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2E64" w:rsidRDefault="00D1341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Додаток до</w:t>
      </w:r>
    </w:p>
    <w:p w:rsidR="00DE2E64" w:rsidRDefault="00D1341E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рішення виконавчого комітету</w:t>
      </w:r>
    </w:p>
    <w:p w:rsidR="00DE2E64" w:rsidRDefault="00D1341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</w:t>
      </w:r>
    </w:p>
    <w:p w:rsidR="00DE2E64" w:rsidRDefault="00DE2E64">
      <w:pPr>
        <w:pStyle w:val="a3"/>
        <w:rPr>
          <w:szCs w:val="28"/>
        </w:rPr>
      </w:pPr>
    </w:p>
    <w:p w:rsidR="00DE2E64" w:rsidRDefault="00D1341E">
      <w:pPr>
        <w:pStyle w:val="a3"/>
        <w:rPr>
          <w:szCs w:val="28"/>
        </w:rPr>
      </w:pPr>
      <w:r>
        <w:rPr>
          <w:szCs w:val="28"/>
        </w:rPr>
        <w:t xml:space="preserve">                                                     ВИСНОВОК</w:t>
      </w:r>
    </w:p>
    <w:p w:rsidR="00DE2E64" w:rsidRDefault="00D1341E">
      <w:pPr>
        <w:pStyle w:val="a3"/>
        <w:ind w:left="284" w:hanging="2"/>
        <w:rPr>
          <w:szCs w:val="28"/>
        </w:rPr>
      </w:pPr>
      <w:r>
        <w:rPr>
          <w:szCs w:val="28"/>
        </w:rPr>
        <w:t xml:space="preserve">           органу опіки та піклування  про участь у вихованні дитини та </w:t>
      </w:r>
    </w:p>
    <w:p w:rsidR="00DE2E64" w:rsidRDefault="00D1341E">
      <w:pPr>
        <w:spacing w:after="0" w:line="240" w:lineRule="auto"/>
        <w:ind w:left="1" w:hanging="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порядок по</w:t>
      </w:r>
      <w:r>
        <w:rPr>
          <w:rFonts w:ascii="Times New Roman" w:hAnsi="Times New Roman"/>
          <w:sz w:val="28"/>
          <w:szCs w:val="28"/>
          <w:lang w:val="uk-UA"/>
        </w:rPr>
        <w:t xml:space="preserve">бачення з дитиною 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 xml:space="preserve"> 07.01.2016 року народження, батька 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</w:p>
    <w:p w:rsidR="00DE2E64" w:rsidRDefault="00DE2E64">
      <w:pPr>
        <w:spacing w:after="0" w:line="240" w:lineRule="auto"/>
        <w:ind w:left="1" w:hanging="3"/>
        <w:jc w:val="center"/>
        <w:rPr>
          <w:rFonts w:ascii="Times New Roman" w:hAnsi="Times New Roman"/>
          <w:position w:val="-1"/>
          <w:sz w:val="28"/>
          <w:szCs w:val="28"/>
          <w:lang w:val="uk-UA"/>
        </w:rPr>
      </w:pPr>
    </w:p>
    <w:p w:rsidR="00DE2E64" w:rsidRDefault="00D1341E">
      <w:pPr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 xml:space="preserve">Органом опіки та піклування розглянуто звернення батька 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 xml:space="preserve"> та відповідні документи про участь у вихованні дитини та порядок побачення з дитиною 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 xml:space="preserve"> 07.01.2016 року народження.</w:t>
      </w:r>
    </w:p>
    <w:p w:rsidR="00DE2E64" w:rsidRDefault="00D1341E">
      <w:pPr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Встановлено, що у 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 xml:space="preserve"> народився син 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 xml:space="preserve"> 07.01.2016 року народження.</w:t>
      </w:r>
    </w:p>
    <w:p w:rsidR="00DE2E64" w:rsidRDefault="00D1341E">
      <w:pPr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У своїй заяві 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 xml:space="preserve"> повідомив, що у нього з матір’ю дитини  виник спір щодо його участі у вихованні сина 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 xml:space="preserve"> 07.01.2016 року народження. З метою розв’язання цього спору 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 xml:space="preserve"> бажає брати участь у вихованні дитини шляхом встановлення порядку побачень. Зі слів батька з’ясовано, що він перебуває за межами України.</w:t>
      </w:r>
    </w:p>
    <w:p w:rsidR="00DE2E64" w:rsidRDefault="00D1341E">
      <w:pPr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28.07.2026 працівником служби у справах дітей управління сімʼї, молодіжної політики та захисту дітей Тернопільської міської ради спільно з фахівцем комунального закладу «Тернопільський міський центр соціальних служб» Тернопільської міської ради проведено обстеження умов проживання  сім’ї </w:t>
      </w:r>
      <w:r w:rsidR="00D866E4">
        <w:rPr>
          <w:rFonts w:ascii="Times New Roman" w:hAnsi="Times New Roman"/>
          <w:sz w:val="28"/>
          <w:szCs w:val="28"/>
          <w:lang w:val="uk-UA"/>
        </w:rPr>
        <w:t>….</w:t>
      </w:r>
      <w:r>
        <w:rPr>
          <w:rFonts w:ascii="Times New Roman" w:hAnsi="Times New Roman"/>
          <w:sz w:val="28"/>
          <w:szCs w:val="28"/>
          <w:lang w:val="uk-UA"/>
        </w:rPr>
        <w:t xml:space="preserve"> за адресою вул</w:t>
      </w:r>
      <w:r w:rsidR="00D866E4">
        <w:rPr>
          <w:rFonts w:ascii="Times New Roman" w:hAnsi="Times New Roman"/>
          <w:sz w:val="28"/>
          <w:szCs w:val="28"/>
          <w:lang w:val="uk-UA"/>
        </w:rPr>
        <w:t>….</w:t>
      </w:r>
      <w:r>
        <w:rPr>
          <w:rFonts w:ascii="Times New Roman" w:hAnsi="Times New Roman"/>
          <w:sz w:val="28"/>
          <w:szCs w:val="28"/>
          <w:lang w:val="uk-UA"/>
        </w:rPr>
        <w:t>, буд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>, кв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 xml:space="preserve">, м.Тернопіль. Двокімнатна квартира з усіма комунальними зручностями, зроблено сучасний ремонт. В ході візиту з’ясовано, що 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 xml:space="preserve"> проживає  разом з дітьми  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 xml:space="preserve"> 07.01.2016 року народження, 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 xml:space="preserve"> 14.04.2020 року народження, (син від другого шлюбу), 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 xml:space="preserve"> (бабуся дітей), 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 xml:space="preserve"> (співмешканець матері дітей). Для 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 xml:space="preserve"> 07.01.2016 року народження, відведено окрему кімнату в якій наявне двоярусне ліжко, шафа-купе, письмовий стіл, дитячий одяг та взуття, шкільне приладдя. Створені всі умови для повноцінного та гармонійного розвитку дитини.      </w:t>
      </w:r>
    </w:p>
    <w:p w:rsidR="00DE2E64" w:rsidRDefault="00D1341E">
      <w:pPr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Відповідно до інформації комунального закладу «Тернопільський міський центр соціальних служб» Тернопільської міської ради від 29.07.2026 за висновком оцінки потреб сім’ї  встановлено, що 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 xml:space="preserve"> спроможна виконувати обов’язки з виховання малолітньої дитини 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 xml:space="preserve"> 07.01.2016 року народження, та доглядати за нею.</w:t>
      </w:r>
    </w:p>
    <w:p w:rsidR="00DE2E64" w:rsidRDefault="00D1341E">
      <w:pPr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На засідання комісії 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 xml:space="preserve"> не з’явилася. Ї</w:t>
      </w:r>
      <w:r>
        <w:rPr>
          <w:rFonts w:ascii="Times New Roman" w:hAnsi="Times New Roman"/>
          <w:sz w:val="28"/>
          <w:lang w:val="uk-UA"/>
        </w:rPr>
        <w:t>ї</w:t>
      </w:r>
      <w:r>
        <w:rPr>
          <w:rFonts w:ascii="Times New Roman" w:hAnsi="Times New Roman"/>
          <w:sz w:val="28"/>
          <w:szCs w:val="28"/>
          <w:lang w:val="uk-UA"/>
        </w:rPr>
        <w:t xml:space="preserve"> представник 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 xml:space="preserve">  повідомила, що матір дитини не заперечує щодо спілкування батька з сином, проте спілкування повинно відбуватися лише за її присутності.</w:t>
      </w:r>
    </w:p>
    <w:p w:rsidR="00DE2E64" w:rsidRDefault="00D866E4">
      <w:pPr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…</w:t>
      </w:r>
      <w:r w:rsidR="00D1341E">
        <w:rPr>
          <w:rFonts w:ascii="Times New Roman" w:hAnsi="Times New Roman"/>
          <w:sz w:val="28"/>
          <w:szCs w:val="28"/>
          <w:lang w:val="uk-UA"/>
        </w:rPr>
        <w:t xml:space="preserve"> на засідання комісії не з’явився. Його представник </w:t>
      </w:r>
      <w:r>
        <w:rPr>
          <w:rFonts w:ascii="Times New Roman" w:hAnsi="Times New Roman"/>
          <w:sz w:val="28"/>
          <w:szCs w:val="28"/>
          <w:lang w:val="uk-UA"/>
        </w:rPr>
        <w:t>…</w:t>
      </w:r>
      <w:r w:rsidR="00D1341E">
        <w:rPr>
          <w:rFonts w:ascii="Times New Roman" w:hAnsi="Times New Roman"/>
          <w:sz w:val="28"/>
          <w:szCs w:val="28"/>
          <w:lang w:val="uk-UA"/>
        </w:rPr>
        <w:t xml:space="preserve"> заперечила щодо спілкування батька з дитиною за присутності матері.     </w:t>
      </w:r>
    </w:p>
    <w:p w:rsidR="00DE2E64" w:rsidRDefault="00D1341E">
      <w:pPr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Враховуючи викладене, захищаючи інтереси дитини керуючись ст.ст.19,157,158  Сімейного кодексу України, ст.ст.8,12,15 Законами України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«Про охорону дитинства», «Про місцеве  самоврядування в Україні», п.73 Порядку провадження органами опіки та піклування діяльності органів опіки та піклування, пов’язаної із захистом прав дитини, затвердженого постановою Кабінету Міністрів України від 24.09.2008  №866,  беручи до  уваги  рішення  комісії   з   питань   захисту  прав  дитини від 21.08.2026 №362, орган опіки та піклування вважає за доцільне: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E2E64" w:rsidRDefault="00D1341E">
      <w:pPr>
        <w:tabs>
          <w:tab w:val="left" w:pos="426"/>
          <w:tab w:val="left" w:pos="709"/>
          <w:tab w:val="left" w:pos="4253"/>
        </w:tabs>
        <w:spacing w:after="0" w:line="240" w:lineRule="auto"/>
        <w:ind w:left="1" w:hanging="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Рекомендувати батькові,</w:t>
      </w:r>
      <w:r>
        <w:rPr>
          <w:sz w:val="28"/>
          <w:szCs w:val="28"/>
          <w:lang w:val="uk-UA" w:eastAsia="en-GB"/>
        </w:rPr>
        <w:t xml:space="preserve"> </w:t>
      </w:r>
      <w:r w:rsidR="00D866E4">
        <w:rPr>
          <w:rFonts w:ascii="Times New Roman" w:hAnsi="Times New Roman"/>
          <w:sz w:val="28"/>
          <w:szCs w:val="28"/>
          <w:lang w:val="uk-UA" w:eastAsia="en-GB"/>
        </w:rPr>
        <w:t>…</w:t>
      </w:r>
      <w:r>
        <w:rPr>
          <w:rFonts w:ascii="Times New Roman" w:hAnsi="Times New Roman"/>
          <w:sz w:val="28"/>
          <w:szCs w:val="28"/>
          <w:lang w:val="uk-UA" w:eastAsia="en-GB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брати участь у вихованні дитини 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 xml:space="preserve"> 07.01.2016 року народження, відповідно до порядку спілкування, а саме:                                                                                                                        </w:t>
      </w:r>
    </w:p>
    <w:p w:rsidR="00DE2E64" w:rsidRDefault="00D1341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- щоденно з 18:00 год. до  19:00 год., спілкування в телефонному режимі та за допомогою інших наявних засобів зв’язку, за українським часом.</w:t>
      </w:r>
    </w:p>
    <w:p w:rsidR="00DE2E64" w:rsidRDefault="00D1341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Батьки мають право змінювати порядок та час спілкування з дитиною за взаємною згодою.                                              </w:t>
      </w:r>
    </w:p>
    <w:p w:rsidR="00DE2E64" w:rsidRDefault="00D1341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Рекомендувати  батькові,  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>, виконувати свої батьківські обов’язки, приділяти дитині увагу і турботу, виховувати її.</w:t>
      </w:r>
    </w:p>
    <w:p w:rsidR="00DE2E64" w:rsidRDefault="00D1341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Рекомендувати  матері,  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 xml:space="preserve">, поважати батьківські права </w:t>
      </w:r>
      <w:r w:rsidR="00D866E4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>, не чинити перешкод у спілкуванні батька з сином.</w:t>
      </w:r>
    </w:p>
    <w:p w:rsidR="00DE2E64" w:rsidRDefault="00D1341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У разі виникнення непорозумінь та спорів між батьками у питаннях участі у вихованні та побаченнях батька з дитиною, а також невиконання  висновку органу опіки та піклування, кожен з батьків має право на звернення із позовом до суду для вирішення спірних питань.</w:t>
      </w:r>
    </w:p>
    <w:p w:rsidR="00DE2E64" w:rsidRDefault="00DE2E6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2E64" w:rsidRDefault="00D1341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 Сергій НАДАЛ</w:t>
      </w:r>
    </w:p>
    <w:sectPr w:rsidR="00DE2E64">
      <w:headerReference w:type="default" r:id="rId8"/>
      <w:pgSz w:w="11906" w:h="16838"/>
      <w:pgMar w:top="1134" w:right="851" w:bottom="2268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E2E64" w:rsidRDefault="00DE2E64">
      <w:pPr>
        <w:spacing w:after="0" w:line="240" w:lineRule="auto"/>
      </w:pPr>
    </w:p>
  </w:endnote>
  <w:endnote w:type="continuationSeparator" w:id="0">
    <w:p w:rsidR="00DE2E64" w:rsidRDefault="00DE2E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E2E64" w:rsidRDefault="00DE2E64">
      <w:pPr>
        <w:spacing w:after="0" w:line="240" w:lineRule="auto"/>
      </w:pPr>
    </w:p>
  </w:footnote>
  <w:footnote w:type="continuationSeparator" w:id="0">
    <w:p w:rsidR="00DE2E64" w:rsidRDefault="00DE2E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2E64" w:rsidRDefault="00D1341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#</w:t>
    </w:r>
    <w:r>
      <w:fldChar w:fldCharType="end"/>
    </w:r>
  </w:p>
  <w:p w:rsidR="00DE2E64" w:rsidRDefault="00DE2E6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1F0C06"/>
    <w:multiLevelType w:val="hybridMultilevel"/>
    <w:tmpl w:val="13BED4F0"/>
    <w:lvl w:ilvl="0" w:tplc="161C8A9A">
      <w:numFmt w:val="bullet"/>
      <w:lvlText w:val="-"/>
      <w:lvlJc w:val="left"/>
      <w:pPr>
        <w:ind w:left="854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574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294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014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734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454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174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894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614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E64"/>
    <w:rsid w:val="00D1341E"/>
    <w:rsid w:val="00D866E4"/>
    <w:rsid w:val="00DE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97537"/>
  <w15:docId w15:val="{1E67B960-8CCC-4195-8F94-6E010034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0" w:line="240" w:lineRule="auto"/>
      <w:jc w:val="both"/>
    </w:pPr>
    <w:rPr>
      <w:rFonts w:ascii="Times New Roman" w:hAnsi="Times New Roman"/>
      <w:sz w:val="28"/>
      <w:szCs w:val="24"/>
      <w:lang w:val="uk-UA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Balloon Text"/>
    <w:basedOn w:val="a"/>
    <w:link w:val="ab"/>
    <w:semiHidden/>
    <w:pPr>
      <w:spacing w:after="0" w:line="240" w:lineRule="auto"/>
    </w:pPr>
    <w:rPr>
      <w:rFonts w:ascii="Segoe UI" w:hAnsi="Segoe UI"/>
      <w:sz w:val="18"/>
      <w:szCs w:val="18"/>
    </w:rPr>
  </w:style>
  <w:style w:type="paragraph" w:styleId="ac">
    <w:name w:val="footnote text"/>
    <w:link w:val="ad"/>
    <w:semiHidden/>
    <w:pPr>
      <w:spacing w:after="0" w:line="240" w:lineRule="auto"/>
    </w:pPr>
    <w:rPr>
      <w:sz w:val="20"/>
      <w:szCs w:val="20"/>
    </w:rPr>
  </w:style>
  <w:style w:type="paragraph" w:styleId="ae">
    <w:name w:val="endnote text"/>
    <w:link w:val="af"/>
    <w:semiHidden/>
    <w:pPr>
      <w:spacing w:after="0" w:line="240" w:lineRule="auto"/>
    </w:pPr>
    <w:rPr>
      <w:sz w:val="20"/>
      <w:szCs w:val="20"/>
    </w:rPr>
  </w:style>
  <w:style w:type="character" w:styleId="af0">
    <w:name w:val="line number"/>
    <w:basedOn w:val="a0"/>
    <w:semiHidden/>
  </w:style>
  <w:style w:type="character" w:styleId="af1">
    <w:name w:val="Hyperlink"/>
    <w:rPr>
      <w:color w:val="0000FF"/>
      <w:u w:val="single"/>
    </w:rPr>
  </w:style>
  <w:style w:type="character" w:customStyle="1" w:styleId="a4">
    <w:name w:val="Основний текст Знак"/>
    <w:basedOn w:val="a0"/>
    <w:link w:val="a3"/>
    <w:rPr>
      <w:rFonts w:ascii="Times New Roman" w:hAnsi="Times New Roman"/>
      <w:sz w:val="28"/>
      <w:szCs w:val="24"/>
      <w:lang w:val="uk-UA" w:eastAsia="ru-RU"/>
    </w:rPr>
  </w:style>
  <w:style w:type="character" w:customStyle="1" w:styleId="a6">
    <w:name w:val="Верхній колонтитул Знак"/>
    <w:basedOn w:val="a0"/>
    <w:link w:val="a5"/>
    <w:rPr>
      <w:lang w:eastAsia="ru-RU"/>
    </w:rPr>
  </w:style>
  <w:style w:type="character" w:customStyle="1" w:styleId="a8">
    <w:name w:val="Нижній колонтитул Знак"/>
    <w:basedOn w:val="a0"/>
    <w:link w:val="a7"/>
    <w:rPr>
      <w:lang w:eastAsia="ru-RU"/>
    </w:rPr>
  </w:style>
  <w:style w:type="character" w:customStyle="1" w:styleId="ab">
    <w:name w:val="Текст у виносці Знак"/>
    <w:basedOn w:val="a0"/>
    <w:link w:val="aa"/>
    <w:semiHidden/>
    <w:rPr>
      <w:rFonts w:ascii="Segoe UI" w:hAnsi="Segoe UI"/>
      <w:sz w:val="18"/>
      <w:szCs w:val="18"/>
      <w:lang w:eastAsia="ru-RU"/>
    </w:rPr>
  </w:style>
  <w:style w:type="character" w:styleId="af2">
    <w:name w:val="footnote reference"/>
    <w:semiHidden/>
    <w:rPr>
      <w:vertAlign w:val="superscript"/>
    </w:rPr>
  </w:style>
  <w:style w:type="character" w:customStyle="1" w:styleId="ad">
    <w:name w:val="Текст виноски Знак"/>
    <w:link w:val="ac"/>
    <w:semiHidden/>
    <w:rPr>
      <w:sz w:val="20"/>
      <w:szCs w:val="20"/>
    </w:rPr>
  </w:style>
  <w:style w:type="character" w:styleId="af3">
    <w:name w:val="endnote reference"/>
    <w:semiHidden/>
    <w:rPr>
      <w:vertAlign w:val="superscript"/>
    </w:rPr>
  </w:style>
  <w:style w:type="character" w:customStyle="1" w:styleId="af">
    <w:name w:val="Текст кінцевої виноски Знак"/>
    <w:link w:val="ae"/>
    <w:semiHidden/>
    <w:rPr>
      <w:sz w:val="20"/>
      <w:szCs w:val="20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AA4D6-7E16-4429-A7C3-1EA72509E0BC}">
  <ds:schemaRefs>
    <ds:schemaRef ds:uri="http://schemas.microsoft.com/vsto/samples"/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2821</Words>
  <Characters>1609</Characters>
  <Application>Microsoft Office Word</Application>
  <DocSecurity>0</DocSecurity>
  <Lines>13</Lines>
  <Paragraphs>8</Paragraphs>
  <ScaleCrop>false</ScaleCrop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d24-Pozdneeva</dc:creator>
  <cp:lastModifiedBy>d03-shylga</cp:lastModifiedBy>
  <cp:revision>3</cp:revision>
  <cp:lastPrinted>2025-10-01T09:09:00Z</cp:lastPrinted>
  <dcterms:created xsi:type="dcterms:W3CDTF">2026-08-25T12:18:00Z</dcterms:created>
  <dcterms:modified xsi:type="dcterms:W3CDTF">2026-08-25T12:49:00Z</dcterms:modified>
</cp:coreProperties>
</file>