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17264C" w14:textId="28ED82CB" w:rsidR="00D23F2E" w:rsidRPr="00D23F2E" w:rsidRDefault="00D23F2E" w:rsidP="009D208D">
      <w:pPr>
        <w:spacing w:before="240" w:after="240"/>
        <w:jc w:val="center"/>
        <w:rPr>
          <w:b/>
          <w:bCs/>
          <w:sz w:val="28"/>
          <w:szCs w:val="28"/>
        </w:rPr>
      </w:pPr>
      <w:r w:rsidRPr="00D23F2E">
        <w:rPr>
          <w:b/>
          <w:bCs/>
          <w:color w:val="000000"/>
          <w:sz w:val="28"/>
          <w:szCs w:val="28"/>
          <w:lang w:val="uk-UA"/>
        </w:rPr>
        <w:t>З</w:t>
      </w:r>
      <w:r w:rsidRPr="00D23F2E">
        <w:rPr>
          <w:b/>
          <w:bCs/>
          <w:color w:val="000000"/>
          <w:sz w:val="28"/>
          <w:szCs w:val="28"/>
        </w:rPr>
        <w:t>віт про роботу за перше півріччя 2026 року</w:t>
      </w:r>
    </w:p>
    <w:p w14:paraId="00000006" w14:textId="4A7DB1B4" w:rsidR="002F2F14" w:rsidRDefault="00D23F2E">
      <w:pPr>
        <w:spacing w:before="240" w:after="240"/>
        <w:jc w:val="both"/>
        <w:rPr>
          <w:sz w:val="28"/>
          <w:szCs w:val="28"/>
        </w:rPr>
      </w:pPr>
      <w:r>
        <w:rPr>
          <w:sz w:val="28"/>
          <w:szCs w:val="28"/>
        </w:rPr>
        <w:t xml:space="preserve">Перше півріччя 2026 року стало для Тернополя черговим періодом випробувань і незламної єдності нашої громади. Ми продовжуємо жити й працювати під звуки повітряних </w:t>
      </w:r>
      <w:proofErr w:type="spellStart"/>
      <w:r>
        <w:rPr>
          <w:sz w:val="28"/>
          <w:szCs w:val="28"/>
        </w:rPr>
        <w:t>тривог</w:t>
      </w:r>
      <w:proofErr w:type="spellEnd"/>
      <w:r>
        <w:rPr>
          <w:sz w:val="28"/>
          <w:szCs w:val="28"/>
        </w:rPr>
        <w:t>, долаючи наслідки ворожих атак, втрачаючи найкращих – і водночас щодня доводимо, що перемога кується не лише на фронті, а й у тилу: щоденною працею, готовністю підставити плече один одному.</w:t>
      </w:r>
    </w:p>
    <w:p w14:paraId="00000007" w14:textId="77777777" w:rsidR="002F2F14" w:rsidRDefault="00D23F2E">
      <w:pPr>
        <w:spacing w:before="240" w:after="240"/>
        <w:jc w:val="both"/>
        <w:rPr>
          <w:sz w:val="28"/>
          <w:szCs w:val="28"/>
        </w:rPr>
      </w:pPr>
      <w:r>
        <w:rPr>
          <w:sz w:val="28"/>
          <w:szCs w:val="28"/>
        </w:rPr>
        <w:t>Медики й освітяни, комунальники й підприємці, волонтери та всі тернополяни – кожен знайшов своє місце у справі наближення перемоги. Наші лікарні залишаються центрами порятунку поранених воїнів. Школи виховують нове покоління патріотів. Підприємства працюють на потреби армії та економіку міста.</w:t>
      </w:r>
    </w:p>
    <w:p w14:paraId="00000008" w14:textId="77777777" w:rsidR="002F2F14" w:rsidRDefault="00D23F2E">
      <w:pPr>
        <w:spacing w:before="240" w:after="240"/>
        <w:jc w:val="both"/>
        <w:rPr>
          <w:sz w:val="28"/>
          <w:szCs w:val="28"/>
        </w:rPr>
      </w:pPr>
      <w:r>
        <w:rPr>
          <w:sz w:val="28"/>
          <w:szCs w:val="28"/>
        </w:rPr>
        <w:t>Підтримка наших захисників і захисниць, родин загиблих Героїв, ветеранів та турбота про кожного тернополянина залишаються головними напрямками роботи нашої громади. Пишаюся нашим містом, нашою громадою, яка допомагає, піклується, співчуває, боронить і захищає.</w:t>
      </w:r>
    </w:p>
    <w:p w14:paraId="00000009" w14:textId="77777777" w:rsidR="002F2F14" w:rsidRDefault="00D23F2E">
      <w:pPr>
        <w:spacing w:before="240" w:after="240"/>
        <w:jc w:val="both"/>
        <w:rPr>
          <w:b/>
          <w:bCs/>
          <w:color w:val="000000"/>
          <w:sz w:val="26"/>
          <w:szCs w:val="26"/>
        </w:rPr>
      </w:pPr>
      <w:r>
        <w:rPr>
          <w:b/>
          <w:bCs/>
          <w:color w:val="000000"/>
          <w:sz w:val="26"/>
          <w:szCs w:val="26"/>
        </w:rPr>
        <w:t>ПІДТРИМКА ПОСТРАЖДАЛИХ ВІД ВОРОЖИХ АТАК</w:t>
      </w:r>
    </w:p>
    <w:p w14:paraId="0000000A" w14:textId="77777777" w:rsidR="002F2F14" w:rsidRDefault="00D23F2E">
      <w:pPr>
        <w:spacing w:before="240" w:after="240"/>
        <w:jc w:val="both"/>
        <w:rPr>
          <w:sz w:val="28"/>
          <w:szCs w:val="28"/>
        </w:rPr>
      </w:pPr>
      <w:r>
        <w:rPr>
          <w:sz w:val="28"/>
          <w:szCs w:val="28"/>
        </w:rPr>
        <w:t>Війна приходить не лише на фронт. Вона б'є по наших домівках, по лікарнях, по мирних кварталах Тернополя. У першому півріччі 2026 року місто знову зазнало ударів ворожих безпілотників, і для багатьох родин це означало пошкоджене житло, вибиті вікна, втрачене відчуття безпеки.</w:t>
      </w:r>
    </w:p>
    <w:p w14:paraId="0000000B" w14:textId="77777777" w:rsidR="002F2F14" w:rsidRDefault="00D23F2E">
      <w:pPr>
        <w:spacing w:before="240" w:after="240"/>
        <w:jc w:val="both"/>
        <w:rPr>
          <w:sz w:val="28"/>
          <w:szCs w:val="28"/>
        </w:rPr>
      </w:pPr>
      <w:r>
        <w:rPr>
          <w:sz w:val="28"/>
          <w:szCs w:val="28"/>
        </w:rPr>
        <w:t>Протягом першого півріччя 2026 року 158 мешканцям громади, чиї квартири та будинки зазнали пошкоджень унаслідок ворожих атак 19 листопада 2025 року та 1 травня 2026 року, надано грошову допомогу на загальну суму понад 18,6 мільйона гривень, із них 430 тисяч – благодійні надходження.</w:t>
      </w:r>
    </w:p>
    <w:p w14:paraId="0000000C" w14:textId="77777777" w:rsidR="002F2F14" w:rsidRDefault="00D23F2E">
      <w:pPr>
        <w:spacing w:before="240" w:after="240"/>
        <w:jc w:val="both"/>
        <w:rPr>
          <w:sz w:val="28"/>
          <w:szCs w:val="28"/>
        </w:rPr>
      </w:pPr>
      <w:r>
        <w:rPr>
          <w:sz w:val="28"/>
          <w:szCs w:val="28"/>
        </w:rPr>
        <w:t xml:space="preserve">Найбільшої уваги потребували мешканці двох багатоквартирних будинків – на вулиці Василя Стуса, 8, та на вулиці 15 Квітня, 31, – квартири в яких були зруйновані й пошкоджені внаслідок ракетної атаки 19 листопада 2025 року. Це трагедія, наслідки якої громада долає й досі. </w:t>
      </w:r>
    </w:p>
    <w:p w14:paraId="0000000D" w14:textId="77777777" w:rsidR="002F2F14" w:rsidRDefault="00D23F2E">
      <w:pPr>
        <w:spacing w:before="240" w:after="240"/>
        <w:jc w:val="both"/>
        <w:rPr>
          <w:sz w:val="28"/>
          <w:szCs w:val="28"/>
        </w:rPr>
      </w:pPr>
      <w:r>
        <w:rPr>
          <w:sz w:val="28"/>
          <w:szCs w:val="28"/>
        </w:rPr>
        <w:t xml:space="preserve">Мешканці обох будинків отримали від громади по 15 тисяч гривень щомісяця на оренду тимчасового житла. Родини, які втратили близьких, отримали грошову компенсацію по 100 тисяч гривень за кожного загиблого. Допомогу надали й міжнародні партнери: мешканці отримали виплати по 10 800 гривень за програмою багатоцільової грошової </w:t>
      </w:r>
      <w:r>
        <w:rPr>
          <w:sz w:val="28"/>
          <w:szCs w:val="28"/>
        </w:rPr>
        <w:lastRenderedPageBreak/>
        <w:t xml:space="preserve">допомоги Управління Верховного комісара ООН у справах біженців у партнерстві з благодійним фондом «Право на захист», а родини, у яких проживають діти, – по 400 доларів США від ЮНІСЕФ та по 11 тисяч гривень від благодійної організації «SOS Дитячі містечка». Разом з Українською Греко-Католицькою Церквою мешканцям обох будинків передали побутову техніку – пральні машини, холодильники, мікрохвильові печі, </w:t>
      </w:r>
      <w:proofErr w:type="spellStart"/>
      <w:r>
        <w:rPr>
          <w:sz w:val="28"/>
          <w:szCs w:val="28"/>
        </w:rPr>
        <w:t>електрочайники</w:t>
      </w:r>
      <w:proofErr w:type="spellEnd"/>
      <w:r>
        <w:rPr>
          <w:sz w:val="28"/>
          <w:szCs w:val="28"/>
        </w:rPr>
        <w:t xml:space="preserve"> та духові шафи.</w:t>
      </w:r>
    </w:p>
    <w:p w14:paraId="0000000E" w14:textId="77777777" w:rsidR="002F2F14" w:rsidRDefault="00D23F2E">
      <w:pPr>
        <w:spacing w:before="240" w:after="240"/>
        <w:jc w:val="both"/>
        <w:rPr>
          <w:sz w:val="28"/>
          <w:szCs w:val="28"/>
        </w:rPr>
      </w:pPr>
      <w:r>
        <w:rPr>
          <w:sz w:val="28"/>
          <w:szCs w:val="28"/>
        </w:rPr>
        <w:t>Будинок на вулиці Василя Стуса, 8 був знищений унаслідок обстрілу, і його мешканцям громада надала додаткову підтримку. 48 власників квартир отримали одноразову грошову допомогу, пропорційну до площі зруйнованих помешкань, – на ці виплати з бюджету громади передбачено 9 мільйонів 998 тисяч 774 гривні. Ця допомога є додатковою до отриманих ваучерів на житло від держави.</w:t>
      </w:r>
    </w:p>
    <w:p w14:paraId="0000000F" w14:textId="77777777" w:rsidR="002F2F14" w:rsidRDefault="00D23F2E">
      <w:pPr>
        <w:spacing w:before="240" w:after="240"/>
        <w:jc w:val="both"/>
        <w:rPr>
          <w:sz w:val="28"/>
          <w:szCs w:val="28"/>
        </w:rPr>
      </w:pPr>
      <w:r>
        <w:rPr>
          <w:sz w:val="28"/>
          <w:szCs w:val="28"/>
        </w:rPr>
        <w:t>Мешканцям будинку на вулиці 15 Квітня, 31 громада надала й низку інших видів підтримки. Родини отримали кошти на ремонтно-відновлювальні роботи та на очищення квартир із благодійного рахунку, а частина мешканців – виплати за державною програмою «</w:t>
      </w:r>
      <w:proofErr w:type="spellStart"/>
      <w:r>
        <w:rPr>
          <w:sz w:val="28"/>
          <w:szCs w:val="28"/>
        </w:rPr>
        <w:t>єВідновлення</w:t>
      </w:r>
      <w:proofErr w:type="spellEnd"/>
      <w:r>
        <w:rPr>
          <w:sz w:val="28"/>
          <w:szCs w:val="28"/>
        </w:rPr>
        <w:t xml:space="preserve">». </w:t>
      </w:r>
    </w:p>
    <w:p w14:paraId="00000010" w14:textId="77777777" w:rsidR="002F2F14" w:rsidRDefault="00D23F2E">
      <w:pPr>
        <w:spacing w:before="240" w:after="240"/>
        <w:jc w:val="both"/>
        <w:rPr>
          <w:sz w:val="28"/>
          <w:szCs w:val="28"/>
        </w:rPr>
      </w:pPr>
      <w:r>
        <w:rPr>
          <w:sz w:val="28"/>
          <w:szCs w:val="28"/>
        </w:rPr>
        <w:t xml:space="preserve">Особливу увагу приділено відновленню самого будинку на вулиці 15 Квітня, 31. Коштом громади та державного бюджету тут проведено масштабні ремонтно-відновлювальні роботи – оновлено під'їзди, сходові клітки та вхідні групи, відновлено ліфти й усі </w:t>
      </w:r>
      <w:proofErr w:type="spellStart"/>
      <w:r>
        <w:rPr>
          <w:sz w:val="28"/>
          <w:szCs w:val="28"/>
        </w:rPr>
        <w:t>внутрішньобудинкові</w:t>
      </w:r>
      <w:proofErr w:type="spellEnd"/>
      <w:r>
        <w:rPr>
          <w:sz w:val="28"/>
          <w:szCs w:val="28"/>
        </w:rPr>
        <w:t xml:space="preserve"> інженерні мережі, зокрема тепло-, </w:t>
      </w:r>
      <w:proofErr w:type="spellStart"/>
      <w:r>
        <w:rPr>
          <w:sz w:val="28"/>
          <w:szCs w:val="28"/>
        </w:rPr>
        <w:t>електро</w:t>
      </w:r>
      <w:proofErr w:type="spellEnd"/>
      <w:r>
        <w:rPr>
          <w:sz w:val="28"/>
          <w:szCs w:val="28"/>
        </w:rPr>
        <w:t>- та водопостачання. У квартирах і під'їздах замінено вікна та двері, вибиті вибуховою хвилею, а капітальний ремонт одного з ліфтів уже завершено, тоді як роботи на другому ще тривають. Долучилися до відновлення й міжнародні партнери – вхідні двері в під'їздах будинку встановлено за підтримки фонду «Регіон Карпат».</w:t>
      </w:r>
    </w:p>
    <w:p w14:paraId="00000011" w14:textId="77777777" w:rsidR="002F2F14" w:rsidRDefault="00D23F2E">
      <w:pPr>
        <w:spacing w:before="240" w:after="240"/>
        <w:jc w:val="both"/>
        <w:rPr>
          <w:sz w:val="28"/>
          <w:szCs w:val="28"/>
        </w:rPr>
      </w:pPr>
      <w:r>
        <w:rPr>
          <w:sz w:val="28"/>
          <w:szCs w:val="28"/>
        </w:rPr>
        <w:t>Загальна сума укладених договорів на ремонтно-відновлювальні роботи в будинку становить понад 9 мільйонів гривень станом на липня 2026 року.</w:t>
      </w:r>
    </w:p>
    <w:p w14:paraId="00000012" w14:textId="77777777" w:rsidR="002F2F14" w:rsidRDefault="00D23F2E">
      <w:pPr>
        <w:spacing w:before="240" w:after="240"/>
        <w:jc w:val="both"/>
        <w:rPr>
          <w:sz w:val="28"/>
          <w:szCs w:val="28"/>
        </w:rPr>
      </w:pPr>
      <w:r>
        <w:rPr>
          <w:sz w:val="28"/>
          <w:szCs w:val="28"/>
        </w:rPr>
        <w:t>24 березня 2026 року внаслідок атаки російського ударного безпілотника вибуховою хвилею було пошкоджено педіатричне відділення Тернопільської комунальної міської лікарні №2 на вулиці Клінічній – приміщення, де лікуються діти. Наслідки атаки ліквідовано, вікна замінено: на ці роботи спрямовано 498,5 тисячі гривень із бюджету громади та 368,7 тисячі гривень благодійних коштів.</w:t>
      </w:r>
    </w:p>
    <w:p w14:paraId="00000013" w14:textId="77777777" w:rsidR="002F2F14" w:rsidRDefault="00D23F2E">
      <w:pPr>
        <w:spacing w:before="240" w:after="240"/>
        <w:jc w:val="both"/>
        <w:rPr>
          <w:b/>
          <w:bCs/>
          <w:color w:val="000000"/>
          <w:sz w:val="26"/>
          <w:szCs w:val="26"/>
        </w:rPr>
      </w:pPr>
      <w:r>
        <w:rPr>
          <w:sz w:val="28"/>
          <w:szCs w:val="28"/>
        </w:rPr>
        <w:t xml:space="preserve">За кожним пошкодженим житлом – родина, яка має повернутися до нормального життя, і дитина, яка має одужувати в безпеці. Відновлення </w:t>
      </w:r>
      <w:r>
        <w:rPr>
          <w:sz w:val="28"/>
          <w:szCs w:val="28"/>
        </w:rPr>
        <w:lastRenderedPageBreak/>
        <w:t>зруйнованого ворогом залишається для громади невідкладним завданням.</w:t>
      </w:r>
    </w:p>
    <w:p w14:paraId="00000014" w14:textId="77777777" w:rsidR="002F2F14" w:rsidRDefault="00D23F2E">
      <w:pPr>
        <w:pStyle w:val="3"/>
        <w:keepNext w:val="0"/>
        <w:keepLines w:val="0"/>
        <w:spacing w:before="280"/>
        <w:jc w:val="both"/>
        <w:rPr>
          <w:b/>
          <w:bCs/>
          <w:color w:val="000000"/>
          <w:sz w:val="26"/>
          <w:szCs w:val="26"/>
        </w:rPr>
      </w:pPr>
      <w:bookmarkStart w:id="0" w:name="_crt7rohj4jo3" w:colFirst="0" w:colLast="0"/>
      <w:bookmarkEnd w:id="0"/>
      <w:r>
        <w:rPr>
          <w:b/>
          <w:bCs/>
          <w:color w:val="000000"/>
          <w:sz w:val="26"/>
          <w:szCs w:val="26"/>
        </w:rPr>
        <w:t>ТЕРНОПІЛЬ ДЛЯ ЗСУ / ДОПОМОГА АРМІЇ</w:t>
      </w:r>
    </w:p>
    <w:p w14:paraId="00000015" w14:textId="77777777" w:rsidR="002F2F14" w:rsidRDefault="00D23F2E">
      <w:pPr>
        <w:spacing w:before="240" w:after="240"/>
        <w:jc w:val="both"/>
        <w:rPr>
          <w:b/>
          <w:bCs/>
          <w:sz w:val="28"/>
          <w:szCs w:val="28"/>
        </w:rPr>
      </w:pPr>
      <w:r>
        <w:rPr>
          <w:sz w:val="28"/>
          <w:szCs w:val="28"/>
        </w:rPr>
        <w:t>Підтримка наших захисників і захисниць залишається одним з головних пріоритетів для нашої громади. За перше півріччя 2026 року на виконання Програми «Обороноздатність» з бюджету Тернопільської міської територіальної громади виділено понад 137,5 млн. грн.</w:t>
      </w:r>
    </w:p>
    <w:p w14:paraId="00000016" w14:textId="77777777" w:rsidR="002F2F14" w:rsidRDefault="00D23F2E">
      <w:pPr>
        <w:spacing w:before="240" w:after="240"/>
        <w:jc w:val="both"/>
        <w:rPr>
          <w:sz w:val="28"/>
          <w:szCs w:val="28"/>
        </w:rPr>
      </w:pPr>
      <w:r>
        <w:rPr>
          <w:sz w:val="28"/>
          <w:szCs w:val="28"/>
        </w:rPr>
        <w:t xml:space="preserve">Загальна вартість переданої військовим частинам техніки та обладнання склала понад 52 мільйони гривень </w:t>
      </w:r>
    </w:p>
    <w:p w14:paraId="00000017" w14:textId="77777777" w:rsidR="002F2F14" w:rsidRDefault="00D23F2E">
      <w:pPr>
        <w:spacing w:before="240" w:after="240"/>
        <w:jc w:val="both"/>
        <w:rPr>
          <w:sz w:val="28"/>
          <w:szCs w:val="28"/>
        </w:rPr>
      </w:pPr>
      <w:r>
        <w:rPr>
          <w:sz w:val="28"/>
          <w:szCs w:val="28"/>
        </w:rPr>
        <w:t>Придбано та передано військовим частинам:</w:t>
      </w:r>
    </w:p>
    <w:p w14:paraId="00000018" w14:textId="77777777" w:rsidR="002F2F14" w:rsidRDefault="00D23F2E">
      <w:pPr>
        <w:numPr>
          <w:ilvl w:val="0"/>
          <w:numId w:val="2"/>
        </w:numPr>
        <w:spacing w:before="240"/>
        <w:jc w:val="both"/>
        <w:rPr>
          <w:sz w:val="28"/>
          <w:szCs w:val="28"/>
        </w:rPr>
      </w:pPr>
      <w:r>
        <w:rPr>
          <w:sz w:val="28"/>
          <w:szCs w:val="28"/>
        </w:rPr>
        <w:t>128 FPV-</w:t>
      </w:r>
      <w:proofErr w:type="spellStart"/>
      <w:r>
        <w:rPr>
          <w:sz w:val="28"/>
          <w:szCs w:val="28"/>
        </w:rPr>
        <w:t>дронів</w:t>
      </w:r>
      <w:proofErr w:type="spellEnd"/>
    </w:p>
    <w:p w14:paraId="00000019" w14:textId="77777777" w:rsidR="002F2F14" w:rsidRDefault="00D23F2E">
      <w:pPr>
        <w:numPr>
          <w:ilvl w:val="0"/>
          <w:numId w:val="2"/>
        </w:numPr>
        <w:jc w:val="both"/>
        <w:rPr>
          <w:sz w:val="28"/>
          <w:szCs w:val="28"/>
        </w:rPr>
      </w:pPr>
      <w:r>
        <w:rPr>
          <w:sz w:val="28"/>
          <w:szCs w:val="28"/>
        </w:rPr>
        <w:t xml:space="preserve">66 </w:t>
      </w:r>
      <w:proofErr w:type="spellStart"/>
      <w:r>
        <w:rPr>
          <w:sz w:val="28"/>
          <w:szCs w:val="28"/>
        </w:rPr>
        <w:t>квадрокоптерів</w:t>
      </w:r>
      <w:proofErr w:type="spellEnd"/>
      <w:r>
        <w:rPr>
          <w:sz w:val="28"/>
          <w:szCs w:val="28"/>
        </w:rPr>
        <w:t xml:space="preserve">, зокрема 44 DJI </w:t>
      </w:r>
      <w:proofErr w:type="spellStart"/>
      <w:r>
        <w:rPr>
          <w:sz w:val="28"/>
          <w:szCs w:val="28"/>
        </w:rPr>
        <w:t>Matrice</w:t>
      </w:r>
      <w:proofErr w:type="spellEnd"/>
      <w:r>
        <w:rPr>
          <w:sz w:val="28"/>
          <w:szCs w:val="28"/>
        </w:rPr>
        <w:t xml:space="preserve">, 14 DJI </w:t>
      </w:r>
      <w:proofErr w:type="spellStart"/>
      <w:r>
        <w:rPr>
          <w:sz w:val="28"/>
          <w:szCs w:val="28"/>
        </w:rPr>
        <w:t>Mavic</w:t>
      </w:r>
      <w:proofErr w:type="spellEnd"/>
      <w:r>
        <w:rPr>
          <w:sz w:val="28"/>
          <w:szCs w:val="28"/>
        </w:rPr>
        <w:t xml:space="preserve"> та 8 AUTEL </w:t>
      </w:r>
    </w:p>
    <w:p w14:paraId="0000001A" w14:textId="77777777" w:rsidR="002F2F14" w:rsidRDefault="00D23F2E">
      <w:pPr>
        <w:numPr>
          <w:ilvl w:val="0"/>
          <w:numId w:val="2"/>
        </w:numPr>
        <w:jc w:val="both"/>
        <w:rPr>
          <w:sz w:val="28"/>
          <w:szCs w:val="28"/>
        </w:rPr>
      </w:pPr>
      <w:r>
        <w:rPr>
          <w:sz w:val="28"/>
          <w:szCs w:val="28"/>
        </w:rPr>
        <w:t xml:space="preserve">засоби радіоелектронної боротьби – 7 </w:t>
      </w:r>
      <w:proofErr w:type="spellStart"/>
      <w:r>
        <w:rPr>
          <w:sz w:val="28"/>
          <w:szCs w:val="28"/>
        </w:rPr>
        <w:t>шт</w:t>
      </w:r>
      <w:proofErr w:type="spellEnd"/>
      <w:r>
        <w:rPr>
          <w:sz w:val="28"/>
          <w:szCs w:val="28"/>
        </w:rPr>
        <w:t xml:space="preserve"> </w:t>
      </w:r>
    </w:p>
    <w:p w14:paraId="0000001B" w14:textId="77777777" w:rsidR="002F2F14" w:rsidRDefault="00D23F2E">
      <w:pPr>
        <w:numPr>
          <w:ilvl w:val="0"/>
          <w:numId w:val="2"/>
        </w:numPr>
        <w:jc w:val="both"/>
        <w:rPr>
          <w:sz w:val="28"/>
          <w:szCs w:val="28"/>
        </w:rPr>
      </w:pPr>
      <w:r>
        <w:rPr>
          <w:sz w:val="28"/>
          <w:szCs w:val="28"/>
        </w:rPr>
        <w:t xml:space="preserve">10 наземних </w:t>
      </w:r>
      <w:proofErr w:type="spellStart"/>
      <w:r>
        <w:rPr>
          <w:sz w:val="28"/>
          <w:szCs w:val="28"/>
        </w:rPr>
        <w:t>дронів</w:t>
      </w:r>
      <w:proofErr w:type="spellEnd"/>
      <w:r>
        <w:rPr>
          <w:sz w:val="28"/>
          <w:szCs w:val="28"/>
        </w:rPr>
        <w:t xml:space="preserve"> та універсальний ремонтний комплекс – 1 </w:t>
      </w:r>
      <w:proofErr w:type="spellStart"/>
      <w:r>
        <w:rPr>
          <w:sz w:val="28"/>
          <w:szCs w:val="28"/>
        </w:rPr>
        <w:t>шт</w:t>
      </w:r>
      <w:proofErr w:type="spellEnd"/>
      <w:r>
        <w:rPr>
          <w:sz w:val="28"/>
          <w:szCs w:val="28"/>
        </w:rPr>
        <w:t xml:space="preserve"> </w:t>
      </w:r>
    </w:p>
    <w:p w14:paraId="0000001C" w14:textId="77777777" w:rsidR="002F2F14" w:rsidRDefault="00D23F2E">
      <w:pPr>
        <w:numPr>
          <w:ilvl w:val="0"/>
          <w:numId w:val="2"/>
        </w:numPr>
        <w:jc w:val="both"/>
        <w:rPr>
          <w:sz w:val="28"/>
          <w:szCs w:val="28"/>
        </w:rPr>
      </w:pPr>
      <w:r>
        <w:rPr>
          <w:sz w:val="28"/>
          <w:szCs w:val="28"/>
        </w:rPr>
        <w:t xml:space="preserve">128 акумуляторів до </w:t>
      </w:r>
      <w:proofErr w:type="spellStart"/>
      <w:r>
        <w:rPr>
          <w:sz w:val="28"/>
          <w:szCs w:val="28"/>
        </w:rPr>
        <w:t>дронів</w:t>
      </w:r>
      <w:proofErr w:type="spellEnd"/>
      <w:r>
        <w:rPr>
          <w:sz w:val="28"/>
          <w:szCs w:val="28"/>
        </w:rPr>
        <w:t xml:space="preserve">, 71 пропелер, 8 пультів керування </w:t>
      </w:r>
    </w:p>
    <w:p w14:paraId="0000001D" w14:textId="77777777" w:rsidR="002F2F14" w:rsidRDefault="00D23F2E">
      <w:pPr>
        <w:numPr>
          <w:ilvl w:val="0"/>
          <w:numId w:val="2"/>
        </w:numPr>
        <w:jc w:val="both"/>
        <w:rPr>
          <w:sz w:val="28"/>
          <w:szCs w:val="28"/>
        </w:rPr>
      </w:pPr>
      <w:r>
        <w:rPr>
          <w:sz w:val="28"/>
          <w:szCs w:val="28"/>
        </w:rPr>
        <w:t xml:space="preserve">26 генераторів </w:t>
      </w:r>
    </w:p>
    <w:p w14:paraId="0000001E" w14:textId="77777777" w:rsidR="002F2F14" w:rsidRDefault="00D23F2E">
      <w:pPr>
        <w:numPr>
          <w:ilvl w:val="0"/>
          <w:numId w:val="2"/>
        </w:numPr>
        <w:jc w:val="both"/>
        <w:rPr>
          <w:sz w:val="28"/>
          <w:szCs w:val="28"/>
        </w:rPr>
      </w:pPr>
      <w:r>
        <w:rPr>
          <w:sz w:val="28"/>
          <w:szCs w:val="28"/>
        </w:rPr>
        <w:t>4 автомобілі</w:t>
      </w:r>
    </w:p>
    <w:p w14:paraId="0000001F" w14:textId="77777777" w:rsidR="002F2F14" w:rsidRDefault="00D23F2E">
      <w:pPr>
        <w:numPr>
          <w:ilvl w:val="0"/>
          <w:numId w:val="2"/>
        </w:numPr>
        <w:jc w:val="both"/>
        <w:rPr>
          <w:sz w:val="28"/>
          <w:szCs w:val="28"/>
        </w:rPr>
      </w:pPr>
      <w:r>
        <w:rPr>
          <w:sz w:val="28"/>
          <w:szCs w:val="28"/>
        </w:rPr>
        <w:t>2 мобільні казарми</w:t>
      </w:r>
    </w:p>
    <w:p w14:paraId="00000020" w14:textId="77777777" w:rsidR="002F2F14" w:rsidRDefault="00D23F2E">
      <w:pPr>
        <w:numPr>
          <w:ilvl w:val="0"/>
          <w:numId w:val="2"/>
        </w:numPr>
        <w:jc w:val="both"/>
        <w:rPr>
          <w:sz w:val="28"/>
          <w:szCs w:val="28"/>
        </w:rPr>
      </w:pPr>
      <w:r>
        <w:rPr>
          <w:sz w:val="28"/>
          <w:szCs w:val="28"/>
        </w:rPr>
        <w:t xml:space="preserve">12 терміналів супутникового зв'язку </w:t>
      </w:r>
      <w:proofErr w:type="spellStart"/>
      <w:r>
        <w:rPr>
          <w:sz w:val="28"/>
          <w:szCs w:val="28"/>
        </w:rPr>
        <w:t>Starlink</w:t>
      </w:r>
      <w:proofErr w:type="spellEnd"/>
    </w:p>
    <w:p w14:paraId="00000021" w14:textId="77777777" w:rsidR="002F2F14" w:rsidRDefault="00D23F2E">
      <w:pPr>
        <w:numPr>
          <w:ilvl w:val="0"/>
          <w:numId w:val="2"/>
        </w:numPr>
        <w:jc w:val="both"/>
        <w:rPr>
          <w:sz w:val="28"/>
          <w:szCs w:val="28"/>
        </w:rPr>
      </w:pPr>
      <w:r>
        <w:rPr>
          <w:sz w:val="28"/>
          <w:szCs w:val="28"/>
        </w:rPr>
        <w:t>35 зарядних станцій та 3 зарядні пристрої</w:t>
      </w:r>
    </w:p>
    <w:p w14:paraId="00000022" w14:textId="77777777" w:rsidR="002F2F14" w:rsidRDefault="00D23F2E">
      <w:pPr>
        <w:numPr>
          <w:ilvl w:val="0"/>
          <w:numId w:val="2"/>
        </w:numPr>
        <w:jc w:val="both"/>
        <w:rPr>
          <w:sz w:val="28"/>
          <w:szCs w:val="28"/>
        </w:rPr>
      </w:pPr>
      <w:r>
        <w:rPr>
          <w:sz w:val="28"/>
          <w:szCs w:val="28"/>
        </w:rPr>
        <w:t xml:space="preserve">34 ноутбуки та </w:t>
      </w:r>
      <w:proofErr w:type="spellStart"/>
      <w:r>
        <w:rPr>
          <w:sz w:val="28"/>
          <w:szCs w:val="28"/>
        </w:rPr>
        <w:t>неттопи</w:t>
      </w:r>
      <w:proofErr w:type="spellEnd"/>
      <w:r>
        <w:rPr>
          <w:sz w:val="28"/>
          <w:szCs w:val="28"/>
        </w:rPr>
        <w:t>, 35 планшетів, 12 системних блоків, 4 телевізори</w:t>
      </w:r>
    </w:p>
    <w:p w14:paraId="00000023" w14:textId="77777777" w:rsidR="002F2F14" w:rsidRDefault="00D23F2E">
      <w:pPr>
        <w:numPr>
          <w:ilvl w:val="0"/>
          <w:numId w:val="2"/>
        </w:numPr>
        <w:jc w:val="both"/>
        <w:rPr>
          <w:sz w:val="28"/>
          <w:szCs w:val="28"/>
        </w:rPr>
      </w:pPr>
      <w:r>
        <w:rPr>
          <w:sz w:val="28"/>
          <w:szCs w:val="28"/>
        </w:rPr>
        <w:t>19 мобільних телефонів</w:t>
      </w:r>
    </w:p>
    <w:p w14:paraId="00000024" w14:textId="77777777" w:rsidR="002F2F14" w:rsidRDefault="00D23F2E">
      <w:pPr>
        <w:numPr>
          <w:ilvl w:val="0"/>
          <w:numId w:val="2"/>
        </w:numPr>
        <w:jc w:val="both"/>
        <w:rPr>
          <w:sz w:val="28"/>
          <w:szCs w:val="28"/>
        </w:rPr>
      </w:pPr>
      <w:r>
        <w:rPr>
          <w:sz w:val="28"/>
          <w:szCs w:val="28"/>
        </w:rPr>
        <w:t xml:space="preserve">8 </w:t>
      </w:r>
      <w:proofErr w:type="spellStart"/>
      <w:r>
        <w:rPr>
          <w:sz w:val="28"/>
          <w:szCs w:val="28"/>
        </w:rPr>
        <w:t>автошин</w:t>
      </w:r>
      <w:proofErr w:type="spellEnd"/>
      <w:r>
        <w:rPr>
          <w:sz w:val="28"/>
          <w:szCs w:val="28"/>
        </w:rPr>
        <w:t>, 4 пральні машини</w:t>
      </w:r>
    </w:p>
    <w:p w14:paraId="00000025" w14:textId="77777777" w:rsidR="002F2F14" w:rsidRDefault="00D23F2E">
      <w:pPr>
        <w:numPr>
          <w:ilvl w:val="0"/>
          <w:numId w:val="2"/>
        </w:numPr>
        <w:spacing w:after="240"/>
        <w:jc w:val="both"/>
        <w:rPr>
          <w:sz w:val="28"/>
          <w:szCs w:val="28"/>
        </w:rPr>
      </w:pPr>
      <w:r>
        <w:rPr>
          <w:sz w:val="28"/>
          <w:szCs w:val="28"/>
        </w:rPr>
        <w:t>плати, гідравлічний прес, гідравлічний підіймач, траверса, автомобільний сканер, поворотні механізми, бензопили, світильники, гібридний інвертор, набір інструментів та інше необхідне обладнання</w:t>
      </w:r>
    </w:p>
    <w:p w14:paraId="00000026" w14:textId="77777777" w:rsidR="002F2F14" w:rsidRDefault="00D23F2E">
      <w:pPr>
        <w:spacing w:before="240" w:after="240"/>
        <w:jc w:val="both"/>
        <w:rPr>
          <w:sz w:val="28"/>
          <w:szCs w:val="28"/>
        </w:rPr>
      </w:pPr>
      <w:r>
        <w:rPr>
          <w:sz w:val="28"/>
          <w:szCs w:val="28"/>
        </w:rPr>
        <w:t xml:space="preserve">З бюджету громади ми напряму підтримуємо військові частини та підрозділи, де служать наші захисники. За Програмою «Обороноздатність» станом на 1 липня 2026 року на рахунки військових частин і формувань перераховано понад 23 мільйони гривень. </w:t>
      </w:r>
    </w:p>
    <w:p w14:paraId="00000027" w14:textId="77777777" w:rsidR="002F2F14" w:rsidRDefault="00D23F2E">
      <w:pPr>
        <w:spacing w:before="240" w:after="240"/>
        <w:jc w:val="both"/>
        <w:rPr>
          <w:sz w:val="28"/>
          <w:szCs w:val="28"/>
        </w:rPr>
      </w:pPr>
      <w:r>
        <w:rPr>
          <w:sz w:val="28"/>
          <w:szCs w:val="28"/>
        </w:rPr>
        <w:t>Ми також підтримуємо безпосередньо наших військових та їхні родини. На ці потреби з бюджету громади спрямовано станом на 1 липня 2026 року 51,4 мільйона гривень:</w:t>
      </w:r>
    </w:p>
    <w:p w14:paraId="00000028" w14:textId="77777777" w:rsidR="002F2F14" w:rsidRDefault="00D23F2E">
      <w:pPr>
        <w:numPr>
          <w:ilvl w:val="0"/>
          <w:numId w:val="1"/>
        </w:numPr>
        <w:spacing w:before="240"/>
        <w:jc w:val="both"/>
        <w:rPr>
          <w:sz w:val="28"/>
          <w:szCs w:val="28"/>
        </w:rPr>
      </w:pPr>
      <w:r>
        <w:rPr>
          <w:sz w:val="28"/>
          <w:szCs w:val="28"/>
        </w:rPr>
        <w:lastRenderedPageBreak/>
        <w:t>3022 військовослужбовці отримали одноразову допомогу на спорядження та технічні засоби – понад 30 мільйона гривень</w:t>
      </w:r>
    </w:p>
    <w:p w14:paraId="00000029" w14:textId="77777777" w:rsidR="002F2F14" w:rsidRDefault="00D23F2E">
      <w:pPr>
        <w:numPr>
          <w:ilvl w:val="0"/>
          <w:numId w:val="1"/>
        </w:numPr>
        <w:jc w:val="both"/>
        <w:rPr>
          <w:sz w:val="28"/>
          <w:szCs w:val="28"/>
        </w:rPr>
      </w:pPr>
      <w:r>
        <w:rPr>
          <w:sz w:val="28"/>
          <w:szCs w:val="28"/>
        </w:rPr>
        <w:t>439 військових отримали допомогу на лікування та реабілітацію – понад 6,5 мільйона гривень</w:t>
      </w:r>
    </w:p>
    <w:p w14:paraId="0000002A" w14:textId="77777777" w:rsidR="002F2F14" w:rsidRDefault="00D23F2E">
      <w:pPr>
        <w:numPr>
          <w:ilvl w:val="0"/>
          <w:numId w:val="1"/>
        </w:numPr>
        <w:jc w:val="both"/>
        <w:rPr>
          <w:sz w:val="28"/>
          <w:szCs w:val="28"/>
        </w:rPr>
      </w:pPr>
      <w:r>
        <w:rPr>
          <w:sz w:val="28"/>
          <w:szCs w:val="28"/>
        </w:rPr>
        <w:t xml:space="preserve">7 воїнам, звільненим з полону, </w:t>
      </w:r>
      <w:proofErr w:type="spellStart"/>
      <w:r>
        <w:rPr>
          <w:sz w:val="28"/>
          <w:szCs w:val="28"/>
        </w:rPr>
        <w:t>виплачено</w:t>
      </w:r>
      <w:proofErr w:type="spellEnd"/>
      <w:r>
        <w:rPr>
          <w:sz w:val="28"/>
          <w:szCs w:val="28"/>
        </w:rPr>
        <w:t xml:space="preserve"> по 50 тисяч гривень</w:t>
      </w:r>
    </w:p>
    <w:p w14:paraId="0000002B" w14:textId="77777777" w:rsidR="002F2F14" w:rsidRDefault="00D23F2E">
      <w:pPr>
        <w:numPr>
          <w:ilvl w:val="0"/>
          <w:numId w:val="1"/>
        </w:numPr>
        <w:jc w:val="both"/>
        <w:rPr>
          <w:sz w:val="28"/>
          <w:szCs w:val="28"/>
        </w:rPr>
      </w:pPr>
      <w:r>
        <w:rPr>
          <w:sz w:val="28"/>
          <w:szCs w:val="28"/>
        </w:rPr>
        <w:t>174 військовослужбовці, які мають інвалідність внаслідок війни, отримують щомісячну допомогу – на загальну суму понад 2,3 мільйона гривень</w:t>
      </w:r>
    </w:p>
    <w:p w14:paraId="0000002C" w14:textId="77777777" w:rsidR="002F2F14" w:rsidRDefault="00D23F2E">
      <w:pPr>
        <w:numPr>
          <w:ilvl w:val="0"/>
          <w:numId w:val="1"/>
        </w:numPr>
        <w:spacing w:after="240"/>
        <w:jc w:val="both"/>
        <w:rPr>
          <w:sz w:val="28"/>
          <w:szCs w:val="28"/>
        </w:rPr>
      </w:pPr>
      <w:r>
        <w:rPr>
          <w:sz w:val="28"/>
          <w:szCs w:val="28"/>
        </w:rPr>
        <w:t>5 військових отримали компенсацію частини початкового внеску за іпотечними кредитами на житло – понад 1,8 мільйона гривень</w:t>
      </w:r>
    </w:p>
    <w:p w14:paraId="0000002D" w14:textId="77777777" w:rsidR="002F2F14" w:rsidRDefault="00D23F2E">
      <w:pPr>
        <w:spacing w:before="240" w:after="240"/>
        <w:jc w:val="both"/>
        <w:rPr>
          <w:sz w:val="28"/>
          <w:szCs w:val="28"/>
        </w:rPr>
      </w:pPr>
      <w:r>
        <w:rPr>
          <w:sz w:val="28"/>
          <w:szCs w:val="28"/>
        </w:rPr>
        <w:t>Розуміючи, наскільки гостро військові потребують надійного транспорту, ми за позабюджетні кошти придбали та передали захисникам 7 повнопривідних автомобілів на суму понад 3,1 мільйона гривень.</w:t>
      </w:r>
    </w:p>
    <w:p w14:paraId="0000002E" w14:textId="77777777" w:rsidR="002F2F14" w:rsidRDefault="00D23F2E">
      <w:pPr>
        <w:spacing w:before="240" w:after="240"/>
        <w:jc w:val="both"/>
        <w:rPr>
          <w:sz w:val="28"/>
          <w:szCs w:val="28"/>
        </w:rPr>
      </w:pPr>
      <w:r>
        <w:rPr>
          <w:sz w:val="28"/>
          <w:szCs w:val="28"/>
        </w:rPr>
        <w:t xml:space="preserve">Наші освітяни – це надійний тил. У межах ініціативи «Тернопіль для ЗСУ» вони зібрали кошти на рефрижератор для ІІІ армійського корпусу, а ще надали адресну допомогу військовим – випускникам шкіл, батькам учнів, бійцям на лікуванні – на суму понад 1 мільйон гривень. На потреби фронту освітяни передали кошти на </w:t>
      </w:r>
      <w:proofErr w:type="spellStart"/>
      <w:r>
        <w:rPr>
          <w:sz w:val="28"/>
          <w:szCs w:val="28"/>
        </w:rPr>
        <w:t>дрони</w:t>
      </w:r>
      <w:proofErr w:type="spellEnd"/>
      <w:r>
        <w:rPr>
          <w:sz w:val="28"/>
          <w:szCs w:val="28"/>
        </w:rPr>
        <w:t xml:space="preserve"> (понад 1,4 мільйона гривень), автомобілі та комплектуючі (543 тисячі гривень), генератори, термінали </w:t>
      </w:r>
      <w:proofErr w:type="spellStart"/>
      <w:r>
        <w:rPr>
          <w:sz w:val="28"/>
          <w:szCs w:val="28"/>
        </w:rPr>
        <w:t>Starlink</w:t>
      </w:r>
      <w:proofErr w:type="spellEnd"/>
      <w:r>
        <w:rPr>
          <w:sz w:val="28"/>
          <w:szCs w:val="28"/>
        </w:rPr>
        <w:t>, зарядні станції й тактичне спорядження (понад 2,6 мільйона гривень) та пальне (332 тисячі гривень). На акцію «Великодній кошик захиснику» зібрано понад 600 тисяч гривень. Окрім цього, військовим передано 2205 маскувальних сіток та 118 костюмів «</w:t>
      </w:r>
      <w:proofErr w:type="spellStart"/>
      <w:r>
        <w:rPr>
          <w:sz w:val="28"/>
          <w:szCs w:val="28"/>
        </w:rPr>
        <w:t>кікімора</w:t>
      </w:r>
      <w:proofErr w:type="spellEnd"/>
      <w:r>
        <w:rPr>
          <w:sz w:val="28"/>
          <w:szCs w:val="28"/>
        </w:rPr>
        <w:t>».</w:t>
      </w:r>
    </w:p>
    <w:p w14:paraId="0000002F" w14:textId="77777777" w:rsidR="002F2F14" w:rsidRDefault="00D23F2E">
      <w:pPr>
        <w:spacing w:before="240" w:after="240"/>
        <w:jc w:val="both"/>
        <w:rPr>
          <w:sz w:val="28"/>
          <w:szCs w:val="28"/>
        </w:rPr>
      </w:pPr>
      <w:r>
        <w:rPr>
          <w:sz w:val="28"/>
          <w:szCs w:val="28"/>
        </w:rPr>
        <w:t xml:space="preserve">Долучилися й наші заклади культури. На благодійних концертах і мистецьких заходах вони зібрали кошти на безпілотник «Домаха» та ремонт автомобіля для ЗСУ, передали зарядну станцію </w:t>
      </w:r>
      <w:proofErr w:type="spellStart"/>
      <w:r>
        <w:rPr>
          <w:sz w:val="28"/>
          <w:szCs w:val="28"/>
        </w:rPr>
        <w:t>EcoFlow</w:t>
      </w:r>
      <w:proofErr w:type="spellEnd"/>
      <w:r>
        <w:rPr>
          <w:sz w:val="28"/>
          <w:szCs w:val="28"/>
        </w:rPr>
        <w:t xml:space="preserve"> </w:t>
      </w:r>
      <w:proofErr w:type="spellStart"/>
      <w:r>
        <w:rPr>
          <w:sz w:val="28"/>
          <w:szCs w:val="28"/>
        </w:rPr>
        <w:t>Delta</w:t>
      </w:r>
      <w:proofErr w:type="spellEnd"/>
      <w:r>
        <w:rPr>
          <w:sz w:val="28"/>
          <w:szCs w:val="28"/>
        </w:rPr>
        <w:t>. А в межах акції «Я вірю в ЗСУ» захисники отримали понад 100 кілограмів засобів гігієни та продуктів, теплі речі, окопні свічки й обереги для бойового духу.</w:t>
      </w:r>
    </w:p>
    <w:p w14:paraId="00000030" w14:textId="77777777" w:rsidR="002F2F14" w:rsidRDefault="00D23F2E">
      <w:pPr>
        <w:spacing w:before="240" w:after="240"/>
        <w:jc w:val="both"/>
        <w:rPr>
          <w:sz w:val="28"/>
          <w:szCs w:val="28"/>
        </w:rPr>
      </w:pPr>
      <w:r>
        <w:rPr>
          <w:sz w:val="28"/>
          <w:szCs w:val="28"/>
        </w:rPr>
        <w:t>Через центр «Допомога армії від Тернополя» ми безкоштовно доставляємо посилки в місця дислокації наших військових.</w:t>
      </w:r>
    </w:p>
    <w:p w14:paraId="00000031" w14:textId="77777777" w:rsidR="002F2F14" w:rsidRDefault="00D23F2E">
      <w:pPr>
        <w:spacing w:before="240" w:after="240"/>
        <w:jc w:val="both"/>
        <w:rPr>
          <w:sz w:val="28"/>
          <w:szCs w:val="28"/>
        </w:rPr>
      </w:pPr>
      <w:r>
        <w:rPr>
          <w:sz w:val="28"/>
          <w:szCs w:val="28"/>
        </w:rPr>
        <w:t>Окрему увагу приділяємо тому, щоб воїни могли опанувати нову справу. Комунальна автошкола «</w:t>
      </w:r>
      <w:proofErr w:type="spellStart"/>
      <w:r>
        <w:rPr>
          <w:sz w:val="28"/>
          <w:szCs w:val="28"/>
        </w:rPr>
        <w:t>Міськавтотранс</w:t>
      </w:r>
      <w:proofErr w:type="spellEnd"/>
      <w:r>
        <w:rPr>
          <w:sz w:val="28"/>
          <w:szCs w:val="28"/>
        </w:rPr>
        <w:t>» за Програмою «Обороноздатність» уже підготувала 60 військовослужбовців, серед них – члени родин загиблих Героїв; ще 11 наших захисників навчаються зараз. Для цього ми придбали навчальний вантажний автомобіль.</w:t>
      </w:r>
    </w:p>
    <w:p w14:paraId="00000032" w14:textId="77777777" w:rsidR="002F2F14" w:rsidRDefault="00D23F2E">
      <w:pPr>
        <w:pStyle w:val="3"/>
        <w:keepNext w:val="0"/>
        <w:keepLines w:val="0"/>
        <w:spacing w:before="280"/>
        <w:jc w:val="both"/>
        <w:rPr>
          <w:b/>
          <w:bCs/>
          <w:color w:val="000000"/>
          <w:sz w:val="26"/>
          <w:szCs w:val="26"/>
        </w:rPr>
      </w:pPr>
      <w:bookmarkStart w:id="1" w:name="_meas4lbx0o6i" w:colFirst="0" w:colLast="0"/>
      <w:bookmarkEnd w:id="1"/>
      <w:r>
        <w:rPr>
          <w:b/>
          <w:bCs/>
          <w:color w:val="000000"/>
          <w:sz w:val="26"/>
          <w:szCs w:val="26"/>
        </w:rPr>
        <w:t>ПІДТРИМКА РОДИН ТА ДІТЕЙ ГЕРОЇВ</w:t>
      </w:r>
    </w:p>
    <w:p w14:paraId="00000033" w14:textId="77777777" w:rsidR="002F2F14" w:rsidRDefault="00D23F2E">
      <w:pPr>
        <w:spacing w:before="240" w:after="240"/>
        <w:jc w:val="both"/>
        <w:rPr>
          <w:sz w:val="28"/>
          <w:szCs w:val="28"/>
        </w:rPr>
      </w:pPr>
      <w:r>
        <w:rPr>
          <w:sz w:val="28"/>
          <w:szCs w:val="28"/>
        </w:rPr>
        <w:lastRenderedPageBreak/>
        <w:t>Є втрати, які неможливо ні відшкодувати, ні виміряти. За кожним іменем загиблого Героя – родина, для якої життя розділилося на «до» і «після». І поки ці сім'ї живуть серед нас, громада не має права залишити їх наодинці з горем. Бути поруч, підставити плече, не дати відчути себе забутими – це не просто наш обов'язок, це питання людської гідності.</w:t>
      </w:r>
    </w:p>
    <w:p w14:paraId="00000034" w14:textId="77777777" w:rsidR="002F2F14" w:rsidRDefault="00D23F2E">
      <w:pPr>
        <w:spacing w:before="240" w:after="240"/>
        <w:jc w:val="both"/>
        <w:rPr>
          <w:sz w:val="28"/>
          <w:szCs w:val="28"/>
        </w:rPr>
      </w:pPr>
      <w:r>
        <w:rPr>
          <w:sz w:val="28"/>
          <w:szCs w:val="28"/>
        </w:rPr>
        <w:t>За перше півріччя 2026 року 1420 членам сімей загиблих, померлих та зниклих безвісти Захисників і Захисниць України надано адресну допомогу на оплату житлово-комунальних послуг – понад 3 мільйона гривень. 1050 святкових продуктових наборів ми вручили Родинам Героїв та особам з інвалідністю внаслідок війни.</w:t>
      </w:r>
    </w:p>
    <w:p w14:paraId="00000035" w14:textId="77777777" w:rsidR="002F2F14" w:rsidRDefault="00D23F2E">
      <w:pPr>
        <w:spacing w:before="240" w:after="240"/>
        <w:jc w:val="both"/>
        <w:rPr>
          <w:sz w:val="28"/>
          <w:szCs w:val="28"/>
        </w:rPr>
      </w:pPr>
      <w:r>
        <w:rPr>
          <w:sz w:val="28"/>
          <w:szCs w:val="28"/>
        </w:rPr>
        <w:t>Щомісяця 1431 членів сімей загиблих та зниклих безвісти Героїв отримують від громади допомогу – за півріччя на ці виплати спрямовано понад 8,1 мільйона гривень.</w:t>
      </w:r>
    </w:p>
    <w:p w14:paraId="00000036" w14:textId="77777777" w:rsidR="002F2F14" w:rsidRDefault="00D23F2E">
      <w:pPr>
        <w:spacing w:before="240" w:after="240"/>
        <w:jc w:val="both"/>
        <w:rPr>
          <w:sz w:val="28"/>
          <w:szCs w:val="28"/>
        </w:rPr>
      </w:pPr>
      <w:r>
        <w:rPr>
          <w:sz w:val="28"/>
          <w:szCs w:val="28"/>
        </w:rPr>
        <w:t>Пам'ять про наших Героїв – це те, що громада зобов'язана зберегти назавжди. Впродовж першого півріччя ми вручали родинам загиблих Героїв Тернопільської громади відзнаку «Почесний громадянин міста Тернополя». Відкрито низку меморіальних таблиць на честь військовослужбовців, а в День Героїв ми освятили оновлену Меморіальну стелу «Воїнам, загиблим за волю України». Щомісяця біля «Дзвону Пам'яті» звучить молитва на духовно-меморіальному заході «Світло молитви в темряві війни». На Майдані Волі громада прощалася з невідомими українськими військовими, чиї імена ще належить встановити.</w:t>
      </w:r>
    </w:p>
    <w:p w14:paraId="00000037" w14:textId="77777777" w:rsidR="002F2F14" w:rsidRDefault="00D23F2E">
      <w:pPr>
        <w:spacing w:before="240" w:after="240"/>
        <w:jc w:val="both"/>
        <w:rPr>
          <w:sz w:val="28"/>
          <w:szCs w:val="28"/>
        </w:rPr>
      </w:pPr>
      <w:r>
        <w:rPr>
          <w:sz w:val="28"/>
          <w:szCs w:val="28"/>
        </w:rPr>
        <w:t>Триває наповнення Алеї пам'яті «Незламні». Світлинами тих, хто зник безвісти, поповнюється Алея «Надії» нашої громади – щоб жодне обличчя, жодна доля не загубилися в часі.</w:t>
      </w:r>
    </w:p>
    <w:p w14:paraId="00000038" w14:textId="77777777" w:rsidR="002F2F14" w:rsidRDefault="00D23F2E">
      <w:pPr>
        <w:spacing w:before="240" w:after="240"/>
        <w:jc w:val="both"/>
        <w:rPr>
          <w:sz w:val="28"/>
          <w:szCs w:val="28"/>
        </w:rPr>
      </w:pPr>
      <w:r>
        <w:rPr>
          <w:sz w:val="28"/>
          <w:szCs w:val="28"/>
        </w:rPr>
        <w:t xml:space="preserve">Особлива турбота – про дітей наших Героїв. Дитинство не має зупинятися навіть тоді, коли в дім приходить найбільше горе, і ми робимо все, щоб ці діти бачили світло, нові враження, відчували, що про них пам'ятають. Завдяки міжнародним партнерам 12 дітей Героїв вирушили в екскурсійно-відпочинкову поїздку до міста </w:t>
      </w:r>
      <w:proofErr w:type="spellStart"/>
      <w:r>
        <w:rPr>
          <w:sz w:val="28"/>
          <w:szCs w:val="28"/>
        </w:rPr>
        <w:t>Інеґель</w:t>
      </w:r>
      <w:proofErr w:type="spellEnd"/>
      <w:r>
        <w:rPr>
          <w:sz w:val="28"/>
          <w:szCs w:val="28"/>
        </w:rPr>
        <w:t xml:space="preserve"> у Туреччині. Разом зі швейцарськими партнерами в межах </w:t>
      </w:r>
      <w:proofErr w:type="spellStart"/>
      <w:r>
        <w:rPr>
          <w:sz w:val="28"/>
          <w:szCs w:val="28"/>
        </w:rPr>
        <w:t>проєкту</w:t>
      </w:r>
      <w:proofErr w:type="spellEnd"/>
      <w:r>
        <w:rPr>
          <w:sz w:val="28"/>
          <w:szCs w:val="28"/>
        </w:rPr>
        <w:t xml:space="preserve"> «Піклуємося про сім'ї Героїв» 15 матерів та 20 дітей загиблих Героїв – загалом 35 осіб – відпочили й пройшли реабілітацію у «Буковелі».</w:t>
      </w:r>
    </w:p>
    <w:p w14:paraId="00000039" w14:textId="77777777" w:rsidR="002F2F14" w:rsidRDefault="00D23F2E">
      <w:pPr>
        <w:spacing w:before="240" w:after="240"/>
        <w:jc w:val="both"/>
        <w:rPr>
          <w:sz w:val="28"/>
          <w:szCs w:val="28"/>
        </w:rPr>
      </w:pPr>
      <w:r>
        <w:rPr>
          <w:sz w:val="28"/>
          <w:szCs w:val="28"/>
        </w:rPr>
        <w:t>Щорічну акцію «Теплом зігріємо серця» ми провели спільно зі Спілкою Української Молоді – понад 200 дітей Героїв отримали подарунки від українців із діаспори: наплічники, канцелярію, одяг.</w:t>
      </w:r>
    </w:p>
    <w:p w14:paraId="0000003A" w14:textId="77777777" w:rsidR="002F2F14" w:rsidRDefault="00D23F2E">
      <w:pPr>
        <w:spacing w:before="240" w:after="240"/>
        <w:jc w:val="both"/>
        <w:rPr>
          <w:sz w:val="28"/>
          <w:szCs w:val="28"/>
          <w:highlight w:val="yellow"/>
        </w:rPr>
      </w:pPr>
      <w:r>
        <w:rPr>
          <w:sz w:val="28"/>
          <w:szCs w:val="28"/>
        </w:rPr>
        <w:lastRenderedPageBreak/>
        <w:t>Повернути загиблих не в наших силах. Але в наших силах зробити так, щоб їхні родини ніколи не відчули себе самотніми – щоб поруч завжди було плече громади, готової розділити і біль, і пам'ять, і турботу про майбутнє їхніх дітей.</w:t>
      </w:r>
    </w:p>
    <w:p w14:paraId="0000003B" w14:textId="77777777" w:rsidR="002F2F14" w:rsidRDefault="00D23F2E">
      <w:pPr>
        <w:pStyle w:val="3"/>
        <w:keepNext w:val="0"/>
        <w:keepLines w:val="0"/>
        <w:spacing w:before="280"/>
        <w:jc w:val="both"/>
        <w:rPr>
          <w:b/>
          <w:bCs/>
          <w:color w:val="000000"/>
          <w:sz w:val="26"/>
          <w:szCs w:val="26"/>
        </w:rPr>
      </w:pPr>
      <w:bookmarkStart w:id="2" w:name="_ksfkm9le2jh0" w:colFirst="0" w:colLast="0"/>
      <w:bookmarkEnd w:id="2"/>
      <w:r>
        <w:rPr>
          <w:b/>
          <w:bCs/>
          <w:color w:val="000000"/>
          <w:sz w:val="26"/>
          <w:szCs w:val="26"/>
        </w:rPr>
        <w:t>ДОПОМОГА ВЕТЕРАНАМ</w:t>
      </w:r>
    </w:p>
    <w:p w14:paraId="0000003C" w14:textId="77777777" w:rsidR="002F2F14" w:rsidRDefault="00D23F2E">
      <w:pPr>
        <w:spacing w:before="240" w:after="240"/>
        <w:jc w:val="both"/>
        <w:rPr>
          <w:sz w:val="28"/>
          <w:szCs w:val="28"/>
        </w:rPr>
      </w:pPr>
      <w:r>
        <w:rPr>
          <w:sz w:val="28"/>
          <w:szCs w:val="28"/>
        </w:rPr>
        <w:t xml:space="preserve">До громади повертаються наші Герої – з бойовим досвідом, нерідко з пораненнями, з потребою заново вибудувати мирне життя. Дедалі більше ветеранів і </w:t>
      </w:r>
      <w:proofErr w:type="spellStart"/>
      <w:r>
        <w:rPr>
          <w:sz w:val="28"/>
          <w:szCs w:val="28"/>
        </w:rPr>
        <w:t>ветеранок</w:t>
      </w:r>
      <w:proofErr w:type="spellEnd"/>
      <w:r>
        <w:rPr>
          <w:sz w:val="28"/>
          <w:szCs w:val="28"/>
        </w:rPr>
        <w:t xml:space="preserve"> звільняються зі служби через травми, поранення чи сімейні обставини, і завдання громади – супроводжувати їх на цьому непростому шляху повернення, а не залишати наодинці з ним.</w:t>
      </w:r>
    </w:p>
    <w:p w14:paraId="0000003D" w14:textId="77777777" w:rsidR="002F2F14" w:rsidRDefault="00D23F2E">
      <w:pPr>
        <w:spacing w:before="240" w:after="240"/>
        <w:jc w:val="both"/>
        <w:rPr>
          <w:sz w:val="28"/>
          <w:szCs w:val="28"/>
        </w:rPr>
      </w:pPr>
      <w:r>
        <w:rPr>
          <w:sz w:val="28"/>
          <w:szCs w:val="28"/>
        </w:rPr>
        <w:t>Цю роботу веде комунальний заклад «Центр підтримки ветеранів та родин Героїв». На його базі працюють 10 фахівців із супроводу ветеранів війни та демобілізованих осіб, психолог і юрисконсульт. За перше півріччя 2026 року фахівці здійснили заходи з підтримки 148 ветеранів та їхніх родин, осіб з інвалідністю внаслідок війни, членів сімей загиблих і зниклих безвісти захисників. Мобільна група 372 рази виїжджала з юридичними та психологічними консультаціями. Проведено 36 групових заходів, у яких узяли участь 863 ветерани та члени їхніх родин.</w:t>
      </w:r>
    </w:p>
    <w:p w14:paraId="0000003E" w14:textId="77777777" w:rsidR="002F2F14" w:rsidRDefault="00D23F2E">
      <w:pPr>
        <w:spacing w:before="240" w:after="240"/>
        <w:jc w:val="both"/>
        <w:rPr>
          <w:sz w:val="28"/>
          <w:szCs w:val="28"/>
        </w:rPr>
      </w:pPr>
      <w:r>
        <w:rPr>
          <w:sz w:val="28"/>
          <w:szCs w:val="28"/>
        </w:rPr>
        <w:t xml:space="preserve">Серед цих заходів – Кубок з </w:t>
      </w:r>
      <w:proofErr w:type="spellStart"/>
      <w:r>
        <w:rPr>
          <w:sz w:val="28"/>
          <w:szCs w:val="28"/>
        </w:rPr>
        <w:t>футзалу</w:t>
      </w:r>
      <w:proofErr w:type="spellEnd"/>
      <w:r>
        <w:rPr>
          <w:sz w:val="28"/>
          <w:szCs w:val="28"/>
        </w:rPr>
        <w:t xml:space="preserve">, турнір з </w:t>
      </w:r>
      <w:proofErr w:type="spellStart"/>
      <w:r>
        <w:rPr>
          <w:sz w:val="28"/>
          <w:szCs w:val="28"/>
        </w:rPr>
        <w:t>кіберспорту</w:t>
      </w:r>
      <w:proofErr w:type="spellEnd"/>
      <w:r>
        <w:rPr>
          <w:sz w:val="28"/>
          <w:szCs w:val="28"/>
        </w:rPr>
        <w:t xml:space="preserve">, змагання з </w:t>
      </w:r>
      <w:proofErr w:type="spellStart"/>
      <w:r>
        <w:rPr>
          <w:sz w:val="28"/>
          <w:szCs w:val="28"/>
        </w:rPr>
        <w:t>кросфіту</w:t>
      </w:r>
      <w:proofErr w:type="spellEnd"/>
      <w:r>
        <w:rPr>
          <w:sz w:val="28"/>
          <w:szCs w:val="28"/>
        </w:rPr>
        <w:t xml:space="preserve">, турнір з настільного тенісу, бізнес-тренінги та культурно-розважальні зустрічі. На постійній основі для ветеранів організовано тренування з адаптивних видів спорту: настільного тенісу, плавання, </w:t>
      </w:r>
      <w:proofErr w:type="spellStart"/>
      <w:r>
        <w:rPr>
          <w:sz w:val="28"/>
          <w:szCs w:val="28"/>
        </w:rPr>
        <w:t>кіберспорту</w:t>
      </w:r>
      <w:proofErr w:type="spellEnd"/>
      <w:r>
        <w:rPr>
          <w:sz w:val="28"/>
          <w:szCs w:val="28"/>
        </w:rPr>
        <w:t xml:space="preserve"> та більярду.</w:t>
      </w:r>
    </w:p>
    <w:p w14:paraId="0000003F" w14:textId="77777777" w:rsidR="002F2F14" w:rsidRDefault="00D23F2E">
      <w:pPr>
        <w:spacing w:before="240" w:after="240"/>
        <w:jc w:val="both"/>
        <w:rPr>
          <w:sz w:val="28"/>
          <w:szCs w:val="28"/>
        </w:rPr>
      </w:pPr>
      <w:r>
        <w:rPr>
          <w:sz w:val="28"/>
          <w:szCs w:val="28"/>
        </w:rPr>
        <w:t>Адміністратори Центру надання адміністративних послуг двічі на тиждень консультують ветеранів війни та сім'ї Героїв безпосередньо в приміщенні Центру підтримки ветеранів.</w:t>
      </w:r>
    </w:p>
    <w:p w14:paraId="00000040" w14:textId="77777777" w:rsidR="002F2F14" w:rsidRDefault="00D23F2E">
      <w:pPr>
        <w:spacing w:before="240" w:after="240"/>
        <w:jc w:val="both"/>
        <w:rPr>
          <w:sz w:val="28"/>
          <w:szCs w:val="28"/>
        </w:rPr>
      </w:pPr>
      <w:r>
        <w:rPr>
          <w:sz w:val="28"/>
          <w:szCs w:val="28"/>
        </w:rPr>
        <w:t>Громада дбає і про відновлення здоров'я тих, хто захищав державу. За перше півріччя 2026 року санаторно-курортне лікування пройшли 11 ветеранів війни на суму понад 252 тисячі гривень.</w:t>
      </w:r>
    </w:p>
    <w:p w14:paraId="00000041" w14:textId="77777777" w:rsidR="002F2F14" w:rsidRDefault="00D23F2E">
      <w:pPr>
        <w:spacing w:before="240" w:after="240"/>
        <w:jc w:val="both"/>
        <w:rPr>
          <w:sz w:val="28"/>
          <w:szCs w:val="28"/>
        </w:rPr>
      </w:pPr>
      <w:r>
        <w:rPr>
          <w:sz w:val="28"/>
          <w:szCs w:val="28"/>
        </w:rPr>
        <w:t>Ми створюємо умови й для того, щоб ветерани могли реалізувати себе в мирному житті. П'ятьом суб'єктам господарювання надано сертифікати на фінансову підтримку власного бізнесу – компенсацію витрат на придбання обладнання, техніки та оренду приміщень – на загальну суму 736,5 тисячі гривень.</w:t>
      </w:r>
    </w:p>
    <w:p w14:paraId="00000042" w14:textId="77777777" w:rsidR="002F2F14" w:rsidRDefault="00D23F2E">
      <w:pPr>
        <w:spacing w:before="240" w:after="240"/>
        <w:jc w:val="both"/>
        <w:rPr>
          <w:sz w:val="28"/>
          <w:szCs w:val="28"/>
        </w:rPr>
      </w:pPr>
      <w:r>
        <w:rPr>
          <w:sz w:val="28"/>
          <w:szCs w:val="28"/>
        </w:rPr>
        <w:lastRenderedPageBreak/>
        <w:t>Для забезпечення житлом тих, хто отримав інвалідність на війні, прийнято рішення про виплату грошової компенсації за земельні ділянки під індивідуальне житлове будівництво 11 учасникам бойових дій – на загальну суму понад 1,3 мільйона гривень.</w:t>
      </w:r>
    </w:p>
    <w:p w14:paraId="00000043" w14:textId="77777777" w:rsidR="002F2F14" w:rsidRDefault="00D23F2E">
      <w:pPr>
        <w:spacing w:before="240" w:after="240"/>
        <w:jc w:val="both"/>
        <w:rPr>
          <w:sz w:val="28"/>
          <w:szCs w:val="28"/>
        </w:rPr>
      </w:pPr>
      <w:r>
        <w:rPr>
          <w:sz w:val="28"/>
          <w:szCs w:val="28"/>
        </w:rPr>
        <w:t>Повернення з війни до цивільного життя – це довгий шлях, і громада супроводжуватиме на ньому кожного ветерана. Це наш обов'язок перед тими, хто захищав і продовжує захищати державу.</w:t>
      </w:r>
    </w:p>
    <w:p w14:paraId="00000044" w14:textId="77777777" w:rsidR="002F2F14" w:rsidRDefault="00D23F2E">
      <w:pPr>
        <w:pStyle w:val="3"/>
        <w:keepNext w:val="0"/>
        <w:keepLines w:val="0"/>
        <w:spacing w:before="280"/>
        <w:jc w:val="both"/>
        <w:rPr>
          <w:b/>
          <w:bCs/>
          <w:color w:val="000000"/>
          <w:sz w:val="26"/>
          <w:szCs w:val="26"/>
        </w:rPr>
      </w:pPr>
      <w:bookmarkStart w:id="3" w:name="_kihyrjyymot7" w:colFirst="0" w:colLast="0"/>
      <w:bookmarkEnd w:id="3"/>
      <w:r>
        <w:rPr>
          <w:b/>
          <w:bCs/>
          <w:color w:val="000000"/>
          <w:sz w:val="26"/>
          <w:szCs w:val="26"/>
        </w:rPr>
        <w:t>СОЦІАЛЬНИЙ ЗАХИСТ</w:t>
      </w:r>
    </w:p>
    <w:p w14:paraId="00000045" w14:textId="77777777" w:rsidR="002F2F14" w:rsidRDefault="00D23F2E">
      <w:pPr>
        <w:spacing w:before="240" w:after="240"/>
        <w:jc w:val="both"/>
        <w:rPr>
          <w:sz w:val="28"/>
          <w:szCs w:val="28"/>
        </w:rPr>
      </w:pPr>
      <w:r>
        <w:rPr>
          <w:sz w:val="28"/>
          <w:szCs w:val="28"/>
        </w:rPr>
        <w:t xml:space="preserve">У воєнний час особливої турботи потребують наші </w:t>
      </w:r>
      <w:proofErr w:type="spellStart"/>
      <w:r>
        <w:rPr>
          <w:sz w:val="28"/>
          <w:szCs w:val="28"/>
        </w:rPr>
        <w:t>найвразливіші</w:t>
      </w:r>
      <w:proofErr w:type="spellEnd"/>
      <w:r>
        <w:rPr>
          <w:sz w:val="28"/>
          <w:szCs w:val="28"/>
        </w:rPr>
        <w:t xml:space="preserve"> мешканці – люди з інвалідністю, одинокі літні тернополяни, багатодітні родини, ті, хто опинився у складних життєвих обставинах. Соціальний захист цих людей залишається одним із пріоритетних напрямків роботи громади.</w:t>
      </w:r>
    </w:p>
    <w:p w14:paraId="00000046" w14:textId="77777777" w:rsidR="002F2F14" w:rsidRDefault="00D23F2E">
      <w:pPr>
        <w:spacing w:before="240" w:after="240"/>
        <w:jc w:val="both"/>
        <w:rPr>
          <w:b/>
          <w:bCs/>
          <w:sz w:val="28"/>
          <w:szCs w:val="28"/>
        </w:rPr>
      </w:pPr>
      <w:r>
        <w:rPr>
          <w:sz w:val="28"/>
          <w:szCs w:val="28"/>
        </w:rPr>
        <w:t>Основну адресну підтримку ми надаємо в межах Програми «Турбота». За перше півріччя 2026 року 2512 мешканців отримали допомогу на часткову оплату житлово-комунальних послуг на суму понад 5,5 мільйона гривень. Одноразову грошову допомогу отримали 2716 осіб – понад 5,3 мільйона гривень. Натуральну допомогу у вигляді продуктових наборів отримали 9050 мешканців на суму майже 8 мільйонів гривень. Сімом особам, на яких поширюється статус ветеранів ОУН-УПА, виплачується щомісячна доплата до пенсії.</w:t>
      </w:r>
    </w:p>
    <w:p w14:paraId="00000047" w14:textId="77777777" w:rsidR="002F2F14" w:rsidRDefault="00D23F2E">
      <w:pPr>
        <w:spacing w:before="240" w:after="240"/>
        <w:jc w:val="both"/>
        <w:rPr>
          <w:sz w:val="28"/>
          <w:szCs w:val="28"/>
        </w:rPr>
      </w:pPr>
      <w:r>
        <w:rPr>
          <w:sz w:val="28"/>
          <w:szCs w:val="28"/>
        </w:rPr>
        <w:t>Щодня 60 одиноких та малозабезпечених громадян і людей з інвалідністю безкоштовно отримують гарячі обіди в соціальній їдальні.</w:t>
      </w:r>
    </w:p>
    <w:p w14:paraId="00000048" w14:textId="77777777" w:rsidR="002F2F14" w:rsidRDefault="00D23F2E">
      <w:pPr>
        <w:spacing w:before="240" w:after="240"/>
        <w:jc w:val="both"/>
        <w:rPr>
          <w:sz w:val="28"/>
          <w:szCs w:val="28"/>
        </w:rPr>
      </w:pPr>
      <w:r>
        <w:rPr>
          <w:sz w:val="28"/>
          <w:szCs w:val="28"/>
        </w:rPr>
        <w:t>Громада забезпечує мешканців спеціалізованими соціальними послугами – денним доглядом осіб з інвалідністю, соціальною адаптацією та психологічною реабілітацією, перекладом жестовою мовою, супроводом під час інклюзивного навчання. Цими послугами скористалися 117 осіб. Ще 504 маломобільні мешканці громади скористалися послугою «соціального таксі» для перевезення людей з порушенням рухових функцій.</w:t>
      </w:r>
    </w:p>
    <w:p w14:paraId="00000049" w14:textId="77777777" w:rsidR="002F2F14" w:rsidRDefault="00D23F2E">
      <w:pPr>
        <w:spacing w:before="240" w:after="240"/>
        <w:jc w:val="both"/>
        <w:rPr>
          <w:sz w:val="28"/>
          <w:szCs w:val="28"/>
        </w:rPr>
      </w:pPr>
      <w:r>
        <w:rPr>
          <w:sz w:val="28"/>
          <w:szCs w:val="28"/>
        </w:rPr>
        <w:t xml:space="preserve">Окрему увагу приділяємо активному довголіттю. Для людей поважного віку діють соціальні </w:t>
      </w:r>
      <w:proofErr w:type="spellStart"/>
      <w:r>
        <w:rPr>
          <w:sz w:val="28"/>
          <w:szCs w:val="28"/>
        </w:rPr>
        <w:t>проєкти</w:t>
      </w:r>
      <w:proofErr w:type="spellEnd"/>
      <w:r>
        <w:rPr>
          <w:sz w:val="28"/>
          <w:szCs w:val="28"/>
        </w:rPr>
        <w:t xml:space="preserve"> «Здорові люди», «Час жити», «Насичене життя», «Бабусі для ЗСУ», «Рух зігрій», спрямовані на здоровий і активний спосіб життя, – у них та в різноманітних майстер-класах узяли участь понад 1180 осіб. Завершив навчальний рік Університет III віку, де 120 людей старшого віку здобували нові знання на восьми факультетах: </w:t>
      </w:r>
      <w:r>
        <w:rPr>
          <w:sz w:val="28"/>
          <w:szCs w:val="28"/>
        </w:rPr>
        <w:lastRenderedPageBreak/>
        <w:t>практичної психології, комп'ютерної грамотності, англійської, польської та німецької мов, культурно-мистецькому, спорту і краси, крою та шиття.</w:t>
      </w:r>
    </w:p>
    <w:p w14:paraId="0000004A" w14:textId="77777777" w:rsidR="002F2F14" w:rsidRDefault="00D23F2E">
      <w:pPr>
        <w:spacing w:before="240" w:after="240"/>
        <w:jc w:val="both"/>
        <w:rPr>
          <w:sz w:val="28"/>
          <w:szCs w:val="28"/>
        </w:rPr>
      </w:pPr>
      <w:r>
        <w:rPr>
          <w:sz w:val="28"/>
          <w:szCs w:val="28"/>
        </w:rPr>
        <w:t>Війна змінила життя багатьох тернополян, але не змінила готовності громади бути опорою одне для одного. Усі напрямки соціальної підтримки ми зберігатимемо й надалі.</w:t>
      </w:r>
    </w:p>
    <w:p w14:paraId="0000004B" w14:textId="77777777" w:rsidR="002F2F14" w:rsidRDefault="00D23F2E">
      <w:pPr>
        <w:pStyle w:val="3"/>
        <w:keepNext w:val="0"/>
        <w:keepLines w:val="0"/>
        <w:spacing w:before="280"/>
        <w:jc w:val="both"/>
        <w:rPr>
          <w:b/>
          <w:bCs/>
          <w:color w:val="000000"/>
          <w:sz w:val="26"/>
          <w:szCs w:val="26"/>
        </w:rPr>
      </w:pPr>
      <w:bookmarkStart w:id="4" w:name="_emm82jx0j7cb" w:colFirst="0" w:colLast="0"/>
      <w:bookmarkEnd w:id="4"/>
      <w:r>
        <w:rPr>
          <w:b/>
          <w:bCs/>
          <w:color w:val="000000"/>
          <w:sz w:val="26"/>
          <w:szCs w:val="26"/>
        </w:rPr>
        <w:t>ОСВІТА</w:t>
      </w:r>
    </w:p>
    <w:p w14:paraId="0000004C" w14:textId="77777777" w:rsidR="002F2F14" w:rsidRDefault="00D23F2E">
      <w:pPr>
        <w:spacing w:before="240" w:after="240"/>
        <w:jc w:val="both"/>
        <w:rPr>
          <w:sz w:val="28"/>
          <w:szCs w:val="28"/>
        </w:rPr>
      </w:pPr>
      <w:r>
        <w:rPr>
          <w:sz w:val="28"/>
          <w:szCs w:val="28"/>
        </w:rPr>
        <w:t xml:space="preserve">Це черговий рік навчання наших дітей під звуки повітряних </w:t>
      </w:r>
      <w:proofErr w:type="spellStart"/>
      <w:r>
        <w:rPr>
          <w:sz w:val="28"/>
          <w:szCs w:val="28"/>
        </w:rPr>
        <w:t>тривог</w:t>
      </w:r>
      <w:proofErr w:type="spellEnd"/>
      <w:r>
        <w:rPr>
          <w:sz w:val="28"/>
          <w:szCs w:val="28"/>
        </w:rPr>
        <w:t xml:space="preserve">, повідомлення про </w:t>
      </w:r>
      <w:proofErr w:type="spellStart"/>
      <w:r>
        <w:rPr>
          <w:sz w:val="28"/>
          <w:szCs w:val="28"/>
        </w:rPr>
        <w:t>замінування</w:t>
      </w:r>
      <w:proofErr w:type="spellEnd"/>
      <w:r>
        <w:rPr>
          <w:sz w:val="28"/>
          <w:szCs w:val="28"/>
        </w:rPr>
        <w:t xml:space="preserve">, у час болючих втрат. Попри все, школи й садочки громади працюють, а наші діти не лише </w:t>
      </w:r>
      <w:proofErr w:type="spellStart"/>
      <w:r>
        <w:rPr>
          <w:sz w:val="28"/>
          <w:szCs w:val="28"/>
        </w:rPr>
        <w:t>вчаться</w:t>
      </w:r>
      <w:proofErr w:type="spellEnd"/>
      <w:r>
        <w:rPr>
          <w:sz w:val="28"/>
          <w:szCs w:val="28"/>
        </w:rPr>
        <w:t>, а й самі стають опорою для фронту – плетуть сітки, збирають кошти на потреби армії, пишуть листи захисникам. Наш обов'язок – дати цьому поколінню якісну освіту й захистити його право на майбутнє.</w:t>
      </w:r>
    </w:p>
    <w:p w14:paraId="0000004D" w14:textId="77777777" w:rsidR="002F2F14" w:rsidRDefault="00D23F2E">
      <w:pPr>
        <w:spacing w:before="240" w:after="240"/>
        <w:jc w:val="both"/>
        <w:rPr>
          <w:sz w:val="28"/>
          <w:szCs w:val="28"/>
        </w:rPr>
      </w:pPr>
      <w:r>
        <w:rPr>
          <w:sz w:val="28"/>
          <w:szCs w:val="28"/>
        </w:rPr>
        <w:t xml:space="preserve">Безпека навчання залишається першочерговою. Протягом першого півріччя 2026 року тривали роботи з </w:t>
      </w:r>
      <w:proofErr w:type="spellStart"/>
      <w:r>
        <w:rPr>
          <w:sz w:val="28"/>
          <w:szCs w:val="28"/>
        </w:rPr>
        <w:t>термомодернізації</w:t>
      </w:r>
      <w:proofErr w:type="spellEnd"/>
      <w:r>
        <w:rPr>
          <w:sz w:val="28"/>
          <w:szCs w:val="28"/>
        </w:rPr>
        <w:t xml:space="preserve"> закладів освіти: у чотирьох закладах дошкільної освіти (№ 1, 14, 20, 21) виконувалися роботи з благоустрою, а в закладах № 6, 9, 33, 36, 38 розпочато глибоку </w:t>
      </w:r>
      <w:proofErr w:type="spellStart"/>
      <w:r>
        <w:rPr>
          <w:sz w:val="28"/>
          <w:szCs w:val="28"/>
        </w:rPr>
        <w:t>термомодернізацію</w:t>
      </w:r>
      <w:proofErr w:type="spellEnd"/>
      <w:r>
        <w:rPr>
          <w:sz w:val="28"/>
          <w:szCs w:val="28"/>
        </w:rPr>
        <w:t xml:space="preserve">. До переліку інвестиційних </w:t>
      </w:r>
      <w:proofErr w:type="spellStart"/>
      <w:r>
        <w:rPr>
          <w:sz w:val="28"/>
          <w:szCs w:val="28"/>
        </w:rPr>
        <w:t>проєктів</w:t>
      </w:r>
      <w:proofErr w:type="spellEnd"/>
      <w:r>
        <w:rPr>
          <w:sz w:val="28"/>
          <w:szCs w:val="28"/>
        </w:rPr>
        <w:t xml:space="preserve"> із облаштування безпечних умов та протипожежного захисту цього року включено заклади загальної середньої освіти № 20, 24 і 26.</w:t>
      </w:r>
    </w:p>
    <w:p w14:paraId="0000004E" w14:textId="77777777" w:rsidR="002F2F14" w:rsidRDefault="00D23F2E">
      <w:pPr>
        <w:spacing w:before="240" w:after="240"/>
        <w:jc w:val="both"/>
        <w:rPr>
          <w:sz w:val="28"/>
          <w:szCs w:val="28"/>
        </w:rPr>
      </w:pPr>
      <w:r>
        <w:rPr>
          <w:sz w:val="28"/>
          <w:szCs w:val="28"/>
        </w:rPr>
        <w:t>Громада перебуває на вирішальному етапі реформи «Нова українська школа» – формуванні профільної середньої освіти. Ми вибудовуємо чітку структуру: початкові школи та гімназії дають якісну базову освіту ближче до дому, а академічні ліцеї стають центрами, де учні 10–12 класів обиратимуть профіль навчання відповідно до своїх нахилів.</w:t>
      </w:r>
    </w:p>
    <w:p w14:paraId="0000004F" w14:textId="77777777" w:rsidR="002F2F14" w:rsidRDefault="00D23F2E">
      <w:pPr>
        <w:spacing w:before="240" w:after="240"/>
        <w:jc w:val="both"/>
        <w:rPr>
          <w:sz w:val="28"/>
          <w:szCs w:val="28"/>
        </w:rPr>
      </w:pPr>
      <w:r>
        <w:rPr>
          <w:sz w:val="28"/>
          <w:szCs w:val="28"/>
        </w:rPr>
        <w:t>Тернопіль активно долучається до реалізації реформи на всеукраїнському рівні. Тернопільський академічний ліцей «Українська гімназія» імені Івана Франка увійшов до тридцятки закладів-амбасадорів України, які першими пілотували старшу профільну школу. Відповідно до наказів Міністерства освіти і науки України до цього процесу доєдналися заклади загальної середньої освіти № 15 та № 19, що увійшли до переліку 150 інноваційних шкіл України.</w:t>
      </w:r>
    </w:p>
    <w:p w14:paraId="00000050" w14:textId="77777777" w:rsidR="002F2F14" w:rsidRDefault="00D23F2E">
      <w:pPr>
        <w:spacing w:before="240" w:after="240"/>
        <w:jc w:val="both"/>
        <w:rPr>
          <w:sz w:val="28"/>
          <w:szCs w:val="28"/>
        </w:rPr>
      </w:pPr>
      <w:r>
        <w:rPr>
          <w:sz w:val="28"/>
          <w:szCs w:val="28"/>
        </w:rPr>
        <w:t xml:space="preserve">За результатами розгляду комісії МОН шість </w:t>
      </w:r>
      <w:proofErr w:type="spellStart"/>
      <w:r>
        <w:rPr>
          <w:sz w:val="28"/>
          <w:szCs w:val="28"/>
        </w:rPr>
        <w:t>проєктів</w:t>
      </w:r>
      <w:proofErr w:type="spellEnd"/>
      <w:r>
        <w:rPr>
          <w:sz w:val="28"/>
          <w:szCs w:val="28"/>
        </w:rPr>
        <w:t xml:space="preserve"> громади включено до державного інвестиційного портфеля. Серед них – Тернопільська спеціалізована школа № 3 з поглибленим вивченням іноземних мов, де протягом літа буде створено лабораторії з фізики та хімії, теоретичний кабінет з біології та навчальний кабінет. На ці роботи з державної </w:t>
      </w:r>
      <w:r>
        <w:rPr>
          <w:sz w:val="28"/>
          <w:szCs w:val="28"/>
        </w:rPr>
        <w:lastRenderedPageBreak/>
        <w:t>субвенції виділено 7 мільйонів гривень, співфінансування з місцевого бюджету становить 30 відсотків.</w:t>
      </w:r>
    </w:p>
    <w:p w14:paraId="00000051" w14:textId="77777777" w:rsidR="002F2F14" w:rsidRDefault="00D23F2E">
      <w:pPr>
        <w:spacing w:before="240" w:after="240"/>
        <w:jc w:val="both"/>
        <w:rPr>
          <w:sz w:val="28"/>
          <w:szCs w:val="28"/>
        </w:rPr>
      </w:pPr>
      <w:r>
        <w:rPr>
          <w:sz w:val="28"/>
          <w:szCs w:val="28"/>
        </w:rPr>
        <w:t xml:space="preserve">Тернопіль розвиває співпрацю освіти, влади та бізнесу. У межах швейцарсько-українського </w:t>
      </w:r>
      <w:proofErr w:type="spellStart"/>
      <w:r>
        <w:rPr>
          <w:sz w:val="28"/>
          <w:szCs w:val="28"/>
        </w:rPr>
        <w:t>проєкту</w:t>
      </w:r>
      <w:proofErr w:type="spellEnd"/>
      <w:r>
        <w:rPr>
          <w:sz w:val="28"/>
          <w:szCs w:val="28"/>
        </w:rPr>
        <w:t xml:space="preserve"> #DECIDE проведено профорієнтаційний курс «Професії» та екскурсії дев'ятикласників на провідні підприємства міста, а підсумком цієї роботи став місцевий форум «Освіта, влада, бізнес – синергія заради майбутнього». У лютому 2026 року Тернопіль приймав Першу національну зустріч Мережі міст, що навчаються ЮНЕСКО, в Україні. Розпочався перший етап </w:t>
      </w:r>
      <w:proofErr w:type="spellStart"/>
      <w:r>
        <w:rPr>
          <w:sz w:val="28"/>
          <w:szCs w:val="28"/>
        </w:rPr>
        <w:t>проєкту</w:t>
      </w:r>
      <w:proofErr w:type="spellEnd"/>
      <w:r>
        <w:rPr>
          <w:sz w:val="28"/>
          <w:szCs w:val="28"/>
        </w:rPr>
        <w:t xml:space="preserve"> «Навчання освітніх лідерів», спрямований на формування управлінського резерву.</w:t>
      </w:r>
    </w:p>
    <w:p w14:paraId="00000052" w14:textId="77777777" w:rsidR="002F2F14" w:rsidRDefault="00D23F2E">
      <w:pPr>
        <w:spacing w:before="240" w:after="240"/>
        <w:jc w:val="both"/>
        <w:rPr>
          <w:sz w:val="28"/>
          <w:szCs w:val="28"/>
        </w:rPr>
      </w:pPr>
      <w:r>
        <w:rPr>
          <w:sz w:val="28"/>
          <w:szCs w:val="28"/>
        </w:rPr>
        <w:t xml:space="preserve">Майстерність наших педагогів отримала визнання. На XVII Міжнародній виставці «Сучасні заклади освіти – 2026» 17 закладів громади здобули золоті медалі, ще 5 – срібні. У звітному періоді реалізовано низку міжнародних </w:t>
      </w:r>
      <w:proofErr w:type="spellStart"/>
      <w:r>
        <w:rPr>
          <w:sz w:val="28"/>
          <w:szCs w:val="28"/>
        </w:rPr>
        <w:t>проєктів</w:t>
      </w:r>
      <w:proofErr w:type="spellEnd"/>
      <w:r>
        <w:rPr>
          <w:sz w:val="28"/>
          <w:szCs w:val="28"/>
        </w:rPr>
        <w:t xml:space="preserve"> – із Туреччиною, Польщею, Чехією, країнами Балтії, Великою Британією, Італією та Іспанією. Четвертий рік поспіль працює міжнародна школа для українських дітей у Мюнхені, мета якої – збереження національної ідентичності; її випускники отримують документи державного зразка. З 9 по 14 червня 2026 року триває міжнародне стажування педагогів і ліцеїстів у Саксонії-</w:t>
      </w:r>
      <w:proofErr w:type="spellStart"/>
      <w:r>
        <w:rPr>
          <w:sz w:val="28"/>
          <w:szCs w:val="28"/>
        </w:rPr>
        <w:t>Ангальт</w:t>
      </w:r>
      <w:proofErr w:type="spellEnd"/>
      <w:r>
        <w:rPr>
          <w:sz w:val="28"/>
          <w:szCs w:val="28"/>
        </w:rPr>
        <w:t xml:space="preserve"> у межах </w:t>
      </w:r>
      <w:proofErr w:type="spellStart"/>
      <w:r>
        <w:rPr>
          <w:sz w:val="28"/>
          <w:szCs w:val="28"/>
        </w:rPr>
        <w:t>проєкту</w:t>
      </w:r>
      <w:proofErr w:type="spellEnd"/>
      <w:r>
        <w:rPr>
          <w:sz w:val="28"/>
          <w:szCs w:val="28"/>
        </w:rPr>
        <w:t xml:space="preserve"> </w:t>
      </w:r>
      <w:proofErr w:type="spellStart"/>
      <w:r>
        <w:rPr>
          <w:sz w:val="28"/>
          <w:szCs w:val="28"/>
        </w:rPr>
        <w:t>StuSA</w:t>
      </w:r>
      <w:proofErr w:type="spellEnd"/>
      <w:r>
        <w:rPr>
          <w:sz w:val="28"/>
          <w:szCs w:val="28"/>
        </w:rPr>
        <w:t>.</w:t>
      </w:r>
    </w:p>
    <w:p w14:paraId="00000053" w14:textId="77777777" w:rsidR="002F2F14" w:rsidRDefault="00D23F2E">
      <w:pPr>
        <w:spacing w:before="240" w:after="240"/>
        <w:jc w:val="both"/>
        <w:rPr>
          <w:sz w:val="28"/>
          <w:szCs w:val="28"/>
        </w:rPr>
      </w:pPr>
      <w:r>
        <w:rPr>
          <w:sz w:val="28"/>
          <w:szCs w:val="28"/>
        </w:rPr>
        <w:t xml:space="preserve">Талановиті учні громади гідно представляють Тернопіль. Учні ліцею «Українська гімназія» імені Івана Франка взяли участь у Всесвітньому фіналі програми з креативності </w:t>
      </w:r>
      <w:proofErr w:type="spellStart"/>
      <w:r>
        <w:rPr>
          <w:sz w:val="28"/>
          <w:szCs w:val="28"/>
        </w:rPr>
        <w:t>Destination</w:t>
      </w:r>
      <w:proofErr w:type="spellEnd"/>
      <w:r>
        <w:rPr>
          <w:sz w:val="28"/>
          <w:szCs w:val="28"/>
        </w:rPr>
        <w:t xml:space="preserve"> </w:t>
      </w:r>
      <w:proofErr w:type="spellStart"/>
      <w:r>
        <w:rPr>
          <w:sz w:val="28"/>
          <w:szCs w:val="28"/>
        </w:rPr>
        <w:t>Imagination</w:t>
      </w:r>
      <w:proofErr w:type="spellEnd"/>
      <w:r>
        <w:rPr>
          <w:sz w:val="28"/>
          <w:szCs w:val="28"/>
        </w:rPr>
        <w:t xml:space="preserve"> у місті Канзас (США). Переможцями Всеукраїнського етапу учнівських олімпіад стали 12 учнів, серед них п'ятеро вихованців ліцею «Українська гімназія» імені Івана Франка. Ще 11 учнів стали переможцями V Наукового марафону STEP UP.</w:t>
      </w:r>
    </w:p>
    <w:p w14:paraId="00000054" w14:textId="77777777" w:rsidR="002F2F14" w:rsidRDefault="00D23F2E">
      <w:pPr>
        <w:spacing w:before="240" w:after="240"/>
        <w:jc w:val="both"/>
        <w:rPr>
          <w:sz w:val="28"/>
          <w:szCs w:val="28"/>
        </w:rPr>
      </w:pPr>
      <w:r>
        <w:rPr>
          <w:sz w:val="28"/>
          <w:szCs w:val="28"/>
        </w:rPr>
        <w:t xml:space="preserve">Активні наші школярі й у спорті. У всеукраїнському </w:t>
      </w:r>
      <w:proofErr w:type="spellStart"/>
      <w:r>
        <w:rPr>
          <w:sz w:val="28"/>
          <w:szCs w:val="28"/>
        </w:rPr>
        <w:t>проєкті</w:t>
      </w:r>
      <w:proofErr w:type="spellEnd"/>
      <w:r>
        <w:rPr>
          <w:sz w:val="28"/>
          <w:szCs w:val="28"/>
        </w:rPr>
        <w:t xml:space="preserve"> «Пліч-о-пліч всеукраїнські шкільні ліги» команди закладів освіти міста здобули призові місця: перші місця виборола збірна початкової школи № 1 з шахів, збірна ЗОШ № 23 з волейболу, ліцей «Українська гімназія» з шахів, збірна ЗОШ № 27 імені Віктора </w:t>
      </w:r>
      <w:proofErr w:type="spellStart"/>
      <w:r>
        <w:rPr>
          <w:sz w:val="28"/>
          <w:szCs w:val="28"/>
        </w:rPr>
        <w:t>Гурняка</w:t>
      </w:r>
      <w:proofErr w:type="spellEnd"/>
      <w:r>
        <w:rPr>
          <w:sz w:val="28"/>
          <w:szCs w:val="28"/>
        </w:rPr>
        <w:t xml:space="preserve"> з масового футболу та збірна ЗОШ № 19 з регбі-5. Команда спеціалізованої школи № 3 перемогла у фіналі Всеукраїнських змагань з футболу «Шкільний м'яч» у Львові.</w:t>
      </w:r>
    </w:p>
    <w:p w14:paraId="00000055" w14:textId="77777777" w:rsidR="002F2F14" w:rsidRDefault="00D23F2E">
      <w:pPr>
        <w:spacing w:before="240" w:after="240"/>
        <w:jc w:val="both"/>
        <w:rPr>
          <w:sz w:val="28"/>
          <w:szCs w:val="28"/>
        </w:rPr>
      </w:pPr>
      <w:r>
        <w:rPr>
          <w:sz w:val="28"/>
          <w:szCs w:val="28"/>
        </w:rPr>
        <w:t xml:space="preserve">Усі ці здобутки – реформи, наука, перемоги наших дітей – стали можливими лише завдяки нашим захисникам і захисницям. Освітянська </w:t>
      </w:r>
      <w:r>
        <w:rPr>
          <w:sz w:val="28"/>
          <w:szCs w:val="28"/>
        </w:rPr>
        <w:lastRenderedPageBreak/>
        <w:t>спільнота Тернополя – надійний тил, який щодня доводить це конкретними справами на підтримку фронту.</w:t>
      </w:r>
    </w:p>
    <w:p w14:paraId="00000056" w14:textId="77777777" w:rsidR="002F2F14" w:rsidRDefault="00D23F2E">
      <w:pPr>
        <w:pStyle w:val="3"/>
        <w:keepNext w:val="0"/>
        <w:keepLines w:val="0"/>
        <w:spacing w:before="280"/>
        <w:jc w:val="both"/>
        <w:rPr>
          <w:b/>
          <w:bCs/>
          <w:color w:val="000000"/>
          <w:sz w:val="26"/>
          <w:szCs w:val="26"/>
        </w:rPr>
      </w:pPr>
      <w:bookmarkStart w:id="5" w:name="_kf84nx8suzhx" w:colFirst="0" w:colLast="0"/>
      <w:bookmarkEnd w:id="5"/>
      <w:r>
        <w:rPr>
          <w:b/>
          <w:bCs/>
          <w:color w:val="000000"/>
          <w:sz w:val="26"/>
          <w:szCs w:val="26"/>
        </w:rPr>
        <w:t>ОХОРОНА ЗДОРОВ'Я</w:t>
      </w:r>
    </w:p>
    <w:p w14:paraId="00000057" w14:textId="77777777" w:rsidR="002F2F14" w:rsidRDefault="00D23F2E">
      <w:pPr>
        <w:spacing w:before="240" w:after="240"/>
        <w:jc w:val="both"/>
        <w:rPr>
          <w:sz w:val="28"/>
          <w:szCs w:val="28"/>
        </w:rPr>
      </w:pPr>
      <w:r>
        <w:rPr>
          <w:sz w:val="28"/>
          <w:szCs w:val="28"/>
        </w:rPr>
        <w:t>Заклади охорони здоров'я громади у воєнний час несуть подвійне навантаження – лікують і повертають до життя поранених захисників, і водночас піклуються про здоров'я кожного мешканця. Цю роботу ми продовжуємо розвивати, зосереджуючись насамперед на тих, хто постраждав на війні.</w:t>
      </w:r>
    </w:p>
    <w:p w14:paraId="00000058" w14:textId="77777777" w:rsidR="002F2F14" w:rsidRDefault="00D23F2E">
      <w:pPr>
        <w:spacing w:before="240" w:after="240"/>
        <w:jc w:val="both"/>
        <w:rPr>
          <w:sz w:val="28"/>
          <w:szCs w:val="28"/>
        </w:rPr>
      </w:pPr>
      <w:r>
        <w:rPr>
          <w:sz w:val="28"/>
          <w:szCs w:val="28"/>
        </w:rPr>
        <w:t>На базі лікарні швидкої допомоги на вулиці Волинській функціонує відділення реабілітації для військовослужбовців – Реабілітаційний центр для поранених військових мережі RECOVERY. За півроку відновлення та реабілітацію тут пройшли 200 військовослужбовців.</w:t>
      </w:r>
    </w:p>
    <w:p w14:paraId="00000059" w14:textId="77777777" w:rsidR="002F2F14" w:rsidRDefault="00D23F2E">
      <w:pPr>
        <w:spacing w:before="240" w:after="240"/>
        <w:jc w:val="both"/>
        <w:rPr>
          <w:sz w:val="28"/>
          <w:szCs w:val="28"/>
        </w:rPr>
      </w:pPr>
      <w:r>
        <w:rPr>
          <w:sz w:val="28"/>
          <w:szCs w:val="28"/>
        </w:rPr>
        <w:t>Особливу увагу приділяємо ментальному здоров'ю тих, хто пережив досвід війни. Центр ментального здоров'я «ПОВЕРНЕННЯ» на базі лікарні швидкої допомоги став частиною Всеукраїнської мережі центрів ментального здоров'я для військових, ветеранів та їхніх родин і отримав «Відзнаку довіри» Всеукраїнської програми ментального здоров'я «Ти як?». Щороку тут можуть отримати фахову психологічну допомогу 4000 осіб.</w:t>
      </w:r>
    </w:p>
    <w:p w14:paraId="0000005A" w14:textId="77777777" w:rsidR="002F2F14" w:rsidRDefault="00D23F2E">
      <w:pPr>
        <w:spacing w:before="240" w:after="240"/>
        <w:jc w:val="both"/>
        <w:rPr>
          <w:sz w:val="28"/>
          <w:szCs w:val="28"/>
        </w:rPr>
      </w:pPr>
      <w:r>
        <w:rPr>
          <w:sz w:val="28"/>
          <w:szCs w:val="28"/>
        </w:rPr>
        <w:t xml:space="preserve">Громада забезпечує захисникам і безоплатну стоматологічну допомогу. Тернопільська стоматологічна поліклініка та міська стоматологічна поліклініка №1 долучилися до пілотного </w:t>
      </w:r>
      <w:proofErr w:type="spellStart"/>
      <w:r>
        <w:rPr>
          <w:sz w:val="28"/>
          <w:szCs w:val="28"/>
        </w:rPr>
        <w:t>проєкту</w:t>
      </w:r>
      <w:proofErr w:type="spellEnd"/>
      <w:r>
        <w:rPr>
          <w:sz w:val="28"/>
          <w:szCs w:val="28"/>
        </w:rPr>
        <w:t xml:space="preserve"> МОЗ України із зубопротезування та </w:t>
      </w:r>
      <w:proofErr w:type="spellStart"/>
      <w:r>
        <w:rPr>
          <w:sz w:val="28"/>
          <w:szCs w:val="28"/>
        </w:rPr>
        <w:t>зуболікування</w:t>
      </w:r>
      <w:proofErr w:type="spellEnd"/>
      <w:r>
        <w:rPr>
          <w:sz w:val="28"/>
          <w:szCs w:val="28"/>
        </w:rPr>
        <w:t xml:space="preserve"> осіб, які захищали незалежність України. За кошти місцевого бюджету учасники бойових дій, члени сімей загиблих та зниклих безвісти отримують безкоштовну стоматологічну та зубопротезну допомогу. 36 ветеранів та учасників бойових дій безоплатно отримали послугу зі встановлення імплантатів. У міській стоматологічній поліклініці №1 безоплатну стоматологічну допомогу надано 575 дітям захисників і захисниць України.</w:t>
      </w:r>
    </w:p>
    <w:p w14:paraId="0000005B" w14:textId="77777777" w:rsidR="002F2F14" w:rsidRDefault="00D23F2E">
      <w:pPr>
        <w:spacing w:before="240" w:after="240"/>
        <w:jc w:val="both"/>
        <w:rPr>
          <w:sz w:val="28"/>
          <w:szCs w:val="28"/>
        </w:rPr>
      </w:pPr>
      <w:r>
        <w:rPr>
          <w:sz w:val="28"/>
          <w:szCs w:val="28"/>
        </w:rPr>
        <w:t>Учасники бойових дій, члени сімей загиблих та зниклих безвісти захисників отримують у Центрі первинної медико-санітарної допомоги безоплатні та пільгові лікарські засоби за рецептами лікарів, а також ліки за урядовою програмою «Доступні ліки».</w:t>
      </w:r>
    </w:p>
    <w:p w14:paraId="0000005C" w14:textId="77777777" w:rsidR="002F2F14" w:rsidRDefault="00D23F2E">
      <w:pPr>
        <w:spacing w:before="240" w:after="240"/>
        <w:jc w:val="both"/>
        <w:rPr>
          <w:sz w:val="28"/>
          <w:szCs w:val="28"/>
        </w:rPr>
      </w:pPr>
      <w:r>
        <w:rPr>
          <w:sz w:val="28"/>
          <w:szCs w:val="28"/>
        </w:rPr>
        <w:t xml:space="preserve">Ми розвиваємо й матеріальну базу медичних закладів. За перше півріччя 2026 року придбано </w:t>
      </w:r>
      <w:proofErr w:type="spellStart"/>
      <w:r>
        <w:rPr>
          <w:sz w:val="28"/>
          <w:szCs w:val="28"/>
        </w:rPr>
        <w:t>дороговартісне</w:t>
      </w:r>
      <w:proofErr w:type="spellEnd"/>
      <w:r>
        <w:rPr>
          <w:sz w:val="28"/>
          <w:szCs w:val="28"/>
        </w:rPr>
        <w:t xml:space="preserve"> обладнання на суму 9,3 мільйона гривень, зокрема для лікарні №2 – </w:t>
      </w:r>
      <w:proofErr w:type="spellStart"/>
      <w:r>
        <w:rPr>
          <w:sz w:val="28"/>
          <w:szCs w:val="28"/>
        </w:rPr>
        <w:t>лапароскопічну</w:t>
      </w:r>
      <w:proofErr w:type="spellEnd"/>
      <w:r>
        <w:rPr>
          <w:sz w:val="28"/>
          <w:szCs w:val="28"/>
        </w:rPr>
        <w:t xml:space="preserve"> систему з набором </w:t>
      </w:r>
      <w:r>
        <w:rPr>
          <w:sz w:val="28"/>
          <w:szCs w:val="28"/>
        </w:rPr>
        <w:lastRenderedPageBreak/>
        <w:t xml:space="preserve">інструментів вартістю 6 мільйонів гривень, універсальний операційний стіл, </w:t>
      </w:r>
      <w:proofErr w:type="spellStart"/>
      <w:r>
        <w:rPr>
          <w:sz w:val="28"/>
          <w:szCs w:val="28"/>
        </w:rPr>
        <w:t>електрохірургічну</w:t>
      </w:r>
      <w:proofErr w:type="spellEnd"/>
      <w:r>
        <w:rPr>
          <w:sz w:val="28"/>
          <w:szCs w:val="28"/>
        </w:rPr>
        <w:t xml:space="preserve"> систему та кардіостимулятори; для стоматологічної поліклініки – панорамний рентген та </w:t>
      </w:r>
      <w:proofErr w:type="spellStart"/>
      <w:r>
        <w:rPr>
          <w:sz w:val="28"/>
          <w:szCs w:val="28"/>
        </w:rPr>
        <w:t>інтраоральний</w:t>
      </w:r>
      <w:proofErr w:type="spellEnd"/>
      <w:r>
        <w:rPr>
          <w:sz w:val="28"/>
          <w:szCs w:val="28"/>
        </w:rPr>
        <w:t xml:space="preserve"> сенсор для цифрової рентгенографії. На капітальний ремонт приміщень спрямовано 2 мільйони гривень, на поточний ремонт – 1,6 мільйона гривень.</w:t>
      </w:r>
    </w:p>
    <w:p w14:paraId="0000005D" w14:textId="77777777" w:rsidR="002F2F14" w:rsidRDefault="00D23F2E">
      <w:pPr>
        <w:spacing w:before="240" w:after="240"/>
        <w:jc w:val="both"/>
        <w:rPr>
          <w:sz w:val="28"/>
          <w:szCs w:val="28"/>
        </w:rPr>
      </w:pPr>
      <w:r>
        <w:rPr>
          <w:sz w:val="28"/>
          <w:szCs w:val="28"/>
        </w:rPr>
        <w:t>Громада долучилася до національних програм здоров'я. За Національною програмою «Скринінг здоров'я 40+» медичну послугу без направлення сімейного лікаря можна отримати у трьох закладах громади.</w:t>
      </w:r>
    </w:p>
    <w:p w14:paraId="0000005E" w14:textId="77777777" w:rsidR="002F2F14" w:rsidRDefault="00D23F2E">
      <w:pPr>
        <w:spacing w:before="240" w:after="240"/>
        <w:jc w:val="both"/>
        <w:rPr>
          <w:sz w:val="28"/>
          <w:szCs w:val="28"/>
        </w:rPr>
      </w:pPr>
      <w:r>
        <w:rPr>
          <w:sz w:val="28"/>
          <w:szCs w:val="28"/>
        </w:rPr>
        <w:t xml:space="preserve">Значну підтримку наші лікарні отримали від міжнародних партнерів. У співпраці з німецькою благодійною фундацією «Синьо-Жовтий Хрест» (місто Кельн) лікарня №2 отримала автомобіль швидкої допомоги </w:t>
      </w:r>
      <w:proofErr w:type="spellStart"/>
      <w:r>
        <w:rPr>
          <w:sz w:val="28"/>
          <w:szCs w:val="28"/>
        </w:rPr>
        <w:t>Volkswagen</w:t>
      </w:r>
      <w:proofErr w:type="spellEnd"/>
      <w:r>
        <w:rPr>
          <w:sz w:val="28"/>
          <w:szCs w:val="28"/>
        </w:rPr>
        <w:t xml:space="preserve"> T5, оснащений усім необхідним обладнанням, систему реанімації </w:t>
      </w:r>
      <w:proofErr w:type="spellStart"/>
      <w:r>
        <w:rPr>
          <w:sz w:val="28"/>
          <w:szCs w:val="28"/>
        </w:rPr>
        <w:t>Dräger</w:t>
      </w:r>
      <w:proofErr w:type="spellEnd"/>
      <w:r>
        <w:rPr>
          <w:sz w:val="28"/>
          <w:szCs w:val="28"/>
        </w:rPr>
        <w:t xml:space="preserve">, шприцевий насос та монітор спостереження для надання допомоги недоношеним і передчасно народженим дітям. За сприяння Генерального консульства Чеської Республіки у Львові лікарня №2 отримала потужний генератор. Заклади громади також отримали обладнання для автономного живлення: лікарня швидкої допомоги – мережеву сонячну станцію від </w:t>
      </w:r>
      <w:proofErr w:type="spellStart"/>
      <w:r>
        <w:rPr>
          <w:sz w:val="28"/>
          <w:szCs w:val="28"/>
        </w:rPr>
        <w:t>Greenpeace</w:t>
      </w:r>
      <w:proofErr w:type="spellEnd"/>
      <w:r>
        <w:rPr>
          <w:sz w:val="28"/>
          <w:szCs w:val="28"/>
        </w:rPr>
        <w:t xml:space="preserve"> Україна та німецьких партнерів BIOHAUS-</w:t>
      </w:r>
      <w:proofErr w:type="spellStart"/>
      <w:r>
        <w:rPr>
          <w:sz w:val="28"/>
          <w:szCs w:val="28"/>
        </w:rPr>
        <w:t>Stiftung</w:t>
      </w:r>
      <w:proofErr w:type="spellEnd"/>
      <w:r>
        <w:rPr>
          <w:sz w:val="28"/>
          <w:szCs w:val="28"/>
        </w:rPr>
        <w:t xml:space="preserve"> у межах </w:t>
      </w:r>
      <w:proofErr w:type="spellStart"/>
      <w:r>
        <w:rPr>
          <w:sz w:val="28"/>
          <w:szCs w:val="28"/>
        </w:rPr>
        <w:t>проєкту</w:t>
      </w:r>
      <w:proofErr w:type="spellEnd"/>
      <w:r>
        <w:rPr>
          <w:sz w:val="28"/>
          <w:szCs w:val="28"/>
        </w:rPr>
        <w:t xml:space="preserve"> «Сонце для України», а Центр первинної медико-санітарної допомоги – сонячні панелі в межах </w:t>
      </w:r>
      <w:proofErr w:type="spellStart"/>
      <w:r>
        <w:rPr>
          <w:sz w:val="28"/>
          <w:szCs w:val="28"/>
        </w:rPr>
        <w:t>проєкту</w:t>
      </w:r>
      <w:proofErr w:type="spellEnd"/>
      <w:r>
        <w:rPr>
          <w:sz w:val="28"/>
          <w:szCs w:val="28"/>
        </w:rPr>
        <w:t xml:space="preserve"> «Промінь надії».</w:t>
      </w:r>
    </w:p>
    <w:p w14:paraId="0000005F" w14:textId="77777777" w:rsidR="002F2F14" w:rsidRDefault="00D23F2E">
      <w:pPr>
        <w:spacing w:before="240" w:after="240"/>
        <w:jc w:val="both"/>
        <w:rPr>
          <w:sz w:val="28"/>
          <w:szCs w:val="28"/>
        </w:rPr>
      </w:pPr>
      <w:r>
        <w:rPr>
          <w:sz w:val="28"/>
          <w:szCs w:val="28"/>
        </w:rPr>
        <w:t>Здоров'я наших мешканців і повернення до повноцінного життя наших захисників залишається тим напрямком, у який громада вкладатиме сили й ресурси надалі.</w:t>
      </w:r>
    </w:p>
    <w:p w14:paraId="00000060" w14:textId="77777777" w:rsidR="002F2F14" w:rsidRDefault="00D23F2E">
      <w:pPr>
        <w:pStyle w:val="3"/>
        <w:keepNext w:val="0"/>
        <w:keepLines w:val="0"/>
        <w:spacing w:before="280"/>
        <w:jc w:val="both"/>
        <w:rPr>
          <w:b/>
          <w:bCs/>
          <w:color w:val="000000"/>
          <w:sz w:val="26"/>
          <w:szCs w:val="26"/>
        </w:rPr>
      </w:pPr>
      <w:bookmarkStart w:id="6" w:name="_dsgr66vhk9i5" w:colFirst="0" w:colLast="0"/>
      <w:bookmarkEnd w:id="6"/>
      <w:r>
        <w:rPr>
          <w:b/>
          <w:bCs/>
          <w:color w:val="000000"/>
          <w:sz w:val="26"/>
          <w:szCs w:val="26"/>
        </w:rPr>
        <w:t>КУЛЬТУРА</w:t>
      </w:r>
    </w:p>
    <w:p w14:paraId="00000061" w14:textId="77777777" w:rsidR="002F2F14" w:rsidRDefault="00D23F2E">
      <w:pPr>
        <w:spacing w:before="240" w:after="240"/>
        <w:jc w:val="both"/>
        <w:rPr>
          <w:sz w:val="28"/>
          <w:szCs w:val="28"/>
        </w:rPr>
      </w:pPr>
      <w:r>
        <w:rPr>
          <w:sz w:val="28"/>
          <w:szCs w:val="28"/>
        </w:rPr>
        <w:t>У воєнний час культура стає силою, що єднає громаду, дає опору й нагадує, заради чого триває боротьба. За перше півріччя 2026 року заклади культури і мистецтв громади підготували та провели понад 383 культурно-мистецькі, офіційні державні й релігійні заходи.</w:t>
      </w:r>
    </w:p>
    <w:p w14:paraId="00000062" w14:textId="77777777" w:rsidR="002F2F14" w:rsidRDefault="00D23F2E">
      <w:pPr>
        <w:spacing w:before="240" w:after="240"/>
        <w:jc w:val="both"/>
        <w:rPr>
          <w:sz w:val="28"/>
          <w:szCs w:val="28"/>
        </w:rPr>
      </w:pPr>
      <w:r>
        <w:rPr>
          <w:sz w:val="28"/>
          <w:szCs w:val="28"/>
        </w:rPr>
        <w:t>Чимало мистецьких подій відбулися в Тернополі вперше. Серед них – Різдвяна «</w:t>
      </w:r>
      <w:proofErr w:type="spellStart"/>
      <w:r>
        <w:rPr>
          <w:sz w:val="28"/>
          <w:szCs w:val="28"/>
        </w:rPr>
        <w:t>Розколяда</w:t>
      </w:r>
      <w:proofErr w:type="spellEnd"/>
      <w:r>
        <w:rPr>
          <w:sz w:val="28"/>
          <w:szCs w:val="28"/>
        </w:rPr>
        <w:t>» за участю родин Героїв, релігійних конфесій та громадськості міста, мистецький великодній простір «Традиції. Сила. Надія», акція «Орнамент єдності» та «Вишита стрічка пам'яті» з нагоди Дня вишиванки. Уперше проведено Міжрегіональний конкурс юних скрипалів «</w:t>
      </w:r>
      <w:proofErr w:type="spellStart"/>
      <w:r>
        <w:rPr>
          <w:sz w:val="28"/>
          <w:szCs w:val="28"/>
        </w:rPr>
        <w:t>ReClassic</w:t>
      </w:r>
      <w:proofErr w:type="spellEnd"/>
      <w:r>
        <w:rPr>
          <w:sz w:val="28"/>
          <w:szCs w:val="28"/>
        </w:rPr>
        <w:t xml:space="preserve">», присвячений пам'яті Ренати </w:t>
      </w:r>
      <w:proofErr w:type="spellStart"/>
      <w:r>
        <w:rPr>
          <w:sz w:val="28"/>
          <w:szCs w:val="28"/>
        </w:rPr>
        <w:t>Дзігасової</w:t>
      </w:r>
      <w:proofErr w:type="spellEnd"/>
      <w:r>
        <w:rPr>
          <w:sz w:val="28"/>
          <w:szCs w:val="28"/>
        </w:rPr>
        <w:t xml:space="preserve"> – талановитої </w:t>
      </w:r>
      <w:proofErr w:type="spellStart"/>
      <w:r>
        <w:rPr>
          <w:sz w:val="28"/>
          <w:szCs w:val="28"/>
        </w:rPr>
        <w:t>скрипальки</w:t>
      </w:r>
      <w:proofErr w:type="spellEnd"/>
      <w:r>
        <w:rPr>
          <w:sz w:val="28"/>
          <w:szCs w:val="28"/>
        </w:rPr>
        <w:t xml:space="preserve">, випускниці Тернопільської музичної школи №2 </w:t>
      </w:r>
      <w:r>
        <w:rPr>
          <w:sz w:val="28"/>
          <w:szCs w:val="28"/>
        </w:rPr>
        <w:lastRenderedPageBreak/>
        <w:t>імені Михайла Вербицького. До Національного дня молитви за Україну відбулася акція пам'яті «Наша свобода – у їхній силі».</w:t>
      </w:r>
    </w:p>
    <w:p w14:paraId="00000063" w14:textId="77777777" w:rsidR="002F2F14" w:rsidRDefault="00D23F2E">
      <w:pPr>
        <w:spacing w:before="240" w:after="240"/>
        <w:jc w:val="both"/>
        <w:rPr>
          <w:sz w:val="28"/>
          <w:szCs w:val="28"/>
        </w:rPr>
      </w:pPr>
      <w:r>
        <w:rPr>
          <w:sz w:val="28"/>
          <w:szCs w:val="28"/>
        </w:rPr>
        <w:t xml:space="preserve">Реалізовано </w:t>
      </w:r>
      <w:proofErr w:type="spellStart"/>
      <w:r>
        <w:rPr>
          <w:sz w:val="28"/>
          <w:szCs w:val="28"/>
        </w:rPr>
        <w:t>проєкт</w:t>
      </w:r>
      <w:proofErr w:type="spellEnd"/>
      <w:r>
        <w:rPr>
          <w:sz w:val="28"/>
          <w:szCs w:val="28"/>
        </w:rPr>
        <w:t xml:space="preserve"> «Обличчя сучасних Героїв», присвячений полеглим у російсько-українській війні. Громада вшанувала важливі дати урочистостями з нагоди Дня українського добровольця, Дня Європи, що пройшов під гаслом «Україна – серце Європи», та Дня Героїв України.</w:t>
      </w:r>
    </w:p>
    <w:p w14:paraId="00000064" w14:textId="77777777" w:rsidR="002F2F14" w:rsidRDefault="00D23F2E">
      <w:pPr>
        <w:spacing w:before="240" w:after="240"/>
        <w:jc w:val="both"/>
        <w:rPr>
          <w:sz w:val="28"/>
          <w:szCs w:val="28"/>
        </w:rPr>
      </w:pPr>
      <w:r>
        <w:rPr>
          <w:sz w:val="28"/>
          <w:szCs w:val="28"/>
        </w:rPr>
        <w:t xml:space="preserve">Протягом півріччя проведено п'ять фестивалів: міський мистецький фестиваль «Великодні мотиви», Міжнародний фестиваль експериментальної музики та </w:t>
      </w:r>
      <w:proofErr w:type="spellStart"/>
      <w:r>
        <w:rPr>
          <w:sz w:val="28"/>
          <w:szCs w:val="28"/>
        </w:rPr>
        <w:t>медіаарту</w:t>
      </w:r>
      <w:proofErr w:type="spellEnd"/>
      <w:r>
        <w:rPr>
          <w:sz w:val="28"/>
          <w:szCs w:val="28"/>
        </w:rPr>
        <w:t xml:space="preserve"> «Гамселить», Всеукраїнський міжконфесійний фестиваль-конкурс духовної пісні «Я там, де є Благословення» за участю понад 60 колективів і солістів, а також міський мистецький фестиваль «Вишиванка – код нації».</w:t>
      </w:r>
    </w:p>
    <w:p w14:paraId="00000065" w14:textId="77777777" w:rsidR="002F2F14" w:rsidRDefault="00D23F2E">
      <w:pPr>
        <w:spacing w:before="240" w:after="240"/>
        <w:jc w:val="both"/>
        <w:rPr>
          <w:sz w:val="28"/>
          <w:szCs w:val="28"/>
        </w:rPr>
      </w:pPr>
      <w:r>
        <w:rPr>
          <w:sz w:val="28"/>
          <w:szCs w:val="28"/>
        </w:rPr>
        <w:t xml:space="preserve">Організовано й відкрито п'ять виставок, серед яких виставка-інсталяція «Різдвяне диво», мистецька виставка великодніх писанок просто неба, виставка з нагоди першої писемної згадки про Тернопіль, фотовиставка «Евакуація життя» про порятунок людей і тварин під час війни, а також виставка </w:t>
      </w:r>
      <w:proofErr w:type="spellStart"/>
      <w:r>
        <w:rPr>
          <w:sz w:val="28"/>
          <w:szCs w:val="28"/>
        </w:rPr>
        <w:t>фотосвітлин</w:t>
      </w:r>
      <w:proofErr w:type="spellEnd"/>
      <w:r>
        <w:rPr>
          <w:sz w:val="28"/>
          <w:szCs w:val="28"/>
        </w:rPr>
        <w:t xml:space="preserve"> сучасних героїв фронту і тилу «</w:t>
      </w:r>
      <w:proofErr w:type="spellStart"/>
      <w:r>
        <w:rPr>
          <w:sz w:val="28"/>
          <w:szCs w:val="28"/>
        </w:rPr>
        <w:t>SВідомі</w:t>
      </w:r>
      <w:proofErr w:type="spellEnd"/>
      <w:r>
        <w:rPr>
          <w:sz w:val="28"/>
          <w:szCs w:val="28"/>
        </w:rPr>
        <w:t>». Тернопільська художня школа імені Михайла Бойчука представила виставку графіки й живопису з майстер-класами для відвідувачів.</w:t>
      </w:r>
    </w:p>
    <w:p w14:paraId="00000066" w14:textId="77777777" w:rsidR="002F2F14" w:rsidRDefault="00D23F2E">
      <w:pPr>
        <w:spacing w:before="240" w:after="240"/>
        <w:jc w:val="both"/>
        <w:rPr>
          <w:sz w:val="28"/>
          <w:szCs w:val="28"/>
        </w:rPr>
      </w:pPr>
      <w:r>
        <w:rPr>
          <w:sz w:val="28"/>
          <w:szCs w:val="28"/>
        </w:rPr>
        <w:t>Робота галузі велася відповідно до основних програм – розвитку культури і мистецтв на 2024–2026 роки, збереження культурної спадщини на 2025–2027 роки та сприяння функціонуванню української мови в громаді.</w:t>
      </w:r>
    </w:p>
    <w:p w14:paraId="00000067" w14:textId="77777777" w:rsidR="002F2F14" w:rsidRDefault="00D23F2E">
      <w:pPr>
        <w:spacing w:before="240" w:after="240"/>
        <w:jc w:val="both"/>
        <w:rPr>
          <w:sz w:val="28"/>
          <w:szCs w:val="28"/>
        </w:rPr>
      </w:pPr>
      <w:r>
        <w:rPr>
          <w:sz w:val="28"/>
          <w:szCs w:val="28"/>
        </w:rPr>
        <w:t>Ми дбаємо й про матеріальну базу закладів культури. За перше півріччя 2026 року виконано 11 поточних ремонтів на загальну суму 890,7 тисячі гривень – у Тернопільських музичних школах №1 імені Василя Барвінського та №2 імені Михайла Вербицького, художній школі імені Михайла Бойчука, міських бібліотеках, а також у будинках культури «</w:t>
      </w:r>
      <w:proofErr w:type="spellStart"/>
      <w:r>
        <w:rPr>
          <w:sz w:val="28"/>
          <w:szCs w:val="28"/>
        </w:rPr>
        <w:t>Кутківці</w:t>
      </w:r>
      <w:proofErr w:type="spellEnd"/>
      <w:r>
        <w:rPr>
          <w:sz w:val="28"/>
          <w:szCs w:val="28"/>
        </w:rPr>
        <w:t>», «</w:t>
      </w:r>
      <w:proofErr w:type="spellStart"/>
      <w:r>
        <w:rPr>
          <w:sz w:val="28"/>
          <w:szCs w:val="28"/>
        </w:rPr>
        <w:t>Пронятин</w:t>
      </w:r>
      <w:proofErr w:type="spellEnd"/>
      <w:r>
        <w:rPr>
          <w:sz w:val="28"/>
          <w:szCs w:val="28"/>
        </w:rPr>
        <w:t>», у клубах сіл Чернихів і Плесківці. Виконано також чотири капітальні ремонти – у художній школі імені Михайла Бойчука, Центральній дитячій бібліотеці, бібліотеці-філії №4 та будинку культури «</w:t>
      </w:r>
      <w:proofErr w:type="spellStart"/>
      <w:r>
        <w:rPr>
          <w:sz w:val="28"/>
          <w:szCs w:val="28"/>
        </w:rPr>
        <w:t>Кутківці</w:t>
      </w:r>
      <w:proofErr w:type="spellEnd"/>
      <w:r>
        <w:rPr>
          <w:sz w:val="28"/>
          <w:szCs w:val="28"/>
        </w:rPr>
        <w:t>».</w:t>
      </w:r>
    </w:p>
    <w:p w14:paraId="00000068" w14:textId="77777777" w:rsidR="002F2F14" w:rsidRDefault="00D23F2E">
      <w:pPr>
        <w:spacing w:before="240" w:after="240"/>
        <w:jc w:val="both"/>
        <w:rPr>
          <w:b/>
          <w:bCs/>
          <w:color w:val="000000"/>
          <w:sz w:val="26"/>
          <w:szCs w:val="26"/>
        </w:rPr>
      </w:pPr>
      <w:r>
        <w:rPr>
          <w:sz w:val="28"/>
          <w:szCs w:val="28"/>
        </w:rPr>
        <w:t>Культура Тернополя в найскладніший час не зупиняється – вона зберігає пам'ять, плекає таланти й нагадує кожному, що ми боремося за право жити, творити й залишатися собою.</w:t>
      </w:r>
    </w:p>
    <w:p w14:paraId="00000069" w14:textId="77777777" w:rsidR="002F2F14" w:rsidRDefault="00D23F2E">
      <w:pPr>
        <w:pStyle w:val="3"/>
        <w:keepNext w:val="0"/>
        <w:keepLines w:val="0"/>
        <w:spacing w:before="280"/>
        <w:jc w:val="both"/>
        <w:rPr>
          <w:b/>
          <w:bCs/>
          <w:color w:val="000000"/>
          <w:sz w:val="26"/>
          <w:szCs w:val="26"/>
        </w:rPr>
      </w:pPr>
      <w:bookmarkStart w:id="7" w:name="_3x72xc9s937n" w:colFirst="0" w:colLast="0"/>
      <w:bookmarkEnd w:id="7"/>
      <w:r>
        <w:rPr>
          <w:b/>
          <w:bCs/>
          <w:color w:val="000000"/>
          <w:sz w:val="26"/>
          <w:szCs w:val="26"/>
        </w:rPr>
        <w:t>СПОРТ</w:t>
      </w:r>
    </w:p>
    <w:p w14:paraId="0000006A" w14:textId="77777777" w:rsidR="002F2F14" w:rsidRDefault="00D23F2E">
      <w:pPr>
        <w:spacing w:before="240" w:after="240"/>
        <w:jc w:val="both"/>
        <w:rPr>
          <w:sz w:val="28"/>
          <w:szCs w:val="28"/>
        </w:rPr>
      </w:pPr>
      <w:r>
        <w:rPr>
          <w:sz w:val="28"/>
          <w:szCs w:val="28"/>
        </w:rPr>
        <w:lastRenderedPageBreak/>
        <w:t>Спорт у воєнний час набуває особливого значення. Для ветеранів, військовослужбовців і людей, які постраждали внаслідок війни, він стає інструментом фізичного та психологічного відновлення, а для дітей і молоді – школою сили духу й волі до перемоги. Перші шість місяців 2026 року стали для тернопільського спорту періодом активної роботи, нових досягнень і розширення можливостей.</w:t>
      </w:r>
    </w:p>
    <w:p w14:paraId="0000006B" w14:textId="77777777" w:rsidR="002F2F14" w:rsidRDefault="00D23F2E">
      <w:pPr>
        <w:spacing w:before="240" w:after="240"/>
        <w:jc w:val="both"/>
        <w:rPr>
          <w:sz w:val="28"/>
          <w:szCs w:val="28"/>
        </w:rPr>
      </w:pPr>
      <w:r>
        <w:rPr>
          <w:sz w:val="28"/>
          <w:szCs w:val="28"/>
        </w:rPr>
        <w:t>На проведення загальноміських спортивних і фізкультурно-оздоровчих заходів та участь спортсменів і команд міста у змаганнях з бюджету громади виділено 10 мільйонів 554 тисячі гривень – більше, ніж торік. Цьогоріч ми вперше включили до переліку претендентів на міські стипендії представників неолімпійських видів спорту, виділивши кошти на 10 додаткових стипендій. Загалом стипендії отримують 30 провідних спортсменів громади – усі вони чемпіони України, а десятеро є переможцями та призерами чемпіонатів світу й Європи. Розмір стипендії становить 96 тисяч гривень на рік, на ці виплати з бюджету громади спрямовано 2 мільйони 880 тисяч гривень.</w:t>
      </w:r>
    </w:p>
    <w:p w14:paraId="0000006C" w14:textId="77777777" w:rsidR="002F2F14" w:rsidRDefault="00D23F2E">
      <w:pPr>
        <w:spacing w:before="240" w:after="240"/>
        <w:jc w:val="both"/>
        <w:rPr>
          <w:sz w:val="28"/>
          <w:szCs w:val="28"/>
        </w:rPr>
      </w:pPr>
      <w:r>
        <w:rPr>
          <w:sz w:val="28"/>
          <w:szCs w:val="28"/>
        </w:rPr>
        <w:t xml:space="preserve">Наші спортсмени гідно представляють Тернопіль на всеукраїнській та міжнародній арені. Один із найтитулованіших спортсменів міста Тарас Радь став чемпіоном і багаторазовим призером Зимових Паралімпійських ігор 2026 року. Руслана Муравська, Ольга Зозуляк та Єлизавета Ільєнко стали чемпіонками й призерками чемпіонату світу з пара-легкої атлетики. Марія Полянська, Арсен </w:t>
      </w:r>
      <w:proofErr w:type="spellStart"/>
      <w:r>
        <w:rPr>
          <w:sz w:val="28"/>
          <w:szCs w:val="28"/>
        </w:rPr>
        <w:t>Стефанишин</w:t>
      </w:r>
      <w:proofErr w:type="spellEnd"/>
      <w:r>
        <w:rPr>
          <w:sz w:val="28"/>
          <w:szCs w:val="28"/>
        </w:rPr>
        <w:t xml:space="preserve">, </w:t>
      </w:r>
      <w:proofErr w:type="spellStart"/>
      <w:r>
        <w:rPr>
          <w:sz w:val="28"/>
          <w:szCs w:val="28"/>
        </w:rPr>
        <w:t>Регіна</w:t>
      </w:r>
      <w:proofErr w:type="spellEnd"/>
      <w:r>
        <w:rPr>
          <w:sz w:val="28"/>
          <w:szCs w:val="28"/>
        </w:rPr>
        <w:t xml:space="preserve"> </w:t>
      </w:r>
      <w:proofErr w:type="spellStart"/>
      <w:r>
        <w:rPr>
          <w:sz w:val="28"/>
          <w:szCs w:val="28"/>
        </w:rPr>
        <w:t>Фурсенко</w:t>
      </w:r>
      <w:proofErr w:type="spellEnd"/>
      <w:r>
        <w:rPr>
          <w:sz w:val="28"/>
          <w:szCs w:val="28"/>
        </w:rPr>
        <w:t xml:space="preserve"> та Ольга Смага – переможці та призери чемпіонату Європи з </w:t>
      </w:r>
      <w:proofErr w:type="spellStart"/>
      <w:r>
        <w:rPr>
          <w:sz w:val="28"/>
          <w:szCs w:val="28"/>
        </w:rPr>
        <w:t>пауерліфтингу</w:t>
      </w:r>
      <w:proofErr w:type="spellEnd"/>
      <w:r>
        <w:rPr>
          <w:sz w:val="28"/>
          <w:szCs w:val="28"/>
        </w:rPr>
        <w:t xml:space="preserve">. Олександр </w:t>
      </w:r>
      <w:proofErr w:type="spellStart"/>
      <w:r>
        <w:rPr>
          <w:sz w:val="28"/>
          <w:szCs w:val="28"/>
        </w:rPr>
        <w:t>Чебанов</w:t>
      </w:r>
      <w:proofErr w:type="spellEnd"/>
      <w:r>
        <w:rPr>
          <w:sz w:val="28"/>
          <w:szCs w:val="28"/>
        </w:rPr>
        <w:t xml:space="preserve"> став чемпіоном Європи з </w:t>
      </w:r>
      <w:proofErr w:type="spellStart"/>
      <w:r>
        <w:rPr>
          <w:sz w:val="28"/>
          <w:szCs w:val="28"/>
        </w:rPr>
        <w:t>джиу-джитсу</w:t>
      </w:r>
      <w:proofErr w:type="spellEnd"/>
      <w:r>
        <w:rPr>
          <w:sz w:val="28"/>
          <w:szCs w:val="28"/>
        </w:rPr>
        <w:t xml:space="preserve">, Богдана Качура – чемпіонкою Європи та Кубка світу з універсального бою, Андрій </w:t>
      </w:r>
      <w:proofErr w:type="spellStart"/>
      <w:r>
        <w:rPr>
          <w:sz w:val="28"/>
          <w:szCs w:val="28"/>
        </w:rPr>
        <w:t>Минько</w:t>
      </w:r>
      <w:proofErr w:type="spellEnd"/>
      <w:r>
        <w:rPr>
          <w:sz w:val="28"/>
          <w:szCs w:val="28"/>
        </w:rPr>
        <w:t xml:space="preserve"> – чемпіоном Європи з </w:t>
      </w:r>
      <w:proofErr w:type="spellStart"/>
      <w:r>
        <w:rPr>
          <w:sz w:val="28"/>
          <w:szCs w:val="28"/>
        </w:rPr>
        <w:t>кіокушин</w:t>
      </w:r>
      <w:proofErr w:type="spellEnd"/>
      <w:r>
        <w:rPr>
          <w:sz w:val="28"/>
          <w:szCs w:val="28"/>
        </w:rPr>
        <w:t xml:space="preserve"> карате, а Олександра Черевата виборола срібло чемпіонату Європи з боксу. Цьогоріч ми започаткували щоквартальне відзначення переможців чемпіонатів України та призерів міжнародних змагань.</w:t>
      </w:r>
    </w:p>
    <w:p w14:paraId="0000006D" w14:textId="77777777" w:rsidR="002F2F14" w:rsidRDefault="00D23F2E">
      <w:pPr>
        <w:spacing w:before="240" w:after="240"/>
        <w:jc w:val="both"/>
        <w:rPr>
          <w:sz w:val="28"/>
          <w:szCs w:val="28"/>
        </w:rPr>
      </w:pPr>
      <w:r>
        <w:rPr>
          <w:sz w:val="28"/>
          <w:szCs w:val="28"/>
        </w:rPr>
        <w:t>У комунальних дитячо-юнацьких спортивних школах займається понад 4 тисячі вихованців під керівництвом більш ніж 100 висококваліфікованих тренерів. За перше півріччя 2026 року шестеро вихованців виконали норматив майстра спорту України, 29 стали кандидатами в майстри спорту, а понад триста здобули спортивні розряди. Вихованці спортивних шкіл 228 разів ставали чемпіонами чи призерами чемпіонатів України, міжнародних та всеукраїнських змагань.</w:t>
      </w:r>
    </w:p>
    <w:p w14:paraId="0000006E" w14:textId="77777777" w:rsidR="002F2F14" w:rsidRDefault="00D23F2E">
      <w:pPr>
        <w:spacing w:before="240" w:after="240"/>
        <w:jc w:val="both"/>
        <w:rPr>
          <w:sz w:val="28"/>
          <w:szCs w:val="28"/>
        </w:rPr>
      </w:pPr>
      <w:r>
        <w:rPr>
          <w:sz w:val="28"/>
          <w:szCs w:val="28"/>
        </w:rPr>
        <w:t xml:space="preserve">Розвивається масовий спорт. Комунальні заклади та управління розвитку спорту провели понад 80 спортивних, фізкультурно-оздоровчих заходів і </w:t>
      </w:r>
      <w:r>
        <w:rPr>
          <w:sz w:val="28"/>
          <w:szCs w:val="28"/>
        </w:rPr>
        <w:lastRenderedPageBreak/>
        <w:t>змагань, до яких залучено понад 6 тисяч тернополян та гостей міста різного віку. Для дітей проводяться турніри з дворового міні-футболу, велоперегони та бігові заходи. Тернопіль приймав чемпіонати України з греко-римської боротьби, дзюдо, самбо, вітрильного спорту та ігрових дисциплін. Уперше місто стало господарем чемпіонату України з волейболу сидячи серед осіб з ураженням опорно-рухового апарату – змагання пройшли у фізкультурно-оздоровчому комплексі «КДЮСШ з ігрових видів спорту».</w:t>
      </w:r>
    </w:p>
    <w:p w14:paraId="0000006F" w14:textId="77777777" w:rsidR="002F2F14" w:rsidRDefault="00D23F2E">
      <w:pPr>
        <w:spacing w:before="240" w:after="240"/>
        <w:jc w:val="both"/>
        <w:rPr>
          <w:sz w:val="28"/>
          <w:szCs w:val="28"/>
        </w:rPr>
      </w:pPr>
      <w:r>
        <w:rPr>
          <w:sz w:val="28"/>
          <w:szCs w:val="28"/>
        </w:rPr>
        <w:t xml:space="preserve">Розвиток адаптивного спорту – один із пріоритетів громади. Понад 200 осіб уже взяли участь у спортивних заходах для ветеранів, військовослужбовців та осіб з інвалідністю. За кошти місцевого бюджету придбано спортивний інвентар та екіпірування для команд з </w:t>
      </w:r>
      <w:proofErr w:type="spellStart"/>
      <w:r>
        <w:rPr>
          <w:sz w:val="28"/>
          <w:szCs w:val="28"/>
        </w:rPr>
        <w:t>ампфутболу</w:t>
      </w:r>
      <w:proofErr w:type="spellEnd"/>
      <w:r>
        <w:rPr>
          <w:sz w:val="28"/>
          <w:szCs w:val="28"/>
        </w:rPr>
        <w:t xml:space="preserve"> та стрільби з лука, а також обладнання для ветеранського простору й </w:t>
      </w:r>
      <w:proofErr w:type="spellStart"/>
      <w:r>
        <w:rPr>
          <w:sz w:val="28"/>
          <w:szCs w:val="28"/>
        </w:rPr>
        <w:t>кіберспорту</w:t>
      </w:r>
      <w:proofErr w:type="spellEnd"/>
      <w:r>
        <w:rPr>
          <w:sz w:val="28"/>
          <w:szCs w:val="28"/>
        </w:rPr>
        <w:t xml:space="preserve">. Сьогодні ветерани, учасники бойових дій та особи з інвалідністю можуть займатися </w:t>
      </w:r>
      <w:proofErr w:type="spellStart"/>
      <w:r>
        <w:rPr>
          <w:sz w:val="28"/>
          <w:szCs w:val="28"/>
        </w:rPr>
        <w:t>ампфутболом</w:t>
      </w:r>
      <w:proofErr w:type="spellEnd"/>
      <w:r>
        <w:rPr>
          <w:sz w:val="28"/>
          <w:szCs w:val="28"/>
        </w:rPr>
        <w:t xml:space="preserve">, волейболом сидячи, </w:t>
      </w:r>
      <w:proofErr w:type="spellStart"/>
      <w:r>
        <w:rPr>
          <w:sz w:val="28"/>
          <w:szCs w:val="28"/>
        </w:rPr>
        <w:t>петанком</w:t>
      </w:r>
      <w:proofErr w:type="spellEnd"/>
      <w:r>
        <w:rPr>
          <w:sz w:val="28"/>
          <w:szCs w:val="28"/>
        </w:rPr>
        <w:t xml:space="preserve">, </w:t>
      </w:r>
      <w:proofErr w:type="spellStart"/>
      <w:r>
        <w:rPr>
          <w:sz w:val="28"/>
          <w:szCs w:val="28"/>
        </w:rPr>
        <w:t>боччею</w:t>
      </w:r>
      <w:proofErr w:type="spellEnd"/>
      <w:r>
        <w:rPr>
          <w:sz w:val="28"/>
          <w:szCs w:val="28"/>
        </w:rPr>
        <w:t xml:space="preserve">, стрільбою з лука, більярдним спортом, покером та </w:t>
      </w:r>
      <w:proofErr w:type="spellStart"/>
      <w:r>
        <w:rPr>
          <w:sz w:val="28"/>
          <w:szCs w:val="28"/>
        </w:rPr>
        <w:t>пауерліфтингом</w:t>
      </w:r>
      <w:proofErr w:type="spellEnd"/>
      <w:r>
        <w:rPr>
          <w:sz w:val="28"/>
          <w:szCs w:val="28"/>
        </w:rPr>
        <w:t xml:space="preserve">. На базі того ж комплексу вперше відбулися всеукраїнські спортивні змагання серед ветеранів війни – «Зимовий чемпіонат Всеукраїнської ветеранської ліги </w:t>
      </w:r>
      <w:proofErr w:type="spellStart"/>
      <w:r>
        <w:rPr>
          <w:sz w:val="28"/>
          <w:szCs w:val="28"/>
        </w:rPr>
        <w:t>петанку</w:t>
      </w:r>
      <w:proofErr w:type="spellEnd"/>
      <w:r>
        <w:rPr>
          <w:sz w:val="28"/>
          <w:szCs w:val="28"/>
        </w:rPr>
        <w:t>».</w:t>
      </w:r>
    </w:p>
    <w:p w14:paraId="00000070" w14:textId="77777777" w:rsidR="002F2F14" w:rsidRDefault="00D23F2E">
      <w:pPr>
        <w:spacing w:before="240" w:after="240"/>
        <w:jc w:val="both"/>
        <w:rPr>
          <w:sz w:val="28"/>
          <w:szCs w:val="28"/>
        </w:rPr>
      </w:pPr>
      <w:r>
        <w:rPr>
          <w:sz w:val="28"/>
          <w:szCs w:val="28"/>
        </w:rPr>
        <w:t xml:space="preserve">Поступово оновлюється і спортивна інфраструктура міста. Проводяться ремонти майданчиків зі штучним покриттям, яких у Тернополі більше 40. </w:t>
      </w:r>
    </w:p>
    <w:p w14:paraId="00000071" w14:textId="77777777" w:rsidR="002F2F14" w:rsidRDefault="00D23F2E">
      <w:pPr>
        <w:spacing w:before="240" w:after="240"/>
        <w:jc w:val="both"/>
        <w:rPr>
          <w:sz w:val="28"/>
          <w:szCs w:val="28"/>
        </w:rPr>
      </w:pPr>
      <w:r>
        <w:rPr>
          <w:sz w:val="28"/>
          <w:szCs w:val="28"/>
        </w:rPr>
        <w:t>У червні за ініціативи ветеранів відкрито новий спортивний майданчик на вулиці 15 Квітня, 25, а до кінця року заплановано облаштувати ще два майданчики в мікрорайонах міста. У парку «</w:t>
      </w:r>
      <w:proofErr w:type="spellStart"/>
      <w:r>
        <w:rPr>
          <w:sz w:val="28"/>
          <w:szCs w:val="28"/>
        </w:rPr>
        <w:t>Сопільче</w:t>
      </w:r>
      <w:proofErr w:type="spellEnd"/>
      <w:r>
        <w:rPr>
          <w:sz w:val="28"/>
          <w:szCs w:val="28"/>
        </w:rPr>
        <w:t>» незабаром відкриється відкритий спортивний інклюзивний простір «Fit4All», реалізований у межах Всеукраїнського конкурсу соціальних ініціатив «Час діяти, Україно» разом із Благодійним фондом «МХП-Громаді» для підтримки ветеранів, осіб з інвалідністю та всіх охочих.</w:t>
      </w:r>
    </w:p>
    <w:p w14:paraId="00000072" w14:textId="77777777" w:rsidR="002F2F14" w:rsidRDefault="00D23F2E">
      <w:pPr>
        <w:spacing w:before="240" w:after="240"/>
        <w:jc w:val="both"/>
        <w:rPr>
          <w:sz w:val="28"/>
          <w:szCs w:val="28"/>
        </w:rPr>
      </w:pPr>
      <w:r>
        <w:rPr>
          <w:sz w:val="28"/>
          <w:szCs w:val="28"/>
        </w:rPr>
        <w:t>Спортивна спільнота міста підтримує захисників. 369 дітей учасників бойових дій та інших пільгових категорій безкоштовно відвідують оздоровчі групи у спортивних закладах міста. Спорт об'єднує громаду, повертає до життя поранених і робить нас сильнішими – і ми розвиватимемо цей напрямок надалі.</w:t>
      </w:r>
    </w:p>
    <w:p w14:paraId="00000073" w14:textId="77777777" w:rsidR="002F2F14" w:rsidRDefault="00D23F2E">
      <w:pPr>
        <w:pStyle w:val="3"/>
        <w:keepNext w:val="0"/>
        <w:keepLines w:val="0"/>
        <w:spacing w:before="280"/>
        <w:jc w:val="both"/>
        <w:rPr>
          <w:b/>
          <w:bCs/>
          <w:color w:val="000000"/>
          <w:sz w:val="26"/>
          <w:szCs w:val="26"/>
        </w:rPr>
      </w:pPr>
      <w:bookmarkStart w:id="8" w:name="_jai5ntjqy4f6" w:colFirst="0" w:colLast="0"/>
      <w:bookmarkEnd w:id="8"/>
      <w:r>
        <w:rPr>
          <w:b/>
          <w:bCs/>
          <w:color w:val="000000"/>
          <w:sz w:val="26"/>
          <w:szCs w:val="26"/>
        </w:rPr>
        <w:t>МОЛОДІЖНА ПОЛІТИКА</w:t>
      </w:r>
    </w:p>
    <w:p w14:paraId="00000074" w14:textId="77777777" w:rsidR="002F2F14" w:rsidRDefault="00D23F2E">
      <w:pPr>
        <w:spacing w:before="240" w:after="240"/>
        <w:jc w:val="both"/>
        <w:rPr>
          <w:sz w:val="28"/>
          <w:szCs w:val="28"/>
        </w:rPr>
      </w:pPr>
      <w:r>
        <w:rPr>
          <w:sz w:val="28"/>
          <w:szCs w:val="28"/>
        </w:rPr>
        <w:t xml:space="preserve">Цьогоріч Тернопіль отримав найвищий серед усіх міст України показник благополуччя молоді – і це не випадковість, а результат щоденної роботи з молодими людьми за багатьма напрямами. За перше півріччя 2026 року </w:t>
      </w:r>
      <w:r>
        <w:rPr>
          <w:sz w:val="28"/>
          <w:szCs w:val="28"/>
        </w:rPr>
        <w:lastRenderedPageBreak/>
        <w:t xml:space="preserve">Управління сім'ї, молодіжної політики та захисту дітей спільно з молодіжними громадськими організаціями, студентськими та учнівськими самоврядуваннями провело низку заходів: </w:t>
      </w:r>
      <w:proofErr w:type="spellStart"/>
      <w:r>
        <w:rPr>
          <w:sz w:val="28"/>
          <w:szCs w:val="28"/>
        </w:rPr>
        <w:t>Розколяду</w:t>
      </w:r>
      <w:proofErr w:type="spellEnd"/>
      <w:r>
        <w:rPr>
          <w:sz w:val="28"/>
          <w:szCs w:val="28"/>
        </w:rPr>
        <w:t>, День пам'яті Героїв Крут, комплекс заходів «Великодня писанка», «Гаївки з молоддю», Наукові Пікніки, «</w:t>
      </w:r>
      <w:proofErr w:type="spellStart"/>
      <w:r>
        <w:rPr>
          <w:sz w:val="28"/>
          <w:szCs w:val="28"/>
        </w:rPr>
        <w:t>Літературник</w:t>
      </w:r>
      <w:proofErr w:type="spellEnd"/>
      <w:r>
        <w:rPr>
          <w:sz w:val="28"/>
          <w:szCs w:val="28"/>
        </w:rPr>
        <w:t xml:space="preserve">» з нагоди Дня вишиванки, заходи до Дня Героїв, Шаховий турнір імені Василя-Якова </w:t>
      </w:r>
      <w:proofErr w:type="spellStart"/>
      <w:r>
        <w:rPr>
          <w:sz w:val="28"/>
          <w:szCs w:val="28"/>
        </w:rPr>
        <w:t>Капустинського</w:t>
      </w:r>
      <w:proofErr w:type="spellEnd"/>
      <w:r>
        <w:rPr>
          <w:sz w:val="28"/>
          <w:szCs w:val="28"/>
        </w:rPr>
        <w:t>.</w:t>
      </w:r>
    </w:p>
    <w:p w14:paraId="00000075" w14:textId="77777777" w:rsidR="002F2F14" w:rsidRDefault="00D23F2E">
      <w:pPr>
        <w:spacing w:before="240" w:after="240"/>
        <w:jc w:val="both"/>
        <w:rPr>
          <w:sz w:val="28"/>
          <w:szCs w:val="28"/>
        </w:rPr>
      </w:pPr>
      <w:r>
        <w:rPr>
          <w:sz w:val="28"/>
          <w:szCs w:val="28"/>
        </w:rPr>
        <w:t xml:space="preserve">Чимало ініціатив реалізовано спільно з громадськими організаціями – освітній семінар «Школа Українського Лицаря», вишкіл з тактичної медицини та тактики імені Дмитра «Фантома» Хоми, інтелектуальний турнір «NATUS VINCERE», навчально-профорієнтаційний захід «День Кар'єри». Окрему увагу приділено молодіжній роботі з ветеранами та </w:t>
      </w:r>
      <w:proofErr w:type="spellStart"/>
      <w:r>
        <w:rPr>
          <w:sz w:val="28"/>
          <w:szCs w:val="28"/>
        </w:rPr>
        <w:t>ветеранками</w:t>
      </w:r>
      <w:proofErr w:type="spellEnd"/>
      <w:r>
        <w:rPr>
          <w:sz w:val="28"/>
          <w:szCs w:val="28"/>
        </w:rPr>
        <w:t xml:space="preserve"> – за цим напрямом проведено спеціалізовані тренінги Програми «Молодіжний працівник».</w:t>
      </w:r>
    </w:p>
    <w:p w14:paraId="00000076" w14:textId="77777777" w:rsidR="002F2F14" w:rsidRDefault="00D23F2E">
      <w:pPr>
        <w:spacing w:before="240" w:after="240"/>
        <w:jc w:val="both"/>
        <w:rPr>
          <w:sz w:val="28"/>
          <w:szCs w:val="28"/>
        </w:rPr>
      </w:pPr>
      <w:r>
        <w:rPr>
          <w:sz w:val="28"/>
          <w:szCs w:val="28"/>
        </w:rPr>
        <w:t xml:space="preserve">З 15 квітня по 15 червня 2026 року тривало молодіжне стажування у виконавчих органах Тернопільської міської ради. На участь надійшло 72 заявки від молоді віком від 18 до 25 років, а пройшли стажування 52 учасники у 15 структурних підрозділах ради. Це дає молоді змогу долучитися до управління містом, реалізувати власні </w:t>
      </w:r>
      <w:proofErr w:type="spellStart"/>
      <w:r>
        <w:rPr>
          <w:sz w:val="28"/>
          <w:szCs w:val="28"/>
        </w:rPr>
        <w:t>проєкти</w:t>
      </w:r>
      <w:proofErr w:type="spellEnd"/>
      <w:r>
        <w:rPr>
          <w:sz w:val="28"/>
          <w:szCs w:val="28"/>
        </w:rPr>
        <w:t xml:space="preserve"> та поглибити знання про місцеве самоврядування.</w:t>
      </w:r>
    </w:p>
    <w:p w14:paraId="00000077" w14:textId="77777777" w:rsidR="002F2F14" w:rsidRDefault="00D23F2E">
      <w:pPr>
        <w:spacing w:before="240" w:after="240"/>
        <w:jc w:val="both"/>
        <w:rPr>
          <w:sz w:val="28"/>
          <w:szCs w:val="28"/>
        </w:rPr>
      </w:pPr>
      <w:r>
        <w:rPr>
          <w:sz w:val="28"/>
          <w:szCs w:val="28"/>
        </w:rPr>
        <w:t xml:space="preserve">Громада підтримує ініціативи громадянського суспільства. На конкурс програм і </w:t>
      </w:r>
      <w:proofErr w:type="spellStart"/>
      <w:r>
        <w:rPr>
          <w:sz w:val="28"/>
          <w:szCs w:val="28"/>
        </w:rPr>
        <w:t>проєктів</w:t>
      </w:r>
      <w:proofErr w:type="spellEnd"/>
      <w:r>
        <w:rPr>
          <w:sz w:val="28"/>
          <w:szCs w:val="28"/>
        </w:rPr>
        <w:t xml:space="preserve">, розроблених інститутами громадянського суспільства у 2026 році, подано 28 </w:t>
      </w:r>
      <w:proofErr w:type="spellStart"/>
      <w:r>
        <w:rPr>
          <w:sz w:val="28"/>
          <w:szCs w:val="28"/>
        </w:rPr>
        <w:t>проєктів</w:t>
      </w:r>
      <w:proofErr w:type="spellEnd"/>
      <w:r>
        <w:rPr>
          <w:sz w:val="28"/>
          <w:szCs w:val="28"/>
        </w:rPr>
        <w:t xml:space="preserve"> від 14 організацій, фінансування отримали 27 </w:t>
      </w:r>
      <w:proofErr w:type="spellStart"/>
      <w:r>
        <w:rPr>
          <w:sz w:val="28"/>
          <w:szCs w:val="28"/>
        </w:rPr>
        <w:t>проєктів</w:t>
      </w:r>
      <w:proofErr w:type="spellEnd"/>
      <w:r>
        <w:rPr>
          <w:sz w:val="28"/>
          <w:szCs w:val="28"/>
        </w:rPr>
        <w:t>. Серед реалізованих – молодіжна конференція «Соціальний захист осіб з порушенням слуху та мовлення», форум «</w:t>
      </w:r>
      <w:proofErr w:type="spellStart"/>
      <w:r>
        <w:rPr>
          <w:sz w:val="28"/>
          <w:szCs w:val="28"/>
        </w:rPr>
        <w:t>Urban</w:t>
      </w:r>
      <w:proofErr w:type="spellEnd"/>
      <w:r>
        <w:rPr>
          <w:sz w:val="28"/>
          <w:szCs w:val="28"/>
        </w:rPr>
        <w:t xml:space="preserve"> </w:t>
      </w:r>
      <w:proofErr w:type="spellStart"/>
      <w:r>
        <w:rPr>
          <w:sz w:val="28"/>
          <w:szCs w:val="28"/>
        </w:rPr>
        <w:t>Youth</w:t>
      </w:r>
      <w:proofErr w:type="spellEnd"/>
      <w:r>
        <w:rPr>
          <w:sz w:val="28"/>
          <w:szCs w:val="28"/>
        </w:rPr>
        <w:t xml:space="preserve"> </w:t>
      </w:r>
      <w:proofErr w:type="spellStart"/>
      <w:r>
        <w:rPr>
          <w:sz w:val="28"/>
          <w:szCs w:val="28"/>
        </w:rPr>
        <w:t>Lab</w:t>
      </w:r>
      <w:proofErr w:type="spellEnd"/>
      <w:r>
        <w:rPr>
          <w:sz w:val="28"/>
          <w:szCs w:val="28"/>
        </w:rPr>
        <w:t>», акція з донорства крові спільно з Червоним Хрестом.</w:t>
      </w:r>
    </w:p>
    <w:p w14:paraId="00000078" w14:textId="77777777" w:rsidR="002F2F14" w:rsidRDefault="00D23F2E">
      <w:pPr>
        <w:spacing w:before="240" w:after="240"/>
        <w:jc w:val="both"/>
        <w:rPr>
          <w:sz w:val="28"/>
          <w:szCs w:val="28"/>
        </w:rPr>
      </w:pPr>
      <w:r>
        <w:rPr>
          <w:sz w:val="28"/>
          <w:szCs w:val="28"/>
        </w:rPr>
        <w:t>Продовжує роботу Тернопільська Молодіжна міська рада – за перше півріччя проведено 7 сесій та заходи, серед яких молодіжні спортивно-патріотичні змагання «Кубок Шухевича».</w:t>
      </w:r>
    </w:p>
    <w:p w14:paraId="00000079" w14:textId="77777777" w:rsidR="002F2F14" w:rsidRDefault="00D23F2E">
      <w:pPr>
        <w:spacing w:before="240" w:after="240"/>
        <w:jc w:val="both"/>
        <w:rPr>
          <w:sz w:val="28"/>
          <w:szCs w:val="28"/>
        </w:rPr>
      </w:pPr>
      <w:r>
        <w:rPr>
          <w:sz w:val="28"/>
          <w:szCs w:val="28"/>
        </w:rPr>
        <w:t xml:space="preserve">Тернопіль активно співпрацює з міжнародними організаціями. У межах опитування Фонду ООН у галузі народонаселення (UNFPA) Спільно з Програмою розвитку ООН (ПРООН) уперше в Тернополі проведено спеціалізований тренінг «Молодіжна робота з ветеранами і </w:t>
      </w:r>
      <w:proofErr w:type="spellStart"/>
      <w:r>
        <w:rPr>
          <w:sz w:val="28"/>
          <w:szCs w:val="28"/>
        </w:rPr>
        <w:t>ветеранками</w:t>
      </w:r>
      <w:proofErr w:type="spellEnd"/>
      <w:r>
        <w:rPr>
          <w:sz w:val="28"/>
          <w:szCs w:val="28"/>
        </w:rPr>
        <w:t>». За сприяння ЮНІСЕФ та Благодійного фонду «МХП-Громаді» організовано 13-ті Наукові Пікніки у Тернополі.</w:t>
      </w:r>
    </w:p>
    <w:p w14:paraId="0000007A" w14:textId="77777777" w:rsidR="002F2F14" w:rsidRDefault="00D23F2E">
      <w:pPr>
        <w:spacing w:before="240" w:after="240"/>
        <w:jc w:val="both"/>
        <w:rPr>
          <w:sz w:val="28"/>
          <w:szCs w:val="28"/>
        </w:rPr>
      </w:pPr>
      <w:r>
        <w:rPr>
          <w:sz w:val="28"/>
          <w:szCs w:val="28"/>
        </w:rPr>
        <w:t xml:space="preserve">Громада дбає про оздоровлення дітей пільгових категорій. У Міжнародному дитячому центрі «Артек» оздоровилися діти учасників бойових дій. 20 дітей з сімей військовослужбовців відпочивали в </w:t>
      </w:r>
      <w:proofErr w:type="spellStart"/>
      <w:r>
        <w:rPr>
          <w:sz w:val="28"/>
          <w:szCs w:val="28"/>
        </w:rPr>
        <w:lastRenderedPageBreak/>
        <w:t>Анікшяйському</w:t>
      </w:r>
      <w:proofErr w:type="spellEnd"/>
      <w:r>
        <w:rPr>
          <w:sz w:val="28"/>
          <w:szCs w:val="28"/>
        </w:rPr>
        <w:t xml:space="preserve"> районі Литви за  ініціативи Почесного консула Литви у Тернополі.</w:t>
      </w:r>
    </w:p>
    <w:p w14:paraId="0000007B" w14:textId="77777777" w:rsidR="002F2F14" w:rsidRDefault="00D23F2E">
      <w:pPr>
        <w:spacing w:before="240" w:after="240"/>
        <w:jc w:val="both"/>
        <w:rPr>
          <w:sz w:val="28"/>
          <w:szCs w:val="28"/>
        </w:rPr>
      </w:pPr>
      <w:r>
        <w:rPr>
          <w:sz w:val="28"/>
          <w:szCs w:val="28"/>
        </w:rPr>
        <w:t>Окремою подією стало духовне єднання громади. 21 квітня 2026 року вчетверте відбувся Молитовний сніданок за участю представників релігійних організацій, військовослужбовців, сімей загиблих захисників, волонтерів, освітян та громадських активістів – загалом 180 осіб.</w:t>
      </w:r>
    </w:p>
    <w:p w14:paraId="0000007C" w14:textId="77777777" w:rsidR="002F2F14" w:rsidRDefault="00D23F2E">
      <w:pPr>
        <w:spacing w:before="240" w:after="240"/>
        <w:jc w:val="both"/>
        <w:rPr>
          <w:sz w:val="28"/>
          <w:szCs w:val="28"/>
        </w:rPr>
      </w:pPr>
      <w:r>
        <w:rPr>
          <w:sz w:val="28"/>
          <w:szCs w:val="28"/>
        </w:rPr>
        <w:t xml:space="preserve">Громада вшановує й материнство. 10 травня з нагоди Дня матері трьом жінкам Тернопільської громади присвоєно почесне звання «Мати-героїня» з одноразовою грошовою допомогою по 50 тисяч гривень. У межах щорічної акції «Народжені у вишиванці» до Міжнародного дня вишиванки </w:t>
      </w:r>
      <w:proofErr w:type="spellStart"/>
      <w:r>
        <w:rPr>
          <w:sz w:val="28"/>
          <w:szCs w:val="28"/>
        </w:rPr>
        <w:t>вишиванки</w:t>
      </w:r>
      <w:proofErr w:type="spellEnd"/>
      <w:r>
        <w:rPr>
          <w:sz w:val="28"/>
          <w:szCs w:val="28"/>
        </w:rPr>
        <w:t xml:space="preserve"> подаровано тринадцятьом новонародженим малюкам Тернополя.</w:t>
      </w:r>
    </w:p>
    <w:p w14:paraId="0000007D" w14:textId="77777777" w:rsidR="002F2F14" w:rsidRDefault="00D23F2E">
      <w:pPr>
        <w:spacing w:before="240" w:after="240"/>
        <w:jc w:val="both"/>
        <w:rPr>
          <w:sz w:val="28"/>
          <w:szCs w:val="28"/>
        </w:rPr>
      </w:pPr>
      <w:r>
        <w:rPr>
          <w:sz w:val="28"/>
          <w:szCs w:val="28"/>
        </w:rPr>
        <w:t>Молодь, родини й діти – це майбутнє нашої громади, і ми робитимемо все, щоб воно було впевненим і захищеним.</w:t>
      </w:r>
    </w:p>
    <w:p w14:paraId="0000007E" w14:textId="77777777" w:rsidR="002F2F14" w:rsidRDefault="00D23F2E">
      <w:pPr>
        <w:pStyle w:val="3"/>
        <w:keepNext w:val="0"/>
        <w:keepLines w:val="0"/>
        <w:spacing w:before="280"/>
        <w:jc w:val="both"/>
        <w:rPr>
          <w:b/>
          <w:bCs/>
          <w:color w:val="000000"/>
          <w:sz w:val="26"/>
          <w:szCs w:val="26"/>
        </w:rPr>
      </w:pPr>
      <w:bookmarkStart w:id="9" w:name="_7gxykjxmdmz" w:colFirst="0" w:colLast="0"/>
      <w:bookmarkEnd w:id="9"/>
      <w:r>
        <w:rPr>
          <w:b/>
          <w:bCs/>
          <w:color w:val="000000"/>
          <w:sz w:val="26"/>
          <w:szCs w:val="26"/>
        </w:rPr>
        <w:t>ТРАНСПОРТ</w:t>
      </w:r>
    </w:p>
    <w:p w14:paraId="0000007F" w14:textId="77777777" w:rsidR="002F2F14" w:rsidRDefault="00D23F2E">
      <w:pPr>
        <w:spacing w:before="280"/>
        <w:jc w:val="both"/>
      </w:pPr>
      <w:r>
        <w:rPr>
          <w:sz w:val="28"/>
          <w:szCs w:val="28"/>
        </w:rPr>
        <w:t>Тернопіль продовжує оновлювати громадський транспорт, роблячи його сучаснішим, доступнішим і зручнішим для пасажирів, насамперед для людей з інвалідністю та батьків з дитячими візками.</w:t>
      </w:r>
    </w:p>
    <w:p w14:paraId="00000080" w14:textId="77777777" w:rsidR="002F2F14" w:rsidRDefault="00D23F2E">
      <w:pPr>
        <w:spacing w:before="240" w:after="240"/>
        <w:jc w:val="both"/>
        <w:rPr>
          <w:sz w:val="28"/>
          <w:szCs w:val="28"/>
        </w:rPr>
      </w:pPr>
      <w:r>
        <w:rPr>
          <w:sz w:val="28"/>
          <w:szCs w:val="28"/>
        </w:rPr>
        <w:t xml:space="preserve">На міські маршрути вже виїхали п'ять нових тролейбусів «Електрон» – чотири з них обслуговують маршрут №10, ще один працює на маршруті №2. Сучасний електротранспорт є </w:t>
      </w:r>
      <w:proofErr w:type="spellStart"/>
      <w:r>
        <w:rPr>
          <w:sz w:val="28"/>
          <w:szCs w:val="28"/>
        </w:rPr>
        <w:t>низькопідлоговим</w:t>
      </w:r>
      <w:proofErr w:type="spellEnd"/>
      <w:r>
        <w:rPr>
          <w:sz w:val="28"/>
          <w:szCs w:val="28"/>
        </w:rPr>
        <w:t>, має довжину 12 метрів та обладнаний системами кондиціонування й відеоспостереження. Для зручності маломобільних пасажирів тролейбуси оснащені відкидним трапом для заїзду крісел колісних та спеціально облаштованими місцями в салоні.</w:t>
      </w:r>
    </w:p>
    <w:p w14:paraId="00000081" w14:textId="77777777" w:rsidR="002F2F14" w:rsidRDefault="00D23F2E">
      <w:pPr>
        <w:spacing w:before="240" w:after="240"/>
        <w:jc w:val="both"/>
        <w:rPr>
          <w:sz w:val="28"/>
          <w:szCs w:val="28"/>
        </w:rPr>
      </w:pPr>
      <w:r>
        <w:rPr>
          <w:sz w:val="28"/>
          <w:szCs w:val="28"/>
        </w:rPr>
        <w:t>Це лише початок масштабного оновлення електротранспорту, яке місто реалізує у співпраці з Європейським інвестиційним банком та Європейським банком реконструкції та розвитку. Загалом упродовж цього року на вулицях Тернополя з'явиться 17 нових тролейбусів, ще 27 заплановано отримати наступного року, а також додатково передбачено постачання ще 4 тролейбусів. Таким чином парк електротранспорту громади поповниться на 48 сучасних тролейбуси.</w:t>
      </w:r>
    </w:p>
    <w:p w14:paraId="00000082" w14:textId="77777777" w:rsidR="002F2F14" w:rsidRDefault="00D23F2E">
      <w:pPr>
        <w:spacing w:before="240" w:after="240"/>
        <w:jc w:val="both"/>
        <w:rPr>
          <w:sz w:val="28"/>
          <w:szCs w:val="28"/>
        </w:rPr>
      </w:pPr>
      <w:r>
        <w:rPr>
          <w:sz w:val="28"/>
          <w:szCs w:val="28"/>
        </w:rPr>
        <w:t>Оновлюється й автобусний парк. Комунальне підприємство «</w:t>
      </w:r>
      <w:proofErr w:type="spellStart"/>
      <w:r>
        <w:rPr>
          <w:sz w:val="28"/>
          <w:szCs w:val="28"/>
        </w:rPr>
        <w:t>Міськавтотранс</w:t>
      </w:r>
      <w:proofErr w:type="spellEnd"/>
      <w:r>
        <w:rPr>
          <w:sz w:val="28"/>
          <w:szCs w:val="28"/>
        </w:rPr>
        <w:t xml:space="preserve">» підготувало та випустило на маршрути міста п'ять </w:t>
      </w:r>
      <w:proofErr w:type="spellStart"/>
      <w:r>
        <w:rPr>
          <w:sz w:val="28"/>
          <w:szCs w:val="28"/>
        </w:rPr>
        <w:lastRenderedPageBreak/>
        <w:t>дванадцятиметрових</w:t>
      </w:r>
      <w:proofErr w:type="spellEnd"/>
      <w:r>
        <w:rPr>
          <w:sz w:val="28"/>
          <w:szCs w:val="28"/>
        </w:rPr>
        <w:t xml:space="preserve"> автобусів марки MAN </w:t>
      </w:r>
      <w:proofErr w:type="spellStart"/>
      <w:r>
        <w:rPr>
          <w:sz w:val="28"/>
          <w:szCs w:val="28"/>
        </w:rPr>
        <w:t>Lion's</w:t>
      </w:r>
      <w:proofErr w:type="spellEnd"/>
      <w:r>
        <w:rPr>
          <w:sz w:val="28"/>
          <w:szCs w:val="28"/>
        </w:rPr>
        <w:t xml:space="preserve"> </w:t>
      </w:r>
      <w:proofErr w:type="spellStart"/>
      <w:r>
        <w:rPr>
          <w:sz w:val="28"/>
          <w:szCs w:val="28"/>
        </w:rPr>
        <w:t>City</w:t>
      </w:r>
      <w:proofErr w:type="spellEnd"/>
      <w:r>
        <w:rPr>
          <w:sz w:val="28"/>
          <w:szCs w:val="28"/>
        </w:rPr>
        <w:t xml:space="preserve"> з низьким рівнем підлоги та кондиціонуванням салону.</w:t>
      </w:r>
    </w:p>
    <w:p w14:paraId="00000083" w14:textId="77777777" w:rsidR="002F2F14" w:rsidRDefault="00D23F2E">
      <w:pPr>
        <w:spacing w:before="240" w:after="240"/>
        <w:ind w:right="-40"/>
        <w:jc w:val="both"/>
        <w:rPr>
          <w:sz w:val="28"/>
          <w:szCs w:val="28"/>
        </w:rPr>
      </w:pPr>
      <w:r>
        <w:rPr>
          <w:sz w:val="28"/>
          <w:szCs w:val="28"/>
        </w:rPr>
        <w:t xml:space="preserve">48 нових тролейбусів за два роки – це найбільше оновлення електротранспорту за всю історію міста. Тернопіль обирає чистий, тихий і доступний транспорт, яким </w:t>
      </w:r>
      <w:proofErr w:type="spellStart"/>
      <w:r>
        <w:rPr>
          <w:sz w:val="28"/>
          <w:szCs w:val="28"/>
        </w:rPr>
        <w:t>комфортно</w:t>
      </w:r>
      <w:proofErr w:type="spellEnd"/>
      <w:r>
        <w:rPr>
          <w:sz w:val="28"/>
          <w:szCs w:val="28"/>
        </w:rPr>
        <w:t xml:space="preserve"> й безпечно користуватися щодня.</w:t>
      </w:r>
    </w:p>
    <w:p w14:paraId="00000084" w14:textId="77777777" w:rsidR="002F2F14" w:rsidRDefault="00D23F2E">
      <w:pPr>
        <w:pStyle w:val="3"/>
        <w:keepNext w:val="0"/>
        <w:keepLines w:val="0"/>
        <w:spacing w:before="280"/>
        <w:jc w:val="both"/>
        <w:rPr>
          <w:b/>
          <w:bCs/>
          <w:color w:val="000000"/>
          <w:sz w:val="26"/>
          <w:szCs w:val="26"/>
        </w:rPr>
      </w:pPr>
      <w:bookmarkStart w:id="10" w:name="_xb1hha93qht" w:colFirst="0" w:colLast="0"/>
      <w:bookmarkEnd w:id="10"/>
      <w:r>
        <w:rPr>
          <w:b/>
          <w:bCs/>
          <w:color w:val="000000"/>
          <w:sz w:val="26"/>
          <w:szCs w:val="26"/>
        </w:rPr>
        <w:t>ЖИТЛОВО-КОМУНАЛЬНЕ ГОСПОДАРСТВО</w:t>
      </w:r>
    </w:p>
    <w:p w14:paraId="00000085" w14:textId="77777777" w:rsidR="002F2F14" w:rsidRDefault="00D23F2E">
      <w:pPr>
        <w:spacing w:before="240" w:after="240"/>
        <w:jc w:val="both"/>
        <w:rPr>
          <w:sz w:val="28"/>
          <w:szCs w:val="28"/>
        </w:rPr>
      </w:pPr>
      <w:r>
        <w:rPr>
          <w:sz w:val="28"/>
          <w:szCs w:val="28"/>
        </w:rPr>
        <w:t>Попри складні умови війни, громада зберігає стабільну роботу всіх комунальних служб. Світло, тепло, вода, справні дороги й доглянуті двори – те, що здається звичним, поки воно є, але саме безперебійна робота цих систем створює щоденний комфорт і безпеку мешканців.</w:t>
      </w:r>
    </w:p>
    <w:p w14:paraId="00000086" w14:textId="77777777" w:rsidR="002F2F14" w:rsidRDefault="00D23F2E">
      <w:pPr>
        <w:spacing w:before="240" w:after="240"/>
        <w:jc w:val="both"/>
        <w:rPr>
          <w:sz w:val="28"/>
          <w:szCs w:val="28"/>
        </w:rPr>
      </w:pPr>
      <w:r>
        <w:rPr>
          <w:sz w:val="28"/>
          <w:szCs w:val="28"/>
        </w:rPr>
        <w:t>Громада підтримує стабільну роботу комунальних підприємств. На фінансову підтримку комунального підприємства теплових мереж «</w:t>
      </w:r>
      <w:proofErr w:type="spellStart"/>
      <w:r>
        <w:rPr>
          <w:sz w:val="28"/>
          <w:szCs w:val="28"/>
        </w:rPr>
        <w:t>Тернопільміськтеплокомуненерго</w:t>
      </w:r>
      <w:proofErr w:type="spellEnd"/>
      <w:r>
        <w:rPr>
          <w:sz w:val="28"/>
          <w:szCs w:val="28"/>
        </w:rPr>
        <w:t xml:space="preserve">» для виробництва, транспортування й постачання теплової енергії спрямовано 68,5 мільйона гривень, ще 16,5 мільйона – на поповнення статутного капіталу для оплати кредитних зобов'язань. </w:t>
      </w:r>
    </w:p>
    <w:p w14:paraId="00000087" w14:textId="77777777" w:rsidR="002F2F14" w:rsidRDefault="00D23F2E">
      <w:pPr>
        <w:spacing w:before="240" w:after="240"/>
        <w:jc w:val="both"/>
        <w:rPr>
          <w:sz w:val="28"/>
          <w:szCs w:val="28"/>
        </w:rPr>
      </w:pPr>
      <w:r>
        <w:rPr>
          <w:sz w:val="28"/>
          <w:szCs w:val="28"/>
        </w:rPr>
        <w:t xml:space="preserve">Тривають роботи з утримання житлового фонду. На капітальний ремонт житлового фонду міста у 2026 році з міського бюджету передбачено 12 мільйонів гривень, ще стільки ж – на ремонт житлового фонду на умовах співфінансування. Станом на 1 липня 2026 року завершено капітальний ремонт прибудинкових територій на вулицях вулиця Галицька, 58, бульвар Просвіти, 19 - Просвіти, 15 (спільний заїзд), вулиця Старий Поділ, 20, вулиця Старий Поділ, 18, вулиця Антіна </w:t>
      </w:r>
      <w:proofErr w:type="spellStart"/>
      <w:r>
        <w:rPr>
          <w:sz w:val="28"/>
          <w:szCs w:val="28"/>
        </w:rPr>
        <w:t>Манастирського</w:t>
      </w:r>
      <w:proofErr w:type="spellEnd"/>
      <w:r>
        <w:rPr>
          <w:sz w:val="28"/>
          <w:szCs w:val="28"/>
        </w:rPr>
        <w:t>, 40, вулиця Лесі Українки, 33, вулиця Лесі Українки, 19, вулиця Михайла Вербицького, 2. Роботи тривають: вулиця Медова, 3, вулиця 15 квітня, 27, проїзд між школою 17 і дитячим садком.</w:t>
      </w:r>
    </w:p>
    <w:p w14:paraId="00000088" w14:textId="77777777" w:rsidR="002F2F14" w:rsidRDefault="00D23F2E">
      <w:pPr>
        <w:spacing w:before="240" w:after="240"/>
        <w:jc w:val="both"/>
        <w:rPr>
          <w:sz w:val="28"/>
          <w:szCs w:val="28"/>
        </w:rPr>
      </w:pPr>
      <w:r>
        <w:rPr>
          <w:sz w:val="28"/>
          <w:szCs w:val="28"/>
        </w:rPr>
        <w:t xml:space="preserve">На умовах співфінансування завершено капітальний ремонт і заміну </w:t>
      </w:r>
      <w:proofErr w:type="spellStart"/>
      <w:r>
        <w:rPr>
          <w:sz w:val="28"/>
          <w:szCs w:val="28"/>
        </w:rPr>
        <w:t>внутрішньобудинкових</w:t>
      </w:r>
      <w:proofErr w:type="spellEnd"/>
      <w:r>
        <w:rPr>
          <w:sz w:val="28"/>
          <w:szCs w:val="28"/>
        </w:rPr>
        <w:t xml:space="preserve"> інженерних мереж на вулиці Торговиця, ремонт ліфтів на вулиці Володимира Великого та облаштування вхідних груп на вулиці Злуки. На поточний ремонт прибудинкових територій та </w:t>
      </w:r>
      <w:proofErr w:type="spellStart"/>
      <w:r>
        <w:rPr>
          <w:sz w:val="28"/>
          <w:szCs w:val="28"/>
        </w:rPr>
        <w:t>міжквартальних</w:t>
      </w:r>
      <w:proofErr w:type="spellEnd"/>
      <w:r>
        <w:rPr>
          <w:sz w:val="28"/>
          <w:szCs w:val="28"/>
        </w:rPr>
        <w:t xml:space="preserve"> проїздів виділено 72,5 мільйона гривень.</w:t>
      </w:r>
    </w:p>
    <w:p w14:paraId="00000089" w14:textId="77777777" w:rsidR="002F2F14" w:rsidRDefault="00D23F2E">
      <w:pPr>
        <w:spacing w:before="240" w:after="240"/>
        <w:jc w:val="both"/>
        <w:rPr>
          <w:sz w:val="28"/>
          <w:szCs w:val="28"/>
        </w:rPr>
      </w:pPr>
      <w:r>
        <w:rPr>
          <w:sz w:val="28"/>
          <w:szCs w:val="28"/>
        </w:rPr>
        <w:t xml:space="preserve">Громада продовжує підтримувати дорожнє покриття. За перше півріччя 2026 року ліквідовано глибокі вибоїни на проїзній частині 37 вулиць, виконано поточний ремонт дорожнього покриття на 76 вулицях. Влаштовано 35 дорожніх знаків і 140 погонних метрів турнікетного огородження, нанесено дорожню розмітку: 2100 квадратних метрів </w:t>
      </w:r>
      <w:r>
        <w:rPr>
          <w:sz w:val="28"/>
          <w:szCs w:val="28"/>
        </w:rPr>
        <w:lastRenderedPageBreak/>
        <w:t>пішохідних переходів, стоп-ліній та острівців безпеки, а також 43 кілометри осьових і роздільних ліній.</w:t>
      </w:r>
    </w:p>
    <w:p w14:paraId="0000008A" w14:textId="77777777" w:rsidR="002F2F14" w:rsidRDefault="00D23F2E">
      <w:pPr>
        <w:spacing w:before="240" w:after="240"/>
        <w:jc w:val="both"/>
        <w:rPr>
          <w:sz w:val="28"/>
          <w:szCs w:val="28"/>
        </w:rPr>
      </w:pPr>
      <w:r>
        <w:rPr>
          <w:sz w:val="28"/>
          <w:szCs w:val="28"/>
        </w:rPr>
        <w:t xml:space="preserve">Окрему увагу приділяємо створенню </w:t>
      </w:r>
      <w:proofErr w:type="spellStart"/>
      <w:r>
        <w:rPr>
          <w:sz w:val="28"/>
          <w:szCs w:val="28"/>
        </w:rPr>
        <w:t>безбар'єрного</w:t>
      </w:r>
      <w:proofErr w:type="spellEnd"/>
      <w:r>
        <w:rPr>
          <w:sz w:val="28"/>
          <w:szCs w:val="28"/>
        </w:rPr>
        <w:t xml:space="preserve"> середовища. За перше півріччя 2026 року виконано поточний ремонт тротуарів на вулиці Словацького, відремонтовано пішохідну доріжку між вулицями Тарнавського та Захисників України, тривають роботи на вулиці Сахарова. Громада планує й подальше розширення </w:t>
      </w:r>
      <w:proofErr w:type="spellStart"/>
      <w:r>
        <w:rPr>
          <w:sz w:val="28"/>
          <w:szCs w:val="28"/>
        </w:rPr>
        <w:t>безбар'єрного</w:t>
      </w:r>
      <w:proofErr w:type="spellEnd"/>
      <w:r>
        <w:rPr>
          <w:sz w:val="28"/>
          <w:szCs w:val="28"/>
        </w:rPr>
        <w:t xml:space="preserve"> простору: розроблено </w:t>
      </w:r>
      <w:proofErr w:type="spellStart"/>
      <w:r>
        <w:rPr>
          <w:sz w:val="28"/>
          <w:szCs w:val="28"/>
        </w:rPr>
        <w:t>проєкт</w:t>
      </w:r>
      <w:proofErr w:type="spellEnd"/>
      <w:r>
        <w:rPr>
          <w:sz w:val="28"/>
          <w:szCs w:val="28"/>
        </w:rPr>
        <w:t xml:space="preserve"> поточного ремонту тротуарів на п'яти маршрутах загальною кошторисною вартістю 17,16 мільйона гривень – на вулицях Словацького, Гоголя – Пирогова – Шпитальна, Галицькій з облаштуванням сходів, Сахарова та на ділянці від зупинки «Злуки» до Свято-Троїцького духовного центру.</w:t>
      </w:r>
    </w:p>
    <w:p w14:paraId="0000008B" w14:textId="77777777" w:rsidR="002F2F14" w:rsidRDefault="00D23F2E">
      <w:pPr>
        <w:spacing w:before="240" w:after="240"/>
        <w:jc w:val="both"/>
        <w:rPr>
          <w:sz w:val="28"/>
          <w:szCs w:val="28"/>
        </w:rPr>
      </w:pPr>
      <w:r>
        <w:rPr>
          <w:sz w:val="28"/>
          <w:szCs w:val="28"/>
        </w:rPr>
        <w:t>Тривала робота з озеленення міста. Під час весняного посадкового періоду 2026 року висаджено 187 дерев та близько 2000 квітів, зокрема 166 саджанців у парках «</w:t>
      </w:r>
      <w:proofErr w:type="spellStart"/>
      <w:r>
        <w:rPr>
          <w:sz w:val="28"/>
          <w:szCs w:val="28"/>
        </w:rPr>
        <w:t>Сопільче</w:t>
      </w:r>
      <w:proofErr w:type="spellEnd"/>
      <w:r>
        <w:rPr>
          <w:sz w:val="28"/>
          <w:szCs w:val="28"/>
        </w:rPr>
        <w:t>» та Національного відродження, створено квіткову композицію «Квітник матері». У межах четвертого етапу акції «Підтримай ЗСУ – посади іменне дерево» навесні 2026 року висаджено 21 саджанець, встановлено 14 іменних інформаційних таблиць та зібрано 397 тисяч гривень на потреби армії; додаткове озеленення проведено на шести локаціях міста.</w:t>
      </w:r>
    </w:p>
    <w:p w14:paraId="0000008C" w14:textId="77777777" w:rsidR="002F2F14" w:rsidRDefault="00D23F2E">
      <w:pPr>
        <w:spacing w:before="240" w:after="240"/>
        <w:jc w:val="both"/>
        <w:rPr>
          <w:sz w:val="28"/>
          <w:szCs w:val="28"/>
        </w:rPr>
      </w:pPr>
      <w:r>
        <w:rPr>
          <w:sz w:val="28"/>
          <w:szCs w:val="28"/>
        </w:rPr>
        <w:t>За Програмою «</w:t>
      </w:r>
      <w:proofErr w:type="spellStart"/>
      <w:r>
        <w:rPr>
          <w:sz w:val="28"/>
          <w:szCs w:val="28"/>
        </w:rPr>
        <w:t>Енергодім</w:t>
      </w:r>
      <w:proofErr w:type="spellEnd"/>
      <w:r>
        <w:rPr>
          <w:sz w:val="28"/>
          <w:szCs w:val="28"/>
        </w:rPr>
        <w:t xml:space="preserve">» Фонду енергоефективності на умовах співфінансування у першому півріччі 2026 року завершено </w:t>
      </w:r>
      <w:proofErr w:type="spellStart"/>
      <w:r>
        <w:rPr>
          <w:sz w:val="28"/>
          <w:szCs w:val="28"/>
        </w:rPr>
        <w:t>термомодернізацію</w:t>
      </w:r>
      <w:proofErr w:type="spellEnd"/>
      <w:r>
        <w:rPr>
          <w:sz w:val="28"/>
          <w:szCs w:val="28"/>
        </w:rPr>
        <w:t xml:space="preserve"> житлового будинку на вулиці Зеленій.</w:t>
      </w:r>
    </w:p>
    <w:p w14:paraId="0000008D" w14:textId="77777777" w:rsidR="002F2F14" w:rsidRDefault="00D23F2E">
      <w:pPr>
        <w:spacing w:before="240" w:after="240"/>
        <w:jc w:val="both"/>
        <w:rPr>
          <w:sz w:val="28"/>
          <w:szCs w:val="28"/>
        </w:rPr>
      </w:pPr>
      <w:r>
        <w:rPr>
          <w:sz w:val="28"/>
          <w:szCs w:val="28"/>
        </w:rPr>
        <w:t xml:space="preserve">Освітлені вулиці, справні комунікації, </w:t>
      </w:r>
      <w:proofErr w:type="spellStart"/>
      <w:r>
        <w:rPr>
          <w:sz w:val="28"/>
          <w:szCs w:val="28"/>
        </w:rPr>
        <w:t>безбар'єрні</w:t>
      </w:r>
      <w:proofErr w:type="spellEnd"/>
      <w:r>
        <w:rPr>
          <w:sz w:val="28"/>
          <w:szCs w:val="28"/>
        </w:rPr>
        <w:t xml:space="preserve"> маршрути, тепло й вода в домівках – це той фундамент, на якому тримається спокійне життя міста навіть у найважчі часи.</w:t>
      </w:r>
    </w:p>
    <w:p w14:paraId="0000008E" w14:textId="77777777" w:rsidR="002F2F14" w:rsidRDefault="00D23F2E">
      <w:pPr>
        <w:pStyle w:val="3"/>
        <w:keepNext w:val="0"/>
        <w:keepLines w:val="0"/>
        <w:spacing w:before="280"/>
        <w:jc w:val="both"/>
        <w:rPr>
          <w:b/>
          <w:bCs/>
          <w:color w:val="000000"/>
          <w:sz w:val="26"/>
          <w:szCs w:val="26"/>
        </w:rPr>
      </w:pPr>
      <w:bookmarkStart w:id="11" w:name="_n1pg9kz357l1" w:colFirst="0" w:colLast="0"/>
      <w:bookmarkEnd w:id="11"/>
      <w:r>
        <w:rPr>
          <w:b/>
          <w:bCs/>
          <w:color w:val="000000"/>
          <w:sz w:val="26"/>
          <w:szCs w:val="26"/>
        </w:rPr>
        <w:t>ЦЕНТР НАДАННЯ АДМІНІСТРАТИВНИХ ПОСЛУГ</w:t>
      </w:r>
    </w:p>
    <w:p w14:paraId="0000008F" w14:textId="77777777" w:rsidR="002F2F14" w:rsidRDefault="00D23F2E">
      <w:pPr>
        <w:spacing w:before="240" w:after="240"/>
        <w:jc w:val="both"/>
        <w:rPr>
          <w:sz w:val="28"/>
          <w:szCs w:val="28"/>
        </w:rPr>
      </w:pPr>
      <w:r>
        <w:rPr>
          <w:sz w:val="28"/>
          <w:szCs w:val="28"/>
        </w:rPr>
        <w:t>Центр надання адміністративних послуг залишається місцем, де мешканці й суб'єкти господарювання можуть швидко й зручно вирішити свої справи. Сьогодні в Центрі надається 379 видів послуг.</w:t>
      </w:r>
    </w:p>
    <w:p w14:paraId="00000090" w14:textId="77777777" w:rsidR="002F2F14" w:rsidRDefault="00D23F2E">
      <w:pPr>
        <w:spacing w:before="240" w:after="240"/>
        <w:jc w:val="both"/>
        <w:rPr>
          <w:sz w:val="28"/>
          <w:szCs w:val="28"/>
        </w:rPr>
      </w:pPr>
      <w:r>
        <w:rPr>
          <w:sz w:val="28"/>
          <w:szCs w:val="28"/>
        </w:rPr>
        <w:t xml:space="preserve">З початку 2026 року запроваджено дві нові послуги. Запрацювала послуга з отримання державної грошової підтримки для проходження скринінгу здоров'я особами віком від 40 років – за звітний період її надано 910 громадянам. Також запроваджено послугу з реєстрації терміналів супутникового зв'язку </w:t>
      </w:r>
      <w:proofErr w:type="spellStart"/>
      <w:r>
        <w:rPr>
          <w:sz w:val="28"/>
          <w:szCs w:val="28"/>
        </w:rPr>
        <w:t>Starlink</w:t>
      </w:r>
      <w:proofErr w:type="spellEnd"/>
      <w:r>
        <w:rPr>
          <w:sz w:val="28"/>
          <w:szCs w:val="28"/>
        </w:rPr>
        <w:t>, за якою прийнято 88 звернень від фізичних осіб.</w:t>
      </w:r>
    </w:p>
    <w:p w14:paraId="00000091" w14:textId="77777777" w:rsidR="002F2F14" w:rsidRDefault="00D23F2E">
      <w:pPr>
        <w:spacing w:before="240" w:after="240"/>
        <w:jc w:val="both"/>
        <w:rPr>
          <w:sz w:val="28"/>
          <w:szCs w:val="28"/>
        </w:rPr>
      </w:pPr>
      <w:r>
        <w:rPr>
          <w:sz w:val="28"/>
          <w:szCs w:val="28"/>
        </w:rPr>
        <w:lastRenderedPageBreak/>
        <w:t>Однією з найбільш затребуваних залишається послуга з отримання відстрочки від призову на військову службу під час мобілізації – за перше півріччя 2026 року за нею звернулися 3168 заявників. Загалом упродовж звітного періоду Центр обслужив 43 218 суб'єктів звернень – це більше, ніж за відповідний період попередніх років.</w:t>
      </w:r>
    </w:p>
    <w:p w14:paraId="00000092" w14:textId="77777777" w:rsidR="002F2F14" w:rsidRDefault="00D23F2E">
      <w:pPr>
        <w:spacing w:before="240" w:after="240"/>
        <w:jc w:val="both"/>
        <w:rPr>
          <w:sz w:val="28"/>
          <w:szCs w:val="28"/>
        </w:rPr>
      </w:pPr>
      <w:r>
        <w:rPr>
          <w:sz w:val="28"/>
          <w:szCs w:val="28"/>
        </w:rPr>
        <w:t>Громада розширює доступність послуг для маломобільних мешканців. Удосконалено сервіс «Мобільного кейсу» – виїзне обслуговування: знижено віковий поріг для користування ним до 75 років, а право на виїзд адміністратора додатково отримали особи з інвалідністю II групи з істотними порушеннями здоров'я та особи з інвалідністю внаслідок війни. За перше півріччя цим сервісом скористалися 26 осіб. Для якісного обслуговування людей з інвалідністю завершено облаштування санітарної кімнати відповідно до вимог державних будівельних норм. Окрім того, адміністратори Центру двічі на тиждень надають консультації та адміністративні послуги ветеранам війни та сім'ям Героїв безпосередньо в приміщенні Центру підтримки ветеранів та родин Героїв.</w:t>
      </w:r>
    </w:p>
    <w:p w14:paraId="00000093" w14:textId="77777777" w:rsidR="002F2F14" w:rsidRDefault="00D23F2E">
      <w:pPr>
        <w:spacing w:before="240" w:after="240"/>
        <w:jc w:val="both"/>
        <w:rPr>
          <w:sz w:val="28"/>
          <w:szCs w:val="28"/>
        </w:rPr>
      </w:pPr>
      <w:r>
        <w:rPr>
          <w:sz w:val="28"/>
          <w:szCs w:val="28"/>
        </w:rPr>
        <w:t>Доступні та зрозумілі адміністративні послуги – це повага до часу кожного мешканця, і громада робитиме все, щоб отримати їх було якомога простіше.</w:t>
      </w:r>
    </w:p>
    <w:p w14:paraId="00000094" w14:textId="77777777" w:rsidR="002F2F14" w:rsidRDefault="00D23F2E">
      <w:pPr>
        <w:pStyle w:val="3"/>
        <w:keepNext w:val="0"/>
        <w:keepLines w:val="0"/>
        <w:spacing w:before="280"/>
        <w:jc w:val="both"/>
        <w:rPr>
          <w:b/>
          <w:bCs/>
          <w:color w:val="000000"/>
          <w:sz w:val="26"/>
          <w:szCs w:val="26"/>
        </w:rPr>
      </w:pPr>
      <w:bookmarkStart w:id="12" w:name="_wvj5527h1eto" w:colFirst="0" w:colLast="0"/>
      <w:bookmarkEnd w:id="12"/>
      <w:r>
        <w:rPr>
          <w:b/>
          <w:bCs/>
          <w:color w:val="000000"/>
          <w:sz w:val="26"/>
          <w:szCs w:val="26"/>
        </w:rPr>
        <w:t>ЦИФРОВА ТРАНСФОРМАЦІЯ</w:t>
      </w:r>
    </w:p>
    <w:p w14:paraId="00000095" w14:textId="77777777" w:rsidR="002F2F14" w:rsidRDefault="00D23F2E">
      <w:pPr>
        <w:spacing w:before="240" w:after="240"/>
        <w:jc w:val="both"/>
        <w:rPr>
          <w:sz w:val="28"/>
          <w:szCs w:val="28"/>
        </w:rPr>
      </w:pPr>
      <w:r>
        <w:rPr>
          <w:sz w:val="28"/>
          <w:szCs w:val="28"/>
        </w:rPr>
        <w:t>Тернопіль продовжує розвивати мобільний застосунок «е-Тернопіль» – ключову цифрову платформу, через яку мешканці взаємодіють із сервісами міської ради. Сьогодні застосунком користуються понад 180 тисяч мешканців громади.</w:t>
      </w:r>
    </w:p>
    <w:p w14:paraId="00000096" w14:textId="77777777" w:rsidR="002F2F14" w:rsidRDefault="00D23F2E">
      <w:pPr>
        <w:spacing w:before="240" w:after="240"/>
        <w:jc w:val="both"/>
        <w:rPr>
          <w:sz w:val="28"/>
          <w:szCs w:val="28"/>
        </w:rPr>
      </w:pPr>
      <w:r>
        <w:rPr>
          <w:sz w:val="28"/>
          <w:szCs w:val="28"/>
        </w:rPr>
        <w:t>У першому півріччі 2026 року запроваджено нові цифрові сервіси. Запрацював сервіс безкоштовного паркування для учасників бойових дій, який надає 100 годин безкоштовного паркування щомісяця. Понад 1500 ветеранів підтвердили свій статус через застосунок «Дія», а загалом використали більше 13 000 годин безкоштовного паркування на майданчиках міста. Також впроваджено сервіс електронних петицій, що дає змогу подавати й підтримувати петиції безпосередньо в застосунку – лише за перші десять днів роботи мешканці подали 22 електронні петиції.</w:t>
      </w:r>
    </w:p>
    <w:p w14:paraId="00000097" w14:textId="77777777" w:rsidR="002F2F14" w:rsidRDefault="00D23F2E">
      <w:pPr>
        <w:spacing w:before="240" w:after="240"/>
        <w:jc w:val="both"/>
        <w:rPr>
          <w:sz w:val="28"/>
          <w:szCs w:val="28"/>
        </w:rPr>
      </w:pPr>
      <w:r>
        <w:rPr>
          <w:sz w:val="28"/>
          <w:szCs w:val="28"/>
        </w:rPr>
        <w:t>Застосунок об'єднує широкий спектр послуг: оплату паркування та комунальних послуг, передачу показників лічильників, онлайн-запис до спортивних секцій і структурних підрозділів міської ради, електронні опитування й обговорення, інтерактивні карти міської інфраструктури, сервіс моніторингу громадського транспорту «</w:t>
      </w:r>
      <w:proofErr w:type="spellStart"/>
      <w:r>
        <w:rPr>
          <w:sz w:val="28"/>
          <w:szCs w:val="28"/>
        </w:rPr>
        <w:t>ДеТранспорт</w:t>
      </w:r>
      <w:proofErr w:type="spellEnd"/>
      <w:r>
        <w:rPr>
          <w:sz w:val="28"/>
          <w:szCs w:val="28"/>
        </w:rPr>
        <w:t xml:space="preserve">», </w:t>
      </w:r>
      <w:r>
        <w:rPr>
          <w:sz w:val="28"/>
          <w:szCs w:val="28"/>
        </w:rPr>
        <w:lastRenderedPageBreak/>
        <w:t>персоналізовані сповіщення, відстеження графіків відключень електроенергії та сплату податкового боргу. Окрім того, застосунок інтегровано з Порталом мешканця, що відкриває доступ до сервісів електронної демократії, електронної приймальні, окремих послуг ЦНАП та освітніх сервісів через єдину платформу.</w:t>
      </w:r>
    </w:p>
    <w:p w14:paraId="00000098" w14:textId="77777777" w:rsidR="002F2F14" w:rsidRDefault="00D23F2E">
      <w:pPr>
        <w:spacing w:before="240" w:after="240"/>
        <w:jc w:val="both"/>
        <w:rPr>
          <w:sz w:val="28"/>
          <w:szCs w:val="28"/>
        </w:rPr>
      </w:pPr>
      <w:r>
        <w:rPr>
          <w:sz w:val="28"/>
          <w:szCs w:val="28"/>
        </w:rPr>
        <w:t xml:space="preserve">Цифрові сервіси міста дедалі </w:t>
      </w:r>
      <w:proofErr w:type="spellStart"/>
      <w:r>
        <w:rPr>
          <w:sz w:val="28"/>
          <w:szCs w:val="28"/>
        </w:rPr>
        <w:t>затребуваніші</w:t>
      </w:r>
      <w:proofErr w:type="spellEnd"/>
      <w:r>
        <w:rPr>
          <w:sz w:val="28"/>
          <w:szCs w:val="28"/>
        </w:rPr>
        <w:t xml:space="preserve"> серед мешканців. Через застосунок додано понад 76 тисяч адрес для оплати комунальних послуг і передачі показників, понад 56 тисяч мешканців користуються сервісом оплати паркування, 8 тисяч замовили транспортну карту онлайн, майже 5 тисяч заявок подано для зарахування дітей до спортивних шкіл. За звітний період через застосунок залишено понад 5 тисяч відгуків щодо роботи громадського транспорту та подано понад тисячу електронних звернень і запитів до міської ради, на які надано відповіді.</w:t>
      </w:r>
    </w:p>
    <w:p w14:paraId="00000099" w14:textId="77777777" w:rsidR="002F2F14" w:rsidRDefault="00D23F2E">
      <w:pPr>
        <w:spacing w:before="240" w:after="240"/>
        <w:jc w:val="both"/>
        <w:rPr>
          <w:sz w:val="28"/>
          <w:szCs w:val="28"/>
        </w:rPr>
      </w:pPr>
      <w:r>
        <w:rPr>
          <w:sz w:val="28"/>
          <w:szCs w:val="28"/>
        </w:rPr>
        <w:t>Тернопіль давно й заслужено вважається одним із цифрових лідерів серед міст України – і ми продовжуємо розвивати «е-Тернопіль», щоб дедалі більше міських послуг ставали доступними.</w:t>
      </w:r>
    </w:p>
    <w:p w14:paraId="0000009A" w14:textId="77777777" w:rsidR="002F2F14" w:rsidRDefault="00D23F2E">
      <w:pPr>
        <w:pStyle w:val="3"/>
        <w:keepNext w:val="0"/>
        <w:keepLines w:val="0"/>
        <w:spacing w:before="280"/>
        <w:jc w:val="both"/>
        <w:rPr>
          <w:b/>
          <w:bCs/>
          <w:color w:val="000000"/>
          <w:sz w:val="26"/>
          <w:szCs w:val="26"/>
        </w:rPr>
      </w:pPr>
      <w:bookmarkStart w:id="13" w:name="_9nl3xxkjd6ve" w:colFirst="0" w:colLast="0"/>
      <w:bookmarkEnd w:id="13"/>
      <w:r>
        <w:rPr>
          <w:b/>
          <w:bCs/>
          <w:color w:val="000000"/>
          <w:sz w:val="26"/>
          <w:szCs w:val="26"/>
        </w:rPr>
        <w:t>ЕКОНОМІКА ТА МІЖНАРОДНА СПІВПРАЦЯ</w:t>
      </w:r>
    </w:p>
    <w:p w14:paraId="0000009B" w14:textId="77777777" w:rsidR="002F2F14" w:rsidRDefault="00D23F2E">
      <w:pPr>
        <w:spacing w:before="240" w:after="240"/>
        <w:jc w:val="both"/>
        <w:rPr>
          <w:sz w:val="28"/>
          <w:szCs w:val="28"/>
        </w:rPr>
      </w:pPr>
      <w:r>
        <w:rPr>
          <w:sz w:val="28"/>
          <w:szCs w:val="28"/>
        </w:rPr>
        <w:t xml:space="preserve">Сильна економіка – це міцний тил для фронту: робочі місця для людей, наповнення бюджету, з якого громада допомагає армії та підтримує мешканців. </w:t>
      </w:r>
    </w:p>
    <w:p w14:paraId="0000009C" w14:textId="77777777" w:rsidR="002F2F14" w:rsidRDefault="00D23F2E">
      <w:pPr>
        <w:spacing w:before="240" w:after="240"/>
        <w:jc w:val="both"/>
        <w:rPr>
          <w:sz w:val="28"/>
          <w:szCs w:val="28"/>
        </w:rPr>
      </w:pPr>
      <w:r>
        <w:rPr>
          <w:sz w:val="28"/>
          <w:szCs w:val="28"/>
        </w:rPr>
        <w:t xml:space="preserve">З початку 2026 року кількість суб'єктів господарювання збільшилася на 667, якими створено майже тисячу робочих місць. Станом на 1 липня 2026 року в громаді діє 29 тисяч суб'єктів малого та середнього бізнесу, що забезпечують роботою 53,6 тисячі осіб. </w:t>
      </w:r>
    </w:p>
    <w:p w14:paraId="0000009D" w14:textId="77777777" w:rsidR="002F2F14" w:rsidRDefault="00D23F2E">
      <w:pPr>
        <w:spacing w:before="240" w:after="240"/>
        <w:jc w:val="both"/>
        <w:rPr>
          <w:sz w:val="28"/>
          <w:szCs w:val="28"/>
        </w:rPr>
      </w:pPr>
      <w:r>
        <w:rPr>
          <w:sz w:val="28"/>
          <w:szCs w:val="28"/>
        </w:rPr>
        <w:t>Економічний розвиток громади за перше півріччя 2026 року підтверджують конкретні показники. Обсяг капітальних інвестицій становив 1,9 мільярда гривень – на 6,2 відсотка більше, ніж торік. Обсяг виконаних будівельних робіт сягнув 1,3 мільярда гривень із зростанням на 12,7 відсотка. Введено в експлуатацію 97,2 тисячі квадратних метрів житла – удвічі більше, ніж за аналогічний період минулого року. Дохід бюджету на одного мешканця громади зріс на 30,6 відсотка й становив 9865,4 гривні, а середньомісячна заробітна плата зросла на 19,9 відсотка – до 25 275,6 гривні.</w:t>
      </w:r>
    </w:p>
    <w:p w14:paraId="0000009E" w14:textId="77777777" w:rsidR="002F2F14" w:rsidRDefault="00D23F2E">
      <w:pPr>
        <w:spacing w:before="240" w:after="240"/>
        <w:jc w:val="both"/>
        <w:rPr>
          <w:sz w:val="28"/>
          <w:szCs w:val="28"/>
        </w:rPr>
      </w:pPr>
      <w:r>
        <w:rPr>
          <w:sz w:val="28"/>
          <w:szCs w:val="28"/>
        </w:rPr>
        <w:t>Громада системно підтримує підприємництво. Для бізнесу й мешканців працює відкритий громадський простір «</w:t>
      </w:r>
      <w:proofErr w:type="spellStart"/>
      <w:r>
        <w:rPr>
          <w:sz w:val="28"/>
          <w:szCs w:val="28"/>
        </w:rPr>
        <w:t>Open</w:t>
      </w:r>
      <w:proofErr w:type="spellEnd"/>
      <w:r>
        <w:rPr>
          <w:sz w:val="28"/>
          <w:szCs w:val="28"/>
        </w:rPr>
        <w:t xml:space="preserve"> </w:t>
      </w:r>
      <w:proofErr w:type="spellStart"/>
      <w:r>
        <w:rPr>
          <w:sz w:val="28"/>
          <w:szCs w:val="28"/>
        </w:rPr>
        <w:t>Space</w:t>
      </w:r>
      <w:proofErr w:type="spellEnd"/>
      <w:r>
        <w:rPr>
          <w:sz w:val="28"/>
          <w:szCs w:val="28"/>
        </w:rPr>
        <w:t xml:space="preserve"> </w:t>
      </w:r>
      <w:proofErr w:type="spellStart"/>
      <w:r>
        <w:rPr>
          <w:sz w:val="28"/>
          <w:szCs w:val="28"/>
        </w:rPr>
        <w:t>Ternopil</w:t>
      </w:r>
      <w:proofErr w:type="spellEnd"/>
      <w:r>
        <w:rPr>
          <w:sz w:val="28"/>
          <w:szCs w:val="28"/>
        </w:rPr>
        <w:t xml:space="preserve">», на базі якого з початку 2026 року проведено 111 заходів, зокрема 9 майстер-класів; простір відвідали понад 4 тисячі осіб. Для розвитку експортного </w:t>
      </w:r>
      <w:r>
        <w:rPr>
          <w:sz w:val="28"/>
          <w:szCs w:val="28"/>
        </w:rPr>
        <w:lastRenderedPageBreak/>
        <w:t>потенціалу місцевих підприємств створено Офіс з питань експорту та бізнес-мереж, у межах якого 10 підприємців отримають менторську підтримку від шведських партнерів і практичні рекомендації щодо виходу продукції на європейські ринки.</w:t>
      </w:r>
    </w:p>
    <w:p w14:paraId="0000009F" w14:textId="77777777" w:rsidR="002F2F14" w:rsidRDefault="00D23F2E">
      <w:pPr>
        <w:spacing w:before="240" w:after="240"/>
        <w:jc w:val="both"/>
        <w:rPr>
          <w:sz w:val="28"/>
          <w:szCs w:val="28"/>
        </w:rPr>
      </w:pPr>
      <w:r>
        <w:rPr>
          <w:sz w:val="28"/>
          <w:szCs w:val="28"/>
        </w:rPr>
        <w:t xml:space="preserve">У межах Громадського бюджету – 2026 реалізується 7 </w:t>
      </w:r>
      <w:proofErr w:type="spellStart"/>
      <w:r>
        <w:rPr>
          <w:sz w:val="28"/>
          <w:szCs w:val="28"/>
        </w:rPr>
        <w:t>проєктів</w:t>
      </w:r>
      <w:proofErr w:type="spellEnd"/>
      <w:r>
        <w:rPr>
          <w:sz w:val="28"/>
          <w:szCs w:val="28"/>
        </w:rPr>
        <w:t xml:space="preserve"> на суму 20,2 мільйона гривень. Запроваджено також Інклюзивний шкільний громадський бюджет для залучення дітей і молоді до розвитку громади.</w:t>
      </w:r>
    </w:p>
    <w:p w14:paraId="000000A0" w14:textId="77777777" w:rsidR="002F2F14" w:rsidRDefault="00D23F2E">
      <w:pPr>
        <w:spacing w:before="240" w:after="240"/>
        <w:jc w:val="both"/>
        <w:rPr>
          <w:sz w:val="28"/>
          <w:szCs w:val="28"/>
        </w:rPr>
      </w:pPr>
      <w:r>
        <w:rPr>
          <w:sz w:val="28"/>
          <w:szCs w:val="28"/>
        </w:rPr>
        <w:t xml:space="preserve">Тернопіль розширює міжнародні зв'язки. 15 травня 2026 року в місті </w:t>
      </w:r>
      <w:proofErr w:type="spellStart"/>
      <w:r>
        <w:rPr>
          <w:sz w:val="28"/>
          <w:szCs w:val="28"/>
        </w:rPr>
        <w:t>Міссіссаґа</w:t>
      </w:r>
      <w:proofErr w:type="spellEnd"/>
      <w:r>
        <w:rPr>
          <w:sz w:val="28"/>
          <w:szCs w:val="28"/>
        </w:rPr>
        <w:t xml:space="preserve"> підписано Декларацію про співпрацю та побратимство між Тернополем та канадським містом. Громада активно співпрацює з містами-партнерами та міжнародними організаціями, які надають вагому гуманітарну підтримку. Упродовж першого півріччя 2026 року допомогу отримано з німецьких міст </w:t>
      </w:r>
      <w:proofErr w:type="spellStart"/>
      <w:r>
        <w:rPr>
          <w:sz w:val="28"/>
          <w:szCs w:val="28"/>
        </w:rPr>
        <w:t>Целль</w:t>
      </w:r>
      <w:proofErr w:type="spellEnd"/>
      <w:r>
        <w:rPr>
          <w:sz w:val="28"/>
          <w:szCs w:val="28"/>
        </w:rPr>
        <w:t>-</w:t>
      </w:r>
      <w:proofErr w:type="spellStart"/>
      <w:r>
        <w:rPr>
          <w:sz w:val="28"/>
          <w:szCs w:val="28"/>
        </w:rPr>
        <w:t>ан</w:t>
      </w:r>
      <w:proofErr w:type="spellEnd"/>
      <w:r>
        <w:rPr>
          <w:sz w:val="28"/>
          <w:szCs w:val="28"/>
        </w:rPr>
        <w:t xml:space="preserve">-дер-Мозель та </w:t>
      </w:r>
      <w:proofErr w:type="spellStart"/>
      <w:r>
        <w:rPr>
          <w:sz w:val="28"/>
          <w:szCs w:val="28"/>
        </w:rPr>
        <w:t>Ізерлон</w:t>
      </w:r>
      <w:proofErr w:type="spellEnd"/>
      <w:r>
        <w:rPr>
          <w:sz w:val="28"/>
          <w:szCs w:val="28"/>
        </w:rPr>
        <w:t xml:space="preserve">, естонського </w:t>
      </w:r>
      <w:proofErr w:type="spellStart"/>
      <w:r>
        <w:rPr>
          <w:sz w:val="28"/>
          <w:szCs w:val="28"/>
        </w:rPr>
        <w:t>Вільянді</w:t>
      </w:r>
      <w:proofErr w:type="spellEnd"/>
      <w:r>
        <w:rPr>
          <w:sz w:val="28"/>
          <w:szCs w:val="28"/>
        </w:rPr>
        <w:t xml:space="preserve">, шведського </w:t>
      </w:r>
      <w:proofErr w:type="spellStart"/>
      <w:r>
        <w:rPr>
          <w:sz w:val="28"/>
          <w:szCs w:val="28"/>
        </w:rPr>
        <w:t>Роннебі</w:t>
      </w:r>
      <w:proofErr w:type="spellEnd"/>
      <w:r>
        <w:rPr>
          <w:sz w:val="28"/>
          <w:szCs w:val="28"/>
        </w:rPr>
        <w:t>, за сприяння Генерального консульства Чеської Республіки у Львові та благодійного фонду «Синьо-Жовтий Хрест». Серед переданого – генератори, обладнання для автономного живлення, медичне обладнання для лікарень громади, теплі речі та інша допомога.</w:t>
      </w:r>
    </w:p>
    <w:p w14:paraId="000000A1" w14:textId="77777777" w:rsidR="002F2F14" w:rsidRDefault="00D23F2E">
      <w:pPr>
        <w:spacing w:before="240" w:after="240"/>
        <w:jc w:val="both"/>
        <w:rPr>
          <w:sz w:val="28"/>
          <w:szCs w:val="28"/>
        </w:rPr>
      </w:pPr>
      <w:r>
        <w:rPr>
          <w:sz w:val="28"/>
          <w:szCs w:val="28"/>
        </w:rPr>
        <w:t>Стабільна економіка й надійні міжнародні партнери – це той ресурс, що дає громаді змогу триматися, розвиватися й допомагати фронту навіть у найскладніший час.</w:t>
      </w:r>
    </w:p>
    <w:p w14:paraId="000000A2" w14:textId="77777777" w:rsidR="002F2F14" w:rsidRDefault="00D23F2E">
      <w:pPr>
        <w:pStyle w:val="3"/>
        <w:keepNext w:val="0"/>
        <w:keepLines w:val="0"/>
        <w:spacing w:before="280"/>
        <w:jc w:val="both"/>
      </w:pPr>
      <w:bookmarkStart w:id="14" w:name="_d8q4kmjgcmy3" w:colFirst="0" w:colLast="0"/>
      <w:bookmarkEnd w:id="14"/>
      <w:r>
        <w:rPr>
          <w:b/>
          <w:bCs/>
          <w:color w:val="000000"/>
          <w:sz w:val="26"/>
          <w:szCs w:val="26"/>
        </w:rPr>
        <w:t>БЕЗПЕКА МІСТА</w:t>
      </w:r>
    </w:p>
    <w:p w14:paraId="000000A3" w14:textId="77777777" w:rsidR="002F2F14" w:rsidRDefault="00D23F2E">
      <w:pPr>
        <w:spacing w:before="240" w:after="240"/>
        <w:jc w:val="both"/>
        <w:rPr>
          <w:sz w:val="28"/>
          <w:szCs w:val="28"/>
        </w:rPr>
      </w:pPr>
      <w:r>
        <w:rPr>
          <w:sz w:val="28"/>
          <w:szCs w:val="28"/>
        </w:rPr>
        <w:t xml:space="preserve">Громада розвиває систему відеоспостереження в межах міської програми «Безпечна громада» на 2026 рік. За перше півріччя 2026 року для </w:t>
      </w:r>
      <w:proofErr w:type="spellStart"/>
      <w:r>
        <w:rPr>
          <w:sz w:val="28"/>
          <w:szCs w:val="28"/>
        </w:rPr>
        <w:t>проєкту</w:t>
      </w:r>
      <w:proofErr w:type="spellEnd"/>
      <w:r>
        <w:rPr>
          <w:sz w:val="28"/>
          <w:szCs w:val="28"/>
        </w:rPr>
        <w:t xml:space="preserve"> «Безпечний двір» закуплено 111 камер відеоспостереження для монтажу та інтеграції в житлових будинках міста, ще 32 камери – для контролю ситуації на ключових транспортних розв'язках. </w:t>
      </w:r>
    </w:p>
    <w:p w14:paraId="000000A4" w14:textId="77777777" w:rsidR="002F2F14" w:rsidRDefault="00D23F2E">
      <w:pPr>
        <w:spacing w:before="240" w:after="240"/>
        <w:jc w:val="both"/>
        <w:rPr>
          <w:sz w:val="28"/>
          <w:szCs w:val="28"/>
        </w:rPr>
      </w:pPr>
      <w:r>
        <w:rPr>
          <w:sz w:val="28"/>
          <w:szCs w:val="28"/>
        </w:rPr>
        <w:t xml:space="preserve">Особлива увага – системі оповіщення населення. У межах Програми захисту населення і території громади від надзвичайних ситуацій на 2026–2028 роки забезпечено трансляцію </w:t>
      </w:r>
      <w:proofErr w:type="spellStart"/>
      <w:r>
        <w:rPr>
          <w:sz w:val="28"/>
          <w:szCs w:val="28"/>
        </w:rPr>
        <w:t>мовної</w:t>
      </w:r>
      <w:proofErr w:type="spellEnd"/>
      <w:r>
        <w:rPr>
          <w:sz w:val="28"/>
          <w:szCs w:val="28"/>
        </w:rPr>
        <w:t xml:space="preserve"> інформації про небезпеку надзвичайної ситуації, повітряної чи іншої тривоги на зупинках громадського транспорту.</w:t>
      </w:r>
    </w:p>
    <w:p w14:paraId="000000A5" w14:textId="77777777" w:rsidR="002F2F14" w:rsidRDefault="00D23F2E">
      <w:pPr>
        <w:spacing w:before="240" w:after="240"/>
        <w:jc w:val="both"/>
        <w:rPr>
          <w:sz w:val="28"/>
          <w:szCs w:val="28"/>
        </w:rPr>
      </w:pPr>
      <w:r>
        <w:rPr>
          <w:sz w:val="28"/>
          <w:szCs w:val="28"/>
        </w:rPr>
        <w:t xml:space="preserve">Звертаюся до управителів житлового фонду, голів ОСББ та керівників установ: регулярно перевіряйте стан </w:t>
      </w:r>
      <w:proofErr w:type="spellStart"/>
      <w:r>
        <w:rPr>
          <w:sz w:val="28"/>
          <w:szCs w:val="28"/>
        </w:rPr>
        <w:t>укриттів</w:t>
      </w:r>
      <w:proofErr w:type="spellEnd"/>
      <w:r>
        <w:rPr>
          <w:sz w:val="28"/>
          <w:szCs w:val="28"/>
        </w:rPr>
        <w:t xml:space="preserve">, підтримуйте чистоту й тримайте сховища відчиненими під час повітряної тривоги. Закликаю тернополян долучатися до громадського контролю – якщо ви стали </w:t>
      </w:r>
      <w:r>
        <w:rPr>
          <w:sz w:val="28"/>
          <w:szCs w:val="28"/>
        </w:rPr>
        <w:lastRenderedPageBreak/>
        <w:t xml:space="preserve">свідком неналежного утримання укриття чи замкненого сховища під час тривоги, телефонуйте на гарячу лінію міської ради. Працює також телефонна служба «Інформаційна лінія міського голови» – можливість </w:t>
      </w:r>
      <w:proofErr w:type="spellStart"/>
      <w:r>
        <w:rPr>
          <w:sz w:val="28"/>
          <w:szCs w:val="28"/>
        </w:rPr>
        <w:t>оперативно</w:t>
      </w:r>
      <w:proofErr w:type="spellEnd"/>
      <w:r>
        <w:rPr>
          <w:sz w:val="28"/>
          <w:szCs w:val="28"/>
        </w:rPr>
        <w:t xml:space="preserve"> повідомити про проблему й отримати потрібну інформацію.</w:t>
      </w:r>
    </w:p>
    <w:p w14:paraId="000000A6" w14:textId="77777777" w:rsidR="002F2F14" w:rsidRDefault="00D23F2E">
      <w:pPr>
        <w:spacing w:before="240" w:after="240"/>
        <w:jc w:val="both"/>
        <w:rPr>
          <w:sz w:val="28"/>
          <w:szCs w:val="28"/>
        </w:rPr>
      </w:pPr>
      <w:r>
        <w:rPr>
          <w:sz w:val="28"/>
          <w:szCs w:val="28"/>
        </w:rPr>
        <w:t>Безпека – це не лише камери чи системи оповіщення. Це впевненість кожного мешканця у завтрашньому дні, це спокій наших захисників за свої родини.</w:t>
      </w:r>
    </w:p>
    <w:p w14:paraId="000000A8" w14:textId="4AB630DF" w:rsidR="002F2F14" w:rsidRDefault="00D23F2E">
      <w:pPr>
        <w:spacing w:before="240" w:after="240"/>
        <w:jc w:val="both"/>
        <w:rPr>
          <w:sz w:val="28"/>
          <w:szCs w:val="28"/>
        </w:rPr>
      </w:pPr>
      <w:bookmarkStart w:id="15" w:name="_e8sdvyn6cka2" w:colFirst="0" w:colLast="0"/>
      <w:bookmarkEnd w:id="15"/>
      <w:r>
        <w:rPr>
          <w:sz w:val="28"/>
          <w:szCs w:val="28"/>
        </w:rPr>
        <w:br/>
        <w:t>Перше півріччя 2026 року стало для нашої громади черговим випробуванням. Але воно вкотре показало нам найважливіше: сила Тернополя – це наші люди. Це спільнота, яку об'єднують спільні цінності, спільна пам'ять і спільна відповідальність за наше майбутнє.</w:t>
      </w:r>
    </w:p>
    <w:p w14:paraId="000000A9" w14:textId="77777777" w:rsidR="002F2F14" w:rsidRDefault="00D23F2E">
      <w:pPr>
        <w:spacing w:before="240" w:after="240"/>
        <w:jc w:val="both"/>
        <w:rPr>
          <w:sz w:val="28"/>
          <w:szCs w:val="28"/>
        </w:rPr>
      </w:pPr>
      <w:r>
        <w:rPr>
          <w:sz w:val="28"/>
          <w:szCs w:val="28"/>
        </w:rPr>
        <w:t>Я хочу подякувати кожному з вас.</w:t>
      </w:r>
    </w:p>
    <w:p w14:paraId="000000AA" w14:textId="77777777" w:rsidR="002F2F14" w:rsidRDefault="00D23F2E">
      <w:pPr>
        <w:spacing w:before="240" w:after="240"/>
        <w:jc w:val="both"/>
        <w:rPr>
          <w:sz w:val="28"/>
          <w:szCs w:val="28"/>
        </w:rPr>
      </w:pPr>
      <w:r>
        <w:rPr>
          <w:sz w:val="28"/>
          <w:szCs w:val="28"/>
        </w:rPr>
        <w:t xml:space="preserve">Дякую нашим воїнам – тим, хто на передовій, і тим, хто повертається після поранень. Ви – наша сила і наша надія. Кожен </w:t>
      </w:r>
      <w:proofErr w:type="spellStart"/>
      <w:r>
        <w:rPr>
          <w:sz w:val="28"/>
          <w:szCs w:val="28"/>
        </w:rPr>
        <w:t>дрон</w:t>
      </w:r>
      <w:proofErr w:type="spellEnd"/>
      <w:r>
        <w:rPr>
          <w:sz w:val="28"/>
          <w:szCs w:val="28"/>
        </w:rPr>
        <w:t>, кожен автомобіль, кожен генератор, які ми передаємо на фронт, – це наша подяка вам і наша віра у Перемогу.</w:t>
      </w:r>
    </w:p>
    <w:p w14:paraId="000000AB" w14:textId="77777777" w:rsidR="002F2F14" w:rsidRDefault="00D23F2E">
      <w:pPr>
        <w:spacing w:before="240" w:after="240"/>
        <w:jc w:val="both"/>
        <w:rPr>
          <w:sz w:val="28"/>
          <w:szCs w:val="28"/>
        </w:rPr>
      </w:pPr>
      <w:r>
        <w:rPr>
          <w:sz w:val="28"/>
          <w:szCs w:val="28"/>
        </w:rPr>
        <w:t>Дякую нашим медикам. Ви рятуєте життя, повертаєте поранених воїнів до мирного життя, лікуєте тіло і душу. Ви повертаєте людям не лише здоров'я – ви повертаєте віру.</w:t>
      </w:r>
    </w:p>
    <w:p w14:paraId="000000AC" w14:textId="77777777" w:rsidR="002F2F14" w:rsidRDefault="00D23F2E">
      <w:pPr>
        <w:spacing w:before="240" w:after="240"/>
        <w:jc w:val="both"/>
        <w:rPr>
          <w:sz w:val="28"/>
          <w:szCs w:val="28"/>
        </w:rPr>
      </w:pPr>
      <w:r>
        <w:rPr>
          <w:sz w:val="28"/>
          <w:szCs w:val="28"/>
        </w:rPr>
        <w:t xml:space="preserve">Дякую нашим освітянам. У найважчі часи ви залишаєтеся з дітьми – і в класах, і в укриттях під час </w:t>
      </w:r>
      <w:proofErr w:type="spellStart"/>
      <w:r>
        <w:rPr>
          <w:sz w:val="28"/>
          <w:szCs w:val="28"/>
        </w:rPr>
        <w:t>тривог</w:t>
      </w:r>
      <w:proofErr w:type="spellEnd"/>
      <w:r>
        <w:rPr>
          <w:sz w:val="28"/>
          <w:szCs w:val="28"/>
        </w:rPr>
        <w:t>. Ви виховуєте справжніх патріотів і самі є надійним тилом для фронту.</w:t>
      </w:r>
    </w:p>
    <w:p w14:paraId="000000AD" w14:textId="77777777" w:rsidR="002F2F14" w:rsidRDefault="00D23F2E">
      <w:pPr>
        <w:spacing w:before="240" w:after="240"/>
        <w:jc w:val="both"/>
        <w:rPr>
          <w:sz w:val="28"/>
          <w:szCs w:val="28"/>
        </w:rPr>
      </w:pPr>
      <w:r>
        <w:rPr>
          <w:sz w:val="28"/>
          <w:szCs w:val="28"/>
        </w:rPr>
        <w:t>Дякую нашим підприємцям. Попри війну й усі труднощі ви тримаєте економіку міста, створюєте робочі місця, сплачуєте податки і допомагаєте армії.</w:t>
      </w:r>
    </w:p>
    <w:p w14:paraId="000000AE" w14:textId="77777777" w:rsidR="002F2F14" w:rsidRDefault="00D23F2E">
      <w:pPr>
        <w:spacing w:before="240" w:after="240"/>
        <w:jc w:val="both"/>
        <w:rPr>
          <w:sz w:val="28"/>
          <w:szCs w:val="28"/>
        </w:rPr>
      </w:pPr>
      <w:r>
        <w:rPr>
          <w:sz w:val="28"/>
          <w:szCs w:val="28"/>
        </w:rPr>
        <w:t>Дякую нашим комунальникам. Світло, тепло, вода, чисті вулиці, нові тролейбуси на маршрутах – ваша щоденна праця непомітна, коли все працює, але саме вона тримає звичне життя міста.</w:t>
      </w:r>
    </w:p>
    <w:p w14:paraId="000000AF" w14:textId="77777777" w:rsidR="002F2F14" w:rsidRDefault="00D23F2E">
      <w:pPr>
        <w:spacing w:before="240" w:after="240"/>
        <w:jc w:val="both"/>
        <w:rPr>
          <w:sz w:val="28"/>
          <w:szCs w:val="28"/>
        </w:rPr>
      </w:pPr>
      <w:r>
        <w:rPr>
          <w:sz w:val="28"/>
          <w:szCs w:val="28"/>
        </w:rPr>
        <w:t>Дякую нашим волонтерам – тим, хто не чекає подяки, а просто робить свою справу: везе допомогу на фронт, підтримує постраждалих, плете сітки, збирає кошти. Ви – серце нашої громади.</w:t>
      </w:r>
    </w:p>
    <w:p w14:paraId="000000B0" w14:textId="77777777" w:rsidR="002F2F14" w:rsidRDefault="00D23F2E">
      <w:pPr>
        <w:spacing w:before="240" w:after="240"/>
        <w:jc w:val="both"/>
        <w:rPr>
          <w:sz w:val="28"/>
          <w:szCs w:val="28"/>
        </w:rPr>
      </w:pPr>
      <w:r>
        <w:rPr>
          <w:sz w:val="28"/>
          <w:szCs w:val="28"/>
        </w:rPr>
        <w:t xml:space="preserve">Дякую нашій молоді й нашим дітям. Цьогоріч Тернопіль отримав найвищий в Україні показник благополуччя молоді – і це найкраще </w:t>
      </w:r>
      <w:r>
        <w:rPr>
          <w:sz w:val="28"/>
          <w:szCs w:val="28"/>
        </w:rPr>
        <w:lastRenderedPageBreak/>
        <w:t>свідчення того, що в нас росте сильне покоління. Ви – не лише майбутнє України, ви її сьогодення.</w:t>
      </w:r>
    </w:p>
    <w:p w14:paraId="000000B1" w14:textId="77777777" w:rsidR="002F2F14" w:rsidRDefault="00D23F2E">
      <w:pPr>
        <w:spacing w:before="240" w:after="240"/>
        <w:jc w:val="both"/>
        <w:rPr>
          <w:sz w:val="28"/>
          <w:szCs w:val="28"/>
        </w:rPr>
      </w:pPr>
      <w:r>
        <w:rPr>
          <w:sz w:val="28"/>
          <w:szCs w:val="28"/>
        </w:rPr>
        <w:t>Дякую кожному тернополянину, хто просто продовжує жити – встає вранці, йде на роботу, дбає про родину, не втрачає віри. Бо саме це – наша перемога над тими, хто хотів нас зламати.</w:t>
      </w:r>
    </w:p>
    <w:p w14:paraId="000000B2" w14:textId="77777777" w:rsidR="002F2F14" w:rsidRDefault="00D23F2E">
      <w:pPr>
        <w:spacing w:before="240" w:after="240"/>
        <w:jc w:val="both"/>
        <w:rPr>
          <w:sz w:val="28"/>
          <w:szCs w:val="28"/>
        </w:rPr>
      </w:pPr>
      <w:r>
        <w:rPr>
          <w:sz w:val="28"/>
          <w:szCs w:val="28"/>
        </w:rPr>
        <w:t>Нехай Божий захист і охорона буде з кожним Захисником і Захисницею України! Нехай Господь кріпить кожну українську родину! До Перемоги!</w:t>
      </w:r>
    </w:p>
    <w:p w14:paraId="000000B3" w14:textId="77777777" w:rsidR="002F2F14" w:rsidRDefault="00D23F2E">
      <w:pPr>
        <w:spacing w:before="240" w:after="240"/>
        <w:jc w:val="both"/>
        <w:rPr>
          <w:sz w:val="28"/>
          <w:szCs w:val="28"/>
        </w:rPr>
      </w:pPr>
      <w:r>
        <w:rPr>
          <w:sz w:val="28"/>
          <w:szCs w:val="28"/>
        </w:rPr>
        <w:t>Слава Україні! Героям слава!</w:t>
      </w:r>
    </w:p>
    <w:p w14:paraId="000000B4" w14:textId="77777777" w:rsidR="002F2F14" w:rsidRDefault="002F2F14">
      <w:pPr>
        <w:spacing w:before="240" w:after="240"/>
        <w:jc w:val="both"/>
        <w:rPr>
          <w:sz w:val="28"/>
          <w:szCs w:val="28"/>
        </w:rPr>
      </w:pPr>
    </w:p>
    <w:p w14:paraId="000000BA" w14:textId="77777777" w:rsidR="002F2F14" w:rsidRDefault="002F2F14">
      <w:pPr>
        <w:jc w:val="both"/>
        <w:rPr>
          <w:sz w:val="28"/>
          <w:szCs w:val="28"/>
        </w:rPr>
      </w:pPr>
    </w:p>
    <w:sectPr w:rsidR="002F2F14" w:rsidSect="009D208D">
      <w:pgSz w:w="11909" w:h="16834"/>
      <w:pgMar w:top="850" w:right="850" w:bottom="850" w:left="1417"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F181CD5" w14:textId="77777777" w:rsidR="002C581E" w:rsidRDefault="002C581E" w:rsidP="009D208D">
      <w:pPr>
        <w:spacing w:line="240" w:lineRule="auto"/>
      </w:pPr>
      <w:r>
        <w:separator/>
      </w:r>
    </w:p>
  </w:endnote>
  <w:endnote w:type="continuationSeparator" w:id="0">
    <w:p w14:paraId="381CFAF1" w14:textId="77777777" w:rsidR="002C581E" w:rsidRDefault="002C581E" w:rsidP="009D208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embedRegular r:id="rId1" w:fontKey="{3A028D21-68DE-465A-840A-CDDA4BC7B252}"/>
  </w:font>
  <w:font w:name="Cambria">
    <w:panose1 w:val="02040503050406030204"/>
    <w:charset w:val="CC"/>
    <w:family w:val="roman"/>
    <w:pitch w:val="variable"/>
    <w:sig w:usb0="A00002EF" w:usb1="4000004B" w:usb2="00000000" w:usb3="00000000" w:csb0="0000019F" w:csb1="00000000"/>
    <w:embedRegular r:id="rId2" w:fontKey="{E83CA311-2688-48B6-99B7-97D81BA8DE18}"/>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4193682" w14:textId="77777777" w:rsidR="002C581E" w:rsidRDefault="002C581E" w:rsidP="009D208D">
      <w:pPr>
        <w:spacing w:line="240" w:lineRule="auto"/>
      </w:pPr>
      <w:r>
        <w:separator/>
      </w:r>
    </w:p>
  </w:footnote>
  <w:footnote w:type="continuationSeparator" w:id="0">
    <w:p w14:paraId="1FDC52F2" w14:textId="77777777" w:rsidR="002C581E" w:rsidRDefault="002C581E" w:rsidP="009D208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3252DE9"/>
    <w:multiLevelType w:val="multilevel"/>
    <w:tmpl w:val="DBEED644"/>
    <w:lvl w:ilvl="0">
      <w:start w:val="1"/>
      <w:numFmt w:val="bullet"/>
      <w:lvlText w:val="●"/>
      <w:lvlJc w:val="left"/>
      <w:pPr>
        <w:ind w:left="720" w:hanging="360"/>
      </w:pPr>
      <w:rPr>
        <w:b w:val="0"/>
        <w:bCs w:val="0"/>
        <w:i w:val="0"/>
        <w:iCs w:val="0"/>
        <w:smallCaps w:val="0"/>
        <w:strike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728A7BC5"/>
    <w:multiLevelType w:val="multilevel"/>
    <w:tmpl w:val="FBF8122C"/>
    <w:lvl w:ilvl="0">
      <w:start w:val="1"/>
      <w:numFmt w:val="bullet"/>
      <w:lvlText w:val="●"/>
      <w:lvlJc w:val="left"/>
      <w:pPr>
        <w:ind w:left="720" w:hanging="360"/>
      </w:pPr>
      <w:rPr>
        <w:b w:val="0"/>
        <w:bCs w:val="0"/>
        <w:i w:val="0"/>
        <w:iCs w:val="0"/>
        <w:smallCaps w:val="0"/>
        <w:strike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2F14"/>
    <w:rsid w:val="002C581E"/>
    <w:rsid w:val="002F2F14"/>
    <w:rsid w:val="009D208D"/>
    <w:rsid w:val="00D23F2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0A5044"/>
  <w15:docId w15:val="{2D0A65E4-F39D-4A9B-84DA-F811F20EF0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uk" w:eastAsia="uk-UA"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00" w:after="120"/>
      <w:outlineLvl w:val="0"/>
    </w:pPr>
    <w:rPr>
      <w:sz w:val="40"/>
      <w:szCs w:val="40"/>
    </w:rPr>
  </w:style>
  <w:style w:type="paragraph" w:styleId="2">
    <w:name w:val="heading 2"/>
    <w:basedOn w:val="a"/>
    <w:next w:val="a"/>
    <w:uiPriority w:val="9"/>
    <w:unhideWhenUsed/>
    <w:qFormat/>
    <w:pPr>
      <w:keepNext/>
      <w:keepLines/>
      <w:spacing w:before="360" w:after="120"/>
      <w:outlineLvl w:val="1"/>
    </w:pPr>
    <w:rPr>
      <w:sz w:val="32"/>
      <w:szCs w:val="32"/>
    </w:rPr>
  </w:style>
  <w:style w:type="paragraph" w:styleId="3">
    <w:name w:val="heading 3"/>
    <w:basedOn w:val="a"/>
    <w:next w:val="a"/>
    <w:uiPriority w:val="9"/>
    <w:unhideWhenUsed/>
    <w:qFormat/>
    <w:pPr>
      <w:keepNext/>
      <w:keepLines/>
      <w:spacing w:before="320" w:after="80"/>
      <w:outlineLvl w:val="2"/>
    </w:pPr>
    <w:rPr>
      <w:color w:val="434343"/>
      <w:sz w:val="28"/>
      <w:szCs w:val="28"/>
    </w:rPr>
  </w:style>
  <w:style w:type="paragraph" w:styleId="4">
    <w:name w:val="heading 4"/>
    <w:basedOn w:val="a"/>
    <w:next w:val="a"/>
    <w:uiPriority w:val="9"/>
    <w:semiHidden/>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iCs/>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after="60"/>
    </w:pPr>
    <w:rPr>
      <w:sz w:val="52"/>
      <w:szCs w:val="52"/>
    </w:rPr>
  </w:style>
  <w:style w:type="paragraph" w:styleId="a4">
    <w:name w:val="Subtitle"/>
    <w:basedOn w:val="a"/>
    <w:next w:val="a"/>
    <w:uiPriority w:val="11"/>
    <w:qFormat/>
    <w:pPr>
      <w:keepNext/>
      <w:keepLines/>
      <w:spacing w:after="320"/>
    </w:pPr>
    <w:rPr>
      <w:color w:val="666666"/>
      <w:sz w:val="30"/>
      <w:szCs w:val="30"/>
    </w:rPr>
  </w:style>
  <w:style w:type="paragraph" w:styleId="a5">
    <w:name w:val="header"/>
    <w:basedOn w:val="a"/>
    <w:link w:val="a6"/>
    <w:uiPriority w:val="99"/>
    <w:unhideWhenUsed/>
    <w:rsid w:val="009D208D"/>
    <w:pPr>
      <w:tabs>
        <w:tab w:val="center" w:pos="4819"/>
        <w:tab w:val="right" w:pos="9639"/>
      </w:tabs>
      <w:spacing w:line="240" w:lineRule="auto"/>
    </w:pPr>
  </w:style>
  <w:style w:type="character" w:customStyle="1" w:styleId="a6">
    <w:name w:val="Верхній колонтитул Знак"/>
    <w:basedOn w:val="a0"/>
    <w:link w:val="a5"/>
    <w:uiPriority w:val="99"/>
    <w:rsid w:val="009D208D"/>
  </w:style>
  <w:style w:type="paragraph" w:styleId="a7">
    <w:name w:val="footer"/>
    <w:basedOn w:val="a"/>
    <w:link w:val="a8"/>
    <w:uiPriority w:val="99"/>
    <w:unhideWhenUsed/>
    <w:rsid w:val="009D208D"/>
    <w:pPr>
      <w:tabs>
        <w:tab w:val="center" w:pos="4819"/>
        <w:tab w:val="right" w:pos="9639"/>
      </w:tabs>
      <w:spacing w:line="240" w:lineRule="auto"/>
    </w:pPr>
  </w:style>
  <w:style w:type="character" w:customStyle="1" w:styleId="a8">
    <w:name w:val="Нижній колонтитул Знак"/>
    <w:basedOn w:val="a0"/>
    <w:link w:val="a7"/>
    <w:uiPriority w:val="99"/>
    <w:rsid w:val="009D20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30858</Words>
  <Characters>17590</Characters>
  <Application>Microsoft Office Word</Application>
  <DocSecurity>0</DocSecurity>
  <Lines>146</Lines>
  <Paragraphs>96</Paragraphs>
  <ScaleCrop>false</ScaleCrop>
  <Company/>
  <LinksUpToDate>false</LinksUpToDate>
  <CharactersWithSpaces>48352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4</cp:revision>
  <dcterms:created xsi:type="dcterms:W3CDTF">2026-08-13T06:58:00Z</dcterms:created>
  <dcterms:modified xsi:type="dcterms:W3CDTF">2026-08-13T07:04:00Z</dcterms:modified>
</cp:coreProperties>
</file>