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E04623" w14:textId="77777777" w:rsidR="00121A46" w:rsidRDefault="00121A46" w:rsidP="00D141B7">
      <w:pPr>
        <w:pStyle w:val="3"/>
        <w:shd w:val="clear" w:color="auto" w:fill="FFFFFF"/>
        <w:spacing w:before="0" w:beforeAutospacing="0" w:after="0" w:afterAutospacing="0"/>
        <w:ind w:left="4536"/>
        <w:rPr>
          <w:rFonts w:eastAsiaTheme="minorEastAsia"/>
          <w:b w:val="0"/>
          <w:bCs w:val="0"/>
          <w:sz w:val="24"/>
          <w:szCs w:val="24"/>
        </w:rPr>
      </w:pPr>
    </w:p>
    <w:p w14:paraId="72CFD63F" w14:textId="16DB11A8" w:rsidR="003B4535" w:rsidRDefault="00164550" w:rsidP="003B4535">
      <w:pPr>
        <w:tabs>
          <w:tab w:val="left" w:pos="5790"/>
        </w:tabs>
        <w:spacing w:after="0" w:line="240" w:lineRule="auto"/>
        <w:ind w:firstLine="709"/>
        <w:jc w:val="both"/>
        <w:rPr>
          <w:rFonts w:ascii="Times New Roman" w:hAnsi="Times New Roman" w:cs="Times New Roman"/>
          <w:bCs/>
          <w:sz w:val="24"/>
          <w:szCs w:val="24"/>
        </w:rPr>
      </w:pPr>
      <w:r>
        <w:rPr>
          <w:rFonts w:ascii="Times New Roman" w:hAnsi="Times New Roman" w:cs="Times New Roman"/>
          <w:sz w:val="24"/>
          <w:szCs w:val="24"/>
        </w:rPr>
        <w:t>П</w:t>
      </w:r>
      <w:r w:rsidR="008A2C06" w:rsidRPr="00B331BB">
        <w:rPr>
          <w:rFonts w:ascii="Times New Roman" w:hAnsi="Times New Roman" w:cs="Times New Roman"/>
          <w:sz w:val="24"/>
          <w:szCs w:val="24"/>
        </w:rPr>
        <w:t xml:space="preserve">ерелік </w:t>
      </w:r>
      <w:r w:rsidR="00620161" w:rsidRPr="00B331BB">
        <w:rPr>
          <w:rFonts w:ascii="Times New Roman" w:hAnsi="Times New Roman" w:cs="Times New Roman"/>
          <w:sz w:val="24"/>
          <w:szCs w:val="24"/>
        </w:rPr>
        <w:t>питан</w:t>
      </w:r>
      <w:r w:rsidR="008A2C06" w:rsidRPr="00B331BB">
        <w:rPr>
          <w:rFonts w:ascii="Times New Roman" w:hAnsi="Times New Roman" w:cs="Times New Roman"/>
          <w:sz w:val="24"/>
          <w:szCs w:val="24"/>
        </w:rPr>
        <w:t>ь</w:t>
      </w:r>
      <w:r w:rsidR="00620161" w:rsidRPr="00B331BB">
        <w:rPr>
          <w:rFonts w:ascii="Times New Roman" w:hAnsi="Times New Roman" w:cs="Times New Roman"/>
          <w:sz w:val="24"/>
          <w:szCs w:val="24"/>
        </w:rPr>
        <w:t xml:space="preserve"> для включення до порядку денного засідання постійної комісії міської ради з питань </w:t>
      </w:r>
      <w:r w:rsidR="00620161" w:rsidRPr="00B331BB">
        <w:rPr>
          <w:rFonts w:ascii="Times New Roman" w:hAnsi="Times New Roman" w:cs="Times New Roman"/>
          <w:bCs/>
          <w:sz w:val="24"/>
          <w:szCs w:val="24"/>
        </w:rPr>
        <w:t>житлово-комунального господарства, екології, надзвичайних ситуацій, енергозабезпечення та енергоефективності:</w:t>
      </w:r>
    </w:p>
    <w:p w14:paraId="03F10832" w14:textId="53F8D082" w:rsidR="00591464" w:rsidRDefault="00591464" w:rsidP="00C53DC7">
      <w:pPr>
        <w:tabs>
          <w:tab w:val="left" w:pos="5790"/>
        </w:tabs>
        <w:spacing w:after="0" w:line="240" w:lineRule="auto"/>
        <w:ind w:firstLine="709"/>
        <w:jc w:val="both"/>
        <w:rPr>
          <w:rFonts w:ascii="Times New Roman" w:hAnsi="Times New Roman" w:cs="Times New Roman"/>
          <w:sz w:val="18"/>
          <w:szCs w:val="18"/>
        </w:rPr>
      </w:pPr>
    </w:p>
    <w:tbl>
      <w:tblPr>
        <w:tblStyle w:val="a3"/>
        <w:tblW w:w="9464" w:type="dxa"/>
        <w:tblInd w:w="-113" w:type="dxa"/>
        <w:tblLook w:val="04A0" w:firstRow="1" w:lastRow="0" w:firstColumn="1" w:lastColumn="0" w:noHBand="0" w:noVBand="1"/>
      </w:tblPr>
      <w:tblGrid>
        <w:gridCol w:w="702"/>
        <w:gridCol w:w="8762"/>
      </w:tblGrid>
      <w:tr w:rsidR="00384863" w:rsidRPr="00957662" w14:paraId="65E97A06" w14:textId="77777777" w:rsidTr="00287631">
        <w:tc>
          <w:tcPr>
            <w:tcW w:w="702" w:type="dxa"/>
            <w:tcBorders>
              <w:top w:val="single" w:sz="4" w:space="0" w:color="auto"/>
              <w:left w:val="single" w:sz="4" w:space="0" w:color="auto"/>
              <w:bottom w:val="single" w:sz="4" w:space="0" w:color="auto"/>
              <w:right w:val="single" w:sz="4" w:space="0" w:color="auto"/>
            </w:tcBorders>
            <w:vAlign w:val="center"/>
            <w:hideMark/>
          </w:tcPr>
          <w:p w14:paraId="3CD8900C" w14:textId="77777777" w:rsidR="00384863" w:rsidRPr="00957662" w:rsidRDefault="00384863" w:rsidP="00287631">
            <w:pPr>
              <w:keepNext/>
              <w:suppressAutoHyphens/>
              <w:ind w:hanging="2"/>
              <w:jc w:val="center"/>
              <w:textAlignment w:val="top"/>
              <w:outlineLvl w:val="0"/>
              <w:rPr>
                <w:rFonts w:ascii="Times New Roman" w:eastAsia="Times New Roman" w:hAnsi="Times New Roman" w:cs="Times New Roman"/>
                <w:b/>
                <w:bCs/>
                <w:position w:val="-1"/>
                <w:sz w:val="24"/>
                <w:szCs w:val="24"/>
                <w:lang w:eastAsia="en-GB"/>
              </w:rPr>
            </w:pPr>
            <w:bookmarkStart w:id="0" w:name="_Hlk201566135"/>
            <w:r w:rsidRPr="00957662">
              <w:rPr>
                <w:rFonts w:ascii="Times New Roman" w:eastAsia="Times New Roman" w:hAnsi="Times New Roman" w:cs="Times New Roman"/>
                <w:b/>
                <w:bCs/>
                <w:position w:val="-1"/>
                <w:sz w:val="24"/>
                <w:szCs w:val="24"/>
                <w:lang w:eastAsia="en-GB"/>
              </w:rPr>
              <w:t>№</w:t>
            </w:r>
          </w:p>
          <w:p w14:paraId="5B1AE14B" w14:textId="77777777" w:rsidR="00384863" w:rsidRPr="00957662" w:rsidRDefault="00384863" w:rsidP="00287631">
            <w:pPr>
              <w:tabs>
                <w:tab w:val="left" w:pos="5790"/>
              </w:tabs>
              <w:ind w:hanging="2"/>
              <w:jc w:val="center"/>
              <w:rPr>
                <w:rFonts w:ascii="Times New Roman" w:hAnsi="Times New Roman" w:cs="Times New Roman"/>
                <w:b/>
                <w:bCs/>
                <w:sz w:val="24"/>
                <w:szCs w:val="24"/>
              </w:rPr>
            </w:pPr>
            <w:r w:rsidRPr="00957662">
              <w:rPr>
                <w:rFonts w:ascii="Times New Roman" w:eastAsia="Times New Roman" w:hAnsi="Times New Roman" w:cs="Times New Roman"/>
                <w:b/>
                <w:bCs/>
                <w:position w:val="-1"/>
                <w:sz w:val="24"/>
                <w:szCs w:val="24"/>
                <w:lang w:eastAsia="en-GB"/>
              </w:rPr>
              <w:t>з/п</w:t>
            </w:r>
          </w:p>
        </w:tc>
        <w:tc>
          <w:tcPr>
            <w:tcW w:w="8762" w:type="dxa"/>
            <w:tcBorders>
              <w:top w:val="single" w:sz="4" w:space="0" w:color="auto"/>
              <w:left w:val="single" w:sz="4" w:space="0" w:color="auto"/>
              <w:bottom w:val="single" w:sz="4" w:space="0" w:color="auto"/>
              <w:right w:val="single" w:sz="4" w:space="0" w:color="auto"/>
            </w:tcBorders>
          </w:tcPr>
          <w:p w14:paraId="3141D848" w14:textId="77777777" w:rsidR="00384863" w:rsidRPr="00957662" w:rsidRDefault="00384863" w:rsidP="00287631">
            <w:pPr>
              <w:keepNext/>
              <w:suppressAutoHyphens/>
              <w:ind w:leftChars="-1" w:hangingChars="1" w:hanging="2"/>
              <w:jc w:val="center"/>
              <w:textAlignment w:val="top"/>
              <w:outlineLvl w:val="0"/>
              <w:rPr>
                <w:rFonts w:ascii="Times New Roman" w:eastAsia="Times New Roman" w:hAnsi="Times New Roman" w:cs="Times New Roman"/>
                <w:b/>
                <w:bCs/>
                <w:position w:val="-1"/>
                <w:sz w:val="24"/>
                <w:szCs w:val="24"/>
                <w:lang w:eastAsia="en-GB"/>
              </w:rPr>
            </w:pPr>
            <w:r w:rsidRPr="00957662">
              <w:rPr>
                <w:rFonts w:ascii="Times New Roman" w:eastAsia="Times New Roman" w:hAnsi="Times New Roman" w:cs="Times New Roman"/>
                <w:b/>
                <w:bCs/>
                <w:position w:val="-1"/>
                <w:sz w:val="24"/>
                <w:szCs w:val="24"/>
                <w:lang w:eastAsia="en-GB"/>
              </w:rPr>
              <w:t>Назва питання</w:t>
            </w:r>
          </w:p>
          <w:p w14:paraId="46131A6C" w14:textId="77777777" w:rsidR="00384863" w:rsidRPr="00957662" w:rsidRDefault="00384863" w:rsidP="00287631">
            <w:pPr>
              <w:tabs>
                <w:tab w:val="left" w:pos="5790"/>
              </w:tabs>
              <w:jc w:val="center"/>
              <w:rPr>
                <w:rFonts w:ascii="Times New Roman" w:hAnsi="Times New Roman" w:cs="Times New Roman"/>
                <w:b/>
                <w:bCs/>
                <w:sz w:val="24"/>
                <w:szCs w:val="24"/>
              </w:rPr>
            </w:pPr>
          </w:p>
        </w:tc>
      </w:tr>
      <w:tr w:rsidR="00384863" w:rsidRPr="00957662" w14:paraId="62601821" w14:textId="77777777" w:rsidTr="00287631">
        <w:tc>
          <w:tcPr>
            <w:tcW w:w="702" w:type="dxa"/>
            <w:tcBorders>
              <w:top w:val="single" w:sz="4" w:space="0" w:color="auto"/>
              <w:left w:val="single" w:sz="4" w:space="0" w:color="auto"/>
              <w:bottom w:val="single" w:sz="4" w:space="0" w:color="auto"/>
              <w:right w:val="single" w:sz="4" w:space="0" w:color="auto"/>
            </w:tcBorders>
          </w:tcPr>
          <w:p w14:paraId="48FB1B62" w14:textId="77777777" w:rsidR="00384863" w:rsidRPr="00957662" w:rsidRDefault="00384863" w:rsidP="00287631">
            <w:pPr>
              <w:pStyle w:val="a4"/>
              <w:numPr>
                <w:ilvl w:val="0"/>
                <w:numId w:val="15"/>
              </w:numPr>
              <w:tabs>
                <w:tab w:val="left" w:pos="5790"/>
              </w:tabs>
              <w:spacing w:before="0" w:beforeAutospacing="0" w:after="0" w:afterAutospacing="0"/>
              <w:ind w:left="0" w:hanging="2"/>
              <w:jc w:val="both"/>
            </w:pPr>
          </w:p>
        </w:tc>
        <w:tc>
          <w:tcPr>
            <w:tcW w:w="8762" w:type="dxa"/>
            <w:tcBorders>
              <w:top w:val="single" w:sz="4" w:space="0" w:color="auto"/>
              <w:left w:val="single" w:sz="4" w:space="0" w:color="auto"/>
              <w:bottom w:val="single" w:sz="4" w:space="0" w:color="auto"/>
              <w:right w:val="single" w:sz="4" w:space="0" w:color="auto"/>
            </w:tcBorders>
          </w:tcPr>
          <w:p w14:paraId="64566B52" w14:textId="77777777" w:rsidR="00384863" w:rsidRPr="00957662" w:rsidRDefault="00384863" w:rsidP="00287631">
            <w:pPr>
              <w:tabs>
                <w:tab w:val="left" w:pos="5790"/>
              </w:tabs>
              <w:jc w:val="both"/>
              <w:rPr>
                <w:rFonts w:ascii="Times New Roman" w:hAnsi="Times New Roman" w:cs="Times New Roman"/>
                <w:sz w:val="24"/>
                <w:szCs w:val="24"/>
              </w:rPr>
            </w:pPr>
            <w:r w:rsidRPr="00353B12">
              <w:rPr>
                <w:rFonts w:ascii="Times New Roman" w:hAnsi="Times New Roman" w:cs="Times New Roman"/>
                <w:sz w:val="24"/>
                <w:szCs w:val="24"/>
              </w:rPr>
              <w:t>Про внесення змін до Програми розвитку житлово-комунального господарства Тернопільської міської територіальної громади на 2025-2027 роки</w:t>
            </w:r>
          </w:p>
        </w:tc>
      </w:tr>
      <w:tr w:rsidR="00384863" w:rsidRPr="00075496" w14:paraId="2D5BFAF1" w14:textId="77777777" w:rsidTr="00287631">
        <w:tc>
          <w:tcPr>
            <w:tcW w:w="702" w:type="dxa"/>
            <w:tcBorders>
              <w:top w:val="single" w:sz="4" w:space="0" w:color="auto"/>
              <w:left w:val="single" w:sz="4" w:space="0" w:color="auto"/>
              <w:bottom w:val="single" w:sz="4" w:space="0" w:color="auto"/>
              <w:right w:val="single" w:sz="4" w:space="0" w:color="auto"/>
            </w:tcBorders>
          </w:tcPr>
          <w:p w14:paraId="1B8AA70C" w14:textId="77777777" w:rsidR="00384863" w:rsidRPr="00075496" w:rsidRDefault="00384863" w:rsidP="00287631">
            <w:pPr>
              <w:pStyle w:val="a4"/>
              <w:numPr>
                <w:ilvl w:val="0"/>
                <w:numId w:val="15"/>
              </w:numPr>
              <w:tabs>
                <w:tab w:val="left" w:pos="5790"/>
              </w:tabs>
              <w:spacing w:before="0" w:beforeAutospacing="0" w:after="0" w:afterAutospacing="0"/>
              <w:ind w:left="0" w:hanging="2"/>
              <w:jc w:val="both"/>
              <w:rPr>
                <w:color w:val="000000" w:themeColor="text1"/>
              </w:rPr>
            </w:pPr>
          </w:p>
        </w:tc>
        <w:tc>
          <w:tcPr>
            <w:tcW w:w="8762" w:type="dxa"/>
            <w:tcBorders>
              <w:top w:val="single" w:sz="4" w:space="0" w:color="auto"/>
              <w:left w:val="single" w:sz="4" w:space="0" w:color="auto"/>
              <w:bottom w:val="single" w:sz="4" w:space="0" w:color="auto"/>
              <w:right w:val="single" w:sz="4" w:space="0" w:color="auto"/>
            </w:tcBorders>
          </w:tcPr>
          <w:p w14:paraId="313730E8" w14:textId="77777777" w:rsidR="00384863" w:rsidRPr="00075496" w:rsidRDefault="00384863" w:rsidP="00287631">
            <w:pPr>
              <w:widowControl w:val="0"/>
              <w:autoSpaceDE w:val="0"/>
              <w:autoSpaceDN w:val="0"/>
              <w:adjustRightInd w:val="0"/>
              <w:ind w:left="5"/>
              <w:jc w:val="both"/>
              <w:rPr>
                <w:rFonts w:ascii="Times New Roman" w:hAnsi="Times New Roman" w:cs="Times New Roman"/>
                <w:color w:val="000000" w:themeColor="text1"/>
                <w:sz w:val="24"/>
                <w:szCs w:val="24"/>
              </w:rPr>
            </w:pPr>
            <w:r w:rsidRPr="00075496">
              <w:rPr>
                <w:rFonts w:ascii="Times New Roman" w:hAnsi="Times New Roman" w:cs="Times New Roman"/>
                <w:color w:val="000000" w:themeColor="text1"/>
                <w:sz w:val="24"/>
                <w:szCs w:val="24"/>
              </w:rPr>
              <w:t>Про погодження комунальному підприємству теплових мереж «Тернопільміськтеплокомуненерго» Тернопільської міської ради укладення договору про відкриття відновлюваної кредитної лінії з ПУБЛІЧНИМ АКЦІОНЕРНИМ ТОВАРИСТВОМ АКЦІОНЕРНИЙ БАНК «УКРГАЗБАНК»</w:t>
            </w:r>
          </w:p>
        </w:tc>
      </w:tr>
      <w:tr w:rsidR="00384863" w:rsidRPr="00CF7C1C" w14:paraId="6F3E864B" w14:textId="77777777" w:rsidTr="00287631">
        <w:tc>
          <w:tcPr>
            <w:tcW w:w="702" w:type="dxa"/>
            <w:tcBorders>
              <w:top w:val="single" w:sz="4" w:space="0" w:color="auto"/>
              <w:left w:val="single" w:sz="4" w:space="0" w:color="auto"/>
              <w:bottom w:val="single" w:sz="4" w:space="0" w:color="auto"/>
              <w:right w:val="single" w:sz="4" w:space="0" w:color="auto"/>
            </w:tcBorders>
          </w:tcPr>
          <w:p w14:paraId="3CB6AE0B" w14:textId="77777777" w:rsidR="00384863" w:rsidRPr="00CF7C1C" w:rsidRDefault="00384863" w:rsidP="00287631">
            <w:pPr>
              <w:pStyle w:val="a4"/>
              <w:numPr>
                <w:ilvl w:val="0"/>
                <w:numId w:val="15"/>
              </w:numPr>
              <w:tabs>
                <w:tab w:val="left" w:pos="5790"/>
              </w:tabs>
              <w:spacing w:before="0" w:beforeAutospacing="0" w:after="0" w:afterAutospacing="0"/>
              <w:ind w:left="0" w:hanging="2"/>
              <w:jc w:val="both"/>
            </w:pPr>
          </w:p>
        </w:tc>
        <w:tc>
          <w:tcPr>
            <w:tcW w:w="8762" w:type="dxa"/>
            <w:tcBorders>
              <w:top w:val="single" w:sz="4" w:space="0" w:color="auto"/>
              <w:left w:val="single" w:sz="4" w:space="0" w:color="auto"/>
              <w:bottom w:val="single" w:sz="4" w:space="0" w:color="auto"/>
              <w:right w:val="single" w:sz="4" w:space="0" w:color="auto"/>
            </w:tcBorders>
          </w:tcPr>
          <w:p w14:paraId="473FA234" w14:textId="77777777" w:rsidR="00384863" w:rsidRPr="00CF7C1C" w:rsidRDefault="00384863" w:rsidP="00287631">
            <w:pPr>
              <w:widowControl w:val="0"/>
              <w:autoSpaceDE w:val="0"/>
              <w:autoSpaceDN w:val="0"/>
              <w:adjustRightInd w:val="0"/>
              <w:ind w:left="5"/>
              <w:jc w:val="both"/>
              <w:rPr>
                <w:rFonts w:ascii="Times New Roman" w:hAnsi="Times New Roman" w:cs="Times New Roman"/>
                <w:sz w:val="24"/>
                <w:szCs w:val="24"/>
              </w:rPr>
            </w:pPr>
            <w:r w:rsidRPr="00CF7C1C">
              <w:rPr>
                <w:rFonts w:ascii="Times New Roman" w:hAnsi="Times New Roman" w:cs="Times New Roman"/>
                <w:sz w:val="24"/>
                <w:szCs w:val="24"/>
              </w:rPr>
              <w:t>Про затвердження титульного списку капітального ремонту світлофорних об’єктів в м. Тернополі на 2026 рік</w:t>
            </w:r>
          </w:p>
        </w:tc>
      </w:tr>
      <w:tr w:rsidR="00384863" w:rsidRPr="00957662" w14:paraId="5AA7519A" w14:textId="77777777" w:rsidTr="00287631">
        <w:tc>
          <w:tcPr>
            <w:tcW w:w="702" w:type="dxa"/>
            <w:tcBorders>
              <w:top w:val="single" w:sz="4" w:space="0" w:color="auto"/>
              <w:left w:val="single" w:sz="4" w:space="0" w:color="auto"/>
              <w:bottom w:val="single" w:sz="4" w:space="0" w:color="auto"/>
              <w:right w:val="single" w:sz="4" w:space="0" w:color="auto"/>
            </w:tcBorders>
          </w:tcPr>
          <w:p w14:paraId="4CB2F08B" w14:textId="77777777" w:rsidR="00384863" w:rsidRPr="00957662" w:rsidRDefault="00384863" w:rsidP="00287631">
            <w:pPr>
              <w:pStyle w:val="a4"/>
              <w:numPr>
                <w:ilvl w:val="0"/>
                <w:numId w:val="15"/>
              </w:numPr>
              <w:tabs>
                <w:tab w:val="left" w:pos="5790"/>
              </w:tabs>
              <w:spacing w:before="0" w:beforeAutospacing="0" w:after="0" w:afterAutospacing="0"/>
              <w:ind w:left="0" w:hanging="2"/>
              <w:jc w:val="both"/>
            </w:pPr>
          </w:p>
        </w:tc>
        <w:tc>
          <w:tcPr>
            <w:tcW w:w="8762" w:type="dxa"/>
            <w:tcBorders>
              <w:top w:val="single" w:sz="4" w:space="0" w:color="auto"/>
              <w:left w:val="single" w:sz="4" w:space="0" w:color="auto"/>
              <w:bottom w:val="single" w:sz="4" w:space="0" w:color="auto"/>
              <w:right w:val="single" w:sz="4" w:space="0" w:color="auto"/>
            </w:tcBorders>
          </w:tcPr>
          <w:p w14:paraId="07C2E3BC" w14:textId="77777777" w:rsidR="00384863" w:rsidRPr="00955691" w:rsidRDefault="00384863" w:rsidP="00287631">
            <w:pPr>
              <w:widowControl w:val="0"/>
              <w:autoSpaceDE w:val="0"/>
              <w:autoSpaceDN w:val="0"/>
              <w:adjustRightInd w:val="0"/>
              <w:ind w:left="5"/>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Лист управління </w:t>
            </w:r>
            <w:r w:rsidRPr="00353B12">
              <w:rPr>
                <w:rFonts w:ascii="Times New Roman" w:hAnsi="Times New Roman" w:cs="Times New Roman"/>
                <w:sz w:val="24"/>
                <w:szCs w:val="24"/>
              </w:rPr>
              <w:t>житлово-комунального господарства, благоустрою та екології</w:t>
            </w:r>
            <w:r>
              <w:rPr>
                <w:rFonts w:ascii="Times New Roman" w:hAnsi="Times New Roman" w:cs="Times New Roman"/>
                <w:sz w:val="24"/>
                <w:szCs w:val="24"/>
              </w:rPr>
              <w:t xml:space="preserve"> від 09.07.2026 №</w:t>
            </w:r>
            <w:r w:rsidRPr="00353B12">
              <w:rPr>
                <w:rFonts w:ascii="Times New Roman" w:hAnsi="Times New Roman" w:cs="Times New Roman"/>
                <w:sz w:val="24"/>
                <w:szCs w:val="24"/>
              </w:rPr>
              <w:t>845/15.8</w:t>
            </w:r>
            <w:r>
              <w:rPr>
                <w:rFonts w:ascii="Times New Roman" w:hAnsi="Times New Roman" w:cs="Times New Roman"/>
                <w:sz w:val="24"/>
                <w:szCs w:val="24"/>
              </w:rPr>
              <w:t xml:space="preserve"> щодо виконання протокольного доручення постійної комісії міської ради з </w:t>
            </w:r>
            <w:r w:rsidRPr="00B331BB">
              <w:rPr>
                <w:rFonts w:ascii="Times New Roman" w:hAnsi="Times New Roman" w:cs="Times New Roman"/>
                <w:sz w:val="24"/>
                <w:szCs w:val="24"/>
              </w:rPr>
              <w:t xml:space="preserve">питань </w:t>
            </w:r>
            <w:r w:rsidRPr="00B331BB">
              <w:rPr>
                <w:rFonts w:ascii="Times New Roman" w:hAnsi="Times New Roman" w:cs="Times New Roman"/>
                <w:bCs/>
                <w:sz w:val="24"/>
                <w:szCs w:val="24"/>
              </w:rPr>
              <w:t>житлово-комунального господарства, екології, надзвичайних ситуацій, енергозабезпечення та енергоефективності</w:t>
            </w:r>
            <w:r>
              <w:rPr>
                <w:rFonts w:ascii="Times New Roman" w:hAnsi="Times New Roman" w:cs="Times New Roman"/>
                <w:bCs/>
                <w:sz w:val="24"/>
                <w:szCs w:val="24"/>
              </w:rPr>
              <w:t xml:space="preserve"> </w:t>
            </w:r>
            <w:r>
              <w:rPr>
                <w:rFonts w:ascii="Times New Roman" w:hAnsi="Times New Roman" w:cs="Times New Roman"/>
                <w:color w:val="000000" w:themeColor="text1"/>
                <w:sz w:val="24"/>
                <w:szCs w:val="24"/>
              </w:rPr>
              <w:t>стосовно можливості виконання робіт з поточного ремонту дорожнього покриття поруч з багатоквартирним житловим будинком за адресою  пров.Замонастирський,1.</w:t>
            </w:r>
          </w:p>
        </w:tc>
      </w:tr>
      <w:bookmarkEnd w:id="0"/>
    </w:tbl>
    <w:p w14:paraId="76862E17" w14:textId="77777777" w:rsidR="00A6756E" w:rsidRDefault="00A6756E" w:rsidP="00C53DC7">
      <w:pPr>
        <w:tabs>
          <w:tab w:val="left" w:pos="5790"/>
        </w:tabs>
        <w:spacing w:after="0" w:line="240" w:lineRule="auto"/>
        <w:ind w:firstLine="709"/>
        <w:jc w:val="both"/>
        <w:rPr>
          <w:rFonts w:ascii="Times New Roman" w:hAnsi="Times New Roman" w:cs="Times New Roman"/>
          <w:sz w:val="18"/>
          <w:szCs w:val="18"/>
        </w:rPr>
      </w:pPr>
    </w:p>
    <w:sectPr w:rsidR="00A6756E" w:rsidSect="004444E1">
      <w:pgSz w:w="11906" w:h="16838"/>
      <w:pgMar w:top="1135" w:right="1133" w:bottom="1843" w:left="1418" w:header="709" w:footer="9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F7422F" w14:textId="77777777" w:rsidR="007A515E" w:rsidRDefault="007A515E" w:rsidP="009C7DA1">
      <w:pPr>
        <w:spacing w:after="0" w:line="240" w:lineRule="auto"/>
      </w:pPr>
      <w:r>
        <w:separator/>
      </w:r>
    </w:p>
  </w:endnote>
  <w:endnote w:type="continuationSeparator" w:id="0">
    <w:p w14:paraId="685D9A53" w14:textId="77777777" w:rsidR="007A515E" w:rsidRDefault="007A515E" w:rsidP="009C7D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HGPMinchoE"/>
    <w:charset w:val="00"/>
    <w:family w:val="roman"/>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44C1AC" w14:textId="77777777" w:rsidR="007A515E" w:rsidRDefault="007A515E" w:rsidP="009C7DA1">
      <w:pPr>
        <w:spacing w:after="0" w:line="240" w:lineRule="auto"/>
      </w:pPr>
      <w:r>
        <w:separator/>
      </w:r>
    </w:p>
  </w:footnote>
  <w:footnote w:type="continuationSeparator" w:id="0">
    <w:p w14:paraId="23038332" w14:textId="77777777" w:rsidR="007A515E" w:rsidRDefault="007A515E" w:rsidP="009C7D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B07AE7"/>
    <w:multiLevelType w:val="hybridMultilevel"/>
    <w:tmpl w:val="7F404F8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292E731C"/>
    <w:multiLevelType w:val="hybridMultilevel"/>
    <w:tmpl w:val="7AF6969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AB23675"/>
    <w:multiLevelType w:val="hybridMultilevel"/>
    <w:tmpl w:val="B97420D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C2E2E14"/>
    <w:multiLevelType w:val="hybridMultilevel"/>
    <w:tmpl w:val="A5FC505E"/>
    <w:lvl w:ilvl="0" w:tplc="BB7ADB8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3787792F"/>
    <w:multiLevelType w:val="hybridMultilevel"/>
    <w:tmpl w:val="B9A4731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7DA7748"/>
    <w:multiLevelType w:val="hybridMultilevel"/>
    <w:tmpl w:val="CC50B0C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4B2A4387"/>
    <w:multiLevelType w:val="multilevel"/>
    <w:tmpl w:val="B8D2E13C"/>
    <w:lvl w:ilvl="0">
      <w:start w:val="3"/>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4E7E7B8A"/>
    <w:multiLevelType w:val="hybridMultilevel"/>
    <w:tmpl w:val="525644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4FD67ECE"/>
    <w:multiLevelType w:val="hybridMultilevel"/>
    <w:tmpl w:val="DF10E5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59A439F3"/>
    <w:multiLevelType w:val="hybridMultilevel"/>
    <w:tmpl w:val="BC7EBE78"/>
    <w:lvl w:ilvl="0" w:tplc="0422000F">
      <w:start w:val="1"/>
      <w:numFmt w:val="decimal"/>
      <w:lvlText w:val="%1."/>
      <w:lvlJc w:val="left"/>
      <w:pPr>
        <w:ind w:left="718" w:hanging="360"/>
      </w:pPr>
    </w:lvl>
    <w:lvl w:ilvl="1" w:tplc="04220019" w:tentative="1">
      <w:start w:val="1"/>
      <w:numFmt w:val="lowerLetter"/>
      <w:lvlText w:val="%2."/>
      <w:lvlJc w:val="left"/>
      <w:pPr>
        <w:ind w:left="1438" w:hanging="360"/>
      </w:pPr>
    </w:lvl>
    <w:lvl w:ilvl="2" w:tplc="0422001B" w:tentative="1">
      <w:start w:val="1"/>
      <w:numFmt w:val="lowerRoman"/>
      <w:lvlText w:val="%3."/>
      <w:lvlJc w:val="right"/>
      <w:pPr>
        <w:ind w:left="2158" w:hanging="180"/>
      </w:pPr>
    </w:lvl>
    <w:lvl w:ilvl="3" w:tplc="0422000F" w:tentative="1">
      <w:start w:val="1"/>
      <w:numFmt w:val="decimal"/>
      <w:lvlText w:val="%4."/>
      <w:lvlJc w:val="left"/>
      <w:pPr>
        <w:ind w:left="2878" w:hanging="360"/>
      </w:pPr>
    </w:lvl>
    <w:lvl w:ilvl="4" w:tplc="04220019" w:tentative="1">
      <w:start w:val="1"/>
      <w:numFmt w:val="lowerLetter"/>
      <w:lvlText w:val="%5."/>
      <w:lvlJc w:val="left"/>
      <w:pPr>
        <w:ind w:left="3598" w:hanging="360"/>
      </w:pPr>
    </w:lvl>
    <w:lvl w:ilvl="5" w:tplc="0422001B" w:tentative="1">
      <w:start w:val="1"/>
      <w:numFmt w:val="lowerRoman"/>
      <w:lvlText w:val="%6."/>
      <w:lvlJc w:val="right"/>
      <w:pPr>
        <w:ind w:left="4318" w:hanging="180"/>
      </w:pPr>
    </w:lvl>
    <w:lvl w:ilvl="6" w:tplc="0422000F" w:tentative="1">
      <w:start w:val="1"/>
      <w:numFmt w:val="decimal"/>
      <w:lvlText w:val="%7."/>
      <w:lvlJc w:val="left"/>
      <w:pPr>
        <w:ind w:left="5038" w:hanging="360"/>
      </w:pPr>
    </w:lvl>
    <w:lvl w:ilvl="7" w:tplc="04220019" w:tentative="1">
      <w:start w:val="1"/>
      <w:numFmt w:val="lowerLetter"/>
      <w:lvlText w:val="%8."/>
      <w:lvlJc w:val="left"/>
      <w:pPr>
        <w:ind w:left="5758" w:hanging="360"/>
      </w:pPr>
    </w:lvl>
    <w:lvl w:ilvl="8" w:tplc="0422001B" w:tentative="1">
      <w:start w:val="1"/>
      <w:numFmt w:val="lowerRoman"/>
      <w:lvlText w:val="%9."/>
      <w:lvlJc w:val="right"/>
      <w:pPr>
        <w:ind w:left="6478" w:hanging="180"/>
      </w:pPr>
    </w:lvl>
  </w:abstractNum>
  <w:abstractNum w:abstractNumId="10" w15:restartNumberingAfterBreak="0">
    <w:nsid w:val="7158104D"/>
    <w:multiLevelType w:val="hybridMultilevel"/>
    <w:tmpl w:val="FF180192"/>
    <w:lvl w:ilvl="0" w:tplc="0422000F">
      <w:start w:val="1"/>
      <w:numFmt w:val="decimal"/>
      <w:lvlText w:val="%1."/>
      <w:lvlJc w:val="left"/>
      <w:pPr>
        <w:ind w:left="718" w:hanging="360"/>
      </w:pPr>
    </w:lvl>
    <w:lvl w:ilvl="1" w:tplc="04220019" w:tentative="1">
      <w:start w:val="1"/>
      <w:numFmt w:val="lowerLetter"/>
      <w:lvlText w:val="%2."/>
      <w:lvlJc w:val="left"/>
      <w:pPr>
        <w:ind w:left="1438" w:hanging="360"/>
      </w:pPr>
    </w:lvl>
    <w:lvl w:ilvl="2" w:tplc="0422001B" w:tentative="1">
      <w:start w:val="1"/>
      <w:numFmt w:val="lowerRoman"/>
      <w:lvlText w:val="%3."/>
      <w:lvlJc w:val="right"/>
      <w:pPr>
        <w:ind w:left="2158" w:hanging="180"/>
      </w:pPr>
    </w:lvl>
    <w:lvl w:ilvl="3" w:tplc="0422000F" w:tentative="1">
      <w:start w:val="1"/>
      <w:numFmt w:val="decimal"/>
      <w:lvlText w:val="%4."/>
      <w:lvlJc w:val="left"/>
      <w:pPr>
        <w:ind w:left="2878" w:hanging="360"/>
      </w:pPr>
    </w:lvl>
    <w:lvl w:ilvl="4" w:tplc="04220019" w:tentative="1">
      <w:start w:val="1"/>
      <w:numFmt w:val="lowerLetter"/>
      <w:lvlText w:val="%5."/>
      <w:lvlJc w:val="left"/>
      <w:pPr>
        <w:ind w:left="3598" w:hanging="360"/>
      </w:pPr>
    </w:lvl>
    <w:lvl w:ilvl="5" w:tplc="0422001B" w:tentative="1">
      <w:start w:val="1"/>
      <w:numFmt w:val="lowerRoman"/>
      <w:lvlText w:val="%6."/>
      <w:lvlJc w:val="right"/>
      <w:pPr>
        <w:ind w:left="4318" w:hanging="180"/>
      </w:pPr>
    </w:lvl>
    <w:lvl w:ilvl="6" w:tplc="0422000F" w:tentative="1">
      <w:start w:val="1"/>
      <w:numFmt w:val="decimal"/>
      <w:lvlText w:val="%7."/>
      <w:lvlJc w:val="left"/>
      <w:pPr>
        <w:ind w:left="5038" w:hanging="360"/>
      </w:pPr>
    </w:lvl>
    <w:lvl w:ilvl="7" w:tplc="04220019" w:tentative="1">
      <w:start w:val="1"/>
      <w:numFmt w:val="lowerLetter"/>
      <w:lvlText w:val="%8."/>
      <w:lvlJc w:val="left"/>
      <w:pPr>
        <w:ind w:left="5758" w:hanging="360"/>
      </w:pPr>
    </w:lvl>
    <w:lvl w:ilvl="8" w:tplc="0422001B" w:tentative="1">
      <w:start w:val="1"/>
      <w:numFmt w:val="lowerRoman"/>
      <w:lvlText w:val="%9."/>
      <w:lvlJc w:val="right"/>
      <w:pPr>
        <w:ind w:left="6478" w:hanging="180"/>
      </w:pPr>
    </w:lvl>
  </w:abstractNum>
  <w:abstractNum w:abstractNumId="11" w15:restartNumberingAfterBreak="0">
    <w:nsid w:val="71C02CB7"/>
    <w:multiLevelType w:val="hybridMultilevel"/>
    <w:tmpl w:val="FF180192"/>
    <w:lvl w:ilvl="0" w:tplc="FFFFFFFF">
      <w:start w:val="1"/>
      <w:numFmt w:val="decimal"/>
      <w:lvlText w:val="%1."/>
      <w:lvlJc w:val="left"/>
      <w:pPr>
        <w:ind w:left="718" w:hanging="360"/>
      </w:pPr>
    </w:lvl>
    <w:lvl w:ilvl="1" w:tplc="FFFFFFFF" w:tentative="1">
      <w:start w:val="1"/>
      <w:numFmt w:val="lowerLetter"/>
      <w:lvlText w:val="%2."/>
      <w:lvlJc w:val="left"/>
      <w:pPr>
        <w:ind w:left="1438" w:hanging="360"/>
      </w:pPr>
    </w:lvl>
    <w:lvl w:ilvl="2" w:tplc="FFFFFFFF" w:tentative="1">
      <w:start w:val="1"/>
      <w:numFmt w:val="lowerRoman"/>
      <w:lvlText w:val="%3."/>
      <w:lvlJc w:val="right"/>
      <w:pPr>
        <w:ind w:left="2158" w:hanging="180"/>
      </w:pPr>
    </w:lvl>
    <w:lvl w:ilvl="3" w:tplc="FFFFFFFF" w:tentative="1">
      <w:start w:val="1"/>
      <w:numFmt w:val="decimal"/>
      <w:lvlText w:val="%4."/>
      <w:lvlJc w:val="left"/>
      <w:pPr>
        <w:ind w:left="2878" w:hanging="360"/>
      </w:pPr>
    </w:lvl>
    <w:lvl w:ilvl="4" w:tplc="FFFFFFFF" w:tentative="1">
      <w:start w:val="1"/>
      <w:numFmt w:val="lowerLetter"/>
      <w:lvlText w:val="%5."/>
      <w:lvlJc w:val="left"/>
      <w:pPr>
        <w:ind w:left="3598" w:hanging="360"/>
      </w:pPr>
    </w:lvl>
    <w:lvl w:ilvl="5" w:tplc="FFFFFFFF" w:tentative="1">
      <w:start w:val="1"/>
      <w:numFmt w:val="lowerRoman"/>
      <w:lvlText w:val="%6."/>
      <w:lvlJc w:val="right"/>
      <w:pPr>
        <w:ind w:left="4318" w:hanging="180"/>
      </w:pPr>
    </w:lvl>
    <w:lvl w:ilvl="6" w:tplc="FFFFFFFF" w:tentative="1">
      <w:start w:val="1"/>
      <w:numFmt w:val="decimal"/>
      <w:lvlText w:val="%7."/>
      <w:lvlJc w:val="left"/>
      <w:pPr>
        <w:ind w:left="5038" w:hanging="360"/>
      </w:pPr>
    </w:lvl>
    <w:lvl w:ilvl="7" w:tplc="FFFFFFFF" w:tentative="1">
      <w:start w:val="1"/>
      <w:numFmt w:val="lowerLetter"/>
      <w:lvlText w:val="%8."/>
      <w:lvlJc w:val="left"/>
      <w:pPr>
        <w:ind w:left="5758" w:hanging="360"/>
      </w:pPr>
    </w:lvl>
    <w:lvl w:ilvl="8" w:tplc="FFFFFFFF" w:tentative="1">
      <w:start w:val="1"/>
      <w:numFmt w:val="lowerRoman"/>
      <w:lvlText w:val="%9."/>
      <w:lvlJc w:val="right"/>
      <w:pPr>
        <w:ind w:left="6478" w:hanging="180"/>
      </w:pPr>
    </w:lvl>
  </w:abstractNum>
  <w:abstractNum w:abstractNumId="12" w15:restartNumberingAfterBreak="0">
    <w:nsid w:val="746C122E"/>
    <w:multiLevelType w:val="hybridMultilevel"/>
    <w:tmpl w:val="3D72B78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37721596">
    <w:abstractNumId w:val="8"/>
  </w:num>
  <w:num w:numId="2" w16cid:durableId="270406762">
    <w:abstractNumId w:val="3"/>
  </w:num>
  <w:num w:numId="3" w16cid:durableId="533555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30075686">
    <w:abstractNumId w:val="5"/>
  </w:num>
  <w:num w:numId="5" w16cid:durableId="1690446979">
    <w:abstractNumId w:val="12"/>
  </w:num>
  <w:num w:numId="6" w16cid:durableId="330186039">
    <w:abstractNumId w:val="6"/>
  </w:num>
  <w:num w:numId="7" w16cid:durableId="1619531376">
    <w:abstractNumId w:val="9"/>
  </w:num>
  <w:num w:numId="8" w16cid:durableId="1067266938">
    <w:abstractNumId w:val="10"/>
  </w:num>
  <w:num w:numId="9" w16cid:durableId="938373418">
    <w:abstractNumId w:val="11"/>
  </w:num>
  <w:num w:numId="10" w16cid:durableId="394161523">
    <w:abstractNumId w:val="0"/>
  </w:num>
  <w:num w:numId="11" w16cid:durableId="18913335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97152018">
    <w:abstractNumId w:val="2"/>
  </w:num>
  <w:num w:numId="13" w16cid:durableId="2013995590">
    <w:abstractNumId w:val="4"/>
  </w:num>
  <w:num w:numId="14" w16cid:durableId="1847206354">
    <w:abstractNumId w:val="1"/>
  </w:num>
  <w:num w:numId="15" w16cid:durableId="20284091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322"/>
    <w:rsid w:val="00013711"/>
    <w:rsid w:val="00020F1C"/>
    <w:rsid w:val="000215DE"/>
    <w:rsid w:val="00023C84"/>
    <w:rsid w:val="00035745"/>
    <w:rsid w:val="0003724F"/>
    <w:rsid w:val="000421AA"/>
    <w:rsid w:val="00043F8A"/>
    <w:rsid w:val="00047296"/>
    <w:rsid w:val="00054AD6"/>
    <w:rsid w:val="000564F4"/>
    <w:rsid w:val="00062A01"/>
    <w:rsid w:val="000646F1"/>
    <w:rsid w:val="000706FD"/>
    <w:rsid w:val="00070FE3"/>
    <w:rsid w:val="00072D5E"/>
    <w:rsid w:val="0007402F"/>
    <w:rsid w:val="00074D6C"/>
    <w:rsid w:val="00077A7B"/>
    <w:rsid w:val="00084738"/>
    <w:rsid w:val="00084AEF"/>
    <w:rsid w:val="00085B0A"/>
    <w:rsid w:val="00091803"/>
    <w:rsid w:val="00095B8C"/>
    <w:rsid w:val="0009650C"/>
    <w:rsid w:val="000A7EA4"/>
    <w:rsid w:val="000B07F2"/>
    <w:rsid w:val="000B07F3"/>
    <w:rsid w:val="000B0C0C"/>
    <w:rsid w:val="000B198B"/>
    <w:rsid w:val="000B6543"/>
    <w:rsid w:val="000C3E9E"/>
    <w:rsid w:val="000C6FE1"/>
    <w:rsid w:val="000C737F"/>
    <w:rsid w:val="000D011C"/>
    <w:rsid w:val="000D4112"/>
    <w:rsid w:val="000E405F"/>
    <w:rsid w:val="001003F3"/>
    <w:rsid w:val="00104006"/>
    <w:rsid w:val="0010430C"/>
    <w:rsid w:val="00116F93"/>
    <w:rsid w:val="001207F4"/>
    <w:rsid w:val="00121A46"/>
    <w:rsid w:val="00126FEC"/>
    <w:rsid w:val="00160F29"/>
    <w:rsid w:val="00161B7F"/>
    <w:rsid w:val="00164550"/>
    <w:rsid w:val="001654BF"/>
    <w:rsid w:val="001655A5"/>
    <w:rsid w:val="0017157D"/>
    <w:rsid w:val="00172A84"/>
    <w:rsid w:val="00180230"/>
    <w:rsid w:val="0018251D"/>
    <w:rsid w:val="00183CB9"/>
    <w:rsid w:val="00184AC0"/>
    <w:rsid w:val="001876A3"/>
    <w:rsid w:val="001879A2"/>
    <w:rsid w:val="001903ED"/>
    <w:rsid w:val="001A6689"/>
    <w:rsid w:val="001C092F"/>
    <w:rsid w:val="001C4F16"/>
    <w:rsid w:val="001C72EA"/>
    <w:rsid w:val="001C739E"/>
    <w:rsid w:val="001C7FE9"/>
    <w:rsid w:val="001D47B0"/>
    <w:rsid w:val="001E398C"/>
    <w:rsid w:val="001F1E3F"/>
    <w:rsid w:val="001F4CE7"/>
    <w:rsid w:val="001F5F0D"/>
    <w:rsid w:val="001F7167"/>
    <w:rsid w:val="002020A3"/>
    <w:rsid w:val="002021B5"/>
    <w:rsid w:val="00212902"/>
    <w:rsid w:val="00213306"/>
    <w:rsid w:val="00213CF7"/>
    <w:rsid w:val="00216C65"/>
    <w:rsid w:val="00217096"/>
    <w:rsid w:val="00220FB9"/>
    <w:rsid w:val="00221C82"/>
    <w:rsid w:val="002469C6"/>
    <w:rsid w:val="002475F6"/>
    <w:rsid w:val="002538E2"/>
    <w:rsid w:val="00256B9C"/>
    <w:rsid w:val="00257F12"/>
    <w:rsid w:val="002617E7"/>
    <w:rsid w:val="00261F59"/>
    <w:rsid w:val="00263690"/>
    <w:rsid w:val="00263D23"/>
    <w:rsid w:val="002775A3"/>
    <w:rsid w:val="002803FD"/>
    <w:rsid w:val="00282B46"/>
    <w:rsid w:val="002847C8"/>
    <w:rsid w:val="00287DF6"/>
    <w:rsid w:val="00292AC7"/>
    <w:rsid w:val="0029462E"/>
    <w:rsid w:val="002959D8"/>
    <w:rsid w:val="00295CB5"/>
    <w:rsid w:val="002A1639"/>
    <w:rsid w:val="002A4750"/>
    <w:rsid w:val="002A5011"/>
    <w:rsid w:val="002A5E54"/>
    <w:rsid w:val="002B25ED"/>
    <w:rsid w:val="002B5628"/>
    <w:rsid w:val="002B6716"/>
    <w:rsid w:val="002B728D"/>
    <w:rsid w:val="002C3D6A"/>
    <w:rsid w:val="002C411D"/>
    <w:rsid w:val="002D1C6D"/>
    <w:rsid w:val="002D2A53"/>
    <w:rsid w:val="002D54AC"/>
    <w:rsid w:val="002E34B3"/>
    <w:rsid w:val="002E5A0C"/>
    <w:rsid w:val="002F6360"/>
    <w:rsid w:val="003005F8"/>
    <w:rsid w:val="0031485D"/>
    <w:rsid w:val="00321CCD"/>
    <w:rsid w:val="003221CC"/>
    <w:rsid w:val="00322FB1"/>
    <w:rsid w:val="0032592B"/>
    <w:rsid w:val="00332D70"/>
    <w:rsid w:val="003359F8"/>
    <w:rsid w:val="00337471"/>
    <w:rsid w:val="00347D3E"/>
    <w:rsid w:val="00353791"/>
    <w:rsid w:val="00354B23"/>
    <w:rsid w:val="003640E1"/>
    <w:rsid w:val="003641E2"/>
    <w:rsid w:val="00364B43"/>
    <w:rsid w:val="00370A54"/>
    <w:rsid w:val="0037418C"/>
    <w:rsid w:val="003765F3"/>
    <w:rsid w:val="00376B04"/>
    <w:rsid w:val="0037788E"/>
    <w:rsid w:val="00377ADF"/>
    <w:rsid w:val="00380BB3"/>
    <w:rsid w:val="003825D1"/>
    <w:rsid w:val="00384863"/>
    <w:rsid w:val="003868FB"/>
    <w:rsid w:val="00390962"/>
    <w:rsid w:val="00397F0D"/>
    <w:rsid w:val="003A00FE"/>
    <w:rsid w:val="003A231F"/>
    <w:rsid w:val="003A5CB0"/>
    <w:rsid w:val="003A7564"/>
    <w:rsid w:val="003B4535"/>
    <w:rsid w:val="003C3DB2"/>
    <w:rsid w:val="003D557A"/>
    <w:rsid w:val="003D5F1D"/>
    <w:rsid w:val="003D6A7C"/>
    <w:rsid w:val="003F19AA"/>
    <w:rsid w:val="00402ADA"/>
    <w:rsid w:val="00403FE1"/>
    <w:rsid w:val="00421B89"/>
    <w:rsid w:val="0042471A"/>
    <w:rsid w:val="0043066B"/>
    <w:rsid w:val="004355C7"/>
    <w:rsid w:val="00437669"/>
    <w:rsid w:val="004444E1"/>
    <w:rsid w:val="00445F08"/>
    <w:rsid w:val="00457F08"/>
    <w:rsid w:val="00464A6D"/>
    <w:rsid w:val="004702B4"/>
    <w:rsid w:val="004760ED"/>
    <w:rsid w:val="00483270"/>
    <w:rsid w:val="00492322"/>
    <w:rsid w:val="00496D7C"/>
    <w:rsid w:val="004A04DB"/>
    <w:rsid w:val="004A0923"/>
    <w:rsid w:val="004A13AC"/>
    <w:rsid w:val="004A395D"/>
    <w:rsid w:val="004A3E59"/>
    <w:rsid w:val="004A5AA5"/>
    <w:rsid w:val="004A78DD"/>
    <w:rsid w:val="004B51BE"/>
    <w:rsid w:val="004C2C80"/>
    <w:rsid w:val="004C5481"/>
    <w:rsid w:val="004D6BBA"/>
    <w:rsid w:val="004D79D7"/>
    <w:rsid w:val="004E09CD"/>
    <w:rsid w:val="004E1B3E"/>
    <w:rsid w:val="004E2930"/>
    <w:rsid w:val="004E2BC8"/>
    <w:rsid w:val="004E6365"/>
    <w:rsid w:val="004F313F"/>
    <w:rsid w:val="004F7A2F"/>
    <w:rsid w:val="00503C8E"/>
    <w:rsid w:val="005044F4"/>
    <w:rsid w:val="005107D5"/>
    <w:rsid w:val="00510A9B"/>
    <w:rsid w:val="00510DB4"/>
    <w:rsid w:val="0051190D"/>
    <w:rsid w:val="00513241"/>
    <w:rsid w:val="00514646"/>
    <w:rsid w:val="00522631"/>
    <w:rsid w:val="00524BFE"/>
    <w:rsid w:val="00533BE1"/>
    <w:rsid w:val="005347FB"/>
    <w:rsid w:val="00537893"/>
    <w:rsid w:val="00542049"/>
    <w:rsid w:val="00555FEF"/>
    <w:rsid w:val="00556153"/>
    <w:rsid w:val="00561DFA"/>
    <w:rsid w:val="00563F20"/>
    <w:rsid w:val="00564FFF"/>
    <w:rsid w:val="00566A1B"/>
    <w:rsid w:val="005716EC"/>
    <w:rsid w:val="005778BE"/>
    <w:rsid w:val="00581F1E"/>
    <w:rsid w:val="00591464"/>
    <w:rsid w:val="00594C52"/>
    <w:rsid w:val="00595B9A"/>
    <w:rsid w:val="00595F4D"/>
    <w:rsid w:val="005A24FE"/>
    <w:rsid w:val="005B0E12"/>
    <w:rsid w:val="005B3AC2"/>
    <w:rsid w:val="005B476B"/>
    <w:rsid w:val="005C73D3"/>
    <w:rsid w:val="005D5F58"/>
    <w:rsid w:val="005E123B"/>
    <w:rsid w:val="005E45F6"/>
    <w:rsid w:val="005E5AD7"/>
    <w:rsid w:val="005E5BE6"/>
    <w:rsid w:val="005E61EA"/>
    <w:rsid w:val="005F386F"/>
    <w:rsid w:val="00603AA4"/>
    <w:rsid w:val="00604583"/>
    <w:rsid w:val="00605AEC"/>
    <w:rsid w:val="00606C13"/>
    <w:rsid w:val="00607BC9"/>
    <w:rsid w:val="0061077E"/>
    <w:rsid w:val="00613830"/>
    <w:rsid w:val="00616A7F"/>
    <w:rsid w:val="00620161"/>
    <w:rsid w:val="00622769"/>
    <w:rsid w:val="0063130B"/>
    <w:rsid w:val="00632300"/>
    <w:rsid w:val="00636E4F"/>
    <w:rsid w:val="00642C7A"/>
    <w:rsid w:val="00642EE4"/>
    <w:rsid w:val="00644A48"/>
    <w:rsid w:val="006510AF"/>
    <w:rsid w:val="006545F7"/>
    <w:rsid w:val="006550BB"/>
    <w:rsid w:val="006577A1"/>
    <w:rsid w:val="0067188D"/>
    <w:rsid w:val="00673BBF"/>
    <w:rsid w:val="00681579"/>
    <w:rsid w:val="00683304"/>
    <w:rsid w:val="00690F8E"/>
    <w:rsid w:val="00697972"/>
    <w:rsid w:val="006979BE"/>
    <w:rsid w:val="006A5356"/>
    <w:rsid w:val="006A61E2"/>
    <w:rsid w:val="006B23EE"/>
    <w:rsid w:val="006B627D"/>
    <w:rsid w:val="006C4DE8"/>
    <w:rsid w:val="006C7ECA"/>
    <w:rsid w:val="006D1A58"/>
    <w:rsid w:val="006D705C"/>
    <w:rsid w:val="006E0364"/>
    <w:rsid w:val="006E61CD"/>
    <w:rsid w:val="006F2BC5"/>
    <w:rsid w:val="006F54D4"/>
    <w:rsid w:val="0070178C"/>
    <w:rsid w:val="00707C6F"/>
    <w:rsid w:val="00712056"/>
    <w:rsid w:val="00713FDC"/>
    <w:rsid w:val="007211C1"/>
    <w:rsid w:val="00727635"/>
    <w:rsid w:val="00733A2E"/>
    <w:rsid w:val="00734D24"/>
    <w:rsid w:val="007350C5"/>
    <w:rsid w:val="00740062"/>
    <w:rsid w:val="00742D7B"/>
    <w:rsid w:val="0074313C"/>
    <w:rsid w:val="00745B33"/>
    <w:rsid w:val="00754CD7"/>
    <w:rsid w:val="007571A5"/>
    <w:rsid w:val="00763E74"/>
    <w:rsid w:val="00770E63"/>
    <w:rsid w:val="00771398"/>
    <w:rsid w:val="00772952"/>
    <w:rsid w:val="00772A4E"/>
    <w:rsid w:val="0078052D"/>
    <w:rsid w:val="00781BC3"/>
    <w:rsid w:val="007849CB"/>
    <w:rsid w:val="00787868"/>
    <w:rsid w:val="007920DE"/>
    <w:rsid w:val="007964E4"/>
    <w:rsid w:val="00796E2E"/>
    <w:rsid w:val="007A515E"/>
    <w:rsid w:val="007A79B0"/>
    <w:rsid w:val="007B1032"/>
    <w:rsid w:val="007B5AF5"/>
    <w:rsid w:val="007C3911"/>
    <w:rsid w:val="007C39C0"/>
    <w:rsid w:val="007D3463"/>
    <w:rsid w:val="007D7A0A"/>
    <w:rsid w:val="007E41D6"/>
    <w:rsid w:val="007F75CC"/>
    <w:rsid w:val="00803E50"/>
    <w:rsid w:val="00803F31"/>
    <w:rsid w:val="00812C7F"/>
    <w:rsid w:val="008152CF"/>
    <w:rsid w:val="00815931"/>
    <w:rsid w:val="00816338"/>
    <w:rsid w:val="00822783"/>
    <w:rsid w:val="008253C0"/>
    <w:rsid w:val="008256F2"/>
    <w:rsid w:val="0083210C"/>
    <w:rsid w:val="008324FB"/>
    <w:rsid w:val="00832CCF"/>
    <w:rsid w:val="008340C3"/>
    <w:rsid w:val="00841B11"/>
    <w:rsid w:val="00845425"/>
    <w:rsid w:val="00846F21"/>
    <w:rsid w:val="0086017F"/>
    <w:rsid w:val="00861323"/>
    <w:rsid w:val="00865C4A"/>
    <w:rsid w:val="00866EB7"/>
    <w:rsid w:val="00867F56"/>
    <w:rsid w:val="00870191"/>
    <w:rsid w:val="00874CB2"/>
    <w:rsid w:val="00893C32"/>
    <w:rsid w:val="00894194"/>
    <w:rsid w:val="00897D28"/>
    <w:rsid w:val="008A0B39"/>
    <w:rsid w:val="008A2C06"/>
    <w:rsid w:val="008A3AB8"/>
    <w:rsid w:val="008A67FF"/>
    <w:rsid w:val="008B5D66"/>
    <w:rsid w:val="008B6289"/>
    <w:rsid w:val="008B6ED7"/>
    <w:rsid w:val="008C2225"/>
    <w:rsid w:val="008C2626"/>
    <w:rsid w:val="008C698B"/>
    <w:rsid w:val="008D4EE9"/>
    <w:rsid w:val="008D58C9"/>
    <w:rsid w:val="008D685E"/>
    <w:rsid w:val="008D78C6"/>
    <w:rsid w:val="008E5E56"/>
    <w:rsid w:val="008F65E7"/>
    <w:rsid w:val="00902817"/>
    <w:rsid w:val="0090655B"/>
    <w:rsid w:val="009140CF"/>
    <w:rsid w:val="00914BB2"/>
    <w:rsid w:val="00914BC5"/>
    <w:rsid w:val="00914D77"/>
    <w:rsid w:val="00917750"/>
    <w:rsid w:val="0092390C"/>
    <w:rsid w:val="00925839"/>
    <w:rsid w:val="0092722B"/>
    <w:rsid w:val="00937ECC"/>
    <w:rsid w:val="0094102F"/>
    <w:rsid w:val="009424DA"/>
    <w:rsid w:val="00942C13"/>
    <w:rsid w:val="00947048"/>
    <w:rsid w:val="00961416"/>
    <w:rsid w:val="00963424"/>
    <w:rsid w:val="00964578"/>
    <w:rsid w:val="0097015E"/>
    <w:rsid w:val="009718C4"/>
    <w:rsid w:val="00977150"/>
    <w:rsid w:val="00984EF8"/>
    <w:rsid w:val="009A3E53"/>
    <w:rsid w:val="009B4569"/>
    <w:rsid w:val="009B7354"/>
    <w:rsid w:val="009B7750"/>
    <w:rsid w:val="009C2B7A"/>
    <w:rsid w:val="009C7DA1"/>
    <w:rsid w:val="009D2B2D"/>
    <w:rsid w:val="009D3BCF"/>
    <w:rsid w:val="009E2F9C"/>
    <w:rsid w:val="009F5A01"/>
    <w:rsid w:val="009F7B16"/>
    <w:rsid w:val="00A006F5"/>
    <w:rsid w:val="00A0598F"/>
    <w:rsid w:val="00A1006F"/>
    <w:rsid w:val="00A108DB"/>
    <w:rsid w:val="00A13C4B"/>
    <w:rsid w:val="00A15F2A"/>
    <w:rsid w:val="00A30482"/>
    <w:rsid w:val="00A315C0"/>
    <w:rsid w:val="00A33A73"/>
    <w:rsid w:val="00A33D01"/>
    <w:rsid w:val="00A33FC2"/>
    <w:rsid w:val="00A40BEE"/>
    <w:rsid w:val="00A42C7E"/>
    <w:rsid w:val="00A4792B"/>
    <w:rsid w:val="00A50518"/>
    <w:rsid w:val="00A53AA5"/>
    <w:rsid w:val="00A56A4F"/>
    <w:rsid w:val="00A673AA"/>
    <w:rsid w:val="00A6756E"/>
    <w:rsid w:val="00A709EF"/>
    <w:rsid w:val="00A76DC0"/>
    <w:rsid w:val="00A815AD"/>
    <w:rsid w:val="00A92E3A"/>
    <w:rsid w:val="00A94D6B"/>
    <w:rsid w:val="00A95913"/>
    <w:rsid w:val="00AA043D"/>
    <w:rsid w:val="00AA791A"/>
    <w:rsid w:val="00AC2377"/>
    <w:rsid w:val="00AC564B"/>
    <w:rsid w:val="00AD1DA0"/>
    <w:rsid w:val="00AE1ECC"/>
    <w:rsid w:val="00B00C80"/>
    <w:rsid w:val="00B01FA0"/>
    <w:rsid w:val="00B1175F"/>
    <w:rsid w:val="00B11AC4"/>
    <w:rsid w:val="00B129B2"/>
    <w:rsid w:val="00B14699"/>
    <w:rsid w:val="00B14C78"/>
    <w:rsid w:val="00B14F15"/>
    <w:rsid w:val="00B159B5"/>
    <w:rsid w:val="00B20BAE"/>
    <w:rsid w:val="00B240C0"/>
    <w:rsid w:val="00B24530"/>
    <w:rsid w:val="00B331BB"/>
    <w:rsid w:val="00B35E87"/>
    <w:rsid w:val="00B41F05"/>
    <w:rsid w:val="00B4682B"/>
    <w:rsid w:val="00B47972"/>
    <w:rsid w:val="00B51523"/>
    <w:rsid w:val="00B56B11"/>
    <w:rsid w:val="00B612F8"/>
    <w:rsid w:val="00B632C0"/>
    <w:rsid w:val="00B66FFE"/>
    <w:rsid w:val="00B67ECB"/>
    <w:rsid w:val="00B720C9"/>
    <w:rsid w:val="00B76236"/>
    <w:rsid w:val="00B80E7A"/>
    <w:rsid w:val="00B82762"/>
    <w:rsid w:val="00B85342"/>
    <w:rsid w:val="00B949B9"/>
    <w:rsid w:val="00BD3FA3"/>
    <w:rsid w:val="00BD697A"/>
    <w:rsid w:val="00BE55A2"/>
    <w:rsid w:val="00BE64FE"/>
    <w:rsid w:val="00BE76FC"/>
    <w:rsid w:val="00BF7784"/>
    <w:rsid w:val="00C0105F"/>
    <w:rsid w:val="00C02158"/>
    <w:rsid w:val="00C02F09"/>
    <w:rsid w:val="00C1527E"/>
    <w:rsid w:val="00C2414F"/>
    <w:rsid w:val="00C26223"/>
    <w:rsid w:val="00C3168A"/>
    <w:rsid w:val="00C41833"/>
    <w:rsid w:val="00C5283B"/>
    <w:rsid w:val="00C53DC7"/>
    <w:rsid w:val="00C5612A"/>
    <w:rsid w:val="00C65BC5"/>
    <w:rsid w:val="00C71CF7"/>
    <w:rsid w:val="00C7434E"/>
    <w:rsid w:val="00C77B8E"/>
    <w:rsid w:val="00C823AE"/>
    <w:rsid w:val="00C84264"/>
    <w:rsid w:val="00C86402"/>
    <w:rsid w:val="00C9169E"/>
    <w:rsid w:val="00C93595"/>
    <w:rsid w:val="00C93D9D"/>
    <w:rsid w:val="00C94FD1"/>
    <w:rsid w:val="00CA1A96"/>
    <w:rsid w:val="00CA36BE"/>
    <w:rsid w:val="00CB7187"/>
    <w:rsid w:val="00CC3315"/>
    <w:rsid w:val="00CD11C0"/>
    <w:rsid w:val="00CD6340"/>
    <w:rsid w:val="00CE3757"/>
    <w:rsid w:val="00CF74C4"/>
    <w:rsid w:val="00D04A5D"/>
    <w:rsid w:val="00D10377"/>
    <w:rsid w:val="00D141B7"/>
    <w:rsid w:val="00D20D3B"/>
    <w:rsid w:val="00D300C5"/>
    <w:rsid w:val="00D303F2"/>
    <w:rsid w:val="00D34A99"/>
    <w:rsid w:val="00D408BC"/>
    <w:rsid w:val="00D41624"/>
    <w:rsid w:val="00D42010"/>
    <w:rsid w:val="00D457E6"/>
    <w:rsid w:val="00D45A19"/>
    <w:rsid w:val="00D517E7"/>
    <w:rsid w:val="00D54647"/>
    <w:rsid w:val="00D56F0D"/>
    <w:rsid w:val="00D707BA"/>
    <w:rsid w:val="00D764CA"/>
    <w:rsid w:val="00D807D2"/>
    <w:rsid w:val="00D8216C"/>
    <w:rsid w:val="00D9121D"/>
    <w:rsid w:val="00D92F78"/>
    <w:rsid w:val="00DA2EED"/>
    <w:rsid w:val="00DB13E2"/>
    <w:rsid w:val="00DB1638"/>
    <w:rsid w:val="00DB6FE2"/>
    <w:rsid w:val="00DC045E"/>
    <w:rsid w:val="00DC26E2"/>
    <w:rsid w:val="00DC3D45"/>
    <w:rsid w:val="00DC433C"/>
    <w:rsid w:val="00DC5364"/>
    <w:rsid w:val="00DC5398"/>
    <w:rsid w:val="00DD202C"/>
    <w:rsid w:val="00DD2675"/>
    <w:rsid w:val="00DD3389"/>
    <w:rsid w:val="00DD6F2D"/>
    <w:rsid w:val="00DF14B3"/>
    <w:rsid w:val="00E00C82"/>
    <w:rsid w:val="00E02683"/>
    <w:rsid w:val="00E04405"/>
    <w:rsid w:val="00E10880"/>
    <w:rsid w:val="00E22F96"/>
    <w:rsid w:val="00E26385"/>
    <w:rsid w:val="00E26A3B"/>
    <w:rsid w:val="00E305A3"/>
    <w:rsid w:val="00E342EF"/>
    <w:rsid w:val="00E363F5"/>
    <w:rsid w:val="00E37E54"/>
    <w:rsid w:val="00E40E29"/>
    <w:rsid w:val="00E43EC5"/>
    <w:rsid w:val="00E50426"/>
    <w:rsid w:val="00E51E43"/>
    <w:rsid w:val="00E5321C"/>
    <w:rsid w:val="00E55F34"/>
    <w:rsid w:val="00E6032E"/>
    <w:rsid w:val="00E7104B"/>
    <w:rsid w:val="00E805E3"/>
    <w:rsid w:val="00E81A16"/>
    <w:rsid w:val="00E81B5F"/>
    <w:rsid w:val="00E82631"/>
    <w:rsid w:val="00E83143"/>
    <w:rsid w:val="00E87BB4"/>
    <w:rsid w:val="00E93E72"/>
    <w:rsid w:val="00E952F7"/>
    <w:rsid w:val="00E96BD1"/>
    <w:rsid w:val="00EA2079"/>
    <w:rsid w:val="00EA4525"/>
    <w:rsid w:val="00EA7D1D"/>
    <w:rsid w:val="00EB3957"/>
    <w:rsid w:val="00EC61CE"/>
    <w:rsid w:val="00ED0B02"/>
    <w:rsid w:val="00ED1457"/>
    <w:rsid w:val="00ED28A4"/>
    <w:rsid w:val="00EE0B47"/>
    <w:rsid w:val="00EE4C55"/>
    <w:rsid w:val="00EE7721"/>
    <w:rsid w:val="00F04937"/>
    <w:rsid w:val="00F05742"/>
    <w:rsid w:val="00F12B54"/>
    <w:rsid w:val="00F12E4A"/>
    <w:rsid w:val="00F1733D"/>
    <w:rsid w:val="00F21664"/>
    <w:rsid w:val="00F27714"/>
    <w:rsid w:val="00F27E88"/>
    <w:rsid w:val="00F32939"/>
    <w:rsid w:val="00F35398"/>
    <w:rsid w:val="00F37129"/>
    <w:rsid w:val="00F41731"/>
    <w:rsid w:val="00F447BC"/>
    <w:rsid w:val="00F44A2E"/>
    <w:rsid w:val="00F47F39"/>
    <w:rsid w:val="00F53E87"/>
    <w:rsid w:val="00F56E71"/>
    <w:rsid w:val="00F67EDD"/>
    <w:rsid w:val="00F74BF7"/>
    <w:rsid w:val="00F766BA"/>
    <w:rsid w:val="00F76802"/>
    <w:rsid w:val="00F77465"/>
    <w:rsid w:val="00F80BDF"/>
    <w:rsid w:val="00F90486"/>
    <w:rsid w:val="00F958E4"/>
    <w:rsid w:val="00FA046B"/>
    <w:rsid w:val="00FA7504"/>
    <w:rsid w:val="00FB2205"/>
    <w:rsid w:val="00FB66C2"/>
    <w:rsid w:val="00FB7435"/>
    <w:rsid w:val="00FC01D8"/>
    <w:rsid w:val="00FC45B7"/>
    <w:rsid w:val="00FC4E55"/>
    <w:rsid w:val="00FD1109"/>
    <w:rsid w:val="00FD21C8"/>
    <w:rsid w:val="00FD2AB1"/>
    <w:rsid w:val="00FD3580"/>
    <w:rsid w:val="00FE494C"/>
    <w:rsid w:val="00FE4C0E"/>
    <w:rsid w:val="00FF538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17A0B"/>
  <w15:docId w15:val="{8F24859D-2C57-4CD7-9EB6-2D4700339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2322"/>
  </w:style>
  <w:style w:type="paragraph" w:styleId="3">
    <w:name w:val="heading 3"/>
    <w:basedOn w:val="a"/>
    <w:link w:val="30"/>
    <w:uiPriority w:val="9"/>
    <w:qFormat/>
    <w:rsid w:val="00492322"/>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92322"/>
    <w:rPr>
      <w:rFonts w:ascii="Times New Roman" w:eastAsia="Times New Roman" w:hAnsi="Times New Roman" w:cs="Times New Roman"/>
      <w:b/>
      <w:bCs/>
      <w:sz w:val="27"/>
      <w:szCs w:val="27"/>
      <w:lang w:eastAsia="uk-UA"/>
    </w:rPr>
  </w:style>
  <w:style w:type="paragraph" w:customStyle="1" w:styleId="1">
    <w:name w:val="Обычный1"/>
    <w:qFormat/>
    <w:rsid w:val="00492322"/>
    <w:pPr>
      <w:pBdr>
        <w:top w:val="nil"/>
        <w:left w:val="nil"/>
        <w:bottom w:val="nil"/>
        <w:right w:val="nil"/>
        <w:between w:val="nil"/>
      </w:pBdr>
      <w:spacing w:after="200" w:line="276" w:lineRule="auto"/>
    </w:pPr>
    <w:rPr>
      <w:rFonts w:ascii="Times New Roman" w:eastAsia="Times New Roman" w:hAnsi="Times New Roman" w:cs="Calibri"/>
      <w:sz w:val="24"/>
      <w:szCs w:val="20"/>
      <w:lang w:eastAsia="uk-UA"/>
    </w:rPr>
  </w:style>
  <w:style w:type="table" w:styleId="a3">
    <w:name w:val="Table Grid"/>
    <w:basedOn w:val="a1"/>
    <w:uiPriority w:val="59"/>
    <w:rsid w:val="00492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a"/>
    <w:rsid w:val="00492322"/>
    <w:pPr>
      <w:suppressAutoHyphens/>
      <w:spacing w:after="140" w:line="288" w:lineRule="auto"/>
    </w:pPr>
    <w:rPr>
      <w:rFonts w:ascii="Liberation Serif" w:eastAsia="Times New Roman" w:hAnsi="Liberation Serif" w:cs="Times New Roman"/>
      <w:kern w:val="3"/>
      <w:sz w:val="24"/>
      <w:szCs w:val="24"/>
      <w:lang w:eastAsia="zh-CN" w:bidi="hi-IN"/>
    </w:rPr>
  </w:style>
  <w:style w:type="paragraph" w:styleId="a4">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5"/>
    <w:uiPriority w:val="99"/>
    <w:unhideWhenUsed/>
    <w:qFormat/>
    <w:rsid w:val="0049232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6">
    <w:name w:val="List Paragraph"/>
    <w:basedOn w:val="a"/>
    <w:uiPriority w:val="34"/>
    <w:qFormat/>
    <w:rsid w:val="00492322"/>
    <w:pPr>
      <w:ind w:left="720"/>
      <w:contextualSpacing/>
    </w:pPr>
  </w:style>
  <w:style w:type="paragraph" w:styleId="a7">
    <w:name w:val="Balloon Text"/>
    <w:basedOn w:val="a"/>
    <w:link w:val="a8"/>
    <w:uiPriority w:val="99"/>
    <w:semiHidden/>
    <w:unhideWhenUsed/>
    <w:rsid w:val="00492322"/>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492322"/>
    <w:rPr>
      <w:rFonts w:ascii="Tahoma" w:hAnsi="Tahoma" w:cs="Tahoma"/>
      <w:sz w:val="16"/>
      <w:szCs w:val="16"/>
    </w:rPr>
  </w:style>
  <w:style w:type="paragraph" w:styleId="a9">
    <w:name w:val="header"/>
    <w:basedOn w:val="a"/>
    <w:link w:val="aa"/>
    <w:uiPriority w:val="99"/>
    <w:unhideWhenUsed/>
    <w:rsid w:val="009C7DA1"/>
    <w:pPr>
      <w:tabs>
        <w:tab w:val="center" w:pos="4677"/>
        <w:tab w:val="right" w:pos="9355"/>
      </w:tabs>
      <w:spacing w:after="0" w:line="240" w:lineRule="auto"/>
    </w:pPr>
  </w:style>
  <w:style w:type="character" w:customStyle="1" w:styleId="aa">
    <w:name w:val="Верхній колонтитул Знак"/>
    <w:basedOn w:val="a0"/>
    <w:link w:val="a9"/>
    <w:uiPriority w:val="99"/>
    <w:rsid w:val="009C7DA1"/>
  </w:style>
  <w:style w:type="paragraph" w:styleId="ab">
    <w:name w:val="footer"/>
    <w:basedOn w:val="a"/>
    <w:link w:val="ac"/>
    <w:uiPriority w:val="99"/>
    <w:unhideWhenUsed/>
    <w:rsid w:val="009C7DA1"/>
    <w:pPr>
      <w:tabs>
        <w:tab w:val="center" w:pos="4677"/>
        <w:tab w:val="right" w:pos="9355"/>
      </w:tabs>
      <w:spacing w:after="0" w:line="240" w:lineRule="auto"/>
    </w:pPr>
  </w:style>
  <w:style w:type="character" w:customStyle="1" w:styleId="ac">
    <w:name w:val="Нижній колонтитул Знак"/>
    <w:basedOn w:val="a0"/>
    <w:link w:val="ab"/>
    <w:uiPriority w:val="99"/>
    <w:rsid w:val="009C7DA1"/>
  </w:style>
  <w:style w:type="character" w:styleId="ad">
    <w:name w:val="Emphasis"/>
    <w:basedOn w:val="a0"/>
    <w:uiPriority w:val="20"/>
    <w:qFormat/>
    <w:rsid w:val="002A5E54"/>
    <w:rPr>
      <w:i/>
      <w:iCs/>
    </w:rPr>
  </w:style>
  <w:style w:type="character" w:styleId="ae">
    <w:name w:val="Hyperlink"/>
    <w:basedOn w:val="a0"/>
    <w:uiPriority w:val="99"/>
    <w:unhideWhenUsed/>
    <w:rsid w:val="0037788E"/>
    <w:rPr>
      <w:color w:val="0563C1" w:themeColor="hyperlink"/>
      <w:u w:val="single"/>
    </w:rPr>
  </w:style>
  <w:style w:type="character" w:styleId="af">
    <w:name w:val="Unresolved Mention"/>
    <w:basedOn w:val="a0"/>
    <w:uiPriority w:val="99"/>
    <w:semiHidden/>
    <w:unhideWhenUsed/>
    <w:rsid w:val="0037788E"/>
    <w:rPr>
      <w:color w:val="605E5C"/>
      <w:shd w:val="clear" w:color="auto" w:fill="E1DFDD"/>
    </w:rPr>
  </w:style>
  <w:style w:type="character" w:customStyle="1" w:styleId="a5">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4"/>
    <w:uiPriority w:val="99"/>
    <w:locked/>
    <w:rsid w:val="000B198B"/>
    <w:rPr>
      <w:rFonts w:ascii="Times New Roman" w:eastAsia="Times New Roman" w:hAnsi="Times New Roman" w:cs="Times New Roman"/>
      <w:sz w:val="24"/>
      <w:szCs w:val="24"/>
      <w:lang w:val="ru-RU" w:eastAsia="ru-RU"/>
    </w:rPr>
  </w:style>
  <w:style w:type="character" w:customStyle="1" w:styleId="af0">
    <w:name w:val="Немає"/>
    <w:rsid w:val="00A304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697716">
      <w:bodyDiv w:val="1"/>
      <w:marLeft w:val="0"/>
      <w:marRight w:val="0"/>
      <w:marTop w:val="0"/>
      <w:marBottom w:val="0"/>
      <w:divBdr>
        <w:top w:val="none" w:sz="0" w:space="0" w:color="auto"/>
        <w:left w:val="none" w:sz="0" w:space="0" w:color="auto"/>
        <w:bottom w:val="none" w:sz="0" w:space="0" w:color="auto"/>
        <w:right w:val="none" w:sz="0" w:space="0" w:color="auto"/>
      </w:divBdr>
    </w:div>
    <w:div w:id="144594342">
      <w:bodyDiv w:val="1"/>
      <w:marLeft w:val="0"/>
      <w:marRight w:val="0"/>
      <w:marTop w:val="0"/>
      <w:marBottom w:val="0"/>
      <w:divBdr>
        <w:top w:val="none" w:sz="0" w:space="0" w:color="auto"/>
        <w:left w:val="none" w:sz="0" w:space="0" w:color="auto"/>
        <w:bottom w:val="none" w:sz="0" w:space="0" w:color="auto"/>
        <w:right w:val="none" w:sz="0" w:space="0" w:color="auto"/>
      </w:divBdr>
    </w:div>
    <w:div w:id="254559469">
      <w:bodyDiv w:val="1"/>
      <w:marLeft w:val="0"/>
      <w:marRight w:val="0"/>
      <w:marTop w:val="0"/>
      <w:marBottom w:val="0"/>
      <w:divBdr>
        <w:top w:val="none" w:sz="0" w:space="0" w:color="auto"/>
        <w:left w:val="none" w:sz="0" w:space="0" w:color="auto"/>
        <w:bottom w:val="none" w:sz="0" w:space="0" w:color="auto"/>
        <w:right w:val="none" w:sz="0" w:space="0" w:color="auto"/>
      </w:divBdr>
    </w:div>
    <w:div w:id="406729778">
      <w:bodyDiv w:val="1"/>
      <w:marLeft w:val="0"/>
      <w:marRight w:val="0"/>
      <w:marTop w:val="0"/>
      <w:marBottom w:val="0"/>
      <w:divBdr>
        <w:top w:val="none" w:sz="0" w:space="0" w:color="auto"/>
        <w:left w:val="none" w:sz="0" w:space="0" w:color="auto"/>
        <w:bottom w:val="none" w:sz="0" w:space="0" w:color="auto"/>
        <w:right w:val="none" w:sz="0" w:space="0" w:color="auto"/>
      </w:divBdr>
    </w:div>
    <w:div w:id="452945652">
      <w:bodyDiv w:val="1"/>
      <w:marLeft w:val="0"/>
      <w:marRight w:val="0"/>
      <w:marTop w:val="0"/>
      <w:marBottom w:val="0"/>
      <w:divBdr>
        <w:top w:val="none" w:sz="0" w:space="0" w:color="auto"/>
        <w:left w:val="none" w:sz="0" w:space="0" w:color="auto"/>
        <w:bottom w:val="none" w:sz="0" w:space="0" w:color="auto"/>
        <w:right w:val="none" w:sz="0" w:space="0" w:color="auto"/>
      </w:divBdr>
    </w:div>
    <w:div w:id="755395541">
      <w:bodyDiv w:val="1"/>
      <w:marLeft w:val="0"/>
      <w:marRight w:val="0"/>
      <w:marTop w:val="0"/>
      <w:marBottom w:val="0"/>
      <w:divBdr>
        <w:top w:val="none" w:sz="0" w:space="0" w:color="auto"/>
        <w:left w:val="none" w:sz="0" w:space="0" w:color="auto"/>
        <w:bottom w:val="none" w:sz="0" w:space="0" w:color="auto"/>
        <w:right w:val="none" w:sz="0" w:space="0" w:color="auto"/>
      </w:divBdr>
    </w:div>
    <w:div w:id="963970096">
      <w:bodyDiv w:val="1"/>
      <w:marLeft w:val="0"/>
      <w:marRight w:val="0"/>
      <w:marTop w:val="0"/>
      <w:marBottom w:val="0"/>
      <w:divBdr>
        <w:top w:val="none" w:sz="0" w:space="0" w:color="auto"/>
        <w:left w:val="none" w:sz="0" w:space="0" w:color="auto"/>
        <w:bottom w:val="none" w:sz="0" w:space="0" w:color="auto"/>
        <w:right w:val="none" w:sz="0" w:space="0" w:color="auto"/>
      </w:divBdr>
    </w:div>
    <w:div w:id="1041173082">
      <w:bodyDiv w:val="1"/>
      <w:marLeft w:val="0"/>
      <w:marRight w:val="0"/>
      <w:marTop w:val="0"/>
      <w:marBottom w:val="0"/>
      <w:divBdr>
        <w:top w:val="none" w:sz="0" w:space="0" w:color="auto"/>
        <w:left w:val="none" w:sz="0" w:space="0" w:color="auto"/>
        <w:bottom w:val="none" w:sz="0" w:space="0" w:color="auto"/>
        <w:right w:val="none" w:sz="0" w:space="0" w:color="auto"/>
      </w:divBdr>
    </w:div>
    <w:div w:id="1045104269">
      <w:bodyDiv w:val="1"/>
      <w:marLeft w:val="0"/>
      <w:marRight w:val="0"/>
      <w:marTop w:val="0"/>
      <w:marBottom w:val="0"/>
      <w:divBdr>
        <w:top w:val="none" w:sz="0" w:space="0" w:color="auto"/>
        <w:left w:val="none" w:sz="0" w:space="0" w:color="auto"/>
        <w:bottom w:val="none" w:sz="0" w:space="0" w:color="auto"/>
        <w:right w:val="none" w:sz="0" w:space="0" w:color="auto"/>
      </w:divBdr>
    </w:div>
    <w:div w:id="1357000284">
      <w:bodyDiv w:val="1"/>
      <w:marLeft w:val="0"/>
      <w:marRight w:val="0"/>
      <w:marTop w:val="0"/>
      <w:marBottom w:val="0"/>
      <w:divBdr>
        <w:top w:val="none" w:sz="0" w:space="0" w:color="auto"/>
        <w:left w:val="none" w:sz="0" w:space="0" w:color="auto"/>
        <w:bottom w:val="none" w:sz="0" w:space="0" w:color="auto"/>
        <w:right w:val="none" w:sz="0" w:space="0" w:color="auto"/>
      </w:divBdr>
    </w:div>
    <w:div w:id="1528370673">
      <w:bodyDiv w:val="1"/>
      <w:marLeft w:val="0"/>
      <w:marRight w:val="0"/>
      <w:marTop w:val="0"/>
      <w:marBottom w:val="0"/>
      <w:divBdr>
        <w:top w:val="none" w:sz="0" w:space="0" w:color="auto"/>
        <w:left w:val="none" w:sz="0" w:space="0" w:color="auto"/>
        <w:bottom w:val="none" w:sz="0" w:space="0" w:color="auto"/>
        <w:right w:val="none" w:sz="0" w:space="0" w:color="auto"/>
      </w:divBdr>
    </w:div>
    <w:div w:id="1597130078">
      <w:bodyDiv w:val="1"/>
      <w:marLeft w:val="0"/>
      <w:marRight w:val="0"/>
      <w:marTop w:val="0"/>
      <w:marBottom w:val="0"/>
      <w:divBdr>
        <w:top w:val="none" w:sz="0" w:space="0" w:color="auto"/>
        <w:left w:val="none" w:sz="0" w:space="0" w:color="auto"/>
        <w:bottom w:val="none" w:sz="0" w:space="0" w:color="auto"/>
        <w:right w:val="none" w:sz="0" w:space="0" w:color="auto"/>
      </w:divBdr>
    </w:div>
    <w:div w:id="1603100562">
      <w:bodyDiv w:val="1"/>
      <w:marLeft w:val="0"/>
      <w:marRight w:val="0"/>
      <w:marTop w:val="0"/>
      <w:marBottom w:val="0"/>
      <w:divBdr>
        <w:top w:val="none" w:sz="0" w:space="0" w:color="auto"/>
        <w:left w:val="none" w:sz="0" w:space="0" w:color="auto"/>
        <w:bottom w:val="none" w:sz="0" w:space="0" w:color="auto"/>
        <w:right w:val="none" w:sz="0" w:space="0" w:color="auto"/>
      </w:divBdr>
    </w:div>
    <w:div w:id="1708948178">
      <w:bodyDiv w:val="1"/>
      <w:marLeft w:val="0"/>
      <w:marRight w:val="0"/>
      <w:marTop w:val="0"/>
      <w:marBottom w:val="0"/>
      <w:divBdr>
        <w:top w:val="none" w:sz="0" w:space="0" w:color="auto"/>
        <w:left w:val="none" w:sz="0" w:space="0" w:color="auto"/>
        <w:bottom w:val="none" w:sz="0" w:space="0" w:color="auto"/>
        <w:right w:val="none" w:sz="0" w:space="0" w:color="auto"/>
      </w:divBdr>
    </w:div>
    <w:div w:id="1951468552">
      <w:bodyDiv w:val="1"/>
      <w:marLeft w:val="0"/>
      <w:marRight w:val="0"/>
      <w:marTop w:val="0"/>
      <w:marBottom w:val="0"/>
      <w:divBdr>
        <w:top w:val="none" w:sz="0" w:space="0" w:color="auto"/>
        <w:left w:val="none" w:sz="0" w:space="0" w:color="auto"/>
        <w:bottom w:val="none" w:sz="0" w:space="0" w:color="auto"/>
        <w:right w:val="none" w:sz="0" w:space="0" w:color="auto"/>
      </w:divBdr>
    </w:div>
    <w:div w:id="20117882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8BA2A-F354-4EFF-9456-F33BDE3A5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434</TotalTime>
  <Pages>1</Pages>
  <Words>746</Words>
  <Characters>426</Characters>
  <Application>Microsoft Office Word</Application>
  <DocSecurity>0</DocSecurity>
  <Lines>3</Lines>
  <Paragraphs>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dc:description/>
  <cp:lastModifiedBy>Тернопільська міська рада</cp:lastModifiedBy>
  <cp:revision>165</cp:revision>
  <cp:lastPrinted>2026-02-06T06:15:00Z</cp:lastPrinted>
  <dcterms:created xsi:type="dcterms:W3CDTF">2024-08-28T05:58:00Z</dcterms:created>
  <dcterms:modified xsi:type="dcterms:W3CDTF">2026-07-31T09:17:00Z</dcterms:modified>
</cp:coreProperties>
</file>