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7FCB2" w14:textId="77777777" w:rsidR="003A7133" w:rsidRPr="00010260" w:rsidRDefault="003A7133" w:rsidP="003A7133">
      <w:pPr>
        <w:spacing w:after="0" w:line="240" w:lineRule="auto"/>
        <w:ind w:left="10620" w:firstLine="708"/>
        <w:jc w:val="center"/>
        <w:rPr>
          <w:rFonts w:ascii="Times New Roman" w:hAnsi="Times New Roman"/>
          <w:sz w:val="24"/>
          <w:szCs w:val="24"/>
        </w:rPr>
      </w:pPr>
      <w:r w:rsidRPr="00010260">
        <w:rPr>
          <w:rFonts w:ascii="Times New Roman" w:hAnsi="Times New Roman"/>
          <w:sz w:val="24"/>
          <w:szCs w:val="24"/>
        </w:rPr>
        <w:t xml:space="preserve">Додаток </w:t>
      </w:r>
    </w:p>
    <w:p w14:paraId="13E5EC98" w14:textId="77777777" w:rsidR="003A7133" w:rsidRPr="00010260" w:rsidRDefault="003A7133" w:rsidP="003A71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  <w:t xml:space="preserve">   </w:t>
      </w:r>
      <w:r w:rsidRPr="00010260">
        <w:rPr>
          <w:rFonts w:ascii="Times New Roman" w:hAnsi="Times New Roman"/>
          <w:sz w:val="24"/>
          <w:szCs w:val="24"/>
        </w:rPr>
        <w:tab/>
      </w:r>
    </w:p>
    <w:p w14:paraId="76B231F9" w14:textId="77777777" w:rsidR="003A7133" w:rsidRPr="00010260" w:rsidRDefault="003A7133" w:rsidP="003A71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  <w:r w:rsidRPr="00010260">
        <w:rPr>
          <w:rFonts w:ascii="Times New Roman" w:hAnsi="Times New Roman"/>
          <w:sz w:val="24"/>
          <w:szCs w:val="24"/>
        </w:rPr>
        <w:tab/>
      </w:r>
    </w:p>
    <w:p w14:paraId="2D34047C" w14:textId="77777777" w:rsidR="003A7133" w:rsidRPr="00010260" w:rsidRDefault="003A7133" w:rsidP="003A71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260">
        <w:rPr>
          <w:rFonts w:ascii="Times New Roman" w:hAnsi="Times New Roman"/>
          <w:sz w:val="24"/>
          <w:szCs w:val="24"/>
        </w:rPr>
        <w:t>6. Перелік завдань і заходів  програми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1856"/>
        <w:gridCol w:w="2849"/>
        <w:gridCol w:w="1244"/>
        <w:gridCol w:w="1881"/>
        <w:gridCol w:w="1076"/>
        <w:gridCol w:w="1337"/>
        <w:gridCol w:w="1334"/>
        <w:gridCol w:w="1555"/>
        <w:gridCol w:w="1654"/>
      </w:tblGrid>
      <w:tr w:rsidR="003A7133" w:rsidRPr="00010260" w14:paraId="3A1B4867" w14:textId="77777777" w:rsidTr="008716B7">
        <w:trPr>
          <w:cantSplit/>
        </w:trPr>
        <w:tc>
          <w:tcPr>
            <w:tcW w:w="409" w:type="dxa"/>
            <w:vMerge w:val="restart"/>
            <w:vAlign w:val="center"/>
          </w:tcPr>
          <w:p w14:paraId="3F9CD99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F54802B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754" w:type="dxa"/>
            <w:vMerge w:val="restart"/>
            <w:vAlign w:val="center"/>
          </w:tcPr>
          <w:p w14:paraId="67C5FDA9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Назва напряму діяльності</w:t>
            </w:r>
          </w:p>
          <w:p w14:paraId="31A128F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(пріоритетні завдання)</w:t>
            </w:r>
          </w:p>
        </w:tc>
        <w:tc>
          <w:tcPr>
            <w:tcW w:w="2693" w:type="dxa"/>
            <w:vMerge w:val="restart"/>
            <w:vAlign w:val="center"/>
          </w:tcPr>
          <w:p w14:paraId="0EAD6D24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Перелік заходів </w:t>
            </w:r>
          </w:p>
          <w:p w14:paraId="2E40B6A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Програми</w:t>
            </w:r>
          </w:p>
        </w:tc>
        <w:tc>
          <w:tcPr>
            <w:tcW w:w="1176" w:type="dxa"/>
            <w:vMerge w:val="restart"/>
            <w:textDirection w:val="btLr"/>
            <w:vAlign w:val="center"/>
          </w:tcPr>
          <w:p w14:paraId="03ABDD7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Термін</w:t>
            </w:r>
          </w:p>
          <w:p w14:paraId="735BEBEE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виконання </w:t>
            </w:r>
          </w:p>
          <w:p w14:paraId="2876F12A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заходу</w:t>
            </w:r>
          </w:p>
        </w:tc>
        <w:tc>
          <w:tcPr>
            <w:tcW w:w="1778" w:type="dxa"/>
            <w:vMerge w:val="restart"/>
            <w:vAlign w:val="center"/>
          </w:tcPr>
          <w:p w14:paraId="760E9AB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Відпові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952631B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дальні</w:t>
            </w:r>
          </w:p>
          <w:p w14:paraId="58B0C9C4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</w:p>
          <w:p w14:paraId="11393E92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виконання</w:t>
            </w:r>
          </w:p>
        </w:tc>
        <w:tc>
          <w:tcPr>
            <w:tcW w:w="1017" w:type="dxa"/>
            <w:vMerge w:val="restart"/>
            <w:textDirection w:val="btLr"/>
            <w:vAlign w:val="center"/>
          </w:tcPr>
          <w:p w14:paraId="5C221CC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3995" w:type="dxa"/>
            <w:gridSpan w:val="3"/>
          </w:tcPr>
          <w:p w14:paraId="23B647BF" w14:textId="77777777" w:rsidR="003A7133" w:rsidRPr="00010260" w:rsidRDefault="003A7133" w:rsidP="0087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Орієнтовні обсяги фінансування,</w:t>
            </w:r>
          </w:p>
          <w:p w14:paraId="22EB3B3D" w14:textId="77777777" w:rsidR="003A7133" w:rsidRPr="00010260" w:rsidRDefault="003A7133" w:rsidP="0087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тис. грн.</w:t>
            </w:r>
          </w:p>
        </w:tc>
        <w:tc>
          <w:tcPr>
            <w:tcW w:w="1563" w:type="dxa"/>
            <w:vMerge w:val="restart"/>
          </w:tcPr>
          <w:p w14:paraId="354C4643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Очікуваний</w:t>
            </w:r>
          </w:p>
          <w:p w14:paraId="4A304D88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A7133" w:rsidRPr="00010260" w14:paraId="39A5CFCD" w14:textId="77777777" w:rsidTr="008716B7">
        <w:trPr>
          <w:cantSplit/>
          <w:trHeight w:val="1235"/>
        </w:trPr>
        <w:tc>
          <w:tcPr>
            <w:tcW w:w="409" w:type="dxa"/>
            <w:vMerge/>
            <w:vAlign w:val="center"/>
          </w:tcPr>
          <w:p w14:paraId="43B563C5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</w:tcPr>
          <w:p w14:paraId="20C159EE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A3BF60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14:paraId="08F19D65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82FE52A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vAlign w:val="center"/>
          </w:tcPr>
          <w:p w14:paraId="20773BF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14:paraId="19439BE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1261" w:type="dxa"/>
            <w:vAlign w:val="center"/>
          </w:tcPr>
          <w:p w14:paraId="51C03FA9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2026р.</w:t>
            </w:r>
          </w:p>
        </w:tc>
        <w:tc>
          <w:tcPr>
            <w:tcW w:w="1470" w:type="dxa"/>
            <w:vAlign w:val="center"/>
          </w:tcPr>
          <w:p w14:paraId="57571B52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2027р.</w:t>
            </w:r>
          </w:p>
        </w:tc>
        <w:tc>
          <w:tcPr>
            <w:tcW w:w="1563" w:type="dxa"/>
            <w:vMerge/>
          </w:tcPr>
          <w:p w14:paraId="43C00C5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133" w:rsidRPr="00010260" w14:paraId="24154CE7" w14:textId="77777777" w:rsidTr="008716B7">
        <w:trPr>
          <w:trHeight w:val="229"/>
        </w:trPr>
        <w:tc>
          <w:tcPr>
            <w:tcW w:w="409" w:type="dxa"/>
            <w:vAlign w:val="center"/>
          </w:tcPr>
          <w:p w14:paraId="2921CAC8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vAlign w:val="center"/>
          </w:tcPr>
          <w:p w14:paraId="106D364C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8C8BAB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14:paraId="57AF74F7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0126FEF3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vAlign w:val="center"/>
          </w:tcPr>
          <w:p w14:paraId="500F743D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14:paraId="7BEB1855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vAlign w:val="center"/>
          </w:tcPr>
          <w:p w14:paraId="051167D3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07C8AF58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14:paraId="38FB8475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A7133" w:rsidRPr="00010260" w14:paraId="614E707F" w14:textId="77777777" w:rsidTr="008716B7">
        <w:trPr>
          <w:trHeight w:val="229"/>
        </w:trPr>
        <w:tc>
          <w:tcPr>
            <w:tcW w:w="409" w:type="dxa"/>
            <w:vAlign w:val="center"/>
          </w:tcPr>
          <w:p w14:paraId="60340FEF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485431BE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0531C5" w14:textId="77777777" w:rsidR="003A7133" w:rsidRPr="00010260" w:rsidRDefault="003A7133" w:rsidP="0087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76" w:type="dxa"/>
            <w:vAlign w:val="center"/>
          </w:tcPr>
          <w:p w14:paraId="1F53340D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56009643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6F916360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14:paraId="379E4E50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4F2F376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16CD97C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7E041F1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133" w:rsidRPr="00010260" w14:paraId="3444FFF0" w14:textId="77777777" w:rsidTr="008716B7">
        <w:trPr>
          <w:trHeight w:val="199"/>
        </w:trPr>
        <w:tc>
          <w:tcPr>
            <w:tcW w:w="409" w:type="dxa"/>
            <w:vMerge w:val="restart"/>
            <w:vAlign w:val="center"/>
          </w:tcPr>
          <w:p w14:paraId="193EAFF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  <w:vMerge w:val="restart"/>
            <w:vAlign w:val="center"/>
          </w:tcPr>
          <w:p w14:paraId="14F0C1C4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Покращення стану 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вулично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/>
                <w:sz w:val="24"/>
                <w:szCs w:val="24"/>
              </w:rPr>
              <w:t>орожньої мережі (доріг, шляхопро</w:t>
            </w:r>
            <w:r w:rsidRPr="00010260">
              <w:rPr>
                <w:rFonts w:ascii="Times New Roman" w:hAnsi="Times New Roman"/>
                <w:sz w:val="24"/>
                <w:szCs w:val="24"/>
              </w:rPr>
              <w:t>водів, проїздів, тротуарів)</w:t>
            </w:r>
          </w:p>
          <w:p w14:paraId="7346306D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6BCB696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2.1.Капітальний  ремонт, будівництво, реконструкція об’єктів шляхово-мостового господарства, в т. ч.:</w:t>
            </w:r>
          </w:p>
          <w:p w14:paraId="70B59565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-зупинок громадського транспорту;</w:t>
            </w:r>
          </w:p>
          <w:p w14:paraId="01313C0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-інженерних мереж;</w:t>
            </w:r>
          </w:p>
          <w:p w14:paraId="58D8A79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0260">
              <w:rPr>
                <w:rFonts w:ascii="Times New Roman" w:hAnsi="Times New Roman"/>
                <w:sz w:val="24"/>
                <w:szCs w:val="24"/>
              </w:rPr>
              <w:t>влаштування, заміна обмежувачів руху та елементів примусового  зниження швидкості (лежачих поліцейських);</w:t>
            </w:r>
          </w:p>
          <w:p w14:paraId="0AA23DE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-влаштування та заміна турнікетного огородження;</w:t>
            </w:r>
          </w:p>
          <w:p w14:paraId="0D2D710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-будівництво доріг до сільських населених пунктів громади;</w:t>
            </w:r>
          </w:p>
          <w:p w14:paraId="2355F68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-тощо</w:t>
            </w:r>
          </w:p>
        </w:tc>
        <w:tc>
          <w:tcPr>
            <w:tcW w:w="1176" w:type="dxa"/>
            <w:vMerge w:val="restart"/>
            <w:vAlign w:val="center"/>
          </w:tcPr>
          <w:p w14:paraId="33DF82D8" w14:textId="77777777" w:rsidR="003A7133" w:rsidRPr="00010260" w:rsidRDefault="003A7133" w:rsidP="008716B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2025-</w:t>
            </w:r>
          </w:p>
          <w:p w14:paraId="20AB5E3B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78" w:type="dxa"/>
            <w:vMerge w:val="restart"/>
            <w:vAlign w:val="center"/>
          </w:tcPr>
          <w:p w14:paraId="694AB50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ЖКГБтаЕ</w:t>
            </w:r>
            <w:proofErr w:type="spellEnd"/>
          </w:p>
          <w:p w14:paraId="720FC53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620D38CD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БГ</w:t>
            </w:r>
          </w:p>
        </w:tc>
        <w:tc>
          <w:tcPr>
            <w:tcW w:w="1264" w:type="dxa"/>
            <w:vAlign w:val="center"/>
          </w:tcPr>
          <w:p w14:paraId="3048F34E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261" w:type="dxa"/>
            <w:vAlign w:val="center"/>
          </w:tcPr>
          <w:p w14:paraId="79AAC136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1470" w:type="dxa"/>
            <w:vAlign w:val="center"/>
          </w:tcPr>
          <w:p w14:paraId="26C33891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DE792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20000,0</w:t>
            </w:r>
          </w:p>
          <w:p w14:paraId="6F899E28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</w:tcPr>
          <w:p w14:paraId="0D8567BC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Забезпечення  безпечного  пересування  учасників  дорожнього  руху та</w:t>
            </w:r>
          </w:p>
          <w:p w14:paraId="51E94CDF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зменшення  рівня  аварійност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  на  дорогах  70,0 тис.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м.</w:t>
            </w:r>
          </w:p>
          <w:p w14:paraId="7E36DBFA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Влаштування та ремонт 6 зупинок громадського транспорту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A2054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Влаштування та заміна обмежувачів руху транспорту і елементів </w:t>
            </w:r>
            <w:r w:rsidRPr="000102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примусового зниження швидкості, тощо. </w:t>
            </w:r>
          </w:p>
          <w:p w14:paraId="77B12737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Реконструкція інженерних мереж вулиці Михайла Грушевського в місті Тернополі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.</w:t>
            </w:r>
          </w:p>
          <w:p w14:paraId="623A728C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Капітальний ремонт вул. Вояків дивізії «Галичина»  в </w:t>
            </w:r>
            <w:proofErr w:type="spellStart"/>
            <w:r w:rsidRPr="00010260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м.Тернопіль</w:t>
            </w:r>
            <w:proofErr w:type="spellEnd"/>
            <w:r w:rsidRPr="00010260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.</w:t>
            </w:r>
          </w:p>
          <w:p w14:paraId="77495194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Нове будівництво автомобільної дороги від вул. 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Ценево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CB8A1C" w14:textId="77777777" w:rsidR="003A7133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с. Курівці до автомобільної дороги М-09 (Тернопіль-Львів-Рава Руська).</w:t>
            </w:r>
          </w:p>
          <w:p w14:paraId="657E2B0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133" w:rsidRPr="00010260" w14:paraId="61D6F362" w14:textId="77777777" w:rsidTr="008716B7">
        <w:trPr>
          <w:trHeight w:val="1364"/>
        </w:trPr>
        <w:tc>
          <w:tcPr>
            <w:tcW w:w="409" w:type="dxa"/>
            <w:vMerge/>
            <w:vAlign w:val="center"/>
          </w:tcPr>
          <w:p w14:paraId="561B589A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</w:tcPr>
          <w:p w14:paraId="7222F18C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996D6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14:paraId="36064D9A" w14:textId="77777777" w:rsidR="003A7133" w:rsidRPr="00010260" w:rsidRDefault="003A7133" w:rsidP="008716B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2ADBD03C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DD0459E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ДБ</w:t>
            </w:r>
          </w:p>
        </w:tc>
        <w:tc>
          <w:tcPr>
            <w:tcW w:w="1264" w:type="dxa"/>
            <w:vAlign w:val="center"/>
          </w:tcPr>
          <w:p w14:paraId="4A0BA49A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100000,0</w:t>
            </w:r>
          </w:p>
        </w:tc>
        <w:tc>
          <w:tcPr>
            <w:tcW w:w="1261" w:type="dxa"/>
            <w:vAlign w:val="center"/>
          </w:tcPr>
          <w:p w14:paraId="3BB6787E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100000,0</w:t>
            </w:r>
          </w:p>
        </w:tc>
        <w:tc>
          <w:tcPr>
            <w:tcW w:w="1470" w:type="dxa"/>
            <w:vAlign w:val="center"/>
          </w:tcPr>
          <w:p w14:paraId="62395DBA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100000,0</w:t>
            </w:r>
          </w:p>
        </w:tc>
        <w:tc>
          <w:tcPr>
            <w:tcW w:w="1563" w:type="dxa"/>
            <w:vMerge/>
          </w:tcPr>
          <w:p w14:paraId="4DCD8E3F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133" w:rsidRPr="00010260" w14:paraId="243ACC17" w14:textId="77777777" w:rsidTr="008716B7">
        <w:trPr>
          <w:trHeight w:val="2214"/>
        </w:trPr>
        <w:tc>
          <w:tcPr>
            <w:tcW w:w="409" w:type="dxa"/>
            <w:vMerge/>
            <w:vAlign w:val="center"/>
          </w:tcPr>
          <w:p w14:paraId="0E43D10B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</w:tcPr>
          <w:p w14:paraId="5AB74FB0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578F1B9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14:paraId="4BDE176E" w14:textId="77777777" w:rsidR="003A7133" w:rsidRPr="00010260" w:rsidRDefault="003A7133" w:rsidP="008716B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2235ACE8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03700E0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14:paraId="5929348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інших джерел</w:t>
            </w:r>
          </w:p>
        </w:tc>
        <w:tc>
          <w:tcPr>
            <w:tcW w:w="1264" w:type="dxa"/>
            <w:vAlign w:val="center"/>
          </w:tcPr>
          <w:p w14:paraId="1CD08D10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50000,0</w:t>
            </w:r>
          </w:p>
        </w:tc>
        <w:tc>
          <w:tcPr>
            <w:tcW w:w="1261" w:type="dxa"/>
            <w:vAlign w:val="center"/>
          </w:tcPr>
          <w:p w14:paraId="07C07043" w14:textId="77777777" w:rsidR="003A7133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9F7ED2" w14:textId="77777777" w:rsidR="003A7133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13F3E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50000,0</w:t>
            </w:r>
          </w:p>
          <w:p w14:paraId="2F73F83A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6A696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D316FFC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50000,0</w:t>
            </w:r>
          </w:p>
        </w:tc>
        <w:tc>
          <w:tcPr>
            <w:tcW w:w="1563" w:type="dxa"/>
            <w:vMerge/>
          </w:tcPr>
          <w:p w14:paraId="3CA1BF75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133" w:rsidRPr="00010260" w14:paraId="3C91220A" w14:textId="77777777" w:rsidTr="008716B7">
        <w:trPr>
          <w:trHeight w:val="845"/>
        </w:trPr>
        <w:tc>
          <w:tcPr>
            <w:tcW w:w="409" w:type="dxa"/>
            <w:vAlign w:val="center"/>
          </w:tcPr>
          <w:p w14:paraId="7EB446FF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6514B120" w14:textId="77777777" w:rsidR="003A7133" w:rsidRPr="00010260" w:rsidRDefault="003A7133" w:rsidP="0087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DC08A4" w14:textId="77777777" w:rsidR="003A7133" w:rsidRPr="00C82D8B" w:rsidRDefault="003A7133" w:rsidP="008716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8B">
              <w:rPr>
                <w:rFonts w:ascii="Times New Roman" w:hAnsi="Times New Roman"/>
                <w:sz w:val="24"/>
                <w:szCs w:val="24"/>
              </w:rPr>
              <w:t>5.15.</w:t>
            </w:r>
            <w:r w:rsidRPr="00C82D8B"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t xml:space="preserve"> Компенсація Комунальному підприємству «</w:t>
            </w:r>
            <w:proofErr w:type="spellStart"/>
            <w:r w:rsidRPr="00C82D8B"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t>Тернопільводоканал</w:t>
            </w:r>
            <w:proofErr w:type="spellEnd"/>
            <w:r w:rsidRPr="00C82D8B"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t xml:space="preserve">», починаючи з липня 2026 року, сум проведених нарахувань за </w:t>
            </w:r>
            <w:r w:rsidRPr="00C82D8B"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lastRenderedPageBreak/>
              <w:t>надані послуги з централізованого водопостачання та централізованого водовідведення, визначених як різниця між показаннями вузлів комерційного обліку та обсягом, визначеним як сума показань вузлів розподільного обліку, споживачам (населенню), які користуються послугами в межах Тернопільської міської територіальної громади</w:t>
            </w:r>
            <w:r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t>, за винятком випадків коли вказана різниця (небаланс) виникли з вини абонента.</w:t>
            </w:r>
            <w:r w:rsidRPr="00C82D8B">
              <w:rPr>
                <w:rFonts w:ascii="Times New Roman" w:hAnsi="Times New Roman"/>
                <w:bCs/>
                <w:color w:val="2D2C37"/>
                <w:sz w:val="24"/>
                <w:szCs w:val="24"/>
                <w:shd w:val="clear" w:color="auto" w:fill="FFFFFF"/>
              </w:rPr>
              <w:t xml:space="preserve"> Компенсацію надавати лише на нарахування споживачам, приміщення яких оснащені вузлами розподільного обліку, </w:t>
            </w:r>
            <w:r w:rsidRPr="00C82D8B">
              <w:rPr>
                <w:rFonts w:ascii="Times New Roman" w:hAnsi="Times New Roman"/>
                <w:sz w:val="24"/>
                <w:szCs w:val="24"/>
                <w:lang w:bidi="uk-UA"/>
              </w:rPr>
              <w:t>витрати відшкодовуються в межах затверджених кошторисів</w:t>
            </w:r>
            <w:r>
              <w:rPr>
                <w:rFonts w:ascii="Times New Roman" w:hAnsi="Times New Roman"/>
                <w:sz w:val="24"/>
                <w:szCs w:val="24"/>
                <w:lang w:bidi="uk-UA"/>
              </w:rPr>
              <w:t>.</w:t>
            </w:r>
          </w:p>
        </w:tc>
        <w:tc>
          <w:tcPr>
            <w:tcW w:w="1176" w:type="dxa"/>
            <w:vAlign w:val="center"/>
          </w:tcPr>
          <w:p w14:paraId="45446A9F" w14:textId="77777777" w:rsidR="003A7133" w:rsidRPr="00010260" w:rsidRDefault="003A7133" w:rsidP="008716B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lastRenderedPageBreak/>
              <w:t>2026-</w:t>
            </w:r>
          </w:p>
          <w:p w14:paraId="6CBB36F1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78" w:type="dxa"/>
            <w:vAlign w:val="center"/>
          </w:tcPr>
          <w:p w14:paraId="6537ABF1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ЖКГБтаЕ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3CC2813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КП «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Тернопільво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0260">
              <w:rPr>
                <w:rFonts w:ascii="Times New Roman" w:hAnsi="Times New Roman"/>
                <w:sz w:val="24"/>
                <w:szCs w:val="24"/>
              </w:rPr>
              <w:t>доканал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2A2D7A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6F1F9395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БГ</w:t>
            </w:r>
          </w:p>
        </w:tc>
        <w:tc>
          <w:tcPr>
            <w:tcW w:w="1264" w:type="dxa"/>
            <w:vAlign w:val="center"/>
          </w:tcPr>
          <w:p w14:paraId="296DBB68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BB5D6B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14:paraId="3BFBCD81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079C9D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1470" w:type="dxa"/>
            <w:vAlign w:val="center"/>
          </w:tcPr>
          <w:p w14:paraId="2D100934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3DE562" w14:textId="77777777" w:rsidR="003A7133" w:rsidRPr="00010260" w:rsidRDefault="003A7133" w:rsidP="00871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1563" w:type="dxa"/>
            <w:vAlign w:val="center"/>
          </w:tcPr>
          <w:p w14:paraId="7095C41B" w14:textId="77777777" w:rsidR="003A7133" w:rsidRPr="00010260" w:rsidRDefault="003A7133" w:rsidP="00871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60">
              <w:rPr>
                <w:rFonts w:ascii="Times New Roman" w:hAnsi="Times New Roman"/>
                <w:sz w:val="24"/>
                <w:szCs w:val="24"/>
              </w:rPr>
              <w:t>Забезпечення належної та безперебійної роботи водопровідно-</w:t>
            </w:r>
            <w:proofErr w:type="spellStart"/>
            <w:r w:rsidRPr="00010260">
              <w:rPr>
                <w:rFonts w:ascii="Times New Roman" w:hAnsi="Times New Roman"/>
                <w:sz w:val="24"/>
                <w:szCs w:val="24"/>
              </w:rPr>
              <w:t>каналізаційно</w:t>
            </w:r>
            <w:proofErr w:type="spellEnd"/>
            <w:r w:rsidRPr="00010260">
              <w:rPr>
                <w:rFonts w:ascii="Times New Roman" w:hAnsi="Times New Roman"/>
                <w:sz w:val="24"/>
                <w:szCs w:val="24"/>
              </w:rPr>
              <w:t>-го господарства</w:t>
            </w:r>
          </w:p>
        </w:tc>
      </w:tr>
    </w:tbl>
    <w:p w14:paraId="262C25ED" w14:textId="77777777" w:rsidR="004D05F4" w:rsidRDefault="004D05F4"/>
    <w:sectPr w:rsidR="004D05F4" w:rsidSect="003A7133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F5"/>
    <w:rsid w:val="003A7133"/>
    <w:rsid w:val="004D05F4"/>
    <w:rsid w:val="006F0232"/>
    <w:rsid w:val="00B7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A3C49-9AD5-4B21-A693-D9B31739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133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qFormat/>
    <w:rsid w:val="003A7133"/>
    <w:pPr>
      <w:suppressAutoHyphens/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1528</Words>
  <Characters>872</Characters>
  <Application>Microsoft Office Word</Application>
  <DocSecurity>0</DocSecurity>
  <Lines>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Василик</dc:creator>
  <cp:keywords/>
  <dc:description/>
  <cp:lastModifiedBy>Ірина Василик</cp:lastModifiedBy>
  <cp:revision>2</cp:revision>
  <dcterms:created xsi:type="dcterms:W3CDTF">2026-08-07T05:29:00Z</dcterms:created>
  <dcterms:modified xsi:type="dcterms:W3CDTF">2026-08-07T05:29:00Z</dcterms:modified>
</cp:coreProperties>
</file>