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CDD589" w14:textId="77777777" w:rsidR="009D2292" w:rsidRPr="009D2292" w:rsidRDefault="009D2292" w:rsidP="009D2292">
      <w:pPr>
        <w:shd w:val="clear" w:color="auto" w:fill="FFFFFF"/>
        <w:spacing w:after="18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ЗАТВЕРДЖЕНО</w:t>
      </w:r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  <w:t>Наказом фінансового управління</w:t>
      </w:r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  <w:t>Тернопільської міської ради</w:t>
      </w:r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  <w:t>від «10» лютого 2022р. № 6</w:t>
      </w:r>
    </w:p>
    <w:p w14:paraId="2385D5DE" w14:textId="77777777" w:rsidR="009D2292" w:rsidRPr="009D2292" w:rsidRDefault="009D2292" w:rsidP="009D2292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D22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Звіт </w:t>
      </w:r>
    </w:p>
    <w:p w14:paraId="606A6B1B" w14:textId="77777777" w:rsidR="009D2292" w:rsidRPr="009D2292" w:rsidRDefault="009D2292" w:rsidP="009D2292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D22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про виконання Програми управління місцевим боргом бюджету Тернопільської міської територіальної громади у 2021 році</w:t>
      </w:r>
    </w:p>
    <w:p w14:paraId="6D9BD342" w14:textId="77777777" w:rsidR="009D2292" w:rsidRPr="009D2292" w:rsidRDefault="009D2292" w:rsidP="009D229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Звіт про виконання Програми управління місцевим боргом бюджету Тернопільської міської територіальної громади у 2021 році підготовлено на виконання вимог Порядку здійснення контролю за ризиками, пов'язаними з управлінням місцевим боргом, затвердженого постановою Кабінету Міністрів України від 01 серпня 2012 року № 815.</w:t>
      </w:r>
    </w:p>
    <w:p w14:paraId="0E046CC3" w14:textId="77777777" w:rsidR="009D2292" w:rsidRPr="009D2292" w:rsidRDefault="009D2292" w:rsidP="009D229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D22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1. Стан  та структура місцевого боргу бюджету громади  на кінець 2021</w:t>
      </w:r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r w:rsidRPr="009D22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року</w:t>
      </w:r>
    </w:p>
    <w:p w14:paraId="5ACD29F6" w14:textId="77777777" w:rsidR="009D2292" w:rsidRPr="009D2292" w:rsidRDefault="009D2292" w:rsidP="009D229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Для забезпечення реалізації інвестиційних проектів, які потребують додаткових  обсягів ресурсів,  міська рада залучає місцеві запозичення, а  також   виступає гарантом за кредитами, залученими  її комунальними підприємствами,  що призводить до  виникнення прямого та непрямого боргу.</w:t>
      </w:r>
    </w:p>
    <w:p w14:paraId="0BCFBA42" w14:textId="77777777" w:rsidR="009D2292" w:rsidRPr="009D2292" w:rsidRDefault="009D2292" w:rsidP="009D229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Відповідно до п. 9 рішення Тернопільської міської ради  від 18.12.2020р. № 8/2/17 </w:t>
      </w:r>
      <w:hyperlink r:id="rId5" w:tgtFrame="_blank" w:history="1">
        <w:r w:rsidRPr="009D2292">
          <w:rPr>
            <w:rFonts w:ascii="Times New Roman" w:eastAsia="Times New Roman" w:hAnsi="Times New Roman" w:cs="Times New Roman"/>
            <w:color w:val="274AA2"/>
            <w:sz w:val="24"/>
            <w:szCs w:val="24"/>
            <w:u w:val="single"/>
            <w:lang w:eastAsia="uk-UA"/>
          </w:rPr>
          <w:t>«Про бюджет Тернопільської міської   територіальної громади на 2021 рік</w:t>
        </w:r>
      </w:hyperlink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», станом на 31 грудня 2021 року граничний обсяг місцевого боргу було визначено у сумі  254 351, 540 тис. гривень та граничний обсяг гарантованого місцевою радою боргу -  у сумі 304 612, 570 тис. гривень.</w:t>
      </w:r>
    </w:p>
    <w:p w14:paraId="3B291B11" w14:textId="77777777" w:rsidR="009D2292" w:rsidRPr="009D2292" w:rsidRDefault="009D2292" w:rsidP="009D229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Фактичні показники місцевого боргу (в частині місцевих запозичень та місцевих гарантій) бюджету громади у 2021 році характеризувались наступним.</w:t>
      </w:r>
    </w:p>
    <w:p w14:paraId="330031A5" w14:textId="77777777" w:rsidR="009D2292" w:rsidRPr="009D2292" w:rsidRDefault="009D2292" w:rsidP="009D229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D22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uk-UA"/>
        </w:rPr>
        <w:t>Місцеві запозичення           </w:t>
      </w:r>
    </w:p>
    <w:p w14:paraId="297D51F2" w14:textId="77777777" w:rsidR="009D2292" w:rsidRPr="009D2292" w:rsidRDefault="009D2292" w:rsidP="009D229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 сьогодні діючими є  2 угоди про  місцеві запозичення у формі залучення кредитних коштів,  укладені у 2018 році, а саме:</w:t>
      </w:r>
    </w:p>
    <w:p w14:paraId="47BD83EF" w14:textId="77777777" w:rsidR="009D2292" w:rsidRPr="009D2292" w:rsidRDefault="009D2292" w:rsidP="009D229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- внутрішній кредит МФУ (згідно із Угодою про передачу коштів позики Європейського інвестиційного банку (ЄІБ) між Мінфіном, 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Мінрегіонбудом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та Тернопільською міською радою на суму 25 408,35 тис. євро, з метою реалізації 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проєкту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«Глибока 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термомодернізація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закладів освіти м. Тернополя»);</w:t>
      </w:r>
    </w:p>
    <w:p w14:paraId="4C7B4B8E" w14:textId="77777777" w:rsidR="009D2292" w:rsidRPr="009D2292" w:rsidRDefault="009D2292" w:rsidP="009D229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- зовнішній кредит Північної екологічної фінансової корпорації (НЕФКО)  згідно із кредитним договором  на суму до 12 500,0 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тис.грн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з метою реалізації 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проєкту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«Реконструкція системи зовнішнього освітлення м. Тернополя «Світло без ртуті».</w:t>
      </w:r>
    </w:p>
    <w:p w14:paraId="310E575C" w14:textId="77777777" w:rsidR="009D2292" w:rsidRPr="009D2292" w:rsidRDefault="009D2292" w:rsidP="009D229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Виходячи з вищенаведеного, бюджетом громади на  2021  рік було заплановано:</w:t>
      </w:r>
    </w:p>
    <w:p w14:paraId="0E3A36EC" w14:textId="77777777" w:rsidR="009D2292" w:rsidRPr="009D2292" w:rsidRDefault="009D2292" w:rsidP="009D22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одержати кошти кредиту  МФУ (згідно із Угодою  про передачу коштів позики Європейського інвестиційного банку (ЄІБ)  між Мінфіном,  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Мінрегіонбудом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  та Тернопільською міською радою) за  КБК 202200 «Фінансування за рахунків інших банків» розділу «Внутрішнє фінансування» - в сумі 246 684,6 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тис.грн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  За типом боргового 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зобов»язання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  вони належать до довгострокових внутрішніх запозичень ( КБК 401100). Погашення «тіла» кредиту у 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зв»язку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із пільговим періодом не планувалось.</w:t>
      </w:r>
    </w:p>
    <w:p w14:paraId="6A59AEAF" w14:textId="77777777" w:rsidR="009D2292" w:rsidRPr="009D2292" w:rsidRDefault="009D2292" w:rsidP="009D2292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Фактично, відповідно до  листа Міністерства фінансів України  від 04.11.2021р.  № 19030-08/12-633/703,  26.07.2021р. на відкритий Міністерством фінансів рахунок в Укрексімбанку вперше  надійшло 2803,2 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тис.євро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або за курсом НБУ- 89 267,9 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тис.грн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З вказаних коштів згідно із платіжним дорученням від 19.10.2021р. №1 фінансовим управлінням, як </w:t>
      </w:r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 xml:space="preserve">представником кінцевого 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бенефіціара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було 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проплачено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аванс підряднику  в сумі 5 190,7 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тис.грн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14:paraId="0D8F5D33" w14:textId="77777777" w:rsidR="009D2292" w:rsidRPr="009D2292" w:rsidRDefault="009D2292" w:rsidP="009D229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Крім того, вищенаведеним листом Мінфіну  Тернопільській міській раді  було доведено до сплати розрахунок відсотків  - 7341, 05 євро та плати за надання державних  гарантій -  88,77 євро.  Вказані  платежі були  перераховані  (за офіційним курсом євро) платіжними дорученнями від 12.11.21р. № 4 та № 5, в сумі відповідно 2 655,50 грн та 219 603,10 грн.</w:t>
      </w:r>
    </w:p>
    <w:p w14:paraId="4FF71709" w14:textId="77777777" w:rsidR="009D2292" w:rsidRPr="009D2292" w:rsidRDefault="009D2292" w:rsidP="009D229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Виходячи з даних казначейської звітності, місцевий внутрішній борг по зазначеному запозиченню становить 5190,7 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тис.грн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., що відповідає фактично проплаченій сумі за рахунок одержаних коштів  ЄІБ.</w:t>
      </w:r>
    </w:p>
    <w:p w14:paraId="553BA63C" w14:textId="77777777" w:rsidR="009D2292" w:rsidRPr="009D2292" w:rsidRDefault="009D2292" w:rsidP="009D229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 одержати кошти кредиту НЕФКО за КБК 301000 «Позики, надані міжнародними фінансовими організаціями» розділ 300000 «Зовнішнє фінансування» у сумі 8 750,5 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тис.грн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а також здійснити погашення «тіла» кредиту в сумі 4 256,1 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тис.грн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 За типом боргового 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зобов»язання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 вони віднесені до  середньострокових зовнішніх запозичень ( КБК 401200).</w:t>
      </w:r>
    </w:p>
    <w:p w14:paraId="6C653033" w14:textId="77777777" w:rsidR="009D2292" w:rsidRPr="009D2292" w:rsidRDefault="009D2292" w:rsidP="009D2292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Фактично  кошти  НЕФКО  у 2021 р.  було одержано в  сумі 8 460, 0 тис. грн ( оскільки фактично потреба в коштах зменшилась) та сплачено «тіла»  кредиту  2820,6  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тис.грн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( у 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зв»язку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із зміною графіку сплати), а   також  відсотків  у сумі 187,0   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тис.грн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          </w:t>
      </w:r>
    </w:p>
    <w:p w14:paraId="00F6FDA8" w14:textId="77777777" w:rsidR="009D2292" w:rsidRPr="009D2292" w:rsidRDefault="009D2292" w:rsidP="009D229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Враховуючи 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вищезазачене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та беручи до уваги  те, що  станом на 31.12.2020р.   місцевий  зовнішній борг по даному запозиченню становив 3 173,1 тис. грн,  станом на 31.12.2021р. він  складає 8 812,5 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тис.грн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14:paraId="1E6DC384" w14:textId="77777777" w:rsidR="009D2292" w:rsidRPr="009D2292" w:rsidRDefault="009D2292" w:rsidP="009D229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Загальний прямий  місцевий борг на 31.12.2021р. становив 14 003,2 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тис.грн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14:paraId="73F25C3E" w14:textId="77777777" w:rsidR="009D2292" w:rsidRPr="009D2292" w:rsidRDefault="009D2292" w:rsidP="009D229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У 2021 році Тернопільською міською радою отримано дозвіл Міністерства фінансів України ( лист від 20.12.21р.  № 12040-08-6/39470)  про погодження  Обсягу та умов місцевого внутрішнього запозичення у формі Угоди про передачу коштів позики ( кошти ЄІБ) на загальну суму до 5,5 млн. євро для придбання 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тролебусів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в рамках  впровадження 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проєкту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«Оновлення електротранспорту міста Тернополя». Відповідне рішення про здійснення запозичення було прийнято міською радою 17.12.21р. за № 8/11/33.</w:t>
      </w:r>
    </w:p>
    <w:p w14:paraId="33C9B232" w14:textId="77777777" w:rsidR="009D2292" w:rsidRPr="009D2292" w:rsidRDefault="009D2292" w:rsidP="009D229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Будь-які фінансові операції по даному запозиченню у 2021 р. -   не здійснювались.</w:t>
      </w:r>
    </w:p>
    <w:p w14:paraId="5BC5E72D" w14:textId="77777777" w:rsidR="009D2292" w:rsidRPr="009D2292" w:rsidRDefault="009D2292" w:rsidP="009D229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D229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uk-UA"/>
        </w:rPr>
        <w:t>Місцеві гарантії      </w:t>
      </w:r>
    </w:p>
    <w:p w14:paraId="5242A055" w14:textId="77777777" w:rsidR="009D2292" w:rsidRPr="009D2292" w:rsidRDefault="009D2292" w:rsidP="009D229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 2019 році Тернопільська міська рада виступила   гарантом по кредиту МФУ ( Угода про передачу коштів позики ЄІБ між МФУ, Міністерством інфраструктури України, Тернопільською міською радою та КП «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Міськавтотранс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» від 26.12.2019р.), наданому КП «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Міськавтотранс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» для реалізації  інвестиційного 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підпроєкту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«Оновлення рухомого складу автобусного парку КП «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Міськавтотранс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» у місті Тернополі». Сума    кредиту – 2 000,0 тис. євро.</w:t>
      </w:r>
    </w:p>
    <w:p w14:paraId="610DC7CD" w14:textId="77777777" w:rsidR="009D2292" w:rsidRPr="009D2292" w:rsidRDefault="009D2292" w:rsidP="009D229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Фінансові операції по даному кредиту (поступлення тіла, сплата відсотків, тощо) з моменту надання гарантії   не  здійснювались.</w:t>
      </w:r>
    </w:p>
    <w:p w14:paraId="68B6E507" w14:textId="77777777" w:rsidR="009D2292" w:rsidRPr="009D2292" w:rsidRDefault="009D2292" w:rsidP="009D229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Крім того, на сьогодні Тернопільська міська рада виступає гарантом по кредитних угодах Європейського Банку Реконструкції і Розвитку (ЄБРР) та Північної екологічної фінансової корпорації (НЕФКО), 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заключених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з КП «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Тернопільміськтеплокомуненерго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»,  договори гарантії по яких укладено відповідно  у 2014р. ( із внесеними змінами - у 2018р.) та у 2016 роках.</w:t>
      </w:r>
    </w:p>
    <w:p w14:paraId="4B7D2A6A" w14:textId="77777777" w:rsidR="009D2292" w:rsidRPr="009D2292" w:rsidRDefault="009D2292" w:rsidP="009D229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Зокрема, по кредиту ЄБРР:</w:t>
      </w:r>
    </w:p>
    <w:p w14:paraId="1BD0FB6D" w14:textId="77777777" w:rsidR="009D2292" w:rsidRPr="009D2292" w:rsidRDefault="009D2292" w:rsidP="009D22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 xml:space="preserve">непрямий (гарантований) борг на 31.12.2020р.  становив 3504,3 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тис.євро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тис.євро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  у 2021 році коштів позики не надходило, погашено «тіла» позики – 539,1 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тис.євро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непрямий борг на 31.12.2021р. – 2965,2 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тис.євро</w:t>
      </w:r>
      <w:proofErr w:type="spellEnd"/>
    </w:p>
    <w:p w14:paraId="3B4A530C" w14:textId="77777777" w:rsidR="009D2292" w:rsidRPr="009D2292" w:rsidRDefault="009D2292" w:rsidP="009D2292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 кредиту НЕФКО:</w:t>
      </w:r>
    </w:p>
    <w:p w14:paraId="2D60D405" w14:textId="77777777" w:rsidR="009D2292" w:rsidRPr="009D2292" w:rsidRDefault="009D2292" w:rsidP="009D22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непрямий (гарантований) борг на 31.12.2020р. становив 159,7 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тис.євро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кошти позики не надходили, у 2021 році погашено «тіла» позики – 106,5 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тис.євро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борг на кінець року –   53,2 тис. євро.</w:t>
      </w:r>
    </w:p>
    <w:p w14:paraId="76B2836D" w14:textId="77777777" w:rsidR="009D2292" w:rsidRPr="009D2292" w:rsidRDefault="009D2292" w:rsidP="009D2292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 2021р. Тернопільська міська рада  нових місцевих гарантій не надавала.</w:t>
      </w:r>
    </w:p>
    <w:p w14:paraId="3968F4F8" w14:textId="77777777" w:rsidR="009D2292" w:rsidRPr="009D2292" w:rsidRDefault="009D2292" w:rsidP="009D229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Відтак, загальний непрямий (гарантований) борг по міській громаді  на 31.12.2021р. становив 3018,4 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тис.євро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  або  93 337,0 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тис.грн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( за офіційним курсом ЄВРО - 30,9226 грн).</w:t>
      </w:r>
    </w:p>
    <w:p w14:paraId="0A8A980D" w14:textId="77777777" w:rsidR="009D2292" w:rsidRPr="009D2292" w:rsidRDefault="009D2292" w:rsidP="009D229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D22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2. Оцінка досягнутих показників та ризиків, пов’язаних з управлінням боргом </w:t>
      </w:r>
    </w:p>
    <w:p w14:paraId="01F7E8EB" w14:textId="77777777" w:rsidR="009D2292" w:rsidRPr="009D2292" w:rsidRDefault="009D2292" w:rsidP="009D229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 метою запобігання ризиків, 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пов»язаних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з управлінням місцевим боргом, фінансовим управлінням  на протязі 2021 року проведено операції з розміщення вільних коштів місцевого бюджету на депозитах в сумі 150 000,0 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тис.грн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14:paraId="1EAF29B5" w14:textId="77777777" w:rsidR="009D2292" w:rsidRPr="009D2292" w:rsidRDefault="009D2292" w:rsidP="009D229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Надходження  плати за розміщення  тимчасово вільних коштів склали  5 130,5 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тис.грн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14:paraId="40DFD049" w14:textId="77777777" w:rsidR="009D2292" w:rsidRPr="009D2292" w:rsidRDefault="009D2292" w:rsidP="009D229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Частка видатків обслуговування боргу у видатках загального фонду бюджету  громади за 2021 рік (без урахування реверсної дотації та субвенцій, крім субвенцій, передбачених пунктами 6-8 частини першої  статті 97 Бюджетного кодексу України) становила близько 0,015 відсотки  проти 0,33  відсотків, передбачених  Програмою.</w:t>
      </w:r>
    </w:p>
    <w:p w14:paraId="65464E98" w14:textId="77777777" w:rsidR="009D2292" w:rsidRPr="009D2292" w:rsidRDefault="009D2292" w:rsidP="009D229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Загальна сума боргу ( без урахування боргу, 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пов»язаного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із наданням гарантій  у 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зв»язку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із кредитами від міжнародних фінансових організацій)  – 14 003,2 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тис.грн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   не перевищує  200  відсотків середньорічного прогнозу обсягу надходжень бюджету розвитку (без урахувань обсягу місцевих запозичень та капітальних трансфертів (субвенцій) з інших бюджетів) на наступні за плановим  2 бюджетні періоди, який становить : за попереднім  Прогнозом на 2022-2023 роки, затвердженим рішенням виконавчого комітету від  6.12.2020р. № 132 – 823 613,1 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тис.грн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, за Прогнозом на 2022-2024 роки, затвердженим рішенням міської ради від  20.08.2021 №8/8/06 – 1 145 403,5 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тис.грн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. </w:t>
      </w:r>
    </w:p>
    <w:p w14:paraId="55420166" w14:textId="77777777" w:rsidR="009D2292" w:rsidRPr="009D2292" w:rsidRDefault="009D2292" w:rsidP="009D229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Наявність кредитного рейтингу є ефективним механізмом підвищення рівня довіри  між учасниками фінансового ринку. Наприкінці грудня 2021 року Національне Рейтингове агентство «IBI-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Rating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» повідомило  про підвищення кредитного рейтингу Тернопільської міської територіальної громади (МТГ) до рівня 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uaА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з прогнозом «у розвитку» та про підвищення рейтингу інвестиційної привабливості до рівня </w:t>
      </w:r>
      <w:proofErr w:type="spellStart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invА</w:t>
      </w:r>
      <w:proofErr w:type="spellEnd"/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+.      </w:t>
      </w:r>
    </w:p>
    <w:p w14:paraId="603C7A46" w14:textId="77777777" w:rsidR="009D2292" w:rsidRPr="009D2292" w:rsidRDefault="009D2292" w:rsidP="009D229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 кінець 2021 року забезпечено виконання всіх боргових зобов’язань відповідно до укладених угод та з дотриманням встановлених строків.</w:t>
      </w:r>
    </w:p>
    <w:p w14:paraId="0B2BAF91" w14:textId="77777777" w:rsidR="009D2292" w:rsidRPr="009D2292" w:rsidRDefault="009D2292" w:rsidP="009D229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</w:p>
    <w:p w14:paraId="25FB02E0" w14:textId="77777777" w:rsidR="009D2292" w:rsidRPr="009D2292" w:rsidRDefault="009D2292" w:rsidP="009D229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</w:p>
    <w:p w14:paraId="29AA23DE" w14:textId="77777777" w:rsidR="009D2292" w:rsidRPr="009D2292" w:rsidRDefault="009D2292" w:rsidP="009D2292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Заступник начальника – начальник відділу</w:t>
      </w:r>
    </w:p>
    <w:p w14:paraId="7F2EC2FA" w14:textId="77777777" w:rsidR="009D2292" w:rsidRPr="009D2292" w:rsidRDefault="009D2292" w:rsidP="009D2292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D229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планування доходів                                                                      Ірина ЛЮТА</w:t>
      </w:r>
    </w:p>
    <w:p w14:paraId="64D0D4F8" w14:textId="1F2FA6C3" w:rsidR="00552DAF" w:rsidRPr="009D2292" w:rsidRDefault="00552DAF">
      <w:pPr>
        <w:rPr>
          <w:rFonts w:ascii="Times New Roman" w:hAnsi="Times New Roman" w:cs="Times New Roman"/>
          <w:sz w:val="24"/>
          <w:szCs w:val="24"/>
        </w:rPr>
      </w:pPr>
    </w:p>
    <w:sectPr w:rsidR="00552DAF" w:rsidRPr="009D22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E311E1"/>
    <w:multiLevelType w:val="multilevel"/>
    <w:tmpl w:val="4D0E92F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39512158"/>
    <w:multiLevelType w:val="multilevel"/>
    <w:tmpl w:val="E45C5FD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6BB664C5"/>
    <w:multiLevelType w:val="multilevel"/>
    <w:tmpl w:val="3EAA6E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7C354522"/>
    <w:multiLevelType w:val="multilevel"/>
    <w:tmpl w:val="E8F499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87D"/>
    <w:rsid w:val="003F587D"/>
    <w:rsid w:val="00552DAF"/>
    <w:rsid w:val="00804F50"/>
    <w:rsid w:val="009A3A90"/>
    <w:rsid w:val="009D2292"/>
    <w:rsid w:val="00C1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3DAD8"/>
  <w15:chartTrackingRefBased/>
  <w15:docId w15:val="{9F8E6A57-4503-4367-ABA5-4103F06F1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A3A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3A90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9A3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9D2292"/>
    <w:rPr>
      <w:b/>
      <w:bCs/>
    </w:rPr>
  </w:style>
  <w:style w:type="character" w:styleId="a5">
    <w:name w:val="Hyperlink"/>
    <w:basedOn w:val="a0"/>
    <w:uiPriority w:val="99"/>
    <w:semiHidden/>
    <w:unhideWhenUsed/>
    <w:rsid w:val="009D2292"/>
    <w:rPr>
      <w:color w:val="0000FF"/>
      <w:u w:val="single"/>
    </w:rPr>
  </w:style>
  <w:style w:type="character" w:styleId="a6">
    <w:name w:val="Emphasis"/>
    <w:basedOn w:val="a0"/>
    <w:uiPriority w:val="20"/>
    <w:qFormat/>
    <w:rsid w:val="009D22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93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80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rnopilcity.gov.ua/sesiya/rishennya-sesii/4502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5615</Words>
  <Characters>3202</Characters>
  <Application>Microsoft Office Word</Application>
  <DocSecurity>0</DocSecurity>
  <Lines>26</Lines>
  <Paragraphs>17</Paragraphs>
  <ScaleCrop>false</ScaleCrop>
  <Company/>
  <LinksUpToDate>false</LinksUpToDate>
  <CharactersWithSpaces>8800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2026-06-17T07:40:00Z</dcterms:created>
  <dcterms:modified xsi:type="dcterms:W3CDTF">2026-06-17T07:40:00Z</dcterms:modified>
</cp:coreProperties>
</file>