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338D3" w14:textId="77777777" w:rsidR="002A3687" w:rsidRPr="002A3687" w:rsidRDefault="002A3687" w:rsidP="002A3687">
      <w:pPr>
        <w:pStyle w:val="a3"/>
        <w:shd w:val="clear" w:color="auto" w:fill="FFFFFF"/>
        <w:spacing w:before="0" w:beforeAutospacing="0" w:after="180" w:afterAutospacing="0"/>
        <w:jc w:val="right"/>
        <w:rPr>
          <w:color w:val="000000"/>
        </w:rPr>
      </w:pPr>
      <w:r w:rsidRPr="002A3687">
        <w:rPr>
          <w:color w:val="000000"/>
        </w:rPr>
        <w:t>ЗАТВЕРДЖЕНО</w:t>
      </w:r>
    </w:p>
    <w:p w14:paraId="0567DCEF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right"/>
        <w:rPr>
          <w:color w:val="000000"/>
        </w:rPr>
      </w:pPr>
      <w:r w:rsidRPr="002A3687">
        <w:rPr>
          <w:color w:val="000000"/>
        </w:rPr>
        <w:t>Наказом фінансового управління</w:t>
      </w:r>
    </w:p>
    <w:p w14:paraId="7C936DF9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right"/>
        <w:rPr>
          <w:color w:val="000000"/>
        </w:rPr>
      </w:pPr>
      <w:r w:rsidRPr="002A3687">
        <w:rPr>
          <w:color w:val="000000"/>
        </w:rPr>
        <w:t>Тернопільської  міської ради</w:t>
      </w:r>
    </w:p>
    <w:p w14:paraId="3EEEEFA7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right"/>
        <w:rPr>
          <w:color w:val="000000"/>
        </w:rPr>
      </w:pPr>
      <w:r w:rsidRPr="002A3687">
        <w:rPr>
          <w:color w:val="000000"/>
        </w:rPr>
        <w:t>18.02.2021р. № 5</w:t>
      </w:r>
    </w:p>
    <w:p w14:paraId="6F6CBFCB" w14:textId="77777777" w:rsidR="002A3687" w:rsidRPr="002A3687" w:rsidRDefault="002A3687" w:rsidP="002A3687">
      <w:pPr>
        <w:pStyle w:val="3"/>
        <w:shd w:val="clear" w:color="auto" w:fill="FFFFFF"/>
        <w:spacing w:before="180"/>
        <w:jc w:val="both"/>
        <w:rPr>
          <w:rFonts w:ascii="Times New Roman" w:hAnsi="Times New Roman" w:cs="Times New Roman"/>
          <w:color w:val="000000"/>
        </w:rPr>
      </w:pPr>
      <w:r w:rsidRPr="002A3687">
        <w:rPr>
          <w:rFonts w:ascii="Times New Roman" w:hAnsi="Times New Roman" w:cs="Times New Roman"/>
          <w:b/>
          <w:bCs/>
          <w:color w:val="000000"/>
        </w:rPr>
        <w:t> </w:t>
      </w:r>
    </w:p>
    <w:p w14:paraId="3A06BEB1" w14:textId="77777777" w:rsidR="002A3687" w:rsidRPr="002A3687" w:rsidRDefault="002A3687" w:rsidP="002A3687">
      <w:pPr>
        <w:pStyle w:val="3"/>
        <w:shd w:val="clear" w:color="auto" w:fill="FFFFFF"/>
        <w:spacing w:before="180"/>
        <w:jc w:val="center"/>
        <w:rPr>
          <w:rFonts w:ascii="Times New Roman" w:hAnsi="Times New Roman" w:cs="Times New Roman"/>
          <w:b/>
          <w:bCs/>
          <w:color w:val="000000"/>
        </w:rPr>
      </w:pPr>
      <w:r w:rsidRPr="002A3687">
        <w:rPr>
          <w:rFonts w:ascii="Times New Roman" w:hAnsi="Times New Roman" w:cs="Times New Roman"/>
          <w:b/>
          <w:bCs/>
          <w:color w:val="000000"/>
        </w:rPr>
        <w:t>Звіт про виконання Програми</w:t>
      </w:r>
    </w:p>
    <w:p w14:paraId="2FCE4E2A" w14:textId="77777777" w:rsidR="002A3687" w:rsidRPr="002A3687" w:rsidRDefault="002A3687" w:rsidP="002A3687">
      <w:pPr>
        <w:pStyle w:val="3"/>
        <w:shd w:val="clear" w:color="auto" w:fill="FFFFFF"/>
        <w:spacing w:before="180"/>
        <w:jc w:val="center"/>
        <w:rPr>
          <w:rFonts w:ascii="Times New Roman" w:hAnsi="Times New Roman" w:cs="Times New Roman"/>
          <w:b/>
          <w:bCs/>
          <w:color w:val="000000"/>
        </w:rPr>
      </w:pPr>
      <w:r w:rsidRPr="002A3687">
        <w:rPr>
          <w:rFonts w:ascii="Times New Roman" w:hAnsi="Times New Roman" w:cs="Times New Roman"/>
          <w:b/>
          <w:bCs/>
          <w:color w:val="000000"/>
        </w:rPr>
        <w:t>управління місцевим боргом бюджету Тернопільської міської територіальної громади у 2020 році</w:t>
      </w:r>
    </w:p>
    <w:p w14:paraId="18996E23" w14:textId="77777777" w:rsidR="002A3687" w:rsidRPr="002A3687" w:rsidRDefault="002A3687" w:rsidP="002A3687">
      <w:pPr>
        <w:pStyle w:val="a3"/>
        <w:shd w:val="clear" w:color="auto" w:fill="FFFFFF"/>
        <w:spacing w:before="0" w:beforeAutospacing="0" w:after="180" w:afterAutospacing="0"/>
        <w:rPr>
          <w:color w:val="000000"/>
        </w:rPr>
      </w:pPr>
      <w:r w:rsidRPr="002A3687">
        <w:rPr>
          <w:color w:val="000000"/>
        </w:rPr>
        <w:t> </w:t>
      </w:r>
    </w:p>
    <w:p w14:paraId="5122F620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          Звіт про виконання Програми управління місцевим боргом бюджету   міської громади у 2020 році, затвердженої наказом фінансового управління Тернопільської міської ради від 27.12.2019р. №9, підготовлено на виконання вимог Порядку здійснення контролю за ризиками, пов'язаними з управлінням місцевим боргом, затвердженого постановою Кабінету Міністрів України від 01 серпня 2012 року № 815.</w:t>
      </w:r>
    </w:p>
    <w:p w14:paraId="4549196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Для забезпечення реалізації інвестиційних проектів, які потребують додаткових  обсягів ресурсів,  міська рада залучає місцеві запозичення, а  також   виступає гарантом за кредитами, залученими  її комунальними підприємствами, що призводить до  виникнення прямого та непрямого боргу.</w:t>
      </w:r>
    </w:p>
    <w:p w14:paraId="2060F803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Відповідно до рішення Тернопільської міської ради від 20.12.2020р.  №  7/42/9 «Про  місцевий бюджет Тернопільської міської територіальної громади  на 2020 рік», на кінець 2020-го року  граничний обсяг місцевого боргу  було встановлено у сумі   423 435, 3 тис. гривень,  з яких   прямого боргу ( за місцевими запозиченнями)  – 143 067,3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>.                                    </w:t>
      </w:r>
    </w:p>
    <w:p w14:paraId="43175246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  </w:t>
      </w:r>
      <w:r w:rsidRPr="002A3687">
        <w:rPr>
          <w:rStyle w:val="a4"/>
          <w:color w:val="000000"/>
        </w:rPr>
        <w:t>1. Місцеві запозичення</w:t>
      </w:r>
    </w:p>
    <w:p w14:paraId="70BC1055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На сьогодні діють дві  угоди про залучення кредитних коштів до бюджету громади, укладені у 2018 році, а саме,  внутрішній кредит  Міністерства фінансів України ( згідно із Угодою  про передачу коштів позики  Європейського інвестиційного банку (ЄІБ)  між Мінфіном,  </w:t>
      </w:r>
      <w:proofErr w:type="spellStart"/>
      <w:r w:rsidRPr="002A3687">
        <w:rPr>
          <w:color w:val="000000"/>
        </w:rPr>
        <w:t>Мінрегіонбудом</w:t>
      </w:r>
      <w:proofErr w:type="spellEnd"/>
      <w:r w:rsidRPr="002A3687">
        <w:rPr>
          <w:color w:val="000000"/>
        </w:rPr>
        <w:t xml:space="preserve">  та Тернопільською міською радою на суму 25408,35 тис. євро, укладеною 11.12.2018р.  з метою реалізації </w:t>
      </w:r>
      <w:proofErr w:type="spellStart"/>
      <w:r w:rsidRPr="002A3687">
        <w:rPr>
          <w:color w:val="000000"/>
        </w:rPr>
        <w:t>проєкту</w:t>
      </w:r>
      <w:proofErr w:type="spellEnd"/>
      <w:r w:rsidRPr="002A3687">
        <w:rPr>
          <w:color w:val="000000"/>
        </w:rPr>
        <w:t xml:space="preserve"> «Глибока </w:t>
      </w:r>
      <w:proofErr w:type="spellStart"/>
      <w:r w:rsidRPr="002A3687">
        <w:rPr>
          <w:color w:val="000000"/>
        </w:rPr>
        <w:t>термомодернізація</w:t>
      </w:r>
      <w:proofErr w:type="spellEnd"/>
      <w:r w:rsidRPr="002A3687">
        <w:rPr>
          <w:color w:val="000000"/>
        </w:rPr>
        <w:t xml:space="preserve"> закладів освіти м. Тернополя»), а також зовнішній кредит Північної екологічної фінансової корпорації (НЕФКО)  (згідно із кредитним договором  на суму 12 500,0 тис. грн, укладеним 21.12.2018р. з метою реалізації </w:t>
      </w:r>
      <w:proofErr w:type="spellStart"/>
      <w:r w:rsidRPr="002A3687">
        <w:rPr>
          <w:color w:val="000000"/>
        </w:rPr>
        <w:t>проєкту</w:t>
      </w:r>
      <w:proofErr w:type="spellEnd"/>
      <w:r w:rsidRPr="002A3687">
        <w:rPr>
          <w:color w:val="000000"/>
        </w:rPr>
        <w:t xml:space="preserve"> «Реконструкція системи зовнішнього освітлення м. Тернополя «Світло без ртуті»).            </w:t>
      </w:r>
    </w:p>
    <w:p w14:paraId="79CB82F6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Бюджетом громади на  2020 рік було заплановано одержати  кошти:</w:t>
      </w:r>
    </w:p>
    <w:p w14:paraId="0F6C21C3" w14:textId="77777777" w:rsidR="002A3687" w:rsidRPr="002A3687" w:rsidRDefault="002A3687" w:rsidP="002A36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687">
        <w:rPr>
          <w:rStyle w:val="a4"/>
          <w:rFonts w:ascii="Times New Roman" w:hAnsi="Times New Roman" w:cs="Times New Roman"/>
          <w:color w:val="000000"/>
          <w:sz w:val="24"/>
          <w:szCs w:val="24"/>
        </w:rPr>
        <w:t>кредиту  Міністерства фінансів України</w:t>
      </w:r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 ( згідно із Угодою  про передачу коштів позики  Європейського інвестиційного банку (ЄІБ)  між Мінфіном, 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Мінрегіонбудом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  та Тернопільською міською радою) за  КБК 202200 «Фінансування за рахунків інших банків» розділу «Внутрішнє фінансування» в сумі 132 717,00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тис.грн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. Погашення «тіла» кредиту у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зв»язку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 із пільговим періодом не планувалось. За типом боргового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зобов»язання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>  вони належать до довгострокових внутрішніх запозичень ( КБК 401100).</w:t>
      </w:r>
    </w:p>
    <w:p w14:paraId="4257FC33" w14:textId="77777777" w:rsidR="002A3687" w:rsidRPr="002A3687" w:rsidRDefault="002A3687" w:rsidP="002A3687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У 2020 році  кошти кредиту по даному проекту  не надходили.</w:t>
      </w:r>
    </w:p>
    <w:p w14:paraId="4472F982" w14:textId="77777777" w:rsidR="002A3687" w:rsidRPr="002A3687" w:rsidRDefault="002A3687" w:rsidP="002A36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687">
        <w:rPr>
          <w:rStyle w:val="a4"/>
          <w:rFonts w:ascii="Times New Roman" w:hAnsi="Times New Roman" w:cs="Times New Roman"/>
          <w:color w:val="000000"/>
          <w:sz w:val="24"/>
          <w:szCs w:val="24"/>
        </w:rPr>
        <w:t>кредиту НЕФКО</w:t>
      </w:r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 за КБК 301000  «Позики, надані міжнародними фінансовими організаціями»,  розділ 300000 «Зовнішнє фінансування»,  у сумі 12 500,00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тис.грн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, а також </w:t>
      </w:r>
      <w:r w:rsidRPr="002A36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здійснити погашення «тіла» кредиту в сумі 2149,73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тис.грн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. За типом боргового </w:t>
      </w:r>
      <w:proofErr w:type="spellStart"/>
      <w:r w:rsidRPr="002A3687">
        <w:rPr>
          <w:rFonts w:ascii="Times New Roman" w:hAnsi="Times New Roman" w:cs="Times New Roman"/>
          <w:color w:val="000000"/>
          <w:sz w:val="24"/>
          <w:szCs w:val="24"/>
        </w:rPr>
        <w:t>зобов»язання</w:t>
      </w:r>
      <w:proofErr w:type="spellEnd"/>
      <w:r w:rsidRPr="002A3687">
        <w:rPr>
          <w:rFonts w:ascii="Times New Roman" w:hAnsi="Times New Roman" w:cs="Times New Roman"/>
          <w:color w:val="000000"/>
          <w:sz w:val="24"/>
          <w:szCs w:val="24"/>
        </w:rPr>
        <w:t xml:space="preserve"> вони  належать до  середньострокових зовнішніх запозичень ( КБК 401200).</w:t>
      </w:r>
    </w:p>
    <w:p w14:paraId="09DAC6EC" w14:textId="77777777" w:rsidR="002A3687" w:rsidRPr="002A3687" w:rsidRDefault="002A3687" w:rsidP="002A3687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Фактично  кошти НЕФКО  у 2020 р. одержано в  сумі 3 750, 0 тис. грн та сплачено «тіла» кредиту у сумі   576, 9 тис. грн,  а також відсотки  у сумі 45,31 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>.  Сплата тіла та відсотків здійснювалась  своєчасно, у відповідності з графіком.          </w:t>
      </w:r>
    </w:p>
    <w:p w14:paraId="290E0548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Виходячи з вищезазначеного, місцевий  зовнішній борг по бюджету громади  на 1.01.2021р. становить 3 173,1 тис. грн, що  не перевищує запланований обсяг.                                             </w:t>
      </w:r>
    </w:p>
    <w:p w14:paraId="19ED61D1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    </w:t>
      </w:r>
      <w:r w:rsidRPr="002A3687">
        <w:rPr>
          <w:rStyle w:val="a4"/>
          <w:color w:val="000000"/>
        </w:rPr>
        <w:t>2. Місцеві гарантії</w:t>
      </w:r>
    </w:p>
    <w:p w14:paraId="42CE4D6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На сьогодні  міська рада виступає гарантом по 2-х  кредитних угодах:  Європейського Банку Реконструкції і Розвитку (ЄБРР) та Північної екологічної фінансової корпорації (НЕФКО), укладених з КП «</w:t>
      </w:r>
      <w:proofErr w:type="spellStart"/>
      <w:r w:rsidRPr="002A3687">
        <w:rPr>
          <w:color w:val="000000"/>
        </w:rPr>
        <w:t>Тернопільміськтеплокомуненерго</w:t>
      </w:r>
      <w:proofErr w:type="spellEnd"/>
      <w:r w:rsidRPr="002A3687">
        <w:rPr>
          <w:color w:val="000000"/>
        </w:rPr>
        <w:t xml:space="preserve">»  з метою реалізації </w:t>
      </w:r>
      <w:proofErr w:type="spellStart"/>
      <w:r w:rsidRPr="002A3687">
        <w:rPr>
          <w:color w:val="000000"/>
        </w:rPr>
        <w:t>проєктів</w:t>
      </w:r>
      <w:proofErr w:type="spellEnd"/>
      <w:r w:rsidRPr="002A3687">
        <w:rPr>
          <w:color w:val="000000"/>
        </w:rPr>
        <w:t xml:space="preserve"> по модернізації теплопостачання  міста.  Договори гарантії по  зазначених кредитах було укладено у 2014р. – з ЄБРР ( із внесеними змінами у 2018р.) та у 2016 р. – з НЕФКО.</w:t>
      </w:r>
    </w:p>
    <w:p w14:paraId="7F7CC813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Крім того, у  2019 р. міською  радою було надано  гарантію по кредиту Міністерства фінансів України ( Угода про передачу коштів позики  ЄІБ між Міністерством фінансів України, Міністерством інфраструктури України, Тернопільською міською радою  та КП «</w:t>
      </w:r>
      <w:proofErr w:type="spellStart"/>
      <w:r w:rsidRPr="002A3687">
        <w:rPr>
          <w:color w:val="000000"/>
        </w:rPr>
        <w:t>Міськавтотранс</w:t>
      </w:r>
      <w:proofErr w:type="spellEnd"/>
      <w:r w:rsidRPr="002A3687">
        <w:rPr>
          <w:color w:val="000000"/>
        </w:rPr>
        <w:t>» від 26.12.2019р.), наданому КП «</w:t>
      </w:r>
      <w:proofErr w:type="spellStart"/>
      <w:r w:rsidRPr="002A3687">
        <w:rPr>
          <w:color w:val="000000"/>
        </w:rPr>
        <w:t>Міськавтотранс</w:t>
      </w:r>
      <w:proofErr w:type="spellEnd"/>
      <w:r w:rsidRPr="002A3687">
        <w:rPr>
          <w:color w:val="000000"/>
        </w:rPr>
        <w:t xml:space="preserve">» для реалізації  інвестиційного </w:t>
      </w:r>
      <w:proofErr w:type="spellStart"/>
      <w:r w:rsidRPr="002A3687">
        <w:rPr>
          <w:color w:val="000000"/>
        </w:rPr>
        <w:t>підпроєкту</w:t>
      </w:r>
      <w:proofErr w:type="spellEnd"/>
      <w:r w:rsidRPr="002A3687">
        <w:rPr>
          <w:color w:val="000000"/>
        </w:rPr>
        <w:t xml:space="preserve"> «Оновлення рухомого складу автобусного парку КП «</w:t>
      </w:r>
      <w:proofErr w:type="spellStart"/>
      <w:r w:rsidRPr="002A3687">
        <w:rPr>
          <w:color w:val="000000"/>
        </w:rPr>
        <w:t>Міськавтотранс</w:t>
      </w:r>
      <w:proofErr w:type="spellEnd"/>
      <w:r w:rsidRPr="002A3687">
        <w:rPr>
          <w:color w:val="000000"/>
        </w:rPr>
        <w:t>» у місті Тернопіль», на суму 2000,0 тис. євро. Фінансові операції по даному кредиту  (поступлення тіла, сплата відсотків, тощо) у 2019 -  2020 роках  - не  здійснювались.</w:t>
      </w:r>
    </w:p>
    <w:p w14:paraId="711488A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Внаслідок одержання коштів та сплати </w:t>
      </w:r>
      <w:proofErr w:type="spellStart"/>
      <w:r w:rsidRPr="002A3687">
        <w:rPr>
          <w:color w:val="000000"/>
        </w:rPr>
        <w:t>зобов»язань</w:t>
      </w:r>
      <w:proofErr w:type="spellEnd"/>
      <w:r w:rsidRPr="002A3687">
        <w:rPr>
          <w:color w:val="000000"/>
        </w:rPr>
        <w:t>:</w:t>
      </w:r>
    </w:p>
    <w:p w14:paraId="3BCC0D6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rStyle w:val="a4"/>
          <w:color w:val="000000"/>
        </w:rPr>
        <w:t>По кредиту ЄБРР:  </w:t>
      </w:r>
      <w:r w:rsidRPr="002A3687">
        <w:rPr>
          <w:color w:val="000000"/>
        </w:rPr>
        <w:t>непрямий  ( гарантований) борг  на 1.01.2020р.  становив  4043,42 тис. євро, у 2020р. надійшло коштів – 0, погашено  «тіла»   позики – 539,12 тис. євро ,  непрямий борг на 1.01.2021р. – 3504,30 тис. євро або 121738,0.</w:t>
      </w:r>
    </w:p>
    <w:p w14:paraId="1E2BA11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rStyle w:val="a4"/>
          <w:color w:val="000000"/>
        </w:rPr>
        <w:t>По кредиту НЕФКО : </w:t>
      </w:r>
      <w:r w:rsidRPr="002A3687">
        <w:rPr>
          <w:color w:val="000000"/>
        </w:rPr>
        <w:t>непрямий (гарантований) борг на 1.01.2020р. становив  183,83 тис. євро, надійшло коштів – 90,37 тис. євро , погашено «тіла» позики – 114,51 тис. євро, борг на кінець року –159,69 тис. євро або 5547,7</w:t>
      </w:r>
    </w:p>
    <w:p w14:paraId="0AD05D7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Виходячи із вищезазначеного, загальний  місцевий гарантований борг на 31.12.2020р. становив 127 285,7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 xml:space="preserve">, що не перевищує встановлений  рішенням про бюджет обсяг ( 280 368,0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>).</w:t>
      </w:r>
    </w:p>
    <w:p w14:paraId="769EF4E6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При  прийнятті бюджету  міської громади на 2020 рік обсяг  гарантійних  </w:t>
      </w:r>
      <w:proofErr w:type="spellStart"/>
      <w:r w:rsidRPr="002A3687">
        <w:rPr>
          <w:color w:val="000000"/>
        </w:rPr>
        <w:t>зобов»язань</w:t>
      </w:r>
      <w:proofErr w:type="spellEnd"/>
      <w:r w:rsidRPr="002A3687">
        <w:rPr>
          <w:color w:val="000000"/>
        </w:rPr>
        <w:t xml:space="preserve">  передбачався в сумі  54 286,8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>. Фактично гарантійні випадки у комунального підприємства не  наставали, оскільки платежі по кредитах сплачувались комунальним підприємством «</w:t>
      </w:r>
      <w:proofErr w:type="spellStart"/>
      <w:r w:rsidRPr="002A3687">
        <w:rPr>
          <w:color w:val="000000"/>
        </w:rPr>
        <w:t>Тернопільміськтеплокомуненерго</w:t>
      </w:r>
      <w:proofErr w:type="spellEnd"/>
      <w:r w:rsidRPr="002A3687">
        <w:rPr>
          <w:color w:val="000000"/>
        </w:rPr>
        <w:t>», відповідно до графіків.</w:t>
      </w:r>
    </w:p>
    <w:p w14:paraId="4B2604C1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 xml:space="preserve">З метою запобігання ризиків, </w:t>
      </w:r>
      <w:proofErr w:type="spellStart"/>
      <w:r w:rsidRPr="002A3687">
        <w:rPr>
          <w:color w:val="000000"/>
        </w:rPr>
        <w:t>пов»язаних</w:t>
      </w:r>
      <w:proofErr w:type="spellEnd"/>
      <w:r w:rsidRPr="002A3687">
        <w:rPr>
          <w:color w:val="000000"/>
        </w:rPr>
        <w:t xml:space="preserve"> з управлінням місцевим боргом, фінансовим управлінням  на протязі  2020 року проведено операції з розміщення вільних коштів місцевого бюджету на депозитах в сумі  65,0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 xml:space="preserve">. Надходження  плати за розміщення  тимчасово вільних коштів склали  3 157,2 </w:t>
      </w:r>
      <w:proofErr w:type="spellStart"/>
      <w:r w:rsidRPr="002A3687">
        <w:rPr>
          <w:color w:val="000000"/>
        </w:rPr>
        <w:t>тис.грн</w:t>
      </w:r>
      <w:proofErr w:type="spellEnd"/>
      <w:r w:rsidRPr="002A3687">
        <w:rPr>
          <w:color w:val="000000"/>
        </w:rPr>
        <w:t>.</w:t>
      </w:r>
    </w:p>
    <w:p w14:paraId="0C913ADB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 </w:t>
      </w:r>
    </w:p>
    <w:p w14:paraId="3A8B95C3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Заступник начальника – начальник відділу</w:t>
      </w:r>
    </w:p>
    <w:p w14:paraId="17FD2825" w14:textId="77777777" w:rsidR="002A3687" w:rsidRPr="002A3687" w:rsidRDefault="002A3687" w:rsidP="002A3687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</w:rPr>
      </w:pPr>
      <w:r w:rsidRPr="002A3687">
        <w:rPr>
          <w:color w:val="000000"/>
        </w:rPr>
        <w:t>планування доходів                                                                      Ірина ЛЮТА</w:t>
      </w:r>
    </w:p>
    <w:p w14:paraId="64D0D4F8" w14:textId="1F2FA6C3" w:rsidR="00552DAF" w:rsidRPr="002A3687" w:rsidRDefault="00552DAF">
      <w:pPr>
        <w:rPr>
          <w:rFonts w:ascii="Times New Roman" w:hAnsi="Times New Roman" w:cs="Times New Roman"/>
          <w:sz w:val="24"/>
          <w:szCs w:val="24"/>
        </w:rPr>
      </w:pPr>
    </w:p>
    <w:sectPr w:rsidR="00552DAF" w:rsidRPr="002A36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687D00"/>
    <w:multiLevelType w:val="multilevel"/>
    <w:tmpl w:val="6DDE7A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8657BA7"/>
    <w:multiLevelType w:val="multilevel"/>
    <w:tmpl w:val="11A2E7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7D"/>
    <w:rsid w:val="002A3687"/>
    <w:rsid w:val="003F587D"/>
    <w:rsid w:val="00552DAF"/>
    <w:rsid w:val="00804F50"/>
    <w:rsid w:val="009A3A90"/>
    <w:rsid w:val="00C1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DAD8"/>
  <w15:chartTrackingRefBased/>
  <w15:docId w15:val="{9F8E6A57-4503-4367-ABA5-4103F06F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3A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6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A9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A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2A36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2A36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8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3766</Words>
  <Characters>2148</Characters>
  <Application>Microsoft Office Word</Application>
  <DocSecurity>0</DocSecurity>
  <Lines>17</Lines>
  <Paragraphs>11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2026-06-17T07:35:00Z</dcterms:created>
  <dcterms:modified xsi:type="dcterms:W3CDTF">2026-06-17T07:35:00Z</dcterms:modified>
</cp:coreProperties>
</file>