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04A30" w14:textId="77777777" w:rsidR="0012459D" w:rsidRPr="0012459D" w:rsidRDefault="0012459D" w:rsidP="0012459D">
      <w:pPr>
        <w:pStyle w:val="a3"/>
        <w:shd w:val="clear" w:color="auto" w:fill="FFFFFF"/>
        <w:spacing w:before="0" w:beforeAutospacing="0" w:after="180" w:afterAutospacing="0"/>
        <w:jc w:val="right"/>
        <w:rPr>
          <w:color w:val="000000"/>
        </w:rPr>
      </w:pPr>
      <w:r w:rsidRPr="0012459D">
        <w:rPr>
          <w:color w:val="000000"/>
        </w:rPr>
        <w:t>ЗАТВЕРДЖЕНО</w:t>
      </w:r>
    </w:p>
    <w:p w14:paraId="18EAC4F8" w14:textId="77777777" w:rsidR="0012459D" w:rsidRPr="0012459D" w:rsidRDefault="0012459D" w:rsidP="0012459D">
      <w:pPr>
        <w:pStyle w:val="a3"/>
        <w:shd w:val="clear" w:color="auto" w:fill="FFFFFF"/>
        <w:spacing w:before="180" w:beforeAutospacing="0" w:after="180" w:afterAutospacing="0"/>
        <w:jc w:val="right"/>
        <w:rPr>
          <w:color w:val="000000"/>
        </w:rPr>
      </w:pPr>
      <w:r w:rsidRPr="0012459D">
        <w:rPr>
          <w:color w:val="000000"/>
        </w:rPr>
        <w:t>Наказом фінансового управління</w:t>
      </w:r>
    </w:p>
    <w:p w14:paraId="0193140C" w14:textId="77777777" w:rsidR="0012459D" w:rsidRPr="0012459D" w:rsidRDefault="0012459D" w:rsidP="0012459D">
      <w:pPr>
        <w:pStyle w:val="a3"/>
        <w:shd w:val="clear" w:color="auto" w:fill="FFFFFF"/>
        <w:spacing w:before="180" w:beforeAutospacing="0" w:after="180" w:afterAutospacing="0"/>
        <w:jc w:val="right"/>
        <w:rPr>
          <w:color w:val="000000"/>
        </w:rPr>
      </w:pPr>
      <w:r w:rsidRPr="0012459D">
        <w:rPr>
          <w:color w:val="000000"/>
        </w:rPr>
        <w:t>Тернопільської  міської ради</w:t>
      </w:r>
    </w:p>
    <w:p w14:paraId="0274BB72" w14:textId="77777777" w:rsidR="0012459D" w:rsidRPr="0012459D" w:rsidRDefault="0012459D" w:rsidP="0012459D">
      <w:pPr>
        <w:pStyle w:val="a3"/>
        <w:shd w:val="clear" w:color="auto" w:fill="FFFFFF"/>
        <w:spacing w:before="180" w:beforeAutospacing="0" w:after="180" w:afterAutospacing="0"/>
        <w:jc w:val="right"/>
        <w:rPr>
          <w:color w:val="000000"/>
        </w:rPr>
      </w:pPr>
      <w:r w:rsidRPr="0012459D">
        <w:rPr>
          <w:color w:val="000000"/>
        </w:rPr>
        <w:t> « 16»  березня 2020р. № 6</w:t>
      </w:r>
    </w:p>
    <w:p w14:paraId="5347C8E6" w14:textId="77777777" w:rsidR="0012459D" w:rsidRPr="0012459D" w:rsidRDefault="0012459D" w:rsidP="0012459D">
      <w:pPr>
        <w:pStyle w:val="3"/>
        <w:shd w:val="clear" w:color="auto" w:fill="FFFFFF"/>
        <w:spacing w:before="180"/>
        <w:jc w:val="center"/>
        <w:rPr>
          <w:rFonts w:ascii="Times New Roman" w:hAnsi="Times New Roman" w:cs="Times New Roman"/>
          <w:color w:val="000000"/>
        </w:rPr>
      </w:pPr>
      <w:r w:rsidRPr="0012459D">
        <w:rPr>
          <w:rFonts w:ascii="Times New Roman" w:hAnsi="Times New Roman" w:cs="Times New Roman"/>
          <w:b/>
          <w:bCs/>
          <w:color w:val="000000"/>
        </w:rPr>
        <w:t> </w:t>
      </w:r>
    </w:p>
    <w:p w14:paraId="03F305A5" w14:textId="77777777" w:rsidR="0012459D" w:rsidRPr="0012459D" w:rsidRDefault="0012459D" w:rsidP="0012459D">
      <w:pPr>
        <w:pStyle w:val="3"/>
        <w:shd w:val="clear" w:color="auto" w:fill="FFFFFF"/>
        <w:spacing w:before="180"/>
        <w:jc w:val="center"/>
        <w:rPr>
          <w:rFonts w:ascii="Times New Roman" w:hAnsi="Times New Roman" w:cs="Times New Roman"/>
          <w:b/>
          <w:bCs/>
          <w:color w:val="000000"/>
        </w:rPr>
      </w:pPr>
      <w:r w:rsidRPr="0012459D">
        <w:rPr>
          <w:rFonts w:ascii="Times New Roman" w:hAnsi="Times New Roman" w:cs="Times New Roman"/>
          <w:b/>
          <w:bCs/>
          <w:color w:val="000000"/>
        </w:rPr>
        <w:t>Звіт про виконання Програми</w:t>
      </w:r>
    </w:p>
    <w:p w14:paraId="1D2C4D41" w14:textId="77777777" w:rsidR="0012459D" w:rsidRPr="0012459D" w:rsidRDefault="0012459D" w:rsidP="0012459D">
      <w:pPr>
        <w:pStyle w:val="3"/>
        <w:shd w:val="clear" w:color="auto" w:fill="FFFFFF"/>
        <w:spacing w:before="180"/>
        <w:jc w:val="center"/>
        <w:rPr>
          <w:rFonts w:ascii="Times New Roman" w:hAnsi="Times New Roman" w:cs="Times New Roman"/>
          <w:b/>
          <w:bCs/>
          <w:color w:val="000000"/>
        </w:rPr>
      </w:pPr>
      <w:r w:rsidRPr="0012459D">
        <w:rPr>
          <w:rFonts w:ascii="Times New Roman" w:hAnsi="Times New Roman" w:cs="Times New Roman"/>
          <w:b/>
          <w:bCs/>
          <w:color w:val="000000"/>
        </w:rPr>
        <w:t>управління місцевим боргом бюджету м. Тернополя (громади)</w:t>
      </w:r>
    </w:p>
    <w:p w14:paraId="479C86F0" w14:textId="77777777" w:rsidR="0012459D" w:rsidRPr="0012459D" w:rsidRDefault="0012459D" w:rsidP="0012459D">
      <w:pPr>
        <w:pStyle w:val="3"/>
        <w:shd w:val="clear" w:color="auto" w:fill="FFFFFF"/>
        <w:spacing w:before="180"/>
        <w:jc w:val="center"/>
        <w:rPr>
          <w:rFonts w:ascii="Times New Roman" w:hAnsi="Times New Roman" w:cs="Times New Roman"/>
          <w:b/>
          <w:bCs/>
          <w:color w:val="000000"/>
        </w:rPr>
      </w:pPr>
      <w:r w:rsidRPr="0012459D">
        <w:rPr>
          <w:rFonts w:ascii="Times New Roman" w:hAnsi="Times New Roman" w:cs="Times New Roman"/>
          <w:b/>
          <w:bCs/>
          <w:color w:val="000000"/>
        </w:rPr>
        <w:t>у 2019 році</w:t>
      </w:r>
    </w:p>
    <w:p w14:paraId="5AF1743C" w14:textId="77777777" w:rsidR="0012459D" w:rsidRPr="0012459D" w:rsidRDefault="0012459D" w:rsidP="0012459D">
      <w:pPr>
        <w:pStyle w:val="3"/>
        <w:shd w:val="clear" w:color="auto" w:fill="FFFFFF"/>
        <w:spacing w:before="180"/>
        <w:jc w:val="both"/>
        <w:rPr>
          <w:rFonts w:ascii="Times New Roman" w:hAnsi="Times New Roman" w:cs="Times New Roman"/>
          <w:b/>
          <w:bCs/>
          <w:color w:val="000000"/>
        </w:rPr>
      </w:pPr>
      <w:r w:rsidRPr="0012459D">
        <w:rPr>
          <w:rFonts w:ascii="Times New Roman" w:hAnsi="Times New Roman" w:cs="Times New Roman"/>
          <w:b/>
          <w:bCs/>
          <w:color w:val="000000"/>
        </w:rPr>
        <w:t> </w:t>
      </w:r>
    </w:p>
    <w:p w14:paraId="7C0513D6" w14:textId="77777777" w:rsidR="0012459D" w:rsidRPr="0012459D" w:rsidRDefault="0012459D" w:rsidP="0012459D">
      <w:pPr>
        <w:pStyle w:val="a3"/>
        <w:shd w:val="clear" w:color="auto" w:fill="FFFFFF"/>
        <w:spacing w:before="0" w:beforeAutospacing="0" w:after="180" w:afterAutospacing="0"/>
        <w:jc w:val="both"/>
        <w:rPr>
          <w:color w:val="000000"/>
        </w:rPr>
      </w:pPr>
      <w:r w:rsidRPr="0012459D">
        <w:rPr>
          <w:color w:val="000000"/>
        </w:rPr>
        <w:t>Звіт про виконання Програми управління місцевим боргом бюджету м. Тернополя (громади) у 2019 році, затвердженої наказом фінансового управління Тернопільської міської ради від  28.12.2018р. №13, підготовлено на виконання вимог Порядку здійснення контролю за ризиками, пов'язаними з управлінням місцевим боргом, затвердженого постановою Кабінету Міністрів України від 01 серпня 2012 року № 815.</w:t>
      </w:r>
    </w:p>
    <w:p w14:paraId="69D6E41D" w14:textId="77777777" w:rsidR="0012459D" w:rsidRPr="0012459D" w:rsidRDefault="0012459D" w:rsidP="0012459D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12459D">
        <w:rPr>
          <w:color w:val="000000"/>
        </w:rPr>
        <w:t xml:space="preserve">Відповідно до рішення Тернопільської міської ради від 19.12.2018р. №  7/31/14 «Про бюджет  м. Тернополя (громади) на 2019 рік» ( із внесеними змінами) , на кінець 2019 встановлено граничний обсяг міського боргу у сумі 401 860,2 </w:t>
      </w:r>
      <w:proofErr w:type="spellStart"/>
      <w:r w:rsidRPr="0012459D">
        <w:rPr>
          <w:color w:val="000000"/>
        </w:rPr>
        <w:t>тис.грн</w:t>
      </w:r>
      <w:proofErr w:type="spellEnd"/>
      <w:r w:rsidRPr="0012459D">
        <w:rPr>
          <w:color w:val="000000"/>
        </w:rPr>
        <w:t xml:space="preserve">, граничний обсяг гарантованого боргу у сумі  310 204, 3 </w:t>
      </w:r>
      <w:proofErr w:type="spellStart"/>
      <w:r w:rsidRPr="0012459D">
        <w:rPr>
          <w:color w:val="000000"/>
        </w:rPr>
        <w:t>тис.грн</w:t>
      </w:r>
      <w:proofErr w:type="spellEnd"/>
      <w:r w:rsidRPr="0012459D">
        <w:rPr>
          <w:color w:val="000000"/>
        </w:rPr>
        <w:t xml:space="preserve">, граничний розмір надання  місцевих гарантій в сумі 56 000,0 </w:t>
      </w:r>
      <w:proofErr w:type="spellStart"/>
      <w:r w:rsidRPr="0012459D">
        <w:rPr>
          <w:color w:val="000000"/>
        </w:rPr>
        <w:t>тис.грн</w:t>
      </w:r>
      <w:proofErr w:type="spellEnd"/>
      <w:r w:rsidRPr="0012459D">
        <w:rPr>
          <w:color w:val="000000"/>
        </w:rPr>
        <w:t>.  </w:t>
      </w:r>
    </w:p>
    <w:p w14:paraId="73FA119C" w14:textId="77777777" w:rsidR="0012459D" w:rsidRPr="0012459D" w:rsidRDefault="0012459D" w:rsidP="0012459D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12459D">
        <w:rPr>
          <w:color w:val="000000"/>
        </w:rPr>
        <w:t> </w:t>
      </w:r>
    </w:p>
    <w:p w14:paraId="5B828F26" w14:textId="77777777" w:rsidR="0012459D" w:rsidRPr="0012459D" w:rsidRDefault="0012459D" w:rsidP="0012459D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12459D">
        <w:rPr>
          <w:rStyle w:val="a4"/>
          <w:color w:val="000000"/>
        </w:rPr>
        <w:t>1. Місцеві запозичення</w:t>
      </w:r>
    </w:p>
    <w:p w14:paraId="3ABA79D9" w14:textId="77777777" w:rsidR="0012459D" w:rsidRPr="0012459D" w:rsidRDefault="0012459D" w:rsidP="0012459D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12459D">
        <w:rPr>
          <w:color w:val="000000"/>
        </w:rPr>
        <w:t xml:space="preserve">На сьогодні діють дві  угоди про залучення кредитних коштів до бюджету громади, укладені у 2018 році, а саме,  внутрішній кредит  Міністерства фінансів України ( згідно із Угодою  про передачу коштів позики  Європейського інвестиційного банку (ЄІБ)  між Мінфіном,  </w:t>
      </w:r>
      <w:proofErr w:type="spellStart"/>
      <w:r w:rsidRPr="0012459D">
        <w:rPr>
          <w:color w:val="000000"/>
        </w:rPr>
        <w:t>Мінрегіонбудом</w:t>
      </w:r>
      <w:proofErr w:type="spellEnd"/>
      <w:r w:rsidRPr="0012459D">
        <w:rPr>
          <w:color w:val="000000"/>
        </w:rPr>
        <w:t xml:space="preserve">  та Тернопільською міською радою на суму 25408,35 тис. </w:t>
      </w:r>
      <w:proofErr w:type="spellStart"/>
      <w:r w:rsidRPr="0012459D">
        <w:rPr>
          <w:color w:val="000000"/>
        </w:rPr>
        <w:t>евро</w:t>
      </w:r>
      <w:proofErr w:type="spellEnd"/>
      <w:r w:rsidRPr="0012459D">
        <w:rPr>
          <w:color w:val="000000"/>
        </w:rPr>
        <w:t xml:space="preserve">, укладеною 11.12.2018р.  з метою реалізації </w:t>
      </w:r>
      <w:proofErr w:type="spellStart"/>
      <w:r w:rsidRPr="0012459D">
        <w:rPr>
          <w:color w:val="000000"/>
        </w:rPr>
        <w:t>проєкту</w:t>
      </w:r>
      <w:proofErr w:type="spellEnd"/>
      <w:r w:rsidRPr="0012459D">
        <w:rPr>
          <w:color w:val="000000"/>
        </w:rPr>
        <w:t xml:space="preserve"> «Глибока </w:t>
      </w:r>
      <w:proofErr w:type="spellStart"/>
      <w:r w:rsidRPr="0012459D">
        <w:rPr>
          <w:color w:val="000000"/>
        </w:rPr>
        <w:t>термомодернізація</w:t>
      </w:r>
      <w:proofErr w:type="spellEnd"/>
      <w:r w:rsidRPr="0012459D">
        <w:rPr>
          <w:color w:val="000000"/>
        </w:rPr>
        <w:t xml:space="preserve"> закладів освіти м. Тернополя»), а також зовнішній кредит Північної екологічної фінансової корпорації (НЕФКО)  ( згідно із кредитним договором  на суму 12500,0 </w:t>
      </w:r>
      <w:proofErr w:type="spellStart"/>
      <w:r w:rsidRPr="0012459D">
        <w:rPr>
          <w:color w:val="000000"/>
        </w:rPr>
        <w:t>тис.грн</w:t>
      </w:r>
      <w:proofErr w:type="spellEnd"/>
      <w:r w:rsidRPr="0012459D">
        <w:rPr>
          <w:color w:val="000000"/>
        </w:rPr>
        <w:t xml:space="preserve">, укладеним 21.12.2018р. з метою реалізації </w:t>
      </w:r>
      <w:proofErr w:type="spellStart"/>
      <w:r w:rsidRPr="0012459D">
        <w:rPr>
          <w:color w:val="000000"/>
        </w:rPr>
        <w:t>проєкту</w:t>
      </w:r>
      <w:proofErr w:type="spellEnd"/>
      <w:r w:rsidRPr="0012459D">
        <w:rPr>
          <w:color w:val="000000"/>
        </w:rPr>
        <w:t xml:space="preserve"> «Реконструкція системи зовнішнього освітлення м. Тернополя «Світло без ртуті»).</w:t>
      </w:r>
    </w:p>
    <w:p w14:paraId="1EE159E4" w14:textId="77777777" w:rsidR="0012459D" w:rsidRPr="0012459D" w:rsidRDefault="0012459D" w:rsidP="0012459D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12459D">
        <w:rPr>
          <w:color w:val="000000"/>
        </w:rPr>
        <w:t>У зв’язку із тим, що в 2019 році мала місце підготовка суто технічної сторони зазначених проектів, вибірка кредитних коштів по даних запозиченнях не здійснювалась.</w:t>
      </w:r>
    </w:p>
    <w:p w14:paraId="4642546C" w14:textId="77777777" w:rsidR="0012459D" w:rsidRPr="0012459D" w:rsidRDefault="0012459D" w:rsidP="0012459D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12459D">
        <w:rPr>
          <w:color w:val="000000"/>
        </w:rPr>
        <w:t xml:space="preserve">Відповідно видатки на обслуговування кредиту, які  були передбачені  бюджетом в сумі 11 854, 3 </w:t>
      </w:r>
      <w:proofErr w:type="spellStart"/>
      <w:r w:rsidRPr="0012459D">
        <w:rPr>
          <w:color w:val="000000"/>
        </w:rPr>
        <w:t>тис.грн</w:t>
      </w:r>
      <w:proofErr w:type="spellEnd"/>
      <w:r w:rsidRPr="0012459D">
        <w:rPr>
          <w:color w:val="000000"/>
        </w:rPr>
        <w:t xml:space="preserve"> (відсотки, комісія ), а також на сплату «тіла» кредиту в сумі  781,3 </w:t>
      </w:r>
      <w:proofErr w:type="spellStart"/>
      <w:r w:rsidRPr="0012459D">
        <w:rPr>
          <w:color w:val="000000"/>
        </w:rPr>
        <w:t>тис.грн</w:t>
      </w:r>
      <w:proofErr w:type="spellEnd"/>
      <w:r w:rsidRPr="0012459D">
        <w:rPr>
          <w:color w:val="000000"/>
        </w:rPr>
        <w:t>,  не проводились. Відтак,  місцевий борг на 31.12.2019р.   відсутній.</w:t>
      </w:r>
    </w:p>
    <w:p w14:paraId="79AD8FD8" w14:textId="77777777" w:rsidR="0012459D" w:rsidRPr="0012459D" w:rsidRDefault="0012459D" w:rsidP="0012459D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12459D">
        <w:rPr>
          <w:rStyle w:val="a4"/>
          <w:color w:val="000000"/>
        </w:rPr>
        <w:t>2. Місцеві гарантії</w:t>
      </w:r>
    </w:p>
    <w:p w14:paraId="12743ECB" w14:textId="77777777" w:rsidR="0012459D" w:rsidRPr="0012459D" w:rsidRDefault="0012459D" w:rsidP="0012459D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12459D">
        <w:rPr>
          <w:color w:val="000000"/>
        </w:rPr>
        <w:t>У  2019 р. міська рада  надала гарантію по кредиту Міністерства фінансів України ( Угода про передачу коштів позики  ЄІБ між Міністерством фінансів України, Міністерством інфраструктури України, Тернопільською міською радою  та КП «</w:t>
      </w:r>
      <w:proofErr w:type="spellStart"/>
      <w:r w:rsidRPr="0012459D">
        <w:rPr>
          <w:color w:val="000000"/>
        </w:rPr>
        <w:t>Міськавтотранс</w:t>
      </w:r>
      <w:proofErr w:type="spellEnd"/>
      <w:r w:rsidRPr="0012459D">
        <w:rPr>
          <w:color w:val="000000"/>
        </w:rPr>
        <w:t>» від 26.12.2019р.), наданому КП «</w:t>
      </w:r>
      <w:proofErr w:type="spellStart"/>
      <w:r w:rsidRPr="0012459D">
        <w:rPr>
          <w:color w:val="000000"/>
        </w:rPr>
        <w:t>Міськавтотранс</w:t>
      </w:r>
      <w:proofErr w:type="spellEnd"/>
      <w:r w:rsidRPr="0012459D">
        <w:rPr>
          <w:color w:val="000000"/>
        </w:rPr>
        <w:t xml:space="preserve">» для реалізації  інвестиційного </w:t>
      </w:r>
      <w:proofErr w:type="spellStart"/>
      <w:r w:rsidRPr="0012459D">
        <w:rPr>
          <w:color w:val="000000"/>
        </w:rPr>
        <w:t>підпроєкту</w:t>
      </w:r>
      <w:proofErr w:type="spellEnd"/>
      <w:r w:rsidRPr="0012459D">
        <w:rPr>
          <w:color w:val="000000"/>
        </w:rPr>
        <w:t xml:space="preserve"> «Оновлення рухомого складу автобусного парку КП «</w:t>
      </w:r>
      <w:proofErr w:type="spellStart"/>
      <w:r w:rsidRPr="0012459D">
        <w:rPr>
          <w:color w:val="000000"/>
        </w:rPr>
        <w:t>Міськавтотранс</w:t>
      </w:r>
      <w:proofErr w:type="spellEnd"/>
      <w:r w:rsidRPr="0012459D">
        <w:rPr>
          <w:color w:val="000000"/>
        </w:rPr>
        <w:t>» у місті Тернопіль», на суму 2000,0 тис. євро. Будь - які операції по даному кредиту  (поступлення тіла, сплата відсотків, тощо) у 2019р. не  здійснювались.</w:t>
      </w:r>
    </w:p>
    <w:p w14:paraId="1099A5D3" w14:textId="77777777" w:rsidR="0012459D" w:rsidRPr="0012459D" w:rsidRDefault="0012459D" w:rsidP="0012459D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12459D">
        <w:rPr>
          <w:color w:val="000000"/>
        </w:rPr>
        <w:lastRenderedPageBreak/>
        <w:t>Крім того, на сьогодні  міська рада виступає гарантом по 2-х  кредитних угодах:  Європейського Банку Реконструкції і Розвитку (ЄБРР) та Північної екологічної фінансової корпорації (НЕФКО) з КП «</w:t>
      </w:r>
      <w:proofErr w:type="spellStart"/>
      <w:r w:rsidRPr="0012459D">
        <w:rPr>
          <w:color w:val="000000"/>
        </w:rPr>
        <w:t>Тернопільміськтеплокомуненерго</w:t>
      </w:r>
      <w:proofErr w:type="spellEnd"/>
      <w:r w:rsidRPr="0012459D">
        <w:rPr>
          <w:color w:val="000000"/>
        </w:rPr>
        <w:t xml:space="preserve">»,  з метою реалізації </w:t>
      </w:r>
      <w:proofErr w:type="spellStart"/>
      <w:r w:rsidRPr="0012459D">
        <w:rPr>
          <w:color w:val="000000"/>
        </w:rPr>
        <w:t>проєктів</w:t>
      </w:r>
      <w:proofErr w:type="spellEnd"/>
      <w:r w:rsidRPr="0012459D">
        <w:rPr>
          <w:color w:val="000000"/>
        </w:rPr>
        <w:t xml:space="preserve"> по модернізації теплопостачання  міста, договори гарантії по яких було укладено у 2014р. ( із внесеними змінами у 2018р.) та у 2016 роках відповідно.</w:t>
      </w:r>
    </w:p>
    <w:p w14:paraId="717B4C57" w14:textId="77777777" w:rsidR="0012459D" w:rsidRPr="0012459D" w:rsidRDefault="0012459D" w:rsidP="0012459D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12459D">
        <w:rPr>
          <w:color w:val="000000"/>
        </w:rPr>
        <w:t>          Зокрема,  у  2019 році:</w:t>
      </w:r>
    </w:p>
    <w:p w14:paraId="222CAAC1" w14:textId="77777777" w:rsidR="0012459D" w:rsidRPr="0012459D" w:rsidRDefault="0012459D" w:rsidP="00124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59D">
        <w:rPr>
          <w:rFonts w:ascii="Times New Roman" w:hAnsi="Times New Roman" w:cs="Times New Roman"/>
          <w:color w:val="000000"/>
          <w:sz w:val="24"/>
          <w:szCs w:val="24"/>
        </w:rPr>
        <w:t>по кредиту ЄБРР  : непрямий (гарантований) борг на 1.01.2019р. становив  2298,17  тис. євро,   на протязі року надійшло 2150,0 тис. євро коштів позики, погашено  «тіла»   позики в сумі  404,747 тис. євро , непрямий борг на 1.01.2020р. – 4043,42 тис. євро</w:t>
      </w:r>
    </w:p>
    <w:p w14:paraId="269F7F6A" w14:textId="77777777" w:rsidR="0012459D" w:rsidRPr="0012459D" w:rsidRDefault="0012459D" w:rsidP="001245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59D">
        <w:rPr>
          <w:rFonts w:ascii="Times New Roman" w:hAnsi="Times New Roman" w:cs="Times New Roman"/>
          <w:color w:val="000000"/>
          <w:sz w:val="24"/>
          <w:szCs w:val="24"/>
        </w:rPr>
        <w:t>по кредиту НЕФКО : непрямий (гарантований) борг на 1.01.2019р.  становив 214,47 тис. євро,  на протязі року погашено «тіла» позики  в сумі  30,64 тис. євро , борг на кінець року – 183,83 тис. євро.</w:t>
      </w:r>
    </w:p>
    <w:p w14:paraId="4FE7BC0E" w14:textId="77777777" w:rsidR="0012459D" w:rsidRPr="0012459D" w:rsidRDefault="0012459D" w:rsidP="0012459D">
      <w:pPr>
        <w:pStyle w:val="a3"/>
        <w:shd w:val="clear" w:color="auto" w:fill="FFFFFF"/>
        <w:spacing w:before="0" w:beforeAutospacing="0" w:after="180" w:afterAutospacing="0"/>
        <w:jc w:val="both"/>
        <w:rPr>
          <w:color w:val="000000"/>
        </w:rPr>
      </w:pPr>
      <w:r w:rsidRPr="0012459D">
        <w:rPr>
          <w:color w:val="000000"/>
        </w:rPr>
        <w:t xml:space="preserve">Враховуючи вищезазначене, гарантований борг по м. Тернополю  (громаді) на 31.12.2019 р. в цілому становив 4227,25 </w:t>
      </w:r>
      <w:proofErr w:type="spellStart"/>
      <w:r w:rsidRPr="0012459D">
        <w:rPr>
          <w:color w:val="000000"/>
        </w:rPr>
        <w:t>тис.євро</w:t>
      </w:r>
      <w:proofErr w:type="spellEnd"/>
      <w:r w:rsidRPr="0012459D">
        <w:rPr>
          <w:color w:val="000000"/>
        </w:rPr>
        <w:t xml:space="preserve">  або 111692,4 </w:t>
      </w:r>
      <w:proofErr w:type="spellStart"/>
      <w:r w:rsidRPr="0012459D">
        <w:rPr>
          <w:color w:val="000000"/>
        </w:rPr>
        <w:t>тис.грн</w:t>
      </w:r>
      <w:proofErr w:type="spellEnd"/>
      <w:r w:rsidRPr="0012459D">
        <w:rPr>
          <w:color w:val="000000"/>
        </w:rPr>
        <w:t>, що не перевищує його граничний розмір.</w:t>
      </w:r>
    </w:p>
    <w:p w14:paraId="082647EC" w14:textId="77777777" w:rsidR="0012459D" w:rsidRPr="0012459D" w:rsidRDefault="0012459D" w:rsidP="0012459D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12459D">
        <w:rPr>
          <w:color w:val="000000"/>
        </w:rPr>
        <w:t xml:space="preserve">При  прийнятті бюджету м. Тернополя ( громади)  на 2019 рік обсяг  гарантійних  </w:t>
      </w:r>
      <w:proofErr w:type="spellStart"/>
      <w:r w:rsidRPr="0012459D">
        <w:rPr>
          <w:color w:val="000000"/>
        </w:rPr>
        <w:t>зобов»язань</w:t>
      </w:r>
      <w:proofErr w:type="spellEnd"/>
      <w:r w:rsidRPr="0012459D">
        <w:rPr>
          <w:color w:val="000000"/>
        </w:rPr>
        <w:t xml:space="preserve">   передбачався в сумі 34021,7 </w:t>
      </w:r>
      <w:proofErr w:type="spellStart"/>
      <w:r w:rsidRPr="0012459D">
        <w:rPr>
          <w:color w:val="000000"/>
        </w:rPr>
        <w:t>тис.грн</w:t>
      </w:r>
      <w:proofErr w:type="spellEnd"/>
      <w:r w:rsidRPr="0012459D">
        <w:rPr>
          <w:color w:val="000000"/>
        </w:rPr>
        <w:t>. Фактично платежі по кредитах сплачувались комунальним підприємством «</w:t>
      </w:r>
      <w:proofErr w:type="spellStart"/>
      <w:r w:rsidRPr="0012459D">
        <w:rPr>
          <w:color w:val="000000"/>
        </w:rPr>
        <w:t>Тернопільміськтеплокомуненерго</w:t>
      </w:r>
      <w:proofErr w:type="spellEnd"/>
      <w:r w:rsidRPr="0012459D">
        <w:rPr>
          <w:color w:val="000000"/>
        </w:rPr>
        <w:t>».</w:t>
      </w:r>
    </w:p>
    <w:p w14:paraId="3FA1CC40" w14:textId="77777777" w:rsidR="0012459D" w:rsidRPr="0012459D" w:rsidRDefault="0012459D" w:rsidP="0012459D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12459D">
        <w:rPr>
          <w:color w:val="000000"/>
        </w:rPr>
        <w:t xml:space="preserve">З метою запобігання ризиків, </w:t>
      </w:r>
      <w:proofErr w:type="spellStart"/>
      <w:r w:rsidRPr="0012459D">
        <w:rPr>
          <w:color w:val="000000"/>
        </w:rPr>
        <w:t>пов»язаних</w:t>
      </w:r>
      <w:proofErr w:type="spellEnd"/>
      <w:r w:rsidRPr="0012459D">
        <w:rPr>
          <w:color w:val="000000"/>
        </w:rPr>
        <w:t xml:space="preserve"> з управлінням місцевим боргом, фінансовим управлінням  у 2019 році проведено операції з розміщення вільних коштів місцевого бюджету на депозитах в сумі  89159,0 тис. грн.  </w:t>
      </w:r>
    </w:p>
    <w:p w14:paraId="64D0D4F8" w14:textId="1F2FA6C3" w:rsidR="00552DAF" w:rsidRPr="0012459D" w:rsidRDefault="00552DAF">
      <w:pPr>
        <w:rPr>
          <w:rFonts w:ascii="Times New Roman" w:hAnsi="Times New Roman" w:cs="Times New Roman"/>
          <w:sz w:val="24"/>
          <w:szCs w:val="24"/>
        </w:rPr>
      </w:pPr>
    </w:p>
    <w:sectPr w:rsidR="00552DAF" w:rsidRPr="001245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62158E"/>
    <w:multiLevelType w:val="multilevel"/>
    <w:tmpl w:val="16C600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E8A06AF"/>
    <w:multiLevelType w:val="multilevel"/>
    <w:tmpl w:val="373096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7D"/>
    <w:rsid w:val="0012459D"/>
    <w:rsid w:val="003F587D"/>
    <w:rsid w:val="00552DAF"/>
    <w:rsid w:val="00804F50"/>
    <w:rsid w:val="009A3A90"/>
    <w:rsid w:val="00C1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3DAD8"/>
  <w15:chartTrackingRefBased/>
  <w15:docId w15:val="{9F8E6A57-4503-4367-ABA5-4103F06F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3A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45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3A9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9A3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1245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1245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5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8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2691</Words>
  <Characters>1535</Characters>
  <Application>Microsoft Office Word</Application>
  <DocSecurity>0</DocSecurity>
  <Lines>12</Lines>
  <Paragraphs>8</Paragraphs>
  <ScaleCrop>false</ScaleCrop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2026-06-17T07:30:00Z</dcterms:created>
  <dcterms:modified xsi:type="dcterms:W3CDTF">2026-06-17T07:30:00Z</dcterms:modified>
</cp:coreProperties>
</file>