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572D4" w14:textId="77777777" w:rsidR="00336C2E" w:rsidRPr="0030329C" w:rsidRDefault="00336C2E" w:rsidP="00336C2E">
      <w:pPr>
        <w:spacing w:after="0" w:line="240" w:lineRule="auto"/>
        <w:ind w:firstLine="4820"/>
        <w:rPr>
          <w:rFonts w:ascii="Times New Roman" w:eastAsia="Times New Roman" w:hAnsi="Times New Roman" w:cs="Times New Roman"/>
          <w:b/>
          <w:bCs/>
          <w:sz w:val="24"/>
          <w:szCs w:val="24"/>
          <w:lang w:val="uk-UA"/>
        </w:rPr>
      </w:pPr>
      <w:r w:rsidRPr="0030329C">
        <w:rPr>
          <w:rFonts w:ascii="Times New Roman" w:eastAsia="Times New Roman" w:hAnsi="Times New Roman" w:cs="Times New Roman"/>
          <w:b/>
          <w:bCs/>
          <w:sz w:val="24"/>
          <w:szCs w:val="24"/>
          <w:lang w:val="uk-UA"/>
        </w:rPr>
        <w:t xml:space="preserve">Президенту України </w:t>
      </w:r>
    </w:p>
    <w:p w14:paraId="2C9302C9" w14:textId="77777777" w:rsidR="00336C2E" w:rsidRPr="0030329C" w:rsidRDefault="00336C2E" w:rsidP="00336C2E">
      <w:pPr>
        <w:spacing w:after="0" w:line="240" w:lineRule="auto"/>
        <w:ind w:firstLine="4820"/>
        <w:rPr>
          <w:rFonts w:ascii="Times New Roman" w:eastAsia="Times New Roman" w:hAnsi="Times New Roman" w:cs="Times New Roman"/>
          <w:b/>
          <w:bCs/>
          <w:sz w:val="24"/>
          <w:szCs w:val="24"/>
          <w:lang w:val="uk-UA"/>
        </w:rPr>
      </w:pPr>
      <w:r w:rsidRPr="0030329C">
        <w:rPr>
          <w:rFonts w:ascii="Times New Roman" w:eastAsia="Times New Roman" w:hAnsi="Times New Roman" w:cs="Times New Roman"/>
          <w:b/>
          <w:bCs/>
          <w:sz w:val="24"/>
          <w:szCs w:val="24"/>
          <w:lang w:val="uk-UA"/>
        </w:rPr>
        <w:t>Володимиру ЗЕЛЕНСЬКОМУ</w:t>
      </w:r>
    </w:p>
    <w:p w14:paraId="1EDEB5B5" w14:textId="77777777" w:rsidR="00336C2E" w:rsidRPr="0030329C" w:rsidRDefault="00336C2E" w:rsidP="00336C2E">
      <w:pPr>
        <w:spacing w:after="0" w:line="240" w:lineRule="auto"/>
        <w:ind w:firstLine="4820"/>
        <w:rPr>
          <w:rFonts w:ascii="Times New Roman" w:eastAsia="Times New Roman" w:hAnsi="Times New Roman" w:cs="Times New Roman"/>
          <w:b/>
          <w:bCs/>
          <w:sz w:val="24"/>
          <w:szCs w:val="24"/>
          <w:lang w:val="uk-UA"/>
        </w:rPr>
      </w:pPr>
    </w:p>
    <w:p w14:paraId="60EDAEAD" w14:textId="77777777" w:rsidR="00336C2E" w:rsidRPr="0030329C" w:rsidRDefault="00336C2E" w:rsidP="00336C2E">
      <w:pPr>
        <w:spacing w:after="200" w:line="276" w:lineRule="auto"/>
        <w:ind w:firstLine="4820"/>
        <w:rPr>
          <w:rFonts w:ascii="Times New Roman" w:eastAsia="Times New Roman" w:hAnsi="Times New Roman" w:cs="Times New Roman"/>
          <w:b/>
          <w:bCs/>
          <w:sz w:val="24"/>
          <w:szCs w:val="24"/>
        </w:rPr>
      </w:pPr>
      <w:r w:rsidRPr="0030329C">
        <w:rPr>
          <w:rFonts w:ascii="Times New Roman" w:eastAsia="Times New Roman" w:hAnsi="Times New Roman" w:cs="Times New Roman"/>
          <w:b/>
          <w:bCs/>
          <w:sz w:val="24"/>
          <w:szCs w:val="24"/>
        </w:rPr>
        <w:t>Верховна  Рад</w:t>
      </w:r>
      <w:r w:rsidRPr="0030329C">
        <w:rPr>
          <w:rFonts w:ascii="Times New Roman" w:eastAsia="Times New Roman" w:hAnsi="Times New Roman" w:cs="Times New Roman"/>
          <w:b/>
          <w:bCs/>
          <w:sz w:val="24"/>
          <w:szCs w:val="24"/>
          <w:lang w:val="uk-UA"/>
        </w:rPr>
        <w:t>а</w:t>
      </w:r>
      <w:r w:rsidRPr="0030329C">
        <w:rPr>
          <w:rFonts w:ascii="Times New Roman" w:eastAsia="Times New Roman" w:hAnsi="Times New Roman" w:cs="Times New Roman"/>
          <w:b/>
          <w:bCs/>
          <w:sz w:val="24"/>
          <w:szCs w:val="24"/>
        </w:rPr>
        <w:t xml:space="preserve"> України</w:t>
      </w:r>
    </w:p>
    <w:p w14:paraId="19531F75" w14:textId="77777777" w:rsidR="00336C2E" w:rsidRPr="004D488F" w:rsidRDefault="00336C2E" w:rsidP="00336C2E">
      <w:pPr>
        <w:spacing w:after="0" w:line="240" w:lineRule="auto"/>
        <w:ind w:firstLine="4820"/>
        <w:jc w:val="both"/>
        <w:rPr>
          <w:rFonts w:ascii="Times New Roman" w:eastAsia="Times New Roman" w:hAnsi="Times New Roman" w:cs="Times New Roman"/>
          <w:sz w:val="24"/>
          <w:szCs w:val="24"/>
        </w:rPr>
      </w:pPr>
      <w:r w:rsidRPr="0030329C">
        <w:rPr>
          <w:rFonts w:ascii="Times New Roman" w:eastAsia="Times New Roman" w:hAnsi="Times New Roman" w:cs="Times New Roman"/>
          <w:b/>
          <w:bCs/>
          <w:sz w:val="24"/>
          <w:szCs w:val="24"/>
        </w:rPr>
        <w:t>Кабінет Міністрів України</w:t>
      </w:r>
    </w:p>
    <w:p w14:paraId="24EA819B" w14:textId="77777777" w:rsidR="00336C2E" w:rsidRPr="004D488F" w:rsidRDefault="00336C2E" w:rsidP="00336C2E">
      <w:pPr>
        <w:spacing w:after="0" w:line="240" w:lineRule="auto"/>
        <w:ind w:firstLine="5529"/>
        <w:jc w:val="both"/>
        <w:rPr>
          <w:rFonts w:ascii="Times New Roman" w:eastAsia="Times New Roman" w:hAnsi="Times New Roman" w:cs="Times New Roman"/>
          <w:sz w:val="24"/>
          <w:szCs w:val="24"/>
        </w:rPr>
      </w:pPr>
    </w:p>
    <w:p w14:paraId="537AD054" w14:textId="77777777" w:rsidR="00336C2E" w:rsidRPr="004D488F" w:rsidRDefault="00336C2E" w:rsidP="00336C2E">
      <w:pPr>
        <w:spacing w:after="0" w:line="240" w:lineRule="auto"/>
        <w:ind w:firstLine="5529"/>
        <w:jc w:val="both"/>
        <w:rPr>
          <w:rFonts w:ascii="Times New Roman" w:eastAsia="Times New Roman" w:hAnsi="Times New Roman" w:cs="Times New Roman"/>
          <w:sz w:val="24"/>
          <w:szCs w:val="24"/>
        </w:rPr>
      </w:pPr>
    </w:p>
    <w:p w14:paraId="2997091F" w14:textId="77777777" w:rsidR="00336C2E" w:rsidRPr="004D488F" w:rsidRDefault="00336C2E" w:rsidP="00336C2E">
      <w:pPr>
        <w:spacing w:after="0" w:line="240" w:lineRule="auto"/>
        <w:ind w:firstLine="5529"/>
        <w:jc w:val="both"/>
        <w:rPr>
          <w:rFonts w:ascii="Times New Roman" w:eastAsia="Times New Roman" w:hAnsi="Times New Roman" w:cs="Times New Roman"/>
          <w:sz w:val="24"/>
          <w:szCs w:val="24"/>
        </w:rPr>
      </w:pPr>
    </w:p>
    <w:p w14:paraId="2245C59A" w14:textId="77777777" w:rsidR="00336C2E" w:rsidRPr="0030329C" w:rsidRDefault="00336C2E" w:rsidP="00336C2E">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ЗВЕРНЕННЯ</w:t>
      </w:r>
    </w:p>
    <w:p w14:paraId="69BA6887" w14:textId="77777777" w:rsidR="00336C2E" w:rsidRDefault="00336C2E" w:rsidP="00336C2E">
      <w:pPr>
        <w:spacing w:after="0" w:line="240" w:lineRule="auto"/>
        <w:jc w:val="both"/>
        <w:rPr>
          <w:rFonts w:ascii="Times New Roman" w:eastAsia="Times New Roman" w:hAnsi="Times New Roman" w:cs="Times New Roman"/>
          <w:b/>
          <w:bCs/>
          <w:sz w:val="24"/>
          <w:szCs w:val="24"/>
        </w:rPr>
      </w:pPr>
    </w:p>
    <w:p w14:paraId="2F48FD1A" w14:textId="77777777" w:rsidR="00336C2E" w:rsidRDefault="00336C2E" w:rsidP="00336C2E">
      <w:pPr>
        <w:spacing w:after="0" w:line="240" w:lineRule="auto"/>
        <w:ind w:firstLine="567"/>
        <w:jc w:val="both"/>
        <w:rPr>
          <w:rFonts w:ascii="Times New Roman" w:eastAsia="Times New Roman" w:hAnsi="Times New Roman" w:cs="Times New Roman"/>
          <w:sz w:val="24"/>
          <w:szCs w:val="24"/>
          <w:lang w:val="uk-UA"/>
        </w:rPr>
      </w:pPr>
      <w:r w:rsidRPr="0030329C">
        <w:rPr>
          <w:rFonts w:ascii="Times New Roman" w:eastAsia="Times New Roman" w:hAnsi="Times New Roman" w:cs="Times New Roman"/>
          <w:sz w:val="24"/>
          <w:szCs w:val="24"/>
        </w:rPr>
        <w:t xml:space="preserve">Ми, депутати Тернопільської міської ради, звертаємося до Вас з приводу  </w:t>
      </w:r>
      <w:r>
        <w:rPr>
          <w:rFonts w:ascii="Times New Roman" w:eastAsia="Times New Roman" w:hAnsi="Times New Roman" w:cs="Times New Roman"/>
          <w:sz w:val="24"/>
          <w:szCs w:val="24"/>
          <w:lang w:val="uk-UA"/>
        </w:rPr>
        <w:t>неприпустимості  запровадження обов’язкової реєстрації платників єдиного податку платниками податку на додатну вартість.</w:t>
      </w:r>
    </w:p>
    <w:p w14:paraId="1E22A42A" w14:textId="77777777" w:rsidR="00336C2E" w:rsidRDefault="00336C2E" w:rsidP="00336C2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повномасштабної війни вимагають особливої уваги до збереження економічної стійкості держави, зокрема  на рівні місцевих громад.  Малий бізнес, у тому числі фізичні особи-підприємці на спрощеній системі оподаткування, сьогодні виконують роль ключової опори економіки, забезпечують зайнятість населення та роблять суттєвий внесок у підтримку Збройних Сил України.</w:t>
      </w:r>
    </w:p>
    <w:p w14:paraId="3200B14E" w14:textId="77777777" w:rsidR="00336C2E" w:rsidRDefault="00336C2E" w:rsidP="00336C2E">
      <w:pPr>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18 грудня 2025 року Міністерством фінансів України оприлюднено для громадського обговорення проєкт Закону України про внесення змін до Податкового кодексу України, яким передбачається обов’язкова реєстрація платників єдиного податку платниками податку на додану вартість.</w:t>
      </w:r>
    </w:p>
    <w:p w14:paraId="5F9ED334"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Запровадження ПДВ фактично призведе до суттєвого збільшення податкового навантаження на фізичних осіб-підприємців, зростання витрат на адміністрування бізнесу, необхідності залучення додаткових бухгалтерських та юридичних ресурсів. У підсумку це неминуче призведе до зростання вартості товарів і послуг для населення.</w:t>
      </w:r>
    </w:p>
    <w:p w14:paraId="6B1951DF"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Наслідком таких рішень може стати припинення діяльності значної кількості підприємців, звільнення найманих працівників та зростання соціальної напруги, що в умовах воєнного стану є особливо небезпечним. </w:t>
      </w:r>
    </w:p>
    <w:p w14:paraId="4566CC00"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Місцеві бюджети, які значною мірою формуються за рахунок єдиного податку, ризикують втратити важливе джерело фінансування освіти, медицини та об’єктів критичної інфраструктури.</w:t>
      </w:r>
    </w:p>
    <w:p w14:paraId="13ACFCBC" w14:textId="515CC56F" w:rsidR="00336C2E" w:rsidRDefault="00336C2E" w:rsidP="00336C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зв’язку з вищевикладеним та з метою недопущення соціальної напруги у суспільстві Тернопільська міська рада звертається до Вас з проханням забезпечити збереження малого та середнього бізнесу в Україні та спрощеної системи оподаткування без обов’язкової реєстрації платниками податку на додану вартість та відхилити запропонований Міністерством фінансів України проєкт Закону України «Про внесення змін до Податкового кодексу України щодо реєстрації платників єдиного податку платниками податку на додану вартість».</w:t>
      </w:r>
    </w:p>
    <w:p w14:paraId="6E687EE0" w14:textId="77777777" w:rsidR="00336C2E" w:rsidRDefault="00336C2E" w:rsidP="00336C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Переконані, що збереження стабільних умов ведення підприємницької діяльності є необхідною передумовою фінансової спроможності територіальних громад та економічної стійкості держави.</w:t>
      </w:r>
    </w:p>
    <w:p w14:paraId="39D85BA0"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Прийнято на пленарному засіданні п’ятдесят п’ятої сесії Тернопільської міської ради  восьмого скликання </w:t>
      </w:r>
      <w:r>
        <w:rPr>
          <w:rFonts w:ascii="Times New Roman" w:eastAsia="Times New Roman" w:hAnsi="Times New Roman" w:cs="Times New Roman"/>
          <w:sz w:val="24"/>
          <w:szCs w:val="24"/>
          <w:lang w:val="uk-UA"/>
        </w:rPr>
        <w:t>20</w:t>
      </w: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w:t>
      </w:r>
    </w:p>
    <w:p w14:paraId="3C3FD388"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p>
    <w:p w14:paraId="77A2CA0A" w14:textId="77777777" w:rsidR="00336C2E" w:rsidRDefault="00336C2E" w:rsidP="00336C2E">
      <w:pPr>
        <w:spacing w:after="0" w:line="240" w:lineRule="auto"/>
        <w:ind w:firstLine="709"/>
        <w:jc w:val="both"/>
        <w:rPr>
          <w:rFonts w:ascii="Times New Roman" w:eastAsia="Times New Roman" w:hAnsi="Times New Roman" w:cs="Times New Roman"/>
          <w:sz w:val="24"/>
          <w:szCs w:val="24"/>
        </w:rPr>
      </w:pPr>
    </w:p>
    <w:p w14:paraId="3B2DE655" w14:textId="77777777" w:rsidR="00336C2E" w:rsidRDefault="00336C2E" w:rsidP="00336C2E">
      <w:pPr>
        <w:spacing w:after="0" w:line="240" w:lineRule="auto"/>
        <w:jc w:val="center"/>
        <w:rPr>
          <w:sz w:val="24"/>
          <w:szCs w:val="24"/>
        </w:rPr>
      </w:pPr>
      <w:r>
        <w:rPr>
          <w:rFonts w:ascii="Times New Roman" w:eastAsia="Times New Roman" w:hAnsi="Times New Roman" w:cs="Times New Roman"/>
          <w:sz w:val="24"/>
          <w:szCs w:val="24"/>
        </w:rPr>
        <w:t>Міський голова                                                                       Сергій НАДАЛ</w:t>
      </w:r>
    </w:p>
    <w:p w14:paraId="6AEA18BA" w14:textId="77777777" w:rsidR="00336C2E" w:rsidRPr="00204250" w:rsidRDefault="00336C2E" w:rsidP="00336C2E">
      <w:pPr>
        <w:spacing w:after="0" w:line="240" w:lineRule="auto"/>
        <w:ind w:firstLine="709"/>
        <w:jc w:val="center"/>
        <w:rPr>
          <w:sz w:val="24"/>
          <w:szCs w:val="24"/>
        </w:rPr>
      </w:pPr>
    </w:p>
    <w:p w14:paraId="4BC65355" w14:textId="77777777" w:rsidR="004D05F4" w:rsidRDefault="004D05F4"/>
    <w:sectPr w:rsidR="004D05F4" w:rsidSect="004D488F">
      <w:pgSz w:w="11906" w:h="16838"/>
      <w:pgMar w:top="1134" w:right="1274"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42"/>
    <w:rsid w:val="00336C2E"/>
    <w:rsid w:val="004D05F4"/>
    <w:rsid w:val="00707AFE"/>
    <w:rsid w:val="00771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68B4"/>
  <w15:chartTrackingRefBased/>
  <w15:docId w15:val="{2685050D-3DBC-4266-94D3-DE312A2B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6C2E"/>
    <w:rPr>
      <w:rFonts w:ascii="Calibri" w:eastAsia="Calibri" w:hAnsi="Calibri" w:cs="Calibri"/>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1634</Words>
  <Characters>932</Characters>
  <Application>Microsoft Office Word</Application>
  <DocSecurity>0</DocSecurity>
  <Lines>7</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Василик</dc:creator>
  <cp:keywords/>
  <dc:description/>
  <cp:lastModifiedBy>Ірина Василик</cp:lastModifiedBy>
  <cp:revision>3</cp:revision>
  <dcterms:created xsi:type="dcterms:W3CDTF">2026-02-17T07:46:00Z</dcterms:created>
  <dcterms:modified xsi:type="dcterms:W3CDTF">2026-02-17T13:44:00Z</dcterms:modified>
</cp:coreProperties>
</file>