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600C54">
        <w:rPr>
          <w:position w:val="0"/>
        </w:rPr>
        <w:t>03.04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600C54">
        <w:rPr>
          <w:position w:val="0"/>
        </w:rPr>
        <w:t>09</w:t>
      </w:r>
      <w:r w:rsidR="00854ECD">
        <w:rPr>
          <w:position w:val="0"/>
        </w:rPr>
        <w:t>.04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AE1C9A" w:rsidRPr="00AE1C9A" w:rsidRDefault="00AF5D2A" w:rsidP="00AE1C9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AE1C9A" w:rsidRPr="00AE1C9A" w:rsidRDefault="00600C54" w:rsidP="00AE1C9A">
      <w:pPr>
        <w:pStyle w:val="af2"/>
        <w:numPr>
          <w:ilvl w:val="0"/>
          <w:numId w:val="46"/>
        </w:numPr>
        <w:rPr>
          <w:b/>
          <w:position w:val="0"/>
        </w:rPr>
      </w:pPr>
      <w:r>
        <w:t>обслуговування системи відеоспостереження в ТСШ №15</w:t>
      </w:r>
      <w:r w:rsidR="00AE1C9A">
        <w:t>;</w:t>
      </w:r>
    </w:p>
    <w:p w:rsidR="00AE1C9A" w:rsidRPr="00AE1C9A" w:rsidRDefault="00600C54" w:rsidP="00AE1C9A">
      <w:pPr>
        <w:pStyle w:val="af2"/>
        <w:numPr>
          <w:ilvl w:val="0"/>
          <w:numId w:val="46"/>
        </w:numPr>
        <w:rPr>
          <w:b/>
          <w:position w:val="0"/>
        </w:rPr>
      </w:pPr>
      <w:r>
        <w:t>обслуговування локальної мережі в ТПШ №1</w:t>
      </w:r>
      <w:r w:rsidR="00AE1C9A">
        <w:t>;</w:t>
      </w:r>
    </w:p>
    <w:p w:rsidR="00AE1C9A" w:rsidRPr="00AE1C9A" w:rsidRDefault="00600C54" w:rsidP="00AE1C9A">
      <w:pPr>
        <w:pStyle w:val="af2"/>
        <w:numPr>
          <w:ilvl w:val="0"/>
          <w:numId w:val="46"/>
        </w:numPr>
        <w:rPr>
          <w:b/>
          <w:position w:val="0"/>
        </w:rPr>
      </w:pPr>
      <w:r>
        <w:t>обслуговування системи відеоспостереження в ДНЗ №7</w:t>
      </w:r>
      <w:r w:rsidR="00AE1C9A">
        <w:t>;</w:t>
      </w:r>
    </w:p>
    <w:p w:rsidR="00AE1C9A" w:rsidRPr="00AE1C9A" w:rsidRDefault="00600C54" w:rsidP="00AE1C9A">
      <w:pPr>
        <w:pStyle w:val="af2"/>
        <w:numPr>
          <w:ilvl w:val="0"/>
          <w:numId w:val="46"/>
        </w:numPr>
        <w:rPr>
          <w:b/>
          <w:position w:val="0"/>
        </w:rPr>
      </w:pPr>
      <w:r>
        <w:t>монтаж локальної мережі та камер відеоспостереження в АЗПСМ</w:t>
      </w:r>
      <w:r w:rsidR="00AE1C9A">
        <w:t>;</w:t>
      </w:r>
    </w:p>
    <w:p w:rsidR="00600C54" w:rsidRPr="00AE1C9A" w:rsidRDefault="00600C54" w:rsidP="00AE1C9A">
      <w:pPr>
        <w:pStyle w:val="af2"/>
        <w:numPr>
          <w:ilvl w:val="0"/>
          <w:numId w:val="46"/>
        </w:numPr>
        <w:rPr>
          <w:b/>
          <w:position w:val="0"/>
        </w:rPr>
      </w:pPr>
      <w:r>
        <w:t>поточне обслуговування діючих об’єктів.</w:t>
      </w:r>
    </w:p>
    <w:p w:rsidR="00AE1C9A" w:rsidRPr="00AE1C9A" w:rsidRDefault="00027569" w:rsidP="00AE1C9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«Автошкола»</w:t>
      </w:r>
      <w:proofErr w:type="spellStart"/>
      <w:r w:rsidRPr="00D11819">
        <w:rPr>
          <w:b/>
        </w:rPr>
        <w:t>Міськавтотранс</w:t>
      </w:r>
      <w:proofErr w:type="spellEnd"/>
      <w:r w:rsidRPr="00D11819">
        <w:rPr>
          <w:b/>
        </w:rPr>
        <w:t>»:</w:t>
      </w:r>
    </w:p>
    <w:p w:rsidR="00AE1C9A" w:rsidRDefault="00AE1C9A" w:rsidP="00AE1C9A">
      <w:pPr>
        <w:pStyle w:val="af2"/>
        <w:ind w:left="-567" w:firstLine="567"/>
      </w:pPr>
      <w:r>
        <w:t>З</w:t>
      </w:r>
      <w:r w:rsidR="00600C54">
        <w:t xml:space="preserve">авершено навчання на категорію «В» у кількості 1 слухач ,  на категорію «А» у кількості 1 слухач , на категорію «А1» у кількості 2 слухачі . </w:t>
      </w:r>
    </w:p>
    <w:p w:rsidR="00AE1C9A" w:rsidRDefault="00600C54" w:rsidP="00AE1C9A">
      <w:pPr>
        <w:pStyle w:val="af2"/>
        <w:ind w:left="-567" w:firstLine="0"/>
      </w:pPr>
      <w:r>
        <w:t xml:space="preserve"> </w:t>
      </w:r>
      <w:r w:rsidR="00AE1C9A">
        <w:tab/>
      </w:r>
      <w:r>
        <w:t xml:space="preserve">Сформовано та розпочато навчання з підготовки та перепідготовки водіїв: </w:t>
      </w:r>
    </w:p>
    <w:p w:rsidR="00AE1C9A" w:rsidRDefault="00600C54" w:rsidP="00AE1C9A">
      <w:pPr>
        <w:pStyle w:val="af2"/>
        <w:ind w:left="-567" w:firstLine="0"/>
      </w:pPr>
      <w:r>
        <w:t>- групи № 306 на категорію «ВЕ» у кількості 10 слухачів ;</w:t>
      </w:r>
    </w:p>
    <w:p w:rsidR="00AE1C9A" w:rsidRDefault="00600C54" w:rsidP="00AE1C9A">
      <w:pPr>
        <w:pStyle w:val="af2"/>
        <w:ind w:left="-567" w:firstLine="0"/>
      </w:pPr>
      <w:r>
        <w:t xml:space="preserve"> - групи №307 на категорію «С» у кількості 7 слухачів; </w:t>
      </w:r>
    </w:p>
    <w:p w:rsidR="00AE1C9A" w:rsidRDefault="00600C54" w:rsidP="00AE1C9A">
      <w:pPr>
        <w:pStyle w:val="af2"/>
        <w:ind w:left="-567" w:firstLine="0"/>
      </w:pPr>
      <w:r>
        <w:t>- групи № 4264 на категорію «В» у кількості 5слухачі ;</w:t>
      </w:r>
    </w:p>
    <w:p w:rsidR="00AE1C9A" w:rsidRDefault="00600C54" w:rsidP="00AE1C9A">
      <w:pPr>
        <w:pStyle w:val="af2"/>
        <w:ind w:left="-567" w:firstLine="0"/>
      </w:pPr>
      <w:r>
        <w:t xml:space="preserve"> - групи №2651 на категорію «В» у кількості 1 слухач;</w:t>
      </w:r>
    </w:p>
    <w:p w:rsidR="00AE1C9A" w:rsidRDefault="00600C54" w:rsidP="00AE1C9A">
      <w:pPr>
        <w:pStyle w:val="af2"/>
        <w:ind w:left="-567" w:firstLine="0"/>
      </w:pPr>
      <w:r>
        <w:t xml:space="preserve"> - групи № 4266 на категорію «С» у кількості 1 слухач ;</w:t>
      </w:r>
    </w:p>
    <w:p w:rsidR="00600C54" w:rsidRPr="00AE1C9A" w:rsidRDefault="00600C54" w:rsidP="00AE1C9A">
      <w:pPr>
        <w:pStyle w:val="af2"/>
        <w:ind w:left="-567" w:firstLine="0"/>
        <w:rPr>
          <w:b/>
          <w:position w:val="0"/>
        </w:rPr>
      </w:pPr>
      <w:r>
        <w:t xml:space="preserve"> - групи № 4265 на категорію «Д» у кількості 1лухач.</w:t>
      </w:r>
    </w:p>
    <w:p w:rsidR="00AE1C9A" w:rsidRPr="00AE1C9A" w:rsidRDefault="00AF5D2A" w:rsidP="00AE1C9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AE1C9A" w:rsidRDefault="00AE1C9A" w:rsidP="00AE1C9A">
      <w:pPr>
        <w:pStyle w:val="af2"/>
        <w:ind w:left="-426" w:firstLine="1146"/>
      </w:pPr>
      <w:r>
        <w:t>К</w:t>
      </w:r>
      <w:r w:rsidR="00600C54">
        <w:t>онтролерами пасажирського транспорту КП «</w:t>
      </w:r>
      <w:proofErr w:type="spellStart"/>
      <w:r w:rsidR="00600C54">
        <w:t>Тернопільелектротранс</w:t>
      </w:r>
      <w:proofErr w:type="spellEnd"/>
      <w:r w:rsidR="00600C54">
        <w:t xml:space="preserve">» здійснено перевірки у 2139 транспортних засобах, з яких: </w:t>
      </w:r>
    </w:p>
    <w:p w:rsidR="00AE1C9A" w:rsidRDefault="00600C54" w:rsidP="00AE1C9A">
      <w:pPr>
        <w:pStyle w:val="af2"/>
        <w:ind w:left="-426" w:firstLine="0"/>
      </w:pPr>
      <w:r>
        <w:sym w:font="Symbol" w:char="F02D"/>
      </w:r>
      <w:r>
        <w:t xml:space="preserve"> 597 тролейбусів КП “ТЕТ“;</w:t>
      </w:r>
    </w:p>
    <w:p w:rsidR="00AE1C9A" w:rsidRDefault="00600C54" w:rsidP="00AE1C9A">
      <w:pPr>
        <w:pStyle w:val="af2"/>
        <w:ind w:left="-426" w:firstLine="0"/>
      </w:pPr>
      <w:r>
        <w:sym w:font="Symbol" w:char="F02D"/>
      </w:r>
      <w:r>
        <w:t xml:space="preserve"> 363 автобуси КП “ТЕТ“; </w:t>
      </w:r>
    </w:p>
    <w:p w:rsidR="00AE1C9A" w:rsidRDefault="00600C54" w:rsidP="00AE1C9A">
      <w:pPr>
        <w:pStyle w:val="af2"/>
        <w:ind w:left="-426" w:firstLine="0"/>
      </w:pPr>
      <w:r>
        <w:sym w:font="Symbol" w:char="F02D"/>
      </w:r>
      <w:r>
        <w:t xml:space="preserve"> 1179 автобусів міського перевезення. </w:t>
      </w:r>
    </w:p>
    <w:p w:rsidR="00AE1C9A" w:rsidRDefault="00600C54" w:rsidP="00AE1C9A">
      <w:pPr>
        <w:pStyle w:val="af2"/>
        <w:ind w:left="-426" w:firstLine="0"/>
      </w:pPr>
      <w:r>
        <w:t>За цей період виявлено:</w:t>
      </w:r>
    </w:p>
    <w:p w:rsidR="00AE1C9A" w:rsidRDefault="00600C54" w:rsidP="00AE1C9A">
      <w:pPr>
        <w:pStyle w:val="af2"/>
        <w:ind w:left="-426" w:firstLine="0"/>
      </w:pPr>
      <w:r>
        <w:t xml:space="preserve"> </w:t>
      </w:r>
      <w:r>
        <w:sym w:font="Symbol" w:char="F02D"/>
      </w:r>
      <w:r>
        <w:t xml:space="preserve"> 43 порушення в тролейбусах КП “ТЕТ”; </w:t>
      </w:r>
    </w:p>
    <w:p w:rsidR="00AE1C9A" w:rsidRDefault="00600C54" w:rsidP="00AE1C9A">
      <w:pPr>
        <w:pStyle w:val="af2"/>
        <w:ind w:left="-426" w:firstLine="0"/>
      </w:pPr>
      <w:r>
        <w:sym w:font="Symbol" w:char="F02D"/>
      </w:r>
      <w:r>
        <w:t xml:space="preserve"> 32 порушення в автобусах КП “ТЕТ“;</w:t>
      </w:r>
    </w:p>
    <w:p w:rsidR="00AE1C9A" w:rsidRDefault="00600C54" w:rsidP="00AE1C9A">
      <w:pPr>
        <w:pStyle w:val="af2"/>
        <w:ind w:left="-426" w:firstLine="0"/>
      </w:pPr>
      <w:r>
        <w:t xml:space="preserve"> </w:t>
      </w:r>
      <w:r>
        <w:sym w:font="Symbol" w:char="F02D"/>
      </w:r>
      <w:r>
        <w:t xml:space="preserve"> 46 порушень в автобусах міського перевезення.</w:t>
      </w:r>
    </w:p>
    <w:p w:rsidR="00AE1C9A" w:rsidRDefault="00600C54" w:rsidP="00AE1C9A">
      <w:pPr>
        <w:pStyle w:val="af2"/>
        <w:ind w:left="-426" w:firstLine="0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21 пасажира було оштрафовано. </w:t>
      </w:r>
    </w:p>
    <w:p w:rsidR="00AE1C9A" w:rsidRDefault="00600C54" w:rsidP="00AE1C9A">
      <w:pPr>
        <w:pStyle w:val="af2"/>
        <w:ind w:left="-426" w:firstLine="1146"/>
      </w:pPr>
      <w:bookmarkStart w:id="0" w:name="_GoBack"/>
      <w:bookmarkEnd w:id="0"/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>»:</w:t>
      </w:r>
    </w:p>
    <w:p w:rsidR="00AE1C9A" w:rsidRDefault="00600C54" w:rsidP="00AE1C9A">
      <w:pPr>
        <w:pStyle w:val="af2"/>
        <w:ind w:left="-426" w:firstLine="0"/>
      </w:pPr>
      <w:r>
        <w:t xml:space="preserve"> На Тернопільському </w:t>
      </w:r>
      <w:proofErr w:type="spellStart"/>
      <w:r>
        <w:t>ставі</w:t>
      </w:r>
      <w:proofErr w:type="spellEnd"/>
      <w:r>
        <w:t xml:space="preserve"> стартує сезон прогулянок на теплоходах </w:t>
      </w:r>
    </w:p>
    <w:p w:rsidR="00AE1C9A" w:rsidRDefault="00AE1C9A" w:rsidP="00AE1C9A">
      <w:pPr>
        <w:pStyle w:val="af2"/>
        <w:ind w:left="-426" w:firstLine="0"/>
      </w:pPr>
      <w:hyperlink r:id="rId9" w:history="1">
        <w:r w:rsidRPr="000500EA">
          <w:rPr>
            <w:rStyle w:val="ab"/>
          </w:rPr>
          <w:t>https://soroka.ternopil.ua/news/item/48782-na-ternopilskomu-stavi-startuie-sezon-prohulianokna-teplokhodakh</w:t>
        </w:r>
      </w:hyperlink>
    </w:p>
    <w:p w:rsidR="00AE1C9A" w:rsidRDefault="00600C54" w:rsidP="00AE1C9A">
      <w:pPr>
        <w:pStyle w:val="af2"/>
        <w:ind w:left="-426" w:firstLine="0"/>
      </w:pPr>
      <w:r>
        <w:t xml:space="preserve"> У Тернополі запускають сезон прогулянок теплоходами: що відомо</w:t>
      </w:r>
    </w:p>
    <w:p w:rsidR="00AE1C9A" w:rsidRDefault="00600C54" w:rsidP="00AE1C9A">
      <w:pPr>
        <w:pStyle w:val="af2"/>
        <w:ind w:left="-426" w:firstLine="0"/>
      </w:pPr>
      <w:r>
        <w:t xml:space="preserve"> </w:t>
      </w:r>
      <w:hyperlink r:id="rId10" w:history="1">
        <w:r w:rsidR="00AE1C9A" w:rsidRPr="000500EA">
          <w:rPr>
            <w:rStyle w:val="ab"/>
          </w:rPr>
          <w:t>https://ternopoliany.te.ua/zhittya/114363-u-ternopoli-zapuskayut-sezon-progulyanokteplokhodami-shcho-vidomo</w:t>
        </w:r>
      </w:hyperlink>
    </w:p>
    <w:p w:rsidR="00AE1C9A" w:rsidRDefault="00600C54" w:rsidP="00AE1C9A">
      <w:pPr>
        <w:pStyle w:val="af2"/>
        <w:ind w:left="-426" w:firstLine="0"/>
      </w:pPr>
      <w:r>
        <w:t xml:space="preserve"> Запрошують на прогулянки двома теплоходами на Тернопільському </w:t>
      </w:r>
      <w:proofErr w:type="spellStart"/>
      <w:r>
        <w:t>ставі</w:t>
      </w:r>
      <w:proofErr w:type="spellEnd"/>
      <w:r>
        <w:t xml:space="preserve"> — Терен </w:t>
      </w:r>
    </w:p>
    <w:p w:rsidR="00AE1C9A" w:rsidRDefault="00AE1C9A" w:rsidP="00AE1C9A">
      <w:pPr>
        <w:pStyle w:val="af2"/>
        <w:ind w:left="-426" w:firstLine="0"/>
      </w:pPr>
      <w:hyperlink r:id="rId11" w:history="1">
        <w:r w:rsidRPr="000500EA">
          <w:rPr>
            <w:rStyle w:val="ab"/>
          </w:rPr>
          <w:t>https://teren.in.ua/news/zaproshuyut-na-progulyanki-dvoma-teplohodami-na-ternopilskomustavi_414737.html</w:t>
        </w:r>
      </w:hyperlink>
    </w:p>
    <w:p w:rsidR="00AE1C9A" w:rsidRDefault="00600C54" w:rsidP="00AE1C9A">
      <w:pPr>
        <w:pStyle w:val="af2"/>
        <w:ind w:left="-426" w:firstLine="0"/>
      </w:pPr>
      <w:r>
        <w:t xml:space="preserve"> ЧАСОПИС — Сьогодні відкривається сезон водних прогулянок в Тернополі</w:t>
      </w:r>
    </w:p>
    <w:p w:rsidR="00AE1C9A" w:rsidRDefault="00600C54" w:rsidP="00AE1C9A">
      <w:pPr>
        <w:pStyle w:val="af2"/>
        <w:ind w:left="-426" w:firstLine="0"/>
      </w:pPr>
      <w:r>
        <w:t xml:space="preserve"> </w:t>
      </w:r>
      <w:hyperlink r:id="rId12" w:history="1">
        <w:r w:rsidR="00AE1C9A" w:rsidRPr="000500EA">
          <w:rPr>
            <w:rStyle w:val="ab"/>
          </w:rPr>
          <w:t>https://chasopys.te.ua/suspilstvo/11826-sohodni-vidkryvaietsia-sezon-vodnykh-prohulianok-vternopoli</w:t>
        </w:r>
      </w:hyperlink>
    </w:p>
    <w:p w:rsidR="00AE1C9A" w:rsidRDefault="00600C54" w:rsidP="00AE1C9A">
      <w:pPr>
        <w:pStyle w:val="af2"/>
        <w:ind w:left="-426" w:firstLine="0"/>
      </w:pPr>
      <w:r>
        <w:t xml:space="preserve"> На Тернопільському </w:t>
      </w:r>
      <w:proofErr w:type="spellStart"/>
      <w:r>
        <w:t>ставі</w:t>
      </w:r>
      <w:proofErr w:type="spellEnd"/>
      <w:r>
        <w:t xml:space="preserve"> стартують прогулянки на теплоходах: які ціни — Тернопільські події</w:t>
      </w:r>
    </w:p>
    <w:p w:rsidR="00AE1C9A" w:rsidRDefault="00600C54" w:rsidP="00AE1C9A">
      <w:pPr>
        <w:pStyle w:val="af2"/>
        <w:ind w:left="-426" w:firstLine="0"/>
      </w:pPr>
      <w:r>
        <w:t xml:space="preserve"> </w:t>
      </w:r>
      <w:hyperlink r:id="rId13" w:history="1">
        <w:r w:rsidR="00AE1C9A" w:rsidRPr="000500EA">
          <w:rPr>
            <w:rStyle w:val="ab"/>
          </w:rPr>
          <w:t>http://podiya.te.ua/ekonomika/15276-na-ternopilskomu-stavi-startuyut-progulyanki-nateplokhodakh-yaki-tsini</w:t>
        </w:r>
      </w:hyperlink>
    </w:p>
    <w:p w:rsidR="00AE1C9A" w:rsidRDefault="00600C54" w:rsidP="00AE1C9A">
      <w:pPr>
        <w:pStyle w:val="af2"/>
        <w:ind w:left="-426" w:firstLine="0"/>
      </w:pPr>
      <w:r>
        <w:t xml:space="preserve"> Прогулянки на тернопільських теплоходах 01-05-2023 - Афіша Тернополя - moemisto.ua. </w:t>
      </w:r>
    </w:p>
    <w:p w:rsidR="00600C54" w:rsidRDefault="00AE1C9A" w:rsidP="00AE1C9A">
      <w:pPr>
        <w:pStyle w:val="af2"/>
        <w:ind w:left="-426" w:firstLine="0"/>
      </w:pPr>
      <w:hyperlink r:id="rId14" w:history="1">
        <w:r w:rsidRPr="000500EA">
          <w:rPr>
            <w:rStyle w:val="ab"/>
          </w:rPr>
          <w:t>https://moemisto.ua/te/proyizdka-na-ternopilskih-teplohodah-54819.html</w:t>
        </w:r>
      </w:hyperlink>
    </w:p>
    <w:p w:rsidR="00AE1C9A" w:rsidRPr="00AE1C9A" w:rsidRDefault="00AE1C9A" w:rsidP="00AE1C9A">
      <w:pPr>
        <w:pStyle w:val="af2"/>
        <w:ind w:left="-426" w:firstLine="0"/>
        <w:rPr>
          <w:b/>
          <w:position w:val="0"/>
        </w:rPr>
      </w:pPr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B1" w:rsidRDefault="00405BB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405BB1" w:rsidRDefault="00405BB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B1" w:rsidRDefault="00405BB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405BB1" w:rsidRDefault="00405BB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4486105"/>
    <w:multiLevelType w:val="hybridMultilevel"/>
    <w:tmpl w:val="214E0148"/>
    <w:lvl w:ilvl="0" w:tplc="E918E5D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4">
    <w:nsid w:val="520B27EA"/>
    <w:multiLevelType w:val="hybridMultilevel"/>
    <w:tmpl w:val="B77ED044"/>
    <w:lvl w:ilvl="0" w:tplc="396C4E3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0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2439F"/>
    <w:multiLevelType w:val="hybridMultilevel"/>
    <w:tmpl w:val="1AAE0532"/>
    <w:lvl w:ilvl="0" w:tplc="BAACFD62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2"/>
  </w:num>
  <w:num w:numId="4">
    <w:abstractNumId w:val="4"/>
  </w:num>
  <w:num w:numId="5">
    <w:abstractNumId w:val="39"/>
  </w:num>
  <w:num w:numId="6">
    <w:abstractNumId w:val="1"/>
  </w:num>
  <w:num w:numId="7">
    <w:abstractNumId w:val="23"/>
  </w:num>
  <w:num w:numId="8">
    <w:abstractNumId w:val="23"/>
  </w:num>
  <w:num w:numId="9">
    <w:abstractNumId w:val="23"/>
  </w:num>
  <w:num w:numId="10">
    <w:abstractNumId w:val="5"/>
  </w:num>
  <w:num w:numId="11">
    <w:abstractNumId w:val="0"/>
  </w:num>
  <w:num w:numId="12">
    <w:abstractNumId w:val="35"/>
  </w:num>
  <w:num w:numId="13">
    <w:abstractNumId w:val="17"/>
  </w:num>
  <w:num w:numId="14">
    <w:abstractNumId w:val="2"/>
  </w:num>
  <w:num w:numId="15">
    <w:abstractNumId w:val="32"/>
  </w:num>
  <w:num w:numId="16">
    <w:abstractNumId w:val="2"/>
  </w:num>
  <w:num w:numId="17">
    <w:abstractNumId w:val="27"/>
  </w:num>
  <w:num w:numId="18">
    <w:abstractNumId w:val="26"/>
  </w:num>
  <w:num w:numId="19">
    <w:abstractNumId w:val="33"/>
  </w:num>
  <w:num w:numId="20">
    <w:abstractNumId w:val="38"/>
  </w:num>
  <w:num w:numId="21">
    <w:abstractNumId w:val="7"/>
  </w:num>
  <w:num w:numId="22">
    <w:abstractNumId w:val="10"/>
  </w:num>
  <w:num w:numId="23">
    <w:abstractNumId w:val="11"/>
  </w:num>
  <w:num w:numId="24">
    <w:abstractNumId w:val="34"/>
  </w:num>
  <w:num w:numId="25">
    <w:abstractNumId w:val="8"/>
  </w:num>
  <w:num w:numId="26">
    <w:abstractNumId w:val="18"/>
  </w:num>
  <w:num w:numId="27">
    <w:abstractNumId w:val="22"/>
  </w:num>
  <w:num w:numId="28">
    <w:abstractNumId w:val="31"/>
  </w:num>
  <w:num w:numId="29">
    <w:abstractNumId w:val="19"/>
  </w:num>
  <w:num w:numId="30">
    <w:abstractNumId w:val="13"/>
  </w:num>
  <w:num w:numId="31">
    <w:abstractNumId w:val="15"/>
  </w:num>
  <w:num w:numId="32">
    <w:abstractNumId w:val="41"/>
  </w:num>
  <w:num w:numId="33">
    <w:abstractNumId w:val="6"/>
  </w:num>
  <w:num w:numId="34">
    <w:abstractNumId w:val="14"/>
  </w:num>
  <w:num w:numId="35">
    <w:abstractNumId w:val="28"/>
  </w:num>
  <w:num w:numId="36">
    <w:abstractNumId w:val="9"/>
  </w:num>
  <w:num w:numId="37">
    <w:abstractNumId w:val="25"/>
  </w:num>
  <w:num w:numId="38">
    <w:abstractNumId w:val="40"/>
  </w:num>
  <w:num w:numId="39">
    <w:abstractNumId w:val="3"/>
  </w:num>
  <w:num w:numId="40">
    <w:abstractNumId w:val="30"/>
  </w:num>
  <w:num w:numId="41">
    <w:abstractNumId w:val="21"/>
  </w:num>
  <w:num w:numId="42">
    <w:abstractNumId w:val="29"/>
  </w:num>
  <w:num w:numId="43">
    <w:abstractNumId w:val="36"/>
  </w:num>
  <w:num w:numId="44">
    <w:abstractNumId w:val="16"/>
  </w:num>
  <w:num w:numId="45">
    <w:abstractNumId w:val="37"/>
  </w:num>
  <w:num w:numId="4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05BB1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511C8"/>
    <w:rsid w:val="004629F2"/>
    <w:rsid w:val="0046716E"/>
    <w:rsid w:val="004702EA"/>
    <w:rsid w:val="00471641"/>
    <w:rsid w:val="00484755"/>
    <w:rsid w:val="00490F22"/>
    <w:rsid w:val="00494494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0C54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455E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4ECD"/>
    <w:rsid w:val="00855301"/>
    <w:rsid w:val="0085797F"/>
    <w:rsid w:val="00863F8D"/>
    <w:rsid w:val="00866776"/>
    <w:rsid w:val="00867551"/>
    <w:rsid w:val="008810C9"/>
    <w:rsid w:val="00887C17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E0937"/>
    <w:rsid w:val="00AE0B0B"/>
    <w:rsid w:val="00AE1C9A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2C4A"/>
    <w:rsid w:val="00D44FB9"/>
    <w:rsid w:val="00D54425"/>
    <w:rsid w:val="00D55B4B"/>
    <w:rsid w:val="00D5654C"/>
    <w:rsid w:val="00D61476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4DDA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diya.te.ua/ekonomika/15276-na-ternopilskomu-stavi-startuyut-progulyanki-nateplokhodakh-yaki-tsin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hasopys.te.ua/suspilstvo/11826-sohodni-vidkryvaietsia-sezon-vodnykh-prohulianok-vternopol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en.in.ua/news/zaproshuyut-na-progulyanki-dvoma-teplohodami-na-ternopilskomustavi_41473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rnopoliany.te.ua/zhittya/114363-u-ternopoli-zapuskayut-sezon-progulyanokteplokhodami-shcho-vidom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oroka.ternopil.ua/news/item/48782-na-ternopilskomu-stavi-startuie-sezon-prohulianokna-teplokhodakh" TargetMode="External"/><Relationship Id="rId14" Type="http://schemas.openxmlformats.org/officeDocument/2006/relationships/hyperlink" Target="https://moemisto.ua/te/proyizdka-na-ternopilskih-teplohodah-5481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6176-E40B-4E7B-8168-5BFD7F77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2026-04-10T06:13:00Z</dcterms:created>
  <dcterms:modified xsi:type="dcterms:W3CDTF">2026-04-10T06:17:00Z</dcterms:modified>
</cp:coreProperties>
</file>