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4B3" w:rsidRDefault="009964B3" w:rsidP="009964B3">
      <w:pPr>
        <w:pStyle w:val="a3"/>
        <w:ind w:left="47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51BF16C" wp14:editId="1C09734F">
            <wp:extent cx="504825" cy="657225"/>
            <wp:effectExtent l="0" t="0" r="9525" b="9525"/>
            <wp:docPr id="1" name="Рисунок 1" descr="Зображення, що містить символ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символ, мультфільм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B3" w:rsidRDefault="009964B3" w:rsidP="009964B3">
      <w:pPr>
        <w:pStyle w:val="1"/>
        <w:spacing w:before="77"/>
        <w:ind w:left="3937" w:right="3101" w:hanging="388"/>
        <w:jc w:val="left"/>
        <w:rPr>
          <w:sz w:val="24"/>
          <w:szCs w:val="24"/>
        </w:rPr>
      </w:pPr>
      <w:r>
        <w:rPr>
          <w:sz w:val="24"/>
          <w:szCs w:val="24"/>
        </w:rPr>
        <w:t>Тернопільська міська рада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восьмого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скликання</w:t>
      </w:r>
    </w:p>
    <w:p w:rsidR="009964B3" w:rsidRDefault="009964B3" w:rsidP="009964B3">
      <w:pPr>
        <w:pStyle w:val="a3"/>
        <w:rPr>
          <w:b/>
          <w:sz w:val="24"/>
          <w:szCs w:val="24"/>
        </w:rPr>
      </w:pPr>
    </w:p>
    <w:p w:rsidR="009964B3" w:rsidRDefault="009964B3" w:rsidP="009964B3">
      <w:pPr>
        <w:ind w:left="507" w:right="2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№8</w:t>
      </w:r>
      <w:r w:rsidR="00D90572">
        <w:rPr>
          <w:b/>
          <w:sz w:val="24"/>
          <w:szCs w:val="24"/>
        </w:rPr>
        <w:t>8</w:t>
      </w:r>
    </w:p>
    <w:p w:rsidR="009964B3" w:rsidRDefault="009964B3" w:rsidP="009964B3">
      <w:pPr>
        <w:pStyle w:val="1"/>
        <w:rPr>
          <w:sz w:val="24"/>
          <w:szCs w:val="24"/>
        </w:rPr>
      </w:pPr>
      <w:r>
        <w:rPr>
          <w:sz w:val="24"/>
          <w:szCs w:val="24"/>
        </w:rPr>
        <w:t>позапланового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виконавчого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комітету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міської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</w:p>
    <w:p w:rsidR="009964B3" w:rsidRDefault="009964B3" w:rsidP="009964B3">
      <w:pPr>
        <w:pStyle w:val="a3"/>
        <w:rPr>
          <w:b/>
          <w:sz w:val="24"/>
          <w:szCs w:val="24"/>
        </w:rPr>
      </w:pPr>
    </w:p>
    <w:p w:rsidR="00F044BA" w:rsidRDefault="00F044BA" w:rsidP="009964B3">
      <w:pPr>
        <w:pStyle w:val="a3"/>
        <w:rPr>
          <w:b/>
          <w:sz w:val="24"/>
          <w:szCs w:val="24"/>
        </w:rPr>
      </w:pPr>
    </w:p>
    <w:p w:rsidR="009964B3" w:rsidRDefault="009964B3" w:rsidP="009964B3">
      <w:pPr>
        <w:pStyle w:val="a3"/>
        <w:rPr>
          <w:b/>
          <w:sz w:val="24"/>
          <w:szCs w:val="24"/>
        </w:rPr>
      </w:pPr>
    </w:p>
    <w:p w:rsidR="009964B3" w:rsidRDefault="009572C3" w:rsidP="009964B3">
      <w:pPr>
        <w:pStyle w:val="a3"/>
        <w:tabs>
          <w:tab w:val="left" w:pos="6796"/>
        </w:tabs>
        <w:ind w:right="217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D90572">
        <w:rPr>
          <w:sz w:val="24"/>
          <w:szCs w:val="24"/>
        </w:rPr>
        <w:t>9</w:t>
      </w:r>
      <w:r w:rsidR="009964B3">
        <w:rPr>
          <w:sz w:val="24"/>
          <w:szCs w:val="24"/>
        </w:rPr>
        <w:t>.12.2025</w:t>
      </w:r>
      <w:r w:rsidR="009964B3">
        <w:rPr>
          <w:sz w:val="24"/>
          <w:szCs w:val="24"/>
        </w:rPr>
        <w:tab/>
        <w:t>Початок</w:t>
      </w:r>
      <w:r w:rsidR="009964B3">
        <w:rPr>
          <w:spacing w:val="-4"/>
          <w:sz w:val="24"/>
          <w:szCs w:val="24"/>
        </w:rPr>
        <w:t xml:space="preserve"> </w:t>
      </w:r>
      <w:r w:rsidR="009964B3">
        <w:rPr>
          <w:sz w:val="24"/>
          <w:szCs w:val="24"/>
        </w:rPr>
        <w:t>засідання</w:t>
      </w:r>
    </w:p>
    <w:p w:rsidR="009964B3" w:rsidRDefault="004F0EA7" w:rsidP="009964B3">
      <w:pPr>
        <w:pStyle w:val="a3"/>
        <w:ind w:left="7904"/>
        <w:rPr>
          <w:sz w:val="24"/>
          <w:szCs w:val="24"/>
        </w:rPr>
      </w:pPr>
      <w:r>
        <w:rPr>
          <w:sz w:val="24"/>
          <w:szCs w:val="24"/>
        </w:rPr>
        <w:t>10</w:t>
      </w:r>
      <w:r w:rsidR="009964B3">
        <w:rPr>
          <w:sz w:val="24"/>
          <w:szCs w:val="24"/>
        </w:rPr>
        <w:t>.</w:t>
      </w:r>
      <w:r w:rsidR="00492C61">
        <w:rPr>
          <w:sz w:val="24"/>
          <w:szCs w:val="24"/>
        </w:rPr>
        <w:t>0</w:t>
      </w:r>
      <w:r w:rsidR="006B4D17">
        <w:rPr>
          <w:sz w:val="24"/>
          <w:szCs w:val="24"/>
        </w:rPr>
        <w:t>0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  Головуючий</w:t>
      </w:r>
      <w:r>
        <w:rPr>
          <w:sz w:val="24"/>
          <w:szCs w:val="24"/>
        </w:rPr>
        <w:t xml:space="preserve">: </w:t>
      </w:r>
      <w:r>
        <w:rPr>
          <w:rFonts w:eastAsia="Calibri"/>
          <w:sz w:val="24"/>
          <w:szCs w:val="24"/>
        </w:rPr>
        <w:t>Надал Сергій.</w:t>
      </w:r>
    </w:p>
    <w:p w:rsidR="009964B3" w:rsidRDefault="009964B3" w:rsidP="009964B3">
      <w:pPr>
        <w:pStyle w:val="a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Протокол:</w:t>
      </w:r>
      <w:r>
        <w:rPr>
          <w:sz w:val="24"/>
          <w:szCs w:val="24"/>
        </w:rPr>
        <w:t xml:space="preserve"> Чорній Ірина.</w:t>
      </w:r>
    </w:p>
    <w:p w:rsidR="009964B3" w:rsidRDefault="009964B3" w:rsidP="009964B3">
      <w:pPr>
        <w:pStyle w:val="a3"/>
        <w:ind w:left="116" w:right="10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Присутні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</w:t>
      </w:r>
      <w:r>
        <w:rPr>
          <w:b/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Надал Сергій, Гірчак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Ігор, </w:t>
      </w:r>
      <w:r w:rsidR="009572C3">
        <w:rPr>
          <w:sz w:val="24"/>
          <w:szCs w:val="24"/>
        </w:rPr>
        <w:t>Дідич</w:t>
      </w:r>
      <w:r w:rsidR="009572C3">
        <w:rPr>
          <w:spacing w:val="-11"/>
          <w:sz w:val="24"/>
          <w:szCs w:val="24"/>
        </w:rPr>
        <w:t xml:space="preserve"> </w:t>
      </w:r>
      <w:r w:rsidR="009572C3">
        <w:rPr>
          <w:sz w:val="24"/>
          <w:szCs w:val="24"/>
        </w:rPr>
        <w:t xml:space="preserve">Володимир, </w:t>
      </w:r>
      <w:r w:rsidR="006B4D17">
        <w:rPr>
          <w:sz w:val="24"/>
          <w:szCs w:val="24"/>
        </w:rPr>
        <w:t xml:space="preserve">Остапчук Вікторія, </w:t>
      </w:r>
      <w:r>
        <w:rPr>
          <w:sz w:val="24"/>
          <w:szCs w:val="24"/>
        </w:rPr>
        <w:t>Стемковський Владислав, Хімейчук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Іван, Крисоватий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Ігор,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Корнутяк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Володимир, Татарин Богдан, Туткалюк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Ольга.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ind w:left="116"/>
        <w:jc w:val="both"/>
        <w:rPr>
          <w:sz w:val="24"/>
          <w:szCs w:val="24"/>
        </w:rPr>
      </w:pPr>
      <w:r>
        <w:rPr>
          <w:b/>
          <w:sz w:val="24"/>
          <w:szCs w:val="24"/>
        </w:rPr>
        <w:t>Відсутні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засіданні:</w:t>
      </w:r>
      <w:r>
        <w:rPr>
          <w:sz w:val="24"/>
          <w:szCs w:val="24"/>
        </w:rPr>
        <w:t xml:space="preserve">  </w:t>
      </w:r>
      <w:r w:rsidR="006B4D17">
        <w:rPr>
          <w:sz w:val="24"/>
          <w:szCs w:val="24"/>
        </w:rPr>
        <w:t>Кузьма</w:t>
      </w:r>
      <w:r w:rsidR="006B4D17">
        <w:rPr>
          <w:spacing w:val="-12"/>
          <w:sz w:val="24"/>
          <w:szCs w:val="24"/>
        </w:rPr>
        <w:t xml:space="preserve"> </w:t>
      </w:r>
      <w:r w:rsidR="006B4D17">
        <w:rPr>
          <w:sz w:val="24"/>
          <w:szCs w:val="24"/>
        </w:rPr>
        <w:t xml:space="preserve">Ольга, </w:t>
      </w:r>
      <w:r>
        <w:rPr>
          <w:sz w:val="24"/>
          <w:szCs w:val="24"/>
        </w:rPr>
        <w:t>Осадця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Сергій, Солтис Віктор, Якимчук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Петро. </w:t>
      </w:r>
    </w:p>
    <w:p w:rsidR="009964B3" w:rsidRDefault="009964B3" w:rsidP="009964B3">
      <w:pPr>
        <w:pStyle w:val="a3"/>
        <w:spacing w:before="8" w:line="590" w:lineRule="atLeast"/>
        <w:ind w:right="4987"/>
        <w:jc w:val="both"/>
        <w:rPr>
          <w:spacing w:val="-62"/>
          <w:sz w:val="24"/>
          <w:szCs w:val="24"/>
        </w:rPr>
      </w:pPr>
      <w:r>
        <w:rPr>
          <w:sz w:val="24"/>
          <w:szCs w:val="24"/>
        </w:rPr>
        <w:t xml:space="preserve">  Кворум є – 10 членів виконавчого комітету.</w:t>
      </w:r>
      <w:r>
        <w:rPr>
          <w:spacing w:val="-62"/>
          <w:sz w:val="24"/>
          <w:szCs w:val="24"/>
        </w:rPr>
        <w:t xml:space="preserve"> </w:t>
      </w:r>
    </w:p>
    <w:p w:rsidR="009964B3" w:rsidRDefault="009964B3" w:rsidP="009964B3">
      <w:pPr>
        <w:pStyle w:val="a3"/>
        <w:spacing w:before="8" w:line="590" w:lineRule="atLeast"/>
        <w:ind w:left="116" w:right="4987"/>
        <w:rPr>
          <w:sz w:val="24"/>
          <w:szCs w:val="24"/>
        </w:rPr>
      </w:pPr>
      <w:r>
        <w:rPr>
          <w:sz w:val="24"/>
          <w:szCs w:val="24"/>
        </w:rPr>
        <w:t>СЛУХАЛИ:</w:t>
      </w:r>
    </w:p>
    <w:p w:rsidR="009572C3" w:rsidRDefault="00CD293A" w:rsidP="00D9057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0" w:name="OLE_LINK11"/>
      <w:bookmarkStart w:id="1" w:name="OLE_LINK10"/>
      <w:r w:rsidRPr="00CD293A">
        <w:rPr>
          <w:sz w:val="24"/>
          <w:szCs w:val="24"/>
        </w:rPr>
        <w:t>Про</w:t>
      </w:r>
      <w:bookmarkEnd w:id="0"/>
      <w:bookmarkEnd w:id="1"/>
      <w:r w:rsidR="00D90572">
        <w:rPr>
          <w:sz w:val="24"/>
          <w:szCs w:val="24"/>
        </w:rPr>
        <w:t xml:space="preserve"> </w:t>
      </w:r>
      <w:r w:rsidR="00D90572" w:rsidRPr="00D90572">
        <w:rPr>
          <w:sz w:val="24"/>
          <w:szCs w:val="24"/>
        </w:rPr>
        <w:t>надання одноразової  грошової допомоги з коштів благодійного рахунку</w:t>
      </w:r>
    </w:p>
    <w:p w:rsidR="009572C3" w:rsidRPr="00CD293A" w:rsidRDefault="009572C3" w:rsidP="009572C3">
      <w:pPr>
        <w:pStyle w:val="a3"/>
        <w:ind w:left="1080"/>
        <w:jc w:val="both"/>
        <w:rPr>
          <w:sz w:val="24"/>
          <w:szCs w:val="24"/>
        </w:rPr>
      </w:pPr>
    </w:p>
    <w:p w:rsidR="009964B3" w:rsidRDefault="009964B3" w:rsidP="009964B3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ДОПОВІДА</w:t>
      </w:r>
      <w:r w:rsidR="00F044BA">
        <w:rPr>
          <w:sz w:val="24"/>
          <w:szCs w:val="24"/>
        </w:rPr>
        <w:t>В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</w:t>
      </w:r>
      <w:r w:rsidR="00D90572">
        <w:rPr>
          <w:spacing w:val="-5"/>
          <w:sz w:val="24"/>
          <w:szCs w:val="24"/>
        </w:rPr>
        <w:t>Віталій Хоркавий</w:t>
      </w:r>
    </w:p>
    <w:p w:rsidR="009964B3" w:rsidRDefault="009964B3" w:rsidP="009964B3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ГОЛОСУВАННЯ: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утримались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</w:p>
    <w:p w:rsidR="009964B3" w:rsidRDefault="009964B3" w:rsidP="009964B3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ВИРІШИЛИ: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рішення</w:t>
      </w:r>
      <w:r>
        <w:rPr>
          <w:spacing w:val="64"/>
          <w:sz w:val="24"/>
          <w:szCs w:val="24"/>
        </w:rPr>
        <w:t xml:space="preserve"> </w:t>
      </w:r>
      <w:r w:rsidR="009572C3">
        <w:rPr>
          <w:sz w:val="24"/>
          <w:szCs w:val="24"/>
        </w:rPr>
        <w:t>№18</w:t>
      </w:r>
      <w:r w:rsidR="006B4D17">
        <w:rPr>
          <w:sz w:val="24"/>
          <w:szCs w:val="24"/>
        </w:rPr>
        <w:t>7</w:t>
      </w:r>
      <w:r w:rsidR="00D90572">
        <w:rPr>
          <w:sz w:val="24"/>
          <w:szCs w:val="24"/>
        </w:rPr>
        <w:t>7</w:t>
      </w:r>
      <w:r w:rsidR="009572C3">
        <w:rPr>
          <w:sz w:val="24"/>
          <w:szCs w:val="24"/>
        </w:rPr>
        <w:t xml:space="preserve"> </w:t>
      </w:r>
      <w:r>
        <w:rPr>
          <w:sz w:val="24"/>
          <w:szCs w:val="24"/>
        </w:rPr>
        <w:t>дода</w:t>
      </w:r>
      <w:r w:rsidR="00F044BA">
        <w:rPr>
          <w:sz w:val="24"/>
          <w:szCs w:val="24"/>
        </w:rPr>
        <w:t>є</w:t>
      </w:r>
      <w:r>
        <w:rPr>
          <w:sz w:val="24"/>
          <w:szCs w:val="24"/>
        </w:rPr>
        <w:t>ться.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ind w:left="567" w:hanging="851"/>
        <w:rPr>
          <w:sz w:val="24"/>
          <w:szCs w:val="24"/>
        </w:rPr>
      </w:pPr>
      <w:r>
        <w:rPr>
          <w:sz w:val="24"/>
          <w:szCs w:val="24"/>
        </w:rPr>
        <w:t xml:space="preserve">              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Сергій НАДАЛ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ind w:right="8292"/>
        <w:jc w:val="right"/>
        <w:rPr>
          <w:sz w:val="24"/>
          <w:szCs w:val="24"/>
        </w:rPr>
      </w:pPr>
      <w:r>
        <w:rPr>
          <w:sz w:val="24"/>
          <w:szCs w:val="24"/>
        </w:rPr>
        <w:t>Ірина Чорній   0674472610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rPr>
          <w:sz w:val="24"/>
          <w:szCs w:val="24"/>
        </w:rPr>
      </w:pPr>
    </w:p>
    <w:p w:rsidR="009964B3" w:rsidRDefault="009964B3" w:rsidP="009964B3">
      <w:pPr>
        <w:rPr>
          <w:sz w:val="24"/>
          <w:szCs w:val="24"/>
        </w:rPr>
      </w:pPr>
    </w:p>
    <w:p w:rsidR="009964B3" w:rsidRDefault="009964B3" w:rsidP="009964B3">
      <w:pPr>
        <w:rPr>
          <w:sz w:val="24"/>
          <w:szCs w:val="24"/>
        </w:rPr>
      </w:pPr>
    </w:p>
    <w:p w:rsidR="00670C7D" w:rsidRDefault="00670C7D"/>
    <w:sectPr w:rsidR="00670C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675"/>
    <w:multiLevelType w:val="hybridMultilevel"/>
    <w:tmpl w:val="2A9AB05A"/>
    <w:lvl w:ilvl="0" w:tplc="135AC86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B3"/>
    <w:rsid w:val="003E6A86"/>
    <w:rsid w:val="00492C61"/>
    <w:rsid w:val="004F0EA7"/>
    <w:rsid w:val="00670C7D"/>
    <w:rsid w:val="006B4D17"/>
    <w:rsid w:val="009572C3"/>
    <w:rsid w:val="009964B3"/>
    <w:rsid w:val="009E6865"/>
    <w:rsid w:val="00A40FC4"/>
    <w:rsid w:val="00C92822"/>
    <w:rsid w:val="00CD293A"/>
    <w:rsid w:val="00D90572"/>
    <w:rsid w:val="00F0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4112"/>
  <w15:chartTrackingRefBased/>
  <w15:docId w15:val="{2266050B-3C1C-48A8-8055-308E3104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4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964B3"/>
    <w:pPr>
      <w:ind w:left="506" w:right="21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4B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9964B3"/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9964B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d03-shylga</cp:lastModifiedBy>
  <cp:revision>11</cp:revision>
  <dcterms:created xsi:type="dcterms:W3CDTF">2025-12-05T09:12:00Z</dcterms:created>
  <dcterms:modified xsi:type="dcterms:W3CDTF">2025-12-19T13:05:00Z</dcterms:modified>
</cp:coreProperties>
</file>