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4623" w14:textId="77777777" w:rsidR="00121A46" w:rsidRDefault="00121A46"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6DB11A8" w:rsidR="003B4535" w:rsidRDefault="00164550"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59395E2E" w14:textId="77777777" w:rsidR="00C53DC7" w:rsidRDefault="00C53DC7" w:rsidP="00C53DC7">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C53DC7" w14:paraId="29328427" w14:textId="77777777" w:rsidTr="00C53DC7">
        <w:tc>
          <w:tcPr>
            <w:tcW w:w="704" w:type="dxa"/>
            <w:tcBorders>
              <w:top w:val="single" w:sz="4" w:space="0" w:color="auto"/>
              <w:left w:val="single" w:sz="4" w:space="0" w:color="auto"/>
              <w:bottom w:val="single" w:sz="4" w:space="0" w:color="auto"/>
              <w:right w:val="single" w:sz="4" w:space="0" w:color="auto"/>
            </w:tcBorders>
            <w:vAlign w:val="center"/>
            <w:hideMark/>
          </w:tcPr>
          <w:p w14:paraId="08DEE05C" w14:textId="77777777" w:rsidR="00C53DC7" w:rsidRDefault="00C53DC7">
            <w:pPr>
              <w:keepNext/>
              <w:suppressAutoHyphens/>
              <w:ind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w:t>
            </w:r>
          </w:p>
          <w:p w14:paraId="6951CE22" w14:textId="77777777" w:rsidR="00C53DC7" w:rsidRDefault="00C53DC7">
            <w:pPr>
              <w:tabs>
                <w:tab w:val="left" w:pos="5790"/>
              </w:tabs>
              <w:ind w:hanging="2"/>
              <w:jc w:val="center"/>
              <w:rPr>
                <w:rFonts w:ascii="Times New Roman" w:hAnsi="Times New Roman" w:cs="Times New Roman"/>
                <w:sz w:val="24"/>
                <w:szCs w:val="24"/>
              </w:rPr>
            </w:pPr>
            <w:r>
              <w:rPr>
                <w:rFonts w:ascii="Times New Roman" w:eastAsia="Times New Roman" w:hAnsi="Times New Roman" w:cs="Times New Roman"/>
                <w:position w:val="-1"/>
                <w:sz w:val="24"/>
                <w:szCs w:val="24"/>
                <w:lang w:eastAsia="en-GB"/>
              </w:rPr>
              <w:t>з/п</w:t>
            </w:r>
          </w:p>
        </w:tc>
        <w:tc>
          <w:tcPr>
            <w:tcW w:w="8641" w:type="dxa"/>
            <w:tcBorders>
              <w:top w:val="single" w:sz="4" w:space="0" w:color="auto"/>
              <w:left w:val="single" w:sz="4" w:space="0" w:color="auto"/>
              <w:bottom w:val="single" w:sz="4" w:space="0" w:color="auto"/>
              <w:right w:val="single" w:sz="4" w:space="0" w:color="auto"/>
            </w:tcBorders>
          </w:tcPr>
          <w:p w14:paraId="025DEEB5" w14:textId="77777777" w:rsidR="00C53DC7" w:rsidRDefault="00C53DC7">
            <w:pPr>
              <w:keepNext/>
              <w:suppressAutoHyphens/>
              <w:ind w:leftChars="-1" w:hangingChars="1"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Назва питання</w:t>
            </w:r>
          </w:p>
          <w:p w14:paraId="689B4EFF" w14:textId="77777777" w:rsidR="00C53DC7" w:rsidRDefault="00C53DC7">
            <w:pPr>
              <w:tabs>
                <w:tab w:val="left" w:pos="5790"/>
              </w:tabs>
              <w:jc w:val="center"/>
              <w:rPr>
                <w:rFonts w:ascii="Times New Roman" w:hAnsi="Times New Roman" w:cs="Times New Roman"/>
                <w:sz w:val="24"/>
                <w:szCs w:val="24"/>
              </w:rPr>
            </w:pPr>
          </w:p>
        </w:tc>
      </w:tr>
      <w:tr w:rsidR="00C53DC7" w14:paraId="0B4398B7" w14:textId="77777777" w:rsidTr="00C53DC7">
        <w:tc>
          <w:tcPr>
            <w:tcW w:w="704" w:type="dxa"/>
            <w:tcBorders>
              <w:top w:val="single" w:sz="4" w:space="0" w:color="auto"/>
              <w:left w:val="single" w:sz="4" w:space="0" w:color="auto"/>
              <w:bottom w:val="single" w:sz="4" w:space="0" w:color="auto"/>
              <w:right w:val="single" w:sz="4" w:space="0" w:color="auto"/>
            </w:tcBorders>
          </w:tcPr>
          <w:p w14:paraId="12048BC9" w14:textId="77777777" w:rsidR="00C53DC7" w:rsidRDefault="00C53DC7" w:rsidP="00C53DC7">
            <w:pPr>
              <w:pStyle w:val="a6"/>
              <w:numPr>
                <w:ilvl w:val="0"/>
                <w:numId w:val="15"/>
              </w:numPr>
              <w:tabs>
                <w:tab w:val="left" w:pos="5790"/>
              </w:tabs>
              <w:ind w:left="0" w:hanging="2"/>
              <w:jc w:val="both"/>
              <w:rPr>
                <w:rFonts w:ascii="Times New Roman" w:hAnsi="Times New Roman" w:cs="Times New Roman"/>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537359A9" w14:textId="77777777" w:rsidR="00C53DC7" w:rsidRDefault="00C53DC7">
            <w:pPr>
              <w:tabs>
                <w:tab w:val="left" w:pos="5790"/>
              </w:tabs>
              <w:jc w:val="both"/>
              <w:rPr>
                <w:rFonts w:ascii="Times New Roman" w:hAnsi="Times New Roman" w:cs="Times New Roman"/>
                <w:sz w:val="24"/>
                <w:szCs w:val="24"/>
              </w:rPr>
            </w:pPr>
            <w:r>
              <w:rPr>
                <w:rFonts w:ascii="Times New Roman" w:hAnsi="Times New Roman" w:cs="Times New Roman"/>
                <w:color w:val="000000" w:themeColor="text1"/>
                <w:sz w:val="24"/>
                <w:szCs w:val="24"/>
              </w:rPr>
              <w:t>Про надання згоди на прийняття квартир до комунальної власності Тернопільської міської територіальної громади</w:t>
            </w:r>
          </w:p>
        </w:tc>
      </w:tr>
      <w:tr w:rsidR="00C53DC7" w14:paraId="511FA39A" w14:textId="77777777" w:rsidTr="00C53DC7">
        <w:tc>
          <w:tcPr>
            <w:tcW w:w="704" w:type="dxa"/>
            <w:tcBorders>
              <w:top w:val="single" w:sz="4" w:space="0" w:color="auto"/>
              <w:left w:val="single" w:sz="4" w:space="0" w:color="auto"/>
              <w:bottom w:val="single" w:sz="4" w:space="0" w:color="auto"/>
              <w:right w:val="single" w:sz="4" w:space="0" w:color="auto"/>
            </w:tcBorders>
          </w:tcPr>
          <w:p w14:paraId="3B4662AC" w14:textId="77777777" w:rsidR="00C53DC7" w:rsidRDefault="00C53DC7" w:rsidP="00C53DC7">
            <w:pPr>
              <w:pStyle w:val="a6"/>
              <w:numPr>
                <w:ilvl w:val="0"/>
                <w:numId w:val="15"/>
              </w:numPr>
              <w:tabs>
                <w:tab w:val="left" w:pos="5790"/>
              </w:tabs>
              <w:ind w:left="0" w:hanging="2"/>
              <w:jc w:val="both"/>
              <w:rPr>
                <w:rFonts w:ascii="Times New Roman" w:hAnsi="Times New Roman" w:cs="Times New Roman"/>
                <w:color w:val="000000" w:themeColor="text1"/>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1644312F" w14:textId="77777777" w:rsidR="00C53DC7" w:rsidRDefault="00C53DC7">
            <w:pPr>
              <w:jc w:val="both"/>
              <w:rPr>
                <w:rFonts w:ascii="Times New Roman" w:hAnsi="Times New Roman" w:cs="Times New Roman"/>
                <w:sz w:val="24"/>
                <w:szCs w:val="24"/>
              </w:rPr>
            </w:pPr>
            <w:r>
              <w:rPr>
                <w:rFonts w:ascii="Times New Roman" w:hAnsi="Times New Roman" w:cs="Times New Roman"/>
                <w:color w:val="000000" w:themeColor="text1"/>
                <w:sz w:val="24"/>
                <w:szCs w:val="24"/>
              </w:rPr>
              <w:t>Про надання згоди на прийняття квартири до комунальної власності Тернопільської міської територіальної громади</w:t>
            </w:r>
          </w:p>
        </w:tc>
      </w:tr>
      <w:tr w:rsidR="00C53DC7" w14:paraId="54B8AE71" w14:textId="77777777" w:rsidTr="00C53DC7">
        <w:tc>
          <w:tcPr>
            <w:tcW w:w="704" w:type="dxa"/>
            <w:tcBorders>
              <w:top w:val="single" w:sz="4" w:space="0" w:color="auto"/>
              <w:left w:val="single" w:sz="4" w:space="0" w:color="auto"/>
              <w:bottom w:val="single" w:sz="4" w:space="0" w:color="auto"/>
              <w:right w:val="single" w:sz="4" w:space="0" w:color="auto"/>
            </w:tcBorders>
          </w:tcPr>
          <w:p w14:paraId="45D42862" w14:textId="77777777" w:rsidR="00C53DC7" w:rsidRDefault="00C53DC7" w:rsidP="00C53DC7">
            <w:pPr>
              <w:pStyle w:val="a6"/>
              <w:numPr>
                <w:ilvl w:val="0"/>
                <w:numId w:val="15"/>
              </w:numPr>
              <w:tabs>
                <w:tab w:val="left" w:pos="5790"/>
              </w:tabs>
              <w:ind w:left="0" w:hanging="2"/>
              <w:jc w:val="both"/>
              <w:rPr>
                <w:rFonts w:ascii="Times New Roman" w:hAnsi="Times New Roman" w:cs="Times New Roman"/>
                <w:color w:val="000000" w:themeColor="text1"/>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771DFE7B" w14:textId="77777777" w:rsidR="00C53DC7" w:rsidRDefault="00C53DC7">
            <w:pPr>
              <w:jc w:val="both"/>
              <w:rPr>
                <w:rFonts w:ascii="Times New Roman" w:hAnsi="Times New Roman" w:cs="Times New Roman"/>
                <w:sz w:val="24"/>
                <w:szCs w:val="24"/>
              </w:rPr>
            </w:pPr>
            <w:r>
              <w:rPr>
                <w:rFonts w:ascii="Times New Roman" w:hAnsi="Times New Roman" w:cs="Times New Roman"/>
                <w:sz w:val="24"/>
                <w:szCs w:val="24"/>
              </w:rPr>
              <w:t>Про прийняття мереж водопроводу та побутової каналізації до комунальної власності Тернопільської міської територіальної громади</w:t>
            </w:r>
          </w:p>
        </w:tc>
      </w:tr>
      <w:tr w:rsidR="00C53DC7" w14:paraId="58D6947C" w14:textId="77777777" w:rsidTr="00C53DC7">
        <w:tc>
          <w:tcPr>
            <w:tcW w:w="704" w:type="dxa"/>
            <w:tcBorders>
              <w:top w:val="single" w:sz="4" w:space="0" w:color="auto"/>
              <w:left w:val="single" w:sz="4" w:space="0" w:color="auto"/>
              <w:bottom w:val="single" w:sz="4" w:space="0" w:color="auto"/>
              <w:right w:val="single" w:sz="4" w:space="0" w:color="auto"/>
            </w:tcBorders>
          </w:tcPr>
          <w:p w14:paraId="4C090555" w14:textId="77777777" w:rsidR="00C53DC7" w:rsidRDefault="00C53DC7" w:rsidP="00C53DC7">
            <w:pPr>
              <w:pStyle w:val="a6"/>
              <w:numPr>
                <w:ilvl w:val="0"/>
                <w:numId w:val="15"/>
              </w:numPr>
              <w:tabs>
                <w:tab w:val="left" w:pos="5790"/>
              </w:tabs>
              <w:ind w:left="0" w:hanging="2"/>
              <w:jc w:val="both"/>
              <w:rPr>
                <w:rFonts w:ascii="Times New Roman" w:hAnsi="Times New Roman" w:cs="Times New Roman"/>
                <w:color w:val="000000" w:themeColor="text1"/>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111E7762" w14:textId="77777777" w:rsidR="00C53DC7" w:rsidRDefault="00C53DC7">
            <w:pPr>
              <w:jc w:val="both"/>
              <w:rPr>
                <w:rFonts w:ascii="Times New Roman" w:hAnsi="Times New Roman" w:cs="Times New Roman"/>
                <w:sz w:val="24"/>
                <w:szCs w:val="24"/>
              </w:rPr>
            </w:pPr>
            <w:r>
              <w:rPr>
                <w:rFonts w:ascii="Times New Roman" w:hAnsi="Times New Roman" w:cs="Times New Roman"/>
                <w:color w:val="000000" w:themeColor="text1"/>
                <w:sz w:val="24"/>
                <w:szCs w:val="24"/>
              </w:rPr>
              <w:t>Про прийняття зовнішніх водопровідних та каналізаційних мереж до комунальної власності Тернопільської міської територіальної громади</w:t>
            </w:r>
          </w:p>
        </w:tc>
      </w:tr>
      <w:tr w:rsidR="00C53DC7" w14:paraId="5231D809" w14:textId="77777777" w:rsidTr="00C53DC7">
        <w:tc>
          <w:tcPr>
            <w:tcW w:w="704" w:type="dxa"/>
            <w:tcBorders>
              <w:top w:val="single" w:sz="4" w:space="0" w:color="auto"/>
              <w:left w:val="single" w:sz="4" w:space="0" w:color="auto"/>
              <w:bottom w:val="single" w:sz="4" w:space="0" w:color="auto"/>
              <w:right w:val="single" w:sz="4" w:space="0" w:color="auto"/>
            </w:tcBorders>
          </w:tcPr>
          <w:p w14:paraId="3B0B477E" w14:textId="77777777" w:rsidR="00C53DC7" w:rsidRDefault="00C53DC7" w:rsidP="00C53DC7">
            <w:pPr>
              <w:pStyle w:val="a6"/>
              <w:numPr>
                <w:ilvl w:val="0"/>
                <w:numId w:val="15"/>
              </w:numPr>
              <w:tabs>
                <w:tab w:val="left" w:pos="5790"/>
              </w:tabs>
              <w:ind w:left="0" w:hanging="2"/>
              <w:jc w:val="both"/>
              <w:rPr>
                <w:rFonts w:ascii="Times New Roman" w:hAnsi="Times New Roman" w:cs="Times New Roman"/>
                <w:color w:val="000000" w:themeColor="text1"/>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3AC27C93" w14:textId="77777777" w:rsidR="00C53DC7" w:rsidRDefault="00C53DC7">
            <w:pPr>
              <w:jc w:val="both"/>
              <w:rPr>
                <w:rFonts w:ascii="Times New Roman" w:hAnsi="Times New Roman" w:cs="Times New Roman"/>
                <w:sz w:val="24"/>
                <w:szCs w:val="24"/>
              </w:rPr>
            </w:pPr>
            <w:bookmarkStart w:id="0" w:name="_Hlk226013870"/>
            <w:r>
              <w:rPr>
                <w:rFonts w:ascii="Times New Roman" w:hAnsi="Times New Roman" w:cs="Times New Roman"/>
                <w:sz w:val="24"/>
                <w:szCs w:val="24"/>
              </w:rPr>
              <w:t>Про внесення доповнень до Правил благоустрою Тернопільської міської територіальної громади, затверджених рішенням міської ради від 24.07.2019 №7/36/12</w:t>
            </w:r>
            <w:bookmarkEnd w:id="0"/>
          </w:p>
        </w:tc>
      </w:tr>
      <w:tr w:rsidR="00C53DC7" w14:paraId="3F3CA46E" w14:textId="77777777" w:rsidTr="00C53DC7">
        <w:tc>
          <w:tcPr>
            <w:tcW w:w="704" w:type="dxa"/>
            <w:tcBorders>
              <w:top w:val="single" w:sz="4" w:space="0" w:color="auto"/>
              <w:left w:val="single" w:sz="4" w:space="0" w:color="auto"/>
              <w:bottom w:val="single" w:sz="4" w:space="0" w:color="auto"/>
              <w:right w:val="single" w:sz="4" w:space="0" w:color="auto"/>
            </w:tcBorders>
          </w:tcPr>
          <w:p w14:paraId="5D39B9CB" w14:textId="77777777" w:rsidR="00C53DC7" w:rsidRDefault="00C53DC7" w:rsidP="00C53DC7">
            <w:pPr>
              <w:pStyle w:val="a6"/>
              <w:numPr>
                <w:ilvl w:val="0"/>
                <w:numId w:val="15"/>
              </w:numPr>
              <w:tabs>
                <w:tab w:val="left" w:pos="5790"/>
              </w:tabs>
              <w:ind w:left="0" w:hanging="2"/>
              <w:jc w:val="both"/>
              <w:rPr>
                <w:rFonts w:ascii="Times New Roman" w:hAnsi="Times New Roman" w:cs="Times New Roman"/>
                <w:color w:val="000000" w:themeColor="text1"/>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0A998980" w14:textId="77777777" w:rsidR="00C53DC7" w:rsidRDefault="00C53DC7">
            <w:pPr>
              <w:jc w:val="both"/>
              <w:rPr>
                <w:rFonts w:ascii="Times New Roman" w:hAnsi="Times New Roman" w:cs="Times New Roman"/>
                <w:sz w:val="24"/>
                <w:szCs w:val="24"/>
              </w:rPr>
            </w:pPr>
            <w:bookmarkStart w:id="1" w:name="_Hlk226013855"/>
            <w:r>
              <w:rPr>
                <w:rFonts w:ascii="Times New Roman" w:hAnsi="Times New Roman" w:cs="Times New Roman"/>
                <w:sz w:val="24"/>
                <w:szCs w:val="24"/>
              </w:rPr>
              <w:t>Про надання дозволу на списання основних засобів</w:t>
            </w:r>
            <w:bookmarkEnd w:id="1"/>
          </w:p>
        </w:tc>
      </w:tr>
      <w:tr w:rsidR="00C53DC7" w14:paraId="5CBB2796" w14:textId="77777777" w:rsidTr="00C53DC7">
        <w:tc>
          <w:tcPr>
            <w:tcW w:w="704" w:type="dxa"/>
            <w:tcBorders>
              <w:top w:val="single" w:sz="4" w:space="0" w:color="auto"/>
              <w:left w:val="single" w:sz="4" w:space="0" w:color="auto"/>
              <w:bottom w:val="single" w:sz="4" w:space="0" w:color="auto"/>
              <w:right w:val="single" w:sz="4" w:space="0" w:color="auto"/>
            </w:tcBorders>
          </w:tcPr>
          <w:p w14:paraId="147CDAE4" w14:textId="77777777" w:rsidR="00C53DC7" w:rsidRDefault="00C53DC7" w:rsidP="00C53DC7">
            <w:pPr>
              <w:pStyle w:val="a6"/>
              <w:numPr>
                <w:ilvl w:val="0"/>
                <w:numId w:val="15"/>
              </w:numPr>
              <w:tabs>
                <w:tab w:val="left" w:pos="5790"/>
              </w:tabs>
              <w:ind w:left="0" w:hanging="2"/>
              <w:jc w:val="both"/>
              <w:rPr>
                <w:rFonts w:ascii="Times New Roman" w:hAnsi="Times New Roman" w:cs="Times New Roman"/>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14E628E2" w14:textId="77777777" w:rsidR="00C53DC7" w:rsidRDefault="00C53DC7">
            <w:pPr>
              <w:jc w:val="both"/>
              <w:rPr>
                <w:rFonts w:ascii="Times New Roman" w:hAnsi="Times New Roman" w:cs="Times New Roman"/>
                <w:sz w:val="24"/>
                <w:szCs w:val="24"/>
              </w:rPr>
            </w:pPr>
            <w:r>
              <w:rPr>
                <w:rFonts w:ascii="Times New Roman" w:hAnsi="Times New Roman" w:cs="Times New Roman"/>
                <w:sz w:val="24"/>
                <w:szCs w:val="24"/>
              </w:rPr>
              <w:t xml:space="preserve">Лист управління житлово-комунального господарства, благоустрою та екології від 26.03.2026 №299/15.6  щодо виконання  доручення  постійної комісії міської ради з питань житлово-комунального господарства, екології, надзвичайних ситуацій, енергозабезпечення та енергоефективності від 23.03.2026 №4.1 стосовно перепоховання останків загиблого військовослужбовця Рязанцева Михайла Віталійовича з </w:t>
            </w:r>
            <w:proofErr w:type="spellStart"/>
            <w:r>
              <w:rPr>
                <w:rFonts w:ascii="Times New Roman" w:hAnsi="Times New Roman" w:cs="Times New Roman"/>
                <w:sz w:val="24"/>
                <w:szCs w:val="24"/>
              </w:rPr>
              <w:t>м.Краматорськ</w:t>
            </w:r>
            <w:proofErr w:type="spellEnd"/>
            <w:r>
              <w:rPr>
                <w:rFonts w:ascii="Times New Roman" w:hAnsi="Times New Roman" w:cs="Times New Roman"/>
                <w:sz w:val="24"/>
                <w:szCs w:val="24"/>
              </w:rPr>
              <w:t xml:space="preserve"> на одному з кладовищ </w:t>
            </w:r>
            <w:proofErr w:type="spellStart"/>
            <w:r>
              <w:rPr>
                <w:rFonts w:ascii="Times New Roman" w:hAnsi="Times New Roman" w:cs="Times New Roman"/>
                <w:sz w:val="24"/>
                <w:szCs w:val="24"/>
              </w:rPr>
              <w:t>м.Тернополя</w:t>
            </w:r>
            <w:proofErr w:type="spellEnd"/>
          </w:p>
        </w:tc>
      </w:tr>
    </w:tbl>
    <w:p w14:paraId="03F10832" w14:textId="53F8D082" w:rsidR="00591464" w:rsidRDefault="00591464" w:rsidP="00C53DC7">
      <w:pPr>
        <w:tabs>
          <w:tab w:val="left" w:pos="5790"/>
        </w:tabs>
        <w:spacing w:after="0" w:line="240" w:lineRule="auto"/>
        <w:ind w:firstLine="709"/>
        <w:jc w:val="both"/>
        <w:rPr>
          <w:rFonts w:ascii="Times New Roman" w:hAnsi="Times New Roman" w:cs="Times New Roman"/>
          <w:sz w:val="18"/>
          <w:szCs w:val="18"/>
        </w:rPr>
      </w:pPr>
    </w:p>
    <w:sectPr w:rsidR="00591464" w:rsidSect="004444E1">
      <w:pgSz w:w="11906" w:h="16838"/>
      <w:pgMar w:top="1135" w:right="1133" w:bottom="1843"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3391B" w14:textId="77777777" w:rsidR="00074D6C" w:rsidRDefault="00074D6C" w:rsidP="009C7DA1">
      <w:pPr>
        <w:spacing w:after="0" w:line="240" w:lineRule="auto"/>
      </w:pPr>
      <w:r>
        <w:separator/>
      </w:r>
    </w:p>
  </w:endnote>
  <w:endnote w:type="continuationSeparator" w:id="0">
    <w:p w14:paraId="3ED20DBC" w14:textId="77777777" w:rsidR="00074D6C" w:rsidRDefault="00074D6C"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HGPMinchoE"/>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8236C" w14:textId="77777777" w:rsidR="00074D6C" w:rsidRDefault="00074D6C" w:rsidP="009C7DA1">
      <w:pPr>
        <w:spacing w:after="0" w:line="240" w:lineRule="auto"/>
      </w:pPr>
      <w:r>
        <w:separator/>
      </w:r>
    </w:p>
  </w:footnote>
  <w:footnote w:type="continuationSeparator" w:id="0">
    <w:p w14:paraId="4099F074" w14:textId="77777777" w:rsidR="00074D6C" w:rsidRDefault="00074D6C"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2"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7721596">
    <w:abstractNumId w:val="8"/>
  </w:num>
  <w:num w:numId="2" w16cid:durableId="270406762">
    <w:abstractNumId w:val="3"/>
  </w:num>
  <w:num w:numId="3" w16cid:durableId="5335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075686">
    <w:abstractNumId w:val="5"/>
  </w:num>
  <w:num w:numId="5" w16cid:durableId="1690446979">
    <w:abstractNumId w:val="12"/>
  </w:num>
  <w:num w:numId="6" w16cid:durableId="330186039">
    <w:abstractNumId w:val="6"/>
  </w:num>
  <w:num w:numId="7" w16cid:durableId="1619531376">
    <w:abstractNumId w:val="9"/>
  </w:num>
  <w:num w:numId="8" w16cid:durableId="1067266938">
    <w:abstractNumId w:val="10"/>
  </w:num>
  <w:num w:numId="9" w16cid:durableId="938373418">
    <w:abstractNumId w:val="11"/>
  </w:num>
  <w:num w:numId="10" w16cid:durableId="394161523">
    <w:abstractNumId w:val="0"/>
  </w:num>
  <w:num w:numId="11" w16cid:durableId="189133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152018">
    <w:abstractNumId w:val="2"/>
  </w:num>
  <w:num w:numId="13" w16cid:durableId="2013995590">
    <w:abstractNumId w:val="4"/>
  </w:num>
  <w:num w:numId="14" w16cid:durableId="1847206354">
    <w:abstractNumId w:val="1"/>
  </w:num>
  <w:num w:numId="15" w16cid:durableId="202840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6FD"/>
    <w:rsid w:val="00070FE3"/>
    <w:rsid w:val="00072D5E"/>
    <w:rsid w:val="0007402F"/>
    <w:rsid w:val="00074D6C"/>
    <w:rsid w:val="00077A7B"/>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21A46"/>
    <w:rsid w:val="00126FEC"/>
    <w:rsid w:val="00160F29"/>
    <w:rsid w:val="00161B7F"/>
    <w:rsid w:val="00164550"/>
    <w:rsid w:val="001654BF"/>
    <w:rsid w:val="001655A5"/>
    <w:rsid w:val="0017157D"/>
    <w:rsid w:val="00172A84"/>
    <w:rsid w:val="00180230"/>
    <w:rsid w:val="0018251D"/>
    <w:rsid w:val="00183CB9"/>
    <w:rsid w:val="00184AC0"/>
    <w:rsid w:val="001876A3"/>
    <w:rsid w:val="001879A2"/>
    <w:rsid w:val="001903ED"/>
    <w:rsid w:val="001A6689"/>
    <w:rsid w:val="001C092F"/>
    <w:rsid w:val="001C4F16"/>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469C6"/>
    <w:rsid w:val="002475F6"/>
    <w:rsid w:val="002538E2"/>
    <w:rsid w:val="00256B9C"/>
    <w:rsid w:val="00257F12"/>
    <w:rsid w:val="002617E7"/>
    <w:rsid w:val="00261F59"/>
    <w:rsid w:val="00263690"/>
    <w:rsid w:val="00263D23"/>
    <w:rsid w:val="002775A3"/>
    <w:rsid w:val="002803FD"/>
    <w:rsid w:val="00282B46"/>
    <w:rsid w:val="002847C8"/>
    <w:rsid w:val="00287DF6"/>
    <w:rsid w:val="00292AC7"/>
    <w:rsid w:val="0029462E"/>
    <w:rsid w:val="002959D8"/>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44E1"/>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6BBA"/>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66A1B"/>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077E"/>
    <w:rsid w:val="00613830"/>
    <w:rsid w:val="00616A7F"/>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979BE"/>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11"/>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0482"/>
    <w:rsid w:val="00A315C0"/>
    <w:rsid w:val="00A33A73"/>
    <w:rsid w:val="00A33D01"/>
    <w:rsid w:val="00A33FC2"/>
    <w:rsid w:val="00A40BEE"/>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3DC7"/>
    <w:rsid w:val="00C5612A"/>
    <w:rsid w:val="00C65BC5"/>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E3757"/>
    <w:rsid w:val="00CF74C4"/>
    <w:rsid w:val="00D04A5D"/>
    <w:rsid w:val="00D10377"/>
    <w:rsid w:val="00D141B7"/>
    <w:rsid w:val="00D20D3B"/>
    <w:rsid w:val="00D300C5"/>
    <w:rsid w:val="00D303F2"/>
    <w:rsid w:val="00D34A99"/>
    <w:rsid w:val="00D408BC"/>
    <w:rsid w:val="00D41624"/>
    <w:rsid w:val="00D42010"/>
    <w:rsid w:val="00D457E6"/>
    <w:rsid w:val="00D45A19"/>
    <w:rsid w:val="00D517E7"/>
    <w:rsid w:val="00D54647"/>
    <w:rsid w:val="00D56F0D"/>
    <w:rsid w:val="00D707BA"/>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DF14B3"/>
    <w:rsid w:val="00E00C82"/>
    <w:rsid w:val="00E02683"/>
    <w:rsid w:val="00E04405"/>
    <w:rsid w:val="00E10880"/>
    <w:rsid w:val="00E22F96"/>
    <w:rsid w:val="00E26385"/>
    <w:rsid w:val="00E26A3B"/>
    <w:rsid w:val="00E305A3"/>
    <w:rsid w:val="00E342EF"/>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character" w:customStyle="1" w:styleId="af0">
    <w:name w:val="Немає"/>
    <w:rsid w:val="00A3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452945652">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870</Words>
  <Characters>497</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157</cp:revision>
  <cp:lastPrinted>2026-02-06T06:15:00Z</cp:lastPrinted>
  <dcterms:created xsi:type="dcterms:W3CDTF">2024-08-28T05:58:00Z</dcterms:created>
  <dcterms:modified xsi:type="dcterms:W3CDTF">2026-04-20T07:19:00Z</dcterms:modified>
</cp:coreProperties>
</file>