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UA-2026-01-05-002251-a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5FD3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Оброблені овочі (капуста квашена, томати солені, огірки солені, паста томатна) для харчування дітей у закладах дошкільної освіти та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021:2015:15330000-0 — Оброблені фрукти та овочі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1 015 000,00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61107E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2026-01-05T12:57:56Z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