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9130AF" w14:paraId="7ED87CA8" w14:textId="77777777" w:rsidTr="00CF0B0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CF0B0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154C3C64" w14:textId="463FDB54" w:rsidR="00CE28F9" w:rsidRDefault="00920452" w:rsidP="00F35E97">
            <w:pPr>
              <w:shd w:val="clear" w:color="auto" w:fill="FFFFFF"/>
              <w:textAlignment w:val="baseline"/>
              <w:rPr>
                <w:rFonts w:cs="Times New Roman"/>
                <w:bCs/>
                <w:sz w:val="24"/>
                <w:szCs w:val="24"/>
                <w:lang w:eastAsia="uk-UA"/>
              </w:rPr>
            </w:pPr>
            <w:bookmarkStart w:id="0" w:name="_Hlk165279619"/>
            <w:r w:rsidRPr="00920452">
              <w:rPr>
                <w:rFonts w:cs="Times New Roman"/>
                <w:bCs/>
                <w:sz w:val="24"/>
                <w:szCs w:val="24"/>
                <w:lang w:eastAsia="uk-UA"/>
              </w:rPr>
              <w:t>Дизельне паливо</w:t>
            </w:r>
          </w:p>
          <w:p w14:paraId="2E89107B" w14:textId="77777777" w:rsidR="00920452" w:rsidRPr="009130AF" w:rsidRDefault="00920452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9130AF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6B70925C" w14:textId="1752EC51" w:rsidR="00D9450C" w:rsidRPr="009130AF" w:rsidRDefault="00104136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</w:rPr>
            </w:pPr>
            <w:r w:rsidRPr="00104136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ДК 021:2015: </w:t>
            </w:r>
            <w:r w:rsidR="00920452" w:rsidRPr="00920452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09130000-9 – Нафта та дистиляти, 09134200-9 - Дизельне паливо</w:t>
            </w:r>
            <w:bookmarkEnd w:id="0"/>
          </w:p>
        </w:tc>
      </w:tr>
      <w:tr w:rsidR="009130AF" w:rsidRPr="009130AF" w14:paraId="263CDAAA" w14:textId="77777777" w:rsidTr="00CF0B0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5812" w:type="dxa"/>
            <w:shd w:val="clear" w:color="auto" w:fill="auto"/>
          </w:tcPr>
          <w:p w14:paraId="378FE47A" w14:textId="7AE7AD8F" w:rsidR="00516F65" w:rsidRPr="009130AF" w:rsidRDefault="009A24D9" w:rsidP="00894E12">
            <w:pPr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9A24D9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UA-2026-01-30-007563-a</w:t>
            </w:r>
          </w:p>
        </w:tc>
      </w:tr>
      <w:tr w:rsidR="009130AF" w:rsidRPr="009130AF" w14:paraId="0CDDAFC5" w14:textId="77777777" w:rsidTr="00CF0B0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F8BA333" w14:textId="77777777" w:rsidR="00516F65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14:paraId="25040B48" w14:textId="77777777" w:rsidR="00EF41E2" w:rsidRDefault="00EF41E2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14:paraId="4B1217FC" w14:textId="2D70F846" w:rsidR="002257CC" w:rsidRPr="009130AF" w:rsidRDefault="002257CC" w:rsidP="002257CC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21784DF4" w14:textId="24FA4D5F" w:rsidR="002A51FF" w:rsidRDefault="002257CC" w:rsidP="002257CC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Закупівля</w:t>
            </w:r>
            <w:r w:rsidRPr="002257CC">
              <w:rPr>
                <w:sz w:val="24"/>
                <w:szCs w:val="24"/>
              </w:rPr>
              <w:t xml:space="preserve"> </w:t>
            </w:r>
            <w:r w:rsidR="001249B3">
              <w:rPr>
                <w:sz w:val="24"/>
                <w:szCs w:val="24"/>
              </w:rPr>
              <w:t>дизельного палива</w:t>
            </w:r>
            <w:r w:rsidR="00920452">
              <w:rPr>
                <w:sz w:val="24"/>
                <w:szCs w:val="24"/>
              </w:rPr>
              <w:t xml:space="preserve"> </w:t>
            </w:r>
            <w:r w:rsidR="009B26E4">
              <w:rPr>
                <w:sz w:val="24"/>
                <w:szCs w:val="24"/>
              </w:rPr>
              <w:t>з</w:t>
            </w:r>
            <w:r w:rsidRPr="002257CC">
              <w:rPr>
                <w:sz w:val="24"/>
                <w:szCs w:val="24"/>
              </w:rPr>
              <w:t>дійснюється для забезпечення безперебійної роботи транспортних засобів Тернопільської міської ради під час виконання функцій та завдань, покладених на орган місцевого самоврядування.</w:t>
            </w:r>
          </w:p>
          <w:p w14:paraId="2FBB6557" w14:textId="77777777" w:rsidR="009B26E4" w:rsidRDefault="009B26E4" w:rsidP="009B26E4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Учасник повинен дотримуватись норм чинного законодавства України, щодо підвищення якості й безпечності нафтопродуктів, які реалізуються через мережу АЗС: забороняється продаж нафтопродуктів, які не відповідають обов’язковим вимогам щодо їх якості та безпечності. </w:t>
            </w:r>
          </w:p>
          <w:p w14:paraId="467C77CB" w14:textId="77777777" w:rsidR="00920452" w:rsidRDefault="001249B3" w:rsidP="00920452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Дизельне паливо</w:t>
            </w:r>
            <w:r w:rsidR="009B26E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9B26E4">
              <w:rPr>
                <w:rFonts w:eastAsia="Times New Roman" w:cs="Times New Roman"/>
                <w:sz w:val="24"/>
                <w:szCs w:val="24"/>
              </w:rPr>
              <w:t>повинн</w:t>
            </w:r>
            <w:r>
              <w:rPr>
                <w:rFonts w:eastAsia="Times New Roman" w:cs="Times New Roman"/>
                <w:sz w:val="24"/>
                <w:szCs w:val="24"/>
              </w:rPr>
              <w:t>е</w:t>
            </w:r>
            <w:r w:rsidR="009B26E4">
              <w:rPr>
                <w:rFonts w:eastAsia="Times New Roman" w:cs="Times New Roman"/>
                <w:sz w:val="24"/>
                <w:szCs w:val="24"/>
              </w:rPr>
              <w:t xml:space="preserve"> відповідати вимогам ДСТУ 768</w:t>
            </w:r>
            <w:r>
              <w:rPr>
                <w:rFonts w:eastAsia="Times New Roman" w:cs="Times New Roman"/>
                <w:sz w:val="24"/>
                <w:szCs w:val="24"/>
              </w:rPr>
              <w:t>8</w:t>
            </w:r>
            <w:r w:rsidR="009B26E4">
              <w:rPr>
                <w:rFonts w:eastAsia="Times New Roman" w:cs="Times New Roman"/>
                <w:sz w:val="24"/>
                <w:szCs w:val="24"/>
              </w:rPr>
              <w:t xml:space="preserve">:2015 або Технічному регламенту щодо вимог до автомобільних бензинів, дизельного, суднових та котельних палив, затвердженого постановою Кабінету Міністрів України від 01.08.2013 № 927 (зі змінами). </w:t>
            </w:r>
          </w:p>
          <w:p w14:paraId="59402524" w14:textId="31770A42" w:rsidR="009B26E4" w:rsidRPr="00BC1ED0" w:rsidRDefault="009B26E4" w:rsidP="00BC1ED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Учасник повинен здійснювати продаж </w:t>
            </w:r>
            <w:r w:rsidR="001249B3">
              <w:rPr>
                <w:rFonts w:eastAsia="Times New Roman" w:cs="Times New Roman"/>
                <w:color w:val="000000"/>
                <w:sz w:val="24"/>
                <w:szCs w:val="24"/>
              </w:rPr>
              <w:t>дизельного палива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через стаціонарну мережу автозаправних станцій (АЗС), що призначені для заправки транспортних засобів пальним, відповідно до Постанови Кабінету Міністрів України «Про затвердження Правил роздрібної торгівлі нафтопродуктами» від 20.12.1997 р. № 1442 (зі змінами та доповненнями).</w:t>
            </w:r>
          </w:p>
        </w:tc>
      </w:tr>
      <w:tr w:rsidR="009130AF" w:rsidRPr="009130AF" w14:paraId="40B6CBD1" w14:textId="77777777" w:rsidTr="00CF0B0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5812" w:type="dxa"/>
          </w:tcPr>
          <w:p w14:paraId="4409A2C9" w14:textId="46DC6A88" w:rsidR="00516F65" w:rsidRPr="009130AF" w:rsidRDefault="00485E79" w:rsidP="00B3015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485E79">
              <w:rPr>
                <w:sz w:val="24"/>
                <w:szCs w:val="24"/>
              </w:rPr>
              <w:t>Розмір бюджетного призначення передбачений</w:t>
            </w:r>
            <w:r w:rsidR="002A2B6F">
              <w:rPr>
                <w:sz w:val="24"/>
                <w:szCs w:val="24"/>
              </w:rPr>
              <w:t xml:space="preserve"> </w:t>
            </w:r>
            <w:r w:rsidRPr="00485E79">
              <w:rPr>
                <w:sz w:val="24"/>
                <w:szCs w:val="24"/>
              </w:rPr>
              <w:t>по КПКВК 011</w:t>
            </w:r>
            <w:r w:rsidR="006744C0">
              <w:rPr>
                <w:sz w:val="24"/>
                <w:szCs w:val="24"/>
              </w:rPr>
              <w:t>0150</w:t>
            </w:r>
            <w:r w:rsidRPr="00485E79">
              <w:rPr>
                <w:sz w:val="24"/>
                <w:szCs w:val="24"/>
              </w:rPr>
              <w:t xml:space="preserve"> «</w:t>
            </w:r>
            <w:r w:rsidR="0093228A">
              <w:rPr>
                <w:sz w:val="24"/>
                <w:szCs w:val="24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 селищної, сільської рад</w:t>
            </w:r>
            <w:r w:rsidRPr="00485E79">
              <w:rPr>
                <w:sz w:val="24"/>
                <w:szCs w:val="24"/>
              </w:rPr>
              <w:t xml:space="preserve">» за КЕКВ </w:t>
            </w:r>
            <w:r w:rsidR="0093228A">
              <w:rPr>
                <w:sz w:val="24"/>
                <w:szCs w:val="24"/>
              </w:rPr>
              <w:t>22</w:t>
            </w:r>
            <w:r w:rsidR="008C77F2">
              <w:rPr>
                <w:sz w:val="24"/>
                <w:szCs w:val="24"/>
              </w:rPr>
              <w:t>10</w:t>
            </w:r>
            <w:r w:rsidRPr="00485E79">
              <w:rPr>
                <w:sz w:val="24"/>
                <w:szCs w:val="24"/>
              </w:rPr>
              <w:t xml:space="preserve">. А також, здійснення закупівель в період правового режиму воєнного стану </w:t>
            </w:r>
            <w:r w:rsidRPr="00485E79">
              <w:rPr>
                <w:sz w:val="24"/>
                <w:szCs w:val="24"/>
              </w:rPr>
              <w:lastRenderedPageBreak/>
              <w:t>на виконання вимог Постанови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доповненнями), з метою задоволення вкрай важливих потреб Замовника, необхідних під час воєнного стану.</w:t>
            </w:r>
          </w:p>
        </w:tc>
      </w:tr>
      <w:tr w:rsidR="009130AF" w:rsidRPr="009130AF" w14:paraId="7EDDE39E" w14:textId="77777777" w:rsidTr="00CF0B0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53C9C6D6" w14:textId="10C9DEF9" w:rsidR="00516F65" w:rsidRPr="009130AF" w:rsidRDefault="009A24D9" w:rsidP="000D5F76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92985</w:t>
            </w:r>
            <w:r w:rsidR="000D5F76" w:rsidRPr="009130AF">
              <w:rPr>
                <w:sz w:val="24"/>
                <w:szCs w:val="24"/>
              </w:rPr>
              <w:t>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Дев’яносто дві</w:t>
            </w:r>
            <w:r w:rsidR="008C77F2">
              <w:rPr>
                <w:sz w:val="24"/>
                <w:szCs w:val="24"/>
              </w:rPr>
              <w:t xml:space="preserve"> тисяч</w:t>
            </w:r>
            <w:r>
              <w:rPr>
                <w:sz w:val="24"/>
                <w:szCs w:val="24"/>
              </w:rPr>
              <w:t>і дев’ятсот вісімдесят п’ять</w:t>
            </w:r>
            <w:r w:rsidR="00D126F8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BC1ED0" w:rsidRPr="00920452">
              <w:rPr>
                <w:sz w:val="24"/>
                <w:szCs w:val="24"/>
              </w:rPr>
              <w:t xml:space="preserve"> </w:t>
            </w:r>
            <w:r w:rsidR="00670A4F" w:rsidRPr="00920452">
              <w:rPr>
                <w:sz w:val="24"/>
                <w:szCs w:val="24"/>
              </w:rPr>
              <w:t xml:space="preserve">з </w:t>
            </w:r>
            <w:r w:rsidR="00BC1ED0">
              <w:rPr>
                <w:sz w:val="24"/>
                <w:szCs w:val="24"/>
              </w:rPr>
              <w:t>ПДВ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CF0B0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34E9FC9" w14:textId="42F05832" w:rsidR="00516F65" w:rsidRPr="009F7985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F7985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F7985">
              <w:rPr>
                <w:sz w:val="24"/>
                <w:szCs w:val="24"/>
              </w:rPr>
              <w:t>врахуванням рекомендацій</w:t>
            </w:r>
            <w:r w:rsidRPr="009F7985">
              <w:rPr>
                <w:sz w:val="24"/>
                <w:szCs w:val="24"/>
              </w:rPr>
              <w:t xml:space="preserve"> </w:t>
            </w:r>
            <w:r w:rsidR="00283E46" w:rsidRPr="009F7985">
              <w:rPr>
                <w:sz w:val="24"/>
                <w:szCs w:val="24"/>
              </w:rPr>
              <w:t>П</w:t>
            </w:r>
            <w:r w:rsidR="003D4AD4" w:rsidRPr="009F7985">
              <w:rPr>
                <w:sz w:val="24"/>
                <w:szCs w:val="24"/>
              </w:rPr>
              <w:t xml:space="preserve">римірної методики </w:t>
            </w:r>
            <w:r w:rsidR="003D4AD4" w:rsidRPr="009F7985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F7985">
              <w:rPr>
                <w:sz w:val="24"/>
                <w:szCs w:val="24"/>
              </w:rPr>
              <w:t>, а саме</w:t>
            </w:r>
            <w:r w:rsidR="004824F1" w:rsidRPr="009F7985">
              <w:rPr>
                <w:sz w:val="24"/>
                <w:szCs w:val="24"/>
              </w:rPr>
              <w:t xml:space="preserve"> аналіз</w:t>
            </w:r>
            <w:r w:rsidRPr="009F7985">
              <w:rPr>
                <w:sz w:val="24"/>
                <w:szCs w:val="24"/>
              </w:rPr>
              <w:t xml:space="preserve"> 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F7985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F7985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Pr="009F7985">
              <w:rPr>
                <w:sz w:val="24"/>
                <w:szCs w:val="24"/>
              </w:rPr>
              <w:t xml:space="preserve">, </w:t>
            </w:r>
            <w:r w:rsidR="0000796D" w:rsidRPr="009F7985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F7985">
              <w:rPr>
                <w:sz w:val="24"/>
                <w:szCs w:val="24"/>
              </w:rPr>
              <w:t>в електронній системі закупівель «</w:t>
            </w:r>
            <w:r w:rsidR="00424EA6" w:rsidRPr="009F7985">
              <w:rPr>
                <w:sz w:val="24"/>
                <w:szCs w:val="24"/>
                <w:shd w:val="clear" w:color="auto" w:fill="FFFFFF"/>
              </w:rPr>
              <w:t>Prozorro</w:t>
            </w:r>
            <w:r w:rsidRPr="009F7985">
              <w:rPr>
                <w:sz w:val="24"/>
                <w:szCs w:val="24"/>
              </w:rPr>
              <w:t>»</w:t>
            </w:r>
            <w:r w:rsidR="00DA5309">
              <w:rPr>
                <w:sz w:val="24"/>
                <w:szCs w:val="24"/>
              </w:rPr>
              <w:t xml:space="preserve">, </w:t>
            </w:r>
            <w:r w:rsidRPr="00BC1ED0">
              <w:rPr>
                <w:sz w:val="24"/>
                <w:szCs w:val="24"/>
              </w:rPr>
              <w:t>тощо</w:t>
            </w:r>
            <w:r w:rsidR="00BE7953" w:rsidRPr="00BC1ED0">
              <w:rPr>
                <w:sz w:val="24"/>
                <w:szCs w:val="24"/>
              </w:rPr>
              <w:t>.</w:t>
            </w:r>
            <w:r w:rsidR="00135DD7" w:rsidRPr="00BC1ED0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CF0B0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1E3E6" w14:textId="77777777" w:rsidR="00183DDA" w:rsidRDefault="00183DDA" w:rsidP="003F52D9">
      <w:pPr>
        <w:spacing w:after="0" w:line="240" w:lineRule="auto"/>
      </w:pPr>
      <w:r>
        <w:separator/>
      </w:r>
    </w:p>
  </w:endnote>
  <w:endnote w:type="continuationSeparator" w:id="0">
    <w:p w14:paraId="4963466F" w14:textId="77777777" w:rsidR="00183DDA" w:rsidRDefault="00183DDA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8983A" w14:textId="77777777" w:rsidR="00183DDA" w:rsidRDefault="00183DDA" w:rsidP="003F52D9">
      <w:pPr>
        <w:spacing w:after="0" w:line="240" w:lineRule="auto"/>
      </w:pPr>
      <w:r>
        <w:separator/>
      </w:r>
    </w:p>
  </w:footnote>
  <w:footnote w:type="continuationSeparator" w:id="0">
    <w:p w14:paraId="1A03BE06" w14:textId="77777777" w:rsidR="00183DDA" w:rsidRDefault="00183DDA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8292699">
    <w:abstractNumId w:val="0"/>
  </w:num>
  <w:num w:numId="2" w16cid:durableId="1472212662">
    <w:abstractNumId w:val="3"/>
  </w:num>
  <w:num w:numId="3" w16cid:durableId="603417341">
    <w:abstractNumId w:val="2"/>
  </w:num>
  <w:num w:numId="4" w16cid:durableId="1237396123">
    <w:abstractNumId w:val="1"/>
  </w:num>
  <w:num w:numId="5" w16cid:durableId="181553006">
    <w:abstractNumId w:val="6"/>
  </w:num>
  <w:num w:numId="6" w16cid:durableId="1596478038">
    <w:abstractNumId w:val="5"/>
  </w:num>
  <w:num w:numId="7" w16cid:durableId="998769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3BC3"/>
    <w:rsid w:val="000456FB"/>
    <w:rsid w:val="00046EBE"/>
    <w:rsid w:val="00055885"/>
    <w:rsid w:val="000661FA"/>
    <w:rsid w:val="0007120F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A62FB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04136"/>
    <w:rsid w:val="00110A85"/>
    <w:rsid w:val="001152BD"/>
    <w:rsid w:val="0011655A"/>
    <w:rsid w:val="0011711D"/>
    <w:rsid w:val="001249B3"/>
    <w:rsid w:val="00126AFE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3DDA"/>
    <w:rsid w:val="001858C8"/>
    <w:rsid w:val="001910D8"/>
    <w:rsid w:val="00192D91"/>
    <w:rsid w:val="001A0622"/>
    <w:rsid w:val="001A27CC"/>
    <w:rsid w:val="001A2ACF"/>
    <w:rsid w:val="001A67CB"/>
    <w:rsid w:val="001A7034"/>
    <w:rsid w:val="001B0D1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257CC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B6F"/>
    <w:rsid w:val="002A3060"/>
    <w:rsid w:val="002A51FF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88E"/>
    <w:rsid w:val="003121E4"/>
    <w:rsid w:val="00312DC6"/>
    <w:rsid w:val="003135E4"/>
    <w:rsid w:val="00313A9A"/>
    <w:rsid w:val="0031465F"/>
    <w:rsid w:val="00315D1A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429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1C71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09B3"/>
    <w:rsid w:val="004813E2"/>
    <w:rsid w:val="004824F1"/>
    <w:rsid w:val="00484E70"/>
    <w:rsid w:val="00485862"/>
    <w:rsid w:val="00485ACF"/>
    <w:rsid w:val="00485E79"/>
    <w:rsid w:val="00487F36"/>
    <w:rsid w:val="00490015"/>
    <w:rsid w:val="004928AE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3265"/>
    <w:rsid w:val="0057012F"/>
    <w:rsid w:val="00573A6C"/>
    <w:rsid w:val="00573D81"/>
    <w:rsid w:val="00574FEB"/>
    <w:rsid w:val="005759AB"/>
    <w:rsid w:val="005768D9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2CB6"/>
    <w:rsid w:val="005D344D"/>
    <w:rsid w:val="005E5205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07D"/>
    <w:rsid w:val="0063527D"/>
    <w:rsid w:val="0064377A"/>
    <w:rsid w:val="00652247"/>
    <w:rsid w:val="00652A8E"/>
    <w:rsid w:val="00653F86"/>
    <w:rsid w:val="00654941"/>
    <w:rsid w:val="00656C92"/>
    <w:rsid w:val="006604A6"/>
    <w:rsid w:val="00660ECB"/>
    <w:rsid w:val="006652B4"/>
    <w:rsid w:val="006700ED"/>
    <w:rsid w:val="00670A4F"/>
    <w:rsid w:val="006744C0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3FE5"/>
    <w:rsid w:val="006942FA"/>
    <w:rsid w:val="006966A8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21DF"/>
    <w:rsid w:val="00793705"/>
    <w:rsid w:val="00793A37"/>
    <w:rsid w:val="007A098B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216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17DC"/>
    <w:rsid w:val="00842466"/>
    <w:rsid w:val="00844620"/>
    <w:rsid w:val="00847708"/>
    <w:rsid w:val="008521D5"/>
    <w:rsid w:val="00852A5E"/>
    <w:rsid w:val="00852F74"/>
    <w:rsid w:val="0085426A"/>
    <w:rsid w:val="008557FD"/>
    <w:rsid w:val="00861B1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C77F2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0145"/>
    <w:rsid w:val="00920452"/>
    <w:rsid w:val="00922A3C"/>
    <w:rsid w:val="00925D73"/>
    <w:rsid w:val="00926725"/>
    <w:rsid w:val="00926DB4"/>
    <w:rsid w:val="00927DAB"/>
    <w:rsid w:val="0093101F"/>
    <w:rsid w:val="009316F9"/>
    <w:rsid w:val="0093228A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A66"/>
    <w:rsid w:val="00971B85"/>
    <w:rsid w:val="00975752"/>
    <w:rsid w:val="00990889"/>
    <w:rsid w:val="00992FB8"/>
    <w:rsid w:val="00993CFF"/>
    <w:rsid w:val="00997AA3"/>
    <w:rsid w:val="009A1FFB"/>
    <w:rsid w:val="009A24D9"/>
    <w:rsid w:val="009A2F35"/>
    <w:rsid w:val="009A44E7"/>
    <w:rsid w:val="009B0C30"/>
    <w:rsid w:val="009B26E4"/>
    <w:rsid w:val="009B3609"/>
    <w:rsid w:val="009B6424"/>
    <w:rsid w:val="009C413C"/>
    <w:rsid w:val="009C66D7"/>
    <w:rsid w:val="009C69CD"/>
    <w:rsid w:val="009C7C95"/>
    <w:rsid w:val="009D0D00"/>
    <w:rsid w:val="009D308D"/>
    <w:rsid w:val="009D53D0"/>
    <w:rsid w:val="009E4B7B"/>
    <w:rsid w:val="009F6A44"/>
    <w:rsid w:val="009F7985"/>
    <w:rsid w:val="00A01861"/>
    <w:rsid w:val="00A06DCF"/>
    <w:rsid w:val="00A16740"/>
    <w:rsid w:val="00A17DE0"/>
    <w:rsid w:val="00A20DFB"/>
    <w:rsid w:val="00A22156"/>
    <w:rsid w:val="00A22FDA"/>
    <w:rsid w:val="00A239E6"/>
    <w:rsid w:val="00A25525"/>
    <w:rsid w:val="00A2568A"/>
    <w:rsid w:val="00A2579F"/>
    <w:rsid w:val="00A30852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520BA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48C7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1ED0"/>
    <w:rsid w:val="00BC3582"/>
    <w:rsid w:val="00BC7FFC"/>
    <w:rsid w:val="00BD28BC"/>
    <w:rsid w:val="00BD3964"/>
    <w:rsid w:val="00BD4C4F"/>
    <w:rsid w:val="00BD6235"/>
    <w:rsid w:val="00BD6AED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0816"/>
    <w:rsid w:val="00C413A0"/>
    <w:rsid w:val="00C42B3A"/>
    <w:rsid w:val="00C438EA"/>
    <w:rsid w:val="00C446FE"/>
    <w:rsid w:val="00C51103"/>
    <w:rsid w:val="00C5644C"/>
    <w:rsid w:val="00C567CE"/>
    <w:rsid w:val="00C56A27"/>
    <w:rsid w:val="00C655B0"/>
    <w:rsid w:val="00C671B0"/>
    <w:rsid w:val="00C7129C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28F9"/>
    <w:rsid w:val="00CE4DE7"/>
    <w:rsid w:val="00CE5A20"/>
    <w:rsid w:val="00CE5BBD"/>
    <w:rsid w:val="00CE6040"/>
    <w:rsid w:val="00CE6232"/>
    <w:rsid w:val="00CE687E"/>
    <w:rsid w:val="00CF0704"/>
    <w:rsid w:val="00CF0B0D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26F8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3CC7"/>
    <w:rsid w:val="00D9450C"/>
    <w:rsid w:val="00D9498C"/>
    <w:rsid w:val="00D961AE"/>
    <w:rsid w:val="00D97E4F"/>
    <w:rsid w:val="00DA0F8E"/>
    <w:rsid w:val="00DA1AEB"/>
    <w:rsid w:val="00DA2531"/>
    <w:rsid w:val="00DA5309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D7FCD"/>
    <w:rsid w:val="00EE04C4"/>
    <w:rsid w:val="00EE4A3D"/>
    <w:rsid w:val="00EE715B"/>
    <w:rsid w:val="00EF0462"/>
    <w:rsid w:val="00EF3E8D"/>
    <w:rsid w:val="00EF41E2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0BE4"/>
    <w:rsid w:val="00F711DF"/>
    <w:rsid w:val="00F74506"/>
    <w:rsid w:val="00F7450E"/>
    <w:rsid w:val="00F86393"/>
    <w:rsid w:val="00F864D6"/>
    <w:rsid w:val="00F86F62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48B"/>
    <w:rsid w:val="00FD2C96"/>
    <w:rsid w:val="00FD36FD"/>
    <w:rsid w:val="00FD6CED"/>
    <w:rsid w:val="00FE4970"/>
    <w:rsid w:val="00FE4978"/>
    <w:rsid w:val="00FE682C"/>
    <w:rsid w:val="00FF02B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character" w:styleId="ac">
    <w:name w:val="Hyperlink"/>
    <w:basedOn w:val="a0"/>
    <w:uiPriority w:val="99"/>
    <w:unhideWhenUsed/>
    <w:rsid w:val="00DA5309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A5309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BC1E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94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1FE82-FBB1-428A-B070-731CD1222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2849</Words>
  <Characters>1624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Тернопільська міська рада</cp:lastModifiedBy>
  <cp:revision>101</cp:revision>
  <cp:lastPrinted>2025-04-11T10:55:00Z</cp:lastPrinted>
  <dcterms:created xsi:type="dcterms:W3CDTF">2024-04-30T08:20:00Z</dcterms:created>
  <dcterms:modified xsi:type="dcterms:W3CDTF">2026-01-30T14:22:00Z</dcterms:modified>
</cp:coreProperties>
</file>