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6A86A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>Обґрунтування</w:t>
      </w:r>
    </w:p>
    <w:p w14:paraId="1E6021DD">
      <w:pPr>
        <w:shd w:val="clear" w:color="auto" w:fill="FFFFFF"/>
        <w:spacing w:after="180" w:line="240" w:lineRule="auto"/>
        <w:jc w:val="center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uk-UA"/>
        </w:rPr>
        <w:t xml:space="preserve">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135CFCBF">
      <w:pPr>
        <w:shd w:val="clear" w:color="auto" w:fill="FFFFFF"/>
        <w:spacing w:before="180" w:after="180" w:line="240" w:lineRule="auto"/>
        <w:jc w:val="center"/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</w:pPr>
      <w:r>
        <w:rPr>
          <w:rFonts w:ascii="Helvetica" w:hAnsi="Helvetica" w:eastAsia="Times New Roman" w:cs="Helvetica"/>
          <w:color w:val="000000"/>
          <w:sz w:val="23"/>
          <w:szCs w:val="23"/>
          <w:lang w:eastAsia="uk-UA"/>
        </w:rPr>
        <w:t> </w:t>
      </w:r>
    </w:p>
    <w:p w14:paraId="7DFC1CB4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5828D455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Управління культури і мистецтв Тернопільської міської ради, код за ЄДРПОУ — 02230572.         </w:t>
      </w:r>
    </w:p>
    <w:p w14:paraId="570BA57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послуги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провайдерів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за кодом ДК 021:2015 –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72410000-7</w:t>
      </w:r>
    </w:p>
    <w:p w14:paraId="5DCD45B8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Ідентифікатор закупівлі: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uk-UA"/>
        </w:rPr>
        <w:t xml:space="preserve"> </w:t>
      </w:r>
      <w:r>
        <w:rPr>
          <w:rFonts w:hint="default" w:ascii="Times New Roman" w:hAnsi="Times New Roman" w:eastAsia="SimSun"/>
          <w:b w:val="0"/>
          <w:bCs w:val="0"/>
          <w:sz w:val="24"/>
          <w:szCs w:val="24"/>
        </w:rPr>
        <w:t>UA-2025-12-15-001615-a</w:t>
      </w:r>
    </w:p>
    <w:p w14:paraId="6F0D651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001B036D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до даного виду послуг.</w:t>
      </w:r>
    </w:p>
    <w:p w14:paraId="4C86C4B1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розміру бюджетного призначення: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16D24D2E">
      <w:pPr>
        <w:pStyle w:val="6"/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відповідно до статті 4 Закону України «Про публічні закупівлі» планування закупівель здійснюється на підставі наявної потреби у закупівлі товарів, робіт і послуг. Замовником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здійснюється закупівля на очікувану вартість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на 202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6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рік. Замовник вносить до річного плану необхідну закупівлю, а саме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послуги провайдерів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. Фінансування закупівлі здійснюється за рахунок коштів місцевого бюджету.</w:t>
      </w:r>
    </w:p>
    <w:p w14:paraId="487FC21B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Очікувана вартість предмета закупівлі:</w:t>
      </w:r>
    </w:p>
    <w:p w14:paraId="5BF757C0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>14040</w:t>
      </w:r>
      <w:bookmarkStart w:id="0" w:name="_GoBack"/>
      <w:bookmarkEnd w:id="0"/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00 грн. з ПДВ.</w:t>
      </w:r>
    </w:p>
    <w:p w14:paraId="12EB2731">
      <w:pPr>
        <w:pStyle w:val="6"/>
        <w:numPr>
          <w:ilvl w:val="0"/>
          <w:numId w:val="1"/>
        </w:numPr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lang w:eastAsia="uk-UA"/>
        </w:rPr>
        <w:t>Обґрунтування очікуваної вартості предмета закупівлі: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 </w:t>
      </w:r>
    </w:p>
    <w:p w14:paraId="532EAD22">
      <w:pPr>
        <w:pStyle w:val="6"/>
        <w:shd w:val="clear" w:color="auto" w:fill="FFFFFF"/>
        <w:spacing w:before="180" w:after="0" w:line="240" w:lineRule="auto"/>
        <w:jc w:val="both"/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>визначено відповідно до примірної методики визначення очікуваної вартості предмета закупівлі (затверджена наказом Міністерства розвитку економіки, торгівлі та сільського господарства України від 18.02.2020 року №275), методом порівняння ринкових цін на дані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uk-UA"/>
        </w:rPr>
        <w:t xml:space="preserve"> товари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uk-UA"/>
        </w:rPr>
        <w:t xml:space="preserve"> .</w:t>
      </w:r>
    </w:p>
    <w:p w14:paraId="548BBCF3">
      <w:pPr>
        <w:rPr>
          <w:rFonts w:ascii="Times New Roman" w:hAnsi="Times New Roman" w:cs="Times New Roman"/>
          <w:sz w:val="24"/>
          <w:szCs w:val="24"/>
        </w:rPr>
      </w:pPr>
    </w:p>
    <w:p w14:paraId="07F9CEF2"/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20B0604020202020204"/>
    <w:charset w:val="CC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AC75FE"/>
    <w:multiLevelType w:val="multilevel"/>
    <w:tmpl w:val="55AC75F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0D45"/>
    <w:rsid w:val="000D7BBF"/>
    <w:rsid w:val="00163B21"/>
    <w:rsid w:val="00231CFC"/>
    <w:rsid w:val="00287525"/>
    <w:rsid w:val="002B6381"/>
    <w:rsid w:val="00444146"/>
    <w:rsid w:val="00455020"/>
    <w:rsid w:val="004B2078"/>
    <w:rsid w:val="004E447C"/>
    <w:rsid w:val="006373E3"/>
    <w:rsid w:val="00966ECA"/>
    <w:rsid w:val="00A439F3"/>
    <w:rsid w:val="00A45F59"/>
    <w:rsid w:val="00AA210F"/>
    <w:rsid w:val="00B20D45"/>
    <w:rsid w:val="00CC7CBB"/>
    <w:rsid w:val="00E00188"/>
    <w:rsid w:val="00E174CE"/>
    <w:rsid w:val="00E42100"/>
    <w:rsid w:val="00E617B4"/>
    <w:rsid w:val="00E81005"/>
    <w:rsid w:val="00EF1860"/>
    <w:rsid w:val="0F691771"/>
    <w:rsid w:val="28606E41"/>
    <w:rsid w:val="363D0073"/>
    <w:rsid w:val="450D1785"/>
    <w:rsid w:val="62A1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uk-U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character" w:styleId="5">
    <w:name w:val="Strong"/>
    <w:basedOn w:val="2"/>
    <w:qFormat/>
    <w:uiPriority w:val="22"/>
    <w:rPr>
      <w:b/>
      <w:bCs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1166</Words>
  <Characters>666</Characters>
  <Lines>5</Lines>
  <Paragraphs>3</Paragraphs>
  <TotalTime>5</TotalTime>
  <ScaleCrop>false</ScaleCrop>
  <LinksUpToDate>false</LinksUpToDate>
  <CharactersWithSpaces>1829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2025-01-22T08:06:00Z</dcterms:created>
  <dc:creator>user</dc:creator>
  <cp:lastModifiedBy>user</cp:lastModifiedBy>
  <dcterms:modified xsi:type="dcterms:W3CDTF">2025-12-17T07:28:46Z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A1D2AD81D40B417D809AD22B3DE00FAE_12</vt:lpwstr>
  </property>
</Properties>
</file>