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0601B6D5" w:rsidR="00300443" w:rsidRPr="009130AF" w:rsidRDefault="009D64BE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Управління соціальної політики </w:t>
            </w:r>
          </w:p>
          <w:p w14:paraId="00D4C93D" w14:textId="2EE37344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9D64BE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9D64BE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>,</w:t>
            </w:r>
            <w:r w:rsidR="009D64BE">
              <w:rPr>
                <w:bCs/>
                <w:sz w:val="24"/>
                <w:szCs w:val="24"/>
              </w:rPr>
              <w:t xml:space="preserve"> 8</w:t>
            </w:r>
            <w:r w:rsidRPr="009130AF">
              <w:rPr>
                <w:bCs/>
                <w:sz w:val="24"/>
                <w:szCs w:val="24"/>
              </w:rPr>
              <w:t xml:space="preserve">  </w:t>
            </w:r>
          </w:p>
          <w:p w14:paraId="1A9CEFA8" w14:textId="3E2C6EFA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9D64BE">
              <w:rPr>
                <w:bCs/>
                <w:sz w:val="24"/>
                <w:szCs w:val="24"/>
              </w:rPr>
              <w:t>03195636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4CDC435A" w:rsidR="000E0825" w:rsidRPr="001F5028" w:rsidRDefault="009D64B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Моноблок</w:t>
            </w:r>
          </w:p>
          <w:p w14:paraId="2B1D02B5" w14:textId="7567741A" w:rsidR="00496E15" w:rsidRPr="00B272D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272D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0DB13740" w:rsidR="001F5028" w:rsidRPr="00B272D5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B272D5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 w:rsidRPr="00B272D5">
              <w:rPr>
                <w:sz w:val="24"/>
                <w:szCs w:val="24"/>
              </w:rPr>
              <w:t xml:space="preserve"> </w:t>
            </w:r>
          </w:p>
          <w:p w14:paraId="0F6A87FD" w14:textId="77777777" w:rsidR="00D9450C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  <w:p w14:paraId="52CB1240" w14:textId="77777777" w:rsidR="00B272D5" w:rsidRDefault="00B272D5" w:rsidP="00B27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  <w:p w14:paraId="54F59BC6" w14:textId="77777777" w:rsidR="00B272D5" w:rsidRPr="00B272D5" w:rsidRDefault="00B272D5" w:rsidP="00B272D5">
            <w:pPr>
              <w:rPr>
                <w:sz w:val="24"/>
                <w:szCs w:val="24"/>
              </w:rPr>
            </w:pPr>
            <w:r w:rsidRPr="00B272D5">
              <w:rPr>
                <w:sz w:val="24"/>
                <w:szCs w:val="24"/>
              </w:rPr>
              <w:t>Код за ДК 021:2015:</w:t>
            </w:r>
          </w:p>
          <w:p w14:paraId="6B70925C" w14:textId="62A14E0A" w:rsidR="00B272D5" w:rsidRPr="00B272D5" w:rsidRDefault="00B272D5" w:rsidP="00B272D5">
            <w:pPr>
              <w:rPr>
                <w:sz w:val="24"/>
                <w:szCs w:val="24"/>
              </w:rPr>
            </w:pPr>
            <w:r w:rsidRPr="00B272D5">
              <w:rPr>
                <w:sz w:val="24"/>
                <w:szCs w:val="24"/>
              </w:rPr>
              <w:t>30210000-4 Машини для обробки даних (апаратна частина)</w:t>
            </w:r>
            <w: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B86892B" w:rsidR="00516F65" w:rsidRPr="00107F59" w:rsidRDefault="00DD368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D368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UA-2026-03-23-003994-a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8DCC085" w14:textId="5FEAFA13" w:rsidR="00FA4BE4" w:rsidRPr="00FA4BE4" w:rsidRDefault="009155CB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         </w:t>
            </w:r>
            <w:r w:rsidR="00FA4BE4">
              <w:rPr>
                <w:rFonts w:eastAsia="SimSun" w:cs="Times New Roman"/>
                <w:sz w:val="24"/>
                <w:szCs w:val="24"/>
              </w:rPr>
              <w:t xml:space="preserve">У зв’язку з </w:t>
            </w:r>
            <w:r w:rsidR="00FA4BE4" w:rsidRPr="00FA4BE4">
              <w:rPr>
                <w:rFonts w:eastAsia="SimSun" w:cs="Times New Roman"/>
                <w:sz w:val="24"/>
                <w:szCs w:val="24"/>
              </w:rPr>
              <w:t xml:space="preserve"> необхідністю оновлення застарілої техніки, покращення ергономіки робочих місць (економія простору, відсутність дротів), підвищення продуктивності праці та енергоефективності. Вибір зумовлений потребою в сучасному обладнанні для роботи з документами, реєстрами та відеоконференціями.</w:t>
            </w:r>
            <w:r w:rsidR="00FA4BE4">
              <w:t xml:space="preserve"> </w:t>
            </w:r>
            <w:r w:rsidR="00FA4BE4" w:rsidRPr="00FA4BE4">
              <w:rPr>
                <w:rFonts w:eastAsia="SimSun" w:cs="Times New Roman"/>
                <w:sz w:val="24"/>
                <w:szCs w:val="24"/>
              </w:rPr>
              <w:t>Технічні переваги: Моноблоки забезпечують високу продуктивність при компактних розмірах, що важливо для офісів.</w:t>
            </w:r>
          </w:p>
          <w:p w14:paraId="082D6C45" w14:textId="77777777" w:rsidR="00FA4BE4" w:rsidRDefault="00FA4BE4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FA4BE4">
              <w:rPr>
                <w:rFonts w:eastAsia="SimSun" w:cs="Times New Roman"/>
                <w:sz w:val="24"/>
                <w:szCs w:val="24"/>
              </w:rPr>
              <w:t>Ергономіка та організація простору: Відсутність окремого системного блоку дозволяє звільнити місце на робочому столі, знизити рівень шуму та спростити обслуговування.</w:t>
            </w:r>
          </w:p>
          <w:p w14:paraId="55843842" w14:textId="2152FFD6" w:rsidR="00FA4BE4" w:rsidRPr="00FA4BE4" w:rsidRDefault="00FA4BE4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FA4BE4">
              <w:rPr>
                <w:rFonts w:eastAsia="SimSun" w:cs="Times New Roman"/>
                <w:sz w:val="24"/>
                <w:szCs w:val="24"/>
              </w:rPr>
              <w:t>Енергоефективність: Моноблоки споживають менше електроенергії порівняно з традиційними ПК, що дозволяє зменшити експлуатаційні витрати.</w:t>
            </w:r>
          </w:p>
          <w:p w14:paraId="5503C1D0" w14:textId="3A6CE584" w:rsidR="00732736" w:rsidRDefault="00FA4BE4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FA4BE4">
              <w:rPr>
                <w:rFonts w:eastAsia="SimSun" w:cs="Times New Roman"/>
                <w:sz w:val="24"/>
                <w:szCs w:val="24"/>
              </w:rPr>
              <w:t>Актуальність вимог: Технічні характеристики (розмір екрана,</w:t>
            </w:r>
            <w:r>
              <w:rPr>
                <w:rFonts w:eastAsia="SimSun" w:cs="Times New Roman"/>
                <w:sz w:val="24"/>
                <w:szCs w:val="24"/>
              </w:rPr>
              <w:t xml:space="preserve"> </w:t>
            </w:r>
            <w:r w:rsidRPr="00FA4BE4">
              <w:rPr>
                <w:rFonts w:eastAsia="SimSun" w:cs="Times New Roman"/>
                <w:sz w:val="24"/>
                <w:szCs w:val="24"/>
              </w:rPr>
              <w:t xml:space="preserve">вбудована веб-камера, </w:t>
            </w:r>
            <w:proofErr w:type="spellStart"/>
            <w:r w:rsidRPr="00FA4BE4">
              <w:rPr>
                <w:rFonts w:eastAsia="SimSun" w:cs="Times New Roman"/>
                <w:sz w:val="24"/>
                <w:szCs w:val="24"/>
              </w:rPr>
              <w:t>Wi-Fi</w:t>
            </w:r>
            <w:proofErr w:type="spellEnd"/>
            <w:r w:rsidRPr="00FA4BE4">
              <w:rPr>
                <w:rFonts w:eastAsia="SimSun" w:cs="Times New Roman"/>
                <w:sz w:val="24"/>
                <w:szCs w:val="24"/>
              </w:rPr>
              <w:t>/</w:t>
            </w:r>
            <w:proofErr w:type="spellStart"/>
            <w:r w:rsidRPr="00FA4BE4">
              <w:rPr>
                <w:rFonts w:eastAsia="SimSun" w:cs="Times New Roman"/>
                <w:sz w:val="24"/>
                <w:szCs w:val="24"/>
              </w:rPr>
              <w:t>Bluetooth</w:t>
            </w:r>
            <w:proofErr w:type="spellEnd"/>
            <w:r w:rsidRPr="00FA4BE4">
              <w:rPr>
                <w:rFonts w:eastAsia="SimSun" w:cs="Times New Roman"/>
                <w:sz w:val="24"/>
                <w:szCs w:val="24"/>
              </w:rPr>
              <w:t>) відповідають сучасним вимогам до офісної техніки.</w:t>
            </w:r>
          </w:p>
          <w:p w14:paraId="7EADC899" w14:textId="057609A0" w:rsidR="000C7275" w:rsidRDefault="000C7275" w:rsidP="00FA4B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          </w:t>
            </w:r>
            <w:r w:rsidRPr="000C7275">
              <w:rPr>
                <w:rFonts w:eastAsia="SimSun" w:cs="Times New Roman"/>
                <w:sz w:val="24"/>
                <w:szCs w:val="24"/>
              </w:rPr>
              <w:t>Обґрунтування закупівлі ноутбуків базується на необхідності забезпечення безперебійної діяльності, модернізації застарілої техніки  та підвищення мобільності персоналу, особливо для віддаленої роботи</w:t>
            </w:r>
            <w:r>
              <w:rPr>
                <w:rFonts w:eastAsia="SimSun" w:cs="Times New Roman"/>
                <w:sz w:val="24"/>
                <w:szCs w:val="24"/>
              </w:rPr>
              <w:t xml:space="preserve"> </w:t>
            </w:r>
            <w:r w:rsidR="009155CB">
              <w:rPr>
                <w:rFonts w:eastAsia="SimSun" w:cs="Times New Roman"/>
                <w:sz w:val="24"/>
                <w:szCs w:val="24"/>
              </w:rPr>
              <w:t>.</w:t>
            </w:r>
            <w:r>
              <w:rPr>
                <w:rFonts w:eastAsia="SimSun" w:cs="Times New Roman"/>
                <w:sz w:val="24"/>
                <w:szCs w:val="24"/>
              </w:rPr>
              <w:t xml:space="preserve">  </w:t>
            </w:r>
          </w:p>
          <w:p w14:paraId="39029406" w14:textId="10305990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lastRenderedPageBreak/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66D9C50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</w:t>
            </w:r>
            <w:r w:rsidR="00FA4BE4">
              <w:rPr>
                <w:sz w:val="24"/>
                <w:szCs w:val="24"/>
              </w:rPr>
              <w:t>810160</w:t>
            </w:r>
            <w:r w:rsidRPr="009130AF">
              <w:rPr>
                <w:sz w:val="24"/>
                <w:szCs w:val="24"/>
              </w:rPr>
              <w:t xml:space="preserve"> </w:t>
            </w:r>
            <w:r w:rsidR="00F30D8D" w:rsidRPr="009130AF">
              <w:rPr>
                <w:sz w:val="24"/>
                <w:szCs w:val="24"/>
              </w:rPr>
              <w:t>«</w:t>
            </w:r>
            <w:r w:rsidR="00ED28ED" w:rsidRPr="00ED28ED">
              <w:rPr>
                <w:sz w:val="24"/>
                <w:szCs w:val="24"/>
              </w:rPr>
              <w:t>Керівництво і управління у відповідній сфері у містах (місті Києві), селищах, селах, територіальних громадах"</w:t>
            </w:r>
            <w:r w:rsidR="00F30D8D" w:rsidRPr="009130AF">
              <w:rPr>
                <w:sz w:val="24"/>
                <w:szCs w:val="24"/>
              </w:rPr>
              <w:t xml:space="preserve">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5A305AD" w:rsidR="00516F65" w:rsidRPr="009130AF" w:rsidRDefault="00B272D5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215 000</w:t>
            </w:r>
            <w:r w:rsidR="00B970E7" w:rsidRPr="00B970E7">
              <w:rPr>
                <w:sz w:val="24"/>
                <w:szCs w:val="24"/>
              </w:rPr>
              <w:t xml:space="preserve">,00  грн. з ПДВ ( </w:t>
            </w:r>
            <w:r w:rsidR="00732736">
              <w:rPr>
                <w:sz w:val="24"/>
                <w:szCs w:val="24"/>
              </w:rPr>
              <w:t xml:space="preserve">Двісті п'ятнадцять тисяч </w:t>
            </w:r>
            <w:r w:rsidR="00B970E7" w:rsidRPr="00B970E7">
              <w:rPr>
                <w:sz w:val="24"/>
                <w:szCs w:val="24"/>
              </w:rPr>
              <w:t xml:space="preserve">  грив</w:t>
            </w:r>
            <w:r w:rsidR="00732736">
              <w:rPr>
                <w:sz w:val="24"/>
                <w:szCs w:val="24"/>
              </w:rPr>
              <w:t>е</w:t>
            </w:r>
            <w:r w:rsidR="00B970E7" w:rsidRPr="00B970E7">
              <w:rPr>
                <w:sz w:val="24"/>
                <w:szCs w:val="24"/>
              </w:rPr>
              <w:t>н</w:t>
            </w:r>
            <w:r w:rsidR="00732736">
              <w:rPr>
                <w:sz w:val="24"/>
                <w:szCs w:val="24"/>
              </w:rPr>
              <w:t>ь</w:t>
            </w:r>
            <w:r w:rsidR="00B970E7" w:rsidRPr="00B970E7">
              <w:rPr>
                <w:sz w:val="24"/>
                <w:szCs w:val="24"/>
              </w:rPr>
              <w:t xml:space="preserve">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5BE2ADD1" w:rsidR="00516F65" w:rsidRPr="009130AF" w:rsidRDefault="009155CB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55CB">
              <w:rPr>
                <w:sz w:val="24"/>
                <w:szCs w:val="24"/>
              </w:rPr>
              <w:t>Запит ціни пропозиції (ЗЦП)</w:t>
            </w:r>
            <w:r w:rsidR="00957177" w:rsidRPr="009130AF">
              <w:rPr>
                <w:sz w:val="24"/>
                <w:szCs w:val="24"/>
              </w:rPr>
              <w:t>,</w:t>
            </w:r>
            <w:r w:rsidR="00516F65"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="00516F65" w:rsidRPr="009130AF">
              <w:rPr>
                <w:sz w:val="24"/>
                <w:szCs w:val="24"/>
              </w:rPr>
              <w:t>закупівель</w:t>
            </w:r>
            <w:proofErr w:type="spellEnd"/>
            <w:r w:rsidR="00516F65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516F65"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E588" w14:textId="77777777" w:rsidR="008F2B8F" w:rsidRDefault="008F2B8F" w:rsidP="003F52D9">
      <w:pPr>
        <w:spacing w:after="0" w:line="240" w:lineRule="auto"/>
      </w:pPr>
      <w:r>
        <w:separator/>
      </w:r>
    </w:p>
  </w:endnote>
  <w:endnote w:type="continuationSeparator" w:id="0">
    <w:p w14:paraId="1DCBB574" w14:textId="77777777" w:rsidR="008F2B8F" w:rsidRDefault="008F2B8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027" w14:textId="77777777" w:rsidR="008F2B8F" w:rsidRDefault="008F2B8F" w:rsidP="003F52D9">
      <w:pPr>
        <w:spacing w:after="0" w:line="240" w:lineRule="auto"/>
      </w:pPr>
      <w:r>
        <w:separator/>
      </w:r>
    </w:p>
  </w:footnote>
  <w:footnote w:type="continuationSeparator" w:id="0">
    <w:p w14:paraId="71D1AE4F" w14:textId="77777777" w:rsidR="008F2B8F" w:rsidRDefault="008F2B8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7275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7920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462"/>
    <w:rsid w:val="0072417D"/>
    <w:rsid w:val="00727AA0"/>
    <w:rsid w:val="00730A5E"/>
    <w:rsid w:val="007312E5"/>
    <w:rsid w:val="00731D17"/>
    <w:rsid w:val="00732736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B8F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155CB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D64BE"/>
    <w:rsid w:val="009E4B7B"/>
    <w:rsid w:val="009F6A44"/>
    <w:rsid w:val="00A01861"/>
    <w:rsid w:val="00A025DA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72D5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01C8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3685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28ED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4BE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3492</Words>
  <Characters>1991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2</cp:revision>
  <cp:lastPrinted>2025-09-19T08:15:00Z</cp:lastPrinted>
  <dcterms:created xsi:type="dcterms:W3CDTF">2026-03-23T10:51:00Z</dcterms:created>
  <dcterms:modified xsi:type="dcterms:W3CDTF">2026-03-23T10:51:00Z</dcterms:modified>
</cp:coreProperties>
</file>