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Найменування, місцезнаходження </w:t>
            </w:r>
            <w:bookmarkStart w:id="0" w:name="_GoBack"/>
            <w:bookmarkEnd w:id="0"/>
            <w:r w:rsidRPr="00C54868">
              <w:rPr>
                <w:sz w:val="24"/>
                <w:szCs w:val="24"/>
              </w:rPr>
              <w:t>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00EB58C" w14:textId="77777777" w:rsidR="005A43D2" w:rsidRPr="005A43D2" w:rsidRDefault="005A43D2" w:rsidP="005A43D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5A43D2">
              <w:rPr>
                <w:bCs/>
                <w:sz w:val="24"/>
                <w:szCs w:val="24"/>
              </w:rPr>
              <w:t xml:space="preserve">Галицький фаховий коледж імені В`ячеслава </w:t>
            </w:r>
          </w:p>
          <w:p w14:paraId="6F57891C" w14:textId="77777777" w:rsidR="005A43D2" w:rsidRPr="005A43D2" w:rsidRDefault="005A43D2" w:rsidP="005A43D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5A43D2">
              <w:rPr>
                <w:bCs/>
                <w:sz w:val="24"/>
                <w:szCs w:val="24"/>
              </w:rPr>
              <w:t xml:space="preserve">Чорновола </w:t>
            </w:r>
          </w:p>
          <w:p w14:paraId="0C33DB6E" w14:textId="46CEF0A3" w:rsidR="005A43D2" w:rsidRPr="005A43D2" w:rsidRDefault="006F2B0A" w:rsidP="005A43D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46001, м.Тернопіль, вул. Б.Хмельницького</w:t>
            </w:r>
            <w:r w:rsidR="005A43D2" w:rsidRPr="005A43D2">
              <w:rPr>
                <w:bCs/>
                <w:sz w:val="24"/>
                <w:szCs w:val="24"/>
              </w:rPr>
              <w:t xml:space="preserve">, 15 </w:t>
            </w:r>
          </w:p>
          <w:p w14:paraId="3C75BFF0" w14:textId="77777777" w:rsidR="005A43D2" w:rsidRPr="005A43D2" w:rsidRDefault="005A43D2" w:rsidP="005A43D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5A43D2">
              <w:rPr>
                <w:bCs/>
                <w:sz w:val="24"/>
                <w:szCs w:val="24"/>
              </w:rPr>
              <w:t xml:space="preserve">код ЄДРПОУ 14039833 </w:t>
            </w:r>
          </w:p>
          <w:p w14:paraId="0C511DC7" w14:textId="77777777" w:rsidR="005A43D2" w:rsidRPr="005A43D2" w:rsidRDefault="005A43D2" w:rsidP="005A43D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5A43D2">
              <w:rPr>
                <w:bCs/>
                <w:sz w:val="24"/>
                <w:szCs w:val="24"/>
              </w:rPr>
              <w:t xml:space="preserve">категорія замовника – юридична особа, яка </w:t>
            </w:r>
          </w:p>
          <w:p w14:paraId="1EF008A0" w14:textId="77777777" w:rsidR="005A43D2" w:rsidRPr="005A43D2" w:rsidRDefault="005A43D2" w:rsidP="005A43D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5A43D2">
              <w:rPr>
                <w:bCs/>
                <w:sz w:val="24"/>
                <w:szCs w:val="24"/>
              </w:rPr>
              <w:t xml:space="preserve">забезпечує потреби держави або територіальної </w:t>
            </w:r>
          </w:p>
          <w:p w14:paraId="1FA45834" w14:textId="7987B7D7" w:rsidR="00516F65" w:rsidRPr="00C54868" w:rsidRDefault="005A43D2" w:rsidP="005A43D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A43D2">
              <w:rPr>
                <w:bCs/>
                <w:sz w:val="24"/>
                <w:szCs w:val="24"/>
              </w:rPr>
              <w:t>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35909992" w14:textId="614A4EA7" w:rsidR="00866114" w:rsidRDefault="005A43D2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  <w:bookmarkStart w:id="1" w:name="_Hlk165279619"/>
            <w:r w:rsidRPr="005A43D2">
              <w:rPr>
                <w:rFonts w:cs="Times New Roman"/>
                <w:bCs/>
                <w:sz w:val="24"/>
                <w:szCs w:val="24"/>
                <w:lang w:eastAsia="uk-UA"/>
              </w:rPr>
              <w:t>Двері металопластикові, склопакет та підвіконня (ДК 021:2015:44220000-8 - Столярні вироби)</w:t>
            </w:r>
          </w:p>
          <w:p w14:paraId="7AB85466" w14:textId="72DD32F3" w:rsidR="005A43D2" w:rsidRDefault="005A43D2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</w:p>
          <w:p w14:paraId="2AF87B3B" w14:textId="77777777" w:rsidR="005A43D2" w:rsidRPr="00C54868" w:rsidRDefault="005A43D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44981D94" w:rsidR="00D9450C" w:rsidRPr="00C54868" w:rsidRDefault="005758F6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="00A20DFB" w:rsidRPr="00C5486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од за </w:t>
            </w:r>
            <w:bookmarkEnd w:id="1"/>
            <w:r w:rsidR="005A43D2" w:rsidRPr="005A43D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 021:2015:44220000-8 - Столярні вироби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6EFC8CE4" w:rsidR="00516F65" w:rsidRPr="00C54868" w:rsidRDefault="005A43D2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5A43D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UA-2026-05-28-012530-a</w:t>
            </w:r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5C3BFD3A" w14:textId="577B0F07" w:rsidR="00A70DFD" w:rsidRDefault="000166E0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F65E29" w:rsidRPr="00C548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еобхідно </w:t>
            </w:r>
            <w:r w:rsidR="00924FD0" w:rsidRPr="00C548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закупити </w:t>
            </w:r>
            <w:r w:rsidR="005A43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5A43D2" w:rsidRPr="005A43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вері металопластикові, склопакет та підвіконня </w:t>
            </w:r>
            <w:r w:rsidR="00817A5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 кількості </w:t>
            </w:r>
            <w:r w:rsidR="005A43D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C85B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шт.</w:t>
            </w:r>
            <w:r w:rsid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B441055" w14:textId="77777777" w:rsidR="005A43D2" w:rsidRPr="005A43D2" w:rsidRDefault="005A43D2" w:rsidP="005A43D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3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Поставка товару передбачає надання комплексу супутніх послуг, вартість яких включається у ціну за одиницю товару та ціну пропозиції. Учасник визначає ціну з урахуванням податків і зборів, що сплачуються або мають бути сплачені, а також витрат на заміри, страхування, транспортування, завантаження, розвантаження, занос в приміщення та монтаж (вибірково у відповідності до вимог даної технічної специфікації та Додатку 3 до тендерної документації). Переможець власними силами зобов’язаний здійснити остаточні заміри. </w:t>
            </w:r>
          </w:p>
          <w:p w14:paraId="59402524" w14:textId="5D336FB5" w:rsidR="001B31F5" w:rsidRPr="00C54868" w:rsidRDefault="005A43D2" w:rsidP="005A43D2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  <w:r w:rsidRPr="005A43D2">
              <w:rPr>
                <w:rFonts w:eastAsia="Times New Roman" w:cs="Times New Roman"/>
                <w:sz w:val="24"/>
                <w:szCs w:val="24"/>
                <w:lang w:eastAsia="ru-RU"/>
              </w:rPr>
              <w:t>У разі поставки Товару неналежної якості, в якому виявлені дефекти або недоліки, Учасник-переможець повинен своїми силами та за свій рахунок усунути виявлені дефекти, недоліки або замінити такий Товар на Товар належної якості без будь-якої додаткової оплати з боку Замовника.</w:t>
            </w: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53CC7BC8" w:rsidR="00516F65" w:rsidRPr="00C54868" w:rsidRDefault="00485E79" w:rsidP="005A43D2">
            <w:pPr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 w:rsidRPr="00C54868">
              <w:rPr>
                <w:sz w:val="24"/>
                <w:szCs w:val="24"/>
              </w:rPr>
              <w:t xml:space="preserve"> </w:t>
            </w:r>
            <w:r w:rsidR="00F65E29" w:rsidRPr="00C54868">
              <w:rPr>
                <w:sz w:val="24"/>
                <w:szCs w:val="24"/>
              </w:rPr>
              <w:t>за КЕКВ</w:t>
            </w:r>
            <w:r w:rsidR="005078DC" w:rsidRPr="00C54868">
              <w:rPr>
                <w:sz w:val="24"/>
                <w:szCs w:val="24"/>
              </w:rPr>
              <w:t xml:space="preserve"> </w:t>
            </w:r>
            <w:r w:rsidR="005A43D2">
              <w:rPr>
                <w:sz w:val="24"/>
                <w:szCs w:val="24"/>
              </w:rPr>
              <w:t>221</w:t>
            </w:r>
            <w:r w:rsidR="00866114">
              <w:rPr>
                <w:sz w:val="24"/>
                <w:szCs w:val="24"/>
              </w:rPr>
              <w:t>0</w:t>
            </w:r>
            <w:r w:rsidR="00C54868" w:rsidRPr="00C54868">
              <w:rPr>
                <w:sz w:val="24"/>
                <w:szCs w:val="24"/>
              </w:rPr>
              <w:t xml:space="preserve">. </w:t>
            </w:r>
            <w:r w:rsidR="00866114">
              <w:rPr>
                <w:sz w:val="24"/>
                <w:szCs w:val="24"/>
              </w:rPr>
              <w:t>Закупівля здійснюється</w:t>
            </w:r>
            <w:r w:rsidRPr="00C54868">
              <w:rPr>
                <w:sz w:val="24"/>
                <w:szCs w:val="24"/>
              </w:rPr>
              <w:t xml:space="preserve"> на виконання вимог Постанови Кабінету Міністрів України від 12.10.2022</w:t>
            </w:r>
            <w:r w:rsidR="00C85B4F">
              <w:rPr>
                <w:sz w:val="24"/>
                <w:szCs w:val="24"/>
              </w:rPr>
              <w:t xml:space="preserve"> року       </w:t>
            </w:r>
            <w:r w:rsidRPr="00C54868">
              <w:rPr>
                <w:sz w:val="24"/>
                <w:szCs w:val="24"/>
              </w:rPr>
              <w:t xml:space="preserve"> № 1178 «</w:t>
            </w:r>
            <w:r w:rsidRPr="00C85B4F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7C600443" w14:textId="47249042" w:rsidR="00812C31" w:rsidRDefault="005A43D2" w:rsidP="000166E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47 000</w:t>
            </w:r>
            <w:r w:rsidR="008664F2" w:rsidRPr="00C54868">
              <w:rPr>
                <w:sz w:val="24"/>
                <w:szCs w:val="24"/>
              </w:rPr>
              <w:t>,00</w:t>
            </w:r>
            <w:r w:rsidR="00246FC3" w:rsidRPr="00C54868">
              <w:rPr>
                <w:sz w:val="24"/>
                <w:szCs w:val="24"/>
              </w:rPr>
              <w:t xml:space="preserve"> грн.</w:t>
            </w:r>
            <w:r w:rsidR="00693CAC" w:rsidRPr="00C5486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сорок сім тисяч</w:t>
            </w:r>
            <w:r w:rsidR="00C54868" w:rsidRPr="00C54868">
              <w:rPr>
                <w:sz w:val="24"/>
                <w:szCs w:val="24"/>
              </w:rPr>
              <w:t xml:space="preserve"> гривень, 00 копійок</w:t>
            </w:r>
            <w:r w:rsidR="00693CAC" w:rsidRPr="00C54868">
              <w:rPr>
                <w:sz w:val="24"/>
                <w:szCs w:val="24"/>
              </w:rPr>
              <w:t>)</w:t>
            </w:r>
            <w:r w:rsidR="00697FC9" w:rsidRPr="00C54868">
              <w:rPr>
                <w:sz w:val="24"/>
                <w:szCs w:val="24"/>
              </w:rPr>
              <w:t xml:space="preserve"> </w:t>
            </w:r>
            <w:r w:rsidR="000166E0">
              <w:rPr>
                <w:sz w:val="24"/>
                <w:szCs w:val="24"/>
              </w:rPr>
              <w:t>*з</w:t>
            </w:r>
            <w:r w:rsidR="00A826D8">
              <w:rPr>
                <w:sz w:val="24"/>
                <w:szCs w:val="24"/>
              </w:rPr>
              <w:t>/без</w:t>
            </w:r>
            <w:r w:rsidR="00A10522" w:rsidRPr="00A10522">
              <w:rPr>
                <w:sz w:val="24"/>
                <w:szCs w:val="24"/>
              </w:rPr>
              <w:t xml:space="preserve"> ПДВ </w:t>
            </w:r>
            <w:r w:rsidR="00812C31">
              <w:rPr>
                <w:sz w:val="24"/>
                <w:szCs w:val="24"/>
              </w:rPr>
              <w:t xml:space="preserve"> </w:t>
            </w:r>
          </w:p>
          <w:p w14:paraId="53C9C6D6" w14:textId="0FA9B3B6" w:rsidR="00516F65" w:rsidRPr="00812C31" w:rsidRDefault="00A826D8" w:rsidP="000166E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A10522" w:rsidRPr="00A10522">
              <w:rPr>
                <w:i/>
                <w:sz w:val="24"/>
                <w:szCs w:val="24"/>
              </w:rPr>
              <w:t>*</w:t>
            </w:r>
            <w:r w:rsidR="000166E0">
              <w:rPr>
                <w:i/>
                <w:sz w:val="24"/>
                <w:szCs w:val="24"/>
              </w:rPr>
              <w:t>для учасників платників</w:t>
            </w:r>
            <w:r w:rsidR="00A10522" w:rsidRPr="00A10522">
              <w:rPr>
                <w:i/>
                <w:sz w:val="24"/>
                <w:szCs w:val="24"/>
              </w:rPr>
              <w:t xml:space="preserve"> ПДВ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0A90728F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>в електронній системі закупівель «</w:t>
            </w:r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D0171" w14:textId="77777777" w:rsidR="001B08F1" w:rsidRDefault="001B08F1" w:rsidP="003F52D9">
      <w:pPr>
        <w:spacing w:after="0" w:line="240" w:lineRule="auto"/>
      </w:pPr>
      <w:r>
        <w:separator/>
      </w:r>
    </w:p>
  </w:endnote>
  <w:endnote w:type="continuationSeparator" w:id="0">
    <w:p w14:paraId="3A53D11F" w14:textId="77777777" w:rsidR="001B08F1" w:rsidRDefault="001B08F1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14AFF" w14:textId="77777777" w:rsidR="001B08F1" w:rsidRDefault="001B08F1" w:rsidP="003F52D9">
      <w:pPr>
        <w:spacing w:after="0" w:line="240" w:lineRule="auto"/>
      </w:pPr>
      <w:r>
        <w:separator/>
      </w:r>
    </w:p>
  </w:footnote>
  <w:footnote w:type="continuationSeparator" w:id="0">
    <w:p w14:paraId="798BC6C7" w14:textId="77777777" w:rsidR="001B08F1" w:rsidRDefault="001B08F1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1AF0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08F1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26DFB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41B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52D9"/>
    <w:rsid w:val="003F7864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2F2D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64D73"/>
    <w:rsid w:val="0057012F"/>
    <w:rsid w:val="00573A6C"/>
    <w:rsid w:val="00573D81"/>
    <w:rsid w:val="00574FEB"/>
    <w:rsid w:val="005758F6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43D2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5E12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1015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2B0A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CD1"/>
    <w:rsid w:val="007F4D82"/>
    <w:rsid w:val="007F55ED"/>
    <w:rsid w:val="00800859"/>
    <w:rsid w:val="00802697"/>
    <w:rsid w:val="008052E1"/>
    <w:rsid w:val="00806FD7"/>
    <w:rsid w:val="0081203D"/>
    <w:rsid w:val="00812C31"/>
    <w:rsid w:val="00813C21"/>
    <w:rsid w:val="0081561F"/>
    <w:rsid w:val="00816216"/>
    <w:rsid w:val="00816D72"/>
    <w:rsid w:val="00817634"/>
    <w:rsid w:val="00817A5D"/>
    <w:rsid w:val="00820C2A"/>
    <w:rsid w:val="00823F77"/>
    <w:rsid w:val="00824E51"/>
    <w:rsid w:val="00826972"/>
    <w:rsid w:val="00827955"/>
    <w:rsid w:val="00832504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114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0522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5F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0DFD"/>
    <w:rsid w:val="00A75603"/>
    <w:rsid w:val="00A75A69"/>
    <w:rsid w:val="00A801C1"/>
    <w:rsid w:val="00A826D8"/>
    <w:rsid w:val="00A845F0"/>
    <w:rsid w:val="00A852D4"/>
    <w:rsid w:val="00A85318"/>
    <w:rsid w:val="00A95DFA"/>
    <w:rsid w:val="00AA2155"/>
    <w:rsid w:val="00AA2433"/>
    <w:rsid w:val="00AA4B6E"/>
    <w:rsid w:val="00AB18C5"/>
    <w:rsid w:val="00AB21EC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54BF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68E1"/>
    <w:rsid w:val="00D97E4F"/>
    <w:rsid w:val="00DA0F8E"/>
    <w:rsid w:val="00DA1AEB"/>
    <w:rsid w:val="00DA2531"/>
    <w:rsid w:val="00DA5B00"/>
    <w:rsid w:val="00DA6898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6D49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B712F55A-E6B9-4AED-8BC9-1455A586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671015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10">
    <w:name w:val="Без інтервалів1"/>
    <w:qFormat/>
    <w:rsid w:val="00671015"/>
    <w:pPr>
      <w:spacing w:after="0" w:line="240" w:lineRule="auto"/>
    </w:pPr>
    <w:rPr>
      <w:rFonts w:ascii="Calibri" w:eastAsia="Calibri" w:hAnsi="Calibri" w:cs="Times New Roman"/>
      <w:color w:val="00000A"/>
      <w:szCs w:val="20"/>
      <w:lang w:val="uk-UA" w:eastAsia="uk-UA"/>
    </w:rPr>
  </w:style>
  <w:style w:type="paragraph" w:customStyle="1" w:styleId="TableContents">
    <w:name w:val="Table Contents"/>
    <w:basedOn w:val="1"/>
    <w:rsid w:val="00671015"/>
    <w:pPr>
      <w:suppressLineNumbers/>
      <w:suppressAutoHyphens/>
      <w:spacing w:after="0" w:line="240" w:lineRule="auto"/>
    </w:pPr>
    <w:rPr>
      <w:rFonts w:ascii="Liberation Serif" w:eastAsia="Liberation Serif" w:hAnsi="Liberation Serif"/>
      <w:sz w:val="24"/>
    </w:rPr>
  </w:style>
  <w:style w:type="character" w:customStyle="1" w:styleId="11">
    <w:name w:val="Шрифт абзацу за замовчуванням1"/>
    <w:rsid w:val="00671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E595-CF16-43A4-B175-C75B73C9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2669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Vstup</cp:lastModifiedBy>
  <cp:revision>30</cp:revision>
  <cp:lastPrinted>2025-01-29T15:53:00Z</cp:lastPrinted>
  <dcterms:created xsi:type="dcterms:W3CDTF">2025-02-06T09:21:00Z</dcterms:created>
  <dcterms:modified xsi:type="dcterms:W3CDTF">2026-05-28T15:42:00Z</dcterms:modified>
</cp:coreProperties>
</file>