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EB195B" w14:textId="6EEB9B9F" w:rsidR="00046A7D" w:rsidRPr="009E2EF3" w:rsidRDefault="00B94C0D" w:rsidP="00046A7D">
            <w:pPr>
              <w:widowControl w:val="0"/>
              <w:spacing w:after="60"/>
              <w:ind w:right="113"/>
              <w:contextualSpacing/>
              <w:jc w:val="both"/>
              <w:rPr>
                <w:bCs/>
                <w:kern w:val="32"/>
                <w:sz w:val="24"/>
                <w:szCs w:val="24"/>
              </w:rPr>
            </w:pPr>
            <w:r w:rsidRPr="008B3526">
              <w:rPr>
                <w:rFonts w:cs="Times New Roman"/>
                <w:bCs/>
                <w:spacing w:val="-5"/>
                <w:sz w:val="24"/>
                <w:szCs w:val="24"/>
              </w:rPr>
              <w:t xml:space="preserve"> </w:t>
            </w:r>
            <w:r w:rsidR="00046A7D">
              <w:rPr>
                <w:bCs/>
                <w:kern w:val="32"/>
                <w:sz w:val="24"/>
                <w:szCs w:val="24"/>
              </w:rPr>
              <w:t xml:space="preserve">Послуги з благоустрою населених пунктів - </w:t>
            </w:r>
            <w:r w:rsidR="00046A7D" w:rsidRPr="009E2EF3">
              <w:rPr>
                <w:bCs/>
                <w:kern w:val="32"/>
                <w:sz w:val="24"/>
                <w:szCs w:val="24"/>
              </w:rPr>
              <w:t>Поточний ремонт асфальтобетонного покриття в т. ч. з стабілізаціє</w:t>
            </w:r>
            <w:r w:rsidR="00046A7D">
              <w:rPr>
                <w:bCs/>
                <w:kern w:val="32"/>
                <w:sz w:val="24"/>
                <w:szCs w:val="24"/>
              </w:rPr>
              <w:t>ю</w:t>
            </w:r>
            <w:r w:rsidR="00046A7D" w:rsidRPr="009E2EF3">
              <w:rPr>
                <w:bCs/>
                <w:kern w:val="32"/>
                <w:sz w:val="24"/>
                <w:szCs w:val="24"/>
              </w:rPr>
              <w:t xml:space="preserve"> основи методом холодного ресайклінгу з використанням фрезувальних механізмів, струменевим методом, ремонт інженерних мереж, нанесення горизонтальної дорожньої розмітки, встановлення технічних засобів організації дорожнього руху на вулицях та дорогах Тернопільської міської територіальної громади на 202</w:t>
            </w:r>
            <w:r w:rsidR="00046A7D">
              <w:rPr>
                <w:bCs/>
                <w:kern w:val="32"/>
                <w:sz w:val="24"/>
                <w:szCs w:val="24"/>
              </w:rPr>
              <w:t>6</w:t>
            </w:r>
            <w:r w:rsidR="00046A7D" w:rsidRPr="009E2EF3">
              <w:rPr>
                <w:bCs/>
                <w:kern w:val="32"/>
                <w:sz w:val="24"/>
                <w:szCs w:val="24"/>
              </w:rPr>
              <w:t xml:space="preserve"> – 202</w:t>
            </w:r>
            <w:r w:rsidR="00046A7D">
              <w:rPr>
                <w:bCs/>
                <w:kern w:val="32"/>
                <w:sz w:val="24"/>
                <w:szCs w:val="24"/>
              </w:rPr>
              <w:t>7</w:t>
            </w:r>
            <w:r w:rsidR="00046A7D" w:rsidRPr="009E2EF3">
              <w:rPr>
                <w:bCs/>
                <w:kern w:val="32"/>
                <w:sz w:val="24"/>
                <w:szCs w:val="24"/>
              </w:rPr>
              <w:t xml:space="preserve"> роки (ДК 021:2015 код 45233140-2-дорожні роботи)</w:t>
            </w: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35B0F799" w:rsidR="00857350" w:rsidRPr="00046A7D" w:rsidRDefault="00046A7D"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bookmarkStart w:id="0" w:name="_GoBack"/>
              <w:bookmarkEnd w:id="0"/>
              <w:r w:rsidRPr="00046A7D">
                <w:rPr>
                  <w:rStyle w:val="js-apiid"/>
                  <w:rFonts w:cs="Times New Roman"/>
                  <w:color w:val="000000"/>
                  <w:sz w:val="24"/>
                  <w:szCs w:val="24"/>
                  <w:bdr w:val="none" w:sz="0" w:space="0" w:color="auto" w:frame="1"/>
                </w:rPr>
                <w:t>UA-2026-02-20-011189-a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3A430DF7"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B3526" w:rsidRPr="006958D8">
              <w:rPr>
                <w:spacing w:val="-3"/>
                <w:sz w:val="22"/>
              </w:rPr>
              <w:t xml:space="preserve">Згідно </w:t>
            </w:r>
            <w:r w:rsidR="008B3526" w:rsidRPr="006958D8">
              <w:rPr>
                <w:sz w:val="22"/>
              </w:rPr>
              <w:t>листа відділу експлуатації інженерно-транспортних споруд</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395AB622" w:rsidR="00857350" w:rsidRPr="00B94C0D" w:rsidRDefault="00B94C0D" w:rsidP="00046A7D">
            <w:pPr>
              <w:spacing w:after="0" w:line="240" w:lineRule="auto"/>
              <w:jc w:val="both"/>
              <w:textAlignment w:val="baseline"/>
              <w:rPr>
                <w:rFonts w:eastAsia="Times New Roman" w:cs="Times New Roman"/>
                <w:sz w:val="24"/>
                <w:szCs w:val="24"/>
                <w:lang w:val="en-US"/>
              </w:rPr>
            </w:pPr>
            <w:r>
              <w:rPr>
                <w:rFonts w:ascii="Arial" w:hAnsi="Arial" w:cs="Arial"/>
                <w:color w:val="000000"/>
                <w:sz w:val="21"/>
                <w:szCs w:val="21"/>
                <w:bdr w:val="none" w:sz="0" w:space="0" w:color="auto" w:frame="1"/>
                <w:shd w:val="clear" w:color="auto" w:fill="FDFEFD"/>
              </w:rPr>
              <w:t xml:space="preserve"> </w:t>
            </w:r>
            <w:r w:rsidR="00046A7D">
              <w:rPr>
                <w:rFonts w:cs="Times New Roman"/>
                <w:color w:val="000000"/>
                <w:sz w:val="24"/>
                <w:szCs w:val="24"/>
                <w:bdr w:val="none" w:sz="0" w:space="0" w:color="auto" w:frame="1"/>
                <w:shd w:val="clear" w:color="auto" w:fill="FDFEFD"/>
              </w:rPr>
              <w:t>302 516 517</w:t>
            </w:r>
            <w:r w:rsidR="008B3526">
              <w:rPr>
                <w:rFonts w:cs="Times New Roman"/>
                <w:color w:val="000000"/>
                <w:sz w:val="24"/>
                <w:szCs w:val="24"/>
                <w:bdr w:val="none" w:sz="0" w:space="0" w:color="auto" w:frame="1"/>
                <w:shd w:val="clear" w:color="auto" w:fill="FDFEFD"/>
              </w:rPr>
              <w:t>,00</w:t>
            </w:r>
            <w:r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1E0916B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857350" w:rsidRPr="00857350">
              <w:rPr>
                <w:rFonts w:eastAsia="Times New Roman" w:cs="Times New Roman"/>
                <w:sz w:val="24"/>
                <w:szCs w:val="24"/>
              </w:rPr>
              <w:t>, а саме аналіз </w:t>
            </w:r>
            <w:r w:rsidR="00857350"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00857350"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00857350" w:rsidRPr="00857350">
              <w:rPr>
                <w:rFonts w:eastAsia="Times New Roman" w:cs="Times New Roman"/>
                <w:sz w:val="24"/>
                <w:szCs w:val="24"/>
                <w:shd w:val="clear" w:color="auto" w:fill="FFFFFF"/>
              </w:rPr>
              <w:t>Prozorro</w:t>
            </w:r>
            <w:r w:rsidR="00857350" w:rsidRPr="00857350">
              <w:rPr>
                <w:rFonts w:eastAsia="Times New Roman" w:cs="Times New Roman"/>
                <w:sz w:val="24"/>
                <w:szCs w:val="24"/>
              </w:rPr>
              <w:t>» тощо.</w:t>
            </w:r>
            <w:r w:rsidR="00857350"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w:t>
            </w:r>
            <w:r w:rsidR="00857350" w:rsidRPr="00857350">
              <w:rPr>
                <w:rFonts w:eastAsia="Times New Roman" w:cs="Times New Roman"/>
                <w:sz w:val="24"/>
                <w:szCs w:val="24"/>
              </w:rPr>
              <w:lastRenderedPageBreak/>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9D4CA" w14:textId="77777777" w:rsidR="00353D04" w:rsidRDefault="00353D04" w:rsidP="003F52D9">
      <w:pPr>
        <w:spacing w:after="0" w:line="240" w:lineRule="auto"/>
      </w:pPr>
      <w:r>
        <w:separator/>
      </w:r>
    </w:p>
  </w:endnote>
  <w:endnote w:type="continuationSeparator" w:id="0">
    <w:p w14:paraId="727B6A74" w14:textId="77777777" w:rsidR="00353D04" w:rsidRDefault="00353D04"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7A5BE" w14:textId="77777777" w:rsidR="00353D04" w:rsidRDefault="00353D04" w:rsidP="003F52D9">
      <w:pPr>
        <w:spacing w:after="0" w:line="240" w:lineRule="auto"/>
      </w:pPr>
      <w:r>
        <w:separator/>
      </w:r>
    </w:p>
  </w:footnote>
  <w:footnote w:type="continuationSeparator" w:id="0">
    <w:p w14:paraId="1E7A7D0F" w14:textId="77777777" w:rsidR="00353D04" w:rsidRDefault="00353D04"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2-20-01118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A328-EC7A-453D-AEEA-AB32D39E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541</Words>
  <Characters>3084</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137</cp:revision>
  <cp:lastPrinted>2023-05-30T12:51:00Z</cp:lastPrinted>
  <dcterms:created xsi:type="dcterms:W3CDTF">2024-04-30T08:20:00Z</dcterms:created>
  <dcterms:modified xsi:type="dcterms:W3CDTF">2026-02-20T13:46:00Z</dcterms:modified>
</cp:coreProperties>
</file>