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A7D30FD">
      <w:pPr>
        <w:widowControl w:val="0"/>
        <w:autoSpaceDE w:val="0"/>
        <w:autoSpaceDN w:val="0"/>
        <w:adjustRightInd w:val="0"/>
        <w:spacing w:after="0" w:line="240" w:lineRule="auto"/>
        <w:jc w:val="both"/>
        <w:rPr>
          <w:rFonts w:ascii="Times New Roman" w:hAnsi="Times New Roman" w:cs="Times New Roman"/>
          <w:color w:val="FF0000"/>
          <w:sz w:val="24"/>
          <w:szCs w:val="24"/>
          <w:lang w:val="uk-UA"/>
        </w:rPr>
      </w:pPr>
    </w:p>
    <w:p w14:paraId="7BF6010D">
      <w:pPr>
        <w:widowControl w:val="0"/>
        <w:autoSpaceDE w:val="0"/>
        <w:autoSpaceDN w:val="0"/>
        <w:adjustRightInd w:val="0"/>
        <w:spacing w:after="0" w:line="240" w:lineRule="auto"/>
        <w:ind w:left="5387"/>
        <w:jc w:val="both"/>
        <w:rPr>
          <w:rFonts w:ascii="Times New Roman" w:hAnsi="Times New Roman" w:cs="Times New Roman"/>
          <w:color w:val="FF0000"/>
          <w:sz w:val="24"/>
          <w:szCs w:val="24"/>
          <w:lang w:val="uk-UA"/>
        </w:rPr>
      </w:pPr>
    </w:p>
    <w:p w14:paraId="75D94FA7">
      <w:pPr>
        <w:spacing w:after="0" w:line="240" w:lineRule="auto"/>
        <w:jc w:val="center"/>
        <w:rPr>
          <w:rFonts w:ascii="Times New Roman" w:hAnsi="Times New Roman" w:cs="Times New Roman"/>
          <w:b/>
          <w:sz w:val="24"/>
          <w:szCs w:val="24"/>
          <w:lang w:val="uk-UA"/>
        </w:rPr>
      </w:pPr>
      <w:r>
        <w:rPr>
          <w:rFonts w:ascii="Times New Roman" w:hAnsi="Times New Roman" w:cs="Times New Roman"/>
          <w:b/>
          <w:sz w:val="24"/>
          <w:szCs w:val="24"/>
          <w:lang w:val="uk-UA"/>
        </w:rPr>
        <w:t>ОБҐРУНТУВАННЯ ТЕХНІЧНИХ ТА ЯКІСНИХ ХАРАКТЕРИСТИК ПРЕДМЕТА ЗАКУПІВЛІ, РОЗМІРУ БЮДЖЕТНОГО ПРИЗНАЧЕННЯ, ОЧІКУВАНОЇ ВАРТОСТІ ПРЕДМЕТА ЗАКУПІВЛІ</w:t>
      </w:r>
    </w:p>
    <w:p w14:paraId="4E8259BA">
      <w:pPr>
        <w:spacing w:line="240" w:lineRule="auto"/>
        <w:contextualSpacing/>
        <w:jc w:val="center"/>
        <w:rPr>
          <w:rFonts w:ascii="Times New Roman" w:hAnsi="Times New Roman" w:cs="Times New Roman"/>
          <w:sz w:val="24"/>
          <w:szCs w:val="24"/>
          <w:lang w:val="uk-UA"/>
        </w:rPr>
      </w:pPr>
      <w:r>
        <w:rPr>
          <w:rFonts w:ascii="Times New Roman" w:hAnsi="Times New Roman" w:cs="Times New Roman"/>
          <w:sz w:val="24"/>
          <w:szCs w:val="24"/>
          <w:lang w:val="uk-UA"/>
        </w:rPr>
        <w:t>(відповідно до пункту 4</w:t>
      </w:r>
      <w:r>
        <w:rPr>
          <w:rFonts w:ascii="Times New Roman" w:hAnsi="Times New Roman" w:cs="Times New Roman"/>
          <w:sz w:val="24"/>
          <w:szCs w:val="24"/>
          <w:vertAlign w:val="superscript"/>
          <w:lang w:val="uk-UA"/>
        </w:rPr>
        <w:t xml:space="preserve">1 </w:t>
      </w:r>
      <w:r>
        <w:rPr>
          <w:rFonts w:ascii="Times New Roman" w:hAnsi="Times New Roman" w:cs="Times New Roman"/>
          <w:sz w:val="24"/>
          <w:szCs w:val="24"/>
          <w:lang w:val="uk-UA"/>
        </w:rPr>
        <w:t>постанови КМУ від 11.10.2016 № 710 «</w:t>
      </w:r>
      <w:r>
        <w:rPr>
          <w:rFonts w:ascii="Times New Roman" w:hAnsi="Times New Roman" w:cs="Times New Roman"/>
          <w:i/>
          <w:sz w:val="24"/>
          <w:szCs w:val="24"/>
          <w:lang w:val="uk-UA"/>
        </w:rPr>
        <w:t>Про ефективне використання державних коштів» (зі змінами)</w:t>
      </w:r>
      <w:r>
        <w:rPr>
          <w:rFonts w:ascii="Times New Roman" w:hAnsi="Times New Roman" w:cs="Times New Roman"/>
          <w:sz w:val="24"/>
          <w:szCs w:val="24"/>
          <w:lang w:val="uk-UA"/>
        </w:rPr>
        <w:t>)</w:t>
      </w:r>
    </w:p>
    <w:p w14:paraId="11EC54D6">
      <w:pPr>
        <w:spacing w:line="240" w:lineRule="auto"/>
        <w:contextualSpacing/>
        <w:jc w:val="center"/>
        <w:rPr>
          <w:rFonts w:ascii="Times New Roman" w:hAnsi="Times New Roman" w:cs="Times New Roman"/>
          <w:sz w:val="24"/>
          <w:szCs w:val="24"/>
          <w:lang w:val="uk-UA"/>
        </w:rPr>
      </w:pPr>
    </w:p>
    <w:tbl>
      <w:tblPr>
        <w:tblStyle w:val="8"/>
        <w:tblW w:w="1012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76"/>
        <w:gridCol w:w="3785"/>
        <w:gridCol w:w="5764"/>
      </w:tblGrid>
      <w:tr w14:paraId="5FFE27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76" w:type="dxa"/>
            <w:vAlign w:val="center"/>
          </w:tcPr>
          <w:p w14:paraId="21BD8A29">
            <w:pPr>
              <w:spacing w:after="0" w:line="240" w:lineRule="auto"/>
              <w:contextualSpacing/>
              <w:rPr>
                <w:rFonts w:ascii="Times New Roman" w:hAnsi="Times New Roman" w:cs="Times New Roman"/>
                <w:b/>
                <w:bCs/>
                <w:sz w:val="24"/>
                <w:szCs w:val="24"/>
                <w:lang w:val="uk-UA"/>
              </w:rPr>
            </w:pPr>
            <w:r>
              <w:rPr>
                <w:rFonts w:ascii="Times New Roman" w:hAnsi="Times New Roman" w:cs="Times New Roman"/>
                <w:b/>
                <w:bCs/>
                <w:sz w:val="24"/>
                <w:szCs w:val="24"/>
                <w:lang w:val="uk-UA"/>
              </w:rPr>
              <w:t>1.</w:t>
            </w:r>
          </w:p>
        </w:tc>
        <w:tc>
          <w:tcPr>
            <w:tcW w:w="3785" w:type="dxa"/>
            <w:vAlign w:val="center"/>
          </w:tcPr>
          <w:p w14:paraId="6734A0BF">
            <w:pPr>
              <w:pStyle w:val="13"/>
              <w:rPr>
                <w:rFonts w:ascii="Times New Roman" w:hAnsi="Times New Roman" w:cs="Times New Roman"/>
                <w:b/>
                <w:sz w:val="24"/>
                <w:szCs w:val="24"/>
                <w:lang w:val="uk-UA"/>
              </w:rPr>
            </w:pPr>
            <w:r>
              <w:rPr>
                <w:rFonts w:ascii="Times New Roman" w:hAnsi="Times New Roman" w:cs="Times New Roman"/>
                <w:b/>
                <w:sz w:val="24"/>
                <w:szCs w:val="24"/>
                <w:lang w:val="uk-UA" w:eastAsia="ru-RU"/>
              </w:rPr>
              <w:t>Найменування, місцезнаходження та ідентифікаційний код замовника в Єдиному державному реєстрі юридичних осіб, фізичних осіб - підприємців та громадських формувань, його категорія</w:t>
            </w:r>
          </w:p>
        </w:tc>
        <w:tc>
          <w:tcPr>
            <w:tcW w:w="5764" w:type="dxa"/>
          </w:tcPr>
          <w:p w14:paraId="1A125EAF">
            <w:pPr>
              <w:spacing w:after="0" w:line="240" w:lineRule="auto"/>
              <w:rPr>
                <w:rFonts w:ascii="Times New Roman" w:hAnsi="Times New Roman" w:eastAsia="Times New Roman" w:cs="Times New Roman"/>
                <w:sz w:val="24"/>
                <w:szCs w:val="24"/>
                <w:lang w:val="uk-UA" w:eastAsia="ru-RU"/>
              </w:rPr>
            </w:pPr>
            <w:r>
              <w:rPr>
                <w:rFonts w:ascii="Times New Roman" w:hAnsi="Times New Roman" w:eastAsia="Times New Roman" w:cs="Times New Roman"/>
                <w:b/>
                <w:sz w:val="24"/>
                <w:szCs w:val="24"/>
                <w:lang w:val="uk-UA" w:eastAsia="ru-RU"/>
              </w:rPr>
              <w:t>ТЕРНОПІЛЬСЬКА ЗАГАЛЬНООСВІТНЯ ШКОЛА І-Ш СТУПЕНІВ № 19 ТЕРНОПІЛЬСЬКОЇ МІСЬКОЇ РАДИ ТЕРНОПІЛЬСЬКОЇ ОБЛАСТІ</w:t>
            </w:r>
            <w:r>
              <w:rPr>
                <w:rFonts w:ascii="Times New Roman" w:hAnsi="Times New Roman" w:eastAsia="Times New Roman" w:cs="Times New Roman"/>
                <w:sz w:val="24"/>
                <w:szCs w:val="24"/>
                <w:lang w:val="uk-UA" w:eastAsia="ru-RU"/>
              </w:rPr>
              <w:t xml:space="preserve">; 46023, Україна, Тернопільська область, м. Тернопіль, вул. Братів Бойчуків, 2; код  за ЄДРПОУ- 14039945; </w:t>
            </w:r>
          </w:p>
          <w:p w14:paraId="7BE6305B">
            <w:pPr>
              <w:spacing w:after="0" w:line="240" w:lineRule="auto"/>
              <w:rPr>
                <w:rFonts w:ascii="Times New Roman" w:hAnsi="Times New Roman" w:eastAsia="Times New Roman" w:cs="Times New Roman"/>
                <w:sz w:val="24"/>
                <w:szCs w:val="24"/>
                <w:lang w:val="uk-UA" w:eastAsia="ru-RU"/>
              </w:rPr>
            </w:pPr>
            <w:r>
              <w:rPr>
                <w:rFonts w:ascii="Times New Roman" w:hAnsi="Times New Roman" w:eastAsia="Times New Roman" w:cs="Times New Roman"/>
                <w:sz w:val="24"/>
                <w:szCs w:val="24"/>
                <w:lang w:val="uk-UA" w:eastAsia="ru-RU"/>
              </w:rPr>
              <w:t>категорія замовника – Юридична особа, яка забезпечує потреби держави або територіальної громади (Відповідно до пункту 3 частини 4 статті 2 Закону України «Про публічні закупівлі», а саме: підприємства, установи, організації, зазначені у пункті 3  частини першої цієї статті.).</w:t>
            </w:r>
          </w:p>
        </w:tc>
      </w:tr>
      <w:tr w14:paraId="088BC2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76" w:type="dxa"/>
            <w:vAlign w:val="center"/>
          </w:tcPr>
          <w:p w14:paraId="6ABF92A7">
            <w:pPr>
              <w:spacing w:after="0" w:line="240" w:lineRule="auto"/>
              <w:contextualSpacing/>
              <w:rPr>
                <w:rFonts w:ascii="Times New Roman" w:hAnsi="Times New Roman" w:cs="Times New Roman"/>
                <w:b/>
                <w:bCs/>
                <w:sz w:val="24"/>
                <w:szCs w:val="24"/>
                <w:lang w:val="uk-UA"/>
              </w:rPr>
            </w:pPr>
            <w:r>
              <w:rPr>
                <w:rFonts w:ascii="Times New Roman" w:hAnsi="Times New Roman" w:cs="Times New Roman"/>
                <w:b/>
                <w:bCs/>
                <w:sz w:val="24"/>
                <w:szCs w:val="24"/>
                <w:lang w:val="uk-UA"/>
              </w:rPr>
              <w:t>2.</w:t>
            </w:r>
          </w:p>
        </w:tc>
        <w:tc>
          <w:tcPr>
            <w:tcW w:w="3785" w:type="dxa"/>
            <w:vAlign w:val="center"/>
          </w:tcPr>
          <w:p w14:paraId="74512E50">
            <w:pPr>
              <w:pStyle w:val="10"/>
              <w:shd w:val="clear" w:color="auto" w:fill="FFFFFF"/>
              <w:spacing w:after="0"/>
              <w:ind w:left="0"/>
              <w:rPr>
                <w:rFonts w:ascii="Times New Roman" w:hAnsi="Times New Roman" w:cs="Times New Roman"/>
                <w:b/>
                <w:sz w:val="24"/>
                <w:szCs w:val="24"/>
              </w:rPr>
            </w:pPr>
            <w:r>
              <w:rPr>
                <w:rFonts w:ascii="Times New Roman" w:hAnsi="Times New Roman" w:eastAsia="Times New Roman" w:cs="Times New Roman"/>
                <w:b/>
                <w:sz w:val="24"/>
                <w:szCs w:val="24"/>
                <w:lang w:eastAsia="ru-RU"/>
              </w:rPr>
              <w:t>Назва предмета закупівлі із зазначенням коду за Єдиним закупівельним словником (у разі поділу на лоти такі відомості повинні зазначатися стосовно кожного лота) та назви відповідних класифікаторів предмета закупівлі і частин предмета закупівлі (лотів) (за наявності)</w:t>
            </w:r>
          </w:p>
        </w:tc>
        <w:tc>
          <w:tcPr>
            <w:tcW w:w="5764" w:type="dxa"/>
          </w:tcPr>
          <w:p w14:paraId="55B894FE">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240" w:lineRule="auto"/>
              <w:ind w:left="0" w:right="0" w:firstLine="0"/>
              <w:textAlignment w:val="baseline"/>
              <w:rPr>
                <w:rFonts w:hint="default" w:ascii="Times New Roman" w:hAnsi="Times New Roman" w:eastAsia="Times New Roman" w:cs="Times New Roman"/>
                <w:b w:val="0"/>
                <w:bCs w:val="0"/>
                <w:kern w:val="0"/>
                <w:sz w:val="24"/>
                <w:szCs w:val="24"/>
                <w:lang w:val="uk-UA" w:eastAsia="ru-RU" w:bidi="ar-SA"/>
              </w:rPr>
            </w:pPr>
            <w:r>
              <w:rPr>
                <w:rFonts w:hint="default" w:ascii="Times New Roman" w:hAnsi="Times New Roman" w:eastAsia="Times New Roman" w:cs="Times New Roman"/>
                <w:b w:val="0"/>
                <w:bCs w:val="0"/>
                <w:kern w:val="0"/>
                <w:sz w:val="24"/>
                <w:szCs w:val="24"/>
                <w:lang w:val="uk-UA" w:eastAsia="ru-RU" w:bidi="ar-SA"/>
              </w:rPr>
              <w:t>Послуги їдалень (Послуги з організації харчування учнів пільгових категорій)</w:t>
            </w:r>
          </w:p>
          <w:p w14:paraId="7B99565E">
            <w:pPr>
              <w:spacing w:after="0" w:line="240" w:lineRule="auto"/>
              <w:rPr>
                <w:rFonts w:ascii="Times New Roman" w:hAnsi="Times New Roman" w:eastAsia="Times New Roman" w:cs="Times New Roman"/>
                <w:b/>
                <w:sz w:val="24"/>
                <w:szCs w:val="24"/>
                <w:lang w:val="uk-UA" w:eastAsia="ru-RU"/>
              </w:rPr>
            </w:pPr>
            <w:r>
              <w:rPr>
                <w:rFonts w:ascii="Times New Roman" w:hAnsi="Times New Roman" w:eastAsia="Times New Roman" w:cs="Times New Roman"/>
                <w:b/>
                <w:i/>
                <w:sz w:val="24"/>
                <w:szCs w:val="24"/>
                <w:lang w:val="uk-UA" w:eastAsia="ru-RU"/>
              </w:rPr>
              <w:t>ДК 021:2015: 55510000-8 Послуги їдалень</w:t>
            </w:r>
          </w:p>
        </w:tc>
      </w:tr>
      <w:tr w14:paraId="2635F0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76" w:type="dxa"/>
            <w:vAlign w:val="center"/>
          </w:tcPr>
          <w:p w14:paraId="73FC767D">
            <w:pPr>
              <w:spacing w:after="0" w:line="240" w:lineRule="auto"/>
              <w:contextualSpacing/>
              <w:rPr>
                <w:rFonts w:ascii="Times New Roman" w:hAnsi="Times New Roman" w:cs="Times New Roman"/>
                <w:b/>
                <w:bCs/>
                <w:sz w:val="24"/>
                <w:szCs w:val="24"/>
                <w:lang w:val="uk-UA"/>
              </w:rPr>
            </w:pPr>
            <w:r>
              <w:rPr>
                <w:rFonts w:ascii="Times New Roman" w:hAnsi="Times New Roman" w:cs="Times New Roman"/>
                <w:b/>
                <w:bCs/>
                <w:sz w:val="24"/>
                <w:szCs w:val="24"/>
                <w:lang w:val="uk-UA"/>
              </w:rPr>
              <w:t>3.</w:t>
            </w:r>
          </w:p>
        </w:tc>
        <w:tc>
          <w:tcPr>
            <w:tcW w:w="3785" w:type="dxa"/>
            <w:vAlign w:val="center"/>
          </w:tcPr>
          <w:p w14:paraId="5B0D6179">
            <w:pPr>
              <w:tabs>
                <w:tab w:val="left" w:pos="851"/>
              </w:tabs>
              <w:spacing w:after="120" w:line="240" w:lineRule="auto"/>
              <w:rPr>
                <w:rFonts w:ascii="Times New Roman" w:hAnsi="Times New Roman" w:cs="Times New Roman"/>
                <w:b/>
                <w:sz w:val="24"/>
                <w:szCs w:val="24"/>
                <w:lang w:val="uk-UA"/>
              </w:rPr>
            </w:pPr>
            <w:r>
              <w:rPr>
                <w:rFonts w:ascii="Times New Roman" w:hAnsi="Times New Roman" w:eastAsia="Times New Roman" w:cs="Times New Roman"/>
                <w:b/>
                <w:sz w:val="24"/>
                <w:szCs w:val="24"/>
                <w:lang w:eastAsia="ru-RU"/>
              </w:rPr>
              <w:t xml:space="preserve">Ідентифікатор закупівлі: </w:t>
            </w:r>
          </w:p>
        </w:tc>
        <w:tc>
          <w:tcPr>
            <w:tcW w:w="5764" w:type="dxa"/>
            <w:shd w:val="clear" w:color="auto" w:fill="auto"/>
          </w:tcPr>
          <w:p w14:paraId="56B977ED">
            <w:pPr>
              <w:spacing w:after="0" w:line="240" w:lineRule="auto"/>
              <w:rPr>
                <w:rFonts w:ascii="Times New Roman" w:hAnsi="Times New Roman" w:eastAsia="Times New Roman" w:cs="Times New Roman"/>
                <w:sz w:val="24"/>
                <w:szCs w:val="24"/>
                <w:lang w:val="uk-UA" w:eastAsia="ru-RU"/>
              </w:rPr>
            </w:pPr>
            <w:r>
              <w:rPr>
                <w:rFonts w:ascii="Times New Roman" w:hAnsi="Times New Roman" w:eastAsia="Times New Roman" w:cs="Times New Roman"/>
                <w:sz w:val="24"/>
                <w:szCs w:val="24"/>
                <w:lang w:val="uk-UA" w:eastAsia="ru-RU"/>
              </w:rPr>
              <w:t> UA-2025-12-29-011176-a</w:t>
            </w:r>
          </w:p>
        </w:tc>
      </w:tr>
      <w:tr w14:paraId="3AA525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76" w:type="dxa"/>
            <w:vAlign w:val="center"/>
          </w:tcPr>
          <w:p w14:paraId="6ACA4854">
            <w:pPr>
              <w:spacing w:after="0" w:line="240" w:lineRule="auto"/>
              <w:contextualSpacing/>
              <w:rPr>
                <w:rFonts w:ascii="Times New Roman" w:hAnsi="Times New Roman" w:cs="Times New Roman"/>
                <w:b/>
                <w:bCs/>
                <w:sz w:val="24"/>
                <w:szCs w:val="24"/>
                <w:lang w:val="uk-UA"/>
              </w:rPr>
            </w:pPr>
            <w:r>
              <w:rPr>
                <w:rFonts w:ascii="Times New Roman" w:hAnsi="Times New Roman" w:cs="Times New Roman"/>
                <w:b/>
                <w:bCs/>
                <w:sz w:val="24"/>
                <w:szCs w:val="24"/>
                <w:lang w:val="uk-UA"/>
              </w:rPr>
              <w:t>4.</w:t>
            </w:r>
          </w:p>
        </w:tc>
        <w:tc>
          <w:tcPr>
            <w:tcW w:w="3785" w:type="dxa"/>
            <w:vAlign w:val="center"/>
          </w:tcPr>
          <w:p w14:paraId="543DCAAB">
            <w:pPr>
              <w:widowControl w:val="0"/>
              <w:autoSpaceDE w:val="0"/>
              <w:autoSpaceDN w:val="0"/>
              <w:adjustRightInd w:val="0"/>
              <w:spacing w:after="0" w:line="240" w:lineRule="auto"/>
              <w:rPr>
                <w:rFonts w:ascii="Times New Roman" w:hAnsi="Times New Roman" w:cs="Times New Roman"/>
                <w:b/>
                <w:sz w:val="24"/>
                <w:szCs w:val="24"/>
                <w:lang w:val="uk-UA"/>
              </w:rPr>
            </w:pPr>
            <w:r>
              <w:rPr>
                <w:rFonts w:ascii="Times New Roman" w:hAnsi="Times New Roman" w:eastAsia="Times New Roman" w:cs="Times New Roman"/>
                <w:b/>
                <w:sz w:val="24"/>
                <w:szCs w:val="24"/>
                <w:lang w:val="uk-UA" w:eastAsia="ru-RU"/>
              </w:rPr>
              <w:t>Обґрунтування технічних та якісних характеристик предмета закупівлі</w:t>
            </w:r>
          </w:p>
          <w:p w14:paraId="0339CE10">
            <w:pPr>
              <w:spacing w:after="0" w:line="240" w:lineRule="auto"/>
              <w:ind w:firstLine="708"/>
              <w:rPr>
                <w:rFonts w:ascii="Times New Roman" w:hAnsi="Times New Roman" w:eastAsia="Times New Roman" w:cs="Times New Roman"/>
                <w:b/>
                <w:sz w:val="24"/>
                <w:szCs w:val="24"/>
                <w:lang w:val="uk-UA" w:eastAsia="ru-RU"/>
              </w:rPr>
            </w:pPr>
          </w:p>
        </w:tc>
        <w:tc>
          <w:tcPr>
            <w:tcW w:w="5764" w:type="dxa"/>
          </w:tcPr>
          <w:p w14:paraId="3BAE6099">
            <w:pPr>
              <w:spacing w:after="0" w:line="240" w:lineRule="auto"/>
              <w:jc w:val="both"/>
              <w:rPr>
                <w:rFonts w:ascii="Times New Roman" w:hAnsi="Times New Roman" w:eastAsia="Times New Roman" w:cs="Times New Roman"/>
                <w:sz w:val="24"/>
                <w:szCs w:val="24"/>
                <w:lang w:val="uk-UA" w:eastAsia="ru-RU"/>
              </w:rPr>
            </w:pPr>
            <w:r>
              <w:rPr>
                <w:rFonts w:ascii="Times New Roman" w:hAnsi="Times New Roman" w:eastAsia="Times New Roman" w:cs="Times New Roman"/>
                <w:sz w:val="24"/>
                <w:szCs w:val="24"/>
                <w:lang w:val="uk-UA" w:eastAsia="ru-RU"/>
              </w:rPr>
              <w:t>Якісні та технічні характеристики заявлених послуг визначено відповідно до додатку 2 ТД</w:t>
            </w:r>
          </w:p>
          <w:p w14:paraId="3AC35EF1">
            <w:pPr>
              <w:spacing w:after="0" w:line="240" w:lineRule="auto"/>
              <w:rPr>
                <w:rFonts w:ascii="Times New Roman" w:hAnsi="Times New Roman" w:eastAsia="Times New Roman" w:cs="Times New Roman"/>
                <w:sz w:val="24"/>
                <w:szCs w:val="24"/>
                <w:lang w:val="uk-UA" w:eastAsia="ru-RU"/>
              </w:rPr>
            </w:pPr>
            <w:r>
              <w:rPr>
                <w:rFonts w:ascii="Times New Roman" w:hAnsi="Times New Roman" w:eastAsia="Times New Roman" w:cs="Times New Roman"/>
                <w:sz w:val="24"/>
                <w:szCs w:val="24"/>
                <w:lang w:val="uk-UA" w:eastAsia="ru-RU"/>
              </w:rPr>
              <w:t xml:space="preserve">Послуги гарячого харчування надаються учням пільгових категорій відповідно до наказу </w:t>
            </w:r>
          </w:p>
          <w:p w14:paraId="63CF1CCD">
            <w:pPr>
              <w:spacing w:after="0" w:line="240" w:lineRule="auto"/>
              <w:rPr>
                <w:rFonts w:ascii="Times New Roman" w:hAnsi="Times New Roman" w:eastAsia="Times New Roman" w:cs="Times New Roman"/>
                <w:sz w:val="24"/>
                <w:szCs w:val="24"/>
                <w:lang w:val="uk-UA" w:eastAsia="ru-RU"/>
              </w:rPr>
            </w:pPr>
            <w:r>
              <w:rPr>
                <w:rFonts w:ascii="Times New Roman" w:hAnsi="Times New Roman" w:eastAsia="Times New Roman" w:cs="Times New Roman"/>
                <w:sz w:val="24"/>
                <w:szCs w:val="24"/>
                <w:lang w:val="uk-UA" w:eastAsia="ru-RU"/>
              </w:rPr>
              <w:t xml:space="preserve">Управління освіти і науки  від </w:t>
            </w:r>
            <w:r>
              <w:rPr>
                <w:rFonts w:hint="default" w:ascii="Times New Roman" w:hAnsi="Times New Roman" w:eastAsia="Times New Roman" w:cs="Times New Roman"/>
                <w:sz w:val="24"/>
                <w:szCs w:val="24"/>
                <w:lang w:val="uk-UA" w:eastAsia="ru-RU"/>
              </w:rPr>
              <w:t>26</w:t>
            </w:r>
            <w:r>
              <w:rPr>
                <w:rFonts w:ascii="Times New Roman" w:hAnsi="Times New Roman" w:eastAsia="Times New Roman" w:cs="Times New Roman"/>
                <w:sz w:val="24"/>
                <w:szCs w:val="24"/>
                <w:lang w:val="uk-UA" w:eastAsia="ru-RU"/>
              </w:rPr>
              <w:t>.</w:t>
            </w:r>
            <w:r>
              <w:rPr>
                <w:rFonts w:hint="default" w:ascii="Times New Roman" w:hAnsi="Times New Roman" w:eastAsia="Times New Roman" w:cs="Times New Roman"/>
                <w:sz w:val="24"/>
                <w:szCs w:val="24"/>
                <w:lang w:val="uk-UA" w:eastAsia="ru-RU"/>
              </w:rPr>
              <w:t>12</w:t>
            </w:r>
            <w:r>
              <w:rPr>
                <w:rFonts w:ascii="Times New Roman" w:hAnsi="Times New Roman" w:eastAsia="Times New Roman" w:cs="Times New Roman"/>
                <w:sz w:val="24"/>
                <w:szCs w:val="24"/>
                <w:lang w:val="uk-UA" w:eastAsia="ru-RU"/>
              </w:rPr>
              <w:t>.202</w:t>
            </w:r>
            <w:r>
              <w:rPr>
                <w:rFonts w:hint="default" w:ascii="Times New Roman" w:hAnsi="Times New Roman" w:eastAsia="Times New Roman" w:cs="Times New Roman"/>
                <w:sz w:val="24"/>
                <w:szCs w:val="24"/>
                <w:lang w:val="uk-UA" w:eastAsia="ru-RU"/>
              </w:rPr>
              <w:t>5</w:t>
            </w:r>
            <w:r>
              <w:rPr>
                <w:rFonts w:ascii="Times New Roman" w:hAnsi="Times New Roman" w:eastAsia="Times New Roman" w:cs="Times New Roman"/>
                <w:sz w:val="24"/>
                <w:szCs w:val="24"/>
                <w:lang w:val="uk-UA" w:eastAsia="ru-RU"/>
              </w:rPr>
              <w:t xml:space="preserve"> р. №</w:t>
            </w:r>
            <w:r>
              <w:rPr>
                <w:rFonts w:hint="default" w:ascii="Times New Roman" w:hAnsi="Times New Roman" w:eastAsia="Times New Roman" w:cs="Times New Roman"/>
                <w:sz w:val="24"/>
                <w:szCs w:val="24"/>
                <w:lang w:val="uk-UA" w:eastAsia="ru-RU"/>
              </w:rPr>
              <w:t>430</w:t>
            </w:r>
            <w:r>
              <w:rPr>
                <w:rFonts w:ascii="Times New Roman" w:hAnsi="Times New Roman" w:eastAsia="Times New Roman" w:cs="Times New Roman"/>
                <w:sz w:val="24"/>
                <w:szCs w:val="24"/>
                <w:lang w:val="uk-UA" w:eastAsia="ru-RU"/>
              </w:rPr>
              <w:t xml:space="preserve"> «Про організацію харчування здобувачів </w:t>
            </w:r>
          </w:p>
          <w:p w14:paraId="7E3730E0">
            <w:pPr>
              <w:spacing w:after="0" w:line="240" w:lineRule="auto"/>
              <w:rPr>
                <w:rFonts w:ascii="Times New Roman" w:hAnsi="Times New Roman" w:eastAsia="Times New Roman" w:cs="Times New Roman"/>
                <w:sz w:val="24"/>
                <w:szCs w:val="24"/>
                <w:lang w:val="uk-UA" w:eastAsia="ru-RU"/>
              </w:rPr>
            </w:pPr>
            <w:r>
              <w:rPr>
                <w:rFonts w:ascii="Times New Roman" w:hAnsi="Times New Roman" w:eastAsia="Times New Roman" w:cs="Times New Roman"/>
                <w:sz w:val="24"/>
                <w:szCs w:val="24"/>
                <w:lang w:val="uk-UA" w:eastAsia="ru-RU"/>
              </w:rPr>
              <w:t>освіти у закладах загальної середньої та професійної та фахової передвищої освіти у 202</w:t>
            </w:r>
            <w:r>
              <w:rPr>
                <w:rFonts w:hint="default" w:ascii="Times New Roman" w:hAnsi="Times New Roman" w:eastAsia="Times New Roman" w:cs="Times New Roman"/>
                <w:sz w:val="24"/>
                <w:szCs w:val="24"/>
                <w:lang w:val="uk-UA" w:eastAsia="ru-RU"/>
              </w:rPr>
              <w:t>6</w:t>
            </w:r>
            <w:r>
              <w:rPr>
                <w:rFonts w:ascii="Times New Roman" w:hAnsi="Times New Roman" w:eastAsia="Times New Roman" w:cs="Times New Roman"/>
                <w:sz w:val="24"/>
                <w:szCs w:val="24"/>
                <w:lang w:val="uk-UA" w:eastAsia="ru-RU"/>
              </w:rPr>
              <w:t xml:space="preserve"> році».</w:t>
            </w:r>
          </w:p>
          <w:p w14:paraId="30098822">
            <w:pPr>
              <w:spacing w:after="0" w:line="240" w:lineRule="auto"/>
              <w:rPr>
                <w:rFonts w:ascii="Times New Roman" w:hAnsi="Times New Roman" w:eastAsia="Times New Roman" w:cs="Times New Roman"/>
                <w:sz w:val="24"/>
                <w:szCs w:val="24"/>
                <w:lang w:val="uk-UA" w:eastAsia="ru-RU"/>
              </w:rPr>
            </w:pPr>
            <w:r>
              <w:rPr>
                <w:rFonts w:ascii="Times New Roman" w:hAnsi="Times New Roman" w:eastAsia="Times New Roman" w:cs="Times New Roman"/>
                <w:sz w:val="24"/>
                <w:szCs w:val="24"/>
                <w:lang w:val="uk-UA" w:eastAsia="ru-RU"/>
              </w:rPr>
              <w:t>Харчування учнів пільгових</w:t>
            </w:r>
            <w:r>
              <w:rPr>
                <w:rFonts w:hint="default" w:ascii="Times New Roman" w:hAnsi="Times New Roman" w:eastAsia="Times New Roman" w:cs="Times New Roman"/>
                <w:sz w:val="24"/>
                <w:szCs w:val="24"/>
                <w:lang w:val="uk-UA" w:eastAsia="ru-RU"/>
              </w:rPr>
              <w:t xml:space="preserve"> категорій</w:t>
            </w:r>
            <w:bookmarkStart w:id="0" w:name="_GoBack"/>
            <w:bookmarkEnd w:id="0"/>
            <w:r>
              <w:rPr>
                <w:rFonts w:ascii="Times New Roman" w:hAnsi="Times New Roman" w:eastAsia="Times New Roman" w:cs="Times New Roman"/>
                <w:sz w:val="24"/>
                <w:szCs w:val="24"/>
                <w:lang w:val="uk-UA" w:eastAsia="ru-RU"/>
              </w:rPr>
              <w:t xml:space="preserve"> повинно здійснюватися відповідно до норм та порядку організації  харчування у закладах освіти та дитячих закладах оздоровлення та відпочинку, затверджених Постановою Кабінету Міністрів України 24 березня 2021 року № 305 «Про затвердження норм та Порядку організації харчування у закладах освіти та дитячих закладах оздоровлення та відпочинку» (із змінами т а доповненнями).</w:t>
            </w:r>
          </w:p>
        </w:tc>
      </w:tr>
      <w:tr w14:paraId="185958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76" w:type="dxa"/>
            <w:vAlign w:val="center"/>
          </w:tcPr>
          <w:p w14:paraId="0C19E4A7">
            <w:pPr>
              <w:spacing w:after="0" w:line="240" w:lineRule="auto"/>
              <w:contextualSpacing/>
              <w:rPr>
                <w:rFonts w:ascii="Times New Roman" w:hAnsi="Times New Roman" w:cs="Times New Roman"/>
                <w:b/>
                <w:bCs/>
                <w:sz w:val="24"/>
                <w:szCs w:val="24"/>
                <w:lang w:val="uk-UA"/>
              </w:rPr>
            </w:pPr>
            <w:r>
              <w:rPr>
                <w:rFonts w:ascii="Times New Roman" w:hAnsi="Times New Roman" w:cs="Times New Roman"/>
                <w:b/>
                <w:bCs/>
                <w:sz w:val="24"/>
                <w:szCs w:val="24"/>
                <w:lang w:val="uk-UA"/>
              </w:rPr>
              <w:t>4.1.</w:t>
            </w:r>
          </w:p>
        </w:tc>
        <w:tc>
          <w:tcPr>
            <w:tcW w:w="3785" w:type="dxa"/>
            <w:vAlign w:val="center"/>
          </w:tcPr>
          <w:p w14:paraId="6C731A81">
            <w:pPr>
              <w:spacing w:after="0" w:line="240" w:lineRule="auto"/>
              <w:outlineLvl w:val="1"/>
              <w:rPr>
                <w:rFonts w:ascii="Times New Roman" w:hAnsi="Times New Roman" w:eastAsia="Times New Roman" w:cs="Times New Roman"/>
                <w:b/>
                <w:sz w:val="24"/>
                <w:szCs w:val="24"/>
                <w:lang w:val="uk-UA" w:eastAsia="ru-RU"/>
              </w:rPr>
            </w:pPr>
            <w:r>
              <w:rPr>
                <w:rFonts w:ascii="Times New Roman" w:hAnsi="Times New Roman" w:eastAsia="Times New Roman" w:cs="Times New Roman"/>
                <w:b/>
                <w:sz w:val="24"/>
                <w:szCs w:val="24"/>
                <w:lang w:val="uk-UA" w:eastAsia="ru-RU"/>
              </w:rPr>
              <w:t>Обґрунтування розміру бюджетного призначення</w:t>
            </w:r>
          </w:p>
        </w:tc>
        <w:tc>
          <w:tcPr>
            <w:tcW w:w="5764" w:type="dxa"/>
          </w:tcPr>
          <w:p w14:paraId="41905915">
            <w:pPr>
              <w:spacing w:after="0" w:line="240" w:lineRule="auto"/>
              <w:jc w:val="both"/>
              <w:rPr>
                <w:rFonts w:ascii="Times New Roman" w:hAnsi="Times New Roman" w:eastAsia="Times New Roman" w:cs="Times New Roman"/>
                <w:sz w:val="24"/>
                <w:szCs w:val="24"/>
                <w:lang w:val="uk-UA" w:eastAsia="ru-RU"/>
              </w:rPr>
            </w:pPr>
            <w:r>
              <w:rPr>
                <w:rFonts w:ascii="Times New Roman" w:hAnsi="Times New Roman" w:eastAsia="Times New Roman" w:cs="Times New Roman"/>
                <w:sz w:val="24"/>
                <w:szCs w:val="24"/>
                <w:lang w:val="uk-UA" w:eastAsia="ru-RU"/>
              </w:rPr>
              <w:t>Обсяг фінансування предмету закупівлі, згідно кошторисних призначень на 202</w:t>
            </w:r>
            <w:r>
              <w:rPr>
                <w:rFonts w:hint="default" w:ascii="Times New Roman" w:hAnsi="Times New Roman" w:eastAsia="Times New Roman" w:cs="Times New Roman"/>
                <w:sz w:val="24"/>
                <w:szCs w:val="24"/>
                <w:lang w:val="uk-UA" w:eastAsia="ru-RU"/>
              </w:rPr>
              <w:t>6</w:t>
            </w:r>
            <w:r>
              <w:rPr>
                <w:rFonts w:ascii="Times New Roman" w:hAnsi="Times New Roman" w:eastAsia="Times New Roman" w:cs="Times New Roman"/>
                <w:sz w:val="24"/>
                <w:szCs w:val="24"/>
                <w:lang w:val="uk-UA" w:eastAsia="ru-RU"/>
              </w:rPr>
              <w:t>р.</w:t>
            </w:r>
          </w:p>
        </w:tc>
      </w:tr>
      <w:tr w14:paraId="5E4506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76" w:type="dxa"/>
            <w:vAlign w:val="center"/>
          </w:tcPr>
          <w:p w14:paraId="72DB8BC4">
            <w:pPr>
              <w:spacing w:after="0" w:line="240" w:lineRule="auto"/>
              <w:contextualSpacing/>
              <w:rPr>
                <w:rFonts w:ascii="Times New Roman" w:hAnsi="Times New Roman" w:cs="Times New Roman"/>
                <w:b/>
                <w:bCs/>
                <w:sz w:val="24"/>
                <w:szCs w:val="24"/>
                <w:lang w:val="uk-UA"/>
              </w:rPr>
            </w:pPr>
            <w:r>
              <w:rPr>
                <w:rFonts w:ascii="Times New Roman" w:hAnsi="Times New Roman" w:cs="Times New Roman"/>
                <w:b/>
                <w:bCs/>
                <w:sz w:val="24"/>
                <w:szCs w:val="24"/>
                <w:lang w:val="uk-UA"/>
              </w:rPr>
              <w:t>4.2.</w:t>
            </w:r>
          </w:p>
        </w:tc>
        <w:tc>
          <w:tcPr>
            <w:tcW w:w="3785" w:type="dxa"/>
            <w:vAlign w:val="center"/>
          </w:tcPr>
          <w:p w14:paraId="3A44A273">
            <w:pPr>
              <w:tabs>
                <w:tab w:val="left" w:pos="851"/>
              </w:tabs>
              <w:spacing w:after="0" w:line="240" w:lineRule="auto"/>
              <w:rPr>
                <w:rFonts w:ascii="Times New Roman" w:hAnsi="Times New Roman" w:eastAsia="Times New Roman" w:cs="Times New Roman"/>
                <w:b/>
                <w:sz w:val="24"/>
                <w:szCs w:val="24"/>
                <w:lang w:val="uk-UA" w:eastAsia="ru-RU"/>
              </w:rPr>
            </w:pPr>
            <w:r>
              <w:rPr>
                <w:rFonts w:ascii="Times New Roman" w:hAnsi="Times New Roman" w:eastAsia="Times New Roman" w:cs="Times New Roman"/>
                <w:b/>
                <w:sz w:val="24"/>
                <w:szCs w:val="24"/>
                <w:lang w:val="uk-UA" w:eastAsia="ru-RU"/>
              </w:rPr>
              <w:t>Очікувана вартість предмета закупівлі</w:t>
            </w:r>
          </w:p>
        </w:tc>
        <w:tc>
          <w:tcPr>
            <w:tcW w:w="5764" w:type="dxa"/>
          </w:tcPr>
          <w:p w14:paraId="2CBCB9AF">
            <w:pPr>
              <w:tabs>
                <w:tab w:val="left" w:pos="851"/>
              </w:tabs>
              <w:spacing w:after="0" w:line="240" w:lineRule="auto"/>
              <w:jc w:val="both"/>
              <w:rPr>
                <w:rFonts w:ascii="Times New Roman" w:hAnsi="Times New Roman" w:eastAsia="Times New Roman" w:cs="Times New Roman"/>
                <w:sz w:val="24"/>
                <w:szCs w:val="24"/>
                <w:lang w:val="uk-UA" w:eastAsia="ru-RU"/>
              </w:rPr>
            </w:pPr>
            <w:r>
              <w:rPr>
                <w:rFonts w:ascii="Times New Roman" w:hAnsi="Times New Roman" w:eastAsia="Times New Roman" w:cs="Times New Roman"/>
                <w:b/>
                <w:i/>
                <w:sz w:val="24"/>
                <w:szCs w:val="24"/>
                <w:lang w:val="uk-UA" w:eastAsia="ru-RU"/>
              </w:rPr>
              <w:t>1 093 750</w:t>
            </w:r>
            <w:r>
              <w:rPr>
                <w:rFonts w:hint="default" w:ascii="Times New Roman" w:hAnsi="Times New Roman" w:eastAsia="Times New Roman" w:cs="Times New Roman"/>
                <w:b/>
                <w:i/>
                <w:sz w:val="24"/>
                <w:szCs w:val="24"/>
                <w:lang w:val="uk-UA" w:eastAsia="ru-RU"/>
              </w:rPr>
              <w:t>,00</w:t>
            </w:r>
            <w:r>
              <w:rPr>
                <w:rFonts w:ascii="Times New Roman" w:hAnsi="Times New Roman" w:eastAsia="Times New Roman" w:cs="Times New Roman"/>
                <w:b/>
                <w:i/>
                <w:sz w:val="24"/>
                <w:szCs w:val="24"/>
                <w:lang w:val="uk-UA" w:eastAsia="ru-RU"/>
              </w:rPr>
              <w:t xml:space="preserve"> грн </w:t>
            </w:r>
            <w:r>
              <w:rPr>
                <w:rFonts w:hint="default" w:ascii="Times New Roman" w:hAnsi="Times New Roman" w:eastAsia="Times New Roman" w:cs="Times New Roman"/>
                <w:b/>
                <w:i/>
                <w:sz w:val="24"/>
                <w:szCs w:val="24"/>
                <w:lang w:val="uk-UA" w:eastAsia="ru-RU"/>
              </w:rPr>
              <w:t>з</w:t>
            </w:r>
            <w:r>
              <w:rPr>
                <w:rFonts w:ascii="Times New Roman" w:hAnsi="Times New Roman" w:eastAsia="Times New Roman" w:cs="Times New Roman"/>
                <w:b/>
                <w:i/>
                <w:sz w:val="24"/>
                <w:szCs w:val="24"/>
                <w:lang w:val="uk-UA" w:eastAsia="ru-RU"/>
              </w:rPr>
              <w:t xml:space="preserve"> ПДВ</w:t>
            </w:r>
            <w:r>
              <w:rPr>
                <w:rFonts w:ascii="Times New Roman" w:hAnsi="Times New Roman" w:eastAsia="Times New Roman" w:cs="Times New Roman"/>
                <w:sz w:val="24"/>
                <w:szCs w:val="24"/>
                <w:lang w:val="uk-UA" w:eastAsia="ru-RU"/>
              </w:rPr>
              <w:t xml:space="preserve"> (один</w:t>
            </w:r>
            <w:r>
              <w:rPr>
                <w:rFonts w:hint="default" w:ascii="Times New Roman" w:hAnsi="Times New Roman" w:eastAsia="Times New Roman" w:cs="Times New Roman"/>
                <w:sz w:val="24"/>
                <w:szCs w:val="24"/>
                <w:lang w:val="uk-UA" w:eastAsia="ru-RU"/>
              </w:rPr>
              <w:t xml:space="preserve"> мільйон дев’яносто три тисячі сімсот п’ятдесят грн</w:t>
            </w:r>
            <w:r>
              <w:rPr>
                <w:rFonts w:ascii="Times New Roman" w:hAnsi="Times New Roman" w:eastAsia="Times New Roman" w:cs="Times New Roman"/>
                <w:sz w:val="24"/>
                <w:szCs w:val="24"/>
                <w:lang w:val="uk-UA" w:eastAsia="ru-RU"/>
              </w:rPr>
              <w:t xml:space="preserve">  00 коп) </w:t>
            </w:r>
            <w:r>
              <w:rPr>
                <w:rFonts w:hint="default" w:ascii="Times New Roman" w:hAnsi="Times New Roman" w:eastAsia="Times New Roman" w:cs="Times New Roman"/>
                <w:sz w:val="24"/>
                <w:szCs w:val="24"/>
                <w:lang w:val="uk-UA" w:eastAsia="ru-RU"/>
              </w:rPr>
              <w:t>з</w:t>
            </w:r>
            <w:r>
              <w:rPr>
                <w:rFonts w:ascii="Times New Roman" w:hAnsi="Times New Roman" w:eastAsia="Times New Roman" w:cs="Times New Roman"/>
                <w:sz w:val="24"/>
                <w:szCs w:val="24"/>
                <w:lang w:val="uk-UA" w:eastAsia="ru-RU"/>
              </w:rPr>
              <w:t xml:space="preserve"> ПДВ</w:t>
            </w:r>
          </w:p>
        </w:tc>
      </w:tr>
      <w:tr w14:paraId="10B4E8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76" w:type="dxa"/>
            <w:vAlign w:val="center"/>
          </w:tcPr>
          <w:p w14:paraId="34DF673B">
            <w:pPr>
              <w:spacing w:after="0" w:line="240" w:lineRule="auto"/>
              <w:contextualSpacing/>
              <w:rPr>
                <w:rFonts w:ascii="Times New Roman" w:hAnsi="Times New Roman" w:cs="Times New Roman"/>
                <w:b/>
                <w:bCs/>
                <w:sz w:val="24"/>
                <w:szCs w:val="24"/>
                <w:lang w:val="uk-UA"/>
              </w:rPr>
            </w:pPr>
            <w:r>
              <w:rPr>
                <w:rFonts w:ascii="Times New Roman" w:hAnsi="Times New Roman" w:cs="Times New Roman"/>
                <w:b/>
                <w:bCs/>
                <w:sz w:val="24"/>
                <w:szCs w:val="24"/>
                <w:lang w:val="uk-UA"/>
              </w:rPr>
              <w:t>4.3</w:t>
            </w:r>
          </w:p>
        </w:tc>
        <w:tc>
          <w:tcPr>
            <w:tcW w:w="3785" w:type="dxa"/>
            <w:vAlign w:val="center"/>
          </w:tcPr>
          <w:p w14:paraId="16460242">
            <w:pPr>
              <w:tabs>
                <w:tab w:val="left" w:pos="851"/>
              </w:tabs>
              <w:spacing w:after="0" w:line="240" w:lineRule="auto"/>
              <w:rPr>
                <w:rFonts w:ascii="Times New Roman" w:hAnsi="Times New Roman" w:eastAsia="Times New Roman" w:cs="Times New Roman"/>
                <w:b/>
                <w:sz w:val="24"/>
                <w:szCs w:val="24"/>
                <w:lang w:val="uk-UA" w:eastAsia="ru-RU"/>
              </w:rPr>
            </w:pPr>
            <w:r>
              <w:rPr>
                <w:rFonts w:ascii="Times New Roman" w:hAnsi="Times New Roman" w:eastAsia="Times New Roman" w:cs="Times New Roman"/>
                <w:b/>
                <w:sz w:val="24"/>
                <w:szCs w:val="24"/>
                <w:lang w:val="uk-UA" w:eastAsia="ru-RU"/>
              </w:rPr>
              <w:t>Обґрунтування очікуваної вартості предмета закупівлі.</w:t>
            </w:r>
          </w:p>
          <w:p w14:paraId="45AC561F">
            <w:pPr>
              <w:tabs>
                <w:tab w:val="left" w:pos="851"/>
              </w:tabs>
              <w:spacing w:after="120" w:line="240" w:lineRule="auto"/>
              <w:rPr>
                <w:rFonts w:ascii="Times New Roman" w:hAnsi="Times New Roman" w:eastAsia="Times New Roman" w:cs="Times New Roman"/>
                <w:b/>
                <w:sz w:val="24"/>
                <w:szCs w:val="24"/>
                <w:lang w:val="uk-UA" w:eastAsia="ru-RU"/>
              </w:rPr>
            </w:pPr>
          </w:p>
        </w:tc>
        <w:tc>
          <w:tcPr>
            <w:tcW w:w="5764" w:type="dxa"/>
          </w:tcPr>
          <w:p w14:paraId="58CCD9CB">
            <w:pPr>
              <w:spacing w:after="0" w:line="240" w:lineRule="auto"/>
              <w:jc w:val="both"/>
              <w:rPr>
                <w:rFonts w:ascii="Times New Roman" w:hAnsi="Times New Roman" w:eastAsia="Times New Roman" w:cs="Times New Roman"/>
                <w:sz w:val="24"/>
                <w:szCs w:val="24"/>
                <w:lang w:val="uk-UA" w:eastAsia="ru-RU"/>
              </w:rPr>
            </w:pPr>
            <w:r>
              <w:rPr>
                <w:rFonts w:ascii="Times New Roman" w:hAnsi="Times New Roman" w:eastAsia="Times New Roman" w:cs="Times New Roman"/>
                <w:sz w:val="24"/>
                <w:szCs w:val="24"/>
                <w:lang w:val="uk-UA" w:eastAsia="ru-RU"/>
              </w:rPr>
              <w:t xml:space="preserve">Вартість послуг має включати в себе витрати на приготування страв, а також витрати на прибирання та миття посуду тощо. Учасник не повинен завдавати шкоди навколишньому середовищу та має передбачати заходи спрямовані на захист довкілля, не підпадати під санкції та надати ряд документів, передбачених тендерною документацією.  </w:t>
            </w:r>
          </w:p>
          <w:p w14:paraId="7F6E181E">
            <w:pPr>
              <w:spacing w:after="0" w:line="240" w:lineRule="auto"/>
              <w:rPr>
                <w:rFonts w:ascii="Times New Roman" w:hAnsi="Times New Roman" w:eastAsia="Times New Roman" w:cs="Times New Roman"/>
                <w:b/>
                <w:sz w:val="24"/>
                <w:szCs w:val="24"/>
                <w:lang w:val="uk-UA" w:eastAsia="ru-RU"/>
              </w:rPr>
            </w:pPr>
            <w:r>
              <w:rPr>
                <w:rFonts w:ascii="Times New Roman" w:hAnsi="Times New Roman" w:eastAsia="Times New Roman" w:cs="Times New Roman"/>
                <w:b/>
                <w:sz w:val="24"/>
                <w:szCs w:val="24"/>
                <w:lang w:val="uk-UA" w:eastAsia="ru-RU"/>
              </w:rPr>
              <w:t>Загальна вартість предмета закупівлі грудень 202</w:t>
            </w:r>
            <w:r>
              <w:rPr>
                <w:rFonts w:hint="default" w:ascii="Times New Roman" w:hAnsi="Times New Roman" w:eastAsia="Times New Roman" w:cs="Times New Roman"/>
                <w:b/>
                <w:sz w:val="24"/>
                <w:szCs w:val="24"/>
                <w:lang w:val="uk-UA" w:eastAsia="ru-RU"/>
              </w:rPr>
              <w:t>6</w:t>
            </w:r>
            <w:r>
              <w:rPr>
                <w:rFonts w:ascii="Times New Roman" w:hAnsi="Times New Roman" w:eastAsia="Times New Roman" w:cs="Times New Roman"/>
                <w:b/>
                <w:sz w:val="24"/>
                <w:szCs w:val="24"/>
                <w:lang w:val="uk-UA" w:eastAsia="ru-RU"/>
              </w:rPr>
              <w:t xml:space="preserve"> року – </w:t>
            </w:r>
            <w:r>
              <w:rPr>
                <w:rFonts w:hint="default" w:ascii="Times New Roman" w:hAnsi="Times New Roman" w:eastAsia="Times New Roman" w:cs="Times New Roman"/>
                <w:b/>
                <w:sz w:val="24"/>
                <w:szCs w:val="24"/>
                <w:lang w:val="uk-UA" w:eastAsia="ru-RU"/>
              </w:rPr>
              <w:t>1 093 750,00 грн з</w:t>
            </w:r>
            <w:r>
              <w:rPr>
                <w:rFonts w:ascii="Times New Roman" w:hAnsi="Times New Roman" w:eastAsia="Times New Roman" w:cs="Times New Roman"/>
                <w:b/>
                <w:sz w:val="24"/>
                <w:szCs w:val="24"/>
                <w:lang w:val="uk-UA" w:eastAsia="ru-RU"/>
              </w:rPr>
              <w:t xml:space="preserve"> ПДВ </w:t>
            </w:r>
          </w:p>
          <w:p w14:paraId="7A6D77E5">
            <w:pPr>
              <w:spacing w:after="0" w:line="240" w:lineRule="auto"/>
              <w:rPr>
                <w:rFonts w:ascii="Times New Roman" w:hAnsi="Times New Roman" w:eastAsia="Times New Roman" w:cs="Times New Roman"/>
                <w:b/>
                <w:sz w:val="24"/>
                <w:szCs w:val="24"/>
                <w:lang w:val="uk-UA" w:eastAsia="ru-RU"/>
              </w:rPr>
            </w:pPr>
            <w:r>
              <w:rPr>
                <w:rFonts w:ascii="Times New Roman" w:hAnsi="Times New Roman" w:eastAsia="Times New Roman" w:cs="Times New Roman"/>
                <w:b/>
                <w:sz w:val="24"/>
                <w:szCs w:val="24"/>
                <w:lang w:val="uk-UA" w:eastAsia="ru-RU"/>
              </w:rPr>
              <w:t>(</w:t>
            </w:r>
            <w:r>
              <w:rPr>
                <w:rFonts w:hint="default" w:ascii="Times New Roman" w:hAnsi="Times New Roman" w:eastAsia="Times New Roman" w:cs="Times New Roman"/>
                <w:b/>
                <w:sz w:val="24"/>
                <w:szCs w:val="24"/>
                <w:lang w:val="uk-UA" w:eastAsia="ru-RU"/>
              </w:rPr>
              <w:t>125</w:t>
            </w:r>
            <w:r>
              <w:rPr>
                <w:rFonts w:ascii="Times New Roman" w:hAnsi="Times New Roman" w:eastAsia="Times New Roman" w:cs="Times New Roman"/>
                <w:b/>
                <w:sz w:val="24"/>
                <w:szCs w:val="24"/>
                <w:lang w:val="uk-UA" w:eastAsia="ru-RU"/>
              </w:rPr>
              <w:t xml:space="preserve"> кількість учнів х</w:t>
            </w:r>
            <w:r>
              <w:rPr>
                <w:rFonts w:hint="default" w:ascii="Times New Roman" w:hAnsi="Times New Roman" w:eastAsia="Times New Roman" w:cs="Times New Roman"/>
                <w:b/>
                <w:sz w:val="24"/>
                <w:szCs w:val="24"/>
                <w:lang w:val="uk-UA" w:eastAsia="ru-RU"/>
              </w:rPr>
              <w:t xml:space="preserve"> 175</w:t>
            </w:r>
            <w:r>
              <w:rPr>
                <w:rFonts w:ascii="Times New Roman" w:hAnsi="Times New Roman" w:eastAsia="Times New Roman" w:cs="Times New Roman"/>
                <w:b/>
                <w:sz w:val="24"/>
                <w:szCs w:val="24"/>
                <w:lang w:val="uk-UA" w:eastAsia="ru-RU"/>
              </w:rPr>
              <w:t>днів х50 грн)</w:t>
            </w:r>
          </w:p>
        </w:tc>
      </w:tr>
      <w:tr w14:paraId="239A7B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2" w:hRule="atLeast"/>
        </w:trPr>
        <w:tc>
          <w:tcPr>
            <w:tcW w:w="576" w:type="dxa"/>
            <w:vAlign w:val="center"/>
          </w:tcPr>
          <w:p w14:paraId="4E6DC3F1">
            <w:pPr>
              <w:spacing w:after="0" w:line="240" w:lineRule="auto"/>
              <w:contextualSpacing/>
              <w:rPr>
                <w:rFonts w:ascii="Times New Roman" w:hAnsi="Times New Roman" w:cs="Times New Roman"/>
                <w:b/>
                <w:bCs/>
                <w:sz w:val="24"/>
                <w:szCs w:val="24"/>
                <w:lang w:val="uk-UA"/>
              </w:rPr>
            </w:pPr>
            <w:r>
              <w:rPr>
                <w:rFonts w:ascii="Times New Roman" w:hAnsi="Times New Roman" w:cs="Times New Roman"/>
                <w:b/>
                <w:bCs/>
                <w:sz w:val="24"/>
                <w:szCs w:val="24"/>
                <w:lang w:val="uk-UA"/>
              </w:rPr>
              <w:t>5.</w:t>
            </w:r>
          </w:p>
        </w:tc>
        <w:tc>
          <w:tcPr>
            <w:tcW w:w="3785" w:type="dxa"/>
            <w:vAlign w:val="center"/>
          </w:tcPr>
          <w:p w14:paraId="2C4E2659">
            <w:pPr>
              <w:spacing w:after="0" w:line="240" w:lineRule="auto"/>
              <w:rPr>
                <w:rFonts w:ascii="Times New Roman" w:hAnsi="Times New Roman" w:eastAsia="Times New Roman" w:cs="Times New Roman"/>
                <w:b/>
                <w:sz w:val="24"/>
                <w:szCs w:val="24"/>
                <w:lang w:val="uk-UA" w:eastAsia="ru-RU"/>
              </w:rPr>
            </w:pPr>
            <w:r>
              <w:rPr>
                <w:rFonts w:ascii="Times New Roman" w:hAnsi="Times New Roman" w:eastAsia="Times New Roman" w:cs="Times New Roman"/>
                <w:b/>
                <w:sz w:val="24"/>
                <w:szCs w:val="24"/>
                <w:lang w:eastAsia="ru-RU"/>
              </w:rPr>
              <w:t>Процедура закупівлі</w:t>
            </w:r>
          </w:p>
          <w:p w14:paraId="459819E9">
            <w:pPr>
              <w:spacing w:after="0"/>
              <w:rPr>
                <w:rFonts w:ascii="Times New Roman" w:hAnsi="Times New Roman" w:eastAsia="Times New Roman" w:cs="Times New Roman"/>
                <w:b/>
                <w:sz w:val="24"/>
                <w:szCs w:val="24"/>
                <w:lang w:eastAsia="ru-RU"/>
              </w:rPr>
            </w:pPr>
          </w:p>
        </w:tc>
        <w:tc>
          <w:tcPr>
            <w:tcW w:w="5764" w:type="dxa"/>
          </w:tcPr>
          <w:p w14:paraId="774FB313">
            <w:pPr>
              <w:spacing w:after="0" w:line="240" w:lineRule="auto"/>
              <w:ind w:right="-1"/>
              <w:rPr>
                <w:rFonts w:ascii="Times New Roman" w:hAnsi="Times New Roman" w:eastAsia="Times New Roman" w:cs="Times New Roman"/>
                <w:b/>
                <w:sz w:val="24"/>
                <w:szCs w:val="24"/>
                <w:lang w:val="uk-UA" w:eastAsia="ru-RU"/>
              </w:rPr>
            </w:pPr>
            <w:r>
              <w:rPr>
                <w:rFonts w:ascii="Times New Roman" w:hAnsi="Times New Roman" w:eastAsia="Times New Roman" w:cs="Times New Roman"/>
                <w:b/>
                <w:sz w:val="24"/>
                <w:szCs w:val="24"/>
                <w:lang w:val="uk-UA" w:eastAsia="ru-RU"/>
              </w:rPr>
              <w:t>ВІДКРИТІ ТОРГИ з Особливостями</w:t>
            </w:r>
          </w:p>
          <w:p w14:paraId="6CDD2362">
            <w:pPr>
              <w:spacing w:after="0" w:line="240" w:lineRule="auto"/>
              <w:ind w:right="-1"/>
              <w:rPr>
                <w:rFonts w:ascii="Times New Roman" w:hAnsi="Times New Roman" w:eastAsia="Times New Roman" w:cs="Times New Roman"/>
                <w:sz w:val="24"/>
                <w:szCs w:val="24"/>
                <w:lang w:val="uk-UA" w:eastAsia="ru-RU"/>
              </w:rPr>
            </w:pPr>
            <w:r>
              <w:rPr>
                <w:rFonts w:ascii="Times New Roman" w:hAnsi="Times New Roman" w:eastAsia="Times New Roman" w:cs="Times New Roman"/>
                <w:sz w:val="24"/>
                <w:szCs w:val="24"/>
                <w:lang w:val="uk-UA" w:eastAsia="ru-RU"/>
              </w:rPr>
              <w:t>(з урахуванням «Особливостей здійснення публічних закупівель товарів, робіт і послуг для замовників, передбачених Законом України  “Про публічні закупівлі”, на період дії правового режиму воєнного стану в Україні та протягом 90 днів з дня його припинення або скасування» затверджених Постановою Кабінету Міністрів України від 12 жовтня 2022 р. № 1178 зі змінами)</w:t>
            </w:r>
          </w:p>
        </w:tc>
      </w:tr>
    </w:tbl>
    <w:p w14:paraId="33634892">
      <w:pPr>
        <w:spacing w:line="240" w:lineRule="auto"/>
        <w:contextualSpacing/>
        <w:rPr>
          <w:rFonts w:ascii="Times New Roman" w:hAnsi="Times New Roman" w:cs="Times New Roman"/>
          <w:sz w:val="24"/>
          <w:szCs w:val="24"/>
          <w:lang w:val="uk-UA"/>
        </w:rPr>
      </w:pPr>
    </w:p>
    <w:sectPr>
      <w:pgSz w:w="11906" w:h="16838"/>
      <w:pgMar w:top="850" w:right="850" w:bottom="850" w:left="1417" w:header="708" w:footer="708" w:gutter="0"/>
      <w:cols w:space="708"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Courier New">
    <w:panose1 w:val="02070309020205020404"/>
    <w:charset w:val="00"/>
    <w:family w:val="modern"/>
    <w:pitch w:val="default"/>
    <w:sig w:usb0="E0002EFF" w:usb1="C0007843" w:usb2="00000009" w:usb3="00000000" w:csb0="400001FF" w:csb1="FFFF0000"/>
  </w:font>
  <w:font w:name="黑体">
    <w:altName w:val="SimSun"/>
    <w:panose1 w:val="02010609060101010101"/>
    <w:charset w:val="86"/>
    <w:family w:val="modern"/>
    <w:pitch w:val="default"/>
    <w:sig w:usb0="800002BF" w:usb1="38CF7CFA" w:usb2="00000016" w:usb3="00000000" w:csb0="00040001" w:csb1="0000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Segoe UI">
    <w:panose1 w:val="020B0502040204020203"/>
    <w:charset w:val="CC"/>
    <w:family w:val="swiss"/>
    <w:pitch w:val="default"/>
    <w:sig w:usb0="E4002EFF" w:usb1="C000E47F" w:usb2="00000009" w:usb3="00000000" w:csb0="2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56" w:lineRule="auto"/>
      </w:pPr>
      <w:r>
        <w:separator/>
      </w:r>
    </w:p>
  </w:footnote>
  <w:footnote w:type="continuationSeparator" w:id="1">
    <w:p>
      <w:pPr>
        <w:spacing w:before="0" w:after="0" w:line="256"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708"/>
  <w:hyphenationZone w:val="425"/>
  <w:displayHorizontalDrawingGridEvery w:val="1"/>
  <w:displayVerticalDrawingGridEvery w:val="1"/>
  <w:noPunctuationKerning w:val="1"/>
  <w:characterSpacingControl w:val="doNotCompress"/>
  <w:footnotePr>
    <w:footnote w:id="0"/>
    <w:footnote w:id="1"/>
  </w:footnotePr>
  <w:endnotePr>
    <w:endnote w:id="0"/>
    <w:endnote w:id="1"/>
  </w:endnotePr>
  <w:compat>
    <w:doNotExpandShiftReturn/>
    <w:doNotWrapTextWithPunct/>
    <w:doNotUseEastAsian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71082"/>
    <w:rsid w:val="000010AF"/>
    <w:rsid w:val="000011D0"/>
    <w:rsid w:val="000060A6"/>
    <w:rsid w:val="00007371"/>
    <w:rsid w:val="00014BC3"/>
    <w:rsid w:val="00031486"/>
    <w:rsid w:val="00041D4F"/>
    <w:rsid w:val="00041F13"/>
    <w:rsid w:val="00051AF3"/>
    <w:rsid w:val="00057609"/>
    <w:rsid w:val="00070D4C"/>
    <w:rsid w:val="000757FF"/>
    <w:rsid w:val="000850BB"/>
    <w:rsid w:val="00085F10"/>
    <w:rsid w:val="00095F11"/>
    <w:rsid w:val="000A129B"/>
    <w:rsid w:val="000A2AF6"/>
    <w:rsid w:val="000A346A"/>
    <w:rsid w:val="000A71BD"/>
    <w:rsid w:val="000B2288"/>
    <w:rsid w:val="000B5709"/>
    <w:rsid w:val="000D239A"/>
    <w:rsid w:val="000D3562"/>
    <w:rsid w:val="000D5331"/>
    <w:rsid w:val="000D7BAC"/>
    <w:rsid w:val="000E1FC0"/>
    <w:rsid w:val="000E2240"/>
    <w:rsid w:val="000F076C"/>
    <w:rsid w:val="000F4087"/>
    <w:rsid w:val="0010668B"/>
    <w:rsid w:val="00116BB8"/>
    <w:rsid w:val="00121A7C"/>
    <w:rsid w:val="00131726"/>
    <w:rsid w:val="00144AE7"/>
    <w:rsid w:val="00146D58"/>
    <w:rsid w:val="00160329"/>
    <w:rsid w:val="0016320D"/>
    <w:rsid w:val="00164154"/>
    <w:rsid w:val="001771F7"/>
    <w:rsid w:val="00190A07"/>
    <w:rsid w:val="001A6121"/>
    <w:rsid w:val="001B0B24"/>
    <w:rsid w:val="001C3587"/>
    <w:rsid w:val="001C622E"/>
    <w:rsid w:val="001D10B1"/>
    <w:rsid w:val="001E0D85"/>
    <w:rsid w:val="001E4D95"/>
    <w:rsid w:val="001F76D1"/>
    <w:rsid w:val="00214961"/>
    <w:rsid w:val="002159DC"/>
    <w:rsid w:val="00216E42"/>
    <w:rsid w:val="00222B7D"/>
    <w:rsid w:val="002300C2"/>
    <w:rsid w:val="0023467F"/>
    <w:rsid w:val="00234A0F"/>
    <w:rsid w:val="00234F39"/>
    <w:rsid w:val="00245CD3"/>
    <w:rsid w:val="00246A78"/>
    <w:rsid w:val="00251421"/>
    <w:rsid w:val="00263F54"/>
    <w:rsid w:val="002652E3"/>
    <w:rsid w:val="00292E80"/>
    <w:rsid w:val="002A4D05"/>
    <w:rsid w:val="002B77B3"/>
    <w:rsid w:val="002C038E"/>
    <w:rsid w:val="002C2998"/>
    <w:rsid w:val="002D0793"/>
    <w:rsid w:val="002D27C2"/>
    <w:rsid w:val="002D4C00"/>
    <w:rsid w:val="002D619F"/>
    <w:rsid w:val="002E3856"/>
    <w:rsid w:val="002E7690"/>
    <w:rsid w:val="002F7273"/>
    <w:rsid w:val="0030753C"/>
    <w:rsid w:val="00316899"/>
    <w:rsid w:val="00330CC0"/>
    <w:rsid w:val="003319C7"/>
    <w:rsid w:val="00331E78"/>
    <w:rsid w:val="00333DC3"/>
    <w:rsid w:val="003418BC"/>
    <w:rsid w:val="00342605"/>
    <w:rsid w:val="003448E4"/>
    <w:rsid w:val="00345390"/>
    <w:rsid w:val="00345FE9"/>
    <w:rsid w:val="003762E7"/>
    <w:rsid w:val="00380507"/>
    <w:rsid w:val="00393A04"/>
    <w:rsid w:val="003B61D6"/>
    <w:rsid w:val="003C5D87"/>
    <w:rsid w:val="003C7180"/>
    <w:rsid w:val="003D2486"/>
    <w:rsid w:val="003D5B66"/>
    <w:rsid w:val="003D7F3B"/>
    <w:rsid w:val="003E1DB8"/>
    <w:rsid w:val="003E4A7F"/>
    <w:rsid w:val="003E5C8A"/>
    <w:rsid w:val="003E7E4D"/>
    <w:rsid w:val="003F03D7"/>
    <w:rsid w:val="003F33BC"/>
    <w:rsid w:val="003F6ACD"/>
    <w:rsid w:val="003F6D51"/>
    <w:rsid w:val="00404E54"/>
    <w:rsid w:val="00412E4C"/>
    <w:rsid w:val="00414370"/>
    <w:rsid w:val="004169BB"/>
    <w:rsid w:val="004175E8"/>
    <w:rsid w:val="00420A9F"/>
    <w:rsid w:val="00423060"/>
    <w:rsid w:val="00435692"/>
    <w:rsid w:val="0044213C"/>
    <w:rsid w:val="0046593F"/>
    <w:rsid w:val="00473FFE"/>
    <w:rsid w:val="0047577F"/>
    <w:rsid w:val="00475F44"/>
    <w:rsid w:val="00476BAF"/>
    <w:rsid w:val="00485434"/>
    <w:rsid w:val="0049307C"/>
    <w:rsid w:val="004A0FCA"/>
    <w:rsid w:val="004A6F17"/>
    <w:rsid w:val="004B1DEA"/>
    <w:rsid w:val="004D4375"/>
    <w:rsid w:val="004D4B55"/>
    <w:rsid w:val="004E2E3A"/>
    <w:rsid w:val="004E3016"/>
    <w:rsid w:val="004F20B5"/>
    <w:rsid w:val="004F4E6E"/>
    <w:rsid w:val="005144F0"/>
    <w:rsid w:val="00516A6A"/>
    <w:rsid w:val="0052058E"/>
    <w:rsid w:val="00524638"/>
    <w:rsid w:val="00531C10"/>
    <w:rsid w:val="00532E2E"/>
    <w:rsid w:val="0053468B"/>
    <w:rsid w:val="00534B1D"/>
    <w:rsid w:val="005414DE"/>
    <w:rsid w:val="0055027E"/>
    <w:rsid w:val="005509FD"/>
    <w:rsid w:val="005548F6"/>
    <w:rsid w:val="0055771D"/>
    <w:rsid w:val="005579A0"/>
    <w:rsid w:val="00562B76"/>
    <w:rsid w:val="0056606C"/>
    <w:rsid w:val="00572BA7"/>
    <w:rsid w:val="005804C7"/>
    <w:rsid w:val="00591185"/>
    <w:rsid w:val="005A7F55"/>
    <w:rsid w:val="005B05F1"/>
    <w:rsid w:val="005B0D77"/>
    <w:rsid w:val="005B1183"/>
    <w:rsid w:val="005C0EC1"/>
    <w:rsid w:val="005C2D57"/>
    <w:rsid w:val="005D1455"/>
    <w:rsid w:val="005D5DCF"/>
    <w:rsid w:val="005D5DDF"/>
    <w:rsid w:val="005E11F0"/>
    <w:rsid w:val="005E1A72"/>
    <w:rsid w:val="005E798A"/>
    <w:rsid w:val="005E7FA3"/>
    <w:rsid w:val="005F3724"/>
    <w:rsid w:val="005F6704"/>
    <w:rsid w:val="00612EBB"/>
    <w:rsid w:val="00616AE9"/>
    <w:rsid w:val="00620CB9"/>
    <w:rsid w:val="00632B3B"/>
    <w:rsid w:val="00642318"/>
    <w:rsid w:val="00643667"/>
    <w:rsid w:val="006558A6"/>
    <w:rsid w:val="00656274"/>
    <w:rsid w:val="0066095B"/>
    <w:rsid w:val="00660BDC"/>
    <w:rsid w:val="00662515"/>
    <w:rsid w:val="006646AB"/>
    <w:rsid w:val="006658CF"/>
    <w:rsid w:val="00677D3C"/>
    <w:rsid w:val="00683B10"/>
    <w:rsid w:val="0068486E"/>
    <w:rsid w:val="00690217"/>
    <w:rsid w:val="00691F39"/>
    <w:rsid w:val="006936C7"/>
    <w:rsid w:val="00695F84"/>
    <w:rsid w:val="006A0929"/>
    <w:rsid w:val="006A16C6"/>
    <w:rsid w:val="006A411C"/>
    <w:rsid w:val="006A6C5F"/>
    <w:rsid w:val="006B02FF"/>
    <w:rsid w:val="006B2DA1"/>
    <w:rsid w:val="006B546C"/>
    <w:rsid w:val="006C0447"/>
    <w:rsid w:val="006E20B9"/>
    <w:rsid w:val="006E55D4"/>
    <w:rsid w:val="006F2A5B"/>
    <w:rsid w:val="006F352F"/>
    <w:rsid w:val="006F3BFB"/>
    <w:rsid w:val="006F4DCB"/>
    <w:rsid w:val="006F4F94"/>
    <w:rsid w:val="006F58C4"/>
    <w:rsid w:val="00703CF6"/>
    <w:rsid w:val="00707637"/>
    <w:rsid w:val="00721C6C"/>
    <w:rsid w:val="00732C68"/>
    <w:rsid w:val="00733645"/>
    <w:rsid w:val="00734CB1"/>
    <w:rsid w:val="007407CB"/>
    <w:rsid w:val="00747ED3"/>
    <w:rsid w:val="00755B24"/>
    <w:rsid w:val="0076035C"/>
    <w:rsid w:val="00760B1C"/>
    <w:rsid w:val="00761B29"/>
    <w:rsid w:val="00763D14"/>
    <w:rsid w:val="0077314A"/>
    <w:rsid w:val="007739C4"/>
    <w:rsid w:val="0078025D"/>
    <w:rsid w:val="00784379"/>
    <w:rsid w:val="00792ED3"/>
    <w:rsid w:val="00796CE2"/>
    <w:rsid w:val="00797A70"/>
    <w:rsid w:val="007B1097"/>
    <w:rsid w:val="007B1298"/>
    <w:rsid w:val="007B5A1A"/>
    <w:rsid w:val="007C19DF"/>
    <w:rsid w:val="007C1B01"/>
    <w:rsid w:val="007C788A"/>
    <w:rsid w:val="007D7637"/>
    <w:rsid w:val="007E1B89"/>
    <w:rsid w:val="007E1D4C"/>
    <w:rsid w:val="007E60CD"/>
    <w:rsid w:val="00804696"/>
    <w:rsid w:val="00810C2E"/>
    <w:rsid w:val="00820E35"/>
    <w:rsid w:val="00823B4F"/>
    <w:rsid w:val="00823F65"/>
    <w:rsid w:val="008260B2"/>
    <w:rsid w:val="00831B8D"/>
    <w:rsid w:val="0083210D"/>
    <w:rsid w:val="00834C73"/>
    <w:rsid w:val="00841073"/>
    <w:rsid w:val="00846BB7"/>
    <w:rsid w:val="008519A2"/>
    <w:rsid w:val="00853308"/>
    <w:rsid w:val="0085595B"/>
    <w:rsid w:val="00860148"/>
    <w:rsid w:val="008665F6"/>
    <w:rsid w:val="0087269D"/>
    <w:rsid w:val="00877981"/>
    <w:rsid w:val="00884B2C"/>
    <w:rsid w:val="00893A42"/>
    <w:rsid w:val="008A0EB4"/>
    <w:rsid w:val="008A1CAF"/>
    <w:rsid w:val="008A4869"/>
    <w:rsid w:val="008A5349"/>
    <w:rsid w:val="008A5385"/>
    <w:rsid w:val="008B0109"/>
    <w:rsid w:val="008B1DAF"/>
    <w:rsid w:val="008B6B53"/>
    <w:rsid w:val="008D00B3"/>
    <w:rsid w:val="008E25CF"/>
    <w:rsid w:val="008E2D4D"/>
    <w:rsid w:val="008E45D9"/>
    <w:rsid w:val="008E56FF"/>
    <w:rsid w:val="008F16F8"/>
    <w:rsid w:val="008F2A2F"/>
    <w:rsid w:val="008F72C9"/>
    <w:rsid w:val="00900B40"/>
    <w:rsid w:val="00906346"/>
    <w:rsid w:val="00916B08"/>
    <w:rsid w:val="00922747"/>
    <w:rsid w:val="009304C8"/>
    <w:rsid w:val="0094048A"/>
    <w:rsid w:val="00942120"/>
    <w:rsid w:val="009450E4"/>
    <w:rsid w:val="00945F88"/>
    <w:rsid w:val="009469CB"/>
    <w:rsid w:val="00947464"/>
    <w:rsid w:val="0094798A"/>
    <w:rsid w:val="00956124"/>
    <w:rsid w:val="009613D7"/>
    <w:rsid w:val="0096401A"/>
    <w:rsid w:val="00964B18"/>
    <w:rsid w:val="00976777"/>
    <w:rsid w:val="009811EC"/>
    <w:rsid w:val="009841B8"/>
    <w:rsid w:val="009850DB"/>
    <w:rsid w:val="00992E80"/>
    <w:rsid w:val="0099753E"/>
    <w:rsid w:val="00997B76"/>
    <w:rsid w:val="009A1337"/>
    <w:rsid w:val="009A3138"/>
    <w:rsid w:val="009A50B8"/>
    <w:rsid w:val="009A7A7C"/>
    <w:rsid w:val="009B4959"/>
    <w:rsid w:val="009B79EB"/>
    <w:rsid w:val="009C4C5E"/>
    <w:rsid w:val="009C7721"/>
    <w:rsid w:val="009D4626"/>
    <w:rsid w:val="009D720A"/>
    <w:rsid w:val="009E1633"/>
    <w:rsid w:val="009E3CF0"/>
    <w:rsid w:val="00A0039E"/>
    <w:rsid w:val="00A06718"/>
    <w:rsid w:val="00A1068C"/>
    <w:rsid w:val="00A11FE5"/>
    <w:rsid w:val="00A1622C"/>
    <w:rsid w:val="00A1656D"/>
    <w:rsid w:val="00A16DF6"/>
    <w:rsid w:val="00A27F5A"/>
    <w:rsid w:val="00A36FA7"/>
    <w:rsid w:val="00A377DD"/>
    <w:rsid w:val="00A57023"/>
    <w:rsid w:val="00A60EDB"/>
    <w:rsid w:val="00A700D3"/>
    <w:rsid w:val="00A73DA2"/>
    <w:rsid w:val="00A9777E"/>
    <w:rsid w:val="00AA504C"/>
    <w:rsid w:val="00AB0A82"/>
    <w:rsid w:val="00AB232D"/>
    <w:rsid w:val="00AB6396"/>
    <w:rsid w:val="00AC1FE0"/>
    <w:rsid w:val="00AC457D"/>
    <w:rsid w:val="00AC6D23"/>
    <w:rsid w:val="00AC70AD"/>
    <w:rsid w:val="00AD1F8A"/>
    <w:rsid w:val="00AD20FB"/>
    <w:rsid w:val="00AE07F3"/>
    <w:rsid w:val="00AE5FB8"/>
    <w:rsid w:val="00AF0592"/>
    <w:rsid w:val="00AF6554"/>
    <w:rsid w:val="00B139FB"/>
    <w:rsid w:val="00B142D8"/>
    <w:rsid w:val="00B175AC"/>
    <w:rsid w:val="00B17E9E"/>
    <w:rsid w:val="00B210CB"/>
    <w:rsid w:val="00B26978"/>
    <w:rsid w:val="00B33E1B"/>
    <w:rsid w:val="00B35CC3"/>
    <w:rsid w:val="00B404BE"/>
    <w:rsid w:val="00B51B99"/>
    <w:rsid w:val="00B55C8E"/>
    <w:rsid w:val="00B55DE9"/>
    <w:rsid w:val="00B70017"/>
    <w:rsid w:val="00B72088"/>
    <w:rsid w:val="00B80475"/>
    <w:rsid w:val="00B916ED"/>
    <w:rsid w:val="00B9378A"/>
    <w:rsid w:val="00B93BB4"/>
    <w:rsid w:val="00B9488B"/>
    <w:rsid w:val="00BB3BB5"/>
    <w:rsid w:val="00BB558B"/>
    <w:rsid w:val="00BC3D1E"/>
    <w:rsid w:val="00BC4E6F"/>
    <w:rsid w:val="00BD21A6"/>
    <w:rsid w:val="00BD3665"/>
    <w:rsid w:val="00BD49B7"/>
    <w:rsid w:val="00BD4EDB"/>
    <w:rsid w:val="00BD7F88"/>
    <w:rsid w:val="00BE0C02"/>
    <w:rsid w:val="00BE3219"/>
    <w:rsid w:val="00BE681D"/>
    <w:rsid w:val="00C01ADD"/>
    <w:rsid w:val="00C17D07"/>
    <w:rsid w:val="00C20D80"/>
    <w:rsid w:val="00C21114"/>
    <w:rsid w:val="00C23A22"/>
    <w:rsid w:val="00C30D89"/>
    <w:rsid w:val="00C40ED9"/>
    <w:rsid w:val="00C42245"/>
    <w:rsid w:val="00C422FA"/>
    <w:rsid w:val="00C42F6F"/>
    <w:rsid w:val="00C5119E"/>
    <w:rsid w:val="00C511CD"/>
    <w:rsid w:val="00C64782"/>
    <w:rsid w:val="00C652B3"/>
    <w:rsid w:val="00C71082"/>
    <w:rsid w:val="00C722B8"/>
    <w:rsid w:val="00C8078D"/>
    <w:rsid w:val="00C807DC"/>
    <w:rsid w:val="00C83A32"/>
    <w:rsid w:val="00C87877"/>
    <w:rsid w:val="00C90F7F"/>
    <w:rsid w:val="00CA697B"/>
    <w:rsid w:val="00CA7554"/>
    <w:rsid w:val="00CB04EB"/>
    <w:rsid w:val="00CD01A4"/>
    <w:rsid w:val="00CD4461"/>
    <w:rsid w:val="00CE0F58"/>
    <w:rsid w:val="00CE69CA"/>
    <w:rsid w:val="00CF0ED1"/>
    <w:rsid w:val="00D0030F"/>
    <w:rsid w:val="00D02F0F"/>
    <w:rsid w:val="00D162D3"/>
    <w:rsid w:val="00D163E2"/>
    <w:rsid w:val="00D207B4"/>
    <w:rsid w:val="00D25999"/>
    <w:rsid w:val="00D27DED"/>
    <w:rsid w:val="00D41BFD"/>
    <w:rsid w:val="00D46E77"/>
    <w:rsid w:val="00D522D4"/>
    <w:rsid w:val="00D56299"/>
    <w:rsid w:val="00D77F92"/>
    <w:rsid w:val="00D85F5A"/>
    <w:rsid w:val="00D86170"/>
    <w:rsid w:val="00D90E18"/>
    <w:rsid w:val="00D96EB5"/>
    <w:rsid w:val="00D97B98"/>
    <w:rsid w:val="00DA5615"/>
    <w:rsid w:val="00DA7300"/>
    <w:rsid w:val="00DB1C3D"/>
    <w:rsid w:val="00DB4EFA"/>
    <w:rsid w:val="00DC0FB3"/>
    <w:rsid w:val="00DD222D"/>
    <w:rsid w:val="00DD2634"/>
    <w:rsid w:val="00DE68CC"/>
    <w:rsid w:val="00DF1B0B"/>
    <w:rsid w:val="00DF20B0"/>
    <w:rsid w:val="00DF6922"/>
    <w:rsid w:val="00E076C4"/>
    <w:rsid w:val="00E17C37"/>
    <w:rsid w:val="00E31701"/>
    <w:rsid w:val="00E51AB5"/>
    <w:rsid w:val="00E676E3"/>
    <w:rsid w:val="00E8240B"/>
    <w:rsid w:val="00E865B8"/>
    <w:rsid w:val="00E9029D"/>
    <w:rsid w:val="00E932FE"/>
    <w:rsid w:val="00E97529"/>
    <w:rsid w:val="00EA7B4D"/>
    <w:rsid w:val="00EB2FD9"/>
    <w:rsid w:val="00EB4585"/>
    <w:rsid w:val="00EC3BF0"/>
    <w:rsid w:val="00EC6F47"/>
    <w:rsid w:val="00ED7311"/>
    <w:rsid w:val="00EE0AC8"/>
    <w:rsid w:val="00EE4B5C"/>
    <w:rsid w:val="00EE5014"/>
    <w:rsid w:val="00EE5870"/>
    <w:rsid w:val="00EF331B"/>
    <w:rsid w:val="00F12584"/>
    <w:rsid w:val="00F33817"/>
    <w:rsid w:val="00F3688C"/>
    <w:rsid w:val="00F400D3"/>
    <w:rsid w:val="00F46658"/>
    <w:rsid w:val="00F633E9"/>
    <w:rsid w:val="00F64804"/>
    <w:rsid w:val="00F76682"/>
    <w:rsid w:val="00F7784B"/>
    <w:rsid w:val="00F82353"/>
    <w:rsid w:val="00F863EE"/>
    <w:rsid w:val="00F87803"/>
    <w:rsid w:val="00F91236"/>
    <w:rsid w:val="00F9233F"/>
    <w:rsid w:val="00FA13DE"/>
    <w:rsid w:val="00FA1D3C"/>
    <w:rsid w:val="00FA54F5"/>
    <w:rsid w:val="00FB7F18"/>
    <w:rsid w:val="00FC179D"/>
    <w:rsid w:val="00FC649A"/>
    <w:rsid w:val="00FD1656"/>
    <w:rsid w:val="00FD6533"/>
    <w:rsid w:val="00FD7308"/>
    <w:rsid w:val="00FE1E51"/>
    <w:rsid w:val="00FE2833"/>
    <w:rsid w:val="00FE3E88"/>
    <w:rsid w:val="00FE4011"/>
    <w:rsid w:val="34725292"/>
    <w:rsid w:val="35581AF8"/>
    <w:rsid w:val="445E373F"/>
    <w:rsid w:val="57390C8D"/>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SimSun"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39" w:semiHidden="0" w:name="Table Grid"/>
    <w:lsdException w:uiPriority="99" w:name="Table Theme"/>
    <w:lsdException w:qFormat="1" w:unhideWhenUsed="0" w:uiPriority="1" w:semiHidden="0" w:name="No Spacing"/>
    <w:lsdException w:qFormat="1" w:unhideWhenUsed="0" w:uiPriority="34" w:semiHidden="0" w:name="List Paragraph"/>
  </w:latentStyles>
  <w:style w:type="paragraph" w:default="1" w:styleId="1">
    <w:name w:val="Normal"/>
    <w:qFormat/>
    <w:uiPriority w:val="0"/>
    <w:pPr>
      <w:spacing w:after="160" w:line="256" w:lineRule="auto"/>
    </w:pPr>
    <w:rPr>
      <w:rFonts w:asciiTheme="minorHAnsi" w:hAnsiTheme="minorHAnsi" w:eastAsiaTheme="minorHAnsi" w:cstheme="minorBidi"/>
      <w:sz w:val="22"/>
      <w:szCs w:val="22"/>
      <w:lang w:val="ru-RU" w:eastAsia="en-US" w:bidi="ar-SA"/>
    </w:rPr>
  </w:style>
  <w:style w:type="paragraph" w:styleId="2">
    <w:name w:val="heading 1"/>
    <w:next w:val="1"/>
    <w:qFormat/>
    <w:uiPriority w:val="9"/>
    <w:pPr>
      <w:spacing w:before="0" w:beforeAutospacing="1" w:after="0" w:afterAutospacing="1"/>
      <w:jc w:val="left"/>
    </w:pPr>
    <w:rPr>
      <w:rFonts w:hint="eastAsia" w:ascii="SimSun" w:hAnsi="SimSun" w:eastAsia="SimSun" w:cs="SimSun"/>
      <w:b/>
      <w:bCs/>
      <w:kern w:val="32"/>
      <w:sz w:val="48"/>
      <w:szCs w:val="48"/>
      <w:lang w:val="en-US" w:eastAsia="zh-CN" w:bidi="ar"/>
    </w:rPr>
  </w:style>
  <w:style w:type="character" w:default="1" w:styleId="3">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character" w:styleId="5">
    <w:name w:val="Hyperlink"/>
    <w:basedOn w:val="3"/>
    <w:semiHidden/>
    <w:unhideWhenUsed/>
    <w:qFormat/>
    <w:uiPriority w:val="99"/>
    <w:rPr>
      <w:color w:val="0000FF"/>
      <w:u w:val="single"/>
    </w:rPr>
  </w:style>
  <w:style w:type="paragraph" w:styleId="6">
    <w:name w:val="Balloon Text"/>
    <w:basedOn w:val="1"/>
    <w:link w:val="12"/>
    <w:semiHidden/>
    <w:unhideWhenUsed/>
    <w:qFormat/>
    <w:uiPriority w:val="99"/>
    <w:pPr>
      <w:spacing w:after="0" w:line="240" w:lineRule="auto"/>
    </w:pPr>
    <w:rPr>
      <w:rFonts w:ascii="Segoe UI" w:hAnsi="Segoe UI" w:cs="Segoe UI"/>
      <w:sz w:val="18"/>
      <w:szCs w:val="18"/>
    </w:rPr>
  </w:style>
  <w:style w:type="paragraph" w:styleId="7">
    <w:name w:val="Normal (Web)"/>
    <w:basedOn w:val="1"/>
    <w:semiHidden/>
    <w:unhideWhenUsed/>
    <w:qFormat/>
    <w:uiPriority w:val="99"/>
    <w:pPr>
      <w:spacing w:before="100" w:beforeAutospacing="1" w:after="100" w:afterAutospacing="1" w:line="240" w:lineRule="auto"/>
    </w:pPr>
    <w:rPr>
      <w:rFonts w:ascii="Times New Roman" w:hAnsi="Times New Roman" w:eastAsia="Times New Roman" w:cs="Times New Roman"/>
      <w:sz w:val="24"/>
      <w:szCs w:val="24"/>
      <w:lang w:val="uk-UA" w:eastAsia="uk-UA"/>
    </w:rPr>
  </w:style>
  <w:style w:type="table" w:styleId="8">
    <w:name w:val="Table Grid"/>
    <w:basedOn w:val="4"/>
    <w:qFormat/>
    <w:uiPriority w:val="39"/>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9">
    <w:name w:val="Абзац списка Знак"/>
    <w:link w:val="10"/>
    <w:qFormat/>
    <w:locked/>
    <w:uiPriority w:val="34"/>
  </w:style>
  <w:style w:type="paragraph" w:styleId="10">
    <w:name w:val="List Paragraph"/>
    <w:basedOn w:val="1"/>
    <w:link w:val="9"/>
    <w:qFormat/>
    <w:uiPriority w:val="34"/>
    <w:pPr>
      <w:ind w:left="720"/>
      <w:contextualSpacing/>
    </w:pPr>
    <w:rPr>
      <w:lang w:val="uk-UA"/>
    </w:rPr>
  </w:style>
  <w:style w:type="character" w:customStyle="1" w:styleId="11">
    <w:name w:val="h-hidden"/>
    <w:basedOn w:val="3"/>
    <w:qFormat/>
    <w:uiPriority w:val="0"/>
  </w:style>
  <w:style w:type="character" w:customStyle="1" w:styleId="12">
    <w:name w:val="Текст выноски Знак"/>
    <w:basedOn w:val="3"/>
    <w:link w:val="6"/>
    <w:semiHidden/>
    <w:qFormat/>
    <w:uiPriority w:val="99"/>
    <w:rPr>
      <w:rFonts w:ascii="Segoe UI" w:hAnsi="Segoe UI" w:cs="Segoe UI"/>
      <w:sz w:val="18"/>
      <w:szCs w:val="18"/>
      <w:lang w:val="ru-RU"/>
    </w:rPr>
  </w:style>
  <w:style w:type="paragraph" w:styleId="13">
    <w:name w:val="No Spacing"/>
    <w:qFormat/>
    <w:uiPriority w:val="1"/>
    <w:pPr>
      <w:spacing w:after="0" w:line="240" w:lineRule="auto"/>
    </w:pPr>
    <w:rPr>
      <w:rFonts w:asciiTheme="minorHAnsi" w:hAnsiTheme="minorHAnsi" w:eastAsiaTheme="minorHAnsi" w:cstheme="minorBidi"/>
      <w:sz w:val="22"/>
      <w:szCs w:val="22"/>
      <w:lang w:val="ru-RU" w:eastAsia="en-US"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3547427-8ADA-4915-B574-A320067EF883}">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2</Pages>
  <Words>1956</Words>
  <Characters>1115</Characters>
  <Lines>9</Lines>
  <Paragraphs>6</Paragraphs>
  <TotalTime>0</TotalTime>
  <ScaleCrop>false</ScaleCrop>
  <LinksUpToDate>false</LinksUpToDate>
  <CharactersWithSpaces>3065</CharactersWithSpaces>
  <Application>WPS Office_12.2.0.21931_F1E327BC-269C-435d-A152-05C5408002CA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2025-10-23T17:55:00Z</dcterms:created>
  <dc:creator>Ludmila</dc:creator>
  <cp:lastModifiedBy>Людмила Ковдрин</cp:lastModifiedBy>
  <cp:lastPrinted>2022-10-11T12:06:00Z</cp:lastPrinted>
  <dcterms:modified xsi:type="dcterms:W3CDTF">2025-12-30T07:58:45Z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1049-12.2.0.21931</vt:lpwstr>
  </property>
  <property fmtid="{D5CDD505-2E9C-101B-9397-08002B2CF9AE}" pid="3" name="ICV">
    <vt:lpwstr>49015DAD78B94D199869DA25B5128106_13</vt:lpwstr>
  </property>
</Properties>
</file>