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E049A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Додаток</w:t>
      </w:r>
    </w:p>
    <w:p w14:paraId="04F86488" w14:textId="77777777" w:rsidR="00B332E7" w:rsidRDefault="00B332E7" w:rsidP="00B332E7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</w:p>
    <w:p w14:paraId="5040E23B" w14:textId="77777777" w:rsidR="006F3888" w:rsidRDefault="006F3888" w:rsidP="00B332E7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</w:p>
    <w:p w14:paraId="31AB325F" w14:textId="77777777" w:rsidR="006F3888" w:rsidRPr="00B332E7" w:rsidRDefault="006F3888" w:rsidP="00B332E7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</w:p>
    <w:p w14:paraId="48355733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ЗАТВЕРДЖЕНО:</w:t>
      </w:r>
    </w:p>
    <w:p w14:paraId="415F164B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рішенням Тернопільської</w:t>
      </w:r>
    </w:p>
    <w:p w14:paraId="77E7221F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міської ради</w:t>
      </w:r>
    </w:p>
    <w:p w14:paraId="7914E828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B5220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A5862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DA1BC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285FC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AE279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F1234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A0AFE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46B4B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СТАТУТ</w:t>
      </w:r>
    </w:p>
    <w:p w14:paraId="1274FEDB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КОМУНАЛЬНОГО   ПІДПРИЄМСТВА</w:t>
      </w:r>
    </w:p>
    <w:p w14:paraId="2D61CC89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"МІСЬКАВТОТРАНС"</w:t>
      </w:r>
    </w:p>
    <w:p w14:paraId="1BF0675B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ТЕРНОПІЛЬСЬКОЇ МІСЬКОЇ РАДИ</w:t>
      </w:r>
    </w:p>
    <w:p w14:paraId="70B9E1C0" w14:textId="77777777" w:rsidR="00B332E7" w:rsidRPr="00B332E7" w:rsidRDefault="00B332E7" w:rsidP="00B332E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(Нова редакція)</w:t>
      </w:r>
    </w:p>
    <w:p w14:paraId="26167ED5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480C836D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231AC278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4A32F36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3571E9C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03E010B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35BAC994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9D410A6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378FA0FF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C2037AC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B047D94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2187D2DC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72B10FEB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0DBCADF3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A69F542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6DF29E5F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0FB28199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4E229164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F3075C2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21225172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3C9B3E35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2AAE4F25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7C1F1AC0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0522F8F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7BF76BDE" w14:textId="77777777" w:rsidR="000E7D6F" w:rsidRDefault="000E7D6F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DF22B91" w14:textId="77777777" w:rsidR="00D24F9D" w:rsidRDefault="00B332E7" w:rsidP="00B332E7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м. Тернопіль  20</w:t>
      </w:r>
      <w:r w:rsidR="00D24F9D">
        <w:rPr>
          <w:rFonts w:ascii="Times New Roman" w:hAnsi="Times New Roman" w:cs="Times New Roman"/>
          <w:sz w:val="24"/>
          <w:szCs w:val="24"/>
        </w:rPr>
        <w:t>2</w:t>
      </w:r>
      <w:r w:rsidR="00FD3712">
        <w:rPr>
          <w:rFonts w:ascii="Times New Roman" w:hAnsi="Times New Roman" w:cs="Times New Roman"/>
          <w:sz w:val="24"/>
          <w:szCs w:val="24"/>
        </w:rPr>
        <w:t>6</w:t>
      </w:r>
    </w:p>
    <w:p w14:paraId="27DA8D47" w14:textId="77777777" w:rsidR="006F3888" w:rsidRDefault="006F3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7E46B3" w14:textId="0FB82E72" w:rsidR="00B332E7" w:rsidRPr="00B332E7" w:rsidRDefault="00B332E7" w:rsidP="000E7D6F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B332E7">
        <w:rPr>
          <w:rFonts w:ascii="Times New Roman" w:hAnsi="Times New Roman" w:cs="Times New Roman"/>
          <w:b/>
          <w:sz w:val="24"/>
          <w:szCs w:val="24"/>
        </w:rPr>
        <w:t>Розділ 1.  ЗАГАЛЬНІ  ПОЛОЖЕННЯ</w:t>
      </w:r>
    </w:p>
    <w:p w14:paraId="3D6AFF85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1.1. Засновником і власником майна комунального підприємства "</w:t>
      </w:r>
      <w:proofErr w:type="spellStart"/>
      <w:r w:rsidRPr="00B332E7">
        <w:rPr>
          <w:rFonts w:ascii="Times New Roman" w:hAnsi="Times New Roman" w:cs="Times New Roman"/>
          <w:sz w:val="24"/>
          <w:szCs w:val="24"/>
        </w:rPr>
        <w:t>Міськавтотранс</w:t>
      </w:r>
      <w:proofErr w:type="spellEnd"/>
      <w:r w:rsidRPr="00B332E7">
        <w:rPr>
          <w:rFonts w:ascii="Times New Roman" w:hAnsi="Times New Roman" w:cs="Times New Roman"/>
          <w:sz w:val="24"/>
          <w:szCs w:val="24"/>
        </w:rPr>
        <w:t>" є Тернопільська міська рада.</w:t>
      </w:r>
    </w:p>
    <w:p w14:paraId="4CD95786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1.2. Комунальне підприємство "</w:t>
      </w:r>
      <w:proofErr w:type="spellStart"/>
      <w:r w:rsidRPr="00B332E7">
        <w:rPr>
          <w:rFonts w:ascii="Times New Roman" w:hAnsi="Times New Roman" w:cs="Times New Roman"/>
          <w:sz w:val="24"/>
          <w:szCs w:val="24"/>
        </w:rPr>
        <w:t>Міськавтотранс</w:t>
      </w:r>
      <w:proofErr w:type="spellEnd"/>
      <w:r w:rsidRPr="00B332E7">
        <w:rPr>
          <w:rFonts w:ascii="Times New Roman" w:hAnsi="Times New Roman" w:cs="Times New Roman"/>
          <w:sz w:val="24"/>
          <w:szCs w:val="24"/>
        </w:rPr>
        <w:t>" Тернопільської міської ради підзвітне і підконтрольне Засновнику.</w:t>
      </w:r>
    </w:p>
    <w:p w14:paraId="48FF9116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1.3. Координація діяльності підприємства здійснюється управлінням </w:t>
      </w:r>
      <w:r w:rsidR="00352617">
        <w:rPr>
          <w:rFonts w:ascii="Times New Roman" w:hAnsi="Times New Roman" w:cs="Times New Roman"/>
          <w:sz w:val="24"/>
          <w:szCs w:val="24"/>
        </w:rPr>
        <w:t xml:space="preserve">транспортних мереж </w:t>
      </w:r>
      <w:r w:rsidRPr="00B332E7">
        <w:rPr>
          <w:rFonts w:ascii="Times New Roman" w:hAnsi="Times New Roman" w:cs="Times New Roman"/>
          <w:sz w:val="24"/>
          <w:szCs w:val="24"/>
        </w:rPr>
        <w:t>та зв’язку Тернопільської міської ради та/або  наглядовою радою підприємства.</w:t>
      </w:r>
    </w:p>
    <w:p w14:paraId="0F6DD7EE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1.4. У своїй діяльності комунальне підприємство "</w:t>
      </w:r>
      <w:proofErr w:type="spellStart"/>
      <w:r w:rsidRPr="00B332E7">
        <w:rPr>
          <w:rFonts w:ascii="Times New Roman" w:hAnsi="Times New Roman" w:cs="Times New Roman"/>
          <w:sz w:val="24"/>
          <w:szCs w:val="24"/>
        </w:rPr>
        <w:t>Міськавтотранс</w:t>
      </w:r>
      <w:proofErr w:type="spellEnd"/>
      <w:r w:rsidRPr="00B332E7">
        <w:rPr>
          <w:rFonts w:ascii="Times New Roman" w:hAnsi="Times New Roman" w:cs="Times New Roman"/>
          <w:sz w:val="24"/>
          <w:szCs w:val="24"/>
        </w:rPr>
        <w:t xml:space="preserve">" Тернопільської міської ради, надалі «Підприємство», керується чинним законодавством України, рішеннями Тернопільської міської ради та її виконавчого комітету,  даним Статутом та іншими нормативними документами. </w:t>
      </w:r>
    </w:p>
    <w:p w14:paraId="04017E43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1.5. Підприємство є юридичною особою, має самостійний баланс, розрахунковий та інші рахунки в установах банку, печатку зі своєю назвою і символікою, прямокутний штамп, фірмовий бланк зі своїм найменуванням.</w:t>
      </w:r>
    </w:p>
    <w:p w14:paraId="485577AD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1.6. Підприємство може від свого імені укладати на всій території України угоди та інші юридичні акти з самостійними суб’єктами підприємницької діяльності.</w:t>
      </w:r>
    </w:p>
    <w:p w14:paraId="11DD0F8D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1.7. Підприємство має право створювати представництва, відділення та інші відособлені підрозділи з правами відкриття поточних і розрахункових рахунків.</w:t>
      </w:r>
    </w:p>
    <w:p w14:paraId="68AA56AF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1.8. Підприємство набуває майнові і немайнові права та обов’язки, виступає позивачем і відповідачем в судах, а також відповідає по своїх зобов’язаннях усім належним майном у відповідності з чинним законодавством України. Підприємство набуває права і обов’язки юридичної особи з дня його державної реєстрації, яка здійснюється в порядку передбаченому законодавством України.</w:t>
      </w:r>
    </w:p>
    <w:p w14:paraId="69CC55D5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1.9. У питаннях не врегульованих даним Статутом, Підприємство керується чинним законодавством України. </w:t>
      </w:r>
    </w:p>
    <w:p w14:paraId="5F05B98C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1.10. Назва підприємства:</w:t>
      </w:r>
    </w:p>
    <w:p w14:paraId="79AC22A5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повна назва – комунальне підприємство "</w:t>
      </w:r>
      <w:proofErr w:type="spellStart"/>
      <w:r w:rsidRPr="00B332E7">
        <w:rPr>
          <w:rFonts w:ascii="Times New Roman" w:hAnsi="Times New Roman" w:cs="Times New Roman"/>
          <w:sz w:val="24"/>
          <w:szCs w:val="24"/>
        </w:rPr>
        <w:t>Міськавтотранс</w:t>
      </w:r>
      <w:proofErr w:type="spellEnd"/>
      <w:r w:rsidRPr="00B332E7">
        <w:rPr>
          <w:rFonts w:ascii="Times New Roman" w:hAnsi="Times New Roman" w:cs="Times New Roman"/>
          <w:sz w:val="24"/>
          <w:szCs w:val="24"/>
        </w:rPr>
        <w:t>" Тернопільської міської  ради;</w:t>
      </w:r>
    </w:p>
    <w:p w14:paraId="5BBA1EA2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скорочена назва –  КП "</w:t>
      </w:r>
      <w:proofErr w:type="spellStart"/>
      <w:r w:rsidRPr="00B332E7">
        <w:rPr>
          <w:rFonts w:ascii="Times New Roman" w:hAnsi="Times New Roman" w:cs="Times New Roman"/>
          <w:sz w:val="24"/>
          <w:szCs w:val="24"/>
        </w:rPr>
        <w:t>Міськавтотранс</w:t>
      </w:r>
      <w:proofErr w:type="spellEnd"/>
      <w:r w:rsidRPr="00B332E7">
        <w:rPr>
          <w:rFonts w:ascii="Times New Roman" w:hAnsi="Times New Roman" w:cs="Times New Roman"/>
          <w:sz w:val="24"/>
          <w:szCs w:val="24"/>
        </w:rPr>
        <w:t>" ТМР .</w:t>
      </w:r>
    </w:p>
    <w:p w14:paraId="0E360F16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AED777D" w14:textId="77777777" w:rsidR="00B332E7" w:rsidRPr="00B332E7" w:rsidRDefault="00B332E7" w:rsidP="006A2B7D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Розділ 2. МЕТА І ПРЕДМЕТ ДІЯЛЬНОСТІ ПІДПРИЄМСТВА</w:t>
      </w:r>
    </w:p>
    <w:p w14:paraId="130DCE9B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2.1. Підприємство створюється для здійснення підприємницької діяльності з метою надання послуг та одержання прибутку.</w:t>
      </w:r>
    </w:p>
    <w:p w14:paraId="13BBBBC5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 Предметом діяльності підприємства є:</w:t>
      </w:r>
    </w:p>
    <w:p w14:paraId="241F3588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2.2.1. Створення мережі стоянок для легкових таксомоторів, організація таксомоторних перевезень в місті.</w:t>
      </w:r>
    </w:p>
    <w:p w14:paraId="5C556863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2.2.2. Розгляд листів і скарг громадян, підприємств, організацій.</w:t>
      </w:r>
    </w:p>
    <w:p w14:paraId="539290D4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2.2.3. Надання послуг з блокування та розблокування коліс транспортних засобів на території міста у випадку порушення водіями (власниками) транспортних засобів Правил дорожнього руху, а саме залишення транспортних засобів в зоні дії заборонених знаків, на проїжджій частині, зупинках громадського транспорту, тротуарах, пішохідних і велосипедних доріжках, пішохідних і зелених зонах, дитячих  і  спортивних майданчиках тощо.</w:t>
      </w:r>
    </w:p>
    <w:p w14:paraId="38CB0050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2.2.4. Пасажирські транспортні послуги з перевезення пасажирів в громадському транспорті, діяльність автомобільного регулярного транспорту.</w:t>
      </w:r>
    </w:p>
    <w:p w14:paraId="5ED7DB19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2.2.5. Надання послуги з примусового переміщення (евакуації) та зберігання транспортних засобів у м. Тернополі, залишених без догляду і </w:t>
      </w:r>
      <w:proofErr w:type="spellStart"/>
      <w:r w:rsidRPr="00B332E7">
        <w:rPr>
          <w:rFonts w:ascii="Times New Roman" w:hAnsi="Times New Roman" w:cs="Times New Roman"/>
          <w:sz w:val="24"/>
          <w:szCs w:val="24"/>
        </w:rPr>
        <w:t>припаркованих</w:t>
      </w:r>
      <w:proofErr w:type="spellEnd"/>
      <w:r w:rsidRPr="00B332E7">
        <w:rPr>
          <w:rFonts w:ascii="Times New Roman" w:hAnsi="Times New Roman" w:cs="Times New Roman"/>
          <w:sz w:val="24"/>
          <w:szCs w:val="24"/>
        </w:rPr>
        <w:t xml:space="preserve"> із порушенням Правил дорожнього руху.</w:t>
      </w:r>
    </w:p>
    <w:p w14:paraId="19FD265A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2.2.6. Організація стоянок денного паркування автотранспорту, зберігання і охорона </w:t>
      </w:r>
      <w:r w:rsidRPr="00B332E7">
        <w:rPr>
          <w:rFonts w:ascii="Times New Roman" w:hAnsi="Times New Roman" w:cs="Times New Roman"/>
          <w:sz w:val="24"/>
          <w:szCs w:val="24"/>
        </w:rPr>
        <w:lastRenderedPageBreak/>
        <w:t>транспортних засобів на обладнаних цілодобових стоянках, які належать підприємству чи передані йому в оперативне управління, обслуговування тощо. Утримання їх в належному санітарному стані.</w:t>
      </w:r>
    </w:p>
    <w:p w14:paraId="1FB4FD20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2.2.7. Облаштування зупинок громадського транспорту.</w:t>
      </w:r>
    </w:p>
    <w:p w14:paraId="7D5F7177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2.2.8. Надання послуг автосервісу та транспортного обслуговування підприємств, організацій та приватних осіб по території України та за її межами.</w:t>
      </w:r>
    </w:p>
    <w:p w14:paraId="5190CEF3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2.2.9. Діяльність рейсового пасажирського водного транспорту.</w:t>
      </w:r>
    </w:p>
    <w:p w14:paraId="3B602FB2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2.2.10. Випуск автотранспорту на лінію (медичний огляд, технічний огляд та інше).</w:t>
      </w:r>
    </w:p>
    <w:p w14:paraId="74129D52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2.2.11. Здійснення контролю за дотриманням чинного законодавства в галузі транспорту при наданні даних повноважень Засновником.</w:t>
      </w:r>
    </w:p>
    <w:p w14:paraId="092A54F1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2.2.12. Технічне обслуговування та ремонт автотранспорту, послуг автосервісу.</w:t>
      </w:r>
    </w:p>
    <w:p w14:paraId="380968A9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2.2.13. Здійснення автоматизованого обліку виконаної транспортної роботи транспортних засобів перевізників незалежно від форми власності.</w:t>
      </w:r>
    </w:p>
    <w:p w14:paraId="5C00DD54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2.2.14. Встановлення та експлуатація технічних засобів регулювання дорожнього руху  (встановлення знаків, інформаційних табличок, турнікетів, бордюрів, тощо).</w:t>
      </w:r>
    </w:p>
    <w:p w14:paraId="2837D9BA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2.2.15. Надання послуг в проведенні перед рейсових медичних оглядів водіїв транспортних засобів юридичних та фізичних осіб та проведення перед рейсових технічних оглядів транспортних засобів. </w:t>
      </w:r>
    </w:p>
    <w:p w14:paraId="01A871DE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2.2.16. Організація транспортного обслуговування населення, залучення до перевезень перевізників різних форм власності.</w:t>
      </w:r>
    </w:p>
    <w:p w14:paraId="3624F517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2.2.17. Миття автомобілів та інші аналогічні послуги.</w:t>
      </w:r>
    </w:p>
    <w:p w14:paraId="42DB49F9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2.2.18. Проведення рекламної діяльності (укладати договори на розміщення </w:t>
      </w:r>
      <w:proofErr w:type="spellStart"/>
      <w:r w:rsidRPr="00B332E7">
        <w:rPr>
          <w:rFonts w:ascii="Times New Roman" w:hAnsi="Times New Roman" w:cs="Times New Roman"/>
          <w:sz w:val="24"/>
          <w:szCs w:val="24"/>
        </w:rPr>
        <w:t>рекламоносіїв</w:t>
      </w:r>
      <w:proofErr w:type="spellEnd"/>
      <w:r w:rsidRPr="00B332E7">
        <w:rPr>
          <w:rFonts w:ascii="Times New Roman" w:hAnsi="Times New Roman" w:cs="Times New Roman"/>
          <w:sz w:val="24"/>
          <w:szCs w:val="24"/>
        </w:rPr>
        <w:t>, погоджувати розміщення тимчасових носіїв, інші рекламні послуги).</w:t>
      </w:r>
    </w:p>
    <w:p w14:paraId="71B1B9DC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2.2.19. Надання послуг із перевезення вантажів автомобільним транспортом, діяльність автомобільного вантажного транспорту.</w:t>
      </w:r>
    </w:p>
    <w:p w14:paraId="4A34160C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2.2.20. Торгівля автомобільними деталями та приладдям; торгівля автомобілями та мотоциклами, їх технічне обслуговування та ремонт; оренда машин та устаткування; надання послуг з парування та їх реалізація.</w:t>
      </w:r>
    </w:p>
    <w:p w14:paraId="4B3E9E34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2.2.21. Здійснення оптової, роздрібної торгівельної діяльності непродовольчими товарами.</w:t>
      </w:r>
      <w:r w:rsidRPr="00B332E7">
        <w:rPr>
          <w:rFonts w:ascii="Times New Roman" w:hAnsi="Times New Roman" w:cs="Times New Roman"/>
          <w:i/>
          <w:sz w:val="24"/>
          <w:szCs w:val="24"/>
        </w:rPr>
        <w:t>.</w:t>
      </w:r>
    </w:p>
    <w:p w14:paraId="3C48148C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2.2.22. Збір внесків за торгівлю в інших місцях, крім ринків</w:t>
      </w:r>
      <w:r w:rsidRPr="00B332E7">
        <w:rPr>
          <w:rFonts w:ascii="Times New Roman" w:hAnsi="Times New Roman" w:cs="Times New Roman"/>
          <w:i/>
          <w:sz w:val="24"/>
          <w:szCs w:val="24"/>
        </w:rPr>
        <w:t>.</w:t>
      </w:r>
      <w:r w:rsidRPr="00B332E7">
        <w:rPr>
          <w:rFonts w:ascii="Times New Roman" w:hAnsi="Times New Roman" w:cs="Times New Roman"/>
          <w:sz w:val="24"/>
          <w:szCs w:val="24"/>
        </w:rPr>
        <w:t xml:space="preserve"> Створення та функціонування школи підготовки водіїв транспортних засобів.</w:t>
      </w:r>
    </w:p>
    <w:p w14:paraId="344908AA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2.3. По мірі розвитку і розширення виробничо-господарських функцій перелік робіт і послуг може бути доповнений.</w:t>
      </w:r>
    </w:p>
    <w:p w14:paraId="70DE385F" w14:textId="77777777" w:rsidR="00B332E7" w:rsidRPr="00B332E7" w:rsidRDefault="00B332E7" w:rsidP="006A2B7D">
      <w:pPr>
        <w:widowControl w:val="0"/>
        <w:shd w:val="clear" w:color="auto" w:fill="FFFFFF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Розділ 3.  УПРАВЛІННЯ   ПІДПРИЄМСТВОМ</w:t>
      </w:r>
    </w:p>
    <w:p w14:paraId="182593D1" w14:textId="77777777" w:rsidR="00B332E7" w:rsidRPr="00B332E7" w:rsidRDefault="00B332E7" w:rsidP="00B332E7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3.1. Управління підприємством здійснює </w:t>
      </w:r>
      <w:r w:rsidR="006F064E">
        <w:rPr>
          <w:rFonts w:ascii="Times New Roman" w:hAnsi="Times New Roman" w:cs="Times New Roman"/>
          <w:sz w:val="24"/>
          <w:szCs w:val="24"/>
        </w:rPr>
        <w:t>директор</w:t>
      </w:r>
      <w:r w:rsidRPr="00B332E7">
        <w:rPr>
          <w:rFonts w:ascii="Times New Roman" w:hAnsi="Times New Roman" w:cs="Times New Roman"/>
          <w:sz w:val="24"/>
          <w:szCs w:val="24"/>
        </w:rPr>
        <w:t xml:space="preserve"> Підприємства, який призначається на посаду (на умовах контракту) і звільняється міським головою згідно чинного законодавства України. Головний бухгалтер Підприємства, призначається на посаду </w:t>
      </w:r>
      <w:r w:rsidR="006F064E">
        <w:rPr>
          <w:rFonts w:ascii="Times New Roman" w:hAnsi="Times New Roman" w:cs="Times New Roman"/>
          <w:sz w:val="24"/>
          <w:szCs w:val="24"/>
        </w:rPr>
        <w:t>директором</w:t>
      </w:r>
      <w:r w:rsidRPr="00B332E7">
        <w:rPr>
          <w:rFonts w:ascii="Times New Roman" w:hAnsi="Times New Roman" w:cs="Times New Roman"/>
          <w:sz w:val="24"/>
          <w:szCs w:val="24"/>
        </w:rPr>
        <w:t xml:space="preserve"> Підприємства за погодженням з уповноваженим органом та, або наглядовою радою Підприємства.</w:t>
      </w:r>
    </w:p>
    <w:p w14:paraId="74A483C7" w14:textId="77777777" w:rsidR="00B332E7" w:rsidRPr="00B332E7" w:rsidRDefault="00B332E7" w:rsidP="00B332E7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Наглядова рада Підприємства (у разі її утворення), управлінням </w:t>
      </w:r>
      <w:r w:rsidR="00352617">
        <w:rPr>
          <w:rFonts w:ascii="Times New Roman" w:hAnsi="Times New Roman" w:cs="Times New Roman"/>
          <w:sz w:val="24"/>
          <w:szCs w:val="24"/>
        </w:rPr>
        <w:t>транспортних мереж</w:t>
      </w:r>
      <w:r w:rsidRPr="00B332E7">
        <w:rPr>
          <w:rFonts w:ascii="Times New Roman" w:hAnsi="Times New Roman" w:cs="Times New Roman"/>
          <w:sz w:val="24"/>
          <w:szCs w:val="24"/>
        </w:rPr>
        <w:t xml:space="preserve"> та зв’язку Тернопільської міської ради, в межах компетенції, визначеної статутом підприємства та законом, контролює, координує і спрямовує діяльність </w:t>
      </w:r>
      <w:r w:rsidR="006F064E">
        <w:rPr>
          <w:rFonts w:ascii="Times New Roman" w:hAnsi="Times New Roman" w:cs="Times New Roman"/>
          <w:sz w:val="24"/>
          <w:szCs w:val="24"/>
        </w:rPr>
        <w:t>директора</w:t>
      </w:r>
      <w:r w:rsidRPr="00B332E7">
        <w:rPr>
          <w:rFonts w:ascii="Times New Roman" w:hAnsi="Times New Roman" w:cs="Times New Roman"/>
          <w:sz w:val="24"/>
          <w:szCs w:val="24"/>
        </w:rPr>
        <w:t xml:space="preserve"> підприємства, шляхом надання рекомендацій для виконання при прийняті рішень.</w:t>
      </w:r>
    </w:p>
    <w:p w14:paraId="666054BD" w14:textId="77777777" w:rsidR="00B332E7" w:rsidRPr="00B332E7" w:rsidRDefault="00B332E7" w:rsidP="00B332E7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Наглядова рада комунального комерційного унітарного підприємства утворюється за рішенням органу, до сфери управління якого належить комунальне унітарне підприємство. Критерії, відповідно до яких утворення наглядової ради комунального унітарного підприємства є обов’язковим, а також порядок утворення, організації </w:t>
      </w:r>
      <w:r w:rsidRPr="00B332E7">
        <w:rPr>
          <w:rFonts w:ascii="Times New Roman" w:hAnsi="Times New Roman" w:cs="Times New Roman"/>
          <w:sz w:val="24"/>
          <w:szCs w:val="24"/>
        </w:rPr>
        <w:lastRenderedPageBreak/>
        <w:t>діяльності та ліквідації наглядової ради та її комітетів, порядок призначення членів наглядової ради затверджуються рішенням відповідної місцевої ради.</w:t>
      </w:r>
    </w:p>
    <w:p w14:paraId="189FC2C9" w14:textId="77777777" w:rsidR="00B332E7" w:rsidRPr="00B332E7" w:rsidRDefault="00B332E7" w:rsidP="00B332E7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Наглядова рада комунального унітарного підприємства приймає такі рішення:</w:t>
      </w:r>
    </w:p>
    <w:p w14:paraId="4400509E" w14:textId="77777777" w:rsidR="00B332E7" w:rsidRPr="00B332E7" w:rsidRDefault="00B332E7" w:rsidP="00B332E7">
      <w:pPr>
        <w:numPr>
          <w:ilvl w:val="0"/>
          <w:numId w:val="1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про надання згоди на вчинення відповідного господарського зобов’язання;</w:t>
      </w:r>
    </w:p>
    <w:p w14:paraId="5B218EB2" w14:textId="77777777" w:rsidR="00B332E7" w:rsidRPr="00B332E7" w:rsidRDefault="00B332E7" w:rsidP="00B332E7">
      <w:pPr>
        <w:numPr>
          <w:ilvl w:val="0"/>
          <w:numId w:val="1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про відмову у вчиненні відповідного господарського зобов’язання;</w:t>
      </w:r>
    </w:p>
    <w:p w14:paraId="316C1F94" w14:textId="77777777" w:rsidR="00B332E7" w:rsidRPr="00B332E7" w:rsidRDefault="00B332E7" w:rsidP="00B332E7">
      <w:pPr>
        <w:numPr>
          <w:ilvl w:val="0"/>
          <w:numId w:val="1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про передачу питання на розгляд органу, до сфери управління якого належить комунальне комерційне підприємство (управління </w:t>
      </w:r>
      <w:r w:rsidR="00352617">
        <w:rPr>
          <w:rFonts w:ascii="Times New Roman" w:hAnsi="Times New Roman" w:cs="Times New Roman"/>
          <w:sz w:val="24"/>
          <w:szCs w:val="24"/>
        </w:rPr>
        <w:t>транспортних мереж</w:t>
      </w:r>
      <w:r w:rsidRPr="00B332E7">
        <w:rPr>
          <w:rFonts w:ascii="Times New Roman" w:hAnsi="Times New Roman" w:cs="Times New Roman"/>
          <w:sz w:val="24"/>
          <w:szCs w:val="24"/>
        </w:rPr>
        <w:t xml:space="preserve"> та зв’язку Тернопільської міської ради).</w:t>
      </w:r>
    </w:p>
    <w:p w14:paraId="1C042D3C" w14:textId="77777777" w:rsidR="00B332E7" w:rsidRPr="00B332E7" w:rsidRDefault="00B332E7" w:rsidP="00B332E7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Члени наглядової ради приймають рішення в межах своєї компетенції стосовно надання згоди на вчинення господарських правочинів відповідно до ст. 78 Господарського кодексу України, та несуть відповідальність встановлену чинним законодавством України, а також отримують винагороду за належне та якісне виконання покладених на них обов’язків у розмірі та вигляді визначеному Засновником, за підсумками діяльності комунального підприємства.</w:t>
      </w:r>
    </w:p>
    <w:p w14:paraId="674820AD" w14:textId="77777777" w:rsidR="00B332E7" w:rsidRPr="00B332E7" w:rsidRDefault="00B332E7" w:rsidP="00B332E7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Наглядова рада комунального комерційного підприємства здійснює контроль та несе відповідальність за забезпеченням публікації обов’язкової для оприлюднення інформації.</w:t>
      </w:r>
    </w:p>
    <w:p w14:paraId="551A6A6F" w14:textId="77777777" w:rsidR="00B332E7" w:rsidRPr="00B332E7" w:rsidRDefault="00B332E7" w:rsidP="00B332E7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Наглядова рада звітує на сесії міської ради про свою діяльність та щодо господарської діяльності Підприємства.</w:t>
      </w:r>
    </w:p>
    <w:p w14:paraId="7171F924" w14:textId="77777777" w:rsidR="00B332E7" w:rsidRPr="00B332E7" w:rsidRDefault="00B332E7" w:rsidP="00B332E7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3.2. Засновник, здійснює свої права по управлінню Підприємством через </w:t>
      </w:r>
      <w:r w:rsidR="006F064E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B332E7">
        <w:rPr>
          <w:rFonts w:ascii="Times New Roman" w:hAnsi="Times New Roman" w:cs="Times New Roman"/>
          <w:sz w:val="24"/>
          <w:szCs w:val="24"/>
        </w:rPr>
        <w:t xml:space="preserve">Підприємства. До моменту створення наглядової ради підприємства, </w:t>
      </w:r>
      <w:r w:rsidR="006F064E">
        <w:rPr>
          <w:rFonts w:ascii="Times New Roman" w:hAnsi="Times New Roman" w:cs="Times New Roman"/>
          <w:sz w:val="24"/>
          <w:szCs w:val="24"/>
        </w:rPr>
        <w:t>директор</w:t>
      </w:r>
      <w:r w:rsidRPr="00B332E7">
        <w:rPr>
          <w:rFonts w:ascii="Times New Roman" w:hAnsi="Times New Roman" w:cs="Times New Roman"/>
          <w:sz w:val="24"/>
          <w:szCs w:val="24"/>
        </w:rPr>
        <w:t xml:space="preserve"> координує діяльність підприємства з управлінням </w:t>
      </w:r>
      <w:r w:rsidR="00352617">
        <w:rPr>
          <w:rFonts w:ascii="Times New Roman" w:hAnsi="Times New Roman" w:cs="Times New Roman"/>
          <w:sz w:val="24"/>
          <w:szCs w:val="24"/>
        </w:rPr>
        <w:t>транспортних мереж</w:t>
      </w:r>
      <w:r w:rsidRPr="00B332E7">
        <w:rPr>
          <w:rFonts w:ascii="Times New Roman" w:hAnsi="Times New Roman" w:cs="Times New Roman"/>
          <w:sz w:val="24"/>
          <w:szCs w:val="24"/>
        </w:rPr>
        <w:t xml:space="preserve"> та зв’язку Тернопільської міської ради. </w:t>
      </w:r>
    </w:p>
    <w:p w14:paraId="3C6FCB98" w14:textId="77777777" w:rsidR="00B332E7" w:rsidRPr="00B332E7" w:rsidRDefault="00B332E7" w:rsidP="00B332E7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3.3. До компетенції Засновника належить :</w:t>
      </w:r>
    </w:p>
    <w:p w14:paraId="27E26741" w14:textId="77777777" w:rsidR="00B332E7" w:rsidRPr="00B332E7" w:rsidRDefault="00B332E7" w:rsidP="00B332E7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визначення основних напрямків діяльності Підприємства, затвердження перспективних планів та звітів про їх виконання;</w:t>
      </w:r>
    </w:p>
    <w:p w14:paraId="339FE4B5" w14:textId="77777777" w:rsidR="00B332E7" w:rsidRPr="00B332E7" w:rsidRDefault="00B332E7" w:rsidP="00B332E7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затвердження Статуту, внесення змін та доповнень до нього;</w:t>
      </w:r>
    </w:p>
    <w:p w14:paraId="1815C128" w14:textId="77777777" w:rsidR="00B332E7" w:rsidRPr="00B332E7" w:rsidRDefault="00B332E7" w:rsidP="00B332E7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встановлення розміру, форми і порядку внесення додаткових внесків;</w:t>
      </w:r>
    </w:p>
    <w:p w14:paraId="159FE75D" w14:textId="77777777" w:rsidR="00B332E7" w:rsidRPr="00B332E7" w:rsidRDefault="00B332E7" w:rsidP="00B332E7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відчуження майна, здачу в оренду;</w:t>
      </w:r>
    </w:p>
    <w:p w14:paraId="327B875E" w14:textId="77777777" w:rsidR="00B332E7" w:rsidRPr="00B332E7" w:rsidRDefault="00B332E7" w:rsidP="00B332E7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прийняття рішень про реорганізацію або припинення діяльності Підприємства;</w:t>
      </w:r>
    </w:p>
    <w:p w14:paraId="4804FDE9" w14:textId="77777777" w:rsidR="00B332E7" w:rsidRPr="00B332E7" w:rsidRDefault="00B332E7" w:rsidP="00B332E7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інші питання, що не суперечать чинному законодавству.</w:t>
      </w:r>
    </w:p>
    <w:p w14:paraId="028DA88B" w14:textId="77777777" w:rsidR="00B332E7" w:rsidRPr="00B332E7" w:rsidRDefault="00B332E7" w:rsidP="00B332E7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3.4. </w:t>
      </w:r>
      <w:r w:rsidR="006F064E">
        <w:rPr>
          <w:rFonts w:ascii="Times New Roman" w:hAnsi="Times New Roman" w:cs="Times New Roman"/>
          <w:sz w:val="24"/>
          <w:szCs w:val="24"/>
        </w:rPr>
        <w:t>Директор</w:t>
      </w:r>
      <w:r w:rsidRPr="00B332E7">
        <w:rPr>
          <w:rFonts w:ascii="Times New Roman" w:hAnsi="Times New Roman" w:cs="Times New Roman"/>
          <w:sz w:val="24"/>
          <w:szCs w:val="24"/>
        </w:rPr>
        <w:t xml:space="preserve"> Підприємства керує діяльністю Підприємства, забезпечує виконання покладених на Підприємство завдань відповідно до чинного законодавства.</w:t>
      </w:r>
    </w:p>
    <w:p w14:paraId="0F878842" w14:textId="77777777" w:rsidR="00B332E7" w:rsidRPr="00B332E7" w:rsidRDefault="00B332E7" w:rsidP="00B332E7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3.5. </w:t>
      </w:r>
      <w:r w:rsidR="006F064E">
        <w:rPr>
          <w:rFonts w:ascii="Times New Roman" w:hAnsi="Times New Roman" w:cs="Times New Roman"/>
          <w:sz w:val="24"/>
          <w:szCs w:val="24"/>
        </w:rPr>
        <w:t>Директор</w:t>
      </w:r>
      <w:r w:rsidRPr="00B332E7">
        <w:rPr>
          <w:rFonts w:ascii="Times New Roman" w:hAnsi="Times New Roman" w:cs="Times New Roman"/>
          <w:sz w:val="24"/>
          <w:szCs w:val="24"/>
        </w:rPr>
        <w:t xml:space="preserve"> комунального підприємства "</w:t>
      </w:r>
      <w:proofErr w:type="spellStart"/>
      <w:r w:rsidRPr="00B332E7">
        <w:rPr>
          <w:rFonts w:ascii="Times New Roman" w:hAnsi="Times New Roman" w:cs="Times New Roman"/>
          <w:sz w:val="24"/>
          <w:szCs w:val="24"/>
        </w:rPr>
        <w:t>Міськавтотранс</w:t>
      </w:r>
      <w:proofErr w:type="spellEnd"/>
      <w:r w:rsidRPr="00B332E7">
        <w:rPr>
          <w:rFonts w:ascii="Times New Roman" w:hAnsi="Times New Roman" w:cs="Times New Roman"/>
          <w:sz w:val="24"/>
          <w:szCs w:val="24"/>
        </w:rPr>
        <w:t xml:space="preserve">" Тернопільської міської ради: </w:t>
      </w:r>
    </w:p>
    <w:p w14:paraId="5D830273" w14:textId="77777777" w:rsidR="00B332E7" w:rsidRPr="00B332E7" w:rsidRDefault="00B332E7" w:rsidP="00B332E7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без доручення діє від імені Підприємства, представляє його інтереси в усіх установах незалежно від форми власності;</w:t>
      </w:r>
    </w:p>
    <w:p w14:paraId="0601E8A5" w14:textId="77777777" w:rsidR="00B332E7" w:rsidRPr="00B332E7" w:rsidRDefault="00B332E7" w:rsidP="00B332E7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укладає угоди, в тому числі трудові за погодженням з наглядової ради;</w:t>
      </w:r>
    </w:p>
    <w:p w14:paraId="1246C6E1" w14:textId="77777777" w:rsidR="00B332E7" w:rsidRPr="00B332E7" w:rsidRDefault="00B332E7" w:rsidP="00B332E7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видає доручення та накази згідно з чинним законодавством та рішеннями Засновника;</w:t>
      </w:r>
    </w:p>
    <w:p w14:paraId="40485D69" w14:textId="77777777" w:rsidR="00B332E7" w:rsidRPr="00B332E7" w:rsidRDefault="00B332E7" w:rsidP="00B332E7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несе персональну відповідальність за виконання покладених на нього обов’язків; </w:t>
      </w:r>
    </w:p>
    <w:p w14:paraId="33345D69" w14:textId="77777777" w:rsidR="00B332E7" w:rsidRPr="00B332E7" w:rsidRDefault="00B332E7" w:rsidP="00B332E7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приймає на роботу і звільняє з роботи працівників, відповідно до чинного законодавства;</w:t>
      </w:r>
    </w:p>
    <w:p w14:paraId="7AF05DEE" w14:textId="77777777" w:rsidR="00B332E7" w:rsidRPr="00B332E7" w:rsidRDefault="00B332E7" w:rsidP="00B332E7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видає в межах компетенції накази по Підприємству;</w:t>
      </w:r>
    </w:p>
    <w:p w14:paraId="72507D07" w14:textId="77777777" w:rsidR="00B332E7" w:rsidRPr="00B332E7" w:rsidRDefault="00B332E7" w:rsidP="00B332E7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розпоряджається коштами в межах кошторису витрат;</w:t>
      </w:r>
    </w:p>
    <w:p w14:paraId="14D96244" w14:textId="77777777" w:rsidR="00B332E7" w:rsidRPr="00B332E7" w:rsidRDefault="00B332E7" w:rsidP="00B332E7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приймає інші рішення по питаннях роботи Підприємства, що не суперечать чинному законодавству України. </w:t>
      </w:r>
    </w:p>
    <w:p w14:paraId="729B93C1" w14:textId="77777777" w:rsidR="00B332E7" w:rsidRPr="00B332E7" w:rsidRDefault="00B332E7" w:rsidP="00B332E7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3.6. Повноваження трудового колективу реалізуються загальними зборами трудового колективу.</w:t>
      </w:r>
    </w:p>
    <w:p w14:paraId="55805723" w14:textId="77777777" w:rsidR="00B332E7" w:rsidRPr="00B332E7" w:rsidRDefault="00B332E7" w:rsidP="00B332E7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lastRenderedPageBreak/>
        <w:t>Збори трудового колективу повноважні, якщо на них присутні не менше 2/3 трудового колективу Підприємства. Рішення зборів трудового колективу приймаються відкритим голосуванням простою більшістю голосів трудового колективу.</w:t>
      </w:r>
    </w:p>
    <w:p w14:paraId="379BB5A7" w14:textId="77777777" w:rsidR="00B332E7" w:rsidRPr="00B332E7" w:rsidRDefault="00B332E7" w:rsidP="00B332E7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До компетенції зборів трудового колективу входить: </w:t>
      </w:r>
    </w:p>
    <w:p w14:paraId="6B949CA2" w14:textId="77777777" w:rsidR="00B332E7" w:rsidRPr="00B332E7" w:rsidRDefault="00B332E7" w:rsidP="00B332E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розгляд і затвердження колективного договору;</w:t>
      </w:r>
    </w:p>
    <w:p w14:paraId="3F49F24E" w14:textId="77777777" w:rsidR="00B332E7" w:rsidRPr="00B332E7" w:rsidRDefault="00B332E7" w:rsidP="00B332E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розгляд і вирішення, згідно Статутом Підприємства, питань самоврядування трудового колективу;</w:t>
      </w:r>
    </w:p>
    <w:p w14:paraId="12E17321" w14:textId="77777777" w:rsidR="00B332E7" w:rsidRPr="00B332E7" w:rsidRDefault="00B332E7" w:rsidP="00B332E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визначення та затвердження переліку і порядку надання працівникам Підприємства соціальних пільг.</w:t>
      </w:r>
    </w:p>
    <w:p w14:paraId="6E0A75D4" w14:textId="77777777" w:rsidR="00B332E7" w:rsidRPr="00B332E7" w:rsidRDefault="00B332E7" w:rsidP="006A2B7D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Розділ 4. ПОРЯДОК УТВОРЕННЯ МАЙНА ПІДПРИЄМСТВА ТА ЙОГО ВИКОРИСТАННЯ.  ПОРЯДОК  РОЗПОДІЛУ  ПРИБУТКІВ</w:t>
      </w:r>
    </w:p>
    <w:p w14:paraId="225732BD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4.1.Майно Підприємства становлять основні фонди та оборотні кошти, а також інші </w:t>
      </w:r>
      <w:r w:rsidRPr="00BD62D3">
        <w:rPr>
          <w:rFonts w:ascii="Times New Roman" w:hAnsi="Times New Roman" w:cs="Times New Roman"/>
          <w:sz w:val="24"/>
          <w:szCs w:val="24"/>
        </w:rPr>
        <w:t xml:space="preserve">цінності, вартість яких відображається в самостійному балансі. Для забезпечення діяльності підприємства утворюється статутний капітал. Статутний капітал підприємства становить </w:t>
      </w:r>
      <w:r w:rsidR="00FD3712" w:rsidRPr="00011655">
        <w:rPr>
          <w:rFonts w:ascii="Times New Roman" w:hAnsi="Times New Roman"/>
          <w:sz w:val="24"/>
          <w:szCs w:val="24"/>
        </w:rPr>
        <w:t>59954019</w:t>
      </w:r>
      <w:r w:rsidR="00FD3712">
        <w:rPr>
          <w:rFonts w:ascii="Times New Roman" w:hAnsi="Times New Roman"/>
          <w:sz w:val="24"/>
          <w:szCs w:val="24"/>
        </w:rPr>
        <w:t xml:space="preserve">,19 грн. </w:t>
      </w:r>
      <w:r w:rsidR="00FD3712" w:rsidRPr="00011655">
        <w:rPr>
          <w:rFonts w:ascii="Times New Roman" w:hAnsi="Times New Roman"/>
          <w:sz w:val="24"/>
          <w:szCs w:val="24"/>
        </w:rPr>
        <w:t xml:space="preserve">(п’ятдесят дев’ять мільйонів дев’ятсот п’ятдесят чотири тисячі дев’ятнадцять </w:t>
      </w:r>
      <w:r w:rsidR="00FD3712">
        <w:rPr>
          <w:rFonts w:ascii="Times New Roman" w:hAnsi="Times New Roman"/>
          <w:sz w:val="24"/>
          <w:szCs w:val="24"/>
        </w:rPr>
        <w:t>гривень</w:t>
      </w:r>
      <w:r w:rsidR="00FD3712" w:rsidRPr="00A542C5">
        <w:rPr>
          <w:rFonts w:ascii="Times New Roman" w:hAnsi="Times New Roman"/>
          <w:sz w:val="24"/>
          <w:szCs w:val="24"/>
        </w:rPr>
        <w:t xml:space="preserve"> дев’ятнадцять копійок</w:t>
      </w:r>
      <w:r w:rsidR="00FD3712" w:rsidRPr="00011655">
        <w:rPr>
          <w:rFonts w:ascii="Times New Roman" w:hAnsi="Times New Roman"/>
          <w:sz w:val="24"/>
          <w:szCs w:val="24"/>
        </w:rPr>
        <w:t>)</w:t>
      </w:r>
      <w:r w:rsidRPr="00BD62D3">
        <w:rPr>
          <w:rFonts w:ascii="Times New Roman" w:hAnsi="Times New Roman" w:cs="Times New Roman"/>
          <w:sz w:val="24"/>
          <w:szCs w:val="24"/>
        </w:rPr>
        <w:t xml:space="preserve"> та може змінюватися  на підставі прийнятого рішення міської ради, та у інших випадках, незаборонених чинним законодавством</w:t>
      </w:r>
      <w:r w:rsidR="001A5CC8" w:rsidRPr="00BD62D3">
        <w:rPr>
          <w:rFonts w:ascii="Times New Roman" w:hAnsi="Times New Roman" w:cs="Times New Roman"/>
          <w:sz w:val="24"/>
          <w:szCs w:val="24"/>
        </w:rPr>
        <w:t>.</w:t>
      </w:r>
    </w:p>
    <w:p w14:paraId="064245B8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4.2. Джерелами формування майна підприємства є:</w:t>
      </w:r>
    </w:p>
    <w:p w14:paraId="37795B24" w14:textId="77777777" w:rsidR="00B332E7" w:rsidRPr="00B332E7" w:rsidRDefault="00B332E7" w:rsidP="00B332E7">
      <w:pPr>
        <w:widowControl w:val="0"/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майно передане Засновником, власником;</w:t>
      </w:r>
    </w:p>
    <w:p w14:paraId="45AA4FDE" w14:textId="77777777" w:rsidR="00B332E7" w:rsidRPr="00B332E7" w:rsidRDefault="00B332E7" w:rsidP="00B332E7">
      <w:pPr>
        <w:widowControl w:val="0"/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доходи від фінансово-господарської діяльності;</w:t>
      </w:r>
    </w:p>
    <w:p w14:paraId="31C6BEAF" w14:textId="77777777" w:rsidR="00B332E7" w:rsidRPr="00B332E7" w:rsidRDefault="00B332E7" w:rsidP="00B332E7">
      <w:pPr>
        <w:widowControl w:val="0"/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доходи від цінних паперів;</w:t>
      </w:r>
    </w:p>
    <w:p w14:paraId="308DFA8B" w14:textId="77777777" w:rsidR="00B332E7" w:rsidRPr="00B332E7" w:rsidRDefault="00B332E7" w:rsidP="00B332E7">
      <w:pPr>
        <w:widowControl w:val="0"/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кредити банків та інших кредиторів;</w:t>
      </w:r>
    </w:p>
    <w:p w14:paraId="51D17E76" w14:textId="77777777" w:rsidR="00B332E7" w:rsidRPr="00B332E7" w:rsidRDefault="00B332E7" w:rsidP="00B332E7">
      <w:pPr>
        <w:widowControl w:val="0"/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капітальні вкладення та дотації бюджетів;</w:t>
      </w:r>
    </w:p>
    <w:p w14:paraId="6CED5825" w14:textId="77777777" w:rsidR="00B332E7" w:rsidRPr="00B332E7" w:rsidRDefault="00B332E7" w:rsidP="00B332E7">
      <w:pPr>
        <w:widowControl w:val="0"/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придбання майна інших підприємств, установ, організації;</w:t>
      </w:r>
    </w:p>
    <w:p w14:paraId="685B7721" w14:textId="77777777" w:rsidR="00B332E7" w:rsidRPr="00B332E7" w:rsidRDefault="00B332E7" w:rsidP="00B332E7">
      <w:pPr>
        <w:widowControl w:val="0"/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безоплатні або благодійні внески, пожертвування організацій, підприємств і громадян;</w:t>
      </w:r>
    </w:p>
    <w:p w14:paraId="17F61837" w14:textId="77777777" w:rsidR="00B332E7" w:rsidRPr="00B332E7" w:rsidRDefault="00B332E7" w:rsidP="00B332E7">
      <w:pPr>
        <w:widowControl w:val="0"/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доходи від іншої господарської діяльності;</w:t>
      </w:r>
    </w:p>
    <w:p w14:paraId="570BA6AF" w14:textId="77777777" w:rsidR="00B332E7" w:rsidRPr="00B332E7" w:rsidRDefault="00B332E7" w:rsidP="00B332E7">
      <w:pPr>
        <w:widowControl w:val="0"/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інші джерела не заборонені законодавчими актами України. </w:t>
      </w:r>
    </w:p>
    <w:p w14:paraId="750663F5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4.3. Прибуток Підприємства утворюється з усіх надходжень від господарської діяльності після покриття матеріальних та прирівняних до них витрат і витрат на оплату праці. Із балансового прибутку Підприємства сплачуються проценти по кредитах банків та по облігаціях, а також вносяться передбачені законодавством України податки та інші платежі до бюджету.</w:t>
      </w:r>
    </w:p>
    <w:p w14:paraId="1135ACC9" w14:textId="77777777" w:rsidR="00B332E7" w:rsidRPr="00B332E7" w:rsidRDefault="00B332E7" w:rsidP="00B332E7">
      <w:pPr>
        <w:widowControl w:val="0"/>
        <w:tabs>
          <w:tab w:val="left" w:pos="36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4.4. Прибуток, який залишається після сплати податків і інших обов’язкових платежів, розподіляється згідно чинного законодавства за погодженням з управлінням </w:t>
      </w:r>
      <w:r w:rsidR="00352617">
        <w:rPr>
          <w:rFonts w:ascii="Times New Roman" w:hAnsi="Times New Roman" w:cs="Times New Roman"/>
          <w:sz w:val="24"/>
          <w:szCs w:val="24"/>
        </w:rPr>
        <w:t>транспортних мереж</w:t>
      </w:r>
      <w:r w:rsidRPr="00B332E7">
        <w:rPr>
          <w:rFonts w:ascii="Times New Roman" w:hAnsi="Times New Roman" w:cs="Times New Roman"/>
          <w:sz w:val="24"/>
          <w:szCs w:val="24"/>
        </w:rPr>
        <w:t xml:space="preserve"> та зв'язку Тернопільської міської ради.</w:t>
      </w:r>
    </w:p>
    <w:p w14:paraId="53325B62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4.5. Підприємство відповідає по своїх зобов’язаннях усім своїм майном. Збитки Підприємства відшкодовуються за рахунок коштів, які є у Підприємства. При нестачі цих коштів - за рахунок реалізації майна Підприємства.</w:t>
      </w:r>
    </w:p>
    <w:p w14:paraId="4DE89990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4.6. Підприємство не несе відповідальності за зобов’язаннями Засновника, а Засновник - за зобов’язаннями Підприємства.</w:t>
      </w:r>
    </w:p>
    <w:p w14:paraId="6F5816C8" w14:textId="77777777" w:rsidR="00B332E7" w:rsidRPr="00B332E7" w:rsidRDefault="00B332E7" w:rsidP="006A2B7D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Розділ 5.  ПРАЦЯ   І   ЗАРОБІТНА  ПЛАТА</w:t>
      </w:r>
    </w:p>
    <w:p w14:paraId="216EDEF5" w14:textId="77777777" w:rsidR="00B332E7" w:rsidRPr="00B332E7" w:rsidRDefault="00B332E7" w:rsidP="00B332E7">
      <w:pPr>
        <w:widowControl w:val="0"/>
        <w:tabs>
          <w:tab w:val="left" w:pos="144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5.1. Трудові доходи кожного працівника визначаються його трудовим вкладом із врахуванням кінцевих результатів роботи Підприємства та не можуть бути нижчими від мінімуму встановленого законодавством України.</w:t>
      </w:r>
    </w:p>
    <w:p w14:paraId="356C30DA" w14:textId="77777777" w:rsidR="00B332E7" w:rsidRPr="00B332E7" w:rsidRDefault="00B332E7" w:rsidP="00B332E7">
      <w:pPr>
        <w:widowControl w:val="0"/>
        <w:tabs>
          <w:tab w:val="left" w:pos="144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5.2. Підприємство самостійно встановлює форми, системи і розміри оплати праці за погодженням із Засновником або уповноваженим ним органом.</w:t>
      </w:r>
    </w:p>
    <w:p w14:paraId="129AD87D" w14:textId="77777777" w:rsidR="00B332E7" w:rsidRPr="00B332E7" w:rsidRDefault="00B332E7" w:rsidP="00B332E7">
      <w:pPr>
        <w:widowControl w:val="0"/>
        <w:tabs>
          <w:tab w:val="left" w:pos="144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lastRenderedPageBreak/>
        <w:t>5.3. Працівники підлягають медичному та соціальному страхуванню і соціальному забезпеченню в порядку, передбаченому чинним законодавством України.</w:t>
      </w:r>
    </w:p>
    <w:p w14:paraId="596FFD37" w14:textId="77777777" w:rsidR="00B332E7" w:rsidRPr="00B332E7" w:rsidRDefault="00B332E7" w:rsidP="006A2B7D">
      <w:pPr>
        <w:widowControl w:val="0"/>
        <w:tabs>
          <w:tab w:val="left" w:pos="0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Розділ 6.  ОБЛІК,    ЗВІТНІСТЬ    І    РЕВІЗІЯ   ДІЯЛЬНОСТІ</w:t>
      </w:r>
    </w:p>
    <w:p w14:paraId="3851FD99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6.1. Підприємство здійснює оперативний та бухгалтерський облік результатів своєї діяльності, веде статистичну звітність.</w:t>
      </w:r>
    </w:p>
    <w:p w14:paraId="3C7AAF86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6.2. Порядок ведення бухгалтерського обліку та статистичної звітності визначається відповідними законодавчо – нормативними актами.</w:t>
      </w:r>
    </w:p>
    <w:p w14:paraId="49AC7275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6.3. Підприємство щоквартально подає засновнику або уповноваженому ним органу звіт про результати своєї діяльності .</w:t>
      </w:r>
    </w:p>
    <w:p w14:paraId="77AFD6FB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6.4. Ревізія і перевірка фінансово–господарської діяльності Підприємства проводиться Засновником або уповноваженим ним органом на менше як один раз на рік.</w:t>
      </w:r>
    </w:p>
    <w:p w14:paraId="2FD74B47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6.5. Перевірка діяльності Підприємства іншими контролюючими органами здійснюється у відповідності з вимогами чинного законодавства України.</w:t>
      </w:r>
    </w:p>
    <w:p w14:paraId="716FB270" w14:textId="77777777" w:rsidR="00B332E7" w:rsidRPr="00B332E7" w:rsidRDefault="00B332E7" w:rsidP="006A2B7D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Розділ 7.  ЗОВНІШНЬОЕКОНОМІЧНА   ДІЯЛЬНІСТЬ</w:t>
      </w:r>
    </w:p>
    <w:p w14:paraId="651D761C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7.1. Підприємство має право здійснювати зовнішньоекономічну діяльність за погодженням із Засновником або уповноваженим ним органом.</w:t>
      </w:r>
    </w:p>
    <w:p w14:paraId="36490117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7.2. Підприємство має право одержувати кредити у вільноконвертованій валюті від зарубіжних  партнерів, іноземних громадян та інших джерел при погодженні з Засновником або уповноваженим ним органом, при цьому валютні кошти зараховуються на баланс Підприємства і використовуються ним самостійно.</w:t>
      </w:r>
    </w:p>
    <w:p w14:paraId="29BB9EEE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7.3. По одержаних Підприємством кредитах держава відповідальності не несе.</w:t>
      </w:r>
    </w:p>
    <w:p w14:paraId="1DCCE68E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7.4. Підприємство у своїй зовнішньоекономічній діяльності з питань технологічної, екологічної та соціальної безпеки контролюється державними органами.</w:t>
      </w:r>
    </w:p>
    <w:p w14:paraId="58B5A41C" w14:textId="77777777" w:rsidR="00B332E7" w:rsidRPr="00B332E7" w:rsidRDefault="00B332E7" w:rsidP="006A2B7D">
      <w:pPr>
        <w:widowControl w:val="0"/>
        <w:tabs>
          <w:tab w:val="left" w:pos="0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E7">
        <w:rPr>
          <w:rFonts w:ascii="Times New Roman" w:hAnsi="Times New Roman" w:cs="Times New Roman"/>
          <w:b/>
          <w:sz w:val="24"/>
          <w:szCs w:val="24"/>
        </w:rPr>
        <w:t>Розділ 8.  ПРИПИНЕННЯ    ДІЯЛЬНОСТІ    ПІДПРИЄМСТВА</w:t>
      </w:r>
    </w:p>
    <w:p w14:paraId="4B65ADCC" w14:textId="77777777" w:rsidR="00B332E7" w:rsidRPr="00B332E7" w:rsidRDefault="00B332E7" w:rsidP="00B332E7">
      <w:pPr>
        <w:widowControl w:val="0"/>
        <w:tabs>
          <w:tab w:val="left" w:pos="36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8.1. Припинення діяльності Підприємства відбувається шляхом його реорганізації (злиття, приєднання, поділу, виділення, перетворення) або ліквідації за рішенням Засновника чи за  рішенням суду.</w:t>
      </w:r>
    </w:p>
    <w:p w14:paraId="16C94CF8" w14:textId="77777777" w:rsidR="00B332E7" w:rsidRPr="00B332E7" w:rsidRDefault="00B332E7" w:rsidP="00B332E7">
      <w:pPr>
        <w:widowControl w:val="0"/>
        <w:tabs>
          <w:tab w:val="left" w:pos="36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8.2. При реорганізації і ліквідації Підприємства вивільненим працівникам гарантується додержання їх прав та інтересів відповідно до трудового законодавства України.</w:t>
      </w:r>
    </w:p>
    <w:p w14:paraId="439A821D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8.3. Підприємство ліквідується:</w:t>
      </w:r>
    </w:p>
    <w:p w14:paraId="197E58F8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   а) за рішенням Засновника;</w:t>
      </w:r>
    </w:p>
    <w:p w14:paraId="1F27F20B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   б) на підставі рішення суду або господарського суду;</w:t>
      </w:r>
    </w:p>
    <w:p w14:paraId="5A7D6291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   в) у разі визнання його банкрутом;</w:t>
      </w:r>
    </w:p>
    <w:p w14:paraId="173B34F6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   г) за поданням органів, що контролюють діяльність підприємства, у разі систематичного або грубого порушення ним законодавства;</w:t>
      </w:r>
    </w:p>
    <w:p w14:paraId="556B8481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   д) в інших випадках передбачених чинним законодавством України.</w:t>
      </w:r>
    </w:p>
    <w:p w14:paraId="18C7191D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8.4. Реорганізація підприємства відбувається за рішенням Засновника.</w:t>
      </w:r>
    </w:p>
    <w:p w14:paraId="291B359E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8.5. Ліквідація Підприємства здійснюється ліквідаційною комісією призначеною Засновником.</w:t>
      </w:r>
    </w:p>
    <w:p w14:paraId="13E4BE33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8.6. Ліквідаційна комісія </w:t>
      </w:r>
    </w:p>
    <w:p w14:paraId="49616F29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Ліквідація підприємства</w:t>
      </w:r>
      <w:r w:rsidR="006A2B7D">
        <w:rPr>
          <w:rFonts w:ascii="Times New Roman" w:hAnsi="Times New Roman" w:cs="Times New Roman"/>
          <w:sz w:val="24"/>
          <w:szCs w:val="24"/>
        </w:rPr>
        <w:t xml:space="preserve"> здійснюється</w:t>
      </w:r>
      <w:r w:rsidRPr="00B332E7">
        <w:rPr>
          <w:rFonts w:ascii="Times New Roman" w:hAnsi="Times New Roman" w:cs="Times New Roman"/>
          <w:sz w:val="24"/>
          <w:szCs w:val="24"/>
        </w:rPr>
        <w:t xml:space="preserve"> призначеною Засновником ліквідаційною комісією, а у випадках банкрутства та припинення діяльності підприємства за рішенням суду - ліквідаційною комісією, що призначається цим органом.</w:t>
      </w:r>
    </w:p>
    <w:p w14:paraId="39F2606C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З дня призначення ліквідаційної комісії до неї переходять повноваження по управлінню справами Підприємства. </w:t>
      </w:r>
    </w:p>
    <w:p w14:paraId="2269D19F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Ліквідаційна комісія у триденний строк з моменту її призначення публікує інформацію Підприємства в одному з офіційних (республіканському і місцевому) органів преси із зазначенням строку подачі заяв кредиторами своїх претензій, оцінює наявне майно </w:t>
      </w:r>
      <w:r w:rsidRPr="00B332E7">
        <w:rPr>
          <w:rFonts w:ascii="Times New Roman" w:hAnsi="Times New Roman" w:cs="Times New Roman"/>
          <w:sz w:val="24"/>
          <w:szCs w:val="24"/>
        </w:rPr>
        <w:lastRenderedPageBreak/>
        <w:t>Підприємства, виявляє його дебіторів і кредиторів та розраховується з ними, вживає заходів до оплати боргів Підприємства третім особам, складає ліквідаційний баланс та подає його Засновнику Підприємства або органу, що призначив ліквідаційну комісію.</w:t>
      </w:r>
    </w:p>
    <w:p w14:paraId="509B980D" w14:textId="77777777" w:rsidR="00B332E7" w:rsidRPr="00B332E7" w:rsidRDefault="00B332E7" w:rsidP="00B332E7">
      <w:pPr>
        <w:widowControl w:val="0"/>
        <w:tabs>
          <w:tab w:val="left" w:pos="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8.7. Майно і кошти, які залишаються після погашення зобов’язань, переходять у власність Засновника.</w:t>
      </w:r>
    </w:p>
    <w:p w14:paraId="7C251C03" w14:textId="77777777" w:rsidR="00B332E7" w:rsidRPr="00B332E7" w:rsidRDefault="00B332E7" w:rsidP="00B332E7">
      <w:pPr>
        <w:widowControl w:val="0"/>
        <w:tabs>
          <w:tab w:val="left" w:pos="72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8.8. Підприємство вважається реорганізованим або ліквідованим із моменту виключення його з Єдиного державного реєстру підприємств і організацій.</w:t>
      </w:r>
    </w:p>
    <w:p w14:paraId="36B09182" w14:textId="77777777" w:rsidR="00B332E7" w:rsidRPr="00B332E7" w:rsidRDefault="00B332E7" w:rsidP="00B332E7">
      <w:pPr>
        <w:widowControl w:val="0"/>
        <w:tabs>
          <w:tab w:val="left" w:pos="72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8.9. У разі реорганізації Підприємства його права і обов’язки переходять до правонаступників. </w:t>
      </w:r>
    </w:p>
    <w:p w14:paraId="2ECAE9CA" w14:textId="77777777" w:rsidR="00B332E7" w:rsidRPr="00B332E7" w:rsidRDefault="00B332E7" w:rsidP="00B332E7">
      <w:pPr>
        <w:widowControl w:val="0"/>
        <w:tabs>
          <w:tab w:val="left" w:pos="72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3977C1C0" w14:textId="77777777" w:rsidR="00B332E7" w:rsidRPr="00B332E7" w:rsidRDefault="006A2B7D" w:rsidP="006A2B7D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B332E7" w:rsidRPr="00B332E7">
        <w:rPr>
          <w:rFonts w:ascii="Times New Roman" w:hAnsi="Times New Roman" w:cs="Times New Roman"/>
          <w:b/>
          <w:sz w:val="24"/>
          <w:szCs w:val="24"/>
        </w:rPr>
        <w:t>9. ЗМІНИ ТА ДОПОВНЕННЯ ДО СТАТУТУ</w:t>
      </w:r>
    </w:p>
    <w:p w14:paraId="4250B4A6" w14:textId="77777777" w:rsidR="00B332E7" w:rsidRPr="00B332E7" w:rsidRDefault="00B332E7" w:rsidP="00B332E7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9.1. Даний Статут, а також зміни до нього підлягають державній реєстрації.</w:t>
      </w:r>
    </w:p>
    <w:p w14:paraId="2D2F0C3D" w14:textId="77777777" w:rsidR="00B332E7" w:rsidRPr="00B332E7" w:rsidRDefault="00B332E7" w:rsidP="00B332E7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9.2. Положення, які не ввійшли в даний Статут, регулюються чинним законодавством України.</w:t>
      </w:r>
    </w:p>
    <w:p w14:paraId="00F54207" w14:textId="77777777" w:rsidR="00B332E7" w:rsidRPr="00B332E7" w:rsidRDefault="00B332E7" w:rsidP="00B332E7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BF2AD0E" w14:textId="77777777" w:rsidR="00B332E7" w:rsidRDefault="00B332E7" w:rsidP="00B332E7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44FBECE6" w14:textId="77777777" w:rsidR="006F3888" w:rsidRDefault="006F3888" w:rsidP="00B332E7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39E529B0" w14:textId="77777777" w:rsidR="006F3888" w:rsidRPr="00B332E7" w:rsidRDefault="006F3888" w:rsidP="00B332E7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07E5D9DE" w14:textId="58754B00" w:rsidR="00B332E7" w:rsidRPr="00B332E7" w:rsidRDefault="00B332E7" w:rsidP="006F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B332E7">
        <w:rPr>
          <w:rFonts w:ascii="Times New Roman" w:hAnsi="Times New Roman" w:cs="Times New Roman"/>
          <w:sz w:val="24"/>
          <w:szCs w:val="24"/>
        </w:rPr>
        <w:tab/>
      </w:r>
      <w:r w:rsidRPr="00B332E7">
        <w:rPr>
          <w:rFonts w:ascii="Times New Roman" w:hAnsi="Times New Roman" w:cs="Times New Roman"/>
          <w:sz w:val="24"/>
          <w:szCs w:val="24"/>
        </w:rPr>
        <w:tab/>
      </w:r>
      <w:r w:rsidRPr="00B332E7">
        <w:rPr>
          <w:rFonts w:ascii="Times New Roman" w:hAnsi="Times New Roman" w:cs="Times New Roman"/>
          <w:sz w:val="24"/>
          <w:szCs w:val="24"/>
        </w:rPr>
        <w:tab/>
      </w:r>
      <w:r w:rsidRPr="00B332E7">
        <w:rPr>
          <w:rFonts w:ascii="Times New Roman" w:hAnsi="Times New Roman" w:cs="Times New Roman"/>
          <w:sz w:val="24"/>
          <w:szCs w:val="24"/>
        </w:rPr>
        <w:tab/>
      </w:r>
      <w:r w:rsidR="006F3888">
        <w:rPr>
          <w:rFonts w:ascii="Times New Roman" w:hAnsi="Times New Roman" w:cs="Times New Roman"/>
          <w:sz w:val="24"/>
          <w:szCs w:val="24"/>
        </w:rPr>
        <w:tab/>
      </w:r>
      <w:r w:rsidRPr="00B332E7">
        <w:rPr>
          <w:rFonts w:ascii="Times New Roman" w:hAnsi="Times New Roman" w:cs="Times New Roman"/>
          <w:sz w:val="24"/>
          <w:szCs w:val="24"/>
        </w:rPr>
        <w:tab/>
        <w:t>Сергій НАДАЛ</w:t>
      </w:r>
    </w:p>
    <w:p w14:paraId="17E3C82F" w14:textId="77777777" w:rsidR="00825604" w:rsidRPr="00B332E7" w:rsidRDefault="00825604">
      <w:pPr>
        <w:rPr>
          <w:rFonts w:ascii="Times New Roman" w:hAnsi="Times New Roman" w:cs="Times New Roman"/>
          <w:sz w:val="24"/>
          <w:szCs w:val="24"/>
        </w:rPr>
      </w:pPr>
    </w:p>
    <w:sectPr w:rsidR="00825604" w:rsidRPr="00B332E7" w:rsidSect="006F3888">
      <w:headerReference w:type="default" r:id="rId8"/>
      <w:pgSz w:w="11906" w:h="16838"/>
      <w:pgMar w:top="1135" w:right="1133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09851" w14:textId="77777777" w:rsidR="00D25143" w:rsidRDefault="00D25143" w:rsidP="00D22209">
      <w:pPr>
        <w:spacing w:after="0" w:line="240" w:lineRule="auto"/>
      </w:pPr>
      <w:r>
        <w:separator/>
      </w:r>
    </w:p>
  </w:endnote>
  <w:endnote w:type="continuationSeparator" w:id="0">
    <w:p w14:paraId="3F3DDC85" w14:textId="77777777" w:rsidR="00D25143" w:rsidRDefault="00D25143" w:rsidP="00D2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12D55" w14:textId="77777777" w:rsidR="00D25143" w:rsidRDefault="00D25143" w:rsidP="00D22209">
      <w:pPr>
        <w:spacing w:after="0" w:line="240" w:lineRule="auto"/>
      </w:pPr>
      <w:r>
        <w:separator/>
      </w:r>
    </w:p>
  </w:footnote>
  <w:footnote w:type="continuationSeparator" w:id="0">
    <w:p w14:paraId="006A1755" w14:textId="77777777" w:rsidR="00D25143" w:rsidRDefault="00D25143" w:rsidP="00D2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55009"/>
      <w:docPartObj>
        <w:docPartGallery w:val="Page Numbers (Top of Page)"/>
        <w:docPartUnique/>
      </w:docPartObj>
    </w:sdtPr>
    <w:sdtContent>
      <w:p w14:paraId="16BEEC14" w14:textId="77777777" w:rsidR="00D22209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7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7380BA" w14:textId="77777777" w:rsidR="00D22209" w:rsidRDefault="00D222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274BF"/>
    <w:multiLevelType w:val="multilevel"/>
    <w:tmpl w:val="2946F09E"/>
    <w:lvl w:ilvl="0">
      <w:start w:val="1"/>
      <w:numFmt w:val="bullet"/>
      <w:lvlText w:val="●"/>
      <w:lvlJc w:val="left"/>
      <w:pPr>
        <w:ind w:left="960" w:firstLine="6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80" w:firstLine="13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00" w:firstLine="20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20" w:firstLine="27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40" w:firstLine="34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60" w:firstLine="42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80" w:firstLine="49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00" w:firstLine="56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20" w:firstLine="6360"/>
      </w:pPr>
      <w:rPr>
        <w:rFonts w:ascii="Arial" w:eastAsia="Arial" w:hAnsi="Arial" w:cs="Arial"/>
      </w:rPr>
    </w:lvl>
  </w:abstractNum>
  <w:abstractNum w:abstractNumId="1" w15:restartNumberingAfterBreak="0">
    <w:nsid w:val="47B655DF"/>
    <w:multiLevelType w:val="multilevel"/>
    <w:tmpl w:val="0A0CB1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57617BCC"/>
    <w:multiLevelType w:val="multilevel"/>
    <w:tmpl w:val="8B3261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740A687B"/>
    <w:multiLevelType w:val="multilevel"/>
    <w:tmpl w:val="02D06410"/>
    <w:lvl w:ilvl="0">
      <w:start w:val="1"/>
      <w:numFmt w:val="bullet"/>
      <w:lvlText w:val="●"/>
      <w:lvlJc w:val="left"/>
      <w:pPr>
        <w:ind w:left="1168" w:firstLine="8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88" w:firstLine="15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608" w:firstLine="22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28" w:firstLine="29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48" w:firstLine="36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68" w:firstLine="44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88" w:firstLine="51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208" w:firstLine="58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28" w:firstLine="6568"/>
      </w:pPr>
      <w:rPr>
        <w:rFonts w:ascii="Arial" w:eastAsia="Arial" w:hAnsi="Arial" w:cs="Arial"/>
      </w:rPr>
    </w:lvl>
  </w:abstractNum>
  <w:abstractNum w:abstractNumId="4" w15:restartNumberingAfterBreak="0">
    <w:nsid w:val="75B20868"/>
    <w:multiLevelType w:val="multilevel"/>
    <w:tmpl w:val="59A8DD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818769946">
    <w:abstractNumId w:val="3"/>
  </w:num>
  <w:num w:numId="2" w16cid:durableId="995693232">
    <w:abstractNumId w:val="4"/>
  </w:num>
  <w:num w:numId="3" w16cid:durableId="142040466">
    <w:abstractNumId w:val="0"/>
  </w:num>
  <w:num w:numId="4" w16cid:durableId="598684735">
    <w:abstractNumId w:val="2"/>
  </w:num>
  <w:num w:numId="5" w16cid:durableId="16456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E7"/>
    <w:rsid w:val="00087C74"/>
    <w:rsid w:val="000D1B08"/>
    <w:rsid w:val="000E7D6F"/>
    <w:rsid w:val="00103551"/>
    <w:rsid w:val="00145BFC"/>
    <w:rsid w:val="001A037B"/>
    <w:rsid w:val="001A5CC8"/>
    <w:rsid w:val="001F442F"/>
    <w:rsid w:val="00245682"/>
    <w:rsid w:val="00270A0C"/>
    <w:rsid w:val="00307A67"/>
    <w:rsid w:val="003114AA"/>
    <w:rsid w:val="0031159A"/>
    <w:rsid w:val="00332AF1"/>
    <w:rsid w:val="00352617"/>
    <w:rsid w:val="004222C9"/>
    <w:rsid w:val="004E1020"/>
    <w:rsid w:val="004F7EDD"/>
    <w:rsid w:val="00536ACA"/>
    <w:rsid w:val="0059699A"/>
    <w:rsid w:val="005D2AB2"/>
    <w:rsid w:val="005D7FE7"/>
    <w:rsid w:val="006A2B7D"/>
    <w:rsid w:val="006F064E"/>
    <w:rsid w:val="006F3888"/>
    <w:rsid w:val="0075036C"/>
    <w:rsid w:val="00787265"/>
    <w:rsid w:val="007B7B3B"/>
    <w:rsid w:val="007E10E2"/>
    <w:rsid w:val="007E5787"/>
    <w:rsid w:val="00813C1F"/>
    <w:rsid w:val="00821468"/>
    <w:rsid w:val="00825604"/>
    <w:rsid w:val="00894B2E"/>
    <w:rsid w:val="009A7F98"/>
    <w:rsid w:val="009E6D1E"/>
    <w:rsid w:val="00A26D51"/>
    <w:rsid w:val="00B332E7"/>
    <w:rsid w:val="00BA3F30"/>
    <w:rsid w:val="00BD62D3"/>
    <w:rsid w:val="00CA0F6B"/>
    <w:rsid w:val="00CA25D3"/>
    <w:rsid w:val="00CC0B52"/>
    <w:rsid w:val="00D22209"/>
    <w:rsid w:val="00D24F9D"/>
    <w:rsid w:val="00D25143"/>
    <w:rsid w:val="00D74014"/>
    <w:rsid w:val="00E80A24"/>
    <w:rsid w:val="00E81861"/>
    <w:rsid w:val="00EA7F0C"/>
    <w:rsid w:val="00EB78D6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125F"/>
  <w15:docId w15:val="{93F91FEC-CE8F-44C4-A9A2-EDDBB757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2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22209"/>
  </w:style>
  <w:style w:type="paragraph" w:styleId="a5">
    <w:name w:val="footer"/>
    <w:basedOn w:val="a"/>
    <w:link w:val="a6"/>
    <w:uiPriority w:val="99"/>
    <w:semiHidden/>
    <w:unhideWhenUsed/>
    <w:rsid w:val="00D222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D2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DCBDC-D5EB-4ACF-B113-D510C71E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10356</Words>
  <Characters>5904</Characters>
  <Application>Microsoft Office Word</Application>
  <DocSecurity>0</DocSecurity>
  <Lines>49</Lines>
  <Paragraphs>32</Paragraphs>
  <ScaleCrop>false</ScaleCrop>
  <Company>Reanimator Extreme Edition</Company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d12-Bunjak</dc:creator>
  <cp:lastModifiedBy>Тернопільська міська рада</cp:lastModifiedBy>
  <cp:revision>2</cp:revision>
  <dcterms:created xsi:type="dcterms:W3CDTF">2026-03-02T13:18:00Z</dcterms:created>
  <dcterms:modified xsi:type="dcterms:W3CDTF">2026-03-02T13:18:00Z</dcterms:modified>
</cp:coreProperties>
</file>