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4B8C" w:rsidRDefault="004C593E">
      <w:pPr>
        <w:pStyle w:val="a3"/>
        <w:spacing w:before="10"/>
        <w:rPr>
          <w:sz w:val="24"/>
          <w:szCs w:val="24"/>
        </w:rPr>
      </w:pPr>
      <w:r>
        <w:rPr>
          <w:b/>
          <w:sz w:val="23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Додаток 2</w:t>
      </w:r>
    </w:p>
    <w:p w:rsidR="007A4B8C" w:rsidRDefault="007A4B8C">
      <w:pPr>
        <w:pStyle w:val="a3"/>
        <w:spacing w:before="10"/>
        <w:rPr>
          <w:sz w:val="24"/>
          <w:szCs w:val="24"/>
        </w:rPr>
      </w:pPr>
    </w:p>
    <w:p w:rsidR="007A4B8C" w:rsidRDefault="004C593E">
      <w:pPr>
        <w:spacing w:before="90"/>
        <w:ind w:left="5515" w:right="5195"/>
        <w:jc w:val="center"/>
        <w:rPr>
          <w:b/>
          <w:sz w:val="24"/>
        </w:rPr>
      </w:pPr>
      <w:r>
        <w:rPr>
          <w:b/>
          <w:sz w:val="24"/>
        </w:rPr>
        <w:t>6. Напрямки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діяльності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заходи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</w:t>
      </w:r>
    </w:p>
    <w:p w:rsidR="007A4B8C" w:rsidRDefault="007A4B8C">
      <w:pPr>
        <w:pStyle w:val="a3"/>
        <w:rPr>
          <w:b/>
          <w:sz w:val="20"/>
        </w:rPr>
      </w:pPr>
    </w:p>
    <w:p w:rsidR="007A4B8C" w:rsidRDefault="007A4B8C">
      <w:pPr>
        <w:pStyle w:val="a3"/>
        <w:spacing w:before="5"/>
        <w:rPr>
          <w:b/>
          <w:sz w:val="21"/>
        </w:rPr>
      </w:pPr>
    </w:p>
    <w:tbl>
      <w:tblPr>
        <w:tblStyle w:val="TableNormal1"/>
        <w:tblW w:w="1473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42"/>
        <w:gridCol w:w="2976"/>
        <w:gridCol w:w="851"/>
        <w:gridCol w:w="1976"/>
        <w:gridCol w:w="1133"/>
        <w:gridCol w:w="858"/>
        <w:gridCol w:w="993"/>
        <w:gridCol w:w="852"/>
        <w:gridCol w:w="2108"/>
        <w:gridCol w:w="11"/>
      </w:tblGrid>
      <w:tr w:rsidR="007A4B8C">
        <w:trPr>
          <w:gridAfter w:val="1"/>
          <w:wAfter w:w="11" w:type="dxa"/>
          <w:trHeight w:val="20"/>
        </w:trPr>
        <w:tc>
          <w:tcPr>
            <w:tcW w:w="536" w:type="dxa"/>
            <w:vMerge w:val="restart"/>
            <w:vAlign w:val="center"/>
          </w:tcPr>
          <w:p w:rsidR="007A4B8C" w:rsidRDefault="004C593E">
            <w:pPr>
              <w:pStyle w:val="TableParagraph"/>
              <w:ind w:left="22" w:hanging="1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="009D330C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/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2442" w:type="dxa"/>
            <w:vMerge w:val="restart"/>
            <w:vAlign w:val="center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напрямку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діяльності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(пріоритетн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завдання)</w:t>
            </w:r>
          </w:p>
        </w:tc>
        <w:tc>
          <w:tcPr>
            <w:tcW w:w="2976" w:type="dxa"/>
            <w:vMerge w:val="restart"/>
            <w:vAlign w:val="center"/>
          </w:tcPr>
          <w:p w:rsidR="007A4B8C" w:rsidRDefault="004C593E">
            <w:pPr>
              <w:pStyle w:val="TableParagraph"/>
              <w:ind w:left="22"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Перелік заходів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851" w:type="dxa"/>
            <w:vMerge w:val="restart"/>
            <w:vAlign w:val="center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виконання заходу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A4B8C" w:rsidRDefault="004C593E">
            <w:pPr>
              <w:pStyle w:val="TableParagraph"/>
              <w:ind w:left="22" w:righ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976" w:type="dxa"/>
            <w:vMerge w:val="restart"/>
            <w:vAlign w:val="center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133" w:type="dxa"/>
            <w:vMerge w:val="restart"/>
            <w:vAlign w:val="center"/>
          </w:tcPr>
          <w:p w:rsidR="007A4B8C" w:rsidRDefault="004C593E">
            <w:pPr>
              <w:pStyle w:val="TableParagraph"/>
              <w:ind w:left="22" w:hanging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фінансуванн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2703" w:type="dxa"/>
            <w:gridSpan w:val="3"/>
            <w:vAlign w:val="center"/>
          </w:tcPr>
          <w:p w:rsidR="007A4B8C" w:rsidRDefault="004C593E">
            <w:pPr>
              <w:pStyle w:val="TableParagraph"/>
              <w:ind w:left="22"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Орієнтовні обсяги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фінансування (тис.</w:t>
            </w:r>
            <w:r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грн)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тому</w:t>
            </w:r>
            <w:r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числі</w:t>
            </w:r>
          </w:p>
        </w:tc>
        <w:tc>
          <w:tcPr>
            <w:tcW w:w="2108" w:type="dxa"/>
            <w:vAlign w:val="center"/>
          </w:tcPr>
          <w:p w:rsidR="007A4B8C" w:rsidRDefault="004C593E">
            <w:pPr>
              <w:pStyle w:val="TableParagraph"/>
              <w:tabs>
                <w:tab w:val="left" w:pos="1679"/>
              </w:tabs>
              <w:ind w:left="22" w:right="-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>Очікуваний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результат</w:t>
            </w:r>
          </w:p>
        </w:tc>
      </w:tr>
      <w:tr w:rsidR="007A4B8C">
        <w:trPr>
          <w:trHeight w:val="20"/>
        </w:trPr>
        <w:tc>
          <w:tcPr>
            <w:tcW w:w="536" w:type="dxa"/>
            <w:vMerge/>
            <w:tcBorders>
              <w:top w:val="nil"/>
            </w:tcBorders>
            <w:vAlign w:val="center"/>
          </w:tcPr>
          <w:p w:rsidR="007A4B8C" w:rsidRDefault="007A4B8C"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42" w:type="dxa"/>
            <w:vMerge/>
            <w:tcBorders>
              <w:top w:val="nil"/>
            </w:tcBorders>
            <w:vAlign w:val="center"/>
          </w:tcPr>
          <w:p w:rsidR="007A4B8C" w:rsidRDefault="007A4B8C"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7A4B8C" w:rsidRDefault="007A4B8C"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7A4B8C" w:rsidRDefault="007A4B8C"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  <w:vAlign w:val="center"/>
          </w:tcPr>
          <w:p w:rsidR="007A4B8C" w:rsidRDefault="007A4B8C"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:rsidR="007A4B8C" w:rsidRDefault="007A4B8C">
            <w:pPr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8" w:type="dxa"/>
            <w:vAlign w:val="center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993" w:type="dxa"/>
            <w:vAlign w:val="center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852" w:type="dxa"/>
            <w:vAlign w:val="center"/>
          </w:tcPr>
          <w:p w:rsidR="007A4B8C" w:rsidRDefault="004C593E">
            <w:pPr>
              <w:pStyle w:val="TableParagraph"/>
              <w:ind w:left="22" w:right="1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9" w:type="dxa"/>
            <w:gridSpan w:val="2"/>
            <w:vAlign w:val="center"/>
          </w:tcPr>
          <w:p w:rsidR="007A4B8C" w:rsidRDefault="007A4B8C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4B8C">
        <w:trPr>
          <w:trHeight w:val="20"/>
        </w:trPr>
        <w:tc>
          <w:tcPr>
            <w:tcW w:w="536" w:type="dxa"/>
            <w:vAlign w:val="center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42" w:type="dxa"/>
            <w:vAlign w:val="center"/>
          </w:tcPr>
          <w:p w:rsidR="007A4B8C" w:rsidRDefault="004C593E">
            <w:pPr>
              <w:pStyle w:val="TableParagraph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  <w:vAlign w:val="center"/>
          </w:tcPr>
          <w:p w:rsidR="007A4B8C" w:rsidRDefault="004C593E">
            <w:pPr>
              <w:pStyle w:val="TableParagraph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7A4B8C" w:rsidRDefault="004C593E">
            <w:pPr>
              <w:pStyle w:val="TableParagraph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76" w:type="dxa"/>
            <w:vAlign w:val="center"/>
          </w:tcPr>
          <w:p w:rsidR="007A4B8C" w:rsidRDefault="004C593E">
            <w:pPr>
              <w:pStyle w:val="TableParagraph"/>
              <w:ind w:left="1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:rsidR="007A4B8C" w:rsidRDefault="004C593E">
            <w:pPr>
              <w:pStyle w:val="TableParagraph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8" w:type="dxa"/>
            <w:vAlign w:val="center"/>
          </w:tcPr>
          <w:p w:rsidR="007A4B8C" w:rsidRDefault="004C593E">
            <w:pPr>
              <w:pStyle w:val="TableParagraph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vAlign w:val="center"/>
          </w:tcPr>
          <w:p w:rsidR="007A4B8C" w:rsidRDefault="004C593E">
            <w:pPr>
              <w:pStyle w:val="TableParagraph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2" w:type="dxa"/>
            <w:vAlign w:val="center"/>
          </w:tcPr>
          <w:p w:rsidR="007A4B8C" w:rsidRDefault="004C593E">
            <w:pPr>
              <w:pStyle w:val="TableParagraph"/>
              <w:ind w:left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19" w:type="dxa"/>
            <w:gridSpan w:val="2"/>
            <w:vAlign w:val="center"/>
          </w:tcPr>
          <w:p w:rsidR="007A4B8C" w:rsidRDefault="004C593E">
            <w:pPr>
              <w:pStyle w:val="TableParagraph"/>
              <w:ind w:left="-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Матеріальна підтримка </w:t>
            </w:r>
            <w:r>
              <w:rPr>
                <w:sz w:val="24"/>
                <w:szCs w:val="24"/>
                <w:lang w:val="uk-UA"/>
              </w:rPr>
              <w:t>мешканців громади та надання додаткових соціальних виплат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tabs>
                <w:tab w:val="left" w:pos="1419"/>
              </w:tabs>
              <w:ind w:left="4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одноразової грошової допомоги та адресної грошової допомоги для </w:t>
            </w:r>
            <w:r>
              <w:rPr>
                <w:spacing w:val="-1"/>
                <w:sz w:val="24"/>
                <w:szCs w:val="24"/>
                <w:lang w:val="uk-UA"/>
              </w:rPr>
              <w:t>часткової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компенсації витрат на оплату </w:t>
            </w:r>
            <w:r>
              <w:rPr>
                <w:spacing w:val="-1"/>
                <w:sz w:val="24"/>
                <w:szCs w:val="24"/>
                <w:lang w:val="uk-UA"/>
              </w:rPr>
              <w:t>житлово-</w:t>
            </w:r>
            <w:r>
              <w:rPr>
                <w:sz w:val="24"/>
                <w:szCs w:val="24"/>
                <w:lang w:val="uk-UA"/>
              </w:rPr>
              <w:t>комунальних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pacing w:val="-1"/>
                <w:sz w:val="24"/>
                <w:szCs w:val="24"/>
                <w:lang w:val="uk-UA"/>
              </w:rPr>
              <w:t>міський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</w:t>
            </w:r>
            <w:r>
              <w:rPr>
                <w:spacing w:val="-1"/>
                <w:sz w:val="24"/>
                <w:szCs w:val="24"/>
                <w:lang w:val="uk-UA"/>
              </w:rPr>
              <w:t>населення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соціальної політики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рівня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соціальної захищеності вразливих груп, не менше 7300 осіб в рік 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 w:right="15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Соціальний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захист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</w:t>
            </w:r>
            <w:r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ОУН-УПА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щомісячної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доплати до пенсії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особам, на яких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поширюється статус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</w:t>
            </w:r>
            <w:r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ОУН-УПА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firstLine="9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255,0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255,0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pacing w:val="-57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матеріального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становища</w:t>
            </w:r>
            <w:r>
              <w:rPr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  </w:t>
            </w:r>
          </w:p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ОУН-УПА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 w:right="-3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санаторно-курортного лікування та </w:t>
            </w:r>
            <w:r>
              <w:rPr>
                <w:sz w:val="24"/>
                <w:szCs w:val="24"/>
                <w:lang w:val="uk-UA"/>
              </w:rPr>
              <w:lastRenderedPageBreak/>
              <w:t>оздоровлення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 війни ( осіб з інвалідністю внаслідок війни), відповідно до Закону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України «Про статус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ветеранів війни,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гарантії їх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захисту»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Відшкодування вартості послуг санаторно-курортного лікування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для </w:t>
            </w:r>
            <w:r>
              <w:rPr>
                <w:spacing w:val="1"/>
                <w:sz w:val="24"/>
                <w:szCs w:val="24"/>
                <w:lang w:val="uk-UA"/>
              </w:rPr>
              <w:lastRenderedPageBreak/>
              <w:t xml:space="preserve">забезпечення путівками </w:t>
            </w:r>
            <w:r>
              <w:rPr>
                <w:sz w:val="24"/>
                <w:szCs w:val="24"/>
                <w:lang w:val="uk-UA"/>
              </w:rPr>
              <w:t xml:space="preserve"> ветеранів війни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 w:right="-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139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0" w:right="2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88"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Покращення </w:t>
            </w:r>
            <w:r>
              <w:rPr>
                <w:sz w:val="24"/>
                <w:szCs w:val="24"/>
                <w:lang w:val="uk-UA"/>
              </w:rPr>
              <w:t>стану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здоров’я 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ветеранів </w:t>
            </w:r>
            <w:r>
              <w:rPr>
                <w:sz w:val="24"/>
                <w:szCs w:val="24"/>
                <w:lang w:val="uk-UA"/>
              </w:rPr>
              <w:t xml:space="preserve">війни, осіб 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lastRenderedPageBreak/>
              <w:t>інвалідністю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внаслідок </w:t>
            </w:r>
            <w:r>
              <w:rPr>
                <w:spacing w:val="-1"/>
                <w:sz w:val="24"/>
                <w:szCs w:val="24"/>
                <w:lang w:val="uk-UA"/>
              </w:rPr>
              <w:t>війни,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не</w:t>
            </w:r>
            <w:r>
              <w:rPr>
                <w:spacing w:val="9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менше 75 осіб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щорічно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Компенсаційні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виплати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надання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Компенсації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фізичним особам, які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надають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соціальні послуги з догляду,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особам,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передбаченим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пунктом 1 Порядку,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затвердженого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постановою КМУ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23.09.2020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№859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 w:right="-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139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tabs>
                <w:tab w:val="left" w:pos="1958"/>
              </w:tabs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громадян, </w:t>
            </w:r>
            <w:r>
              <w:rPr>
                <w:spacing w:val="-2"/>
                <w:sz w:val="24"/>
                <w:szCs w:val="24"/>
                <w:lang w:val="uk-UA"/>
              </w:rPr>
              <w:t>які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потребують стороннього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догляду 80 </w:t>
            </w:r>
            <w:r>
              <w:rPr>
                <w:spacing w:val="-1"/>
                <w:sz w:val="24"/>
                <w:szCs w:val="24"/>
                <w:lang w:val="uk-UA"/>
              </w:rPr>
              <w:t>осіб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щорічно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надання соціальних послуг з </w:t>
            </w:r>
            <w:r>
              <w:rPr>
                <w:sz w:val="24"/>
                <w:szCs w:val="24"/>
                <w:lang w:val="uk-UA"/>
              </w:rPr>
              <w:t>використанням механізму соціального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замовлення відповідно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законодавства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 w:right="29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соціальних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 недержавними суб’єктами шляхом соціального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замовлення та компенсація вартості соціальних послуг 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 w:right="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Охоплення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додатковими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соціальними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послугами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</w:t>
            </w:r>
            <w:r>
              <w:rPr>
                <w:spacing w:val="1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громади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(120</w:t>
            </w:r>
            <w:r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щомісячно)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 w:right="23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Сприяння,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заохочення та співпраця  в роботі 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громадських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об’єднань 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громадських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об’єднань 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політики, громадські об’єднання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 w:right="2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tabs>
                <w:tab w:val="left" w:pos="898"/>
                <w:tab w:val="right" w:pos="2252"/>
              </w:tabs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ефективності</w:t>
            </w:r>
            <w:r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роботи </w:t>
            </w:r>
            <w:r>
              <w:rPr>
                <w:spacing w:val="-1"/>
                <w:sz w:val="24"/>
                <w:szCs w:val="24"/>
                <w:lang w:val="uk-UA"/>
              </w:rPr>
              <w:t>громадських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об’єднань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 w:right="23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Співпраця з  ГО «Тернопільська міська організація Товариства </w:t>
            </w:r>
            <w:r>
              <w:rPr>
                <w:sz w:val="24"/>
                <w:szCs w:val="24"/>
                <w:lang w:val="uk-UA"/>
              </w:rPr>
              <w:lastRenderedPageBreak/>
              <w:t>Червоного Хреста України» в реалізації спільних акцій та заходів</w:t>
            </w:r>
          </w:p>
          <w:p w:rsidR="007A4B8C" w:rsidRDefault="004C593E">
            <w:pPr>
              <w:pStyle w:val="TableParagraph"/>
              <w:ind w:left="49" w:right="23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  підтримці мешканців  громади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Фінансова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діяльності ГО </w:t>
            </w:r>
            <w:r>
              <w:rPr>
                <w:sz w:val="24"/>
                <w:szCs w:val="24"/>
                <w:lang w:val="uk-UA"/>
              </w:rPr>
              <w:t xml:space="preserve">«Тернопільська міська організація Товариства </w:t>
            </w:r>
            <w:r>
              <w:rPr>
                <w:sz w:val="24"/>
                <w:szCs w:val="24"/>
                <w:lang w:val="uk-UA"/>
              </w:rPr>
              <w:lastRenderedPageBreak/>
              <w:t>Червоного Хреста У</w:t>
            </w:r>
            <w:r>
              <w:rPr>
                <w:sz w:val="24"/>
                <w:szCs w:val="24"/>
                <w:lang w:val="uk-UA"/>
              </w:rPr>
              <w:t>країни»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політики, ГО «Тернопільська </w:t>
            </w:r>
            <w:r>
              <w:rPr>
                <w:sz w:val="24"/>
                <w:szCs w:val="24"/>
                <w:lang w:val="uk-UA"/>
              </w:rPr>
              <w:lastRenderedPageBreak/>
              <w:t>міська організація Товариства Червоного Хреста України»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Бюджет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 w:right="23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 w:right="7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tabs>
                <w:tab w:val="left" w:pos="898"/>
                <w:tab w:val="right" w:pos="2252"/>
              </w:tabs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Підтримка  соціально незахищених  верств населення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громади , внутрішньо переміщених осіб, членів сімей загиблих (померлих), пропалих безвісти Захисників та Захисниць України та інших категорій 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49" w:right="18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доступу осіб з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інвалідністю та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інших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маломобільних груп населення до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об’єктів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інфраструктури за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допомогою</w:t>
            </w:r>
            <w:r>
              <w:rPr>
                <w:spacing w:val="5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проекту «Соціальне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таксі»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 w:right="2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витрат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Тернопільському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благодійному</w:t>
            </w:r>
            <w:r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фонду «Карітас», пов’язаних з</w:t>
            </w:r>
            <w:r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перевезенням</w:t>
            </w:r>
            <w:r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інвалідністю з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порушенням опорно-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рухового</w:t>
            </w:r>
            <w:r>
              <w:rPr>
                <w:spacing w:val="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апарату,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 з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вадами зору та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одиноких людей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похилого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віку.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політики, Тернопільський 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благодійний фонд «Карітас»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-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додаткових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безкоштовних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послуг, понад 400</w:t>
            </w:r>
            <w:r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рік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п</w:t>
            </w:r>
            <w:r>
              <w:rPr>
                <w:sz w:val="24"/>
                <w:szCs w:val="24"/>
                <w:lang w:val="uk-UA"/>
              </w:rPr>
              <w:t xml:space="preserve">ільговим категоріям громадян  пільг з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зв’язку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 w:right="26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витрат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Тернопільській</w:t>
            </w:r>
            <w:r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філії АТ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«Укртелеком» за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телекомунікаційних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 пільговим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категоріям</w:t>
            </w:r>
            <w:r>
              <w:rPr>
                <w:spacing w:val="5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 w:right="-9"/>
              <w:jc w:val="center"/>
              <w:rPr>
                <w:spacing w:val="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соціальної політики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firstLine="1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Реалізація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передбачених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законодавством пільг 110 о</w:t>
            </w:r>
            <w:r>
              <w:rPr>
                <w:spacing w:val="-1"/>
                <w:sz w:val="24"/>
                <w:szCs w:val="24"/>
                <w:lang w:val="uk-UA"/>
              </w:rPr>
              <w:t>сіб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щомісячно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2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безкоштовним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харчуванням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малозабезпечених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громадян та інших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верств населення Тернопільської громади в їдальні 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Безкоштовне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харчування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соціально-незахищених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 в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їдальні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tabs>
                <w:tab w:val="left" w:pos="917"/>
              </w:tabs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pacing w:val="-1"/>
                <w:sz w:val="24"/>
                <w:szCs w:val="24"/>
                <w:lang w:val="uk-UA"/>
              </w:rPr>
              <w:t>міський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обслу</w:t>
            </w:r>
            <w:r>
              <w:rPr>
                <w:spacing w:val="-1"/>
                <w:sz w:val="24"/>
                <w:szCs w:val="24"/>
                <w:lang w:val="uk-UA"/>
              </w:rPr>
              <w:t>говування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населення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Бюджет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pacing w:val="-58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 громади,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які перебувають у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складних життєвих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обставинах, 660 осіб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lastRenderedPageBreak/>
              <w:t>щорічно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Співпраця з ТБФ «Карітас» щодо  підтримки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потерпілих внаслідок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військової агресії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російської федерації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 території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підтримка статутної діяльності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Тернопільського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благодійного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фонду «Карітас»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політики, Тернопільський 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благодійний фонд «Карітас»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громадян,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потерпілих від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військової</w:t>
            </w:r>
            <w:r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агресії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натуральною допомогою у вигляді </w:t>
            </w:r>
            <w:r>
              <w:rPr>
                <w:sz w:val="24"/>
                <w:szCs w:val="24"/>
                <w:lang w:val="uk-UA"/>
              </w:rPr>
              <w:t>продуктових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наборів мешканців Тернопільської громади, які перебувають у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складних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життєвих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обставинах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на безоплатній основі продуктових </w:t>
            </w:r>
            <w:r>
              <w:rPr>
                <w:sz w:val="24"/>
                <w:szCs w:val="24"/>
                <w:lang w:val="uk-UA"/>
              </w:rPr>
              <w:t>наборів особам, які опинились у складних життєвих обставинах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pacing w:val="-1"/>
                <w:sz w:val="24"/>
                <w:szCs w:val="24"/>
                <w:lang w:val="uk-UA"/>
              </w:rPr>
              <w:t>міський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 </w:t>
            </w:r>
            <w:r>
              <w:rPr>
                <w:spacing w:val="-1"/>
                <w:sz w:val="24"/>
                <w:szCs w:val="24"/>
                <w:lang w:val="uk-UA"/>
              </w:rPr>
              <w:t>населення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15000,0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Підтримка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 громади,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які </w:t>
            </w:r>
            <w:r>
              <w:rPr>
                <w:sz w:val="24"/>
                <w:szCs w:val="24"/>
                <w:lang w:val="uk-UA"/>
              </w:rPr>
              <w:t>перебувають у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складних життєвих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обставинах, 20000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осіб</w:t>
            </w:r>
            <w:r>
              <w:rPr>
                <w:spacing w:val="6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щорічно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Вшанування мешканців громади- учасників боротьби   за незалежність України, збереження історичної пам’яті  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Відзначення   мешканців громади, які брали активну участь  у боротьбі за відновлення  державної незалежності України в ХХ столітті, були переслідув</w:t>
            </w:r>
            <w:r>
              <w:rPr>
                <w:sz w:val="24"/>
                <w:szCs w:val="24"/>
                <w:lang w:val="uk-UA"/>
              </w:rPr>
              <w:t xml:space="preserve">ані радянською владою за політичні переконання  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політики,</w:t>
            </w:r>
          </w:p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pacing w:val="-1"/>
                <w:sz w:val="24"/>
                <w:szCs w:val="24"/>
                <w:lang w:val="uk-UA"/>
              </w:rPr>
              <w:t>міський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 </w:t>
            </w:r>
            <w:r>
              <w:rPr>
                <w:spacing w:val="-1"/>
                <w:sz w:val="24"/>
                <w:szCs w:val="24"/>
                <w:lang w:val="uk-UA"/>
              </w:rPr>
              <w:t>населення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послуг)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Бюджет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pacing w:val="1"/>
                <w:sz w:val="24"/>
                <w:szCs w:val="24"/>
                <w:lang w:val="uk-UA"/>
              </w:rPr>
              <w:t xml:space="preserve"> Підтримка</w:t>
            </w:r>
            <w:r>
              <w:rPr>
                <w:sz w:val="24"/>
                <w:szCs w:val="24"/>
                <w:lang w:val="uk-UA"/>
              </w:rPr>
              <w:t xml:space="preserve"> активних учасників  боротьби за незалежність України в ХХ столітті  </w:t>
            </w:r>
          </w:p>
        </w:tc>
      </w:tr>
      <w:tr w:rsidR="007A4B8C">
        <w:trPr>
          <w:trHeight w:val="1840"/>
        </w:trPr>
        <w:tc>
          <w:tcPr>
            <w:tcW w:w="536" w:type="dxa"/>
            <w:vMerge w:val="restart"/>
            <w:tcBorders>
              <w:right w:val="single" w:sz="4" w:space="0" w:color="auto"/>
            </w:tcBorders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442" w:type="dxa"/>
            <w:vMerge w:val="restart"/>
            <w:tcBorders>
              <w:left w:val="single" w:sz="4" w:space="0" w:color="auto"/>
            </w:tcBorders>
          </w:tcPr>
          <w:p w:rsidR="007A4B8C" w:rsidRDefault="004C593E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Соціальна підтримка мешканців громади,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які опинились у складних життєвих обставинах в результаті пошкодження/ руйнування квартири,</w:t>
            </w:r>
          </w:p>
          <w:p w:rsidR="007A4B8C" w:rsidRDefault="004C593E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спричиненого збройною агресією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російської </w:t>
            </w:r>
            <w:r>
              <w:rPr>
                <w:sz w:val="24"/>
                <w:szCs w:val="24"/>
                <w:lang w:val="uk-UA"/>
              </w:rPr>
              <w:t>федерації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проти 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України під час ракетних  атак </w:t>
            </w:r>
          </w:p>
        </w:tc>
        <w:tc>
          <w:tcPr>
            <w:tcW w:w="2976" w:type="dxa"/>
          </w:tcPr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14.1.Надання грошових допомог :</w:t>
            </w:r>
          </w:p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-власникам(співвласникам) квартири яких непридатні для проживання (щомісячно  в розмірі по 15,0 тис. грн.)</w:t>
            </w:r>
            <w:r>
              <w:rPr>
                <w:sz w:val="24"/>
                <w:lang w:val="uk-UA"/>
              </w:rPr>
              <w:t>;</w:t>
            </w:r>
          </w:p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родинам цивільних осіб, що загинули (померли) (одноразова в розмірі 100,0 тис. грн.)</w:t>
            </w:r>
            <w:r>
              <w:rPr>
                <w:sz w:val="24"/>
                <w:lang w:val="uk-UA"/>
              </w:rPr>
              <w:t xml:space="preserve"> за окремими рішеннями виконавчого комітету.</w:t>
            </w:r>
          </w:p>
          <w:p w:rsidR="007A4B8C" w:rsidRDefault="007A4B8C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 w:rsidR="007A4B8C" w:rsidRDefault="007A4B8C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 w:rsidR="007A4B8C" w:rsidRDefault="007A4B8C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 w:rsidR="007A4B8C" w:rsidRDefault="007A4B8C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</w:p>
          <w:p w:rsidR="007A4B8C" w:rsidRDefault="007A4B8C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</w:tcPr>
          <w:p w:rsidR="007A4B8C" w:rsidRDefault="004C593E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pacing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8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10500,0</w:t>
            </w:r>
          </w:p>
          <w:p w:rsidR="007A4B8C" w:rsidRDefault="007A4B8C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</w:p>
          <w:p w:rsidR="007A4B8C" w:rsidRDefault="007A4B8C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12000,0</w:t>
            </w:r>
          </w:p>
          <w:p w:rsidR="007A4B8C" w:rsidRDefault="007A4B8C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</w:p>
          <w:p w:rsidR="007A4B8C" w:rsidRDefault="007A4B8C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2" w:type="dxa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  <w:p w:rsidR="007A4B8C" w:rsidRDefault="007A4B8C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</w:p>
          <w:p w:rsidR="007A4B8C" w:rsidRDefault="007A4B8C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gridSpan w:val="2"/>
            <w:vMerge w:val="restart"/>
          </w:tcPr>
          <w:p w:rsidR="007A4B8C" w:rsidRDefault="004C593E">
            <w:pPr>
              <w:pStyle w:val="TableParagraph"/>
              <w:ind w:left="0" w:right="-9"/>
              <w:rPr>
                <w:spacing w:val="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Матеріальна підтримка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мешканців громади, які постраждали внаслідок збройної агресії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російської федерації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проти 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України під час ракетних  атак  відповідно до звернень </w:t>
            </w:r>
          </w:p>
        </w:tc>
      </w:tr>
      <w:tr w:rsidR="007A4B8C">
        <w:trPr>
          <w:trHeight w:val="20"/>
        </w:trPr>
        <w:tc>
          <w:tcPr>
            <w:tcW w:w="536" w:type="dxa"/>
            <w:vMerge/>
            <w:tcBorders>
              <w:right w:val="single" w:sz="4" w:space="0" w:color="auto"/>
            </w:tcBorders>
          </w:tcPr>
          <w:p w:rsidR="007A4B8C" w:rsidRDefault="007A4B8C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</w:tcBorders>
          </w:tcPr>
          <w:p w:rsidR="007A4B8C" w:rsidRDefault="007A4B8C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14.2.Надання грошових допомог:</w:t>
            </w:r>
          </w:p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 лікування особам, які отримали поранення та/або травмування </w:t>
            </w:r>
            <w:r>
              <w:rPr>
                <w:sz w:val="24"/>
                <w:szCs w:val="24"/>
                <w:lang w:val="uk-UA"/>
              </w:rPr>
              <w:t>(одноразова в розмірі 50,0 тис. грн.);</w:t>
            </w:r>
          </w:p>
          <w:p w:rsidR="007A4B8C" w:rsidRDefault="004C593E">
            <w:pPr>
              <w:pStyle w:val="TableParagraph"/>
              <w:tabs>
                <w:tab w:val="left" w:pos="2274"/>
              </w:tabs>
              <w:ind w:left="0" w:right="-1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власникам (співвласникам) квартири яких зазнали пошкоджень/руйнувань (одноразова в розмірі </w:t>
            </w:r>
            <w:r>
              <w:rPr>
                <w:sz w:val="24"/>
                <w:lang w:val="uk-UA"/>
              </w:rPr>
              <w:t xml:space="preserve">не менше </w:t>
            </w:r>
            <w:r>
              <w:rPr>
                <w:sz w:val="24"/>
                <w:szCs w:val="24"/>
                <w:lang w:val="uk-UA"/>
              </w:rPr>
              <w:t>10,0 тис. грн.)</w:t>
            </w:r>
            <w:r>
              <w:rPr>
                <w:sz w:val="24"/>
                <w:lang w:val="uk-UA"/>
              </w:rPr>
              <w:t xml:space="preserve">  за окремими рішеннями виконавчого комітету.</w:t>
            </w:r>
          </w:p>
        </w:tc>
        <w:tc>
          <w:tcPr>
            <w:tcW w:w="851" w:type="dxa"/>
            <w:vMerge/>
          </w:tcPr>
          <w:p w:rsidR="007A4B8C" w:rsidRDefault="007A4B8C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7A4B8C" w:rsidRDefault="004C593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Тернопільський </w:t>
            </w:r>
            <w:r>
              <w:rPr>
                <w:spacing w:val="-1"/>
                <w:sz w:val="24"/>
                <w:szCs w:val="24"/>
                <w:lang w:val="uk-UA"/>
              </w:rPr>
              <w:t>міський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територіальний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центр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соціально</w:t>
            </w:r>
            <w:r>
              <w:rPr>
                <w:sz w:val="24"/>
                <w:szCs w:val="24"/>
                <w:lang w:val="uk-UA"/>
              </w:rPr>
              <w:t>го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обслуговування  </w:t>
            </w:r>
            <w:r>
              <w:rPr>
                <w:spacing w:val="-1"/>
                <w:sz w:val="24"/>
                <w:szCs w:val="24"/>
                <w:lang w:val="uk-UA"/>
              </w:rPr>
              <w:t>населення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(надання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соціальних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послуг)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pacing w:val="-1"/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>Благодій</w:t>
            </w:r>
          </w:p>
          <w:p w:rsidR="007A4B8C" w:rsidRDefault="004C593E">
            <w:pPr>
              <w:pStyle w:val="TableParagraph"/>
              <w:ind w:left="48" w:hanging="48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>ні надходження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119" w:type="dxa"/>
            <w:gridSpan w:val="2"/>
            <w:vMerge/>
          </w:tcPr>
          <w:p w:rsidR="007A4B8C" w:rsidRDefault="007A4B8C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2442" w:type="dxa"/>
          </w:tcPr>
          <w:p w:rsidR="007A4B8C" w:rsidRDefault="004C593E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Здійсненн</w:t>
            </w:r>
            <w:r>
              <w:rPr>
                <w:sz w:val="24"/>
                <w:szCs w:val="24"/>
                <w:lang w:val="uk-UA"/>
              </w:rPr>
              <w:t xml:space="preserve">я заходів з підтримки </w:t>
            </w:r>
            <w:r>
              <w:rPr>
                <w:sz w:val="24"/>
                <w:szCs w:val="24"/>
                <w:lang w:val="uk-UA" w:eastAsia="en-GB"/>
              </w:rPr>
              <w:t>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(померлих), пропалих безвісти Захисників і За</w:t>
            </w:r>
            <w:r>
              <w:rPr>
                <w:sz w:val="24"/>
                <w:szCs w:val="24"/>
                <w:lang w:val="uk-UA" w:eastAsia="en-GB"/>
              </w:rPr>
              <w:t>хисниць України та інших демобілізованих осіб  під час їх реадаптації та реінтеграції в Тернопільській  громаді.</w:t>
            </w:r>
          </w:p>
          <w:p w:rsidR="007A4B8C" w:rsidRDefault="007A4B8C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:rsidR="007A4B8C" w:rsidRDefault="004C593E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Н</w:t>
            </w:r>
            <w:r>
              <w:rPr>
                <w:rStyle w:val="fontstyle01"/>
                <w:rFonts w:ascii="Times New Roman" w:hAnsi="Times New Roman"/>
                <w:sz w:val="24"/>
                <w:szCs w:val="22"/>
                <w:lang w:val="uk-UA"/>
              </w:rPr>
              <w:t>адання інформаційно-консультативних, юридичних послуг, правничої та психологічної допомоги, здійснення професійної адаптації та профорієнтаці</w:t>
            </w:r>
            <w:r>
              <w:rPr>
                <w:rStyle w:val="fontstyle01"/>
                <w:rFonts w:ascii="Times New Roman" w:hAnsi="Times New Roman"/>
                <w:sz w:val="24"/>
                <w:szCs w:val="22"/>
                <w:lang w:val="uk-UA"/>
              </w:rPr>
              <w:t xml:space="preserve">ї ветеранам війни, членам їх сімей та іншим пільговим категоріям  та послуг із супроводу. </w:t>
            </w:r>
            <w:r>
              <w:rPr>
                <w:rStyle w:val="fontstyle01"/>
                <w:sz w:val="24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КЗ «Центр підтримки ветеранів та родин Героїв» Тернопільської міської ради 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2703" w:type="dxa"/>
            <w:gridSpan w:val="3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Підтримка ветеранів війни, їх сімей  та інших пільгових категорій  під час реадаптації та реінтеграції в Тернопільській громаді. Допомога особам під час  реалізації ними передбачених законодавством прав та гарантій з урахуванням їх індивідуальних потреб –</w:t>
            </w:r>
            <w:r>
              <w:rPr>
                <w:sz w:val="24"/>
                <w:szCs w:val="24"/>
                <w:lang w:val="uk-UA"/>
              </w:rPr>
              <w:t xml:space="preserve"> до 1000 осіб в рік</w:t>
            </w:r>
          </w:p>
        </w:tc>
      </w:tr>
      <w:tr w:rsidR="007A4B8C">
        <w:trPr>
          <w:trHeight w:val="20"/>
        </w:trPr>
        <w:tc>
          <w:tcPr>
            <w:tcW w:w="536" w:type="dxa"/>
          </w:tcPr>
          <w:p w:rsidR="007A4B8C" w:rsidRDefault="004C593E">
            <w:pPr>
              <w:pStyle w:val="TableParagraph"/>
              <w:ind w:left="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442" w:type="dxa"/>
          </w:tcPr>
          <w:p w:rsidR="007A4B8C" w:rsidRDefault="004C593E">
            <w:pPr>
              <w:pStyle w:val="TableParagraph"/>
              <w:ind w:left="27" w:right="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Здійснення комплексу реабілітаційних заходів  для дітей з інвалідністю  та дітей віком до трьох років, які належать до групи ризику щодо отримання інвалідності</w:t>
            </w:r>
          </w:p>
        </w:tc>
        <w:tc>
          <w:tcPr>
            <w:tcW w:w="2976" w:type="dxa"/>
          </w:tcPr>
          <w:p w:rsidR="007A4B8C" w:rsidRDefault="004C593E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Своєчасне та ефективне надання комплексу реабілітаційних заходів, спрямованих на створення умов</w:t>
            </w:r>
            <w:r>
              <w:rPr>
                <w:sz w:val="24"/>
                <w:szCs w:val="24"/>
                <w:lang w:val="uk-UA"/>
              </w:rPr>
              <w:t xml:space="preserve"> для всебічного розвитку дітей з інвалідністю та дітей віком до трьох років, які належать до групи ризику щодо </w:t>
            </w:r>
            <w:r>
              <w:rPr>
                <w:sz w:val="24"/>
                <w:szCs w:val="24"/>
                <w:lang w:val="uk-UA"/>
              </w:rPr>
              <w:lastRenderedPageBreak/>
              <w:t>отримання інвалідності, засвоєння ними знань, умінь, навичок, досягнення і збереження  їхньої максимальної незалежності, фізичних, розумових, соц</w:t>
            </w:r>
            <w:r>
              <w:rPr>
                <w:sz w:val="24"/>
                <w:szCs w:val="24"/>
                <w:lang w:val="uk-UA"/>
              </w:rPr>
              <w:t xml:space="preserve">іальних, професійних здібностей  з метою максимальної реалізації особистого потенціалу. </w:t>
            </w:r>
          </w:p>
        </w:tc>
        <w:tc>
          <w:tcPr>
            <w:tcW w:w="851" w:type="dxa"/>
          </w:tcPr>
          <w:p w:rsidR="007A4B8C" w:rsidRDefault="004C593E">
            <w:pPr>
              <w:pStyle w:val="TableParagraph"/>
              <w:ind w:left="-1" w:right="-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2025-2027</w:t>
            </w:r>
          </w:p>
        </w:tc>
        <w:tc>
          <w:tcPr>
            <w:tcW w:w="1976" w:type="dxa"/>
          </w:tcPr>
          <w:p w:rsidR="007A4B8C" w:rsidRDefault="004C593E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«Центр комплексної реабілітації для дітей з інвалідністю «Без обмежень»</w:t>
            </w:r>
          </w:p>
        </w:tc>
        <w:tc>
          <w:tcPr>
            <w:tcW w:w="1133" w:type="dxa"/>
          </w:tcPr>
          <w:p w:rsidR="007A4B8C" w:rsidRDefault="004C593E">
            <w:pPr>
              <w:pStyle w:val="TableParagraph"/>
              <w:ind w:left="48" w:hanging="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2703" w:type="dxa"/>
            <w:gridSpan w:val="3"/>
          </w:tcPr>
          <w:p w:rsidR="007A4B8C" w:rsidRDefault="004C593E">
            <w:pPr>
              <w:pStyle w:val="TableParagraph"/>
              <w:ind w:lef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2119" w:type="dxa"/>
            <w:gridSpan w:val="2"/>
          </w:tcPr>
          <w:p w:rsidR="007A4B8C" w:rsidRDefault="004C593E">
            <w:pPr>
              <w:pStyle w:val="TableParagraph"/>
              <w:ind w:left="0" w:right="-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Соціальна  інтеграція та адаптація до умов навколишнього середовища дітей з інвалідністю  та дітей віком до трьох років, які належать до групи ризику </w:t>
            </w:r>
            <w:r>
              <w:rPr>
                <w:sz w:val="24"/>
                <w:szCs w:val="24"/>
                <w:lang w:val="uk-UA"/>
              </w:rPr>
              <w:lastRenderedPageBreak/>
              <w:t>щодо отримання інвалідності. Освітня та психологічна підтримка сімей , в яких виховуються діти з особливи</w:t>
            </w:r>
            <w:r>
              <w:rPr>
                <w:sz w:val="24"/>
                <w:szCs w:val="24"/>
                <w:lang w:val="uk-UA"/>
              </w:rPr>
              <w:t>ми освітніми потребами – до 140 осіб в рік</w:t>
            </w:r>
          </w:p>
        </w:tc>
      </w:tr>
    </w:tbl>
    <w:p w:rsidR="007A4B8C" w:rsidRDefault="007A4B8C">
      <w:pPr>
        <w:pStyle w:val="a3"/>
        <w:spacing w:before="1"/>
        <w:rPr>
          <w:b/>
          <w:sz w:val="11"/>
        </w:rPr>
      </w:pPr>
    </w:p>
    <w:p w:rsidR="007A4B8C" w:rsidRDefault="007A4B8C">
      <w:pPr>
        <w:pStyle w:val="a3"/>
        <w:spacing w:before="1"/>
        <w:rPr>
          <w:b/>
          <w:sz w:val="11"/>
        </w:rPr>
      </w:pPr>
    </w:p>
    <w:p w:rsidR="007A4B8C" w:rsidRDefault="004C593E">
      <w:r>
        <w:t xml:space="preserve">                                                                                                                          </w:t>
      </w:r>
    </w:p>
    <w:p w:rsidR="007A4B8C" w:rsidRDefault="007A4B8C"/>
    <w:p w:rsidR="007A4B8C" w:rsidRDefault="004C593E">
      <w:pPr>
        <w:rPr>
          <w:sz w:val="24"/>
          <w:szCs w:val="24"/>
        </w:rPr>
      </w:pPr>
      <w:r>
        <w:rPr>
          <w:sz w:val="24"/>
          <w:szCs w:val="24"/>
        </w:rPr>
        <w:t xml:space="preserve">Міський голова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Сергій НАДАЛ</w:t>
      </w:r>
    </w:p>
    <w:sectPr w:rsidR="007A4B8C">
      <w:footerReference w:type="default" r:id="rId7"/>
      <w:pgSz w:w="16838" w:h="11906" w:orient="landscape"/>
      <w:pgMar w:top="851" w:right="567" w:bottom="22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C593E" w:rsidRDefault="004C593E"/>
  </w:endnote>
  <w:endnote w:type="continuationSeparator" w:id="0">
    <w:p w:rsidR="004C593E" w:rsidRDefault="004C5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4B8C" w:rsidRDefault="004C593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:rsidR="007A4B8C" w:rsidRDefault="007A4B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C593E" w:rsidRDefault="004C593E"/>
  </w:footnote>
  <w:footnote w:type="continuationSeparator" w:id="0">
    <w:p w:rsidR="004C593E" w:rsidRDefault="004C59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8C"/>
    <w:rsid w:val="004C593E"/>
    <w:rsid w:val="007A4B8C"/>
    <w:rsid w:val="009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451"/>
  <w15:docId w15:val="{B3F40D89-170D-4B20-92BF-EAC86609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customStyle="1" w:styleId="TableParagraph">
    <w:name w:val="Table Paragraph"/>
    <w:basedOn w:val="a"/>
    <w:qFormat/>
    <w:pPr>
      <w:ind w:left="107"/>
    </w:pPr>
  </w:style>
  <w:style w:type="paragraph" w:styleId="a5">
    <w:name w:val="No Spacing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Balloon Text"/>
    <w:basedOn w:val="a"/>
    <w:link w:val="ab"/>
    <w:semiHidden/>
    <w:rPr>
      <w:rFonts w:ascii="Segoe UI" w:hAnsi="Segoe UI"/>
      <w:sz w:val="18"/>
      <w:szCs w:val="18"/>
    </w:rPr>
  </w:style>
  <w:style w:type="paragraph" w:styleId="ac">
    <w:name w:val="foot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endnote text"/>
    <w:link w:val="af"/>
    <w:semiHidden/>
    <w:pPr>
      <w:spacing w:after="0" w:line="240" w:lineRule="auto"/>
    </w:pPr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sz w:val="28"/>
      <w:szCs w:val="28"/>
    </w:rPr>
  </w:style>
  <w:style w:type="character" w:customStyle="1" w:styleId="fontstyle01">
    <w:name w:val="fontstyle01"/>
    <w:basedOn w:val="a0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</w:rPr>
  </w:style>
  <w:style w:type="character" w:customStyle="1" w:styleId="ab">
    <w:name w:val="Текст у виносці Знак"/>
    <w:basedOn w:val="a0"/>
    <w:link w:val="aa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8D82-06F2-4856-8481-C03D7EBE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6251</Words>
  <Characters>3564</Characters>
  <Application>Microsoft Office Word</Application>
  <DocSecurity>0</DocSecurity>
  <Lines>29</Lines>
  <Paragraphs>19</Paragraphs>
  <ScaleCrop>false</ScaleCrop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Ірина Василик</cp:lastModifiedBy>
  <cp:revision>36</cp:revision>
  <cp:lastPrinted>2025-12-04T09:46:00Z</cp:lastPrinted>
  <dcterms:created xsi:type="dcterms:W3CDTF">2025-11-04T07:09:00Z</dcterms:created>
  <dcterms:modified xsi:type="dcterms:W3CDTF">2025-12-18T09:19:00Z</dcterms:modified>
</cp:coreProperties>
</file>