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7CF2" w:rsidRDefault="00467CF2">
      <w:pPr>
        <w:spacing w:after="0" w:line="240" w:lineRule="auto"/>
        <w:rPr>
          <w:rFonts w:ascii="Times" w:hAnsi="Times"/>
          <w:color w:val="FF0000"/>
          <w:lang w:eastAsia="ru-RU"/>
        </w:rPr>
      </w:pPr>
    </w:p>
    <w:p w:rsidR="00467CF2" w:rsidRDefault="00467CF2">
      <w:pPr>
        <w:spacing w:after="0" w:line="240" w:lineRule="auto"/>
        <w:rPr>
          <w:rFonts w:ascii="Times New Roman" w:hAnsi="Times New Roman"/>
          <w:color w:val="FF0000"/>
          <w:lang w:eastAsia="ru-RU"/>
        </w:rPr>
      </w:pPr>
    </w:p>
    <w:p w:rsidR="00467CF2" w:rsidRDefault="00AB400A">
      <w:pPr>
        <w:spacing w:after="0" w:line="240" w:lineRule="auto"/>
        <w:ind w:left="5812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</w:t>
      </w:r>
    </w:p>
    <w:p w:rsidR="00467CF2" w:rsidRDefault="00AB400A">
      <w:pPr>
        <w:spacing w:after="0" w:line="240" w:lineRule="auto"/>
        <w:ind w:left="5812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Додаток 2</w:t>
      </w:r>
    </w:p>
    <w:p w:rsidR="00467CF2" w:rsidRDefault="00467CF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67CF2" w:rsidRDefault="00AB40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Реєстр </w:t>
      </w:r>
    </w:p>
    <w:p w:rsidR="00467CF2" w:rsidRDefault="00AB40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неадміністративних послуг виконавчих органів Тернопільської міської ради</w:t>
      </w:r>
    </w:p>
    <w:p w:rsidR="00467CF2" w:rsidRDefault="00467CF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67CF2" w:rsidRDefault="00467CF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67CF2" w:rsidRDefault="00467CF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1"/>
        <w:gridCol w:w="1904"/>
        <w:gridCol w:w="4849"/>
        <w:gridCol w:w="2209"/>
      </w:tblGrid>
      <w:tr w:rsidR="00467CF2">
        <w:tc>
          <w:tcPr>
            <w:tcW w:w="396" w:type="pct"/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978" w:type="pct"/>
          </w:tcPr>
          <w:p w:rsidR="00467CF2" w:rsidRDefault="00AB4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Шифр послуги відповідно до</w:t>
            </w:r>
          </w:p>
          <w:p w:rsidR="00467CF2" w:rsidRDefault="00AB400A">
            <w:pPr>
              <w:tabs>
                <w:tab w:val="center" w:pos="8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п.8.1.1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НСУЯ</w:t>
            </w:r>
          </w:p>
        </w:tc>
        <w:tc>
          <w:tcPr>
            <w:tcW w:w="2491" w:type="pct"/>
            <w:tcBorders>
              <w:right w:val="single" w:sz="4" w:space="0" w:color="auto"/>
            </w:tcBorders>
          </w:tcPr>
          <w:p w:rsidR="00467CF2" w:rsidRDefault="00AB4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неадміністративної послуги</w:t>
            </w:r>
          </w:p>
        </w:tc>
        <w:tc>
          <w:tcPr>
            <w:tcW w:w="1135" w:type="pct"/>
            <w:tcBorders>
              <w:left w:val="single" w:sz="4" w:space="0" w:color="auto"/>
              <w:right w:val="single" w:sz="4" w:space="0" w:color="auto"/>
            </w:tcBorders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Суб’єкт надання послуги</w:t>
            </w:r>
          </w:p>
        </w:tc>
      </w:tr>
      <w:tr w:rsidR="00467CF2">
        <w:tc>
          <w:tcPr>
            <w:tcW w:w="396" w:type="pct"/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Н-10-02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нічного режиму роботи закладам торгівлі, побуту, ресторанного господарства  та закладам дозвілля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</w:rPr>
              <w:t>Відділ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торгівлі, побуту та захисту прав споживачів</w:t>
            </w:r>
          </w:p>
        </w:tc>
      </w:tr>
      <w:tr w:rsidR="00467CF2">
        <w:trPr>
          <w:trHeight w:val="563"/>
        </w:trPr>
        <w:tc>
          <w:tcPr>
            <w:tcW w:w="396" w:type="pct"/>
            <w:vAlign w:val="center"/>
          </w:tcPr>
          <w:p w:rsidR="00467CF2" w:rsidRDefault="00AB4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Н-10-03-01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Погодження режиму роботи об’єктів торгівлі, сфери послуг та </w:t>
            </w:r>
            <w:r>
              <w:rPr>
                <w:rFonts w:ascii="Times New Roman" w:hAnsi="Times New Roman"/>
              </w:rPr>
              <w:t>закладів ресторанного господарства в стаціонарних спорудах, павільйонах на території Тернопільської міської територіальної громади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Відділ торгівлі, побуту та захисту прав споживачів</w:t>
            </w:r>
          </w:p>
        </w:tc>
      </w:tr>
      <w:tr w:rsidR="00467CF2">
        <w:trPr>
          <w:trHeight w:val="563"/>
        </w:trPr>
        <w:tc>
          <w:tcPr>
            <w:tcW w:w="396" w:type="pct"/>
            <w:vAlign w:val="center"/>
          </w:tcPr>
          <w:p w:rsidR="00467CF2" w:rsidRDefault="00AB400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Н-10-03-02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Погодження режиму роботи торгових кіосків, </w:t>
            </w:r>
            <w:r>
              <w:rPr>
                <w:rFonts w:ascii="Times New Roman" w:hAnsi="Times New Roman"/>
              </w:rPr>
              <w:t>тимчасових споруд, автопричепів, лотків на території Тернопільської міської територіальної громади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Відділ торгівлі, побуту та захисту прав споживачів</w:t>
            </w:r>
          </w:p>
        </w:tc>
      </w:tr>
      <w:tr w:rsidR="00467CF2">
        <w:trPr>
          <w:trHeight w:val="563"/>
        </w:trPr>
        <w:tc>
          <w:tcPr>
            <w:tcW w:w="396" w:type="pct"/>
            <w:vAlign w:val="center"/>
          </w:tcPr>
          <w:p w:rsidR="00467CF2" w:rsidRDefault="00AB400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Н-10-03-03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Погодження режиму роботи пересувної мережі (автокав’ярні, велокав’ярні, автомобілі з </w:t>
            </w:r>
            <w:r>
              <w:rPr>
                <w:rFonts w:ascii="Times New Roman" w:hAnsi="Times New Roman"/>
              </w:rPr>
              <w:t>реалізації питної води), торгових розносок на території Тернопільської міської територіальної громади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Відділ торгівлі, побуту та захисту прав споживачів</w:t>
            </w:r>
          </w:p>
        </w:tc>
      </w:tr>
      <w:tr w:rsidR="00467CF2">
        <w:trPr>
          <w:trHeight w:val="563"/>
        </w:trPr>
        <w:tc>
          <w:tcPr>
            <w:tcW w:w="396" w:type="pct"/>
            <w:vAlign w:val="center"/>
          </w:tcPr>
          <w:p w:rsidR="00467CF2" w:rsidRDefault="00AB400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Н-10-03-04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Погодження режиму роботи кіосків, лотків в стаціонарних спорудах на території Тернопільсь</w:t>
            </w:r>
            <w:r>
              <w:rPr>
                <w:rFonts w:ascii="Times New Roman" w:hAnsi="Times New Roman"/>
              </w:rPr>
              <w:t>кої міської територіальної громади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Відділ торгівлі, побуту та захисту прав споживачів</w:t>
            </w:r>
          </w:p>
        </w:tc>
      </w:tr>
      <w:tr w:rsidR="00467CF2">
        <w:trPr>
          <w:trHeight w:val="563"/>
        </w:trPr>
        <w:tc>
          <w:tcPr>
            <w:tcW w:w="396" w:type="pct"/>
            <w:vAlign w:val="center"/>
          </w:tcPr>
          <w:p w:rsidR="00467CF2" w:rsidRDefault="00AB400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Н-10-03-05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Погодження режиму роботи ринків на території Тернопільської міської територіальної громади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Відділ торгівлі, побуту та захисту прав споживачів</w:t>
            </w:r>
          </w:p>
        </w:tc>
      </w:tr>
      <w:tr w:rsidR="00467CF2">
        <w:trPr>
          <w:trHeight w:val="563"/>
        </w:trPr>
        <w:tc>
          <w:tcPr>
            <w:tcW w:w="396" w:type="pct"/>
            <w:vAlign w:val="center"/>
          </w:tcPr>
          <w:p w:rsidR="00467CF2" w:rsidRDefault="00AB400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widowControl w:val="0"/>
              <w:tabs>
                <w:tab w:val="left" w:pos="113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Н-10-03-06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widowControl w:val="0"/>
              <w:tabs>
                <w:tab w:val="left" w:pos="113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Погодження режиму роботи тимчасової споруди для провадження підприємницької діяльності на території Тернопільської міської територіальної громади за результатами проведення аукціонів в електронній системі Prozorro . Продажі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Відділ торгівлі, побу</w:t>
            </w:r>
            <w:r>
              <w:rPr>
                <w:rFonts w:ascii="Times New Roman" w:hAnsi="Times New Roman"/>
                <w:sz w:val="24"/>
              </w:rPr>
              <w:t>ту та захисту прав споживачів.</w:t>
            </w:r>
          </w:p>
        </w:tc>
      </w:tr>
      <w:tr w:rsidR="00467CF2">
        <w:trPr>
          <w:trHeight w:val="563"/>
        </w:trPr>
        <w:tc>
          <w:tcPr>
            <w:tcW w:w="396" w:type="pct"/>
            <w:vAlign w:val="center"/>
          </w:tcPr>
          <w:p w:rsidR="00467CF2" w:rsidRDefault="00AB400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</w:rPr>
              <w:t>Н-10-04-01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Погодження режиму роботи сезонного об’єкта сфери торгівлі, послуг, відпочинку та розваг на території Тернопільської міської територіальної громади (крім парків)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Відділ торгівлі, побуту та захисту прав </w:t>
            </w:r>
            <w:r>
              <w:rPr>
                <w:rFonts w:ascii="Times New Roman" w:hAnsi="Times New Roman"/>
              </w:rPr>
              <w:t>споживачів</w:t>
            </w:r>
          </w:p>
        </w:tc>
      </w:tr>
      <w:tr w:rsidR="00467CF2">
        <w:trPr>
          <w:trHeight w:val="56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Н-10-05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Погодження режиму роботи ярмарку, виставки-продажу, організованих в приміщенні стаціонарної споруди, на території Тернопільської міської територіальної громади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Відділ торгівлі, побуту та захисту прав споживачів</w:t>
            </w:r>
          </w:p>
        </w:tc>
      </w:tr>
      <w:tr w:rsidR="00467CF2">
        <w:trPr>
          <w:trHeight w:val="56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widowControl w:val="0"/>
              <w:tabs>
                <w:tab w:val="left" w:pos="113"/>
              </w:tabs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Н-11-01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Переоформлення ордера на жиле приміщення у будинках державного, комунального або громадського житлового фонду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квартирного обліку та нерухомості</w:t>
            </w:r>
          </w:p>
        </w:tc>
      </w:tr>
      <w:tr w:rsidR="00467CF2">
        <w:trPr>
          <w:trHeight w:val="56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Н-13.1-01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widowControl w:val="0"/>
              <w:tabs>
                <w:tab w:val="left" w:pos="1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Надання щомісячної доплати до пенсії особам, на яких поширюється статус ветеранів </w:t>
            </w:r>
            <w:r>
              <w:rPr>
                <w:rFonts w:ascii="Times New Roman" w:hAnsi="Times New Roman"/>
                <w:sz w:val="24"/>
                <w:szCs w:val="24"/>
              </w:rPr>
              <w:t>ОУН-УПА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соціальної політики</w:t>
            </w:r>
          </w:p>
        </w:tc>
      </w:tr>
      <w:tr w:rsidR="00467CF2">
        <w:trPr>
          <w:trHeight w:val="56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Н-13.1-02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widowControl w:val="0"/>
              <w:tabs>
                <w:tab w:val="left" w:pos="1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Надання щомісячної грошової допомоги військовослужбовцям, які стали особами з інвалідністю І чи ІІ групи внаслідок поранення, контузії, каліцтва або захворювання, одержаних під час безпосередньої участі </w:t>
            </w:r>
            <w:r>
              <w:rPr>
                <w:rFonts w:ascii="Times New Roman" w:hAnsi="Times New Roman"/>
                <w:sz w:val="24"/>
                <w:szCs w:val="24"/>
              </w:rPr>
              <w:t>в АТО, у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соціальної політики</w:t>
            </w:r>
          </w:p>
        </w:tc>
      </w:tr>
      <w:tr w:rsidR="00467CF2">
        <w:trPr>
          <w:trHeight w:val="56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Н-13.1-03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widowControl w:val="0"/>
              <w:tabs>
                <w:tab w:val="left" w:pos="1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Надання </w:t>
            </w:r>
            <w:r>
              <w:rPr>
                <w:rFonts w:ascii="Times New Roman" w:hAnsi="Times New Roman"/>
                <w:sz w:val="24"/>
                <w:szCs w:val="24"/>
              </w:rPr>
              <w:t>щомісячної грошової допомоги членам сімей загиблих (померлих, пропалих безвісти, таким, що не мають статусу члена сім’ї загиблого (померлого) і відповідного посвідчення) учасників бойових дій в АТО, ООС, Захисників і Захисниць України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соціальної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політики</w:t>
            </w:r>
          </w:p>
        </w:tc>
      </w:tr>
      <w:tr w:rsidR="00467CF2">
        <w:trPr>
          <w:trHeight w:val="56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Н-13.1-04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widowControl w:val="0"/>
              <w:tabs>
                <w:tab w:val="left" w:pos="1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Надання одноразової грошової допомоги на забезпечення спорядженням та технічними засобами військовослужбовцям Тернопільської міської територіальної громади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соціальної політики</w:t>
            </w:r>
          </w:p>
        </w:tc>
      </w:tr>
      <w:tr w:rsidR="00467CF2">
        <w:trPr>
          <w:trHeight w:val="56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Н-13.1-05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widowControl w:val="0"/>
              <w:tabs>
                <w:tab w:val="left" w:pos="1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Надання одноразової </w:t>
            </w:r>
            <w:r>
              <w:rPr>
                <w:rFonts w:ascii="Times New Roman" w:hAnsi="Times New Roman"/>
                <w:sz w:val="24"/>
                <w:szCs w:val="24"/>
              </w:rPr>
              <w:t>грошової допомоги на лікування (реабілітацію) військовослужбовцям, які отримали поранення внаслідок контузії, травми або каліцтва після 01.01.2024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соціальної політики</w:t>
            </w:r>
          </w:p>
        </w:tc>
      </w:tr>
      <w:tr w:rsidR="00467CF2">
        <w:trPr>
          <w:trHeight w:val="56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467CF2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</w:p>
          <w:p w:rsidR="00467CF2" w:rsidRDefault="00AB400A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Н-14-18-01 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Оформлення паспорта прив’язки сезонного об’єкта сфери </w:t>
            </w:r>
            <w:r>
              <w:rPr>
                <w:rFonts w:ascii="Times New Roman" w:hAnsi="Times New Roman"/>
                <w:sz w:val="24"/>
              </w:rPr>
              <w:t>торгівлі на території Тернопільської міської територіальної громади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містобудування, архітектури та кадастру</w:t>
            </w:r>
          </w:p>
        </w:tc>
      </w:tr>
      <w:tr w:rsidR="00467CF2">
        <w:trPr>
          <w:trHeight w:val="56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Н-14-18-02 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Погодження схеми розміщення сезонного об’єкта сфери послуг, відпочинку та розваг на території Тернопільської міської тери</w:t>
            </w:r>
            <w:r>
              <w:rPr>
                <w:rFonts w:ascii="Times New Roman" w:hAnsi="Times New Roman"/>
                <w:sz w:val="24"/>
              </w:rPr>
              <w:t>торіальної громади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містобудування, архітектури та кадастру</w:t>
            </w:r>
          </w:p>
        </w:tc>
      </w:tr>
      <w:tr w:rsidR="00467CF2">
        <w:trPr>
          <w:trHeight w:val="56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>Н-14-19-01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Погодження дозволу на розміщення зовнішньої реклами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містобудування, архітектури та кадастру</w:t>
            </w:r>
          </w:p>
        </w:tc>
      </w:tr>
      <w:tr w:rsidR="00467CF2">
        <w:trPr>
          <w:trHeight w:val="56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Н-14-19-02 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Погодження зовнішнього вигляду вивіски, </w:t>
            </w:r>
            <w:r>
              <w:rPr>
                <w:rFonts w:ascii="Times New Roman" w:hAnsi="Times New Roman"/>
                <w:sz w:val="24"/>
              </w:rPr>
              <w:t>таблички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містобудування, архітектури та кадастру</w:t>
            </w:r>
          </w:p>
        </w:tc>
      </w:tr>
      <w:tr w:rsidR="00467CF2">
        <w:trPr>
          <w:trHeight w:val="56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Н-15-04</w:t>
            </w:r>
          </w:p>
          <w:p w:rsidR="00467CF2" w:rsidRDefault="00AB400A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</w:t>
            </w:r>
          </w:p>
          <w:p w:rsidR="00467CF2" w:rsidRDefault="00467CF2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Надання дозволу на виведення</w:t>
            </w:r>
          </w:p>
          <w:p w:rsidR="00467CF2" w:rsidRDefault="00AB400A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житлових приміщень і житлових будинків (їх частин) з житлового фонду</w:t>
            </w:r>
          </w:p>
          <w:p w:rsidR="00467CF2" w:rsidRDefault="00AB400A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міста</w:t>
            </w:r>
          </w:p>
          <w:p w:rsidR="00467CF2" w:rsidRDefault="00467CF2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  <w:p w:rsidR="00467CF2" w:rsidRDefault="00467C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Управління житлово -комунального</w:t>
            </w:r>
          </w:p>
          <w:p w:rsidR="00467CF2" w:rsidRDefault="00AB400A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господарства,</w:t>
            </w:r>
          </w:p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благоустрою та </w:t>
            </w: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екології</w:t>
            </w:r>
          </w:p>
        </w:tc>
      </w:tr>
      <w:tr w:rsidR="00467CF2">
        <w:trPr>
          <w:trHeight w:val="56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t>Н-15-06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Прийняття рішення про передачу у</w:t>
            </w:r>
          </w:p>
          <w:p w:rsidR="00467CF2" w:rsidRDefault="00AB400A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власність громадян 1-та 2-ох квартирних</w:t>
            </w:r>
          </w:p>
          <w:p w:rsidR="00467CF2" w:rsidRDefault="00AB400A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житлових будинків</w:t>
            </w:r>
          </w:p>
          <w:p w:rsidR="00467CF2" w:rsidRDefault="00467CF2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Управління житлово -комунального</w:t>
            </w:r>
          </w:p>
          <w:p w:rsidR="00467CF2" w:rsidRDefault="00AB400A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господарства,</w:t>
            </w:r>
          </w:p>
          <w:p w:rsidR="00467CF2" w:rsidRDefault="00AB400A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благоустрою та екології</w:t>
            </w:r>
          </w:p>
        </w:tc>
      </w:tr>
      <w:tr w:rsidR="00467CF2">
        <w:trPr>
          <w:trHeight w:val="56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467CF2">
            <w:pPr>
              <w:widowControl w:val="0"/>
              <w:tabs>
                <w:tab w:val="left" w:pos="113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467CF2" w:rsidRDefault="00AB400A">
            <w:pPr>
              <w:widowControl w:val="0"/>
              <w:tabs>
                <w:tab w:val="left" w:pos="1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Н-17.1-01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widowControl w:val="0"/>
              <w:tabs>
                <w:tab w:val="left" w:pos="1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Прийняття рішення про часткове </w:t>
            </w:r>
            <w:r>
              <w:rPr>
                <w:rFonts w:ascii="Times New Roman" w:hAnsi="Times New Roman"/>
                <w:sz w:val="24"/>
                <w:szCs w:val="24"/>
              </w:rPr>
              <w:t>відшкодування вартості придбання генераторів суб’єктам малого та середнього підприємництва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економіки, промисловості та праці</w:t>
            </w:r>
          </w:p>
        </w:tc>
      </w:tr>
      <w:tr w:rsidR="00467CF2">
        <w:trPr>
          <w:trHeight w:val="56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Н-17.1-02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widowControl w:val="0"/>
              <w:tabs>
                <w:tab w:val="left" w:pos="1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Прийняття рішення про компенсацію роботодавцям витрат на загальнообов'язкове державне соціальне страхуванн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за новостворені робочі місця 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Управління економіки, промисловості та праці </w:t>
            </w:r>
          </w:p>
        </w:tc>
      </w:tr>
      <w:tr w:rsidR="00467CF2">
        <w:trPr>
          <w:trHeight w:val="56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Н-17.1-03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widowControl w:val="0"/>
              <w:tabs>
                <w:tab w:val="left" w:pos="1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Прийняття рішення про компенсацію витрат на реалізацію проектів, спрямованих на створення(розвиток) власного бізнесу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Управління економіки, </w:t>
            </w:r>
            <w:r>
              <w:rPr>
                <w:rFonts w:ascii="Times New Roman" w:hAnsi="Times New Roman"/>
                <w:sz w:val="24"/>
                <w:szCs w:val="24"/>
              </w:rPr>
              <w:t>промисловості та праці</w:t>
            </w:r>
          </w:p>
        </w:tc>
      </w:tr>
      <w:tr w:rsidR="00467CF2">
        <w:trPr>
          <w:trHeight w:val="56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78" w:type="pct"/>
            <w:vAlign w:val="center"/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Н-20-01</w:t>
            </w:r>
          </w:p>
        </w:tc>
        <w:tc>
          <w:tcPr>
            <w:tcW w:w="2491" w:type="pct"/>
            <w:vAlign w:val="center"/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Реєстрація дітей у заклади дошкільної освіти</w:t>
            </w:r>
          </w:p>
        </w:tc>
        <w:tc>
          <w:tcPr>
            <w:tcW w:w="1135" w:type="pct"/>
            <w:vAlign w:val="center"/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освіти і науки</w:t>
            </w:r>
          </w:p>
        </w:tc>
      </w:tr>
      <w:tr w:rsidR="00467CF2">
        <w:trPr>
          <w:trHeight w:val="56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78" w:type="pct"/>
            <w:vAlign w:val="center"/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Н-24-14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widowControl w:val="0"/>
              <w:tabs>
                <w:tab w:val="left" w:pos="9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Подання клопотання голові Тернопільської обласної державної адміністрації щодо присвоєння почесного звання «Мати-героїня»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сім’ї, молодіжної політики та захисту дітей</w:t>
            </w:r>
          </w:p>
        </w:tc>
      </w:tr>
      <w:tr w:rsidR="00467CF2">
        <w:trPr>
          <w:trHeight w:val="56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78" w:type="pct"/>
            <w:vAlign w:val="center"/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5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Н-25-01</w:t>
            </w:r>
          </w:p>
        </w:tc>
        <w:tc>
          <w:tcPr>
            <w:tcW w:w="2491" w:type="pct"/>
            <w:vAlign w:val="center"/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Формування та затвердження реєстру</w:t>
            </w:r>
          </w:p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отримувачів грошової</w:t>
            </w:r>
          </w:p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компенсації за земельну ділянку для</w:t>
            </w:r>
          </w:p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індивідуального житлового будівництва</w:t>
            </w:r>
          </w:p>
          <w:p w:rsidR="00467CF2" w:rsidRDefault="00467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земельних ресурсів</w:t>
            </w:r>
          </w:p>
        </w:tc>
      </w:tr>
      <w:tr w:rsidR="00467CF2">
        <w:trPr>
          <w:trHeight w:val="56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F2" w:rsidRDefault="00AB40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Н-30-01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widowControl w:val="0"/>
              <w:tabs>
                <w:tab w:val="left" w:pos="1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Надання </w:t>
            </w:r>
            <w:r>
              <w:rPr>
                <w:rFonts w:ascii="Times New Roman" w:hAnsi="Times New Roman"/>
                <w:sz w:val="24"/>
                <w:szCs w:val="24"/>
              </w:rPr>
              <w:t>доступу до особистого кабінету в системі EPS для онлайн-подачі показників лічильників та проведення оплати за спожиті комунальні послуги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F2" w:rsidRDefault="00AB4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/>
                <w:sz w:val="24"/>
              </w:rPr>
              <w:t xml:space="preserve"> у місті Тернополі</w:t>
            </w:r>
          </w:p>
        </w:tc>
      </w:tr>
    </w:tbl>
    <w:p w:rsidR="00467CF2" w:rsidRDefault="00467CF2"/>
    <w:p w:rsidR="00467CF2" w:rsidRDefault="00AB400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                                                                          Сергій НАДАЛ</w:t>
      </w:r>
    </w:p>
    <w:p w:rsidR="00467CF2" w:rsidRDefault="00467CF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67CF2" w:rsidRDefault="00467CF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67CF2" w:rsidRDefault="00467CF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67CF2" w:rsidRDefault="00467CF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67CF2" w:rsidRDefault="00467CF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67CF2" w:rsidRDefault="00467CF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67CF2" w:rsidRDefault="00467CF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67CF2" w:rsidRDefault="00467CF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67CF2" w:rsidRDefault="00467CF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67CF2" w:rsidRDefault="00467CF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67CF2" w:rsidRDefault="00467CF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67CF2" w:rsidRDefault="00467CF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67CF2" w:rsidRDefault="00467CF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67CF2" w:rsidRDefault="00467C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67CF2" w:rsidRDefault="00467CF2"/>
    <w:sectPr w:rsidR="00467CF2">
      <w:headerReference w:type="default" r:id="rId6"/>
      <w:pgSz w:w="11906" w:h="16838"/>
      <w:pgMar w:top="850" w:right="850" w:bottom="850" w:left="1417" w:header="708" w:footer="708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B400A" w:rsidRDefault="00AB400A">
      <w:pPr>
        <w:spacing w:after="0" w:line="240" w:lineRule="auto"/>
      </w:pPr>
    </w:p>
  </w:endnote>
  <w:endnote w:type="continuationSeparator" w:id="0">
    <w:p w:rsidR="00AB400A" w:rsidRDefault="00AB40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B400A" w:rsidRDefault="00AB400A">
      <w:pPr>
        <w:spacing w:after="0" w:line="240" w:lineRule="auto"/>
      </w:pPr>
    </w:p>
  </w:footnote>
  <w:footnote w:type="continuationSeparator" w:id="0">
    <w:p w:rsidR="00AB400A" w:rsidRDefault="00AB40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7CF2" w:rsidRDefault="00AB400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t>#</w:t>
    </w:r>
    <w:r>
      <w:fldChar w:fldCharType="end"/>
    </w:r>
  </w:p>
  <w:p w:rsidR="00467CF2" w:rsidRDefault="00467C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CF2"/>
    <w:rsid w:val="00347D28"/>
    <w:rsid w:val="00467CF2"/>
    <w:rsid w:val="00AB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6A57F-F4A7-440D-955E-2937EE1C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rFonts w:ascii="Times New Roman" w:hAnsi="Times New Roman"/>
    </w:rPr>
  </w:style>
  <w:style w:type="paragraph" w:styleId="a3">
    <w:name w:val="Body Text"/>
    <w:basedOn w:val="a"/>
    <w:link w:val="a4"/>
    <w:qFormat/>
    <w:pPr>
      <w:widowControl w:val="0"/>
      <w:spacing w:before="9" w:after="0" w:line="240" w:lineRule="auto"/>
    </w:pPr>
    <w:rPr>
      <w:rFonts w:ascii="Times New Roman" w:hAnsi="Times New Roman"/>
    </w:rPr>
  </w:style>
  <w:style w:type="paragraph" w:styleId="a5">
    <w:name w:val="header"/>
    <w:basedOn w:val="a"/>
    <w:link w:val="a6"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footer"/>
    <w:basedOn w:val="a"/>
    <w:link w:val="a8"/>
    <w:pPr>
      <w:tabs>
        <w:tab w:val="center" w:pos="4819"/>
        <w:tab w:val="right" w:pos="9639"/>
      </w:tabs>
      <w:spacing w:after="0" w:line="240" w:lineRule="auto"/>
    </w:pPr>
  </w:style>
  <w:style w:type="paragraph" w:styleId="a9">
    <w:name w:val="footnote text"/>
    <w:link w:val="aa"/>
    <w:semiHidden/>
    <w:pPr>
      <w:spacing w:after="0" w:line="240" w:lineRule="auto"/>
    </w:pPr>
    <w:rPr>
      <w:sz w:val="20"/>
      <w:szCs w:val="20"/>
    </w:rPr>
  </w:style>
  <w:style w:type="paragraph" w:styleId="ab">
    <w:name w:val="endnote text"/>
    <w:link w:val="ac"/>
    <w:semiHidden/>
    <w:pPr>
      <w:spacing w:after="0" w:line="240" w:lineRule="auto"/>
    </w:pPr>
    <w:rPr>
      <w:sz w:val="20"/>
      <w:szCs w:val="20"/>
    </w:r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4">
    <w:name w:val="Основний текст Знак"/>
    <w:basedOn w:val="a0"/>
    <w:link w:val="a3"/>
    <w:rPr>
      <w:rFonts w:ascii="Times New Roman" w:hAnsi="Times New Roman"/>
    </w:rPr>
  </w:style>
  <w:style w:type="character" w:customStyle="1" w:styleId="a6">
    <w:name w:val="Верхній колонтитул Знак"/>
    <w:basedOn w:val="a0"/>
    <w:link w:val="a5"/>
    <w:rPr>
      <w:rFonts w:ascii="Calibri" w:hAnsi="Calibri"/>
    </w:rPr>
  </w:style>
  <w:style w:type="character" w:customStyle="1" w:styleId="a8">
    <w:name w:val="Нижній колонтитул Знак"/>
    <w:basedOn w:val="a0"/>
    <w:link w:val="a7"/>
    <w:rPr>
      <w:rFonts w:ascii="Calibri" w:hAnsi="Calibri"/>
    </w:rPr>
  </w:style>
  <w:style w:type="character" w:styleId="af">
    <w:name w:val="footnote reference"/>
    <w:semiHidden/>
    <w:rPr>
      <w:vertAlign w:val="superscript"/>
    </w:rPr>
  </w:style>
  <w:style w:type="character" w:customStyle="1" w:styleId="aa">
    <w:name w:val="Текст виноски Знак"/>
    <w:link w:val="a9"/>
    <w:semiHidden/>
    <w:rPr>
      <w:sz w:val="20"/>
      <w:szCs w:val="20"/>
    </w:rPr>
  </w:style>
  <w:style w:type="character" w:styleId="af0">
    <w:name w:val="endnote reference"/>
    <w:semiHidden/>
    <w:rPr>
      <w:vertAlign w:val="superscript"/>
    </w:rPr>
  </w:style>
  <w:style w:type="character" w:customStyle="1" w:styleId="ac">
    <w:name w:val="Текст кінцевої виноски Знак"/>
    <w:link w:val="ab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3803</Words>
  <Characters>2169</Characters>
  <Application>Microsoft Office Word</Application>
  <DocSecurity>0</DocSecurity>
  <Lines>18</Lines>
  <Paragraphs>11</Paragraphs>
  <ScaleCrop>false</ScaleCrop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d01-Unijat</dc:creator>
  <cp:lastModifiedBy>d03-shylga</cp:lastModifiedBy>
  <cp:revision>2</cp:revision>
  <dcterms:created xsi:type="dcterms:W3CDTF">2026-01-15T09:11:00Z</dcterms:created>
  <dcterms:modified xsi:type="dcterms:W3CDTF">2026-01-15T09:11:00Z</dcterms:modified>
</cp:coreProperties>
</file>