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394E" w:rsidRDefault="003A337B">
      <w:pPr>
        <w:rPr>
          <w:rFonts w:ascii="Arial" w:hAnsi="Arial"/>
          <w:color w:val="000000"/>
          <w:sz w:val="27"/>
          <w:szCs w:val="27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color w:val="000000"/>
          <w:lang w:val="uk-UA"/>
        </w:rPr>
        <w:t xml:space="preserve">                                                                           Додаток</w:t>
      </w:r>
    </w:p>
    <w:p w:rsidR="0079394E" w:rsidRDefault="003A337B">
      <w:pPr>
        <w:rPr>
          <w:rFonts w:ascii="Arial" w:hAnsi="Arial"/>
          <w:color w:val="000000"/>
          <w:sz w:val="27"/>
          <w:szCs w:val="27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            до рішення виконавчого комітету</w:t>
      </w:r>
    </w:p>
    <w:p w:rsidR="0079394E" w:rsidRDefault="0079394E">
      <w:pPr>
        <w:pStyle w:val="a3"/>
        <w:jc w:val="center"/>
        <w:rPr>
          <w:sz w:val="22"/>
          <w:szCs w:val="28"/>
        </w:rPr>
      </w:pPr>
    </w:p>
    <w:p w:rsidR="0079394E" w:rsidRDefault="003A337B">
      <w:pPr>
        <w:pStyle w:val="a3"/>
        <w:jc w:val="center"/>
        <w:rPr>
          <w:szCs w:val="28"/>
        </w:rPr>
      </w:pPr>
      <w:r>
        <w:rPr>
          <w:szCs w:val="28"/>
        </w:rPr>
        <w:t>ВИСНОВОК</w:t>
      </w:r>
    </w:p>
    <w:p w:rsidR="0079394E" w:rsidRDefault="003A337B">
      <w:pPr>
        <w:pStyle w:val="a3"/>
        <w:tabs>
          <w:tab w:val="left" w:pos="2115"/>
        </w:tabs>
        <w:ind w:right="-185"/>
        <w:jc w:val="center"/>
        <w:rPr>
          <w:szCs w:val="28"/>
        </w:rPr>
      </w:pPr>
      <w:r>
        <w:rPr>
          <w:szCs w:val="28"/>
        </w:rPr>
        <w:t xml:space="preserve">органу опіки та піклування щодо недоцільності позбавлення </w:t>
      </w:r>
    </w:p>
    <w:p w:rsidR="0079394E" w:rsidRDefault="003A337B">
      <w:pPr>
        <w:pStyle w:val="a3"/>
        <w:tabs>
          <w:tab w:val="left" w:pos="2115"/>
        </w:tabs>
        <w:ind w:right="-185"/>
        <w:jc w:val="center"/>
        <w:rPr>
          <w:szCs w:val="28"/>
        </w:rPr>
      </w:pPr>
      <w:r>
        <w:rPr>
          <w:szCs w:val="28"/>
        </w:rPr>
        <w:t xml:space="preserve">батьківських прав </w:t>
      </w:r>
      <w:r w:rsidR="00697B99">
        <w:rPr>
          <w:szCs w:val="28"/>
        </w:rPr>
        <w:t>…</w:t>
      </w:r>
      <w:r>
        <w:rPr>
          <w:szCs w:val="28"/>
        </w:rPr>
        <w:t xml:space="preserve"> відносно малолітньої дитини </w:t>
      </w:r>
    </w:p>
    <w:p w:rsidR="0079394E" w:rsidRDefault="00697B99">
      <w:pPr>
        <w:pStyle w:val="a3"/>
        <w:tabs>
          <w:tab w:val="left" w:pos="2115"/>
        </w:tabs>
        <w:ind w:right="-185"/>
        <w:jc w:val="center"/>
        <w:rPr>
          <w:szCs w:val="28"/>
        </w:rPr>
      </w:pPr>
      <w:r>
        <w:rPr>
          <w:szCs w:val="28"/>
        </w:rPr>
        <w:t>…</w:t>
      </w:r>
      <w:r w:rsidR="003A337B">
        <w:rPr>
          <w:szCs w:val="28"/>
        </w:rPr>
        <w:t>, 09.05.2016 року народження</w:t>
      </w:r>
    </w:p>
    <w:p w:rsidR="0079394E" w:rsidRDefault="0079394E">
      <w:pPr>
        <w:pStyle w:val="a3"/>
        <w:tabs>
          <w:tab w:val="left" w:pos="426"/>
          <w:tab w:val="left" w:pos="2115"/>
        </w:tabs>
        <w:ind w:right="-2"/>
        <w:rPr>
          <w:szCs w:val="28"/>
        </w:rPr>
      </w:pPr>
    </w:p>
    <w:p w:rsidR="0079394E" w:rsidRDefault="003A337B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Органом опіки та піклування розглянуто позовну заяву та матеріали цивільної справи № 607/12328/25, які надійшли із Тернопільського міськрайонного суду Тернопільської області, за позовом </w:t>
      </w:r>
      <w:r w:rsidR="00697B99">
        <w:rPr>
          <w:szCs w:val="28"/>
        </w:rPr>
        <w:t>…</w:t>
      </w:r>
      <w:r>
        <w:rPr>
          <w:szCs w:val="28"/>
        </w:rPr>
        <w:t xml:space="preserve">, третя особа, яка не заявляє самостійних вимог щодо предмета спору: Управління сім’ї, молодіжної політики та захисту дітей Тернопільської міської ради, про позбавлення батьківських прав </w:t>
      </w:r>
      <w:r w:rsidR="00697B99">
        <w:rPr>
          <w:szCs w:val="28"/>
        </w:rPr>
        <w:t>…</w:t>
      </w:r>
      <w:r>
        <w:rPr>
          <w:szCs w:val="28"/>
        </w:rPr>
        <w:t xml:space="preserve"> відносно малолітньої дитини </w:t>
      </w:r>
      <w:r w:rsidR="00697B99">
        <w:rPr>
          <w:szCs w:val="28"/>
        </w:rPr>
        <w:t>…</w:t>
      </w:r>
      <w:r>
        <w:rPr>
          <w:szCs w:val="28"/>
        </w:rPr>
        <w:t>, 09.05.2016 року народження.</w:t>
      </w:r>
    </w:p>
    <w:p w:rsidR="0079394E" w:rsidRDefault="003A337B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Батько дитини, </w:t>
      </w:r>
      <w:r w:rsidR="00697B99">
        <w:rPr>
          <w:szCs w:val="28"/>
        </w:rPr>
        <w:t>…</w:t>
      </w:r>
      <w:r>
        <w:rPr>
          <w:szCs w:val="28"/>
        </w:rPr>
        <w:t>, на засідання комісії з питань захисту прав дитини не з’явився.</w:t>
      </w:r>
    </w:p>
    <w:p w:rsidR="0079394E" w:rsidRDefault="003A337B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28.11.2025 на засідання комісії з питань захисту прав дитини з’явилися представник батька – адвокат </w:t>
      </w:r>
      <w:r w:rsidR="00697B99">
        <w:rPr>
          <w:szCs w:val="28"/>
        </w:rPr>
        <w:t>…</w:t>
      </w:r>
      <w:r>
        <w:rPr>
          <w:szCs w:val="28"/>
        </w:rPr>
        <w:t xml:space="preserve">, малолітня дитина </w:t>
      </w:r>
      <w:r w:rsidR="00697B99">
        <w:rPr>
          <w:szCs w:val="28"/>
        </w:rPr>
        <w:t>…</w:t>
      </w:r>
      <w:r>
        <w:rPr>
          <w:szCs w:val="28"/>
        </w:rPr>
        <w:t xml:space="preserve">, 09.05.2016 року народження та бабуся дитини (по лінії батька) </w:t>
      </w:r>
      <w:r w:rsidR="00697B99">
        <w:rPr>
          <w:szCs w:val="28"/>
        </w:rPr>
        <w:t>…</w:t>
      </w:r>
      <w:r>
        <w:rPr>
          <w:szCs w:val="28"/>
        </w:rPr>
        <w:t>.</w:t>
      </w:r>
    </w:p>
    <w:p w:rsidR="0079394E" w:rsidRDefault="003A337B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Адвокат </w:t>
      </w:r>
      <w:r w:rsidR="00697B99">
        <w:rPr>
          <w:szCs w:val="28"/>
        </w:rPr>
        <w:t>…</w:t>
      </w:r>
      <w:r>
        <w:rPr>
          <w:szCs w:val="28"/>
        </w:rPr>
        <w:t xml:space="preserve"> повідомила, що мати дитини самоусунулась від виконання батьківських обов’язків щодо сина, не займається його вихованням. Вказала, що з 2023 року батько є військовослужбовцем, тому не має змоги бути присутнім на засіданні комісії. Вказала, що вже протягом двох років дитиною займається бабуся хлопчика, яка є матір’ю позивача. </w:t>
      </w:r>
    </w:p>
    <w:p w:rsidR="0079394E" w:rsidRDefault="003A337B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Малолітній </w:t>
      </w:r>
      <w:r w:rsidR="00697B99">
        <w:rPr>
          <w:szCs w:val="28"/>
        </w:rPr>
        <w:t>…</w:t>
      </w:r>
      <w:r>
        <w:rPr>
          <w:szCs w:val="28"/>
        </w:rPr>
        <w:t xml:space="preserve">, 09.05.2016 року народження, на засіданні комісії з питань захисту прав дитини зазначив, що до 2023 року він разом із матір’ю та батьком проживав у м. Тернополі. Хлопчик повідомив, що з листопада 2023 року мати не цікавиться його життям та здоров’ям, успіхами у навчанні, не вітає зі святами, з днем народженням, не утримує, не надає коштів. Дитина вказала, що мати перебуває у Польщі. Хлопчик пояснив, що проживає з бабусею, яка повністю займається його вихованням. </w:t>
      </w:r>
    </w:p>
    <w:p w:rsidR="0079394E" w:rsidRDefault="003A337B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На засіданні комісії з питань захисту прав дитини бабуся дитини (по лінії батька) </w:t>
      </w:r>
      <w:r w:rsidR="00697B99">
        <w:rPr>
          <w:szCs w:val="28"/>
        </w:rPr>
        <w:t>…</w:t>
      </w:r>
      <w:r>
        <w:rPr>
          <w:szCs w:val="28"/>
        </w:rPr>
        <w:t xml:space="preserve">, пояснила, що на даний час дитина проживає із нею. Вказала, що </w:t>
      </w:r>
      <w:r w:rsidR="00697B99">
        <w:rPr>
          <w:szCs w:val="28"/>
        </w:rPr>
        <w:t>…</w:t>
      </w:r>
      <w:r>
        <w:rPr>
          <w:szCs w:val="28"/>
        </w:rPr>
        <w:t xml:space="preserve"> часто хворіє, потребує постійного індивідуального догляду, знаходиться на обліку в невролога, психіатра з діагнозом відставання в мовному розвитку. Бабуся зазначила, що необхідно щоб хтось дитиною займався, аби хлопчик пройшов медичні обстеження, лікування. Вона не має можливості це все зробити у силу свого віку та того, що проживає у селі. Батько проходить військову службу у лавах ЗСУ, мати зникла з життя сина, ніби перебуває за кордоном. Також </w:t>
      </w:r>
      <w:r w:rsidR="00697B99">
        <w:rPr>
          <w:szCs w:val="28"/>
        </w:rPr>
        <w:t>…</w:t>
      </w:r>
      <w:r>
        <w:rPr>
          <w:szCs w:val="28"/>
        </w:rPr>
        <w:t xml:space="preserve"> вказала, що матері дитина ніколи не була цікава, вона не </w:t>
      </w:r>
      <w:r>
        <w:rPr>
          <w:szCs w:val="28"/>
        </w:rPr>
        <w:lastRenderedPageBreak/>
        <w:t xml:space="preserve">бажала займатися його вихованням, навчанням. Бабуся вважає, що </w:t>
      </w:r>
      <w:r w:rsidR="00697B99">
        <w:rPr>
          <w:szCs w:val="28"/>
        </w:rPr>
        <w:t>…</w:t>
      </w:r>
      <w:r>
        <w:rPr>
          <w:szCs w:val="28"/>
        </w:rPr>
        <w:t xml:space="preserve"> син не потрібний. </w:t>
      </w:r>
    </w:p>
    <w:p w:rsidR="0079394E" w:rsidRDefault="003A337B">
      <w:pPr>
        <w:pStyle w:val="a3"/>
        <w:tabs>
          <w:tab w:val="left" w:pos="426"/>
          <w:tab w:val="left" w:pos="2115"/>
        </w:tabs>
        <w:ind w:firstLine="709"/>
        <w:rPr>
          <w:szCs w:val="22"/>
        </w:rPr>
      </w:pPr>
      <w:r>
        <w:rPr>
          <w:szCs w:val="22"/>
        </w:rPr>
        <w:t xml:space="preserve">Мати дитини, </w:t>
      </w:r>
      <w:r w:rsidR="00697B99">
        <w:rPr>
          <w:szCs w:val="22"/>
        </w:rPr>
        <w:t>…</w:t>
      </w:r>
      <w:r>
        <w:rPr>
          <w:szCs w:val="22"/>
        </w:rPr>
        <w:t xml:space="preserve">, на засідання комісії з питань захисту прав дитини не з’явилася. Про час, дату та місце проведення засідання комісії з питань захисту прав дитини повідомлялася у встановленому порядку. </w:t>
      </w:r>
    </w:p>
    <w:p w:rsidR="0079394E" w:rsidRDefault="003A337B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Встановлено, що 09.05.2016 народився </w:t>
      </w:r>
      <w:r w:rsidR="00697B99">
        <w:rPr>
          <w:szCs w:val="28"/>
        </w:rPr>
        <w:t>…</w:t>
      </w:r>
      <w:r>
        <w:rPr>
          <w:szCs w:val="28"/>
        </w:rPr>
        <w:t xml:space="preserve">, батьками якого є </w:t>
      </w:r>
      <w:r w:rsidR="00697B99">
        <w:rPr>
          <w:szCs w:val="28"/>
        </w:rPr>
        <w:t>…</w:t>
      </w:r>
      <w:r>
        <w:rPr>
          <w:szCs w:val="28"/>
        </w:rPr>
        <w:t xml:space="preserve">, про що свідчить свідоцтво про народження серії І-ИД № 238577, видане 13.05.2016 Тернопільським міським відділом державної реєстрації актів цивільного стану Головного територіального управління юстиції у Тернопільській області. </w:t>
      </w:r>
    </w:p>
    <w:p w:rsidR="0079394E" w:rsidRDefault="003A337B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Рішенням Тернопільського міськрайонного суду Тернопільської області від 15.01.2024 у справі № 607/24790/23 шлюб між батьками дитини розірвано. </w:t>
      </w:r>
    </w:p>
    <w:p w:rsidR="0079394E" w:rsidRDefault="003A337B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Як вбачається із акту проведення обстеження сім’ї Озерянської сільської ради від 03.06.2025 № 60, під час обстеження у с. Данилівці, Тернопільського р-н, Тернопільської обл. виявлено, що </w:t>
      </w:r>
      <w:r w:rsidR="00697B99">
        <w:rPr>
          <w:szCs w:val="28"/>
        </w:rPr>
        <w:t>…</w:t>
      </w:r>
      <w:r>
        <w:rPr>
          <w:szCs w:val="28"/>
        </w:rPr>
        <w:t xml:space="preserve"> дійсно проживає з сином </w:t>
      </w:r>
      <w:r w:rsidR="00697B99">
        <w:rPr>
          <w:szCs w:val="28"/>
        </w:rPr>
        <w:t>…</w:t>
      </w:r>
      <w:r>
        <w:rPr>
          <w:szCs w:val="28"/>
        </w:rPr>
        <w:t xml:space="preserve"> і здійснює за ним догляд. Мати </w:t>
      </w:r>
      <w:r w:rsidR="00697B99">
        <w:rPr>
          <w:szCs w:val="28"/>
        </w:rPr>
        <w:t>…</w:t>
      </w:r>
      <w:r>
        <w:rPr>
          <w:szCs w:val="28"/>
        </w:rPr>
        <w:t xml:space="preserve"> із 2025 року проживає за кордоном і не бере участі у вихованні дитини. </w:t>
      </w:r>
    </w:p>
    <w:p w:rsidR="0079394E" w:rsidRDefault="003A337B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Відповідно до довідки Озерянської сільської ради від 18.09.2024 № 682, </w:t>
      </w:r>
      <w:r w:rsidR="00697B99">
        <w:rPr>
          <w:szCs w:val="28"/>
        </w:rPr>
        <w:t>…</w:t>
      </w:r>
      <w:r>
        <w:rPr>
          <w:szCs w:val="28"/>
        </w:rPr>
        <w:t xml:space="preserve">, 09.05.2016 року народження, дійсно проживає без реєстрації в селі Данилівці по вул. </w:t>
      </w:r>
      <w:r w:rsidR="00697B99">
        <w:rPr>
          <w:szCs w:val="28"/>
        </w:rPr>
        <w:t>…</w:t>
      </w:r>
      <w:r>
        <w:rPr>
          <w:szCs w:val="28"/>
        </w:rPr>
        <w:t xml:space="preserve">, Тернопільського р-н, Тернопільської обл., разом із бабцею </w:t>
      </w:r>
      <w:r w:rsidR="00697B99">
        <w:rPr>
          <w:szCs w:val="28"/>
        </w:rPr>
        <w:t>…</w:t>
      </w:r>
      <w:r>
        <w:rPr>
          <w:szCs w:val="28"/>
        </w:rPr>
        <w:t>, 04.12.1957 року народження. Вказане підтверджується також довідкою Озерянської сільської ради від 18.11.2025 № 124.</w:t>
      </w:r>
    </w:p>
    <w:p w:rsidR="0079394E" w:rsidRDefault="003A337B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Згідно з довідкою Осташівської гімназії з дошкільним підрозділом імені Мартина Барвінського Тернопільського району Тернопільської області                     від 18.09.2024 № 72, </w:t>
      </w:r>
      <w:r w:rsidR="00697B99">
        <w:rPr>
          <w:szCs w:val="28"/>
        </w:rPr>
        <w:t>…</w:t>
      </w:r>
      <w:r>
        <w:rPr>
          <w:szCs w:val="28"/>
        </w:rPr>
        <w:t xml:space="preserve">, 09.05.2016 року народження, дійсно навчається у 2 класі гімназії. </w:t>
      </w:r>
    </w:p>
    <w:p w:rsidR="0079394E" w:rsidRDefault="003A337B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Як вбачається із виписки Амбулаторії загальної практики сімейної медицини (с. Озерна) КНП «Збаразький центр первинної медико-санітарної допомоги» Збаразької міської ради від 19.11.2025 № 89, </w:t>
      </w:r>
      <w:r w:rsidR="00697B99">
        <w:rPr>
          <w:szCs w:val="28"/>
        </w:rPr>
        <w:t>…</w:t>
      </w:r>
      <w:r>
        <w:rPr>
          <w:szCs w:val="28"/>
        </w:rPr>
        <w:t xml:space="preserve">, 09.05.2016 року народження, часто і тривало хворіє простудними захворюваннями, бронхітами. За дитиною з 2023 року доглядає бабуся </w:t>
      </w:r>
      <w:r w:rsidR="00697B99">
        <w:rPr>
          <w:szCs w:val="28"/>
        </w:rPr>
        <w:t>…</w:t>
      </w:r>
      <w:r>
        <w:rPr>
          <w:szCs w:val="28"/>
        </w:rPr>
        <w:t xml:space="preserve">, 1957 року народження, яка проживає у с. Данилівці. Мама з дитиною не проживає з 2023 року і не опікується дитиною. Батько знаходиться на військовій службі з 2023 року. Хлопчик потребує постійного й індивідуального догляду батька. </w:t>
      </w:r>
    </w:p>
    <w:p w:rsidR="0079394E" w:rsidRDefault="003A337B">
      <w:pPr>
        <w:pStyle w:val="a3"/>
        <w:tabs>
          <w:tab w:val="left" w:pos="426"/>
          <w:tab w:val="left" w:pos="2115"/>
        </w:tabs>
        <w:ind w:right="-2" w:firstLine="709"/>
        <w:rPr>
          <w:szCs w:val="28"/>
        </w:rPr>
      </w:pPr>
      <w:r>
        <w:rPr>
          <w:szCs w:val="28"/>
        </w:rPr>
        <w:t xml:space="preserve">Відповідно до довідки Осташівської гімназії з дошкільним підрозділом імені Мартина Барвінського Тернопільського району Тернопільської області                     від 18.11.2025 № 34, </w:t>
      </w:r>
      <w:r w:rsidR="00697B99">
        <w:rPr>
          <w:szCs w:val="28"/>
        </w:rPr>
        <w:t>…</w:t>
      </w:r>
      <w:r>
        <w:rPr>
          <w:szCs w:val="28"/>
        </w:rPr>
        <w:t xml:space="preserve">, 09.05.2016 року народження, дійсно навчається в інклюзивному 3 класі гімназії. </w:t>
      </w:r>
    </w:p>
    <w:p w:rsidR="0079394E" w:rsidRDefault="003A337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частини першої статті 164 Сімейного кодексу України, мати, батько можуть бути позбавлені судом батьківських прав, якщо вона, він: 1) не забрали дитину з пологового будинку або з іншого закладу охорони здоров'я без поважної причини і протягом шести місяців не виявляли щодо неї </w:t>
      </w:r>
      <w:r>
        <w:rPr>
          <w:sz w:val="28"/>
          <w:szCs w:val="28"/>
          <w:lang w:val="uk-UA"/>
        </w:rPr>
        <w:lastRenderedPageBreak/>
        <w:t>батьківського піклування; 2) ухиляються від виконання своїх обов’язків щодо виховання дитини та/або забезпечення здобуття нею повної загальної середньої освіти; 3) жорстоко поводяться з дитиною; 4) є хронічними алкоголіками або наркоманами; 5) вдаються до будь-яких видів експлуатації дитини, примушують її до жебракування та бродяжництва; 6) засуджені за вчинення умисного кримінального правопорушення щодо дитини.</w:t>
      </w:r>
    </w:p>
    <w:p w:rsidR="0079394E" w:rsidRDefault="003A337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Позбавлення батьківських прав, тобто природніх прав, які виникають із факту кровної спорідненості з дитиною, є недоцільним, оскільки позбавлення батьківських прав є крайнім заходом впливу на осіб, які не виконують батьківських обов'язків, який за обставин, що склались, застосовувати не можливо.</w:t>
      </w:r>
    </w:p>
    <w:p w:rsidR="0079394E" w:rsidRDefault="003A337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того ж, позбавлення батьківських прав необхідно розглядати як крайній захід, виключний і надзвичайний спосіб впливу на батьків, відтак за встановлених у даній справі обставин необхідність та пропорційність застосування такого не доведено.</w:t>
      </w:r>
    </w:p>
    <w:p w:rsidR="0079394E" w:rsidRDefault="003A337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викладене, захищаючи інтереси дитини, керуючись ч. 5                  ст. 19, ч. 1 ст. 164 Сімейного кодексу України, ст. ст. 8, 12 Закону України «Про охорону дитинства», беручи до уваги рекомендації комісії з питань захисту прав дитини, орган опіки та піклування не вважає за доцільне позбавляти батьківських прав </w:t>
      </w:r>
      <w:r w:rsidR="00697B99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відносно малолітньої дитини </w:t>
      </w:r>
      <w:r w:rsidR="00697B99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>, 09.05.2016 року народження.</w:t>
      </w:r>
    </w:p>
    <w:p w:rsidR="0079394E" w:rsidRDefault="003A337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Попередити </w:t>
      </w:r>
      <w:r w:rsidR="00697B99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про необхідність змінити ставлення до виконання батьківських обов’язків щодо виховання малолітньої дитини </w:t>
      </w:r>
      <w:r w:rsidR="00697B99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>, 09.05.2016 року народження.</w:t>
      </w:r>
    </w:p>
    <w:p w:rsidR="0079394E" w:rsidRDefault="0079394E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79394E" w:rsidRDefault="0079394E">
      <w:pPr>
        <w:rPr>
          <w:sz w:val="28"/>
          <w:szCs w:val="28"/>
          <w:lang w:val="uk-UA"/>
        </w:rPr>
      </w:pPr>
    </w:p>
    <w:p w:rsidR="0079394E" w:rsidRDefault="003A337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Сергій НАДАЛ</w:t>
      </w:r>
    </w:p>
    <w:sectPr w:rsidR="0079394E">
      <w:headerReference w:type="default" r:id="rId7"/>
      <w:pgSz w:w="11906" w:h="16838"/>
      <w:pgMar w:top="1134" w:right="794" w:bottom="2268" w:left="1701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394E" w:rsidRDefault="0079394E"/>
  </w:endnote>
  <w:endnote w:type="continuationSeparator" w:id="0">
    <w:p w:rsidR="0079394E" w:rsidRDefault="007939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394E" w:rsidRDefault="0079394E"/>
  </w:footnote>
  <w:footnote w:type="continuationSeparator" w:id="0">
    <w:p w:rsidR="0079394E" w:rsidRDefault="007939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394E" w:rsidRDefault="003A337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#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4E"/>
    <w:rsid w:val="002566A8"/>
    <w:rsid w:val="003A337B"/>
    <w:rsid w:val="00697B99"/>
    <w:rsid w:val="0079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B009E-8B40-4660-B49E-20ADD3AA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  <w:lang w:val="uk-UA"/>
    </w:rPr>
  </w:style>
  <w:style w:type="paragraph" w:styleId="a5">
    <w:name w:val="header"/>
    <w:basedOn w:val="a"/>
    <w:link w:val="a6"/>
    <w:pPr>
      <w:tabs>
        <w:tab w:val="center" w:pos="4819"/>
        <w:tab w:val="right" w:pos="9639"/>
      </w:tabs>
    </w:pPr>
  </w:style>
  <w:style w:type="paragraph" w:styleId="a7">
    <w:name w:val="Balloon Text"/>
    <w:basedOn w:val="a"/>
    <w:link w:val="a8"/>
    <w:semiHidden/>
    <w:rPr>
      <w:rFonts w:ascii="Segoe UI" w:hAnsi="Segoe UI"/>
      <w:sz w:val="18"/>
      <w:szCs w:val="18"/>
    </w:rPr>
  </w:style>
  <w:style w:type="paragraph" w:styleId="a9">
    <w:name w:val="footnote text"/>
    <w:link w:val="aa"/>
    <w:semiHidden/>
    <w:pPr>
      <w:spacing w:after="0" w:line="240" w:lineRule="auto"/>
    </w:pPr>
    <w:rPr>
      <w:sz w:val="20"/>
      <w:szCs w:val="20"/>
    </w:rPr>
  </w:style>
  <w:style w:type="paragraph" w:styleId="ab">
    <w:name w:val="endnote text"/>
    <w:link w:val="ac"/>
    <w:semiHidden/>
    <w:pPr>
      <w:spacing w:after="0" w:line="240" w:lineRule="auto"/>
    </w:pPr>
    <w:rPr>
      <w:sz w:val="20"/>
      <w:szCs w:val="20"/>
    </w:r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4">
    <w:name w:val="Основний текст Знак"/>
    <w:basedOn w:val="a0"/>
    <w:link w:val="a3"/>
    <w:rPr>
      <w:sz w:val="28"/>
      <w:szCs w:val="24"/>
      <w:lang w:eastAsia="ru-RU"/>
    </w:rPr>
  </w:style>
  <w:style w:type="character" w:customStyle="1" w:styleId="1">
    <w:name w:val="Основной текст Знак1"/>
    <w:basedOn w:val="a0"/>
    <w:semiHidden/>
    <w:rPr>
      <w:rFonts w:ascii="Times New Roman" w:hAnsi="Times New Roman"/>
      <w:sz w:val="24"/>
      <w:szCs w:val="24"/>
      <w:lang w:val="ru-RU" w:eastAsia="ru-RU"/>
    </w:rPr>
  </w:style>
  <w:style w:type="character" w:customStyle="1" w:styleId="a6">
    <w:name w:val="Верхній колонтитул Знак"/>
    <w:basedOn w:val="a0"/>
    <w:link w:val="a5"/>
    <w:rPr>
      <w:rFonts w:ascii="Times New Roman" w:hAnsi="Times New Roman"/>
      <w:sz w:val="24"/>
      <w:szCs w:val="24"/>
      <w:lang w:val="ru-RU" w:eastAsia="ru-RU"/>
    </w:rPr>
  </w:style>
  <w:style w:type="character" w:customStyle="1" w:styleId="a8">
    <w:name w:val="Текст у виносці Знак"/>
    <w:basedOn w:val="a0"/>
    <w:link w:val="a7"/>
    <w:semiHidden/>
    <w:rPr>
      <w:rFonts w:ascii="Segoe UI" w:hAnsi="Segoe UI"/>
      <w:sz w:val="18"/>
      <w:szCs w:val="18"/>
      <w:lang w:val="ru-RU" w:eastAsia="ru-RU"/>
    </w:rPr>
  </w:style>
  <w:style w:type="character" w:styleId="af">
    <w:name w:val="Emphasis"/>
    <w:basedOn w:val="a0"/>
    <w:qFormat/>
    <w:rPr>
      <w:i/>
      <w:iCs/>
    </w:rPr>
  </w:style>
  <w:style w:type="character" w:styleId="af0">
    <w:name w:val="footnote reference"/>
    <w:semiHidden/>
    <w:rPr>
      <w:vertAlign w:val="superscript"/>
    </w:rPr>
  </w:style>
  <w:style w:type="character" w:customStyle="1" w:styleId="aa">
    <w:name w:val="Текст виноски Знак"/>
    <w:link w:val="a9"/>
    <w:semiHidden/>
    <w:rPr>
      <w:sz w:val="20"/>
      <w:szCs w:val="20"/>
    </w:rPr>
  </w:style>
  <w:style w:type="character" w:styleId="af1">
    <w:name w:val="endnote reference"/>
    <w:semiHidden/>
    <w:rPr>
      <w:vertAlign w:val="superscript"/>
    </w:rPr>
  </w:style>
  <w:style w:type="character" w:customStyle="1" w:styleId="ac">
    <w:name w:val="Текст кінцевої виноски Знак"/>
    <w:link w:val="ab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5B6D8-B156-4661-84C4-FB16DEA85A19}">
  <ds:schemaRefs>
    <ds:schemaRef ds:uri="http://schemas.microsoft.com/vsto/samples"/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4384</Words>
  <Characters>2500</Characters>
  <Application>Microsoft Office Word</Application>
  <DocSecurity>0</DocSecurity>
  <Lines>20</Lines>
  <Paragraphs>13</Paragraphs>
  <ScaleCrop>false</ScaleCrop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d03-shylga</cp:lastModifiedBy>
  <cp:revision>2</cp:revision>
  <cp:lastPrinted>2026-01-12T10:06:00Z</cp:lastPrinted>
  <dcterms:created xsi:type="dcterms:W3CDTF">2026-01-21T12:34:00Z</dcterms:created>
  <dcterms:modified xsi:type="dcterms:W3CDTF">2026-01-21T12:34:00Z</dcterms:modified>
</cp:coreProperties>
</file>