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FD5BF" w14:textId="1B7BEE05" w:rsidR="001754D7" w:rsidRPr="001754D7" w:rsidRDefault="001754D7" w:rsidP="001754D7">
      <w:pPr>
        <w:ind w:left="3261"/>
        <w:rPr>
          <w:rFonts w:eastAsia="Calibri"/>
          <w:sz w:val="28"/>
          <w:szCs w:val="28"/>
          <w:lang w:val="uk-UA"/>
        </w:rPr>
      </w:pPr>
      <w:r>
        <w:rPr>
          <w:rFonts w:eastAsia="Calibri"/>
          <w:sz w:val="28"/>
          <w:szCs w:val="28"/>
          <w:lang w:val="uk-UA"/>
        </w:rPr>
        <w:t xml:space="preserve">                           </w:t>
      </w:r>
      <w:r w:rsidRPr="001754D7">
        <w:rPr>
          <w:rFonts w:eastAsia="Calibri"/>
          <w:sz w:val="28"/>
          <w:szCs w:val="28"/>
          <w:lang w:val="uk-UA"/>
        </w:rPr>
        <w:t xml:space="preserve">Додаток </w:t>
      </w:r>
    </w:p>
    <w:p w14:paraId="48F7D3EE" w14:textId="77777777" w:rsidR="001754D7" w:rsidRPr="001754D7" w:rsidRDefault="001754D7" w:rsidP="001754D7">
      <w:pPr>
        <w:ind w:left="5103"/>
        <w:rPr>
          <w:rFonts w:eastAsia="Calibri"/>
          <w:sz w:val="28"/>
          <w:szCs w:val="28"/>
          <w:lang w:val="uk-UA"/>
        </w:rPr>
      </w:pPr>
      <w:r w:rsidRPr="001754D7">
        <w:rPr>
          <w:rFonts w:eastAsia="Calibri"/>
          <w:sz w:val="28"/>
          <w:szCs w:val="28"/>
          <w:lang w:val="uk-UA"/>
        </w:rPr>
        <w:t>до рішення виконавчого комітету</w:t>
      </w:r>
    </w:p>
    <w:p w14:paraId="668A3F9A" w14:textId="77777777" w:rsidR="001754D7" w:rsidRPr="001754D7" w:rsidRDefault="001754D7" w:rsidP="001754D7">
      <w:pPr>
        <w:rPr>
          <w:rFonts w:eastAsia="Calibri"/>
          <w:sz w:val="28"/>
          <w:szCs w:val="28"/>
          <w:lang w:val="uk-UA"/>
        </w:rPr>
      </w:pPr>
      <w:r w:rsidRPr="001754D7">
        <w:rPr>
          <w:rFonts w:eastAsia="Calibri"/>
          <w:lang w:val="uk-UA"/>
        </w:rPr>
        <w:t xml:space="preserve"> </w:t>
      </w:r>
      <w:r w:rsidRPr="001754D7">
        <w:rPr>
          <w:rFonts w:eastAsia="Calibri"/>
          <w:sz w:val="28"/>
          <w:szCs w:val="28"/>
          <w:lang w:val="uk-UA"/>
        </w:rPr>
        <w:t xml:space="preserve">                                                                </w:t>
      </w:r>
    </w:p>
    <w:p w14:paraId="60B6F798" w14:textId="77777777" w:rsidR="001754D7" w:rsidRPr="001754D7" w:rsidRDefault="001754D7" w:rsidP="001754D7">
      <w:pPr>
        <w:jc w:val="center"/>
        <w:rPr>
          <w:rFonts w:eastAsia="Calibri"/>
          <w:sz w:val="28"/>
          <w:szCs w:val="28"/>
          <w:lang w:val="uk-UA"/>
        </w:rPr>
      </w:pPr>
      <w:r w:rsidRPr="001754D7">
        <w:rPr>
          <w:rFonts w:eastAsia="Calibri"/>
          <w:sz w:val="28"/>
          <w:szCs w:val="28"/>
          <w:lang w:val="uk-UA"/>
        </w:rPr>
        <w:t>ВИСНОВОК</w:t>
      </w:r>
    </w:p>
    <w:p w14:paraId="66457DB3" w14:textId="77777777" w:rsidR="001754D7" w:rsidRPr="001754D7" w:rsidRDefault="001754D7" w:rsidP="001754D7">
      <w:pPr>
        <w:jc w:val="both"/>
        <w:rPr>
          <w:rFonts w:eastAsia="Calibri"/>
          <w:sz w:val="28"/>
          <w:szCs w:val="28"/>
          <w:lang w:val="uk-UA"/>
        </w:rPr>
      </w:pPr>
      <w:r w:rsidRPr="001754D7">
        <w:rPr>
          <w:rFonts w:eastAsia="Calibri"/>
          <w:sz w:val="28"/>
          <w:szCs w:val="28"/>
          <w:lang w:val="uk-UA"/>
        </w:rPr>
        <w:t xml:space="preserve">    </w:t>
      </w:r>
    </w:p>
    <w:p w14:paraId="12F4230F" w14:textId="25BA8B59" w:rsidR="001754D7" w:rsidRPr="001754D7" w:rsidRDefault="001754D7" w:rsidP="001754D7">
      <w:pPr>
        <w:tabs>
          <w:tab w:val="left" w:pos="2115"/>
        </w:tabs>
        <w:ind w:right="-185"/>
        <w:jc w:val="center"/>
        <w:rPr>
          <w:rFonts w:eastAsia="Calibri"/>
          <w:sz w:val="28"/>
          <w:szCs w:val="28"/>
          <w:lang w:val="uk-UA"/>
        </w:rPr>
      </w:pPr>
      <w:r w:rsidRPr="001754D7">
        <w:rPr>
          <w:rFonts w:eastAsia="Calibri"/>
          <w:sz w:val="28"/>
          <w:szCs w:val="28"/>
          <w:lang w:val="uk-UA"/>
        </w:rPr>
        <w:t xml:space="preserve">органу опіки та піклування щодо </w:t>
      </w:r>
      <w:r w:rsidRPr="001754D7">
        <w:rPr>
          <w:sz w:val="28"/>
          <w:szCs w:val="28"/>
          <w:lang w:val="en-US" w:eastAsia="en-US"/>
        </w:rPr>
        <w:t xml:space="preserve">недоцільності повернення дітей </w:t>
      </w:r>
      <w:bookmarkStart w:id="0" w:name="_Hlk227069348"/>
      <w:r w:rsidR="004D0AD3">
        <w:rPr>
          <w:sz w:val="28"/>
          <w:szCs w:val="28"/>
          <w:lang w:val="uk-UA" w:eastAsia="en-US"/>
        </w:rPr>
        <w:t>…</w:t>
      </w:r>
      <w:r w:rsidRPr="001754D7">
        <w:rPr>
          <w:sz w:val="28"/>
          <w:szCs w:val="28"/>
          <w:lang w:val="en-US" w:eastAsia="en-US"/>
        </w:rPr>
        <w:t xml:space="preserve"> 29.05.2020 року народження, </w:t>
      </w:r>
      <w:r w:rsidR="004D0AD3">
        <w:rPr>
          <w:sz w:val="28"/>
          <w:szCs w:val="28"/>
          <w:lang w:val="uk-UA" w:eastAsia="en-US"/>
        </w:rPr>
        <w:t>…</w:t>
      </w:r>
      <w:r w:rsidRPr="001754D7">
        <w:rPr>
          <w:sz w:val="28"/>
          <w:szCs w:val="28"/>
          <w:lang w:val="en-US" w:eastAsia="en-US"/>
        </w:rPr>
        <w:t xml:space="preserve"> 24.01.2023 року народження матері </w:t>
      </w:r>
      <w:r w:rsidR="004D0AD3">
        <w:rPr>
          <w:sz w:val="28"/>
          <w:szCs w:val="28"/>
          <w:lang w:val="uk-UA" w:eastAsia="en-US"/>
        </w:rPr>
        <w:t>…</w:t>
      </w:r>
      <w:r w:rsidRPr="001754D7">
        <w:rPr>
          <w:sz w:val="28"/>
          <w:szCs w:val="28"/>
          <w:lang w:val="en-US" w:eastAsia="en-US"/>
        </w:rPr>
        <w:t xml:space="preserve">   </w:t>
      </w:r>
    </w:p>
    <w:bookmarkEnd w:id="0"/>
    <w:p w14:paraId="3AF1A08F" w14:textId="77777777" w:rsidR="001754D7" w:rsidRPr="001754D7" w:rsidRDefault="001754D7" w:rsidP="001754D7">
      <w:pPr>
        <w:tabs>
          <w:tab w:val="left" w:pos="2115"/>
        </w:tabs>
        <w:ind w:right="-185"/>
        <w:jc w:val="center"/>
        <w:rPr>
          <w:rFonts w:eastAsia="Calibri"/>
          <w:sz w:val="28"/>
          <w:szCs w:val="28"/>
          <w:lang w:val="uk-UA"/>
        </w:rPr>
      </w:pPr>
      <w:r w:rsidRPr="001754D7">
        <w:rPr>
          <w:rFonts w:eastAsia="Calibri"/>
          <w:sz w:val="28"/>
          <w:szCs w:val="28"/>
          <w:lang w:val="uk-UA"/>
        </w:rPr>
        <w:t xml:space="preserve">                         </w:t>
      </w:r>
    </w:p>
    <w:p w14:paraId="2F748460" w14:textId="23F95245" w:rsidR="00693992" w:rsidRDefault="001754D7" w:rsidP="00693992">
      <w:pPr>
        <w:pStyle w:val="a7"/>
        <w:spacing w:before="0" w:beforeAutospacing="0" w:after="0" w:afterAutospacing="0"/>
        <w:ind w:right="-185"/>
        <w:jc w:val="both"/>
      </w:pPr>
      <w:r w:rsidRPr="001754D7">
        <w:rPr>
          <w:rFonts w:eastAsia="Calibri"/>
          <w:sz w:val="28"/>
          <w:szCs w:val="28"/>
        </w:rPr>
        <w:tab/>
      </w:r>
      <w:r w:rsidR="00693992">
        <w:rPr>
          <w:color w:val="000000"/>
          <w:sz w:val="28"/>
          <w:szCs w:val="28"/>
        </w:rPr>
        <w:t xml:space="preserve">Органом опіки та піклування розглянуто позовну заяву та матеріали цивільної справи №607/22261/25, які надійшли із Тернопільського міськрайонного суду Тернопільської області за позовом </w:t>
      </w:r>
      <w:r w:rsidR="004D0AD3">
        <w:rPr>
          <w:color w:val="000000"/>
          <w:sz w:val="28"/>
          <w:szCs w:val="28"/>
        </w:rPr>
        <w:t>…</w:t>
      </w:r>
      <w:r w:rsidR="00693992">
        <w:rPr>
          <w:color w:val="000000"/>
          <w:sz w:val="28"/>
          <w:szCs w:val="28"/>
        </w:rPr>
        <w:t> до Виконавчого комітету Тернопільської міської ради, треті особи Комунальний заклад Тернопільської міської ради «Тернопільський міський центр соціальних служб», комунальне некомерційне підприємство Тернопільської обласної ради «Тернопільський обласний центр реабілітації та розвитку дитини», Служба у справах дітей Новомиколаївської селищної ради Запорізького району Запорізької області про повернення дітей </w:t>
      </w:r>
      <w:r w:rsidR="004D0AD3">
        <w:rPr>
          <w:color w:val="000000"/>
          <w:sz w:val="28"/>
          <w:szCs w:val="28"/>
        </w:rPr>
        <w:t>…</w:t>
      </w:r>
      <w:r w:rsidR="00693992">
        <w:rPr>
          <w:color w:val="000000"/>
          <w:sz w:val="28"/>
          <w:szCs w:val="28"/>
        </w:rPr>
        <w:t xml:space="preserve"> 29.05.2020 року народження, </w:t>
      </w:r>
      <w:r w:rsidR="004D0AD3">
        <w:rPr>
          <w:color w:val="000000"/>
          <w:sz w:val="28"/>
          <w:szCs w:val="28"/>
        </w:rPr>
        <w:t>…</w:t>
      </w:r>
      <w:r w:rsidR="00693992">
        <w:rPr>
          <w:color w:val="000000"/>
          <w:sz w:val="28"/>
          <w:szCs w:val="28"/>
        </w:rPr>
        <w:t xml:space="preserve"> 24.01.2023 року народження матері </w:t>
      </w:r>
      <w:r w:rsidR="004D0AD3">
        <w:rPr>
          <w:color w:val="000000"/>
          <w:sz w:val="28"/>
          <w:szCs w:val="28"/>
        </w:rPr>
        <w:t>…</w:t>
      </w:r>
      <w:r w:rsidR="00693992">
        <w:rPr>
          <w:color w:val="000000"/>
          <w:sz w:val="28"/>
          <w:szCs w:val="28"/>
        </w:rPr>
        <w:t> та відповідні документи.</w:t>
      </w:r>
    </w:p>
    <w:p w14:paraId="24071A8A" w14:textId="1D60D740" w:rsidR="00693992" w:rsidRDefault="00693992" w:rsidP="00693992">
      <w:pPr>
        <w:pStyle w:val="a7"/>
        <w:spacing w:before="0" w:beforeAutospacing="0" w:after="0" w:afterAutospacing="0"/>
        <w:ind w:firstLine="708"/>
        <w:jc w:val="both"/>
      </w:pPr>
      <w:r>
        <w:rPr>
          <w:color w:val="000000"/>
          <w:sz w:val="28"/>
          <w:szCs w:val="28"/>
        </w:rPr>
        <w:t>Згідно з свідоцтвом про народження </w:t>
      </w:r>
      <w:r w:rsidR="004D0AD3">
        <w:rPr>
          <w:color w:val="000000"/>
          <w:sz w:val="28"/>
          <w:szCs w:val="28"/>
        </w:rPr>
        <w:t>…</w:t>
      </w:r>
      <w:r>
        <w:rPr>
          <w:color w:val="000000"/>
          <w:sz w:val="28"/>
          <w:szCs w:val="28"/>
        </w:rPr>
        <w:t xml:space="preserve"> 29.05.2020 року народження, серія І-ФМ №476371, видане 10.06.2020 виконавчим комітетом Тур’є-Реметівської сільської ради Перечинського району Запорізької області, матір’ю дитини записана </w:t>
      </w:r>
      <w:r w:rsidR="004D0AD3">
        <w:rPr>
          <w:color w:val="000000"/>
          <w:sz w:val="28"/>
          <w:szCs w:val="28"/>
        </w:rPr>
        <w:t>..</w:t>
      </w:r>
      <w:r>
        <w:rPr>
          <w:color w:val="000000"/>
          <w:sz w:val="28"/>
          <w:szCs w:val="28"/>
        </w:rPr>
        <w:t>.</w:t>
      </w:r>
    </w:p>
    <w:p w14:paraId="3F91D46F" w14:textId="57066AB8" w:rsidR="00693992" w:rsidRDefault="00693992" w:rsidP="00693992">
      <w:pPr>
        <w:pStyle w:val="a7"/>
        <w:spacing w:before="0" w:beforeAutospacing="0" w:after="0" w:afterAutospacing="0"/>
        <w:jc w:val="both"/>
      </w:pPr>
      <w:r>
        <w:rPr>
          <w:color w:val="000000"/>
          <w:sz w:val="28"/>
          <w:szCs w:val="28"/>
        </w:rPr>
        <w:t>Відповідно до витягу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15.02.2024 №00043609418, відомості про батька дитини </w:t>
      </w:r>
      <w:r w:rsidR="004D0AD3">
        <w:rPr>
          <w:color w:val="000000"/>
          <w:sz w:val="28"/>
          <w:szCs w:val="28"/>
        </w:rPr>
        <w:t>…</w:t>
      </w:r>
      <w:r>
        <w:rPr>
          <w:color w:val="000000"/>
          <w:sz w:val="28"/>
          <w:szCs w:val="28"/>
        </w:rPr>
        <w:t xml:space="preserve"> 29.05.2020 року народження записані відповідно до частини першої статті 135 Сімейного кодексу України.</w:t>
      </w:r>
    </w:p>
    <w:p w14:paraId="588F77EC" w14:textId="06D8997F" w:rsidR="00693992" w:rsidRDefault="00693992" w:rsidP="00693992">
      <w:pPr>
        <w:pStyle w:val="a7"/>
        <w:spacing w:before="0" w:beforeAutospacing="0" w:after="0" w:afterAutospacing="0"/>
        <w:ind w:firstLine="708"/>
        <w:jc w:val="both"/>
      </w:pPr>
      <w:r>
        <w:rPr>
          <w:color w:val="000000"/>
          <w:sz w:val="28"/>
          <w:szCs w:val="28"/>
        </w:rPr>
        <w:t>Відповідно до витягу з реєстру Тур’є-Реметівської територіальної громади від 12.12.2024 року №2024/014954882, </w:t>
      </w:r>
      <w:r w:rsidR="004D0AD3">
        <w:rPr>
          <w:color w:val="000000"/>
          <w:sz w:val="28"/>
          <w:szCs w:val="28"/>
        </w:rPr>
        <w:t>…</w:t>
      </w:r>
      <w:r>
        <w:rPr>
          <w:color w:val="000000"/>
          <w:sz w:val="28"/>
          <w:szCs w:val="28"/>
        </w:rPr>
        <w:t xml:space="preserve"> 29.05.2020 року народження зареєстрований за адресою: с.Тур’ї Ремети, вул</w:t>
      </w:r>
      <w:r w:rsidR="004D0AD3">
        <w:rPr>
          <w:color w:val="000000"/>
          <w:sz w:val="28"/>
          <w:szCs w:val="28"/>
        </w:rPr>
        <w:t>….</w:t>
      </w:r>
      <w:r>
        <w:rPr>
          <w:color w:val="000000"/>
          <w:sz w:val="28"/>
          <w:szCs w:val="28"/>
        </w:rPr>
        <w:t xml:space="preserve"> Ужгородський район, Закарпатська область.</w:t>
      </w:r>
    </w:p>
    <w:p w14:paraId="14E01B5C" w14:textId="5940EE69" w:rsidR="00693992" w:rsidRPr="004D0AD3" w:rsidRDefault="00693992" w:rsidP="004D0AD3">
      <w:pPr>
        <w:pStyle w:val="a7"/>
        <w:spacing w:before="0" w:beforeAutospacing="0" w:after="0" w:afterAutospacing="0"/>
        <w:ind w:firstLine="708"/>
        <w:jc w:val="both"/>
      </w:pPr>
      <w:r>
        <w:rPr>
          <w:color w:val="000000"/>
          <w:sz w:val="28"/>
          <w:szCs w:val="28"/>
        </w:rPr>
        <w:t>Згідно з свідоцтвом про народження </w:t>
      </w:r>
      <w:r w:rsidR="004D0AD3">
        <w:rPr>
          <w:color w:val="000000"/>
          <w:sz w:val="28"/>
          <w:szCs w:val="28"/>
        </w:rPr>
        <w:t>…</w:t>
      </w:r>
      <w:r>
        <w:rPr>
          <w:color w:val="000000"/>
          <w:sz w:val="28"/>
          <w:szCs w:val="28"/>
        </w:rPr>
        <w:t xml:space="preserve"> 24.01.2023 року народження, серія І-ФМ №542828, видане 07.02.2023 Перечинським відділом державної реєстрації актів цивільного стану у Ужгородському районі Закарпатської області Західного міжрегіонального управління Міністерства юстиції, матір’ю дитини записана </w:t>
      </w:r>
      <w:r w:rsidR="004D0AD3">
        <w:rPr>
          <w:color w:val="000000"/>
          <w:sz w:val="28"/>
          <w:szCs w:val="28"/>
        </w:rPr>
        <w:t>…</w:t>
      </w:r>
      <w:r>
        <w:rPr>
          <w:color w:val="000000"/>
          <w:sz w:val="28"/>
          <w:szCs w:val="28"/>
        </w:rPr>
        <w:t> </w:t>
      </w:r>
    </w:p>
    <w:p w14:paraId="7486594F" w14:textId="419CD0EB" w:rsidR="00693992" w:rsidRDefault="00693992" w:rsidP="0025620C">
      <w:pPr>
        <w:pStyle w:val="a7"/>
        <w:spacing w:before="0" w:beforeAutospacing="0" w:after="0" w:afterAutospacing="0"/>
        <w:ind w:firstLine="708"/>
        <w:jc w:val="both"/>
      </w:pPr>
      <w:r>
        <w:rPr>
          <w:color w:val="000000"/>
          <w:sz w:val="28"/>
          <w:szCs w:val="28"/>
        </w:rPr>
        <w:t>Відповідно до витягу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05.02.2025 №00049220279, відомості про батька дитини </w:t>
      </w:r>
      <w:r w:rsidR="004D0AD3">
        <w:rPr>
          <w:color w:val="000000"/>
          <w:sz w:val="28"/>
          <w:szCs w:val="28"/>
        </w:rPr>
        <w:t>…</w:t>
      </w:r>
      <w:r>
        <w:rPr>
          <w:color w:val="000000"/>
          <w:sz w:val="28"/>
          <w:szCs w:val="28"/>
        </w:rPr>
        <w:t xml:space="preserve"> 24.01.2023 </w:t>
      </w:r>
      <w:r>
        <w:rPr>
          <w:color w:val="000000"/>
          <w:sz w:val="28"/>
          <w:szCs w:val="28"/>
        </w:rPr>
        <w:lastRenderedPageBreak/>
        <w:t>року народження записані відповідно до частини першої статті 135 Сімейного кодексу України.</w:t>
      </w:r>
    </w:p>
    <w:p w14:paraId="611D1113" w14:textId="161FB45D" w:rsidR="00693992" w:rsidRDefault="00693992" w:rsidP="00693992">
      <w:pPr>
        <w:pStyle w:val="a7"/>
        <w:spacing w:before="0" w:beforeAutospacing="0" w:after="0" w:afterAutospacing="0"/>
        <w:ind w:firstLine="708"/>
        <w:jc w:val="both"/>
      </w:pPr>
      <w:r>
        <w:rPr>
          <w:color w:val="000000"/>
          <w:sz w:val="28"/>
          <w:szCs w:val="28"/>
        </w:rPr>
        <w:t>Відповідно до витягу з реєстру Тур’є-Реметівської територіальної громади від 12.12.2024 №2024/014954885, </w:t>
      </w:r>
      <w:r w:rsidR="004D0AD3">
        <w:rPr>
          <w:color w:val="000000"/>
          <w:sz w:val="28"/>
          <w:szCs w:val="28"/>
        </w:rPr>
        <w:t>…</w:t>
      </w:r>
      <w:r>
        <w:rPr>
          <w:color w:val="000000"/>
          <w:sz w:val="28"/>
          <w:szCs w:val="28"/>
        </w:rPr>
        <w:t xml:space="preserve"> 24.01.2023 року народження зареєстрований за адресою: с.Тур’ї Ремети, вул</w:t>
      </w:r>
      <w:r w:rsidR="004D0AD3">
        <w:rPr>
          <w:color w:val="000000"/>
          <w:sz w:val="28"/>
          <w:szCs w:val="28"/>
        </w:rPr>
        <w:t>….</w:t>
      </w:r>
      <w:r>
        <w:rPr>
          <w:color w:val="000000"/>
          <w:sz w:val="28"/>
          <w:szCs w:val="28"/>
        </w:rPr>
        <w:t xml:space="preserve"> Ужгородський район, Закарпатська область.</w:t>
      </w:r>
    </w:p>
    <w:p w14:paraId="3324FCF7" w14:textId="058C6656" w:rsidR="00693992" w:rsidRDefault="00693992" w:rsidP="00693992">
      <w:pPr>
        <w:pStyle w:val="a7"/>
        <w:spacing w:before="0" w:beforeAutospacing="0" w:after="0" w:afterAutospacing="0"/>
        <w:ind w:firstLine="708"/>
        <w:jc w:val="both"/>
      </w:pPr>
      <w:r>
        <w:rPr>
          <w:color w:val="000000"/>
          <w:sz w:val="28"/>
          <w:szCs w:val="28"/>
        </w:rPr>
        <w:t xml:space="preserve">Відповідно до листа Тернопільського районного управління поліції Слідчого відділу Головного управління Національної поліції в Тернопільській області від 12.02.2024 № 1650/24/6-24 встановлено, що 10.02.2024 в чергову частину Тернопільського РУ поліції ГУНП в Тернопільській області надійшло повідомлення про те, що в приймальне відділення КНП «Тернопільської обласної дитячої клінічної лікарні» ТОР доставлено малолітнього </w:t>
      </w:r>
      <w:r w:rsidR="004D0AD3">
        <w:rPr>
          <w:color w:val="000000"/>
          <w:sz w:val="28"/>
          <w:szCs w:val="28"/>
        </w:rPr>
        <w:t>…</w:t>
      </w:r>
      <w:r>
        <w:rPr>
          <w:color w:val="000000"/>
          <w:sz w:val="28"/>
          <w:szCs w:val="28"/>
        </w:rPr>
        <w:t xml:space="preserve"> 29.05.2020 року народження з діагнозом закритий перелом тіла лівої стегнової кістки, множинні синці голови, тулуба та кінцівок, синдром жорстокого поводження з дитиною, та його молодшого брата </w:t>
      </w:r>
      <w:r w:rsidR="004D0AD3">
        <w:rPr>
          <w:color w:val="000000"/>
          <w:sz w:val="28"/>
          <w:szCs w:val="28"/>
        </w:rPr>
        <w:t>…</w:t>
      </w:r>
      <w:r>
        <w:rPr>
          <w:color w:val="000000"/>
          <w:sz w:val="28"/>
          <w:szCs w:val="28"/>
        </w:rPr>
        <w:t xml:space="preserve"> 24.01.2023 року народження з діагнозом множинні синці обличчя та кінцівок, синдром жорстокого поводження з дитиною.</w:t>
      </w:r>
    </w:p>
    <w:p w14:paraId="2D095B42" w14:textId="65DCC012" w:rsidR="00693992" w:rsidRDefault="00693992" w:rsidP="00693992">
      <w:pPr>
        <w:pStyle w:val="a7"/>
        <w:spacing w:before="0" w:beforeAutospacing="0" w:after="0" w:afterAutospacing="0"/>
        <w:ind w:firstLine="708"/>
        <w:jc w:val="both"/>
      </w:pPr>
      <w:r>
        <w:rPr>
          <w:color w:val="000000"/>
          <w:sz w:val="28"/>
          <w:szCs w:val="28"/>
        </w:rPr>
        <w:t xml:space="preserve">Відповідно до листа Головного управління Національної поліції в Тернопільській області Тернопільського районного управління поліції (слідчого відділу) від 12.02.2024 №1701/24/6-24 додатково повідомлено, що </w:t>
      </w:r>
      <w:r w:rsidR="004D0AD3">
        <w:rPr>
          <w:color w:val="000000"/>
          <w:sz w:val="28"/>
          <w:szCs w:val="28"/>
        </w:rPr>
        <w:t>…</w:t>
      </w:r>
      <w:r>
        <w:rPr>
          <w:color w:val="000000"/>
          <w:sz w:val="28"/>
          <w:szCs w:val="28"/>
        </w:rPr>
        <w:t xml:space="preserve"> покинула малолітніх дітей виїхавши за межі України на </w:t>
      </w:r>
      <w:r w:rsidR="004D0AD3">
        <w:rPr>
          <w:color w:val="000000"/>
          <w:sz w:val="28"/>
          <w:szCs w:val="28"/>
        </w:rPr>
        <w:t>…</w:t>
      </w:r>
      <w:r>
        <w:rPr>
          <w:color w:val="000000"/>
          <w:sz w:val="28"/>
          <w:szCs w:val="28"/>
        </w:rPr>
        <w:t xml:space="preserve">, з яким була знайома лише два місяці, що призвело до систематичного побиття дітей, окрім цього відповідно до показів малолітнього </w:t>
      </w:r>
      <w:r w:rsidR="004D0AD3">
        <w:rPr>
          <w:color w:val="000000"/>
          <w:sz w:val="28"/>
          <w:szCs w:val="28"/>
        </w:rPr>
        <w:t>…</w:t>
      </w:r>
      <w:r>
        <w:rPr>
          <w:color w:val="000000"/>
          <w:sz w:val="28"/>
          <w:szCs w:val="28"/>
        </w:rPr>
        <w:t xml:space="preserve"> мати була повідомлена про побиття синів, однак жодних дій щодо їх захисту не вчиняла. Окрім цього встановлено, що під час проживання в м.Тернополі, </w:t>
      </w:r>
      <w:r w:rsidR="004D0AD3">
        <w:rPr>
          <w:color w:val="000000"/>
          <w:sz w:val="28"/>
          <w:szCs w:val="28"/>
        </w:rPr>
        <w:t>…</w:t>
      </w:r>
      <w:r>
        <w:rPr>
          <w:color w:val="000000"/>
          <w:sz w:val="28"/>
          <w:szCs w:val="28"/>
        </w:rPr>
        <w:t xml:space="preserve"> не приймала участь у вихованні дітей про що свідчать покази сусідів, які стверджують, що матері жодного разу не бачили з дітьми.</w:t>
      </w:r>
    </w:p>
    <w:p w14:paraId="022CE3C4" w14:textId="2BB03CC3" w:rsidR="00693992" w:rsidRPr="004D0AD3" w:rsidRDefault="00693992" w:rsidP="004D0AD3">
      <w:pPr>
        <w:pStyle w:val="a7"/>
        <w:spacing w:before="0" w:beforeAutospacing="0" w:after="0" w:afterAutospacing="0"/>
        <w:ind w:firstLine="708"/>
        <w:jc w:val="both"/>
        <w:rPr>
          <w:color w:val="000000"/>
          <w:sz w:val="28"/>
          <w:szCs w:val="28"/>
        </w:rPr>
      </w:pPr>
      <w:r>
        <w:rPr>
          <w:color w:val="000000"/>
          <w:sz w:val="28"/>
          <w:szCs w:val="28"/>
        </w:rPr>
        <w:t xml:space="preserve">12.02.2024 на засіданні комісії з питань захисту прав дитини при виконавчому комітеті Тернопільської міської ради розглядалось питання про відібрання від матері </w:t>
      </w:r>
      <w:r w:rsidR="004D0AD3">
        <w:rPr>
          <w:color w:val="000000"/>
          <w:sz w:val="28"/>
          <w:szCs w:val="28"/>
        </w:rPr>
        <w:t>…</w:t>
      </w:r>
      <w:r>
        <w:rPr>
          <w:color w:val="000000"/>
          <w:sz w:val="28"/>
          <w:szCs w:val="28"/>
        </w:rPr>
        <w:t xml:space="preserve">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Рішенням комісії доручено службі у справах дітей управління</w:t>
      </w:r>
      <w:r>
        <w:t xml:space="preserve"> </w:t>
      </w:r>
      <w:r>
        <w:rPr>
          <w:color w:val="000000"/>
          <w:sz w:val="28"/>
          <w:szCs w:val="28"/>
        </w:rPr>
        <w:t>сім’ї, молодіжної політики та захисту дітей Тернопільської міської ради підготувати проєкт рішення виконавчого комітету Тернопільської міської ради про відібрання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від матері </w:t>
      </w:r>
      <w:r w:rsidR="004D0AD3">
        <w:rPr>
          <w:color w:val="000000"/>
          <w:sz w:val="28"/>
          <w:szCs w:val="28"/>
        </w:rPr>
        <w:t>…</w:t>
      </w:r>
      <w:r>
        <w:rPr>
          <w:color w:val="000000"/>
          <w:sz w:val="28"/>
          <w:szCs w:val="28"/>
        </w:rPr>
        <w:t xml:space="preserve"> без позбавлення батьківських прав та влаштування дітей до комунального некомерційного підприємства «Тернопільський обласний центр реабілітації та розвитку дитини» Тернопільської обласної ради на повне державне забезпечення терміном на 6 місяців. А також одночасно, доручено службі у справах дітей управління сім’ї, молодіжної політики та захисту дітей Тернопільської міської ради підготувати </w:t>
      </w:r>
      <w:r>
        <w:rPr>
          <w:color w:val="000000"/>
          <w:sz w:val="28"/>
          <w:szCs w:val="28"/>
        </w:rPr>
        <w:lastRenderedPageBreak/>
        <w:t>позовну заяву до Тернопільського міськрайонного суду та вжити заходів щодо звернення до суду.</w:t>
      </w:r>
    </w:p>
    <w:p w14:paraId="0F2A9A2B" w14:textId="27A92440" w:rsidR="00693992" w:rsidRDefault="00693992" w:rsidP="00693992">
      <w:pPr>
        <w:pStyle w:val="a7"/>
        <w:spacing w:before="0" w:beforeAutospacing="0" w:after="0" w:afterAutospacing="0"/>
        <w:ind w:firstLine="708"/>
        <w:jc w:val="both"/>
      </w:pPr>
      <w:r>
        <w:rPr>
          <w:color w:val="000000"/>
          <w:sz w:val="28"/>
          <w:szCs w:val="28"/>
        </w:rPr>
        <w:t>14.02.2024 рішенням виконавчого комітету Тернопільської міської ради №256 затверджено висновок про відібрання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від матері </w:t>
      </w:r>
      <w:r w:rsidR="004D0AD3">
        <w:rPr>
          <w:color w:val="000000"/>
          <w:sz w:val="28"/>
          <w:szCs w:val="28"/>
        </w:rPr>
        <w:t>…</w:t>
      </w:r>
      <w:r>
        <w:rPr>
          <w:color w:val="000000"/>
          <w:sz w:val="28"/>
          <w:szCs w:val="28"/>
        </w:rPr>
        <w:t xml:space="preserve"> без позбавлення батьківських прав, згідно якого орган опіки та піклування вважає за доцільне відібрати малолітніх дітей від матері. Одночасно рішенням виконавчого комітету Тернопільської міської ради №256 від 14.02.2024 влаштовано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до комунального некомерційного підприємства «Тернопільський обласний центр реабілітації та розвитку дитини» Тернопільської обласної ради на шість місяців та доручено службі у справах дітей управління сім’ї, молодіжної політики та захисту дітей Тернопільської міської ради підготувати позовну заяву та вжити заходів щодо звернення до суду про відібрання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від матері </w:t>
      </w:r>
      <w:r w:rsidR="004D0AD3">
        <w:rPr>
          <w:color w:val="000000"/>
          <w:sz w:val="28"/>
          <w:szCs w:val="28"/>
        </w:rPr>
        <w:t>…</w:t>
      </w:r>
      <w:r>
        <w:rPr>
          <w:color w:val="000000"/>
          <w:sz w:val="28"/>
          <w:szCs w:val="28"/>
        </w:rPr>
        <w:t xml:space="preserve"> без позбавлення батьківських прав.</w:t>
      </w:r>
    </w:p>
    <w:p w14:paraId="1EF54294" w14:textId="3BAD8C92" w:rsidR="00693992" w:rsidRPr="0025620C" w:rsidRDefault="00693992" w:rsidP="0025620C">
      <w:pPr>
        <w:pStyle w:val="a7"/>
        <w:spacing w:before="0" w:beforeAutospacing="0" w:after="0" w:afterAutospacing="0"/>
        <w:ind w:firstLine="708"/>
        <w:jc w:val="both"/>
      </w:pPr>
      <w:r>
        <w:rPr>
          <w:color w:val="000000"/>
          <w:sz w:val="28"/>
          <w:szCs w:val="28"/>
        </w:rPr>
        <w:t>В березні 2024 виконавчий комітет Тернопільської міської ради як орган опіки та піклування звернувся до Тернопільського міськрайонного суду про відібрання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від матері </w:t>
      </w:r>
      <w:r w:rsidR="004D0AD3">
        <w:rPr>
          <w:color w:val="000000"/>
          <w:sz w:val="28"/>
          <w:szCs w:val="28"/>
        </w:rPr>
        <w:t>…</w:t>
      </w:r>
      <w:r>
        <w:rPr>
          <w:color w:val="000000"/>
          <w:sz w:val="28"/>
          <w:szCs w:val="28"/>
        </w:rPr>
        <w:t xml:space="preserve"> без позбавлення батьківських прав</w:t>
      </w:r>
      <w:r w:rsidR="0025620C">
        <w:rPr>
          <w:color w:val="000000"/>
          <w:sz w:val="28"/>
          <w:szCs w:val="28"/>
        </w:rPr>
        <w:t>.</w:t>
      </w:r>
      <w:r>
        <w:rPr>
          <w:color w:val="000000"/>
          <w:sz w:val="28"/>
          <w:szCs w:val="28"/>
        </w:rPr>
        <w:t> </w:t>
      </w:r>
    </w:p>
    <w:p w14:paraId="4207E1E9" w14:textId="51519F03" w:rsidR="00693992" w:rsidRDefault="00693992" w:rsidP="0025620C">
      <w:pPr>
        <w:pStyle w:val="a7"/>
        <w:spacing w:before="0" w:beforeAutospacing="0" w:after="0" w:afterAutospacing="0" w:line="1" w:lineRule="atLeast"/>
        <w:ind w:firstLine="708"/>
        <w:jc w:val="both"/>
      </w:pPr>
      <w:r>
        <w:rPr>
          <w:color w:val="000000"/>
          <w:sz w:val="28"/>
          <w:szCs w:val="28"/>
        </w:rPr>
        <w:t>08.03.2024 в особі головного спеціаліста відділу соціально-правового захисту дітей управління сім’ї, молодіжної політики та захисту дітей Хоркавої Катерини Іванівни, в присутності генерального директора (головного лікаря) КНП «Тернопільська обласна дитяча клінічна лікарня» ТОР Корицького Григорія Івановича, заступника генерального директора (головного лікаря) з правових та кадрових питань Панас Надії Миколаївни передано малолітнього </w:t>
      </w:r>
      <w:r w:rsidR="004D0AD3">
        <w:rPr>
          <w:color w:val="000000"/>
          <w:sz w:val="28"/>
          <w:szCs w:val="28"/>
        </w:rPr>
        <w:t>…</w:t>
      </w:r>
      <w:r>
        <w:rPr>
          <w:color w:val="000000"/>
          <w:sz w:val="28"/>
          <w:szCs w:val="28"/>
        </w:rPr>
        <w:t xml:space="preserve"> 24.01.2023 року народження, лікарю-педіатру Вітенько Марті Олегівні КНП «Тернопільський обласний центр реабілітації та розвитку дитини» ТОР.</w:t>
      </w:r>
    </w:p>
    <w:p w14:paraId="43727FAF" w14:textId="250F225B" w:rsidR="00693992" w:rsidRDefault="00693992" w:rsidP="00693992">
      <w:pPr>
        <w:pStyle w:val="a7"/>
        <w:spacing w:before="0" w:beforeAutospacing="0" w:after="0" w:afterAutospacing="0" w:line="1" w:lineRule="atLeast"/>
        <w:ind w:firstLine="708"/>
        <w:jc w:val="both"/>
      </w:pPr>
      <w:r>
        <w:rPr>
          <w:color w:val="000000"/>
          <w:sz w:val="28"/>
          <w:szCs w:val="28"/>
        </w:rPr>
        <w:t>18.04.2024 в особі начальника відділу соціально-правового захисту дітей управління сім’ї, молодіжної політики та захисту дітей Солтис Ольги Михайлівни, в присутності генерального директора (головного лікаря) КНП «Тернопільська обласна дитяча клінічна лікарня» ТОР Корицького Григорія Івановича, заступника генерального директора (головного лікаря) з правових та кадрових питань Панас Надії Миколаївни передано малолітнього </w:t>
      </w:r>
      <w:r w:rsidR="004D0AD3">
        <w:rPr>
          <w:color w:val="000000"/>
          <w:sz w:val="28"/>
          <w:szCs w:val="28"/>
        </w:rPr>
        <w:t xml:space="preserve">… </w:t>
      </w:r>
      <w:r>
        <w:rPr>
          <w:color w:val="000000"/>
          <w:sz w:val="28"/>
          <w:szCs w:val="28"/>
        </w:rPr>
        <w:t>29.05.2020 року народження, лікарю-педіатру Вінніцькій Наталії Зіновіївні КНП «Тернопільський обласний центр реабілітації та розвитку дитини» ТОР.</w:t>
      </w:r>
    </w:p>
    <w:p w14:paraId="1A9946D3" w14:textId="05A6483E" w:rsidR="00693992" w:rsidRDefault="00693992" w:rsidP="00693992">
      <w:pPr>
        <w:pStyle w:val="a7"/>
        <w:spacing w:before="0" w:beforeAutospacing="0" w:after="0" w:afterAutospacing="0"/>
        <w:ind w:firstLine="708"/>
        <w:jc w:val="both"/>
      </w:pPr>
      <w:r>
        <w:rPr>
          <w:color w:val="000000"/>
          <w:sz w:val="28"/>
          <w:szCs w:val="28"/>
        </w:rPr>
        <w:t>Згідно інформації комунального некомерційного підприємства «Тернопільський обласний центр реабілітації та розвитку дитини» Тернопільської обласної ради №207 від 18.07.2024 впродовж перебування малолітніх дітей </w:t>
      </w:r>
      <w:r w:rsidR="004D0AD3">
        <w:rPr>
          <w:color w:val="000000"/>
          <w:sz w:val="28"/>
          <w:szCs w:val="28"/>
        </w:rPr>
        <w:t>…</w:t>
      </w:r>
      <w:r>
        <w:rPr>
          <w:color w:val="000000"/>
          <w:sz w:val="28"/>
          <w:szCs w:val="28"/>
        </w:rPr>
        <w:t xml:space="preserve">, </w:t>
      </w:r>
      <w:r w:rsidR="004D0AD3">
        <w:rPr>
          <w:color w:val="000000"/>
          <w:sz w:val="28"/>
          <w:szCs w:val="28"/>
        </w:rPr>
        <w:t>…</w:t>
      </w:r>
      <w:r>
        <w:rPr>
          <w:color w:val="000000"/>
          <w:sz w:val="28"/>
          <w:szCs w:val="28"/>
        </w:rPr>
        <w:t xml:space="preserve"> в закладі за період з лютого по липень 2024 мати дітей відвідувала 14 разів, приносила гостинці у вигляді печива та соку, іноді </w:t>
      </w:r>
      <w:r>
        <w:rPr>
          <w:color w:val="000000"/>
          <w:sz w:val="28"/>
          <w:szCs w:val="28"/>
        </w:rPr>
        <w:lastRenderedPageBreak/>
        <w:t>цікавилася станом здоров’я, проте не виявляла бажання забрати дітей додому. Також зазначено, що мати ніколи не проводила час із двома синами разом, а відвідувала їх по черзі.</w:t>
      </w:r>
    </w:p>
    <w:p w14:paraId="053ED5DC" w14:textId="3210ADB9" w:rsidR="00693992" w:rsidRDefault="00693992" w:rsidP="00693992">
      <w:pPr>
        <w:pStyle w:val="a7"/>
        <w:spacing w:before="0" w:beforeAutospacing="0" w:after="0" w:afterAutospacing="0"/>
        <w:ind w:firstLine="708"/>
        <w:jc w:val="both"/>
      </w:pPr>
      <w:r>
        <w:rPr>
          <w:color w:val="000000"/>
          <w:sz w:val="28"/>
          <w:szCs w:val="28"/>
        </w:rPr>
        <w:t>Рішенням виконавчого комітету Тернопільської міської ради від 08.08.2024 №1320 продовжено термін перебування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у комунальному некомерційному підприємстві «Тернопільський обласний центр реабілітації та розвитку дитини» Тернопільської обласної ради терміном на 6 місяців.</w:t>
      </w:r>
    </w:p>
    <w:p w14:paraId="35B54843" w14:textId="5BAA89A5" w:rsidR="00693992" w:rsidRPr="004D0AD3" w:rsidRDefault="00693992" w:rsidP="004D0AD3">
      <w:pPr>
        <w:pStyle w:val="a7"/>
        <w:spacing w:before="0" w:beforeAutospacing="0" w:after="0" w:afterAutospacing="0"/>
        <w:ind w:firstLine="708"/>
        <w:jc w:val="both"/>
      </w:pPr>
      <w:r>
        <w:rPr>
          <w:color w:val="000000"/>
          <w:sz w:val="28"/>
          <w:szCs w:val="28"/>
        </w:rPr>
        <w:t>Згідно інформації комунального некомерційного підприємства «Тернопільський обласний центр реабілітації та розвитку дитини» Тернопільської обласної ради №226 від 05.09.2024, впродовж перебування малолітніх дітей </w:t>
      </w:r>
      <w:r w:rsidR="004D0AD3">
        <w:rPr>
          <w:color w:val="000000"/>
          <w:sz w:val="28"/>
          <w:szCs w:val="28"/>
        </w:rPr>
        <w:t>…</w:t>
      </w:r>
      <w:r>
        <w:rPr>
          <w:color w:val="000000"/>
          <w:sz w:val="28"/>
          <w:szCs w:val="28"/>
        </w:rPr>
        <w:t xml:space="preserve">, </w:t>
      </w:r>
      <w:r w:rsidR="004D0AD3">
        <w:rPr>
          <w:color w:val="000000"/>
          <w:sz w:val="28"/>
          <w:szCs w:val="28"/>
        </w:rPr>
        <w:t>…</w:t>
      </w:r>
      <w:r w:rsidR="004D0AD3">
        <w:t xml:space="preserve"> </w:t>
      </w:r>
      <w:r>
        <w:rPr>
          <w:color w:val="000000"/>
          <w:sz w:val="28"/>
          <w:szCs w:val="28"/>
        </w:rPr>
        <w:t>в закладі за період з серпня по вересень 2024 мати дітей відвідувала 12 разів, приносила гостинці, цікавилася станом здоров’я.</w:t>
      </w:r>
    </w:p>
    <w:p w14:paraId="06A202D1" w14:textId="21114030" w:rsidR="00693992" w:rsidRDefault="00693992" w:rsidP="00693992">
      <w:pPr>
        <w:pStyle w:val="a7"/>
        <w:spacing w:before="0" w:beforeAutospacing="0" w:after="0" w:afterAutospacing="0"/>
        <w:ind w:firstLine="708"/>
        <w:jc w:val="both"/>
      </w:pPr>
      <w:r>
        <w:rPr>
          <w:color w:val="000000"/>
          <w:sz w:val="28"/>
          <w:szCs w:val="28"/>
        </w:rPr>
        <w:t>Відповідно до інформації комунального некомерційного підприємства «Тернопільський обласний центр реабілітації та розвитку дитини» Тернопільської обласної ради №242 від 02.10.2024 впродовж перебування малолітніх дітей </w:t>
      </w:r>
      <w:r w:rsidR="004D0AD3">
        <w:rPr>
          <w:color w:val="000000"/>
          <w:sz w:val="28"/>
          <w:szCs w:val="28"/>
        </w:rPr>
        <w:t>…</w:t>
      </w:r>
      <w:r>
        <w:rPr>
          <w:color w:val="000000"/>
          <w:sz w:val="28"/>
          <w:szCs w:val="28"/>
        </w:rPr>
        <w:t xml:space="preserve">, </w:t>
      </w:r>
      <w:r w:rsidR="004D0AD3">
        <w:rPr>
          <w:color w:val="000000"/>
          <w:sz w:val="28"/>
          <w:szCs w:val="28"/>
        </w:rPr>
        <w:t>…</w:t>
      </w:r>
      <w:r>
        <w:rPr>
          <w:color w:val="000000"/>
          <w:sz w:val="28"/>
          <w:szCs w:val="28"/>
        </w:rPr>
        <w:t> в закладі за період серпня 2024 мати дітей відвідувала 6 разів, приносила гостинці, іноді цікавилася станом здоров’я, оскільки не завжди комунікує з персоналом групи.</w:t>
      </w:r>
    </w:p>
    <w:p w14:paraId="1052C28D" w14:textId="4C8A2E3E" w:rsidR="00693992" w:rsidRDefault="00693992" w:rsidP="00693992">
      <w:pPr>
        <w:pStyle w:val="a7"/>
        <w:spacing w:before="0" w:beforeAutospacing="0" w:after="0" w:afterAutospacing="0"/>
        <w:ind w:firstLine="708"/>
        <w:jc w:val="both"/>
      </w:pPr>
      <w:r>
        <w:rPr>
          <w:color w:val="000000"/>
          <w:sz w:val="28"/>
          <w:szCs w:val="28"/>
        </w:rPr>
        <w:t>Відповідно до інформації комунального некомерційного підприємства «Тернопільський обласний центр реабілітації та розвитку дитини» Тернопільської обласної ради №258 від 31.10.2024 впродовж перебування малолітніх дітей </w:t>
      </w:r>
      <w:r w:rsidR="004D0AD3">
        <w:rPr>
          <w:color w:val="000000"/>
          <w:sz w:val="28"/>
          <w:szCs w:val="28"/>
        </w:rPr>
        <w:t>…</w:t>
      </w:r>
      <w:r>
        <w:rPr>
          <w:color w:val="000000"/>
          <w:sz w:val="28"/>
          <w:szCs w:val="28"/>
        </w:rPr>
        <w:t xml:space="preserve">, </w:t>
      </w:r>
      <w:r w:rsidR="004D0AD3">
        <w:rPr>
          <w:color w:val="000000"/>
          <w:sz w:val="28"/>
          <w:szCs w:val="28"/>
        </w:rPr>
        <w:t>…</w:t>
      </w:r>
      <w:r>
        <w:rPr>
          <w:color w:val="000000"/>
          <w:sz w:val="28"/>
          <w:szCs w:val="28"/>
        </w:rPr>
        <w:t> в закладі за період жовтня 2024 мати дітей не відвідувала та не цікавилася станом здоров’я.</w:t>
      </w:r>
    </w:p>
    <w:p w14:paraId="51FE5EA8" w14:textId="02CD543E" w:rsidR="00693992" w:rsidRDefault="00693992" w:rsidP="00693992">
      <w:pPr>
        <w:pStyle w:val="a7"/>
        <w:spacing w:before="0" w:beforeAutospacing="0" w:after="0" w:afterAutospacing="0"/>
        <w:ind w:firstLine="708"/>
        <w:jc w:val="both"/>
      </w:pPr>
      <w:r>
        <w:rPr>
          <w:color w:val="000000"/>
          <w:sz w:val="28"/>
          <w:szCs w:val="28"/>
        </w:rPr>
        <w:t xml:space="preserve">Рішенням Тернопільського міськрайонного суду від 01.11.2024 (справа №607/7085/24)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відібрано від матері </w:t>
      </w:r>
      <w:r w:rsidR="004D0AD3">
        <w:rPr>
          <w:color w:val="000000"/>
          <w:sz w:val="28"/>
          <w:szCs w:val="28"/>
        </w:rPr>
        <w:t>…</w:t>
      </w:r>
      <w:r>
        <w:rPr>
          <w:color w:val="000000"/>
          <w:sz w:val="28"/>
          <w:szCs w:val="28"/>
        </w:rPr>
        <w:t xml:space="preserve"> без позбавлення батьківських прав.</w:t>
      </w:r>
    </w:p>
    <w:p w14:paraId="26823F28" w14:textId="4DD70938" w:rsidR="00693992" w:rsidRDefault="00693992" w:rsidP="00693992">
      <w:pPr>
        <w:pStyle w:val="a7"/>
        <w:spacing w:before="0" w:beforeAutospacing="0" w:after="0" w:afterAutospacing="0"/>
        <w:ind w:firstLine="708"/>
        <w:jc w:val="both"/>
      </w:pPr>
      <w:r>
        <w:rPr>
          <w:color w:val="000000"/>
          <w:sz w:val="28"/>
          <w:szCs w:val="28"/>
        </w:rPr>
        <w:t>Відповідно до наказу служби у справах дітей управління сім’ї, молодіжної політики та захисту дітей Тернопільської міської ради від 18.12.2024 №279, </w:t>
      </w:r>
      <w:r w:rsidR="004D0AD3">
        <w:rPr>
          <w:color w:val="000000"/>
          <w:sz w:val="28"/>
          <w:szCs w:val="28"/>
        </w:rPr>
        <w:t>…</w:t>
      </w:r>
      <w:r>
        <w:rPr>
          <w:color w:val="000000"/>
          <w:sz w:val="28"/>
          <w:szCs w:val="28"/>
        </w:rPr>
        <w:t xml:space="preserve"> 29.05.2020 року народження, </w:t>
      </w:r>
      <w:r w:rsidR="004D0AD3">
        <w:rPr>
          <w:color w:val="000000"/>
          <w:sz w:val="28"/>
          <w:szCs w:val="28"/>
        </w:rPr>
        <w:t xml:space="preserve">… </w:t>
      </w:r>
      <w:r>
        <w:rPr>
          <w:color w:val="000000"/>
          <w:sz w:val="28"/>
          <w:szCs w:val="28"/>
        </w:rPr>
        <w:t xml:space="preserve">24.01.2023 року народження тимчасово влаштовані в дитячий будинок сімейного типу </w:t>
      </w:r>
      <w:r w:rsidR="004D0AD3">
        <w:rPr>
          <w:color w:val="000000"/>
          <w:sz w:val="28"/>
          <w:szCs w:val="28"/>
        </w:rPr>
        <w:t>…</w:t>
      </w:r>
      <w:r>
        <w:rPr>
          <w:color w:val="000000"/>
          <w:sz w:val="28"/>
          <w:szCs w:val="28"/>
        </w:rPr>
        <w:t>, яка проживає за адресою с.Залізці, вул</w:t>
      </w:r>
      <w:r w:rsidR="004D0AD3">
        <w:rPr>
          <w:color w:val="000000"/>
          <w:sz w:val="28"/>
          <w:szCs w:val="28"/>
        </w:rPr>
        <w:t xml:space="preserve">…. </w:t>
      </w:r>
      <w:r>
        <w:rPr>
          <w:color w:val="000000"/>
          <w:sz w:val="28"/>
          <w:szCs w:val="28"/>
        </w:rPr>
        <w:t>Кременецького району Тернопільської області з 18.12.2024 по 18.05.2025 на одній житловій площі.</w:t>
      </w:r>
    </w:p>
    <w:p w14:paraId="6DBD9920" w14:textId="7A6098AF" w:rsidR="00693992" w:rsidRDefault="00693992" w:rsidP="00693992">
      <w:pPr>
        <w:pStyle w:val="a7"/>
        <w:spacing w:before="0" w:beforeAutospacing="0" w:after="0" w:afterAutospacing="0"/>
        <w:ind w:firstLine="708"/>
        <w:jc w:val="both"/>
      </w:pPr>
      <w:r>
        <w:rPr>
          <w:color w:val="000000"/>
          <w:sz w:val="28"/>
          <w:szCs w:val="28"/>
        </w:rPr>
        <w:t xml:space="preserve">Рішенням виконавчого комітету Тернопільської міської ради від 08.01.2025 №18 </w:t>
      </w:r>
      <w:r w:rsidR="004D0AD3">
        <w:rPr>
          <w:color w:val="000000"/>
          <w:sz w:val="28"/>
          <w:szCs w:val="28"/>
        </w:rPr>
        <w:t>…</w:t>
      </w:r>
      <w:r>
        <w:rPr>
          <w:color w:val="000000"/>
          <w:sz w:val="28"/>
          <w:szCs w:val="28"/>
        </w:rPr>
        <w:t xml:space="preserve"> 29.05.2020 року народження, </w:t>
      </w:r>
      <w:r w:rsidR="004D0AD3">
        <w:rPr>
          <w:color w:val="000000"/>
          <w:sz w:val="28"/>
          <w:szCs w:val="28"/>
        </w:rPr>
        <w:t xml:space="preserve">… </w:t>
      </w:r>
      <w:r>
        <w:rPr>
          <w:color w:val="000000"/>
          <w:sz w:val="28"/>
          <w:szCs w:val="28"/>
        </w:rPr>
        <w:t>24.01.2023 року народження надано статус дітей, позбавлених батьківського піклування.</w:t>
      </w:r>
    </w:p>
    <w:p w14:paraId="2B237285" w14:textId="7EB97E25" w:rsidR="00693992" w:rsidRPr="0025620C" w:rsidRDefault="00693992" w:rsidP="0025620C">
      <w:pPr>
        <w:pStyle w:val="a7"/>
        <w:spacing w:before="0" w:beforeAutospacing="0" w:after="0" w:afterAutospacing="0"/>
        <w:ind w:firstLine="708"/>
        <w:jc w:val="both"/>
        <w:rPr>
          <w:color w:val="000000"/>
          <w:sz w:val="28"/>
          <w:szCs w:val="28"/>
        </w:rPr>
      </w:pPr>
      <w:r>
        <w:rPr>
          <w:color w:val="000000"/>
          <w:sz w:val="28"/>
          <w:szCs w:val="28"/>
        </w:rPr>
        <w:t>Відповідно до висновку виконавчого комітету Тернопільської міської ради від 24.04.2025 №11710/2025, орган опіки та піклування погоджує влаштування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у сім’ю кандидатів в прийомні батьки </w:t>
      </w:r>
      <w:r w:rsidR="004D0AD3">
        <w:rPr>
          <w:color w:val="000000"/>
          <w:sz w:val="28"/>
          <w:szCs w:val="28"/>
        </w:rPr>
        <w:t>…</w:t>
      </w:r>
      <w:r>
        <w:rPr>
          <w:color w:val="000000"/>
          <w:sz w:val="28"/>
          <w:szCs w:val="28"/>
        </w:rPr>
        <w:t xml:space="preserve"> та </w:t>
      </w:r>
      <w:r w:rsidR="004D0AD3">
        <w:rPr>
          <w:color w:val="000000"/>
          <w:sz w:val="28"/>
          <w:szCs w:val="28"/>
        </w:rPr>
        <w:t>…</w:t>
      </w:r>
    </w:p>
    <w:p w14:paraId="09ED0FEB" w14:textId="056E8BC1" w:rsidR="00693992" w:rsidRDefault="00693992" w:rsidP="00693992">
      <w:pPr>
        <w:pStyle w:val="a7"/>
        <w:spacing w:before="0" w:beforeAutospacing="0" w:after="0" w:afterAutospacing="0"/>
        <w:ind w:firstLine="708"/>
        <w:jc w:val="both"/>
      </w:pPr>
      <w:r>
        <w:rPr>
          <w:color w:val="000000"/>
          <w:sz w:val="28"/>
          <w:szCs w:val="28"/>
        </w:rPr>
        <w:lastRenderedPageBreak/>
        <w:t xml:space="preserve">Рішенням виконавчого комітету Шумської міської ради Тернопільської області від 29.04.2025 №1340, дітей, позбавлених батьківського піклування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передано у прийомну сім’ю подружжя </w:t>
      </w:r>
      <w:r w:rsidR="004D0AD3">
        <w:rPr>
          <w:color w:val="000000"/>
          <w:sz w:val="28"/>
          <w:szCs w:val="28"/>
        </w:rPr>
        <w:t>…</w:t>
      </w:r>
      <w:r>
        <w:rPr>
          <w:color w:val="000000"/>
          <w:sz w:val="28"/>
          <w:szCs w:val="28"/>
        </w:rPr>
        <w:t xml:space="preserve"> та </w:t>
      </w:r>
      <w:r w:rsidR="004D0AD3">
        <w:rPr>
          <w:color w:val="000000"/>
          <w:sz w:val="28"/>
          <w:szCs w:val="28"/>
        </w:rPr>
        <w:t>…</w:t>
      </w:r>
      <w:r>
        <w:rPr>
          <w:color w:val="000000"/>
          <w:sz w:val="28"/>
          <w:szCs w:val="28"/>
        </w:rPr>
        <w:t xml:space="preserve"> на виховання і спільне проживання.</w:t>
      </w:r>
    </w:p>
    <w:p w14:paraId="6688554E" w14:textId="5D80D7CD" w:rsidR="00693992" w:rsidRDefault="00693992" w:rsidP="00693992">
      <w:pPr>
        <w:pStyle w:val="a7"/>
        <w:spacing w:before="0" w:beforeAutospacing="0" w:after="0" w:afterAutospacing="0"/>
        <w:ind w:firstLine="708"/>
        <w:jc w:val="both"/>
      </w:pPr>
      <w:r>
        <w:rPr>
          <w:color w:val="000000"/>
          <w:sz w:val="28"/>
          <w:szCs w:val="28"/>
        </w:rPr>
        <w:t xml:space="preserve">24.10.2025 до Тернопільського міськрайонного суду Тернопільської області з позовною заявою звернулася </w:t>
      </w:r>
      <w:r w:rsidR="004D0AD3">
        <w:rPr>
          <w:color w:val="000000"/>
          <w:sz w:val="28"/>
          <w:szCs w:val="28"/>
        </w:rPr>
        <w:t>…</w:t>
      </w:r>
      <w:r>
        <w:rPr>
          <w:color w:val="000000"/>
          <w:sz w:val="28"/>
          <w:szCs w:val="28"/>
        </w:rPr>
        <w:t xml:space="preserve"> про повернення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на виховання.</w:t>
      </w:r>
    </w:p>
    <w:p w14:paraId="173D6E40" w14:textId="554060B2" w:rsidR="00693992" w:rsidRDefault="00693992" w:rsidP="00693992">
      <w:pPr>
        <w:pStyle w:val="a7"/>
        <w:spacing w:before="0" w:beforeAutospacing="0" w:after="0" w:afterAutospacing="0"/>
        <w:ind w:right="-2" w:firstLine="708"/>
        <w:jc w:val="both"/>
      </w:pPr>
      <w:r>
        <w:rPr>
          <w:color w:val="000000"/>
          <w:sz w:val="28"/>
          <w:szCs w:val="28"/>
        </w:rPr>
        <w:t xml:space="preserve">30.01.2026 на засіданні комісії з питань захисту прав дитини при виконавчому комітеті Тернопільської міської ради розглядалось питання про повернення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на виховання матері </w:t>
      </w:r>
      <w:r w:rsidR="004D0AD3">
        <w:rPr>
          <w:color w:val="000000"/>
          <w:sz w:val="28"/>
          <w:szCs w:val="28"/>
        </w:rPr>
        <w:t>…</w:t>
      </w:r>
      <w:r>
        <w:rPr>
          <w:color w:val="000000"/>
          <w:sz w:val="28"/>
          <w:szCs w:val="28"/>
        </w:rPr>
        <w:t>.</w:t>
      </w:r>
    </w:p>
    <w:p w14:paraId="2ABB49B8" w14:textId="754EBAFF" w:rsidR="00693992" w:rsidRDefault="00693992" w:rsidP="00693992">
      <w:pPr>
        <w:pStyle w:val="a7"/>
        <w:spacing w:before="0" w:beforeAutospacing="0" w:after="0" w:afterAutospacing="0"/>
        <w:ind w:right="-2" w:firstLine="708"/>
        <w:jc w:val="both"/>
      </w:pPr>
      <w:r>
        <w:rPr>
          <w:color w:val="000000"/>
          <w:sz w:val="28"/>
          <w:szCs w:val="28"/>
        </w:rPr>
        <w:t xml:space="preserve">На засіданні комісії з питань захисту прав дитини прийомні батьки </w:t>
      </w:r>
      <w:r w:rsidR="004D0AD3">
        <w:rPr>
          <w:color w:val="000000"/>
          <w:sz w:val="28"/>
          <w:szCs w:val="28"/>
        </w:rPr>
        <w:t>…</w:t>
      </w:r>
      <w:r>
        <w:rPr>
          <w:color w:val="000000"/>
          <w:sz w:val="28"/>
          <w:szCs w:val="28"/>
        </w:rPr>
        <w:t xml:space="preserve"> та </w:t>
      </w:r>
      <w:r w:rsidR="004D0AD3">
        <w:rPr>
          <w:color w:val="000000"/>
          <w:sz w:val="28"/>
          <w:szCs w:val="28"/>
        </w:rPr>
        <w:t>…</w:t>
      </w:r>
      <w:r>
        <w:rPr>
          <w:color w:val="000000"/>
          <w:sz w:val="28"/>
          <w:szCs w:val="28"/>
        </w:rPr>
        <w:t xml:space="preserve"> повідомили, що за час перебування дітей </w:t>
      </w:r>
      <w:r w:rsidR="004D0AD3">
        <w:rPr>
          <w:color w:val="000000"/>
          <w:sz w:val="28"/>
          <w:szCs w:val="28"/>
        </w:rPr>
        <w:t>…</w:t>
      </w:r>
      <w:r>
        <w:rPr>
          <w:color w:val="000000"/>
          <w:sz w:val="28"/>
          <w:szCs w:val="28"/>
        </w:rPr>
        <w:t xml:space="preserve">, </w:t>
      </w:r>
      <w:r w:rsidR="004D0AD3">
        <w:rPr>
          <w:color w:val="000000"/>
          <w:sz w:val="28"/>
          <w:szCs w:val="28"/>
        </w:rPr>
        <w:t>…</w:t>
      </w:r>
      <w:r>
        <w:rPr>
          <w:color w:val="000000"/>
          <w:sz w:val="28"/>
          <w:szCs w:val="28"/>
        </w:rPr>
        <w:t xml:space="preserve"> в їх сім’ї, мати дітей </w:t>
      </w:r>
      <w:r w:rsidR="004D0AD3">
        <w:rPr>
          <w:color w:val="000000"/>
          <w:sz w:val="28"/>
          <w:szCs w:val="28"/>
        </w:rPr>
        <w:t xml:space="preserve">… </w:t>
      </w:r>
      <w:r>
        <w:rPr>
          <w:color w:val="000000"/>
          <w:sz w:val="28"/>
          <w:szCs w:val="28"/>
        </w:rPr>
        <w:t>не зверталася до них будь-яким способом.</w:t>
      </w:r>
    </w:p>
    <w:p w14:paraId="6E07E1B8" w14:textId="405F6715" w:rsidR="00693992" w:rsidRDefault="00693992" w:rsidP="00693992">
      <w:pPr>
        <w:pStyle w:val="a7"/>
        <w:spacing w:before="0" w:beforeAutospacing="0" w:after="0" w:afterAutospacing="0"/>
        <w:ind w:right="-2" w:firstLine="708"/>
        <w:jc w:val="both"/>
      </w:pPr>
      <w:r>
        <w:rPr>
          <w:color w:val="000000"/>
          <w:sz w:val="28"/>
          <w:szCs w:val="28"/>
        </w:rPr>
        <w:t xml:space="preserve">Працівник служби у справах дітей Шумської міської ради Валентина Гаврилюк на засіданні комісії з питань захисту прав дитини повідомила, що мати дітей </w:t>
      </w:r>
      <w:r w:rsidR="004D0AD3">
        <w:rPr>
          <w:color w:val="000000"/>
          <w:sz w:val="28"/>
          <w:szCs w:val="28"/>
        </w:rPr>
        <w:t>…</w:t>
      </w:r>
      <w:r>
        <w:rPr>
          <w:color w:val="000000"/>
          <w:sz w:val="28"/>
          <w:szCs w:val="28"/>
        </w:rPr>
        <w:t xml:space="preserve"> протягом проживання дітей в с.Залізці Кременецького району Тернопільської області з 18.12.2024 по 21.12.2025 жодного разу будь-якими способами не зверталася. 22.12.2025 </w:t>
      </w:r>
      <w:r w:rsidR="004D0AD3">
        <w:rPr>
          <w:color w:val="000000"/>
          <w:sz w:val="28"/>
          <w:szCs w:val="28"/>
        </w:rPr>
        <w:t>…</w:t>
      </w:r>
      <w:r>
        <w:rPr>
          <w:color w:val="000000"/>
          <w:sz w:val="28"/>
          <w:szCs w:val="28"/>
        </w:rPr>
        <w:t xml:space="preserve"> в телефонному режимі просила контакту зв’язку з прийомними батьками і письмово звернулася про дозвіл на спілкування з синами.</w:t>
      </w:r>
    </w:p>
    <w:p w14:paraId="3F6B53CB" w14:textId="66C73A9E" w:rsidR="00693992" w:rsidRDefault="00693992" w:rsidP="00693992">
      <w:pPr>
        <w:pStyle w:val="a7"/>
        <w:spacing w:before="0" w:beforeAutospacing="0" w:after="0" w:afterAutospacing="0"/>
        <w:ind w:right="-2" w:firstLine="708"/>
        <w:jc w:val="both"/>
      </w:pPr>
      <w:r>
        <w:rPr>
          <w:color w:val="000000"/>
          <w:sz w:val="28"/>
          <w:szCs w:val="28"/>
        </w:rPr>
        <w:t xml:space="preserve">Мати дітей </w:t>
      </w:r>
      <w:r w:rsidR="004D0AD3">
        <w:rPr>
          <w:color w:val="000000"/>
          <w:sz w:val="28"/>
          <w:szCs w:val="28"/>
        </w:rPr>
        <w:t>…</w:t>
      </w:r>
      <w:r>
        <w:rPr>
          <w:color w:val="000000"/>
          <w:sz w:val="28"/>
          <w:szCs w:val="28"/>
        </w:rPr>
        <w:t> на засідання комісії не з’явилася, та не повідомила про причини своєї відсутності. Про час, дату та місце проведення засідання комісії з питань захисту прав дитини повідомлялася у встановленому порядку. Рішенням комісії перенесено розгляд питання на чергове засідання та доручено службі у справах дітей управління сім’ї, молодіжної політики та захисту дітей Тернопільської міської ради повідомити учасників справи про перенесення розгляду питання.</w:t>
      </w:r>
    </w:p>
    <w:p w14:paraId="0707640D" w14:textId="3B6D9050" w:rsidR="00693992" w:rsidRDefault="00693992" w:rsidP="0025620C">
      <w:pPr>
        <w:pStyle w:val="a7"/>
        <w:spacing w:before="0" w:beforeAutospacing="0" w:after="0" w:afterAutospacing="0"/>
        <w:ind w:firstLine="708"/>
        <w:jc w:val="both"/>
      </w:pPr>
      <w:r>
        <w:rPr>
          <w:color w:val="000000"/>
          <w:sz w:val="28"/>
          <w:szCs w:val="28"/>
        </w:rPr>
        <w:t xml:space="preserve">Згідно з інформацією комунального некомерційного підприємства «Тернопільський обласний центр реабілітації та розвитку дитини» Тернопільської обласної ради №173 від 24.12.2025 впродовж перебування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 закладі, протягом 2024 мати </w:t>
      </w:r>
      <w:r w:rsidR="004D0AD3">
        <w:rPr>
          <w:color w:val="000000"/>
          <w:sz w:val="28"/>
          <w:szCs w:val="28"/>
        </w:rPr>
        <w:t>…</w:t>
      </w:r>
      <w:r>
        <w:rPr>
          <w:color w:val="000000"/>
          <w:sz w:val="28"/>
          <w:szCs w:val="28"/>
        </w:rPr>
        <w:t> відвідувала дітей 31 раз.</w:t>
      </w:r>
    </w:p>
    <w:p w14:paraId="4195F8B4" w14:textId="7DA4B829" w:rsidR="00693992" w:rsidRDefault="00693992" w:rsidP="00693992">
      <w:pPr>
        <w:pStyle w:val="a7"/>
        <w:spacing w:before="0" w:beforeAutospacing="0" w:after="0" w:afterAutospacing="0"/>
        <w:ind w:firstLine="708"/>
        <w:jc w:val="both"/>
      </w:pPr>
      <w:r>
        <w:rPr>
          <w:color w:val="000000"/>
          <w:sz w:val="28"/>
          <w:szCs w:val="28"/>
        </w:rPr>
        <w:t xml:space="preserve">Відповідно до інформації служби у справах дітей Шумської міської ради Тернопільської області №02-26/235 від 24.12.2025, малолітні діти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влаштовані 29.04.2025 в прийомну сім’ю подружжя </w:t>
      </w:r>
      <w:r w:rsidR="004D0AD3">
        <w:rPr>
          <w:color w:val="000000"/>
          <w:sz w:val="28"/>
          <w:szCs w:val="28"/>
        </w:rPr>
        <w:t>…</w:t>
      </w:r>
      <w:r>
        <w:rPr>
          <w:color w:val="000000"/>
          <w:sz w:val="28"/>
          <w:szCs w:val="28"/>
        </w:rPr>
        <w:t xml:space="preserve"> села Залізці Кременецького району Тернопільської області. Мати </w:t>
      </w:r>
      <w:r w:rsidR="004D0AD3">
        <w:rPr>
          <w:color w:val="000000"/>
          <w:sz w:val="28"/>
          <w:szCs w:val="28"/>
        </w:rPr>
        <w:t>…</w:t>
      </w:r>
      <w:r>
        <w:rPr>
          <w:color w:val="000000"/>
          <w:sz w:val="28"/>
          <w:szCs w:val="28"/>
        </w:rPr>
        <w:t xml:space="preserve"> за час перебування дітей в даній родині їх не відвідувала. В службу у справах дітей Шумської міської ради мати </w:t>
      </w:r>
      <w:r w:rsidR="004D0AD3">
        <w:rPr>
          <w:color w:val="000000"/>
          <w:sz w:val="28"/>
          <w:szCs w:val="28"/>
        </w:rPr>
        <w:t>….</w:t>
      </w:r>
      <w:r>
        <w:rPr>
          <w:color w:val="000000"/>
          <w:sz w:val="28"/>
          <w:szCs w:val="28"/>
        </w:rPr>
        <w:t xml:space="preserve"> протягом проживання в селі Залізці – з 18.12.2024 по 21.12.2025 жодного разу будь-якими способами не зверталася. 22.12.2025 </w:t>
      </w:r>
      <w:r w:rsidR="004D0AD3">
        <w:rPr>
          <w:color w:val="000000"/>
          <w:sz w:val="28"/>
          <w:szCs w:val="28"/>
        </w:rPr>
        <w:t>…</w:t>
      </w:r>
      <w:r>
        <w:rPr>
          <w:color w:val="000000"/>
          <w:sz w:val="28"/>
          <w:szCs w:val="28"/>
        </w:rPr>
        <w:t xml:space="preserve"> в телефонному режимі </w:t>
      </w:r>
      <w:r>
        <w:rPr>
          <w:color w:val="000000"/>
          <w:sz w:val="28"/>
          <w:szCs w:val="28"/>
        </w:rPr>
        <w:lastRenderedPageBreak/>
        <w:t>просила контакти зв’язку з прийомними батьками і письмово звернулася про дозвіл на спілкування з синами.</w:t>
      </w:r>
    </w:p>
    <w:p w14:paraId="3172D64A" w14:textId="78FF297B" w:rsidR="00693992" w:rsidRDefault="00693992" w:rsidP="00693992">
      <w:pPr>
        <w:pStyle w:val="a7"/>
        <w:spacing w:before="0" w:beforeAutospacing="0" w:after="0" w:afterAutospacing="0"/>
        <w:ind w:right="-2" w:firstLine="708"/>
        <w:jc w:val="both"/>
      </w:pPr>
      <w:r>
        <w:rPr>
          <w:color w:val="000000"/>
          <w:sz w:val="28"/>
          <w:szCs w:val="28"/>
        </w:rPr>
        <w:t xml:space="preserve">27.02.2026 на засіданні комісії з питань захисту прав дитини при виконавчому комітеті Тернопільської міської ради повторно розглядалось питання про повернення малолітніх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на виховання матері </w:t>
      </w:r>
      <w:r w:rsidR="004D0AD3">
        <w:rPr>
          <w:color w:val="000000"/>
          <w:sz w:val="28"/>
          <w:szCs w:val="28"/>
        </w:rPr>
        <w:t>…</w:t>
      </w:r>
      <w:r>
        <w:rPr>
          <w:color w:val="000000"/>
          <w:sz w:val="28"/>
          <w:szCs w:val="28"/>
        </w:rPr>
        <w:t>.</w:t>
      </w:r>
    </w:p>
    <w:p w14:paraId="1D939C38" w14:textId="6C2C8ACD" w:rsidR="00693992" w:rsidRDefault="00693992" w:rsidP="00693992">
      <w:pPr>
        <w:pStyle w:val="a7"/>
        <w:spacing w:before="0" w:beforeAutospacing="0" w:after="0" w:afterAutospacing="0"/>
        <w:ind w:right="-2" w:firstLine="708"/>
        <w:jc w:val="both"/>
      </w:pPr>
      <w:r>
        <w:rPr>
          <w:color w:val="000000"/>
          <w:sz w:val="28"/>
          <w:szCs w:val="28"/>
        </w:rPr>
        <w:t xml:space="preserve">На засіданні комісії з питань захисту прав дитини прийомні батьки </w:t>
      </w:r>
      <w:r w:rsidR="004D0AD3">
        <w:rPr>
          <w:color w:val="000000"/>
          <w:sz w:val="28"/>
          <w:szCs w:val="28"/>
        </w:rPr>
        <w:t>…</w:t>
      </w:r>
      <w:r>
        <w:rPr>
          <w:color w:val="000000"/>
          <w:sz w:val="28"/>
          <w:szCs w:val="28"/>
        </w:rPr>
        <w:t xml:space="preserve">та </w:t>
      </w:r>
      <w:r w:rsidR="004D0AD3">
        <w:rPr>
          <w:color w:val="000000"/>
          <w:sz w:val="28"/>
          <w:szCs w:val="28"/>
        </w:rPr>
        <w:t>…</w:t>
      </w:r>
      <w:r>
        <w:rPr>
          <w:color w:val="000000"/>
          <w:sz w:val="28"/>
          <w:szCs w:val="28"/>
        </w:rPr>
        <w:t xml:space="preserve"> повідомили, що за час перебування дітей </w:t>
      </w:r>
      <w:r w:rsidR="004D0AD3">
        <w:rPr>
          <w:color w:val="000000"/>
          <w:sz w:val="28"/>
          <w:szCs w:val="28"/>
        </w:rPr>
        <w:t>…</w:t>
      </w:r>
      <w:r>
        <w:rPr>
          <w:color w:val="000000"/>
          <w:sz w:val="28"/>
          <w:szCs w:val="28"/>
        </w:rPr>
        <w:t xml:space="preserve">, </w:t>
      </w:r>
      <w:r w:rsidR="004D0AD3">
        <w:rPr>
          <w:color w:val="000000"/>
          <w:sz w:val="28"/>
          <w:szCs w:val="28"/>
        </w:rPr>
        <w:t xml:space="preserve">… </w:t>
      </w:r>
      <w:r>
        <w:rPr>
          <w:color w:val="000000"/>
          <w:sz w:val="28"/>
          <w:szCs w:val="28"/>
        </w:rPr>
        <w:t xml:space="preserve">протягом січня-лютого 2026 мати дітей </w:t>
      </w:r>
      <w:r w:rsidR="004D0AD3">
        <w:rPr>
          <w:color w:val="000000"/>
          <w:sz w:val="28"/>
          <w:szCs w:val="28"/>
        </w:rPr>
        <w:t>…</w:t>
      </w:r>
      <w:r>
        <w:rPr>
          <w:color w:val="000000"/>
          <w:sz w:val="28"/>
          <w:szCs w:val="28"/>
        </w:rPr>
        <w:t xml:space="preserve"> телефонувала один раз 03.01.2026 на додаток вайбер по відеозв’язку тривалістю 15 хв. </w:t>
      </w:r>
      <w:r w:rsidR="004D0AD3">
        <w:rPr>
          <w:color w:val="000000"/>
          <w:sz w:val="28"/>
          <w:szCs w:val="28"/>
        </w:rPr>
        <w:t>…</w:t>
      </w:r>
      <w:r>
        <w:rPr>
          <w:color w:val="000000"/>
          <w:sz w:val="28"/>
          <w:szCs w:val="28"/>
        </w:rPr>
        <w:t>. не цікавилася чи відвідують діти заклади, їхніми здібностями, ні разу не говорила про приїзд чи особисті зустрічі з дітьми, матеріально не надавала кошти, не надсилала подарунків.</w:t>
      </w:r>
    </w:p>
    <w:p w14:paraId="7E4D0228" w14:textId="6CC54B45" w:rsidR="00693992" w:rsidRPr="0025620C" w:rsidRDefault="00693992" w:rsidP="0025620C">
      <w:pPr>
        <w:pStyle w:val="a7"/>
        <w:spacing w:before="0" w:beforeAutospacing="0" w:after="0" w:afterAutospacing="0"/>
        <w:ind w:right="-2" w:firstLine="708"/>
        <w:jc w:val="both"/>
      </w:pPr>
      <w:r>
        <w:rPr>
          <w:color w:val="000000"/>
          <w:sz w:val="28"/>
          <w:szCs w:val="28"/>
        </w:rPr>
        <w:t xml:space="preserve">Мати дітей </w:t>
      </w:r>
      <w:r w:rsidR="004D0AD3">
        <w:rPr>
          <w:color w:val="000000"/>
          <w:sz w:val="28"/>
          <w:szCs w:val="28"/>
        </w:rPr>
        <w:t>…</w:t>
      </w:r>
      <w:r>
        <w:rPr>
          <w:color w:val="000000"/>
          <w:sz w:val="28"/>
          <w:szCs w:val="28"/>
        </w:rPr>
        <w:t xml:space="preserve"> на засіданні комісії повідомила, що на даний час проживає в селищі Новомиколаївка Запорізького району Запорізької області з чоловіком </w:t>
      </w:r>
      <w:r w:rsidR="004D0AD3">
        <w:rPr>
          <w:color w:val="000000"/>
          <w:sz w:val="28"/>
          <w:szCs w:val="28"/>
        </w:rPr>
        <w:t>…</w:t>
      </w:r>
      <w:r>
        <w:rPr>
          <w:color w:val="000000"/>
          <w:sz w:val="28"/>
          <w:szCs w:val="28"/>
        </w:rPr>
        <w:t xml:space="preserve"> та його матір’ю </w:t>
      </w:r>
      <w:r w:rsidR="004D0AD3">
        <w:rPr>
          <w:color w:val="000000"/>
          <w:sz w:val="28"/>
          <w:szCs w:val="28"/>
        </w:rPr>
        <w:t>…</w:t>
      </w:r>
      <w:r>
        <w:rPr>
          <w:color w:val="000000"/>
          <w:sz w:val="28"/>
          <w:szCs w:val="28"/>
        </w:rPr>
        <w:t xml:space="preserve">. Чоловік проходить військову службу. Селище Новомиколаївка Запорізького району Запорізької області є зоною бойових дій. </w:t>
      </w:r>
      <w:r w:rsidR="004D0AD3">
        <w:rPr>
          <w:color w:val="000000"/>
          <w:sz w:val="28"/>
          <w:szCs w:val="28"/>
        </w:rPr>
        <w:t>…</w:t>
      </w:r>
      <w:r>
        <w:rPr>
          <w:color w:val="000000"/>
          <w:sz w:val="28"/>
          <w:szCs w:val="28"/>
        </w:rPr>
        <w:t xml:space="preserve"> повідомила, що у них є дві житлові кімнати, відсутня ванна кімната. Вона працює у ФОП Іванченко Б.В. кухарем з 12.12.2025 року. Рішенням комісії доручено службі у справах дітей управління сім’ї, молодіжної політики та захисту дітей Тернопільської міської ради підготувати проєкт рішення виконавчого комітету Тернопільської міської ради про недоцільність повернення дітей </w:t>
      </w:r>
      <w:r w:rsidR="004D0AD3">
        <w:rPr>
          <w:color w:val="000000"/>
          <w:sz w:val="28"/>
          <w:szCs w:val="28"/>
        </w:rPr>
        <w:t>…</w:t>
      </w:r>
      <w:r>
        <w:rPr>
          <w:color w:val="000000"/>
          <w:sz w:val="28"/>
          <w:szCs w:val="28"/>
        </w:rPr>
        <w:t xml:space="preserve"> 29.05.2020 року</w:t>
      </w:r>
      <w:r w:rsidR="0025620C">
        <w:t xml:space="preserve"> </w:t>
      </w:r>
      <w:r>
        <w:rPr>
          <w:color w:val="000000"/>
          <w:sz w:val="28"/>
          <w:szCs w:val="28"/>
        </w:rPr>
        <w:t xml:space="preserve">народження, </w:t>
      </w:r>
      <w:r w:rsidR="004D0AD3">
        <w:rPr>
          <w:color w:val="000000"/>
          <w:sz w:val="28"/>
          <w:szCs w:val="28"/>
        </w:rPr>
        <w:t>…</w:t>
      </w:r>
      <w:r>
        <w:rPr>
          <w:color w:val="000000"/>
          <w:sz w:val="28"/>
          <w:szCs w:val="28"/>
        </w:rPr>
        <w:t xml:space="preserve"> 24.01.2023 року народження матері </w:t>
      </w:r>
      <w:r w:rsidR="004D0AD3">
        <w:rPr>
          <w:color w:val="000000"/>
          <w:sz w:val="28"/>
          <w:szCs w:val="28"/>
        </w:rPr>
        <w:t>…</w:t>
      </w:r>
      <w:r>
        <w:rPr>
          <w:color w:val="000000"/>
          <w:sz w:val="28"/>
          <w:szCs w:val="28"/>
        </w:rPr>
        <w:t>.</w:t>
      </w:r>
    </w:p>
    <w:p w14:paraId="6B58C193" w14:textId="223D8D39" w:rsidR="00693992" w:rsidRDefault="00693992" w:rsidP="00693992">
      <w:pPr>
        <w:pStyle w:val="a7"/>
        <w:spacing w:before="0" w:beforeAutospacing="0" w:after="0" w:afterAutospacing="0"/>
        <w:ind w:firstLine="708"/>
        <w:jc w:val="both"/>
      </w:pPr>
      <w:r>
        <w:rPr>
          <w:color w:val="000000"/>
          <w:sz w:val="28"/>
          <w:szCs w:val="28"/>
        </w:rPr>
        <w:t xml:space="preserve">Відповідно до довідки про доходи ФОП Іванченко Б.В. від 11.02.2026, </w:t>
      </w:r>
      <w:r w:rsidR="004D0AD3">
        <w:rPr>
          <w:color w:val="000000"/>
          <w:sz w:val="28"/>
          <w:szCs w:val="28"/>
        </w:rPr>
        <w:t>…</w:t>
      </w:r>
      <w:r>
        <w:rPr>
          <w:color w:val="000000"/>
          <w:sz w:val="28"/>
          <w:szCs w:val="28"/>
        </w:rPr>
        <w:t xml:space="preserve"> працює у ФОП Іванченко Б.В. кухарем з 12.12.2026, заробітна плата за період з грудня 2025 по січень 2026 становить 13569,57 грн.</w:t>
      </w:r>
    </w:p>
    <w:p w14:paraId="470706C8" w14:textId="75387EF3" w:rsidR="00693992" w:rsidRDefault="00693992" w:rsidP="00693992">
      <w:pPr>
        <w:pStyle w:val="a7"/>
        <w:spacing w:before="0" w:beforeAutospacing="0" w:after="0" w:afterAutospacing="0"/>
        <w:ind w:right="-2"/>
        <w:jc w:val="both"/>
      </w:pPr>
      <w:r>
        <w:rPr>
          <w:color w:val="000000"/>
          <w:sz w:val="28"/>
          <w:szCs w:val="28"/>
        </w:rPr>
        <w:t xml:space="preserve">Відповідно до інформації служби у справах дітей Новомиколаївської селищної ради Запорізького району Запорізької області від 17.02.2026 №01-01/36, </w:t>
      </w:r>
      <w:r w:rsidR="004D0AD3">
        <w:rPr>
          <w:color w:val="000000"/>
          <w:sz w:val="28"/>
          <w:szCs w:val="28"/>
        </w:rPr>
        <w:t>…</w:t>
      </w:r>
      <w:r>
        <w:rPr>
          <w:color w:val="000000"/>
          <w:sz w:val="28"/>
          <w:szCs w:val="28"/>
        </w:rPr>
        <w:t xml:space="preserve"> проживає в одноповерховому будинку разом з чоловіком </w:t>
      </w:r>
      <w:r w:rsidR="004D0AD3">
        <w:rPr>
          <w:color w:val="000000"/>
          <w:sz w:val="28"/>
          <w:szCs w:val="28"/>
        </w:rPr>
        <w:t>…</w:t>
      </w:r>
      <w:r>
        <w:rPr>
          <w:color w:val="000000"/>
          <w:sz w:val="28"/>
          <w:szCs w:val="28"/>
        </w:rPr>
        <w:t xml:space="preserve"> та матір’ю чоловіка </w:t>
      </w:r>
      <w:r w:rsidR="004D0AD3">
        <w:rPr>
          <w:color w:val="000000"/>
          <w:sz w:val="28"/>
          <w:szCs w:val="28"/>
        </w:rPr>
        <w:t>…</w:t>
      </w:r>
      <w:r>
        <w:rPr>
          <w:color w:val="000000"/>
          <w:sz w:val="28"/>
          <w:szCs w:val="28"/>
        </w:rPr>
        <w:t>. Будинок складається з 4 кімнат, дві з яких є житловими, загальна площа 42 кв.м., житлова – 37 кв.м., наявний коридор, ванна кімната відсутня. Умови проживання відповідають загальноприйнятим умовам. Для дітей відведено місце для відпочинку, двоярусне ліжко, комод для одягу, розвиваючі ігри.</w:t>
      </w:r>
    </w:p>
    <w:p w14:paraId="739C1386" w14:textId="5C8E6708" w:rsidR="00693992" w:rsidRDefault="00693992" w:rsidP="00693992">
      <w:pPr>
        <w:pStyle w:val="a7"/>
        <w:spacing w:before="0" w:beforeAutospacing="0" w:after="0" w:afterAutospacing="0"/>
        <w:ind w:right="-2"/>
        <w:jc w:val="both"/>
      </w:pPr>
      <w:r>
        <w:rPr>
          <w:color w:val="000000"/>
          <w:sz w:val="28"/>
          <w:szCs w:val="28"/>
        </w:rPr>
        <w:t xml:space="preserve">Відповідно до інформації Запорізького районного управління поліції №3 Головного управління Національної поліції Запорізької області від 10.03.2026 №33866-2026, </w:t>
      </w:r>
      <w:r w:rsidR="004D0AD3">
        <w:rPr>
          <w:color w:val="000000"/>
          <w:sz w:val="28"/>
          <w:szCs w:val="28"/>
        </w:rPr>
        <w:t>…</w:t>
      </w:r>
      <w:r>
        <w:rPr>
          <w:color w:val="000000"/>
          <w:sz w:val="28"/>
          <w:szCs w:val="28"/>
        </w:rPr>
        <w:t xml:space="preserve"> не притягувалась до адміністративної та кримінальної відповідальності відповідно до підсистеми ІПНП, </w:t>
      </w:r>
      <w:r w:rsidR="004D0AD3">
        <w:rPr>
          <w:color w:val="000000"/>
          <w:sz w:val="28"/>
          <w:szCs w:val="28"/>
        </w:rPr>
        <w:t>..</w:t>
      </w:r>
      <w:r>
        <w:rPr>
          <w:color w:val="000000"/>
          <w:sz w:val="28"/>
          <w:szCs w:val="28"/>
        </w:rPr>
        <w:t>. притягувався двічі до адміністративної відповідальності за порушення Правил дорожнього руху України відповідно до підсистеми ІПНП, про притягнення до кримінальної відповідальності інформація відсутня.</w:t>
      </w:r>
    </w:p>
    <w:p w14:paraId="45A5F8F6" w14:textId="56DD6C5E" w:rsidR="00693992" w:rsidRDefault="00693992" w:rsidP="00693992">
      <w:pPr>
        <w:pStyle w:val="a7"/>
        <w:spacing w:before="0" w:beforeAutospacing="0" w:after="0" w:afterAutospacing="0"/>
        <w:ind w:firstLine="708"/>
        <w:jc w:val="both"/>
      </w:pPr>
      <w:r>
        <w:rPr>
          <w:color w:val="000000"/>
          <w:sz w:val="28"/>
          <w:szCs w:val="28"/>
        </w:rPr>
        <w:lastRenderedPageBreak/>
        <w:t xml:space="preserve">Відповідно до інформації служби у справах дітей Шумської міської ради Тернопільської області №02-26/41 від 24.02.2026, мати </w:t>
      </w:r>
      <w:r w:rsidR="004D0AD3">
        <w:rPr>
          <w:color w:val="000000"/>
          <w:sz w:val="28"/>
          <w:szCs w:val="28"/>
        </w:rPr>
        <w:t>…</w:t>
      </w:r>
      <w:r>
        <w:rPr>
          <w:color w:val="000000"/>
          <w:sz w:val="28"/>
          <w:szCs w:val="28"/>
        </w:rPr>
        <w:t xml:space="preserve"> за час перебування дітей в прийомній сім’ї їх не відвідувала, лише вела переписку і телефонувала згідно пояснень прийомних батьків. В службу у справах дітей Шумської міської ради, мати </w:t>
      </w:r>
      <w:r w:rsidR="004D0AD3">
        <w:rPr>
          <w:color w:val="000000"/>
          <w:sz w:val="28"/>
          <w:szCs w:val="28"/>
        </w:rPr>
        <w:t>..</w:t>
      </w:r>
      <w:r>
        <w:rPr>
          <w:color w:val="000000"/>
          <w:sz w:val="28"/>
          <w:szCs w:val="28"/>
        </w:rPr>
        <w:t>. зверталася 22.12.2025 в телефонному режимі, просила контакти зв’язку з прийомними батьками, які їй було надано і письмово звернулася про дозвіл на спілкування з синами, але 15.01.2026 письмово просила не розглядати на комісії.</w:t>
      </w:r>
    </w:p>
    <w:p w14:paraId="0B4CC3D2" w14:textId="36C981B9" w:rsidR="00693992" w:rsidRDefault="00693992" w:rsidP="00693992">
      <w:pPr>
        <w:pStyle w:val="a7"/>
        <w:spacing w:before="0" w:beforeAutospacing="0" w:after="0" w:afterAutospacing="0"/>
        <w:ind w:firstLine="708"/>
        <w:jc w:val="both"/>
      </w:pPr>
      <w:r>
        <w:rPr>
          <w:color w:val="000000"/>
          <w:sz w:val="28"/>
          <w:szCs w:val="28"/>
        </w:rPr>
        <w:t>Відповідно до довідок некомерційного підприємства Шумської міської ради «Шумський міський центр первинної медико-санітарної допомоги» №№42,43 від 23.02.2026,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знаходяться під спостереженням в КНП Шумської міської ради «Шумський міський центр ПМСД» в лікаря-педіатра Вавренчук Г.В.. На огляд до педіатра діти з’явились у супроводі прийомних батьків.</w:t>
      </w:r>
    </w:p>
    <w:p w14:paraId="7CE53CF1" w14:textId="65FD0C11" w:rsidR="00693992" w:rsidRPr="0025620C" w:rsidRDefault="00693992" w:rsidP="0025620C">
      <w:pPr>
        <w:pStyle w:val="a7"/>
        <w:spacing w:before="0" w:beforeAutospacing="0" w:after="0" w:afterAutospacing="0"/>
        <w:ind w:firstLine="708"/>
        <w:jc w:val="both"/>
        <w:rPr>
          <w:color w:val="000000"/>
          <w:sz w:val="28"/>
          <w:szCs w:val="28"/>
        </w:rPr>
      </w:pPr>
      <w:r>
        <w:rPr>
          <w:color w:val="000000"/>
          <w:sz w:val="28"/>
          <w:szCs w:val="28"/>
        </w:rPr>
        <w:t xml:space="preserve"> Згідно з характеристикою вихованця різновікової дошкільної групи </w:t>
      </w:r>
      <w:r w:rsidR="004D0AD3">
        <w:rPr>
          <w:color w:val="000000"/>
          <w:sz w:val="28"/>
          <w:szCs w:val="28"/>
        </w:rPr>
        <w:t>…</w:t>
      </w:r>
      <w:r>
        <w:rPr>
          <w:color w:val="000000"/>
          <w:sz w:val="28"/>
          <w:szCs w:val="28"/>
        </w:rPr>
        <w:t xml:space="preserve"> 2020 року народження, виданої 23.02.2026 №12 Залісцівським закладом середньої освіти Управління освіти, культури, молоді, спорту та туризму Шумської міської ради, хлопчик відвідує заклад з січня 2025. Виховується у прийомній сім’ї </w:t>
      </w:r>
      <w:r w:rsidR="004D0AD3">
        <w:rPr>
          <w:color w:val="000000"/>
          <w:sz w:val="28"/>
          <w:szCs w:val="28"/>
        </w:rPr>
        <w:t>…</w:t>
      </w:r>
      <w:r>
        <w:rPr>
          <w:color w:val="000000"/>
          <w:sz w:val="28"/>
          <w:szCs w:val="28"/>
        </w:rPr>
        <w:t>, належним чином забезпечений всім необхідним, прийомні батьки багато уваги приділяють розвитку та вихованню дитини. Рідні батьки жодного разу не цікавилися життям дитини в садочку.</w:t>
      </w:r>
    </w:p>
    <w:p w14:paraId="015FDB72" w14:textId="77777777" w:rsidR="00693992" w:rsidRDefault="00693992" w:rsidP="00693992">
      <w:pPr>
        <w:pStyle w:val="a7"/>
        <w:spacing w:before="0" w:beforeAutospacing="0" w:after="0" w:afterAutospacing="0"/>
        <w:ind w:firstLine="708"/>
        <w:jc w:val="both"/>
      </w:pPr>
      <w:r>
        <w:rPr>
          <w:color w:val="000000"/>
          <w:sz w:val="28"/>
          <w:szCs w:val="28"/>
        </w:rPr>
        <w:t>Відповідно до ст.150 Сімейного кодексу України батьки зобов’язані виховувати дитину в дусі поваги до прав та свобод інших людей, любові до своєї Батьківщини. Батьки зобов’язані піклуватися про здоров’я дитини, її фізичний, духовний та моральний розвиток. Батьки зобов’язані забезпечити здобуття дитиною повної загальної середньої освіти, готувати її до самостійного життя. Батьки зобов’язані поважати дитину. Передача дитини на виховання іншим особам не звільняє батьків від обов’язку батьківського піклування щодо неї.</w:t>
      </w:r>
    </w:p>
    <w:p w14:paraId="55725B7C" w14:textId="77777777" w:rsidR="00693992" w:rsidRDefault="00693992" w:rsidP="00693992">
      <w:pPr>
        <w:pStyle w:val="a7"/>
        <w:spacing w:before="0" w:beforeAutospacing="0" w:after="0" w:afterAutospacing="0"/>
        <w:ind w:firstLine="708"/>
        <w:jc w:val="both"/>
      </w:pPr>
      <w:r>
        <w:rPr>
          <w:color w:val="000000"/>
          <w:sz w:val="28"/>
          <w:szCs w:val="28"/>
        </w:rPr>
        <w:t>Відповідно до п.2 ст.166 Сімейного кодексу України, особа, що позбавлена батьківських прав не звільняється від обов’язку щодо утримання дитини.</w:t>
      </w:r>
    </w:p>
    <w:p w14:paraId="1F2C914C" w14:textId="77777777" w:rsidR="00693992" w:rsidRPr="00693992" w:rsidRDefault="00693992" w:rsidP="00693992">
      <w:pPr>
        <w:pStyle w:val="a7"/>
        <w:spacing w:before="0" w:beforeAutospacing="0" w:after="0" w:afterAutospacing="0"/>
        <w:ind w:firstLine="708"/>
        <w:jc w:val="both"/>
      </w:pPr>
      <w:r w:rsidRPr="00693992">
        <w:rPr>
          <w:color w:val="000000"/>
          <w:sz w:val="28"/>
          <w:szCs w:val="28"/>
        </w:rPr>
        <w:t>Згідно зі </w:t>
      </w:r>
      <w:hyperlink r:id="rId7" w:history="1">
        <w:r w:rsidRPr="00693992">
          <w:rPr>
            <w:rStyle w:val="a8"/>
            <w:color w:val="000000"/>
            <w:sz w:val="28"/>
            <w:szCs w:val="28"/>
            <w:u w:val="none"/>
          </w:rPr>
          <w:t>статтею 51 Конституції України сім'я</w:t>
        </w:r>
      </w:hyperlink>
      <w:r w:rsidRPr="00693992">
        <w:rPr>
          <w:color w:val="000000"/>
          <w:sz w:val="28"/>
          <w:szCs w:val="28"/>
        </w:rPr>
        <w:t>, дитинство, материнство і батьківство охороняються державою.</w:t>
      </w:r>
    </w:p>
    <w:p w14:paraId="0BCEC91C" w14:textId="77777777" w:rsidR="00693992" w:rsidRPr="00693992" w:rsidRDefault="00693992" w:rsidP="00693992">
      <w:pPr>
        <w:pStyle w:val="a7"/>
        <w:spacing w:before="0" w:beforeAutospacing="0" w:after="0" w:afterAutospacing="0"/>
        <w:ind w:firstLine="708"/>
        <w:jc w:val="both"/>
      </w:pPr>
      <w:r w:rsidRPr="00693992">
        <w:rPr>
          <w:color w:val="000000"/>
          <w:sz w:val="28"/>
          <w:szCs w:val="28"/>
        </w:rPr>
        <w:t>Частиною першою </w:t>
      </w:r>
      <w:hyperlink r:id="rId8" w:anchor="62" w:tooltip="Про охорону дитинства; нормативно-правовий акт № 2402-III від 26.04.2001, ВР України" w:history="1">
        <w:r w:rsidRPr="00693992">
          <w:rPr>
            <w:rStyle w:val="a8"/>
            <w:color w:val="000000"/>
            <w:sz w:val="28"/>
            <w:szCs w:val="28"/>
            <w:u w:val="none"/>
          </w:rPr>
          <w:t>статті 8 Закону України «Про охорону дитинства»</w:t>
        </w:r>
      </w:hyperlink>
      <w:r w:rsidRPr="00693992">
        <w:rPr>
          <w:color w:val="000000"/>
          <w:sz w:val="28"/>
          <w:szCs w:val="28"/>
        </w:rPr>
        <w:t> передбачено, що кожна дитина має право на рівень життя,</w:t>
      </w:r>
    </w:p>
    <w:p w14:paraId="1705E901" w14:textId="77777777" w:rsidR="00693992" w:rsidRPr="00693992" w:rsidRDefault="00693992" w:rsidP="00693992">
      <w:pPr>
        <w:pStyle w:val="a7"/>
        <w:spacing w:before="0" w:beforeAutospacing="0" w:after="0" w:afterAutospacing="0"/>
        <w:jc w:val="both"/>
      </w:pPr>
      <w:r w:rsidRPr="00693992">
        <w:rPr>
          <w:color w:val="000000"/>
          <w:sz w:val="28"/>
          <w:szCs w:val="28"/>
        </w:rPr>
        <w:t>достатній для її фізичного, інтелектуального, морального, культурного, духовного і соціального розвитку.</w:t>
      </w:r>
    </w:p>
    <w:p w14:paraId="58C876D2" w14:textId="77777777" w:rsidR="00693992" w:rsidRPr="00693992" w:rsidRDefault="00693992" w:rsidP="00693992">
      <w:pPr>
        <w:pStyle w:val="a7"/>
        <w:spacing w:before="0" w:beforeAutospacing="0" w:after="0" w:afterAutospacing="0"/>
        <w:ind w:firstLine="708"/>
        <w:jc w:val="both"/>
      </w:pPr>
      <w:r w:rsidRPr="00693992">
        <w:rPr>
          <w:color w:val="000000"/>
          <w:sz w:val="28"/>
          <w:szCs w:val="28"/>
        </w:rPr>
        <w:t xml:space="preserve">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w:t>
      </w:r>
      <w:r w:rsidRPr="00693992">
        <w:rPr>
          <w:color w:val="000000"/>
          <w:sz w:val="28"/>
          <w:szCs w:val="28"/>
        </w:rPr>
        <w:lastRenderedPageBreak/>
        <w:t>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(частина перша </w:t>
      </w:r>
      <w:hyperlink r:id="rId9" w:anchor="89" w:tooltip="Про охорону дитинства; нормативно-правовий акт № 2402-III від 26.04.2001, ВР України" w:history="1">
        <w:r w:rsidRPr="00693992">
          <w:rPr>
            <w:rStyle w:val="a8"/>
            <w:color w:val="000000"/>
            <w:sz w:val="28"/>
            <w:szCs w:val="28"/>
            <w:u w:val="none"/>
          </w:rPr>
          <w:t>статті 12 Закону України «Про охорону дитинства»</w:t>
        </w:r>
      </w:hyperlink>
      <w:r w:rsidRPr="00693992">
        <w:rPr>
          <w:color w:val="000000"/>
          <w:sz w:val="28"/>
          <w:szCs w:val="28"/>
        </w:rPr>
        <w:t>).</w:t>
      </w:r>
    </w:p>
    <w:p w14:paraId="56834F0F" w14:textId="44F35D0C" w:rsidR="00693992" w:rsidRPr="0025620C" w:rsidRDefault="00693992" w:rsidP="0025620C">
      <w:pPr>
        <w:pStyle w:val="a7"/>
        <w:spacing w:before="0" w:beforeAutospacing="0" w:after="0" w:afterAutospacing="0"/>
        <w:ind w:firstLine="708"/>
        <w:jc w:val="both"/>
      </w:pPr>
      <w:r w:rsidRPr="00693992">
        <w:rPr>
          <w:color w:val="000000"/>
          <w:sz w:val="28"/>
          <w:szCs w:val="28"/>
        </w:rPr>
        <w:t>Відповідно до частини восьмої </w:t>
      </w:r>
      <w:hyperlink r:id="rId10" w:history="1">
        <w:r w:rsidRPr="00693992">
          <w:rPr>
            <w:rStyle w:val="a8"/>
            <w:color w:val="000000"/>
            <w:sz w:val="28"/>
            <w:szCs w:val="28"/>
            <w:u w:val="none"/>
          </w:rPr>
          <w:t>статті 7 СК України</w:t>
        </w:r>
      </w:hyperlink>
      <w:r w:rsidRPr="00693992">
        <w:rPr>
          <w:color w:val="000000"/>
          <w:sz w:val="28"/>
          <w:szCs w:val="28"/>
        </w:rPr>
        <w:t> регулювання сімейних відносин має здійснюватися з максимально можливим урахуванням інтересів дитини.</w:t>
      </w:r>
    </w:p>
    <w:p w14:paraId="067CCACB" w14:textId="77777777" w:rsidR="00693992" w:rsidRDefault="00693992" w:rsidP="00693992">
      <w:pPr>
        <w:pStyle w:val="a7"/>
        <w:spacing w:before="0" w:beforeAutospacing="0" w:after="0" w:afterAutospacing="0"/>
        <w:ind w:firstLine="708"/>
        <w:jc w:val="both"/>
      </w:pPr>
      <w:r>
        <w:rPr>
          <w:color w:val="000000"/>
          <w:sz w:val="28"/>
          <w:szCs w:val="28"/>
        </w:rPr>
        <w:t>Згідно з частинами другою та четвертою </w:t>
      </w:r>
      <w:hyperlink r:id="rId11" w:history="1">
        <w:r w:rsidRPr="0025620C">
          <w:rPr>
            <w:rStyle w:val="a8"/>
            <w:color w:val="000000"/>
            <w:sz w:val="28"/>
            <w:szCs w:val="28"/>
            <w:u w:val="none"/>
          </w:rPr>
          <w:t>статті 155 СК України</w:t>
        </w:r>
      </w:hyperlink>
      <w:r w:rsidRPr="0025620C">
        <w:rPr>
          <w:color w:val="000000"/>
          <w:sz w:val="28"/>
          <w:szCs w:val="28"/>
        </w:rPr>
        <w:t> батьківські права не можуть здійснюватися всупереч інтересам дитини. Ухилення батьків від виконання батьківських обов'язків є підставою</w:t>
      </w:r>
      <w:r>
        <w:rPr>
          <w:color w:val="000000"/>
          <w:sz w:val="28"/>
          <w:szCs w:val="28"/>
        </w:rPr>
        <w:t xml:space="preserve"> для покладення на них відповідальності, встановленої законом.</w:t>
      </w:r>
    </w:p>
    <w:p w14:paraId="7C7C8723" w14:textId="77777777" w:rsidR="00693992" w:rsidRDefault="00693992" w:rsidP="00693992">
      <w:pPr>
        <w:pStyle w:val="a7"/>
        <w:spacing w:before="0" w:beforeAutospacing="0" w:after="0" w:afterAutospacing="0"/>
        <w:ind w:firstLine="708"/>
        <w:jc w:val="both"/>
      </w:pPr>
      <w:r>
        <w:rPr>
          <w:color w:val="000000"/>
          <w:sz w:val="28"/>
          <w:szCs w:val="28"/>
        </w:rPr>
        <w:t>Згідно з частинами першою, другою статті 3 Конвенції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50594F29" w14:textId="77777777" w:rsidR="00693992" w:rsidRDefault="00693992" w:rsidP="00693992">
      <w:pPr>
        <w:pStyle w:val="a7"/>
        <w:spacing w:before="0" w:beforeAutospacing="0" w:after="0" w:afterAutospacing="0"/>
        <w:ind w:firstLine="708"/>
        <w:jc w:val="both"/>
      </w:pPr>
      <w:r>
        <w:rPr>
          <w:color w:val="000000"/>
          <w:sz w:val="28"/>
          <w:szCs w:val="28"/>
        </w:rPr>
        <w:t>Відповідно до статті 18 Конвенції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p>
    <w:p w14:paraId="0D3EC512" w14:textId="77777777" w:rsidR="00693992" w:rsidRDefault="00693992" w:rsidP="00693992">
      <w:pPr>
        <w:pStyle w:val="a7"/>
        <w:spacing w:before="0" w:beforeAutospacing="0" w:after="0" w:afterAutospacing="0"/>
        <w:ind w:firstLine="708"/>
        <w:jc w:val="both"/>
      </w:pPr>
      <w:r>
        <w:rPr>
          <w:color w:val="000000"/>
          <w:sz w:val="28"/>
          <w:szCs w:val="28"/>
        </w:rPr>
        <w:t>У </w:t>
      </w:r>
      <w:hyperlink r:id="rId12" w:history="1">
        <w:r w:rsidRPr="00693992">
          <w:rPr>
            <w:rStyle w:val="a8"/>
            <w:color w:val="000000"/>
            <w:sz w:val="28"/>
            <w:szCs w:val="28"/>
            <w:u w:val="none"/>
          </w:rPr>
          <w:t>статті 7 СК України</w:t>
        </w:r>
      </w:hyperlink>
      <w:r>
        <w:rPr>
          <w:color w:val="000000"/>
          <w:sz w:val="28"/>
          <w:szCs w:val="28"/>
        </w:rPr>
        <w:t> визначено необхідність забезпечення дитині можливості здійснення її прав, установлених </w:t>
      </w:r>
      <w:hyperlink r:id="rId13" w:history="1">
        <w:r w:rsidRPr="0025620C">
          <w:rPr>
            <w:rStyle w:val="a8"/>
            <w:color w:val="000000"/>
            <w:sz w:val="28"/>
            <w:szCs w:val="28"/>
            <w:u w:val="none"/>
          </w:rPr>
          <w:t>Конституцією України</w:t>
        </w:r>
      </w:hyperlink>
      <w:r w:rsidRPr="0025620C">
        <w:rPr>
          <w:color w:val="000000"/>
          <w:sz w:val="28"/>
          <w:szCs w:val="28"/>
        </w:rPr>
        <w:t>, Конвенцією, іншими міжнародними договорами України, згода на</w:t>
      </w:r>
      <w:r>
        <w:rPr>
          <w:color w:val="000000"/>
          <w:sz w:val="28"/>
          <w:szCs w:val="28"/>
        </w:rPr>
        <w:t xml:space="preserve"> обов'язковість яких надана Верховною Радою України; регулювання сімейних відносин має здійснюватися з максимально можливим урахуванням інтересів дитини.</w:t>
      </w:r>
    </w:p>
    <w:p w14:paraId="3C1AE99A" w14:textId="77777777" w:rsidR="00693992" w:rsidRDefault="00693992" w:rsidP="00693992">
      <w:pPr>
        <w:pStyle w:val="a7"/>
        <w:spacing w:before="0" w:beforeAutospacing="0" w:after="0" w:afterAutospacing="0"/>
        <w:ind w:firstLine="708"/>
        <w:jc w:val="both"/>
      </w:pPr>
      <w:r>
        <w:rPr>
          <w:color w:val="000000"/>
          <w:sz w:val="28"/>
          <w:szCs w:val="28"/>
        </w:rPr>
        <w:t>Аналіз наведених норм права дає підстави для висновку, що права батьків щодо дитини є похідними від прав та інтересів дитини на гармонійний розвиток та належне виховання, й, у першу чергу, повинні бути визначені та враховані інтереси дитини, виходячи із об'єктивних обставин спору, а тільки потім права батьків.</w:t>
      </w:r>
    </w:p>
    <w:p w14:paraId="757D9F3C" w14:textId="33F7D77E" w:rsidR="00693992" w:rsidRPr="0025620C" w:rsidRDefault="00693992" w:rsidP="0025620C">
      <w:pPr>
        <w:pStyle w:val="a7"/>
        <w:spacing w:before="0" w:beforeAutospacing="0" w:after="0" w:afterAutospacing="0"/>
        <w:ind w:firstLine="708"/>
        <w:jc w:val="both"/>
      </w:pPr>
      <w:r>
        <w:rPr>
          <w:color w:val="000000"/>
          <w:sz w:val="28"/>
          <w:szCs w:val="28"/>
        </w:rPr>
        <w:t xml:space="preserve">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w:t>
      </w:r>
      <w:r>
        <w:rPr>
          <w:color w:val="000000"/>
          <w:sz w:val="28"/>
          <w:szCs w:val="28"/>
        </w:rPr>
        <w:lastRenderedPageBreak/>
        <w:t>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лише за умови винної поведінки батьків, свідомого нехтування ними своїми обов'язками.</w:t>
      </w:r>
    </w:p>
    <w:p w14:paraId="6F52AC64" w14:textId="77777777" w:rsidR="00693992" w:rsidRDefault="00693992" w:rsidP="00693992">
      <w:pPr>
        <w:pStyle w:val="a7"/>
        <w:spacing w:before="0" w:beforeAutospacing="0" w:after="0" w:afterAutospacing="0"/>
        <w:ind w:firstLine="708"/>
        <w:jc w:val="both"/>
      </w:pPr>
      <w:r>
        <w:rPr>
          <w:color w:val="000000"/>
          <w:sz w:val="28"/>
          <w:szCs w:val="28"/>
        </w:rPr>
        <w:t>У частині першій статті 9 Конвенції про права дитини передбачено, що держави-учасниці забезпечують те, щоб дитина не розлучалася з батьками всупереч їх бажанню, за винятком випадків,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14:paraId="51AC723C" w14:textId="77777777" w:rsidR="00693992" w:rsidRDefault="00693992" w:rsidP="00693992">
      <w:pPr>
        <w:pStyle w:val="a7"/>
        <w:spacing w:before="0" w:beforeAutospacing="0" w:after="0" w:afterAutospacing="0"/>
        <w:ind w:firstLine="708"/>
        <w:jc w:val="both"/>
      </w:pPr>
      <w:r>
        <w:rPr>
          <w:color w:val="000000"/>
          <w:sz w:val="28"/>
          <w:szCs w:val="28"/>
        </w:rPr>
        <w:t>Оцінка загальної пропорційності будь-якого вжитого заходу, що може спричинити розрив сімейних зв`язків, вимагатиме від судів ретельно оцінювати низку факторів та залежно від обставин відповідної справи вони можуть відрізнятися. Проте, необхідно пам`ятати, що основні інтереси дитини є надзвичайно важливими (п.79 рішення ЄСПЛ від 10 січня 2008 у справі «Кірнс проти Франції» (Kearns v. France) (заява № 35991/04).</w:t>
      </w:r>
    </w:p>
    <w:p w14:paraId="5FA75604" w14:textId="77777777" w:rsidR="00693992" w:rsidRDefault="00693992" w:rsidP="00693992">
      <w:pPr>
        <w:pStyle w:val="a7"/>
        <w:spacing w:before="0" w:beforeAutospacing="0" w:after="0" w:afterAutospacing="0"/>
        <w:ind w:firstLine="708"/>
        <w:jc w:val="both"/>
      </w:pPr>
      <w:r>
        <w:rPr>
          <w:color w:val="000000"/>
          <w:sz w:val="28"/>
          <w:szCs w:val="28"/>
        </w:rPr>
        <w:t>Зокрема, Європейський суд з прав людини зауважив, що оцінка загальної пропорційності будь-якого вжитого заходу, що може спричинити розрив сімейних зв`язків, вимагатиме від судів ретельної оцінки низки факторів та залежно від обставин відповідної справи вони можуть відрізнятися. Проте необхідно пам`ятати, що основні інтереси дитини є надзвичайно важливими. При визначенні основних інтересів дитини у кожному конкретному випадку необхідно враховувати дві умови: по-перше, у якнайкращих інтересах дитини буде збереження її зв`язків із сім`єю, крім випадків, коли сім`я виявляється особливо непридатною або явно неблагополучною; по-друге, у якнайкращих інтересах дитини буде забезпечення її розвитку у безпечному, спокійному та стійкому середовищі, що не є неблагополучним (MAMCHUR v. UKRAINE, № 10383/09, § 100, ЄСПЛ, від 16 липня 2015 року).</w:t>
      </w:r>
    </w:p>
    <w:p w14:paraId="319BB8B6" w14:textId="77777777" w:rsidR="00693992" w:rsidRDefault="00693992" w:rsidP="00693992">
      <w:pPr>
        <w:pStyle w:val="a7"/>
        <w:spacing w:before="0" w:beforeAutospacing="0" w:after="0" w:afterAutospacing="0"/>
        <w:ind w:firstLine="708"/>
        <w:jc w:val="both"/>
      </w:pPr>
      <w:r>
        <w:rPr>
          <w:color w:val="000000"/>
          <w:sz w:val="28"/>
          <w:szCs w:val="28"/>
        </w:rPr>
        <w:t>Відповідно до частин першої-другої статті 27 Конвенції про права дитини держава визнає право кожної дитини на рівень життя, необхідний для фізичного, розумового, духовного, морального і соціального розвитку дитини.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розвитку дитини.</w:t>
      </w:r>
    </w:p>
    <w:p w14:paraId="2C380B2D" w14:textId="227B035C" w:rsidR="00693992" w:rsidRPr="0025620C" w:rsidRDefault="00693992" w:rsidP="0025620C">
      <w:pPr>
        <w:pStyle w:val="a7"/>
        <w:spacing w:before="0" w:beforeAutospacing="0" w:after="0" w:afterAutospacing="0"/>
        <w:ind w:firstLine="708"/>
        <w:jc w:val="both"/>
      </w:pPr>
      <w:r>
        <w:rPr>
          <w:color w:val="000000"/>
          <w:sz w:val="28"/>
          <w:szCs w:val="28"/>
        </w:rPr>
        <w:t>У </w:t>
      </w:r>
      <w:hyperlink r:id="rId14" w:history="1">
        <w:r w:rsidRPr="0025620C">
          <w:rPr>
            <w:rStyle w:val="a8"/>
            <w:color w:val="000000"/>
            <w:sz w:val="28"/>
            <w:szCs w:val="28"/>
            <w:u w:val="none"/>
          </w:rPr>
          <w:t>статті 180 СК України</w:t>
        </w:r>
      </w:hyperlink>
      <w:r w:rsidRPr="0025620C">
        <w:rPr>
          <w:color w:val="000000"/>
          <w:sz w:val="28"/>
          <w:szCs w:val="28"/>
        </w:rPr>
        <w:t> в</w:t>
      </w:r>
      <w:r>
        <w:rPr>
          <w:color w:val="000000"/>
          <w:sz w:val="28"/>
          <w:szCs w:val="28"/>
        </w:rPr>
        <w:t>становлено, що батьки зобов'язані утримувати дитину до досягнення нею повноліття.</w:t>
      </w:r>
    </w:p>
    <w:p w14:paraId="7D1197DC" w14:textId="0F84DF9C" w:rsidR="00693992" w:rsidRDefault="00693992" w:rsidP="0025620C">
      <w:pPr>
        <w:pStyle w:val="a7"/>
        <w:spacing w:before="0" w:beforeAutospacing="0" w:after="0" w:afterAutospacing="0"/>
        <w:ind w:firstLine="708"/>
        <w:jc w:val="both"/>
      </w:pPr>
      <w:r>
        <w:rPr>
          <w:color w:val="000000"/>
          <w:sz w:val="28"/>
          <w:szCs w:val="28"/>
        </w:rPr>
        <w:lastRenderedPageBreak/>
        <w:t>Враховуючи викладене, захищаючи права та законні інтереси дітей, керуючись ч.2,4,5 ст.19, ч.3 ст.170 Сімейного кодексу України, ст.ст.8, 12 Закону України «Про охорону дитинства», Законом України «Про місцеве самоврядування в Україні», враховуючи рішення комісії з питань захисту прав дитини при виконавчому комітеті Тернопільської міської ради від 27.02.2026 року №96, орган опіки та піклування вважає не доцільним повернення дітей </w:t>
      </w:r>
      <w:r w:rsidR="004D0AD3">
        <w:rPr>
          <w:color w:val="000000"/>
          <w:sz w:val="28"/>
          <w:szCs w:val="28"/>
        </w:rPr>
        <w:t>…</w:t>
      </w:r>
      <w:r>
        <w:rPr>
          <w:color w:val="000000"/>
          <w:sz w:val="28"/>
          <w:szCs w:val="28"/>
        </w:rPr>
        <w:t xml:space="preserve"> 29.05.2020 року народження, </w:t>
      </w:r>
      <w:r w:rsidR="004D0AD3">
        <w:rPr>
          <w:color w:val="000000"/>
          <w:sz w:val="28"/>
          <w:szCs w:val="28"/>
        </w:rPr>
        <w:t>…</w:t>
      </w:r>
      <w:r>
        <w:rPr>
          <w:color w:val="000000"/>
          <w:sz w:val="28"/>
          <w:szCs w:val="28"/>
        </w:rPr>
        <w:t xml:space="preserve"> 24.01.2023 року народження матері </w:t>
      </w:r>
      <w:r w:rsidR="004D0AD3">
        <w:rPr>
          <w:color w:val="000000"/>
          <w:sz w:val="28"/>
          <w:szCs w:val="28"/>
        </w:rPr>
        <w:t>..</w:t>
      </w:r>
      <w:r>
        <w:rPr>
          <w:color w:val="000000"/>
          <w:sz w:val="28"/>
          <w:szCs w:val="28"/>
        </w:rPr>
        <w:t>.</w:t>
      </w:r>
    </w:p>
    <w:p w14:paraId="154784CD" w14:textId="26FBBCF3" w:rsidR="001754D7" w:rsidRPr="001754D7" w:rsidRDefault="001754D7" w:rsidP="00693992">
      <w:pPr>
        <w:ind w:right="-185"/>
        <w:jc w:val="both"/>
        <w:rPr>
          <w:rFonts w:eastAsia="Calibri"/>
          <w:sz w:val="28"/>
          <w:szCs w:val="28"/>
          <w:lang w:val="uk-UA"/>
        </w:rPr>
      </w:pPr>
    </w:p>
    <w:p w14:paraId="73BE7B72" w14:textId="77777777" w:rsidR="001754D7" w:rsidRPr="001754D7" w:rsidRDefault="001754D7" w:rsidP="001754D7">
      <w:pPr>
        <w:jc w:val="both"/>
        <w:rPr>
          <w:rFonts w:eastAsia="Calibri"/>
          <w:sz w:val="28"/>
          <w:szCs w:val="28"/>
          <w:lang w:val="uk-UA"/>
        </w:rPr>
      </w:pPr>
    </w:p>
    <w:p w14:paraId="6D92AF7C" w14:textId="77777777" w:rsidR="001754D7" w:rsidRPr="001754D7" w:rsidRDefault="001754D7" w:rsidP="001754D7">
      <w:pPr>
        <w:jc w:val="center"/>
        <w:rPr>
          <w:rFonts w:eastAsia="Calibri"/>
          <w:sz w:val="28"/>
          <w:szCs w:val="28"/>
          <w:lang w:val="uk-UA"/>
        </w:rPr>
      </w:pPr>
      <w:r w:rsidRPr="001754D7">
        <w:rPr>
          <w:rFonts w:eastAsia="Calibri"/>
          <w:sz w:val="28"/>
          <w:szCs w:val="28"/>
          <w:lang w:val="uk-UA" w:eastAsia="en-US"/>
        </w:rPr>
        <w:t>Міський голова</w:t>
      </w:r>
      <w:r w:rsidRPr="001754D7">
        <w:rPr>
          <w:rFonts w:eastAsia="Calibri"/>
          <w:sz w:val="28"/>
          <w:szCs w:val="28"/>
          <w:lang w:val="uk-UA" w:eastAsia="en-US"/>
        </w:rPr>
        <w:tab/>
        <w:t xml:space="preserve">                                                                 Сергій НАДАЛ</w:t>
      </w:r>
    </w:p>
    <w:p w14:paraId="2F63179E" w14:textId="77777777" w:rsidR="001754D7" w:rsidRPr="001754D7" w:rsidRDefault="001754D7" w:rsidP="001754D7">
      <w:pPr>
        <w:jc w:val="center"/>
        <w:rPr>
          <w:sz w:val="26"/>
          <w:szCs w:val="26"/>
          <w:lang w:eastAsia="en-US"/>
        </w:rPr>
      </w:pPr>
    </w:p>
    <w:p w14:paraId="078DCDB6" w14:textId="77777777" w:rsidR="001754D7" w:rsidRPr="001754D7" w:rsidRDefault="001754D7" w:rsidP="001754D7">
      <w:pPr>
        <w:jc w:val="center"/>
        <w:rPr>
          <w:rFonts w:ascii="Calibri" w:hAnsi="Calibri"/>
          <w:szCs w:val="22"/>
          <w:lang w:val="en-US" w:eastAsia="en-US"/>
        </w:rPr>
      </w:pPr>
    </w:p>
    <w:p w14:paraId="00AC7C3F" w14:textId="7D18F36F" w:rsidR="00714354" w:rsidRPr="001754D7" w:rsidRDefault="00714354" w:rsidP="001754D7"/>
    <w:sectPr w:rsidR="00714354" w:rsidRPr="001754D7" w:rsidSect="001754D7">
      <w:headerReference w:type="default" r:id="rId15"/>
      <w:pgSz w:w="11906" w:h="16838"/>
      <w:pgMar w:top="1134" w:right="85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AA7ED" w14:textId="77777777" w:rsidR="00743F3D" w:rsidRDefault="00743F3D" w:rsidP="0025620C">
      <w:r>
        <w:separator/>
      </w:r>
    </w:p>
  </w:endnote>
  <w:endnote w:type="continuationSeparator" w:id="0">
    <w:p w14:paraId="60FAA035" w14:textId="77777777" w:rsidR="00743F3D" w:rsidRDefault="00743F3D" w:rsidP="0025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7AEFF" w14:textId="77777777" w:rsidR="00743F3D" w:rsidRDefault="00743F3D" w:rsidP="0025620C">
      <w:r>
        <w:separator/>
      </w:r>
    </w:p>
  </w:footnote>
  <w:footnote w:type="continuationSeparator" w:id="0">
    <w:p w14:paraId="39800A94" w14:textId="77777777" w:rsidR="00743F3D" w:rsidRDefault="00743F3D" w:rsidP="0025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536552"/>
      <w:docPartObj>
        <w:docPartGallery w:val="Page Numbers (Top of Page)"/>
        <w:docPartUnique/>
      </w:docPartObj>
    </w:sdtPr>
    <w:sdtEndPr/>
    <w:sdtContent>
      <w:p w14:paraId="105B8CD7" w14:textId="06F557EB" w:rsidR="0025620C" w:rsidRDefault="0025620C">
        <w:pPr>
          <w:pStyle w:val="a9"/>
          <w:jc w:val="center"/>
        </w:pPr>
        <w:r>
          <w:fldChar w:fldCharType="begin"/>
        </w:r>
        <w:r>
          <w:instrText>PAGE   \* MERGEFORMAT</w:instrText>
        </w:r>
        <w:r>
          <w:fldChar w:fldCharType="separate"/>
        </w:r>
        <w:r>
          <w:rPr>
            <w:lang w:val="uk-UA"/>
          </w:rPr>
          <w:t>2</w:t>
        </w:r>
        <w:r>
          <w:fldChar w:fldCharType="end"/>
        </w:r>
      </w:p>
    </w:sdtContent>
  </w:sdt>
  <w:p w14:paraId="130AB5AA" w14:textId="77777777" w:rsidR="0025620C" w:rsidRDefault="0025620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475"/>
    <w:rsid w:val="00091FBA"/>
    <w:rsid w:val="0016083A"/>
    <w:rsid w:val="001754D7"/>
    <w:rsid w:val="0025620C"/>
    <w:rsid w:val="00263F8A"/>
    <w:rsid w:val="00381C4D"/>
    <w:rsid w:val="003C1B66"/>
    <w:rsid w:val="003C6475"/>
    <w:rsid w:val="004428CA"/>
    <w:rsid w:val="004863D7"/>
    <w:rsid w:val="004D0AD3"/>
    <w:rsid w:val="0052564F"/>
    <w:rsid w:val="005528F5"/>
    <w:rsid w:val="00560C1B"/>
    <w:rsid w:val="0058664E"/>
    <w:rsid w:val="005E20A3"/>
    <w:rsid w:val="005E600D"/>
    <w:rsid w:val="00634EB1"/>
    <w:rsid w:val="00693992"/>
    <w:rsid w:val="00714354"/>
    <w:rsid w:val="00724692"/>
    <w:rsid w:val="00743F3D"/>
    <w:rsid w:val="007811D0"/>
    <w:rsid w:val="008B44D4"/>
    <w:rsid w:val="009A45F1"/>
    <w:rsid w:val="00B35C1D"/>
    <w:rsid w:val="00B60B5F"/>
    <w:rsid w:val="00B63524"/>
    <w:rsid w:val="00B73175"/>
    <w:rsid w:val="00C95DAB"/>
    <w:rsid w:val="00CA0965"/>
    <w:rsid w:val="00CE0478"/>
    <w:rsid w:val="00DE66C2"/>
    <w:rsid w:val="00F412AA"/>
    <w:rsid w:val="00FC67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D630"/>
  <w15:chartTrackingRefBased/>
  <w15:docId w15:val="{25103D9F-FEA4-47F8-B793-3C773351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47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CE0478"/>
    <w:rPr>
      <w:sz w:val="28"/>
      <w:szCs w:val="24"/>
      <w:lang w:eastAsia="ru-RU"/>
    </w:rPr>
  </w:style>
  <w:style w:type="paragraph" w:styleId="a4">
    <w:name w:val="Body Text"/>
    <w:basedOn w:val="a"/>
    <w:link w:val="a3"/>
    <w:rsid w:val="00CE0478"/>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CE0478"/>
    <w:rPr>
      <w:rFonts w:ascii="Times New Roman" w:eastAsia="Times New Roman" w:hAnsi="Times New Roman" w:cs="Times New Roman"/>
      <w:sz w:val="24"/>
      <w:szCs w:val="24"/>
      <w:lang w:val="ru-RU" w:eastAsia="ru-RU"/>
    </w:rPr>
  </w:style>
  <w:style w:type="numbering" w:customStyle="1" w:styleId="10">
    <w:name w:val="Немає списку1"/>
    <w:next w:val="a2"/>
    <w:semiHidden/>
    <w:rsid w:val="001754D7"/>
  </w:style>
  <w:style w:type="paragraph" w:customStyle="1" w:styleId="a5">
    <w:name w:val="Знак Знак Знак"/>
    <w:basedOn w:val="a"/>
    <w:rsid w:val="001754D7"/>
    <w:rPr>
      <w:rFonts w:ascii="Verdana" w:hAnsi="Verdana" w:cs="Verdana"/>
      <w:sz w:val="20"/>
      <w:szCs w:val="20"/>
      <w:lang w:val="en-US" w:eastAsia="en-US"/>
    </w:rPr>
  </w:style>
  <w:style w:type="paragraph" w:customStyle="1" w:styleId="a6">
    <w:name w:val="Знак Знак"/>
    <w:basedOn w:val="a"/>
    <w:rsid w:val="001754D7"/>
    <w:rPr>
      <w:rFonts w:ascii="Verdana" w:hAnsi="Verdana"/>
      <w:sz w:val="20"/>
      <w:szCs w:val="20"/>
      <w:lang w:val="en-US" w:eastAsia="en-US"/>
    </w:rPr>
  </w:style>
  <w:style w:type="paragraph" w:styleId="a7">
    <w:name w:val="Normal (Web)"/>
    <w:basedOn w:val="a"/>
    <w:uiPriority w:val="99"/>
    <w:semiHidden/>
    <w:unhideWhenUsed/>
    <w:rsid w:val="00693992"/>
    <w:pPr>
      <w:spacing w:before="100" w:beforeAutospacing="1" w:after="100" w:afterAutospacing="1"/>
    </w:pPr>
    <w:rPr>
      <w:lang w:val="uk-UA" w:eastAsia="uk-UA"/>
    </w:rPr>
  </w:style>
  <w:style w:type="character" w:styleId="a8">
    <w:name w:val="Hyperlink"/>
    <w:basedOn w:val="a0"/>
    <w:uiPriority w:val="99"/>
    <w:semiHidden/>
    <w:unhideWhenUsed/>
    <w:rsid w:val="00693992"/>
    <w:rPr>
      <w:color w:val="0000FF"/>
      <w:u w:val="single"/>
    </w:rPr>
  </w:style>
  <w:style w:type="paragraph" w:styleId="a9">
    <w:name w:val="header"/>
    <w:basedOn w:val="a"/>
    <w:link w:val="aa"/>
    <w:uiPriority w:val="99"/>
    <w:unhideWhenUsed/>
    <w:rsid w:val="0025620C"/>
    <w:pPr>
      <w:tabs>
        <w:tab w:val="center" w:pos="4819"/>
        <w:tab w:val="right" w:pos="9639"/>
      </w:tabs>
    </w:pPr>
  </w:style>
  <w:style w:type="character" w:customStyle="1" w:styleId="aa">
    <w:name w:val="Верхній колонтитул Знак"/>
    <w:basedOn w:val="a0"/>
    <w:link w:val="a9"/>
    <w:uiPriority w:val="99"/>
    <w:rsid w:val="0025620C"/>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25620C"/>
    <w:pPr>
      <w:tabs>
        <w:tab w:val="center" w:pos="4819"/>
        <w:tab w:val="right" w:pos="9639"/>
      </w:tabs>
    </w:pPr>
  </w:style>
  <w:style w:type="character" w:customStyle="1" w:styleId="ac">
    <w:name w:val="Нижній колонтитул Знак"/>
    <w:basedOn w:val="a0"/>
    <w:link w:val="ab"/>
    <w:uiPriority w:val="99"/>
    <w:rsid w:val="0025620C"/>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53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62/ed_2023_04_10/pravo1/T012402.html?pravo=1" TargetMode="External"/><Relationship Id="rId13" Type="http://schemas.openxmlformats.org/officeDocument/2006/relationships/hyperlink" Target="https://zakon-pro.ligazakon.net/document/view/Z960254K?ed=2019_09_03" TargetMode="External"/><Relationship Id="rId3" Type="http://schemas.openxmlformats.org/officeDocument/2006/relationships/settings" Target="settings.xml"/><Relationship Id="rId7" Type="http://schemas.openxmlformats.org/officeDocument/2006/relationships/hyperlink" Target="https://zakon-pro.ligazakon.net/document/view/Z960254K?ed=2019_09_03&amp;an=718" TargetMode="External"/><Relationship Id="rId12" Type="http://schemas.openxmlformats.org/officeDocument/2006/relationships/hyperlink" Target="https://zakon-pro.ligazakon.net/document/view/T022947?ed=2020_12_02&amp;an=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pro.ligazakon.net/document/view/T022947?ed=2020_12_02&amp;an=66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zakon-pro.ligazakon.net/document/view/T022947?ed=2020_12_02&amp;an=41" TargetMode="External"/><Relationship Id="rId4" Type="http://schemas.openxmlformats.org/officeDocument/2006/relationships/webSettings" Target="webSettings.xml"/><Relationship Id="rId9" Type="http://schemas.openxmlformats.org/officeDocument/2006/relationships/hyperlink" Target="http://search.ligazakon.ua/l_doc2.nsf/link1/an_89/ed_2023_04_10/pravo1/T012402.html?pravo=1" TargetMode="External"/><Relationship Id="rId14" Type="http://schemas.openxmlformats.org/officeDocument/2006/relationships/hyperlink" Target="https://ligazakon.net/document/view/T022947?ed=2022_01_26&amp;an=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09E0A-DAF7-4111-843B-4DBDB036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16182</Words>
  <Characters>9224</Characters>
  <Application>Microsoft Office Word</Application>
  <DocSecurity>0</DocSecurity>
  <Lines>76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d24-Koroliuk</dc:creator>
  <cp:keywords/>
  <dc:description/>
  <cp:lastModifiedBy>d03-shylga</cp:lastModifiedBy>
  <cp:revision>3</cp:revision>
  <dcterms:created xsi:type="dcterms:W3CDTF">2026-04-22T12:33:00Z</dcterms:created>
  <dcterms:modified xsi:type="dcterms:W3CDTF">2026-04-22T12:55:00Z</dcterms:modified>
</cp:coreProperties>
</file>