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D6B5" w14:textId="77777777" w:rsidR="00F46144" w:rsidRDefault="00F46144" w:rsidP="00926EAA">
      <w:pPr>
        <w:pStyle w:val="a8"/>
        <w:rPr>
          <w:lang w:val="en-US"/>
        </w:rPr>
      </w:pPr>
    </w:p>
    <w:p w14:paraId="7CA088FC" w14:textId="41141D7A" w:rsidR="00AC20F1" w:rsidRPr="004A4187" w:rsidRDefault="00AC20F1" w:rsidP="007539F6">
      <w:pPr>
        <w:spacing w:after="0" w:line="240" w:lineRule="auto"/>
        <w:jc w:val="center"/>
        <w:rPr>
          <w:rFonts w:ascii="Times New Roman" w:hAnsi="Times New Roman" w:cs="Times New Roman"/>
          <w:b/>
          <w:i/>
          <w:sz w:val="18"/>
          <w:szCs w:val="18"/>
        </w:rPr>
      </w:pPr>
      <w:r w:rsidRPr="004A4187">
        <w:rPr>
          <w:rFonts w:ascii="Times New Roman" w:hAnsi="Times New Roman" w:cs="Times New Roman"/>
          <w:b/>
          <w:i/>
          <w:sz w:val="18"/>
          <w:szCs w:val="18"/>
        </w:rPr>
        <w:t>Інформація щодо фінансування заходів галузевих програм Тернопільської міської територіальної</w:t>
      </w:r>
    </w:p>
    <w:p w14:paraId="35B42456" w14:textId="77777777" w:rsidR="00AC20F1" w:rsidRPr="004A4187" w:rsidRDefault="00286672" w:rsidP="005642D0">
      <w:pPr>
        <w:spacing w:after="0" w:line="240" w:lineRule="auto"/>
        <w:jc w:val="center"/>
        <w:rPr>
          <w:rFonts w:ascii="Times New Roman" w:hAnsi="Times New Roman" w:cs="Times New Roman"/>
          <w:b/>
          <w:i/>
          <w:sz w:val="18"/>
          <w:szCs w:val="18"/>
        </w:rPr>
      </w:pPr>
      <w:r w:rsidRPr="004A4187">
        <w:rPr>
          <w:rFonts w:ascii="Times New Roman" w:hAnsi="Times New Roman" w:cs="Times New Roman"/>
          <w:b/>
          <w:i/>
          <w:sz w:val="18"/>
          <w:szCs w:val="18"/>
        </w:rPr>
        <w:t xml:space="preserve">громади  </w:t>
      </w:r>
      <w:r w:rsidR="00B71A54" w:rsidRPr="004A4187">
        <w:rPr>
          <w:rFonts w:ascii="Times New Roman" w:hAnsi="Times New Roman" w:cs="Times New Roman"/>
          <w:b/>
          <w:i/>
          <w:sz w:val="18"/>
          <w:szCs w:val="18"/>
        </w:rPr>
        <w:t xml:space="preserve">на </w:t>
      </w:r>
      <w:r w:rsidRPr="004A4187">
        <w:rPr>
          <w:rFonts w:ascii="Times New Roman" w:hAnsi="Times New Roman" w:cs="Times New Roman"/>
          <w:b/>
          <w:i/>
          <w:sz w:val="18"/>
          <w:szCs w:val="18"/>
        </w:rPr>
        <w:t>202</w:t>
      </w:r>
      <w:r w:rsidR="00B71A54" w:rsidRPr="004A4187">
        <w:rPr>
          <w:rFonts w:ascii="Times New Roman" w:hAnsi="Times New Roman" w:cs="Times New Roman"/>
          <w:b/>
          <w:i/>
          <w:sz w:val="18"/>
          <w:szCs w:val="18"/>
        </w:rPr>
        <w:t>5</w:t>
      </w:r>
      <w:r w:rsidR="00AC20F1" w:rsidRPr="004A4187">
        <w:rPr>
          <w:rFonts w:ascii="Times New Roman" w:hAnsi="Times New Roman" w:cs="Times New Roman"/>
          <w:b/>
          <w:i/>
          <w:sz w:val="18"/>
          <w:szCs w:val="18"/>
        </w:rPr>
        <w:t xml:space="preserve"> р</w:t>
      </w:r>
      <w:r w:rsidR="0033293F" w:rsidRPr="004A4187">
        <w:rPr>
          <w:rFonts w:ascii="Times New Roman" w:hAnsi="Times New Roman" w:cs="Times New Roman"/>
          <w:b/>
          <w:i/>
          <w:sz w:val="18"/>
          <w:szCs w:val="18"/>
        </w:rPr>
        <w:t>оку</w:t>
      </w:r>
    </w:p>
    <w:p w14:paraId="5AE2BA4D" w14:textId="77777777" w:rsidR="00D00DEC" w:rsidRPr="004A4187" w:rsidRDefault="00D00DEC" w:rsidP="007539F6">
      <w:pPr>
        <w:spacing w:after="0" w:line="240" w:lineRule="auto"/>
        <w:rPr>
          <w:rFonts w:ascii="Times New Roman" w:hAnsi="Times New Roman" w:cs="Times New Roman"/>
          <w:b/>
          <w:i/>
          <w:sz w:val="18"/>
          <w:szCs w:val="18"/>
        </w:rPr>
      </w:pPr>
    </w:p>
    <w:p w14:paraId="47120B9E" w14:textId="77777777" w:rsidR="00AC20F1" w:rsidRPr="004A4187" w:rsidRDefault="00AC20F1" w:rsidP="007539F6">
      <w:pPr>
        <w:spacing w:after="0" w:line="240" w:lineRule="auto"/>
        <w:jc w:val="center"/>
        <w:rPr>
          <w:rFonts w:ascii="Times New Roman" w:hAnsi="Times New Roman" w:cs="Times New Roman"/>
          <w:sz w:val="18"/>
          <w:szCs w:val="18"/>
        </w:rPr>
      </w:pPr>
      <w:r w:rsidRPr="004A4187">
        <w:rPr>
          <w:rFonts w:ascii="Times New Roman" w:hAnsi="Times New Roman" w:cs="Times New Roman"/>
          <w:sz w:val="18"/>
          <w:szCs w:val="18"/>
        </w:rPr>
        <w:t>Скорочення, що використані: БГ –  бюджет громади</w:t>
      </w:r>
      <w:r w:rsidRPr="004A4187">
        <w:rPr>
          <w:rFonts w:ascii="Times New Roman" w:hAnsi="Times New Roman" w:cs="Times New Roman"/>
          <w:sz w:val="18"/>
          <w:szCs w:val="18"/>
        </w:rPr>
        <w:tab/>
        <w:t>ДБ – державний бюджет</w:t>
      </w:r>
      <w:r w:rsidRPr="004A4187">
        <w:rPr>
          <w:rFonts w:ascii="Times New Roman" w:hAnsi="Times New Roman" w:cs="Times New Roman"/>
          <w:sz w:val="18"/>
          <w:szCs w:val="18"/>
        </w:rPr>
        <w:tab/>
        <w:t xml:space="preserve">   ОБ-обласний бюджет </w:t>
      </w:r>
      <w:r w:rsidRPr="004A4187">
        <w:rPr>
          <w:rFonts w:ascii="Times New Roman" w:hAnsi="Times New Roman" w:cs="Times New Roman"/>
          <w:sz w:val="18"/>
          <w:szCs w:val="18"/>
        </w:rPr>
        <w:tab/>
        <w:t>ІД – інші джерела</w:t>
      </w:r>
    </w:p>
    <w:p w14:paraId="1A54789A" w14:textId="77777777" w:rsidR="00AC20F1" w:rsidRPr="004A4187" w:rsidRDefault="00AC20F1" w:rsidP="007539F6">
      <w:pPr>
        <w:spacing w:after="0" w:line="240" w:lineRule="auto"/>
        <w:jc w:val="right"/>
        <w:rPr>
          <w:rFonts w:ascii="Times New Roman" w:hAnsi="Times New Roman" w:cs="Times New Roman"/>
          <w:sz w:val="18"/>
          <w:szCs w:val="18"/>
        </w:rPr>
      </w:pPr>
      <w:r w:rsidRPr="004A4187">
        <w:rPr>
          <w:rFonts w:ascii="Times New Roman" w:hAnsi="Times New Roman" w:cs="Times New Roman"/>
          <w:sz w:val="18"/>
          <w:szCs w:val="18"/>
        </w:rPr>
        <w:t>(тис. грн)</w:t>
      </w:r>
    </w:p>
    <w:tbl>
      <w:tblPr>
        <w:tblStyle w:val="a3"/>
        <w:tblW w:w="22656" w:type="dxa"/>
        <w:tblInd w:w="-289" w:type="dxa"/>
        <w:tblLayout w:type="fixed"/>
        <w:tblLook w:val="04A0" w:firstRow="1" w:lastRow="0" w:firstColumn="1" w:lastColumn="0" w:noHBand="0" w:noVBand="1"/>
      </w:tblPr>
      <w:tblGrid>
        <w:gridCol w:w="538"/>
        <w:gridCol w:w="854"/>
        <w:gridCol w:w="4942"/>
        <w:gridCol w:w="1434"/>
        <w:gridCol w:w="1134"/>
        <w:gridCol w:w="1275"/>
        <w:gridCol w:w="1280"/>
        <w:gridCol w:w="1176"/>
        <w:gridCol w:w="10"/>
        <w:gridCol w:w="14"/>
        <w:gridCol w:w="3616"/>
        <w:gridCol w:w="236"/>
        <w:gridCol w:w="362"/>
        <w:gridCol w:w="490"/>
        <w:gridCol w:w="187"/>
        <w:gridCol w:w="642"/>
        <w:gridCol w:w="22"/>
        <w:gridCol w:w="611"/>
        <w:gridCol w:w="686"/>
        <w:gridCol w:w="589"/>
        <w:gridCol w:w="767"/>
        <w:gridCol w:w="508"/>
        <w:gridCol w:w="1283"/>
      </w:tblGrid>
      <w:tr w:rsidR="00AC20F1" w:rsidRPr="006716B3" w14:paraId="4233B9F0" w14:textId="77777777" w:rsidTr="00174FA7">
        <w:trPr>
          <w:gridAfter w:val="12"/>
          <w:wAfter w:w="6383" w:type="dxa"/>
          <w:trHeight w:val="311"/>
        </w:trPr>
        <w:tc>
          <w:tcPr>
            <w:tcW w:w="538" w:type="dxa"/>
            <w:vMerge w:val="restart"/>
            <w:vAlign w:val="center"/>
          </w:tcPr>
          <w:p w14:paraId="35A37B5F" w14:textId="77777777" w:rsidR="00AC20F1" w:rsidRPr="004A4187" w:rsidRDefault="00AC20F1" w:rsidP="007539F6">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 п/п</w:t>
            </w:r>
          </w:p>
        </w:tc>
        <w:tc>
          <w:tcPr>
            <w:tcW w:w="854" w:type="dxa"/>
            <w:vMerge w:val="restart"/>
            <w:vAlign w:val="center"/>
          </w:tcPr>
          <w:p w14:paraId="5BC0B3AB" w14:textId="77777777" w:rsidR="00AC20F1" w:rsidRPr="004A4187" w:rsidRDefault="00AC20F1" w:rsidP="00F40EFD">
            <w:pPr>
              <w:spacing w:after="0" w:line="240" w:lineRule="auto"/>
              <w:jc w:val="center"/>
              <w:rPr>
                <w:rFonts w:ascii="Times New Roman" w:hAnsi="Times New Roman" w:cs="Times New Roman"/>
                <w:b/>
                <w:sz w:val="18"/>
                <w:szCs w:val="18"/>
              </w:rPr>
            </w:pPr>
          </w:p>
        </w:tc>
        <w:tc>
          <w:tcPr>
            <w:tcW w:w="4942" w:type="dxa"/>
            <w:vMerge w:val="restart"/>
            <w:vAlign w:val="center"/>
          </w:tcPr>
          <w:p w14:paraId="0AB97DE4" w14:textId="77777777" w:rsidR="00AC20F1" w:rsidRPr="004A4187" w:rsidRDefault="00AC20F1" w:rsidP="00F40EFD">
            <w:pPr>
              <w:spacing w:after="0" w:line="240" w:lineRule="auto"/>
              <w:rPr>
                <w:rFonts w:ascii="Times New Roman" w:hAnsi="Times New Roman" w:cs="Times New Roman"/>
                <w:b/>
                <w:sz w:val="18"/>
                <w:szCs w:val="18"/>
              </w:rPr>
            </w:pPr>
            <w:r w:rsidRPr="004A4187">
              <w:rPr>
                <w:rFonts w:ascii="Times New Roman" w:hAnsi="Times New Roman" w:cs="Times New Roman"/>
                <w:b/>
                <w:sz w:val="18"/>
                <w:szCs w:val="18"/>
              </w:rPr>
              <w:t>Назва Програми, перелік всіх заходів на 202</w:t>
            </w:r>
            <w:r w:rsidR="00B71A54" w:rsidRPr="004A4187">
              <w:rPr>
                <w:rFonts w:ascii="Times New Roman" w:hAnsi="Times New Roman" w:cs="Times New Roman"/>
                <w:b/>
                <w:sz w:val="18"/>
                <w:szCs w:val="18"/>
              </w:rPr>
              <w:t>5</w:t>
            </w:r>
            <w:r w:rsidRPr="004A4187">
              <w:rPr>
                <w:rFonts w:ascii="Times New Roman" w:hAnsi="Times New Roman" w:cs="Times New Roman"/>
                <w:b/>
                <w:sz w:val="18"/>
                <w:szCs w:val="18"/>
              </w:rPr>
              <w:t xml:space="preserve"> рік</w:t>
            </w:r>
          </w:p>
        </w:tc>
        <w:tc>
          <w:tcPr>
            <w:tcW w:w="1434" w:type="dxa"/>
            <w:vMerge w:val="restart"/>
            <w:vAlign w:val="center"/>
          </w:tcPr>
          <w:p w14:paraId="091F5458"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Кошти БГ, передбачені в Програмі на 202</w:t>
            </w:r>
            <w:r w:rsidR="00B71A54" w:rsidRPr="004A4187">
              <w:rPr>
                <w:rFonts w:ascii="Times New Roman" w:hAnsi="Times New Roman" w:cs="Times New Roman"/>
                <w:b/>
                <w:sz w:val="18"/>
                <w:szCs w:val="18"/>
              </w:rPr>
              <w:t>5</w:t>
            </w:r>
            <w:r w:rsidRPr="004A4187">
              <w:rPr>
                <w:rFonts w:ascii="Times New Roman" w:hAnsi="Times New Roman" w:cs="Times New Roman"/>
                <w:b/>
                <w:sz w:val="18"/>
                <w:szCs w:val="18"/>
              </w:rPr>
              <w:t xml:space="preserve"> р.</w:t>
            </w:r>
          </w:p>
        </w:tc>
        <w:tc>
          <w:tcPr>
            <w:tcW w:w="3689" w:type="dxa"/>
            <w:gridSpan w:val="3"/>
            <w:tcBorders>
              <w:bottom w:val="single" w:sz="4" w:space="0" w:color="auto"/>
            </w:tcBorders>
            <w:vAlign w:val="center"/>
          </w:tcPr>
          <w:p w14:paraId="11F37682"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Виділено коштів</w:t>
            </w:r>
          </w:p>
        </w:tc>
        <w:tc>
          <w:tcPr>
            <w:tcW w:w="1186" w:type="dxa"/>
            <w:gridSpan w:val="2"/>
            <w:vAlign w:val="center"/>
          </w:tcPr>
          <w:p w14:paraId="44161817" w14:textId="77777777" w:rsidR="00BD6032"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Фактично профінансовано за</w:t>
            </w:r>
            <w:r w:rsidR="002B6C10" w:rsidRPr="004A4187">
              <w:rPr>
                <w:rFonts w:ascii="Times New Roman" w:hAnsi="Times New Roman" w:cs="Times New Roman"/>
                <w:b/>
                <w:sz w:val="18"/>
                <w:szCs w:val="18"/>
              </w:rPr>
              <w:t xml:space="preserve"> І квартал</w:t>
            </w:r>
          </w:p>
          <w:p w14:paraId="1EA71368"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202</w:t>
            </w:r>
            <w:r w:rsidR="00B71A54" w:rsidRPr="004A4187">
              <w:rPr>
                <w:rFonts w:ascii="Times New Roman" w:hAnsi="Times New Roman" w:cs="Times New Roman"/>
                <w:b/>
                <w:sz w:val="18"/>
                <w:szCs w:val="18"/>
              </w:rPr>
              <w:t>5</w:t>
            </w:r>
            <w:r w:rsidRPr="004A4187">
              <w:rPr>
                <w:rFonts w:ascii="Times New Roman" w:hAnsi="Times New Roman" w:cs="Times New Roman"/>
                <w:b/>
                <w:sz w:val="18"/>
                <w:szCs w:val="18"/>
              </w:rPr>
              <w:t xml:space="preserve"> р.</w:t>
            </w:r>
          </w:p>
        </w:tc>
        <w:tc>
          <w:tcPr>
            <w:tcW w:w="3630" w:type="dxa"/>
            <w:gridSpan w:val="2"/>
            <w:vAlign w:val="center"/>
          </w:tcPr>
          <w:p w14:paraId="0AA04996"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 xml:space="preserve">Деталізація виконання заходів програм </w:t>
            </w:r>
          </w:p>
        </w:tc>
      </w:tr>
      <w:tr w:rsidR="00AC20F1" w:rsidRPr="006716B3" w14:paraId="31261E39" w14:textId="77777777" w:rsidTr="00174FA7">
        <w:trPr>
          <w:gridAfter w:val="12"/>
          <w:wAfter w:w="6383" w:type="dxa"/>
          <w:trHeight w:val="645"/>
        </w:trPr>
        <w:tc>
          <w:tcPr>
            <w:tcW w:w="538" w:type="dxa"/>
            <w:vMerge/>
            <w:vAlign w:val="center"/>
          </w:tcPr>
          <w:p w14:paraId="5570F9BD" w14:textId="77777777" w:rsidR="00AC20F1" w:rsidRPr="006716B3" w:rsidRDefault="00AC20F1" w:rsidP="007539F6">
            <w:pPr>
              <w:spacing w:after="0" w:line="240" w:lineRule="auto"/>
              <w:jc w:val="center"/>
              <w:rPr>
                <w:rFonts w:ascii="Times New Roman" w:hAnsi="Times New Roman" w:cs="Times New Roman"/>
                <w:b/>
                <w:sz w:val="18"/>
                <w:szCs w:val="18"/>
                <w:highlight w:val="yellow"/>
              </w:rPr>
            </w:pPr>
          </w:p>
        </w:tc>
        <w:tc>
          <w:tcPr>
            <w:tcW w:w="854" w:type="dxa"/>
            <w:vMerge/>
            <w:vAlign w:val="center"/>
          </w:tcPr>
          <w:p w14:paraId="6A29A16C" w14:textId="77777777" w:rsidR="00AC20F1" w:rsidRPr="006716B3" w:rsidRDefault="00AC20F1" w:rsidP="00F40EFD">
            <w:pPr>
              <w:spacing w:after="0" w:line="240" w:lineRule="auto"/>
              <w:jc w:val="center"/>
              <w:rPr>
                <w:rFonts w:ascii="Times New Roman" w:hAnsi="Times New Roman" w:cs="Times New Roman"/>
                <w:b/>
                <w:sz w:val="18"/>
                <w:szCs w:val="18"/>
                <w:highlight w:val="yellow"/>
              </w:rPr>
            </w:pPr>
          </w:p>
        </w:tc>
        <w:tc>
          <w:tcPr>
            <w:tcW w:w="4942" w:type="dxa"/>
            <w:vMerge/>
            <w:vAlign w:val="center"/>
          </w:tcPr>
          <w:p w14:paraId="5A229D4D" w14:textId="77777777" w:rsidR="00AC20F1" w:rsidRPr="006716B3" w:rsidRDefault="00AC20F1" w:rsidP="00F40EFD">
            <w:pPr>
              <w:spacing w:after="0" w:line="240" w:lineRule="auto"/>
              <w:rPr>
                <w:rFonts w:ascii="Times New Roman" w:hAnsi="Times New Roman" w:cs="Times New Roman"/>
                <w:b/>
                <w:sz w:val="18"/>
                <w:szCs w:val="18"/>
                <w:highlight w:val="yellow"/>
              </w:rPr>
            </w:pPr>
          </w:p>
        </w:tc>
        <w:tc>
          <w:tcPr>
            <w:tcW w:w="1434" w:type="dxa"/>
            <w:vMerge/>
            <w:vAlign w:val="center"/>
          </w:tcPr>
          <w:p w14:paraId="7CF9707B" w14:textId="77777777" w:rsidR="00AC20F1" w:rsidRPr="004A4187" w:rsidRDefault="00AC20F1" w:rsidP="00F40EFD">
            <w:pPr>
              <w:spacing w:after="0" w:line="240" w:lineRule="auto"/>
              <w:jc w:val="center"/>
              <w:rPr>
                <w:rFonts w:ascii="Times New Roman" w:hAnsi="Times New Roman" w:cs="Times New Roman"/>
                <w:b/>
                <w:sz w:val="18"/>
                <w:szCs w:val="18"/>
              </w:rPr>
            </w:pPr>
          </w:p>
        </w:tc>
        <w:tc>
          <w:tcPr>
            <w:tcW w:w="1134" w:type="dxa"/>
            <w:tcBorders>
              <w:top w:val="single" w:sz="4" w:space="0" w:color="auto"/>
              <w:right w:val="single" w:sz="4" w:space="0" w:color="auto"/>
            </w:tcBorders>
            <w:vAlign w:val="center"/>
          </w:tcPr>
          <w:p w14:paraId="085D12E7"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БГ станом на 01.01.202</w:t>
            </w:r>
            <w:r w:rsidR="00B71A54" w:rsidRPr="004A4187">
              <w:rPr>
                <w:rFonts w:ascii="Times New Roman" w:hAnsi="Times New Roman" w:cs="Times New Roman"/>
                <w:b/>
                <w:sz w:val="18"/>
                <w:szCs w:val="18"/>
              </w:rPr>
              <w:t>5</w:t>
            </w:r>
          </w:p>
        </w:tc>
        <w:tc>
          <w:tcPr>
            <w:tcW w:w="1275" w:type="dxa"/>
            <w:tcBorders>
              <w:top w:val="single" w:sz="4" w:space="0" w:color="auto"/>
              <w:left w:val="single" w:sz="4" w:space="0" w:color="auto"/>
              <w:right w:val="single" w:sz="4" w:space="0" w:color="auto"/>
            </w:tcBorders>
            <w:vAlign w:val="center"/>
          </w:tcPr>
          <w:p w14:paraId="75AAD0E7"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 xml:space="preserve">БГ станом на </w:t>
            </w:r>
            <w:r w:rsidR="00112BAE" w:rsidRPr="004A4187">
              <w:rPr>
                <w:rFonts w:ascii="Times New Roman" w:hAnsi="Times New Roman" w:cs="Times New Roman"/>
                <w:b/>
                <w:sz w:val="18"/>
                <w:szCs w:val="18"/>
              </w:rPr>
              <w:t>31.03.2025</w:t>
            </w:r>
          </w:p>
        </w:tc>
        <w:tc>
          <w:tcPr>
            <w:tcW w:w="1280" w:type="dxa"/>
            <w:tcBorders>
              <w:top w:val="single" w:sz="4" w:space="0" w:color="auto"/>
              <w:left w:val="single" w:sz="4" w:space="0" w:color="auto"/>
            </w:tcBorders>
            <w:vAlign w:val="center"/>
          </w:tcPr>
          <w:p w14:paraId="351D1578"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ІД</w:t>
            </w:r>
          </w:p>
          <w:p w14:paraId="37CD77A2"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ДБ</w:t>
            </w:r>
          </w:p>
          <w:p w14:paraId="60734FED" w14:textId="77777777" w:rsidR="00AC20F1" w:rsidRPr="004A4187" w:rsidRDefault="00AC20F1" w:rsidP="00F40EFD">
            <w:pPr>
              <w:spacing w:after="0" w:line="240" w:lineRule="auto"/>
              <w:jc w:val="center"/>
              <w:rPr>
                <w:rFonts w:ascii="Times New Roman" w:hAnsi="Times New Roman" w:cs="Times New Roman"/>
                <w:b/>
                <w:sz w:val="18"/>
                <w:szCs w:val="18"/>
              </w:rPr>
            </w:pPr>
            <w:r w:rsidRPr="004A4187">
              <w:rPr>
                <w:rFonts w:ascii="Times New Roman" w:hAnsi="Times New Roman" w:cs="Times New Roman"/>
                <w:b/>
                <w:sz w:val="18"/>
                <w:szCs w:val="18"/>
              </w:rPr>
              <w:t>ОБ</w:t>
            </w:r>
          </w:p>
        </w:tc>
        <w:tc>
          <w:tcPr>
            <w:tcW w:w="1186" w:type="dxa"/>
            <w:gridSpan w:val="2"/>
            <w:vAlign w:val="center"/>
          </w:tcPr>
          <w:p w14:paraId="42CE1B47" w14:textId="77777777" w:rsidR="00AC20F1" w:rsidRPr="006716B3" w:rsidRDefault="00AC20F1" w:rsidP="00F40EFD">
            <w:pPr>
              <w:spacing w:after="0" w:line="240" w:lineRule="auto"/>
              <w:jc w:val="center"/>
              <w:rPr>
                <w:rFonts w:ascii="Times New Roman" w:hAnsi="Times New Roman" w:cs="Times New Roman"/>
                <w:b/>
                <w:sz w:val="18"/>
                <w:szCs w:val="18"/>
                <w:highlight w:val="yellow"/>
              </w:rPr>
            </w:pPr>
          </w:p>
        </w:tc>
        <w:tc>
          <w:tcPr>
            <w:tcW w:w="3630" w:type="dxa"/>
            <w:gridSpan w:val="2"/>
            <w:vAlign w:val="center"/>
          </w:tcPr>
          <w:p w14:paraId="77F94702" w14:textId="77777777" w:rsidR="00AC20F1" w:rsidRPr="006716B3" w:rsidRDefault="00AC20F1" w:rsidP="00F40EFD">
            <w:pPr>
              <w:spacing w:after="0" w:line="240" w:lineRule="auto"/>
              <w:jc w:val="center"/>
              <w:rPr>
                <w:rFonts w:ascii="Times New Roman" w:hAnsi="Times New Roman" w:cs="Times New Roman"/>
                <w:b/>
                <w:sz w:val="18"/>
                <w:szCs w:val="18"/>
                <w:highlight w:val="yellow"/>
              </w:rPr>
            </w:pPr>
          </w:p>
        </w:tc>
      </w:tr>
      <w:tr w:rsidR="00AC20F1" w:rsidRPr="006716B3" w14:paraId="73185E2B" w14:textId="77777777" w:rsidTr="00174FA7">
        <w:trPr>
          <w:gridAfter w:val="12"/>
          <w:wAfter w:w="6383" w:type="dxa"/>
        </w:trPr>
        <w:tc>
          <w:tcPr>
            <w:tcW w:w="538" w:type="dxa"/>
            <w:shd w:val="clear" w:color="auto" w:fill="D9D9D9" w:themeFill="background1" w:themeFillShade="D9"/>
            <w:vAlign w:val="center"/>
          </w:tcPr>
          <w:p w14:paraId="1E624C59" w14:textId="77777777" w:rsidR="00AC20F1" w:rsidRPr="006716B3" w:rsidRDefault="00AC20F1" w:rsidP="007539F6">
            <w:pPr>
              <w:spacing w:after="0" w:line="240" w:lineRule="auto"/>
              <w:jc w:val="center"/>
              <w:rPr>
                <w:rFonts w:ascii="Times New Roman" w:hAnsi="Times New Roman" w:cs="Times New Roman"/>
                <w:b/>
                <w:sz w:val="18"/>
                <w:szCs w:val="18"/>
                <w:highlight w:val="yellow"/>
              </w:rPr>
            </w:pPr>
            <w:r w:rsidRPr="006716B3">
              <w:rPr>
                <w:rFonts w:ascii="Times New Roman" w:hAnsi="Times New Roman" w:cs="Times New Roman"/>
                <w:b/>
                <w:sz w:val="18"/>
                <w:szCs w:val="18"/>
                <w:highlight w:val="yellow"/>
              </w:rPr>
              <w:t>1</w:t>
            </w:r>
          </w:p>
        </w:tc>
        <w:tc>
          <w:tcPr>
            <w:tcW w:w="15735" w:type="dxa"/>
            <w:gridSpan w:val="10"/>
            <w:shd w:val="clear" w:color="auto" w:fill="D9D9D9" w:themeFill="background1" w:themeFillShade="D9"/>
            <w:vAlign w:val="center"/>
          </w:tcPr>
          <w:p w14:paraId="3C17AB6E" w14:textId="77777777" w:rsidR="00AC20F1" w:rsidRPr="004A4187" w:rsidRDefault="00AC20F1" w:rsidP="00F40EFD">
            <w:pPr>
              <w:spacing w:after="0" w:line="240" w:lineRule="auto"/>
              <w:rPr>
                <w:rFonts w:ascii="Times New Roman" w:hAnsi="Times New Roman" w:cs="Times New Roman"/>
                <w:b/>
                <w:i/>
                <w:sz w:val="18"/>
                <w:szCs w:val="18"/>
                <w:u w:val="single"/>
              </w:rPr>
            </w:pPr>
            <w:r w:rsidRPr="004A4187">
              <w:rPr>
                <w:rFonts w:ascii="Times New Roman" w:hAnsi="Times New Roman" w:cs="Times New Roman"/>
                <w:b/>
                <w:i/>
                <w:color w:val="000000" w:themeColor="text1"/>
                <w:sz w:val="18"/>
                <w:szCs w:val="18"/>
                <w:u w:val="single"/>
              </w:rPr>
              <w:t>Програма «Питна вода на 202</w:t>
            </w:r>
            <w:r w:rsidR="00B71A54" w:rsidRPr="004A4187">
              <w:rPr>
                <w:rFonts w:ascii="Times New Roman" w:hAnsi="Times New Roman" w:cs="Times New Roman"/>
                <w:b/>
                <w:i/>
                <w:color w:val="000000" w:themeColor="text1"/>
                <w:sz w:val="18"/>
                <w:szCs w:val="18"/>
                <w:u w:val="single"/>
              </w:rPr>
              <w:t>5</w:t>
            </w:r>
            <w:r w:rsidRPr="004A4187">
              <w:rPr>
                <w:rFonts w:ascii="Times New Roman" w:hAnsi="Times New Roman" w:cs="Times New Roman"/>
                <w:b/>
                <w:i/>
                <w:color w:val="000000" w:themeColor="text1"/>
                <w:sz w:val="18"/>
                <w:szCs w:val="18"/>
                <w:u w:val="single"/>
              </w:rPr>
              <w:t>-202</w:t>
            </w:r>
            <w:r w:rsidR="00B71A54" w:rsidRPr="004A4187">
              <w:rPr>
                <w:rFonts w:ascii="Times New Roman" w:hAnsi="Times New Roman" w:cs="Times New Roman"/>
                <w:b/>
                <w:i/>
                <w:color w:val="000000" w:themeColor="text1"/>
                <w:sz w:val="18"/>
                <w:szCs w:val="18"/>
                <w:u w:val="single"/>
              </w:rPr>
              <w:t>7</w:t>
            </w:r>
            <w:r w:rsidRPr="004A4187">
              <w:rPr>
                <w:rFonts w:ascii="Times New Roman" w:hAnsi="Times New Roman" w:cs="Times New Roman"/>
                <w:b/>
                <w:i/>
                <w:color w:val="000000" w:themeColor="text1"/>
                <w:sz w:val="18"/>
                <w:szCs w:val="18"/>
                <w:u w:val="single"/>
              </w:rPr>
              <w:t>роки»</w:t>
            </w:r>
          </w:p>
        </w:tc>
      </w:tr>
      <w:tr w:rsidR="0070349E" w:rsidRPr="006716B3" w14:paraId="428AAE2A" w14:textId="77777777" w:rsidTr="00174FA7">
        <w:trPr>
          <w:gridAfter w:val="12"/>
          <w:wAfter w:w="6383" w:type="dxa"/>
        </w:trPr>
        <w:tc>
          <w:tcPr>
            <w:tcW w:w="538" w:type="dxa"/>
            <w:vAlign w:val="center"/>
          </w:tcPr>
          <w:p w14:paraId="08E19534"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125AFDA"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1</w:t>
            </w:r>
          </w:p>
        </w:tc>
        <w:tc>
          <w:tcPr>
            <w:tcW w:w="4942" w:type="dxa"/>
            <w:shd w:val="clear" w:color="auto" w:fill="auto"/>
            <w:vAlign w:val="center"/>
          </w:tcPr>
          <w:p w14:paraId="2DD80E5F"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Будівництво, реконструкція та капітальний ремонт систем централізованого водопостачання та водовідведення у сільських населених пунктах</w:t>
            </w:r>
          </w:p>
        </w:tc>
        <w:tc>
          <w:tcPr>
            <w:tcW w:w="1434" w:type="dxa"/>
            <w:shd w:val="clear" w:color="auto" w:fill="auto"/>
            <w:vAlign w:val="center"/>
          </w:tcPr>
          <w:p w14:paraId="54AC13A0"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 xml:space="preserve"> 5000,0</w:t>
            </w:r>
          </w:p>
          <w:p w14:paraId="6879B50B" w14:textId="77777777" w:rsidR="0070349E" w:rsidRPr="00335FA5" w:rsidRDefault="0070349E" w:rsidP="0070349E">
            <w:pPr>
              <w:keepLines/>
              <w:spacing w:after="0" w:line="240" w:lineRule="auto"/>
              <w:jc w:val="both"/>
              <w:rPr>
                <w:rFonts w:ascii="Times New Roman" w:hAnsi="Times New Roman" w:cs="Times New Roman"/>
                <w:bCs/>
                <w:color w:val="000000" w:themeColor="text1"/>
                <w:sz w:val="18"/>
                <w:szCs w:val="18"/>
              </w:rPr>
            </w:pPr>
          </w:p>
        </w:tc>
        <w:tc>
          <w:tcPr>
            <w:tcW w:w="1134" w:type="dxa"/>
            <w:tcBorders>
              <w:right w:val="single" w:sz="4" w:space="0" w:color="auto"/>
            </w:tcBorders>
            <w:shd w:val="clear" w:color="auto" w:fill="auto"/>
            <w:vAlign w:val="center"/>
          </w:tcPr>
          <w:p w14:paraId="2023519F"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05FF0673"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23A71A6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5CACDD33"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3630" w:type="dxa"/>
            <w:gridSpan w:val="2"/>
            <w:shd w:val="clear" w:color="auto" w:fill="auto"/>
          </w:tcPr>
          <w:p w14:paraId="6EAECA10" w14:textId="77777777" w:rsidR="0070349E" w:rsidRPr="006716B3" w:rsidRDefault="0070349E" w:rsidP="0070349E">
            <w:pPr>
              <w:snapToGrid w:val="0"/>
              <w:spacing w:after="0" w:line="240" w:lineRule="auto"/>
              <w:jc w:val="both"/>
              <w:rPr>
                <w:rFonts w:ascii="Times New Roman" w:hAnsi="Times New Roman" w:cs="Times New Roman"/>
                <w:sz w:val="18"/>
                <w:szCs w:val="18"/>
                <w:highlight w:val="yellow"/>
              </w:rPr>
            </w:pPr>
          </w:p>
        </w:tc>
      </w:tr>
      <w:tr w:rsidR="0070349E" w:rsidRPr="006716B3" w14:paraId="5978E9A9" w14:textId="77777777" w:rsidTr="00174FA7">
        <w:trPr>
          <w:gridAfter w:val="12"/>
          <w:wAfter w:w="6383" w:type="dxa"/>
        </w:trPr>
        <w:tc>
          <w:tcPr>
            <w:tcW w:w="538" w:type="dxa"/>
            <w:vAlign w:val="center"/>
          </w:tcPr>
          <w:p w14:paraId="5D485FE4"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C93977A"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2</w:t>
            </w:r>
          </w:p>
        </w:tc>
        <w:tc>
          <w:tcPr>
            <w:tcW w:w="4942" w:type="dxa"/>
            <w:shd w:val="clear" w:color="auto" w:fill="auto"/>
            <w:vAlign w:val="center"/>
          </w:tcPr>
          <w:p w14:paraId="05270182"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Реконструкція Тернопільського водозабору із збільшенням зони видачі води</w:t>
            </w:r>
          </w:p>
        </w:tc>
        <w:tc>
          <w:tcPr>
            <w:tcW w:w="1434" w:type="dxa"/>
            <w:shd w:val="clear" w:color="auto" w:fill="auto"/>
            <w:vAlign w:val="center"/>
          </w:tcPr>
          <w:p w14:paraId="44719811"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БГ 20000,0</w:t>
            </w:r>
          </w:p>
          <w:p w14:paraId="54E394B9" w14:textId="77777777" w:rsidR="0070349E" w:rsidRPr="00335FA5" w:rsidRDefault="0070349E" w:rsidP="0070349E">
            <w:pPr>
              <w:keepLines/>
              <w:spacing w:after="0" w:line="240" w:lineRule="auto"/>
              <w:jc w:val="both"/>
              <w:rPr>
                <w:rFonts w:ascii="Times New Roman" w:hAnsi="Times New Roman" w:cs="Times New Roman"/>
                <w:bCs/>
                <w:color w:val="000000" w:themeColor="text1"/>
                <w:sz w:val="18"/>
                <w:szCs w:val="18"/>
              </w:rPr>
            </w:pPr>
            <w:r w:rsidRPr="00335FA5">
              <w:rPr>
                <w:rFonts w:ascii="Times New Roman" w:hAnsi="Times New Roman" w:cs="Times New Roman"/>
                <w:color w:val="000000" w:themeColor="text1"/>
                <w:sz w:val="18"/>
                <w:szCs w:val="18"/>
              </w:rPr>
              <w:t>ДБ 20000,0</w:t>
            </w:r>
          </w:p>
        </w:tc>
        <w:tc>
          <w:tcPr>
            <w:tcW w:w="1134" w:type="dxa"/>
            <w:tcBorders>
              <w:right w:val="single" w:sz="4" w:space="0" w:color="auto"/>
            </w:tcBorders>
            <w:shd w:val="clear" w:color="auto" w:fill="auto"/>
            <w:vAlign w:val="center"/>
          </w:tcPr>
          <w:p w14:paraId="39CD6129"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17154793"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2667988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F539A35"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tcBorders>
              <w:right w:val="single" w:sz="4" w:space="0" w:color="auto"/>
            </w:tcBorders>
            <w:shd w:val="clear" w:color="auto" w:fill="auto"/>
            <w:vAlign w:val="center"/>
          </w:tcPr>
          <w:p w14:paraId="754FC64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1077A3A3"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3630" w:type="dxa"/>
            <w:gridSpan w:val="2"/>
            <w:shd w:val="clear" w:color="auto" w:fill="auto"/>
          </w:tcPr>
          <w:p w14:paraId="58CD5D16"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48897836" w14:textId="77777777" w:rsidTr="00174FA7">
        <w:trPr>
          <w:gridAfter w:val="12"/>
          <w:wAfter w:w="6383" w:type="dxa"/>
        </w:trPr>
        <w:tc>
          <w:tcPr>
            <w:tcW w:w="538" w:type="dxa"/>
            <w:vAlign w:val="center"/>
          </w:tcPr>
          <w:p w14:paraId="0EA8DBFA"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F0BC8A7"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3.1</w:t>
            </w:r>
          </w:p>
        </w:tc>
        <w:tc>
          <w:tcPr>
            <w:tcW w:w="4942" w:type="dxa"/>
            <w:shd w:val="clear" w:color="auto" w:fill="auto"/>
            <w:vAlign w:val="center"/>
          </w:tcPr>
          <w:p w14:paraId="021DAFC6"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Придбання обладнання для санації водогонів, водопровідних мереж</w:t>
            </w:r>
          </w:p>
        </w:tc>
        <w:tc>
          <w:tcPr>
            <w:tcW w:w="1434" w:type="dxa"/>
            <w:shd w:val="clear" w:color="auto" w:fill="auto"/>
            <w:vAlign w:val="center"/>
          </w:tcPr>
          <w:p w14:paraId="47ECF135" w14:textId="77777777" w:rsidR="0070349E" w:rsidRPr="00335FA5" w:rsidRDefault="0070349E" w:rsidP="0070349E">
            <w:pPr>
              <w:keepLines/>
              <w:spacing w:after="0" w:line="240" w:lineRule="auto"/>
              <w:jc w:val="both"/>
              <w:rPr>
                <w:rFonts w:ascii="Times New Roman" w:hAnsi="Times New Roman" w:cs="Times New Roman"/>
                <w:bCs/>
                <w:color w:val="000000" w:themeColor="text1"/>
                <w:sz w:val="18"/>
                <w:szCs w:val="18"/>
              </w:rPr>
            </w:pPr>
            <w:r w:rsidRPr="00335FA5">
              <w:rPr>
                <w:rFonts w:ascii="Times New Roman" w:hAnsi="Times New Roman" w:cs="Times New Roman"/>
                <w:bCs/>
                <w:color w:val="000000" w:themeColor="text1"/>
                <w:sz w:val="18"/>
                <w:szCs w:val="18"/>
              </w:rPr>
              <w:t>0,0</w:t>
            </w:r>
          </w:p>
        </w:tc>
        <w:tc>
          <w:tcPr>
            <w:tcW w:w="1134" w:type="dxa"/>
            <w:tcBorders>
              <w:right w:val="single" w:sz="4" w:space="0" w:color="auto"/>
            </w:tcBorders>
            <w:shd w:val="clear" w:color="auto" w:fill="auto"/>
            <w:vAlign w:val="center"/>
          </w:tcPr>
          <w:p w14:paraId="67EE5386"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3D072148"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5594ACA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43B1942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3630" w:type="dxa"/>
            <w:gridSpan w:val="2"/>
            <w:shd w:val="clear" w:color="auto" w:fill="auto"/>
          </w:tcPr>
          <w:p w14:paraId="0E8CBF09"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45992F2B" w14:textId="77777777" w:rsidTr="00174FA7">
        <w:trPr>
          <w:gridAfter w:val="12"/>
          <w:wAfter w:w="6383" w:type="dxa"/>
        </w:trPr>
        <w:tc>
          <w:tcPr>
            <w:tcW w:w="538" w:type="dxa"/>
            <w:vAlign w:val="center"/>
          </w:tcPr>
          <w:p w14:paraId="5CD59571"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8D30A7D"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3.2</w:t>
            </w:r>
          </w:p>
        </w:tc>
        <w:tc>
          <w:tcPr>
            <w:tcW w:w="4942" w:type="dxa"/>
            <w:shd w:val="clear" w:color="auto" w:fill="auto"/>
            <w:vAlign w:val="center"/>
          </w:tcPr>
          <w:p w14:paraId="2346093F" w14:textId="77777777" w:rsidR="0070349E" w:rsidRPr="004A4187" w:rsidRDefault="0070349E" w:rsidP="0070349E">
            <w:pPr>
              <w:pStyle w:val="11"/>
              <w:snapToGrid w:val="0"/>
              <w:jc w:val="both"/>
              <w:rPr>
                <w:rFonts w:ascii="Times New Roman" w:hAnsi="Times New Roman"/>
                <w:sz w:val="18"/>
                <w:szCs w:val="18"/>
              </w:rPr>
            </w:pPr>
            <w:proofErr w:type="spellStart"/>
            <w:r w:rsidRPr="004A4187">
              <w:rPr>
                <w:rFonts w:ascii="Times New Roman" w:hAnsi="Times New Roman"/>
                <w:sz w:val="18"/>
                <w:szCs w:val="18"/>
              </w:rPr>
              <w:t>Реконструкція,санація,капітальний</w:t>
            </w:r>
            <w:proofErr w:type="spellEnd"/>
            <w:r w:rsidRPr="004A4187">
              <w:rPr>
                <w:rFonts w:ascii="Times New Roman" w:hAnsi="Times New Roman"/>
                <w:sz w:val="18"/>
                <w:szCs w:val="18"/>
              </w:rPr>
              <w:t xml:space="preserve"> ремонт водогонів, </w:t>
            </w:r>
            <w:proofErr w:type="spellStart"/>
            <w:r w:rsidRPr="004A4187">
              <w:rPr>
                <w:rFonts w:ascii="Times New Roman" w:hAnsi="Times New Roman"/>
                <w:sz w:val="18"/>
                <w:szCs w:val="18"/>
              </w:rPr>
              <w:t>водопровідних.каналізаційних</w:t>
            </w:r>
            <w:proofErr w:type="spellEnd"/>
            <w:r w:rsidRPr="004A4187">
              <w:rPr>
                <w:rFonts w:ascii="Times New Roman" w:hAnsi="Times New Roman"/>
                <w:sz w:val="18"/>
                <w:szCs w:val="18"/>
              </w:rPr>
              <w:t xml:space="preserve"> мереж</w:t>
            </w:r>
          </w:p>
        </w:tc>
        <w:tc>
          <w:tcPr>
            <w:tcW w:w="1434" w:type="dxa"/>
            <w:shd w:val="clear" w:color="auto" w:fill="auto"/>
            <w:vAlign w:val="center"/>
          </w:tcPr>
          <w:p w14:paraId="50DD7354" w14:textId="77777777" w:rsidR="0070349E" w:rsidRPr="00335FA5" w:rsidRDefault="0070349E" w:rsidP="0070349E">
            <w:pPr>
              <w:keepLines/>
              <w:spacing w:after="0" w:line="240" w:lineRule="auto"/>
              <w:jc w:val="both"/>
              <w:rPr>
                <w:rFonts w:ascii="Times New Roman" w:hAnsi="Times New Roman" w:cs="Times New Roman"/>
                <w:bCs/>
                <w:color w:val="000000" w:themeColor="text1"/>
                <w:sz w:val="18"/>
                <w:szCs w:val="18"/>
              </w:rPr>
            </w:pPr>
            <w:r w:rsidRPr="00335FA5">
              <w:rPr>
                <w:rFonts w:ascii="Times New Roman" w:hAnsi="Times New Roman" w:cs="Times New Roman"/>
                <w:bCs/>
                <w:color w:val="000000" w:themeColor="text1"/>
                <w:sz w:val="18"/>
                <w:szCs w:val="18"/>
              </w:rPr>
              <w:t>0,0</w:t>
            </w:r>
          </w:p>
        </w:tc>
        <w:tc>
          <w:tcPr>
            <w:tcW w:w="1134" w:type="dxa"/>
            <w:tcBorders>
              <w:right w:val="single" w:sz="4" w:space="0" w:color="auto"/>
            </w:tcBorders>
            <w:shd w:val="clear" w:color="auto" w:fill="auto"/>
            <w:vAlign w:val="center"/>
          </w:tcPr>
          <w:p w14:paraId="5A9E3541"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026DF35B"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4F1D9D6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3E2BA2B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3630" w:type="dxa"/>
            <w:gridSpan w:val="2"/>
            <w:shd w:val="clear" w:color="auto" w:fill="auto"/>
          </w:tcPr>
          <w:p w14:paraId="2B0DA5AA"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056BA351" w14:textId="77777777" w:rsidTr="00174FA7">
        <w:trPr>
          <w:gridAfter w:val="12"/>
          <w:wAfter w:w="6383" w:type="dxa"/>
        </w:trPr>
        <w:tc>
          <w:tcPr>
            <w:tcW w:w="538" w:type="dxa"/>
            <w:vAlign w:val="center"/>
          </w:tcPr>
          <w:p w14:paraId="20B3583E"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B4D1147"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4</w:t>
            </w:r>
          </w:p>
        </w:tc>
        <w:tc>
          <w:tcPr>
            <w:tcW w:w="4942" w:type="dxa"/>
            <w:shd w:val="clear" w:color="auto" w:fill="auto"/>
            <w:vAlign w:val="center"/>
          </w:tcPr>
          <w:p w14:paraId="769C8098"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Влаштування автоматизованої системи виявлення витоків води</w:t>
            </w:r>
          </w:p>
        </w:tc>
        <w:tc>
          <w:tcPr>
            <w:tcW w:w="1434" w:type="dxa"/>
            <w:shd w:val="clear" w:color="auto" w:fill="auto"/>
            <w:vAlign w:val="center"/>
          </w:tcPr>
          <w:p w14:paraId="6CFE4313"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1000,0</w:t>
            </w:r>
          </w:p>
        </w:tc>
        <w:tc>
          <w:tcPr>
            <w:tcW w:w="1134" w:type="dxa"/>
            <w:tcBorders>
              <w:right w:val="single" w:sz="4" w:space="0" w:color="auto"/>
            </w:tcBorders>
            <w:shd w:val="clear" w:color="auto" w:fill="auto"/>
            <w:vAlign w:val="center"/>
          </w:tcPr>
          <w:p w14:paraId="7160137B"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0DD83EF6"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3BF41EC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1F4DE06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3630" w:type="dxa"/>
            <w:gridSpan w:val="2"/>
            <w:shd w:val="clear" w:color="auto" w:fill="auto"/>
          </w:tcPr>
          <w:p w14:paraId="09A7CCE2"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634A7FED" w14:textId="77777777" w:rsidTr="00174FA7">
        <w:trPr>
          <w:gridAfter w:val="12"/>
          <w:wAfter w:w="6383" w:type="dxa"/>
        </w:trPr>
        <w:tc>
          <w:tcPr>
            <w:tcW w:w="538" w:type="dxa"/>
            <w:vAlign w:val="center"/>
          </w:tcPr>
          <w:p w14:paraId="0D650A29"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8436F0E"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5.1</w:t>
            </w:r>
          </w:p>
        </w:tc>
        <w:tc>
          <w:tcPr>
            <w:tcW w:w="4942" w:type="dxa"/>
            <w:shd w:val="clear" w:color="auto" w:fill="auto"/>
            <w:vAlign w:val="center"/>
          </w:tcPr>
          <w:p w14:paraId="4E0853B6"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 xml:space="preserve">Будівництво, реконструкція та капітальний ремонт мереж водопостачання та водовідведення, каналізаційних колекторів, в </w:t>
            </w:r>
            <w:proofErr w:type="spellStart"/>
            <w:r w:rsidRPr="004A4187">
              <w:rPr>
                <w:rFonts w:ascii="Times New Roman" w:hAnsi="Times New Roman"/>
                <w:sz w:val="18"/>
                <w:szCs w:val="18"/>
              </w:rPr>
              <w:t>т.ч</w:t>
            </w:r>
            <w:proofErr w:type="spellEnd"/>
            <w:r w:rsidRPr="004A4187">
              <w:rPr>
                <w:rFonts w:ascii="Times New Roman" w:hAnsi="Times New Roman"/>
                <w:sz w:val="18"/>
                <w:szCs w:val="18"/>
              </w:rPr>
              <w:t>. на не каналізованих вулицях</w:t>
            </w:r>
          </w:p>
        </w:tc>
        <w:tc>
          <w:tcPr>
            <w:tcW w:w="1434" w:type="dxa"/>
            <w:shd w:val="clear" w:color="auto" w:fill="auto"/>
            <w:vAlign w:val="center"/>
          </w:tcPr>
          <w:p w14:paraId="30804F0D"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 xml:space="preserve"> 7000,0</w:t>
            </w:r>
          </w:p>
          <w:p w14:paraId="456568B5"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p>
          <w:p w14:paraId="5E6ED06D" w14:textId="77777777" w:rsidR="0070349E" w:rsidRPr="00335FA5" w:rsidRDefault="0070349E" w:rsidP="0070349E">
            <w:pPr>
              <w:keepLines/>
              <w:spacing w:after="0" w:line="240" w:lineRule="auto"/>
              <w:jc w:val="both"/>
              <w:rPr>
                <w:rFonts w:ascii="Times New Roman" w:hAnsi="Times New Roman" w:cs="Times New Roman"/>
                <w:bCs/>
                <w:color w:val="000000" w:themeColor="text1"/>
                <w:sz w:val="18"/>
                <w:szCs w:val="18"/>
              </w:rPr>
            </w:pPr>
          </w:p>
        </w:tc>
        <w:tc>
          <w:tcPr>
            <w:tcW w:w="1134" w:type="dxa"/>
            <w:tcBorders>
              <w:right w:val="single" w:sz="4" w:space="0" w:color="auto"/>
            </w:tcBorders>
            <w:shd w:val="clear" w:color="auto" w:fill="auto"/>
            <w:vAlign w:val="center"/>
          </w:tcPr>
          <w:p w14:paraId="5C3EDC48"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7295AB91"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72E3CBB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280B1701"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tcBorders>
              <w:right w:val="single" w:sz="4" w:space="0" w:color="auto"/>
            </w:tcBorders>
            <w:shd w:val="clear" w:color="auto" w:fill="auto"/>
            <w:vAlign w:val="center"/>
          </w:tcPr>
          <w:p w14:paraId="4C7E4E0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2483C253"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3630" w:type="dxa"/>
            <w:gridSpan w:val="2"/>
            <w:shd w:val="clear" w:color="auto" w:fill="auto"/>
          </w:tcPr>
          <w:p w14:paraId="6DC2BFF1"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7A10B008" w14:textId="77777777" w:rsidTr="00174FA7">
        <w:trPr>
          <w:gridAfter w:val="12"/>
          <w:wAfter w:w="6383" w:type="dxa"/>
        </w:trPr>
        <w:tc>
          <w:tcPr>
            <w:tcW w:w="538" w:type="dxa"/>
            <w:vAlign w:val="center"/>
          </w:tcPr>
          <w:p w14:paraId="3C1A9F35"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45A949C"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5.2</w:t>
            </w:r>
          </w:p>
        </w:tc>
        <w:tc>
          <w:tcPr>
            <w:tcW w:w="4942" w:type="dxa"/>
            <w:shd w:val="clear" w:color="auto" w:fill="auto"/>
            <w:vAlign w:val="center"/>
          </w:tcPr>
          <w:p w14:paraId="02041525" w14:textId="77777777" w:rsidR="0070349E" w:rsidRPr="004A4187" w:rsidRDefault="0070349E" w:rsidP="0070349E">
            <w:pPr>
              <w:spacing w:after="0" w:line="240" w:lineRule="auto"/>
              <w:rPr>
                <w:rFonts w:ascii="Times New Roman" w:hAnsi="Times New Roman"/>
                <w:sz w:val="18"/>
                <w:szCs w:val="18"/>
              </w:rPr>
            </w:pPr>
            <w:r w:rsidRPr="004A4187">
              <w:rPr>
                <w:rFonts w:ascii="Times New Roman" w:hAnsi="Times New Roman" w:cs="Times New Roman"/>
                <w:sz w:val="18"/>
                <w:szCs w:val="18"/>
              </w:rPr>
              <w:t xml:space="preserve">Розвиток каналізаційної інфраструктури у двох містах – </w:t>
            </w:r>
            <w:proofErr w:type="spellStart"/>
            <w:r w:rsidRPr="004A4187">
              <w:rPr>
                <w:rFonts w:ascii="Times New Roman" w:hAnsi="Times New Roman" w:cs="Times New Roman"/>
                <w:sz w:val="18"/>
                <w:szCs w:val="18"/>
              </w:rPr>
              <w:t>Сувалки</w:t>
            </w:r>
            <w:proofErr w:type="spellEnd"/>
            <w:r w:rsidRPr="004A4187">
              <w:rPr>
                <w:rFonts w:ascii="Times New Roman" w:hAnsi="Times New Roman" w:cs="Times New Roman"/>
                <w:sz w:val="18"/>
                <w:szCs w:val="18"/>
              </w:rPr>
              <w:t xml:space="preserve"> та Тернопіль</w:t>
            </w:r>
            <w:r>
              <w:rPr>
                <w:rFonts w:ascii="Times New Roman" w:hAnsi="Times New Roman" w:cs="Times New Roman"/>
                <w:sz w:val="18"/>
                <w:szCs w:val="18"/>
              </w:rPr>
              <w:t xml:space="preserve"> </w:t>
            </w:r>
            <w:r w:rsidRPr="004A4187">
              <w:rPr>
                <w:rFonts w:ascii="Times New Roman" w:hAnsi="Times New Roman"/>
                <w:sz w:val="18"/>
                <w:szCs w:val="18"/>
              </w:rPr>
              <w:t>в рамках Програми «</w:t>
            </w:r>
            <w:proofErr w:type="spellStart"/>
            <w:r w:rsidRPr="004A4187">
              <w:rPr>
                <w:rFonts w:ascii="Times New Roman" w:hAnsi="Times New Roman"/>
                <w:sz w:val="18"/>
                <w:szCs w:val="18"/>
              </w:rPr>
              <w:t>Interreg</w:t>
            </w:r>
            <w:proofErr w:type="spellEnd"/>
            <w:r w:rsidRPr="004A4187">
              <w:rPr>
                <w:rFonts w:ascii="Times New Roman" w:hAnsi="Times New Roman"/>
                <w:sz w:val="18"/>
                <w:szCs w:val="18"/>
              </w:rPr>
              <w:t xml:space="preserve"> NEXT Польща – Україна 2021-2027»</w:t>
            </w:r>
          </w:p>
        </w:tc>
        <w:tc>
          <w:tcPr>
            <w:tcW w:w="1434" w:type="dxa"/>
            <w:shd w:val="clear" w:color="auto" w:fill="auto"/>
            <w:vAlign w:val="center"/>
          </w:tcPr>
          <w:p w14:paraId="71ABD234"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ІД 12452,9</w:t>
            </w:r>
          </w:p>
        </w:tc>
        <w:tc>
          <w:tcPr>
            <w:tcW w:w="1134" w:type="dxa"/>
            <w:tcBorders>
              <w:right w:val="single" w:sz="4" w:space="0" w:color="auto"/>
            </w:tcBorders>
            <w:shd w:val="clear" w:color="auto" w:fill="auto"/>
            <w:vAlign w:val="center"/>
          </w:tcPr>
          <w:p w14:paraId="67AC03B6"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4D174066"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p w14:paraId="100E5662" w14:textId="77777777" w:rsidR="0070349E" w:rsidRPr="004A4187" w:rsidRDefault="0070349E" w:rsidP="0070349E">
            <w:pPr>
              <w:pStyle w:val="a4"/>
              <w:ind w:left="0"/>
              <w:jc w:val="both"/>
              <w:rPr>
                <w:color w:val="000000" w:themeColor="text1"/>
                <w:sz w:val="18"/>
                <w:szCs w:val="18"/>
              </w:rPr>
            </w:pPr>
          </w:p>
        </w:tc>
        <w:tc>
          <w:tcPr>
            <w:tcW w:w="1280" w:type="dxa"/>
            <w:tcBorders>
              <w:right w:val="single" w:sz="4" w:space="0" w:color="auto"/>
            </w:tcBorders>
            <w:shd w:val="clear" w:color="auto" w:fill="auto"/>
            <w:vAlign w:val="center"/>
          </w:tcPr>
          <w:p w14:paraId="1114B27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620F2FE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3630" w:type="dxa"/>
            <w:gridSpan w:val="2"/>
            <w:shd w:val="clear" w:color="auto" w:fill="auto"/>
          </w:tcPr>
          <w:p w14:paraId="7BAEC035"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11CB6C44" w14:textId="77777777" w:rsidTr="00174FA7">
        <w:trPr>
          <w:gridAfter w:val="12"/>
          <w:wAfter w:w="6383" w:type="dxa"/>
        </w:trPr>
        <w:tc>
          <w:tcPr>
            <w:tcW w:w="538" w:type="dxa"/>
            <w:vAlign w:val="center"/>
          </w:tcPr>
          <w:p w14:paraId="6D3E09A1"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00466E5" w14:textId="77777777" w:rsidR="0070349E" w:rsidRPr="004A4187" w:rsidRDefault="0070349E" w:rsidP="0070349E">
            <w:pPr>
              <w:spacing w:after="0" w:line="240" w:lineRule="auto"/>
              <w:jc w:val="center"/>
              <w:rPr>
                <w:rFonts w:ascii="Times New Roman" w:hAnsi="Times New Roman" w:cs="Times New Roman"/>
                <w:color w:val="000000" w:themeColor="text1"/>
                <w:sz w:val="18"/>
                <w:szCs w:val="18"/>
              </w:rPr>
            </w:pPr>
            <w:r w:rsidRPr="004A4187">
              <w:rPr>
                <w:rFonts w:ascii="Times New Roman" w:hAnsi="Times New Roman" w:cs="Times New Roman"/>
                <w:color w:val="000000" w:themeColor="text1"/>
                <w:sz w:val="18"/>
                <w:szCs w:val="18"/>
              </w:rPr>
              <w:t>5.3</w:t>
            </w:r>
          </w:p>
        </w:tc>
        <w:tc>
          <w:tcPr>
            <w:tcW w:w="4942" w:type="dxa"/>
            <w:shd w:val="clear" w:color="auto" w:fill="auto"/>
            <w:vAlign w:val="center"/>
          </w:tcPr>
          <w:p w14:paraId="43EC06FA"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 xml:space="preserve">Будівництво, реконструкція та капітальний </w:t>
            </w:r>
          </w:p>
          <w:p w14:paraId="50D48FF8" w14:textId="77777777" w:rsidR="0070349E" w:rsidRPr="004A4187" w:rsidRDefault="0070349E" w:rsidP="0070349E">
            <w:pPr>
              <w:pStyle w:val="11"/>
              <w:snapToGrid w:val="0"/>
              <w:jc w:val="both"/>
              <w:rPr>
                <w:rFonts w:ascii="Times New Roman" w:hAnsi="Times New Roman"/>
                <w:sz w:val="18"/>
                <w:szCs w:val="18"/>
              </w:rPr>
            </w:pPr>
            <w:r w:rsidRPr="004A4187">
              <w:rPr>
                <w:rFonts w:ascii="Times New Roman" w:hAnsi="Times New Roman"/>
                <w:sz w:val="18"/>
                <w:szCs w:val="18"/>
              </w:rPr>
              <w:t xml:space="preserve">ремонт </w:t>
            </w:r>
            <w:proofErr w:type="spellStart"/>
            <w:r w:rsidRPr="004A4187">
              <w:rPr>
                <w:rFonts w:ascii="Times New Roman" w:hAnsi="Times New Roman"/>
                <w:sz w:val="18"/>
                <w:szCs w:val="18"/>
              </w:rPr>
              <w:t>бюветів</w:t>
            </w:r>
            <w:proofErr w:type="spellEnd"/>
            <w:r w:rsidRPr="004A4187">
              <w:rPr>
                <w:rFonts w:ascii="Times New Roman" w:hAnsi="Times New Roman"/>
                <w:sz w:val="18"/>
                <w:szCs w:val="18"/>
              </w:rPr>
              <w:t>, колонок-качалок та пожежних гідрантів</w:t>
            </w:r>
          </w:p>
        </w:tc>
        <w:tc>
          <w:tcPr>
            <w:tcW w:w="1434" w:type="dxa"/>
            <w:shd w:val="clear" w:color="auto" w:fill="auto"/>
            <w:vAlign w:val="center"/>
          </w:tcPr>
          <w:p w14:paraId="05A3FB0F" w14:textId="77777777" w:rsidR="0070349E" w:rsidRPr="00335FA5" w:rsidRDefault="0070349E" w:rsidP="0070349E">
            <w:pPr>
              <w:keepLines/>
              <w:spacing w:after="0" w:line="240" w:lineRule="auto"/>
              <w:jc w:val="both"/>
              <w:rPr>
                <w:rFonts w:ascii="Times New Roman" w:hAnsi="Times New Roman" w:cs="Times New Roman"/>
                <w:color w:val="000000" w:themeColor="text1"/>
                <w:sz w:val="18"/>
                <w:szCs w:val="18"/>
              </w:rPr>
            </w:pPr>
            <w:r w:rsidRPr="00335FA5">
              <w:rPr>
                <w:rFonts w:ascii="Times New Roman" w:hAnsi="Times New Roman" w:cs="Times New Roman"/>
                <w:color w:val="000000" w:themeColor="text1"/>
                <w:sz w:val="18"/>
                <w:szCs w:val="18"/>
              </w:rPr>
              <w:t>5000,0</w:t>
            </w:r>
          </w:p>
        </w:tc>
        <w:tc>
          <w:tcPr>
            <w:tcW w:w="1134" w:type="dxa"/>
            <w:tcBorders>
              <w:right w:val="single" w:sz="4" w:space="0" w:color="auto"/>
            </w:tcBorders>
            <w:shd w:val="clear" w:color="auto" w:fill="auto"/>
            <w:vAlign w:val="center"/>
          </w:tcPr>
          <w:p w14:paraId="7EE31961"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6951A183"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p w14:paraId="7BAE016B" w14:textId="77777777" w:rsidR="0070349E" w:rsidRPr="004A4187" w:rsidRDefault="0070349E" w:rsidP="0070349E">
            <w:pPr>
              <w:pStyle w:val="a4"/>
              <w:ind w:left="0"/>
              <w:jc w:val="both"/>
              <w:rPr>
                <w:color w:val="000000" w:themeColor="text1"/>
                <w:sz w:val="18"/>
                <w:szCs w:val="18"/>
              </w:rPr>
            </w:pPr>
          </w:p>
        </w:tc>
        <w:tc>
          <w:tcPr>
            <w:tcW w:w="1280" w:type="dxa"/>
            <w:tcBorders>
              <w:right w:val="single" w:sz="4" w:space="0" w:color="auto"/>
            </w:tcBorders>
            <w:shd w:val="clear" w:color="auto" w:fill="auto"/>
            <w:vAlign w:val="center"/>
          </w:tcPr>
          <w:p w14:paraId="5D79561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12E97446"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tcBorders>
              <w:right w:val="single" w:sz="4" w:space="0" w:color="auto"/>
            </w:tcBorders>
            <w:shd w:val="clear" w:color="auto" w:fill="auto"/>
            <w:vAlign w:val="center"/>
          </w:tcPr>
          <w:p w14:paraId="211E5DD3"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25022A91"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3630" w:type="dxa"/>
            <w:gridSpan w:val="2"/>
            <w:shd w:val="clear" w:color="auto" w:fill="auto"/>
          </w:tcPr>
          <w:p w14:paraId="5F27B804"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70349E" w:rsidRPr="006716B3" w14:paraId="1194DCCA" w14:textId="77777777" w:rsidTr="00174FA7">
        <w:trPr>
          <w:gridAfter w:val="12"/>
          <w:wAfter w:w="6383" w:type="dxa"/>
        </w:trPr>
        <w:tc>
          <w:tcPr>
            <w:tcW w:w="538" w:type="dxa"/>
            <w:vAlign w:val="center"/>
          </w:tcPr>
          <w:p w14:paraId="44051504" w14:textId="77777777" w:rsidR="0070349E" w:rsidRPr="006716B3" w:rsidRDefault="0070349E" w:rsidP="0070349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20409A8" w14:textId="77777777" w:rsidR="0070349E" w:rsidRPr="004A4187"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3FF32548" w14:textId="77777777" w:rsidR="0070349E" w:rsidRPr="004A4187" w:rsidRDefault="0070349E" w:rsidP="0070349E">
            <w:pPr>
              <w:pStyle w:val="11"/>
              <w:snapToGrid w:val="0"/>
              <w:jc w:val="both"/>
              <w:rPr>
                <w:rFonts w:ascii="Times New Roman" w:hAnsi="Times New Roman"/>
                <w:b/>
                <w:bCs/>
                <w:sz w:val="18"/>
                <w:szCs w:val="18"/>
              </w:rPr>
            </w:pPr>
            <w:r w:rsidRPr="004A4187">
              <w:rPr>
                <w:rFonts w:ascii="Times New Roman" w:hAnsi="Times New Roman"/>
                <w:b/>
                <w:bCs/>
                <w:sz w:val="18"/>
                <w:szCs w:val="18"/>
              </w:rPr>
              <w:t>Всього по програмі:</w:t>
            </w:r>
          </w:p>
        </w:tc>
        <w:tc>
          <w:tcPr>
            <w:tcW w:w="1434" w:type="dxa"/>
            <w:shd w:val="clear" w:color="auto" w:fill="auto"/>
            <w:vAlign w:val="center"/>
          </w:tcPr>
          <w:p w14:paraId="6DEA1E49" w14:textId="77777777" w:rsidR="0070349E" w:rsidRPr="004A4187" w:rsidRDefault="0070349E" w:rsidP="0070349E">
            <w:pPr>
              <w:keepLines/>
              <w:spacing w:after="0" w:line="240" w:lineRule="auto"/>
              <w:jc w:val="both"/>
              <w:rPr>
                <w:rFonts w:ascii="Times New Roman" w:hAnsi="Times New Roman" w:cs="Times New Roman"/>
                <w:b/>
                <w:color w:val="000000" w:themeColor="text1"/>
                <w:sz w:val="18"/>
                <w:szCs w:val="18"/>
              </w:rPr>
            </w:pPr>
            <w:r w:rsidRPr="004A4187">
              <w:rPr>
                <w:rFonts w:ascii="Times New Roman" w:hAnsi="Times New Roman" w:cs="Times New Roman"/>
                <w:b/>
                <w:color w:val="000000" w:themeColor="text1"/>
                <w:sz w:val="18"/>
                <w:szCs w:val="18"/>
              </w:rPr>
              <w:t>БГ 38000,0</w:t>
            </w:r>
          </w:p>
          <w:p w14:paraId="4998BC46" w14:textId="77777777" w:rsidR="0070349E" w:rsidRPr="004A4187" w:rsidRDefault="0070349E" w:rsidP="0070349E">
            <w:pPr>
              <w:keepLines/>
              <w:spacing w:after="0" w:line="240" w:lineRule="auto"/>
              <w:jc w:val="both"/>
              <w:rPr>
                <w:rFonts w:ascii="Times New Roman" w:hAnsi="Times New Roman" w:cs="Times New Roman"/>
                <w:b/>
                <w:color w:val="000000" w:themeColor="text1"/>
                <w:sz w:val="18"/>
                <w:szCs w:val="18"/>
              </w:rPr>
            </w:pPr>
            <w:r w:rsidRPr="004A4187">
              <w:rPr>
                <w:rFonts w:ascii="Times New Roman" w:hAnsi="Times New Roman" w:cs="Times New Roman"/>
                <w:b/>
                <w:color w:val="000000" w:themeColor="text1"/>
                <w:sz w:val="18"/>
                <w:szCs w:val="18"/>
              </w:rPr>
              <w:t>ДБ 20000,0</w:t>
            </w:r>
          </w:p>
          <w:p w14:paraId="037B96AF" w14:textId="77777777" w:rsidR="0070349E" w:rsidRPr="004A4187" w:rsidRDefault="0070349E" w:rsidP="0070349E">
            <w:pPr>
              <w:keepLines/>
              <w:spacing w:after="0" w:line="240" w:lineRule="auto"/>
              <w:jc w:val="both"/>
              <w:rPr>
                <w:rFonts w:ascii="Times New Roman" w:hAnsi="Times New Roman" w:cs="Times New Roman"/>
                <w:bCs/>
                <w:color w:val="000000" w:themeColor="text1"/>
                <w:sz w:val="18"/>
                <w:szCs w:val="18"/>
              </w:rPr>
            </w:pPr>
            <w:r w:rsidRPr="004A4187">
              <w:rPr>
                <w:rFonts w:ascii="Times New Roman" w:hAnsi="Times New Roman" w:cs="Times New Roman"/>
                <w:b/>
                <w:color w:val="000000" w:themeColor="text1"/>
                <w:sz w:val="18"/>
                <w:szCs w:val="18"/>
              </w:rPr>
              <w:t>ІД 12452,9</w:t>
            </w:r>
          </w:p>
        </w:tc>
        <w:tc>
          <w:tcPr>
            <w:tcW w:w="1134" w:type="dxa"/>
            <w:tcBorders>
              <w:right w:val="single" w:sz="4" w:space="0" w:color="auto"/>
            </w:tcBorders>
            <w:shd w:val="clear" w:color="auto" w:fill="auto"/>
            <w:vAlign w:val="center"/>
          </w:tcPr>
          <w:p w14:paraId="37507577"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75" w:type="dxa"/>
            <w:tcBorders>
              <w:right w:val="single" w:sz="4" w:space="0" w:color="auto"/>
            </w:tcBorders>
            <w:shd w:val="clear" w:color="auto" w:fill="auto"/>
            <w:vAlign w:val="center"/>
          </w:tcPr>
          <w:p w14:paraId="24B7316C" w14:textId="77777777" w:rsidR="0070349E" w:rsidRPr="004A4187" w:rsidRDefault="0070349E" w:rsidP="0070349E">
            <w:pPr>
              <w:pStyle w:val="a4"/>
              <w:ind w:left="0"/>
              <w:jc w:val="both"/>
              <w:rPr>
                <w:color w:val="000000" w:themeColor="text1"/>
                <w:sz w:val="18"/>
                <w:szCs w:val="18"/>
              </w:rPr>
            </w:pPr>
            <w:r w:rsidRPr="004A4187">
              <w:rPr>
                <w:color w:val="000000" w:themeColor="text1"/>
                <w:sz w:val="18"/>
                <w:szCs w:val="18"/>
              </w:rPr>
              <w:t>0,0</w:t>
            </w:r>
          </w:p>
        </w:tc>
        <w:tc>
          <w:tcPr>
            <w:tcW w:w="1280" w:type="dxa"/>
            <w:tcBorders>
              <w:right w:val="single" w:sz="4" w:space="0" w:color="auto"/>
            </w:tcBorders>
            <w:shd w:val="clear" w:color="auto" w:fill="auto"/>
            <w:vAlign w:val="center"/>
          </w:tcPr>
          <w:p w14:paraId="22EFB1E3"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0880709"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tcBorders>
              <w:right w:val="single" w:sz="4" w:space="0" w:color="auto"/>
            </w:tcBorders>
            <w:shd w:val="clear" w:color="auto" w:fill="auto"/>
            <w:vAlign w:val="center"/>
          </w:tcPr>
          <w:p w14:paraId="5D82DF9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00C8F00A"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3630" w:type="dxa"/>
            <w:gridSpan w:val="2"/>
            <w:shd w:val="clear" w:color="auto" w:fill="auto"/>
          </w:tcPr>
          <w:p w14:paraId="37AD61FC"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r>
      <w:tr w:rsidR="000E24E6" w:rsidRPr="006716B3" w14:paraId="6DEB274B" w14:textId="77777777" w:rsidTr="00174FA7">
        <w:trPr>
          <w:gridAfter w:val="12"/>
          <w:wAfter w:w="6383" w:type="dxa"/>
        </w:trPr>
        <w:tc>
          <w:tcPr>
            <w:tcW w:w="538" w:type="dxa"/>
            <w:shd w:val="clear" w:color="auto" w:fill="D9D9D9" w:themeFill="background1" w:themeFillShade="D9"/>
            <w:vAlign w:val="center"/>
          </w:tcPr>
          <w:p w14:paraId="16E6E0F7" w14:textId="77777777" w:rsidR="000E24E6" w:rsidRPr="009D7D5B" w:rsidRDefault="000E24E6" w:rsidP="000E24E6">
            <w:pPr>
              <w:spacing w:after="0" w:line="240" w:lineRule="auto"/>
              <w:jc w:val="center"/>
              <w:rPr>
                <w:rFonts w:ascii="Times New Roman" w:hAnsi="Times New Roman" w:cs="Times New Roman"/>
                <w:b/>
                <w:sz w:val="18"/>
                <w:szCs w:val="18"/>
              </w:rPr>
            </w:pPr>
            <w:r w:rsidRPr="009D7D5B">
              <w:rPr>
                <w:rFonts w:ascii="Times New Roman" w:hAnsi="Times New Roman" w:cs="Times New Roman"/>
                <w:b/>
                <w:sz w:val="18"/>
                <w:szCs w:val="18"/>
              </w:rPr>
              <w:t>2</w:t>
            </w:r>
          </w:p>
        </w:tc>
        <w:tc>
          <w:tcPr>
            <w:tcW w:w="15735" w:type="dxa"/>
            <w:gridSpan w:val="10"/>
            <w:shd w:val="clear" w:color="auto" w:fill="D9D9D9" w:themeFill="background1" w:themeFillShade="D9"/>
            <w:vAlign w:val="center"/>
          </w:tcPr>
          <w:p w14:paraId="32512452" w14:textId="77777777" w:rsidR="000E24E6" w:rsidRPr="009D7D5B" w:rsidRDefault="000E24E6" w:rsidP="000E24E6">
            <w:pPr>
              <w:spacing w:after="0" w:line="240" w:lineRule="auto"/>
              <w:jc w:val="both"/>
              <w:rPr>
                <w:rFonts w:ascii="Times New Roman" w:hAnsi="Times New Roman" w:cs="Times New Roman"/>
                <w:b/>
                <w:i/>
                <w:sz w:val="18"/>
                <w:szCs w:val="18"/>
                <w:u w:val="single"/>
              </w:rPr>
            </w:pPr>
            <w:r w:rsidRPr="009D7D5B">
              <w:rPr>
                <w:rFonts w:ascii="Times New Roman" w:hAnsi="Times New Roman" w:cs="Times New Roman"/>
                <w:b/>
                <w:bCs/>
                <w:i/>
                <w:color w:val="000000" w:themeColor="text1"/>
                <w:sz w:val="18"/>
                <w:szCs w:val="18"/>
                <w:u w:val="single"/>
              </w:rPr>
              <w:t>Програма розвитку житлово-комунального господарства Тернопільської міської територіальної громади  на 2025-2027  роки,</w:t>
            </w:r>
          </w:p>
        </w:tc>
      </w:tr>
      <w:tr w:rsidR="0070349E" w:rsidRPr="006716B3" w14:paraId="2E3C7852" w14:textId="77777777" w:rsidTr="00174FA7">
        <w:trPr>
          <w:gridAfter w:val="12"/>
          <w:wAfter w:w="6383" w:type="dxa"/>
          <w:trHeight w:val="263"/>
        </w:trPr>
        <w:tc>
          <w:tcPr>
            <w:tcW w:w="538" w:type="dxa"/>
            <w:shd w:val="clear" w:color="auto" w:fill="auto"/>
            <w:vAlign w:val="center"/>
          </w:tcPr>
          <w:p w14:paraId="714F495A"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9BDEB2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w:t>
            </w:r>
          </w:p>
        </w:tc>
        <w:tc>
          <w:tcPr>
            <w:tcW w:w="4942" w:type="dxa"/>
            <w:shd w:val="clear" w:color="auto" w:fill="auto"/>
            <w:vAlign w:val="center"/>
          </w:tcPr>
          <w:p w14:paraId="55F1CD9E" w14:textId="77777777" w:rsidR="0070349E" w:rsidRPr="009D7D5B" w:rsidRDefault="0070349E" w:rsidP="0070349E">
            <w:pPr>
              <w:pStyle w:val="11"/>
              <w:jc w:val="both"/>
              <w:rPr>
                <w:rFonts w:ascii="Times New Roman" w:hAnsi="Times New Roman"/>
                <w:b/>
                <w:bCs/>
                <w:color w:val="000000" w:themeColor="text1"/>
                <w:sz w:val="18"/>
                <w:szCs w:val="18"/>
              </w:rPr>
            </w:pPr>
            <w:r w:rsidRPr="009D7D5B">
              <w:rPr>
                <w:rFonts w:ascii="Times New Roman" w:hAnsi="Times New Roman"/>
                <w:color w:val="000000" w:themeColor="text1"/>
                <w:sz w:val="18"/>
                <w:szCs w:val="18"/>
              </w:rPr>
              <w:t>Експлуатаційне та технічне обслуговування  житлового фонду, в тому числі :</w:t>
            </w:r>
          </w:p>
        </w:tc>
        <w:tc>
          <w:tcPr>
            <w:tcW w:w="1434" w:type="dxa"/>
            <w:shd w:val="clear" w:color="auto" w:fill="auto"/>
            <w:vAlign w:val="center"/>
          </w:tcPr>
          <w:p w14:paraId="3869F992" w14:textId="77777777" w:rsidR="0070349E" w:rsidRPr="00335FA5" w:rsidRDefault="0070349E" w:rsidP="0070349E">
            <w:pPr>
              <w:spacing w:after="0" w:line="240" w:lineRule="auto"/>
              <w:jc w:val="center"/>
              <w:rPr>
                <w:rFonts w:ascii="Times New Roman" w:hAnsi="Times New Roman" w:cs="Times New Roman"/>
                <w:bCs/>
                <w:sz w:val="18"/>
                <w:szCs w:val="18"/>
              </w:rPr>
            </w:pPr>
            <w:r w:rsidRPr="00335FA5">
              <w:rPr>
                <w:rFonts w:ascii="Times New Roman" w:hAnsi="Times New Roman" w:cs="Times New Roman"/>
                <w:bCs/>
                <w:sz w:val="18"/>
                <w:szCs w:val="18"/>
              </w:rPr>
              <w:t>БГ 39050,0</w:t>
            </w:r>
          </w:p>
          <w:p w14:paraId="54982157" w14:textId="77777777" w:rsidR="0070349E" w:rsidRPr="00335FA5" w:rsidRDefault="0070349E" w:rsidP="0070349E">
            <w:pPr>
              <w:spacing w:after="0" w:line="240" w:lineRule="auto"/>
              <w:jc w:val="center"/>
              <w:rPr>
                <w:rFonts w:ascii="Times New Roman" w:hAnsi="Times New Roman" w:cs="Times New Roman"/>
                <w:bCs/>
                <w:sz w:val="18"/>
                <w:szCs w:val="18"/>
              </w:rPr>
            </w:pPr>
            <w:r w:rsidRPr="00335FA5">
              <w:rPr>
                <w:rFonts w:ascii="Times New Roman" w:hAnsi="Times New Roman" w:cs="Times New Roman"/>
                <w:bCs/>
                <w:sz w:val="18"/>
                <w:szCs w:val="18"/>
              </w:rPr>
              <w:t>ІД  20000,0</w:t>
            </w:r>
          </w:p>
        </w:tc>
        <w:tc>
          <w:tcPr>
            <w:tcW w:w="1134" w:type="dxa"/>
            <w:shd w:val="clear" w:color="auto" w:fill="auto"/>
          </w:tcPr>
          <w:p w14:paraId="6B43F57F" w14:textId="77777777" w:rsidR="0070349E" w:rsidRDefault="0070349E" w:rsidP="0070349E">
            <w:pPr>
              <w:spacing w:after="0" w:line="240" w:lineRule="auto"/>
              <w:jc w:val="both"/>
              <w:rPr>
                <w:rFonts w:ascii="Times New Roman" w:hAnsi="Times New Roman" w:cs="Times New Roman"/>
                <w:i/>
                <w:sz w:val="18"/>
                <w:szCs w:val="18"/>
              </w:rPr>
            </w:pPr>
          </w:p>
          <w:p w14:paraId="292E02BF" w14:textId="77777777" w:rsidR="0070349E" w:rsidRDefault="0070349E" w:rsidP="0070349E">
            <w:pPr>
              <w:spacing w:after="0" w:line="240" w:lineRule="auto"/>
              <w:jc w:val="both"/>
              <w:rPr>
                <w:rFonts w:ascii="Times New Roman" w:hAnsi="Times New Roman" w:cs="Times New Roman"/>
                <w:i/>
                <w:sz w:val="18"/>
                <w:szCs w:val="18"/>
              </w:rPr>
            </w:pPr>
          </w:p>
          <w:p w14:paraId="652C2BBB"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15000,0</w:t>
            </w:r>
          </w:p>
        </w:tc>
        <w:tc>
          <w:tcPr>
            <w:tcW w:w="1275" w:type="dxa"/>
            <w:tcBorders>
              <w:left w:val="single" w:sz="4" w:space="0" w:color="auto"/>
              <w:right w:val="single" w:sz="4" w:space="0" w:color="auto"/>
            </w:tcBorders>
            <w:shd w:val="clear" w:color="auto" w:fill="auto"/>
            <w:vAlign w:val="center"/>
          </w:tcPr>
          <w:p w14:paraId="6A9696AC" w14:textId="77777777" w:rsidR="0070349E" w:rsidRPr="009D7D5B" w:rsidRDefault="0070349E" w:rsidP="0070349E">
            <w:pPr>
              <w:spacing w:after="0" w:line="240" w:lineRule="auto"/>
              <w:jc w:val="both"/>
              <w:rPr>
                <w:rFonts w:ascii="Times New Roman" w:hAnsi="Times New Roman" w:cs="Times New Roman"/>
                <w:sz w:val="18"/>
                <w:szCs w:val="18"/>
              </w:rPr>
            </w:pPr>
            <w:r w:rsidRPr="009D7D5B">
              <w:rPr>
                <w:rFonts w:ascii="Times New Roman" w:hAnsi="Times New Roman" w:cs="Times New Roman"/>
                <w:sz w:val="18"/>
                <w:szCs w:val="18"/>
              </w:rPr>
              <w:t>12 000,0</w:t>
            </w:r>
          </w:p>
        </w:tc>
        <w:tc>
          <w:tcPr>
            <w:tcW w:w="1280" w:type="dxa"/>
            <w:tcBorders>
              <w:right w:val="single" w:sz="4" w:space="0" w:color="auto"/>
            </w:tcBorders>
            <w:shd w:val="clear" w:color="auto" w:fill="auto"/>
            <w:vAlign w:val="center"/>
          </w:tcPr>
          <w:p w14:paraId="2E1F3A5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tcBorders>
              <w:right w:val="single" w:sz="4" w:space="0" w:color="auto"/>
            </w:tcBorders>
            <w:shd w:val="clear" w:color="auto" w:fill="auto"/>
            <w:vAlign w:val="center"/>
          </w:tcPr>
          <w:p w14:paraId="7F0E3774" w14:textId="77777777" w:rsidR="0070349E" w:rsidRPr="009D7D5B" w:rsidRDefault="0070349E" w:rsidP="0070349E">
            <w:pPr>
              <w:tabs>
                <w:tab w:val="left" w:pos="6804"/>
              </w:tabs>
              <w:spacing w:after="0" w:line="240" w:lineRule="auto"/>
              <w:jc w:val="both"/>
              <w:rPr>
                <w:rFonts w:ascii="Times New Roman" w:hAnsi="Times New Roman" w:cs="Times New Roman"/>
                <w:sz w:val="18"/>
                <w:szCs w:val="18"/>
              </w:rPr>
            </w:pPr>
            <w:r w:rsidRPr="009D7D5B">
              <w:rPr>
                <w:rFonts w:ascii="Times New Roman" w:hAnsi="Times New Roman" w:cs="Times New Roman"/>
                <w:sz w:val="18"/>
                <w:szCs w:val="18"/>
              </w:rPr>
              <w:t>1345,0</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25626" w14:textId="77777777" w:rsidR="0070349E" w:rsidRPr="009D7D5B" w:rsidRDefault="0070349E" w:rsidP="0070349E">
            <w:pPr>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Затверджено титульний список</w:t>
            </w:r>
          </w:p>
          <w:p w14:paraId="405FD722" w14:textId="77777777" w:rsidR="0070349E" w:rsidRPr="009D7D5B" w:rsidRDefault="0070349E" w:rsidP="0070349E">
            <w:pPr>
              <w:autoSpaceDE w:val="0"/>
              <w:autoSpaceDN w:val="0"/>
              <w:adjustRightIn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з експлуатації та технічного обслуговування</w:t>
            </w:r>
          </w:p>
          <w:p w14:paraId="37CCF956" w14:textId="77777777" w:rsidR="0070349E" w:rsidRPr="009D7D5B" w:rsidRDefault="0070349E" w:rsidP="0070349E">
            <w:pPr>
              <w:autoSpaceDE w:val="0"/>
              <w:autoSpaceDN w:val="0"/>
              <w:adjustRightIn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житлового фонду Тернопільської міської</w:t>
            </w:r>
          </w:p>
          <w:p w14:paraId="4D8624BE"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територіальної громади на 2025 рік</w:t>
            </w:r>
          </w:p>
        </w:tc>
      </w:tr>
      <w:tr w:rsidR="0070349E" w:rsidRPr="006716B3" w14:paraId="668C0DBC" w14:textId="77777777" w:rsidTr="00174FA7">
        <w:trPr>
          <w:gridAfter w:val="12"/>
          <w:wAfter w:w="6383" w:type="dxa"/>
          <w:trHeight w:val="274"/>
        </w:trPr>
        <w:tc>
          <w:tcPr>
            <w:tcW w:w="538" w:type="dxa"/>
            <w:shd w:val="clear" w:color="auto" w:fill="auto"/>
            <w:vAlign w:val="center"/>
          </w:tcPr>
          <w:p w14:paraId="60E0BFD3"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92BD9EB"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w:t>
            </w:r>
          </w:p>
        </w:tc>
        <w:tc>
          <w:tcPr>
            <w:tcW w:w="4942" w:type="dxa"/>
            <w:shd w:val="clear" w:color="auto" w:fill="auto"/>
            <w:vAlign w:val="center"/>
          </w:tcPr>
          <w:p w14:paraId="1253E52A"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Ремонт покрівель</w:t>
            </w:r>
          </w:p>
        </w:tc>
        <w:tc>
          <w:tcPr>
            <w:tcW w:w="1434" w:type="dxa"/>
            <w:shd w:val="clear" w:color="auto" w:fill="auto"/>
            <w:vAlign w:val="center"/>
          </w:tcPr>
          <w:p w14:paraId="378B391A"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3600,0</w:t>
            </w:r>
          </w:p>
        </w:tc>
        <w:tc>
          <w:tcPr>
            <w:tcW w:w="1134" w:type="dxa"/>
            <w:tcBorders>
              <w:left w:val="single" w:sz="4" w:space="0" w:color="auto"/>
              <w:right w:val="single" w:sz="4" w:space="0" w:color="auto"/>
            </w:tcBorders>
            <w:shd w:val="clear" w:color="auto" w:fill="auto"/>
            <w:vAlign w:val="center"/>
          </w:tcPr>
          <w:p w14:paraId="731A60CD"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1950,0</w:t>
            </w:r>
          </w:p>
        </w:tc>
        <w:tc>
          <w:tcPr>
            <w:tcW w:w="1275" w:type="dxa"/>
            <w:tcBorders>
              <w:left w:val="single" w:sz="4" w:space="0" w:color="auto"/>
              <w:right w:val="single" w:sz="4" w:space="0" w:color="auto"/>
            </w:tcBorders>
            <w:shd w:val="clear" w:color="auto" w:fill="auto"/>
            <w:vAlign w:val="center"/>
          </w:tcPr>
          <w:p w14:paraId="560087D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1950,0</w:t>
            </w:r>
          </w:p>
        </w:tc>
        <w:tc>
          <w:tcPr>
            <w:tcW w:w="1280" w:type="dxa"/>
            <w:tcBorders>
              <w:right w:val="single" w:sz="4" w:space="0" w:color="auto"/>
            </w:tcBorders>
            <w:shd w:val="clear" w:color="auto" w:fill="auto"/>
            <w:vAlign w:val="center"/>
          </w:tcPr>
          <w:p w14:paraId="6D6733C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2B39D40D"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6488B54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w:t>
            </w:r>
          </w:p>
        </w:tc>
        <w:tc>
          <w:tcPr>
            <w:tcW w:w="3630" w:type="dxa"/>
            <w:gridSpan w:val="2"/>
            <w:shd w:val="clear" w:color="auto" w:fill="auto"/>
          </w:tcPr>
          <w:p w14:paraId="6B9FA50E"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AE34BB1" w14:textId="77777777" w:rsidTr="00174FA7">
        <w:trPr>
          <w:gridAfter w:val="12"/>
          <w:wAfter w:w="6383" w:type="dxa"/>
          <w:trHeight w:val="274"/>
        </w:trPr>
        <w:tc>
          <w:tcPr>
            <w:tcW w:w="538" w:type="dxa"/>
            <w:shd w:val="clear" w:color="auto" w:fill="auto"/>
            <w:vAlign w:val="center"/>
          </w:tcPr>
          <w:p w14:paraId="25F7C4AF"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D4129D1"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1.1.2</w:t>
            </w:r>
          </w:p>
        </w:tc>
        <w:tc>
          <w:tcPr>
            <w:tcW w:w="4942" w:type="dxa"/>
            <w:shd w:val="clear" w:color="auto" w:fill="auto"/>
            <w:vAlign w:val="center"/>
          </w:tcPr>
          <w:p w14:paraId="37EE1244"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Реставрація дахів</w:t>
            </w:r>
          </w:p>
        </w:tc>
        <w:tc>
          <w:tcPr>
            <w:tcW w:w="1434" w:type="dxa"/>
            <w:shd w:val="clear" w:color="auto" w:fill="auto"/>
            <w:vAlign w:val="center"/>
          </w:tcPr>
          <w:p w14:paraId="433F7E4A"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1000,0</w:t>
            </w:r>
          </w:p>
        </w:tc>
        <w:tc>
          <w:tcPr>
            <w:tcW w:w="1134" w:type="dxa"/>
            <w:tcBorders>
              <w:left w:val="single" w:sz="4" w:space="0" w:color="auto"/>
              <w:right w:val="single" w:sz="4" w:space="0" w:color="auto"/>
            </w:tcBorders>
            <w:shd w:val="clear" w:color="auto" w:fill="auto"/>
            <w:vAlign w:val="center"/>
          </w:tcPr>
          <w:p w14:paraId="75DCB09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2E6EF37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717FAE1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4A46A49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1324EEA1"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17736B23" w14:textId="77777777" w:rsidTr="00174FA7">
        <w:trPr>
          <w:gridAfter w:val="12"/>
          <w:wAfter w:w="6383" w:type="dxa"/>
          <w:trHeight w:val="274"/>
        </w:trPr>
        <w:tc>
          <w:tcPr>
            <w:tcW w:w="538" w:type="dxa"/>
            <w:shd w:val="clear" w:color="auto" w:fill="auto"/>
            <w:vAlign w:val="center"/>
          </w:tcPr>
          <w:p w14:paraId="4CDB776D"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A817E4C"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1.1.3</w:t>
            </w:r>
          </w:p>
        </w:tc>
        <w:tc>
          <w:tcPr>
            <w:tcW w:w="4942" w:type="dxa"/>
            <w:shd w:val="clear" w:color="auto" w:fill="auto"/>
            <w:vAlign w:val="center"/>
          </w:tcPr>
          <w:p w14:paraId="74D6DA16"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Ремонт асфальтобетонного покриття прибудинкових територій</w:t>
            </w:r>
          </w:p>
        </w:tc>
        <w:tc>
          <w:tcPr>
            <w:tcW w:w="1434" w:type="dxa"/>
            <w:shd w:val="clear" w:color="auto" w:fill="auto"/>
            <w:vAlign w:val="center"/>
          </w:tcPr>
          <w:p w14:paraId="71796BD6"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12000,0</w:t>
            </w:r>
          </w:p>
        </w:tc>
        <w:tc>
          <w:tcPr>
            <w:tcW w:w="1134" w:type="dxa"/>
            <w:tcBorders>
              <w:left w:val="single" w:sz="4" w:space="0" w:color="auto"/>
              <w:right w:val="single" w:sz="4" w:space="0" w:color="auto"/>
            </w:tcBorders>
            <w:shd w:val="clear" w:color="auto" w:fill="auto"/>
            <w:vAlign w:val="center"/>
          </w:tcPr>
          <w:p w14:paraId="5A2AD5A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4050,0</w:t>
            </w:r>
          </w:p>
        </w:tc>
        <w:tc>
          <w:tcPr>
            <w:tcW w:w="1275" w:type="dxa"/>
            <w:tcBorders>
              <w:left w:val="single" w:sz="4" w:space="0" w:color="auto"/>
              <w:right w:val="single" w:sz="4" w:space="0" w:color="auto"/>
            </w:tcBorders>
            <w:shd w:val="clear" w:color="auto" w:fill="auto"/>
            <w:vAlign w:val="center"/>
          </w:tcPr>
          <w:p w14:paraId="3853F4B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4050,0</w:t>
            </w:r>
          </w:p>
        </w:tc>
        <w:tc>
          <w:tcPr>
            <w:tcW w:w="1280" w:type="dxa"/>
            <w:tcBorders>
              <w:right w:val="single" w:sz="4" w:space="0" w:color="auto"/>
            </w:tcBorders>
            <w:shd w:val="clear" w:color="auto" w:fill="auto"/>
            <w:vAlign w:val="center"/>
          </w:tcPr>
          <w:p w14:paraId="07E0B48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27B606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781,0</w:t>
            </w:r>
          </w:p>
        </w:tc>
        <w:tc>
          <w:tcPr>
            <w:tcW w:w="3630" w:type="dxa"/>
            <w:gridSpan w:val="2"/>
            <w:shd w:val="clear" w:color="auto" w:fill="auto"/>
          </w:tcPr>
          <w:p w14:paraId="622E7828" w14:textId="77777777" w:rsidR="0070349E" w:rsidRPr="009D7D5B" w:rsidRDefault="0070349E" w:rsidP="0070349E">
            <w:pPr>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Розпочато:</w:t>
            </w:r>
          </w:p>
          <w:p w14:paraId="2BC47278" w14:textId="77777777" w:rsidR="0070349E" w:rsidRPr="009D7D5B" w:rsidRDefault="0070349E" w:rsidP="0070349E">
            <w:pPr>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Капітальний ремонт влаштування водовідведення за адресою:</w:t>
            </w:r>
          </w:p>
          <w:p w14:paraId="2A683A90" w14:textId="77777777" w:rsidR="0070349E" w:rsidRPr="009D7D5B" w:rsidRDefault="0070349E" w:rsidP="0070349E">
            <w:pPr>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 вул. В.Лучаковського,2;</w:t>
            </w:r>
          </w:p>
          <w:p w14:paraId="7B9B7F66"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вул. Микулинецька,11</w:t>
            </w:r>
          </w:p>
        </w:tc>
      </w:tr>
      <w:tr w:rsidR="0070349E" w:rsidRPr="006716B3" w14:paraId="3A83C139" w14:textId="77777777" w:rsidTr="00174FA7">
        <w:trPr>
          <w:gridAfter w:val="12"/>
          <w:wAfter w:w="6383" w:type="dxa"/>
          <w:trHeight w:val="274"/>
        </w:trPr>
        <w:tc>
          <w:tcPr>
            <w:tcW w:w="538" w:type="dxa"/>
            <w:shd w:val="clear" w:color="auto" w:fill="auto"/>
            <w:vAlign w:val="center"/>
          </w:tcPr>
          <w:p w14:paraId="41E1D397"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F7F125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1.1.4</w:t>
            </w:r>
          </w:p>
        </w:tc>
        <w:tc>
          <w:tcPr>
            <w:tcW w:w="4942" w:type="dxa"/>
            <w:shd w:val="clear" w:color="auto" w:fill="auto"/>
            <w:vAlign w:val="center"/>
          </w:tcPr>
          <w:p w14:paraId="18EF35DA"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Ремонт та заміна </w:t>
            </w:r>
            <w:proofErr w:type="spellStart"/>
            <w:r w:rsidRPr="009D7D5B">
              <w:rPr>
                <w:rFonts w:ascii="Times New Roman" w:hAnsi="Times New Roman"/>
                <w:color w:val="000000" w:themeColor="text1"/>
                <w:sz w:val="18"/>
                <w:szCs w:val="18"/>
              </w:rPr>
              <w:t>внутрішньобудинкових</w:t>
            </w:r>
            <w:proofErr w:type="spellEnd"/>
            <w:r w:rsidRPr="009D7D5B">
              <w:rPr>
                <w:rFonts w:ascii="Times New Roman" w:hAnsi="Times New Roman"/>
                <w:color w:val="000000" w:themeColor="text1"/>
                <w:sz w:val="18"/>
                <w:szCs w:val="18"/>
              </w:rPr>
              <w:t xml:space="preserve"> інженерних мереж, елементів обладнання</w:t>
            </w:r>
          </w:p>
        </w:tc>
        <w:tc>
          <w:tcPr>
            <w:tcW w:w="1434" w:type="dxa"/>
            <w:shd w:val="clear" w:color="auto" w:fill="auto"/>
            <w:vAlign w:val="center"/>
          </w:tcPr>
          <w:p w14:paraId="2BF1A00C"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1500,0</w:t>
            </w:r>
          </w:p>
        </w:tc>
        <w:tc>
          <w:tcPr>
            <w:tcW w:w="1134" w:type="dxa"/>
            <w:tcBorders>
              <w:left w:val="single" w:sz="4" w:space="0" w:color="auto"/>
              <w:right w:val="single" w:sz="4" w:space="0" w:color="auto"/>
            </w:tcBorders>
            <w:shd w:val="clear" w:color="auto" w:fill="auto"/>
            <w:vAlign w:val="center"/>
          </w:tcPr>
          <w:p w14:paraId="6F95BA8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5E20F85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31E54B20"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447FD2B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76C3398D"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DA03EEB" w14:textId="77777777" w:rsidTr="00174FA7">
        <w:trPr>
          <w:gridAfter w:val="12"/>
          <w:wAfter w:w="6383" w:type="dxa"/>
          <w:trHeight w:val="274"/>
        </w:trPr>
        <w:tc>
          <w:tcPr>
            <w:tcW w:w="538" w:type="dxa"/>
            <w:shd w:val="clear" w:color="auto" w:fill="auto"/>
            <w:vAlign w:val="center"/>
          </w:tcPr>
          <w:p w14:paraId="6B9869DE"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122526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1.1.5</w:t>
            </w:r>
          </w:p>
        </w:tc>
        <w:tc>
          <w:tcPr>
            <w:tcW w:w="4942" w:type="dxa"/>
            <w:shd w:val="clear" w:color="auto" w:fill="auto"/>
            <w:vAlign w:val="center"/>
          </w:tcPr>
          <w:p w14:paraId="2CBFEA7F"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Ремонт </w:t>
            </w:r>
            <w:proofErr w:type="spellStart"/>
            <w:r w:rsidRPr="009D7D5B">
              <w:rPr>
                <w:rFonts w:ascii="Times New Roman" w:hAnsi="Times New Roman"/>
                <w:color w:val="000000" w:themeColor="text1"/>
                <w:sz w:val="18"/>
                <w:szCs w:val="18"/>
              </w:rPr>
              <w:t>міжпанельних</w:t>
            </w:r>
            <w:proofErr w:type="spellEnd"/>
            <w:r w:rsidRPr="009D7D5B">
              <w:rPr>
                <w:rFonts w:ascii="Times New Roman" w:hAnsi="Times New Roman"/>
                <w:color w:val="000000" w:themeColor="text1"/>
                <w:sz w:val="18"/>
                <w:szCs w:val="18"/>
              </w:rPr>
              <w:t xml:space="preserve"> швів</w:t>
            </w:r>
          </w:p>
        </w:tc>
        <w:tc>
          <w:tcPr>
            <w:tcW w:w="1434" w:type="dxa"/>
            <w:shd w:val="clear" w:color="auto" w:fill="auto"/>
            <w:vAlign w:val="center"/>
          </w:tcPr>
          <w:p w14:paraId="5993E300"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134" w:type="dxa"/>
            <w:tcBorders>
              <w:left w:val="single" w:sz="4" w:space="0" w:color="auto"/>
              <w:right w:val="single" w:sz="4" w:space="0" w:color="auto"/>
            </w:tcBorders>
            <w:shd w:val="clear" w:color="auto" w:fill="auto"/>
            <w:vAlign w:val="center"/>
          </w:tcPr>
          <w:p w14:paraId="1978612D"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3A34BD9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1459ECD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58E01400"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276C35A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7D53A9A6"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72BF6717" w14:textId="77777777" w:rsidTr="00174FA7">
        <w:trPr>
          <w:gridAfter w:val="12"/>
          <w:wAfter w:w="6383" w:type="dxa"/>
          <w:trHeight w:val="274"/>
        </w:trPr>
        <w:tc>
          <w:tcPr>
            <w:tcW w:w="538" w:type="dxa"/>
            <w:shd w:val="clear" w:color="auto" w:fill="auto"/>
            <w:vAlign w:val="center"/>
          </w:tcPr>
          <w:p w14:paraId="579A695A"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9C8936F"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1.1.6</w:t>
            </w:r>
          </w:p>
        </w:tc>
        <w:tc>
          <w:tcPr>
            <w:tcW w:w="4942" w:type="dxa"/>
            <w:shd w:val="clear" w:color="auto" w:fill="auto"/>
            <w:vAlign w:val="center"/>
          </w:tcPr>
          <w:p w14:paraId="7ECCFF2F" w14:textId="77777777" w:rsidR="0070349E" w:rsidRPr="009D7D5B" w:rsidRDefault="0070349E" w:rsidP="0070349E">
            <w:pPr>
              <w:spacing w:after="0" w:line="240" w:lineRule="auto"/>
              <w:jc w:val="both"/>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Ремонт фасадів та виступаючих конструкцій будинків</w:t>
            </w:r>
          </w:p>
        </w:tc>
        <w:tc>
          <w:tcPr>
            <w:tcW w:w="1434" w:type="dxa"/>
            <w:shd w:val="clear" w:color="auto" w:fill="auto"/>
            <w:vAlign w:val="center"/>
          </w:tcPr>
          <w:p w14:paraId="1966A391"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1000,0</w:t>
            </w:r>
          </w:p>
        </w:tc>
        <w:tc>
          <w:tcPr>
            <w:tcW w:w="1134" w:type="dxa"/>
            <w:tcBorders>
              <w:left w:val="single" w:sz="4" w:space="0" w:color="auto"/>
              <w:right w:val="single" w:sz="4" w:space="0" w:color="auto"/>
            </w:tcBorders>
            <w:shd w:val="clear" w:color="auto" w:fill="auto"/>
            <w:vAlign w:val="center"/>
          </w:tcPr>
          <w:p w14:paraId="119D9DF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w:t>
            </w:r>
          </w:p>
        </w:tc>
        <w:tc>
          <w:tcPr>
            <w:tcW w:w="1275" w:type="dxa"/>
            <w:tcBorders>
              <w:left w:val="single" w:sz="4" w:space="0" w:color="auto"/>
              <w:right w:val="single" w:sz="4" w:space="0" w:color="auto"/>
            </w:tcBorders>
            <w:shd w:val="clear" w:color="auto" w:fill="auto"/>
            <w:vAlign w:val="center"/>
          </w:tcPr>
          <w:p w14:paraId="66C1A74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w:t>
            </w:r>
          </w:p>
        </w:tc>
        <w:tc>
          <w:tcPr>
            <w:tcW w:w="1280" w:type="dxa"/>
            <w:tcBorders>
              <w:right w:val="single" w:sz="4" w:space="0" w:color="auto"/>
            </w:tcBorders>
            <w:shd w:val="clear" w:color="auto" w:fill="auto"/>
            <w:vAlign w:val="center"/>
          </w:tcPr>
          <w:p w14:paraId="2E3A4DF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0DCED9E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538A111D"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1679D6C9" w14:textId="77777777" w:rsidTr="00174FA7">
        <w:trPr>
          <w:gridAfter w:val="12"/>
          <w:wAfter w:w="6383" w:type="dxa"/>
          <w:trHeight w:val="274"/>
        </w:trPr>
        <w:tc>
          <w:tcPr>
            <w:tcW w:w="538" w:type="dxa"/>
            <w:shd w:val="clear" w:color="auto" w:fill="auto"/>
            <w:vAlign w:val="center"/>
          </w:tcPr>
          <w:p w14:paraId="33E2CA3A"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E74EA1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1.1.7</w:t>
            </w:r>
          </w:p>
        </w:tc>
        <w:tc>
          <w:tcPr>
            <w:tcW w:w="4942" w:type="dxa"/>
            <w:shd w:val="clear" w:color="auto" w:fill="auto"/>
            <w:vAlign w:val="center"/>
          </w:tcPr>
          <w:p w14:paraId="06443D3C"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Влаштування дитячих майданчиків</w:t>
            </w:r>
          </w:p>
        </w:tc>
        <w:tc>
          <w:tcPr>
            <w:tcW w:w="1434" w:type="dxa"/>
            <w:shd w:val="clear" w:color="auto" w:fill="auto"/>
            <w:vAlign w:val="center"/>
          </w:tcPr>
          <w:p w14:paraId="02EDDCF9"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1600,0</w:t>
            </w:r>
          </w:p>
        </w:tc>
        <w:tc>
          <w:tcPr>
            <w:tcW w:w="1134" w:type="dxa"/>
            <w:tcBorders>
              <w:left w:val="single" w:sz="4" w:space="0" w:color="auto"/>
              <w:right w:val="single" w:sz="4" w:space="0" w:color="auto"/>
            </w:tcBorders>
            <w:shd w:val="clear" w:color="auto" w:fill="auto"/>
            <w:vAlign w:val="center"/>
          </w:tcPr>
          <w:p w14:paraId="7A42FC7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800,0</w:t>
            </w:r>
          </w:p>
        </w:tc>
        <w:tc>
          <w:tcPr>
            <w:tcW w:w="1275" w:type="dxa"/>
            <w:tcBorders>
              <w:left w:val="single" w:sz="4" w:space="0" w:color="auto"/>
              <w:right w:val="single" w:sz="4" w:space="0" w:color="auto"/>
            </w:tcBorders>
            <w:shd w:val="clear" w:color="auto" w:fill="auto"/>
            <w:vAlign w:val="center"/>
          </w:tcPr>
          <w:p w14:paraId="76DB7FE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800,0</w:t>
            </w:r>
          </w:p>
        </w:tc>
        <w:tc>
          <w:tcPr>
            <w:tcW w:w="1280" w:type="dxa"/>
            <w:tcBorders>
              <w:right w:val="single" w:sz="4" w:space="0" w:color="auto"/>
            </w:tcBorders>
            <w:shd w:val="clear" w:color="auto" w:fill="auto"/>
            <w:vAlign w:val="center"/>
          </w:tcPr>
          <w:p w14:paraId="5DC68D4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25266D8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4E43B4BF"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39209994" w14:textId="77777777" w:rsidTr="00174FA7">
        <w:trPr>
          <w:gridAfter w:val="12"/>
          <w:wAfter w:w="6383" w:type="dxa"/>
          <w:trHeight w:val="274"/>
        </w:trPr>
        <w:tc>
          <w:tcPr>
            <w:tcW w:w="538" w:type="dxa"/>
            <w:shd w:val="clear" w:color="auto" w:fill="auto"/>
            <w:vAlign w:val="center"/>
          </w:tcPr>
          <w:p w14:paraId="5B3196DD"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8757ED2"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1.1.8</w:t>
            </w:r>
          </w:p>
        </w:tc>
        <w:tc>
          <w:tcPr>
            <w:tcW w:w="4942" w:type="dxa"/>
            <w:shd w:val="clear" w:color="auto" w:fill="auto"/>
            <w:vAlign w:val="center"/>
          </w:tcPr>
          <w:p w14:paraId="6E8EEC4B"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Ремонт спортивних майданчиків</w:t>
            </w:r>
          </w:p>
        </w:tc>
        <w:tc>
          <w:tcPr>
            <w:tcW w:w="1434" w:type="dxa"/>
            <w:shd w:val="clear" w:color="auto" w:fill="auto"/>
            <w:vAlign w:val="center"/>
          </w:tcPr>
          <w:p w14:paraId="7C0BE750"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w:t>
            </w:r>
          </w:p>
        </w:tc>
        <w:tc>
          <w:tcPr>
            <w:tcW w:w="1134" w:type="dxa"/>
            <w:tcBorders>
              <w:left w:val="single" w:sz="4" w:space="0" w:color="auto"/>
              <w:right w:val="single" w:sz="4" w:space="0" w:color="auto"/>
            </w:tcBorders>
            <w:shd w:val="clear" w:color="auto" w:fill="auto"/>
            <w:vAlign w:val="center"/>
          </w:tcPr>
          <w:p w14:paraId="6FB5E1D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w:t>
            </w:r>
          </w:p>
        </w:tc>
        <w:tc>
          <w:tcPr>
            <w:tcW w:w="1275" w:type="dxa"/>
            <w:tcBorders>
              <w:left w:val="single" w:sz="4" w:space="0" w:color="auto"/>
              <w:right w:val="single" w:sz="4" w:space="0" w:color="auto"/>
            </w:tcBorders>
            <w:shd w:val="clear" w:color="auto" w:fill="auto"/>
            <w:vAlign w:val="center"/>
          </w:tcPr>
          <w:p w14:paraId="2FA5159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w:t>
            </w:r>
          </w:p>
        </w:tc>
        <w:tc>
          <w:tcPr>
            <w:tcW w:w="1280" w:type="dxa"/>
            <w:tcBorders>
              <w:right w:val="single" w:sz="4" w:space="0" w:color="auto"/>
            </w:tcBorders>
            <w:shd w:val="clear" w:color="auto" w:fill="auto"/>
            <w:vAlign w:val="center"/>
          </w:tcPr>
          <w:p w14:paraId="6B396B9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14E23D4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4654AA93"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FDE3B97" w14:textId="77777777" w:rsidTr="00174FA7">
        <w:trPr>
          <w:gridAfter w:val="12"/>
          <w:wAfter w:w="6383" w:type="dxa"/>
          <w:trHeight w:val="274"/>
        </w:trPr>
        <w:tc>
          <w:tcPr>
            <w:tcW w:w="538" w:type="dxa"/>
            <w:shd w:val="clear" w:color="auto" w:fill="auto"/>
            <w:vAlign w:val="center"/>
          </w:tcPr>
          <w:p w14:paraId="32B083E1"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8C022A9"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1.1.9</w:t>
            </w:r>
          </w:p>
        </w:tc>
        <w:tc>
          <w:tcPr>
            <w:tcW w:w="4942" w:type="dxa"/>
            <w:shd w:val="clear" w:color="auto" w:fill="auto"/>
            <w:vAlign w:val="center"/>
          </w:tcPr>
          <w:p w14:paraId="3DFE71A8"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Експертне обстеження ліфтів</w:t>
            </w:r>
          </w:p>
        </w:tc>
        <w:tc>
          <w:tcPr>
            <w:tcW w:w="1434" w:type="dxa"/>
            <w:shd w:val="clear" w:color="auto" w:fill="auto"/>
            <w:vAlign w:val="center"/>
          </w:tcPr>
          <w:p w14:paraId="655AFFB6"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1700,0</w:t>
            </w:r>
          </w:p>
        </w:tc>
        <w:tc>
          <w:tcPr>
            <w:tcW w:w="1134" w:type="dxa"/>
            <w:tcBorders>
              <w:left w:val="single" w:sz="4" w:space="0" w:color="auto"/>
              <w:right w:val="single" w:sz="4" w:space="0" w:color="auto"/>
            </w:tcBorders>
            <w:shd w:val="clear" w:color="auto" w:fill="auto"/>
            <w:vAlign w:val="center"/>
          </w:tcPr>
          <w:p w14:paraId="6F10E67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1500,0</w:t>
            </w:r>
          </w:p>
        </w:tc>
        <w:tc>
          <w:tcPr>
            <w:tcW w:w="1275" w:type="dxa"/>
            <w:tcBorders>
              <w:left w:val="single" w:sz="4" w:space="0" w:color="auto"/>
              <w:right w:val="single" w:sz="4" w:space="0" w:color="auto"/>
            </w:tcBorders>
            <w:shd w:val="clear" w:color="auto" w:fill="auto"/>
            <w:vAlign w:val="center"/>
          </w:tcPr>
          <w:p w14:paraId="7666855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1500,0</w:t>
            </w:r>
          </w:p>
        </w:tc>
        <w:tc>
          <w:tcPr>
            <w:tcW w:w="1280" w:type="dxa"/>
            <w:tcBorders>
              <w:right w:val="single" w:sz="4" w:space="0" w:color="auto"/>
            </w:tcBorders>
            <w:shd w:val="clear" w:color="auto" w:fill="auto"/>
            <w:vAlign w:val="center"/>
          </w:tcPr>
          <w:p w14:paraId="5617906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10BF292"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2265B07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3230A95E"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5F6332F8" w14:textId="77777777" w:rsidTr="00174FA7">
        <w:trPr>
          <w:gridAfter w:val="12"/>
          <w:wAfter w:w="6383" w:type="dxa"/>
          <w:trHeight w:val="274"/>
        </w:trPr>
        <w:tc>
          <w:tcPr>
            <w:tcW w:w="538" w:type="dxa"/>
            <w:shd w:val="clear" w:color="auto" w:fill="auto"/>
            <w:vAlign w:val="center"/>
          </w:tcPr>
          <w:p w14:paraId="5BA0CB6C"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2A8D795"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1.1.10</w:t>
            </w:r>
          </w:p>
        </w:tc>
        <w:tc>
          <w:tcPr>
            <w:tcW w:w="4942" w:type="dxa"/>
            <w:shd w:val="clear" w:color="auto" w:fill="auto"/>
            <w:vAlign w:val="center"/>
          </w:tcPr>
          <w:p w14:paraId="626357C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Капітальний та поточний ремонт ліфтів</w:t>
            </w:r>
          </w:p>
        </w:tc>
        <w:tc>
          <w:tcPr>
            <w:tcW w:w="1434" w:type="dxa"/>
            <w:shd w:val="clear" w:color="auto" w:fill="auto"/>
            <w:vAlign w:val="center"/>
          </w:tcPr>
          <w:p w14:paraId="182C4A29"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5800,0</w:t>
            </w:r>
          </w:p>
        </w:tc>
        <w:tc>
          <w:tcPr>
            <w:tcW w:w="1134" w:type="dxa"/>
            <w:tcBorders>
              <w:left w:val="single" w:sz="4" w:space="0" w:color="auto"/>
              <w:right w:val="single" w:sz="4" w:space="0" w:color="auto"/>
            </w:tcBorders>
            <w:shd w:val="clear" w:color="auto" w:fill="auto"/>
            <w:vAlign w:val="center"/>
          </w:tcPr>
          <w:p w14:paraId="7625D5F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3600,0</w:t>
            </w:r>
          </w:p>
        </w:tc>
        <w:tc>
          <w:tcPr>
            <w:tcW w:w="1275" w:type="dxa"/>
            <w:tcBorders>
              <w:left w:val="single" w:sz="4" w:space="0" w:color="auto"/>
              <w:right w:val="single" w:sz="4" w:space="0" w:color="auto"/>
            </w:tcBorders>
            <w:shd w:val="clear" w:color="auto" w:fill="auto"/>
            <w:vAlign w:val="center"/>
          </w:tcPr>
          <w:p w14:paraId="248D709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600,0</w:t>
            </w:r>
          </w:p>
        </w:tc>
        <w:tc>
          <w:tcPr>
            <w:tcW w:w="1280" w:type="dxa"/>
            <w:tcBorders>
              <w:right w:val="single" w:sz="4" w:space="0" w:color="auto"/>
            </w:tcBorders>
            <w:shd w:val="clear" w:color="auto" w:fill="auto"/>
            <w:vAlign w:val="center"/>
          </w:tcPr>
          <w:p w14:paraId="61253C60"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C8A21D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309,8</w:t>
            </w:r>
          </w:p>
        </w:tc>
        <w:tc>
          <w:tcPr>
            <w:tcW w:w="3630" w:type="dxa"/>
            <w:gridSpan w:val="2"/>
            <w:shd w:val="clear" w:color="auto" w:fill="auto"/>
          </w:tcPr>
          <w:p w14:paraId="0A401AD5" w14:textId="77777777" w:rsidR="0070349E" w:rsidRPr="009D7D5B" w:rsidRDefault="0070349E" w:rsidP="0070349E">
            <w:pPr>
              <w:tabs>
                <w:tab w:val="left" w:pos="915"/>
              </w:tabs>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Виконано:</w:t>
            </w:r>
          </w:p>
          <w:p w14:paraId="58521101"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вул.Коновальця,6 (1)</w:t>
            </w:r>
          </w:p>
        </w:tc>
      </w:tr>
      <w:tr w:rsidR="0070349E" w:rsidRPr="006716B3" w14:paraId="37DE845B" w14:textId="77777777" w:rsidTr="00174FA7">
        <w:trPr>
          <w:gridAfter w:val="12"/>
          <w:wAfter w:w="6383" w:type="dxa"/>
          <w:trHeight w:val="274"/>
        </w:trPr>
        <w:tc>
          <w:tcPr>
            <w:tcW w:w="538" w:type="dxa"/>
            <w:shd w:val="clear" w:color="auto" w:fill="auto"/>
            <w:vAlign w:val="center"/>
          </w:tcPr>
          <w:p w14:paraId="7BA74B9A"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C0C4848"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1.1.11</w:t>
            </w:r>
          </w:p>
        </w:tc>
        <w:tc>
          <w:tcPr>
            <w:tcW w:w="4942" w:type="dxa"/>
            <w:shd w:val="clear" w:color="auto" w:fill="auto"/>
            <w:vAlign w:val="center"/>
          </w:tcPr>
          <w:p w14:paraId="5E3DDD61"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Заміна газового обладнання</w:t>
            </w:r>
          </w:p>
        </w:tc>
        <w:tc>
          <w:tcPr>
            <w:tcW w:w="1434" w:type="dxa"/>
            <w:shd w:val="clear" w:color="auto" w:fill="auto"/>
            <w:vAlign w:val="center"/>
          </w:tcPr>
          <w:p w14:paraId="0662A94F"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134" w:type="dxa"/>
            <w:tcBorders>
              <w:left w:val="single" w:sz="4" w:space="0" w:color="auto"/>
              <w:right w:val="single" w:sz="4" w:space="0" w:color="auto"/>
            </w:tcBorders>
            <w:shd w:val="clear" w:color="auto" w:fill="auto"/>
            <w:vAlign w:val="center"/>
          </w:tcPr>
          <w:p w14:paraId="1205F1B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75" w:type="dxa"/>
            <w:tcBorders>
              <w:left w:val="single" w:sz="4" w:space="0" w:color="auto"/>
              <w:right w:val="single" w:sz="4" w:space="0" w:color="auto"/>
            </w:tcBorders>
            <w:shd w:val="clear" w:color="auto" w:fill="auto"/>
            <w:vAlign w:val="center"/>
          </w:tcPr>
          <w:p w14:paraId="09171EA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80" w:type="dxa"/>
            <w:tcBorders>
              <w:right w:val="single" w:sz="4" w:space="0" w:color="auto"/>
            </w:tcBorders>
            <w:shd w:val="clear" w:color="auto" w:fill="auto"/>
            <w:vAlign w:val="center"/>
          </w:tcPr>
          <w:p w14:paraId="56FEA07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015FB661"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4FE447F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03AA507D"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5DE0EEB" w14:textId="77777777" w:rsidTr="00174FA7">
        <w:trPr>
          <w:gridAfter w:val="12"/>
          <w:wAfter w:w="6383" w:type="dxa"/>
          <w:trHeight w:val="274"/>
        </w:trPr>
        <w:tc>
          <w:tcPr>
            <w:tcW w:w="538" w:type="dxa"/>
            <w:shd w:val="clear" w:color="auto" w:fill="auto"/>
            <w:vAlign w:val="center"/>
          </w:tcPr>
          <w:p w14:paraId="6E8872B2"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3A4F62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1.1.12</w:t>
            </w:r>
          </w:p>
        </w:tc>
        <w:tc>
          <w:tcPr>
            <w:tcW w:w="4942" w:type="dxa"/>
            <w:shd w:val="clear" w:color="auto" w:fill="auto"/>
            <w:vAlign w:val="center"/>
          </w:tcPr>
          <w:p w14:paraId="6A82ECFC"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Заміна нагрівальних приладів, </w:t>
            </w:r>
            <w:proofErr w:type="spellStart"/>
            <w:r w:rsidRPr="009D7D5B">
              <w:rPr>
                <w:rFonts w:ascii="Times New Roman" w:hAnsi="Times New Roman"/>
                <w:color w:val="000000" w:themeColor="text1"/>
                <w:sz w:val="18"/>
                <w:szCs w:val="18"/>
              </w:rPr>
              <w:t>рушникосушок</w:t>
            </w:r>
            <w:proofErr w:type="spellEnd"/>
          </w:p>
        </w:tc>
        <w:tc>
          <w:tcPr>
            <w:tcW w:w="1434" w:type="dxa"/>
            <w:shd w:val="clear" w:color="auto" w:fill="auto"/>
            <w:vAlign w:val="center"/>
          </w:tcPr>
          <w:p w14:paraId="3BCA64B3"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100,0</w:t>
            </w:r>
          </w:p>
        </w:tc>
        <w:tc>
          <w:tcPr>
            <w:tcW w:w="1134" w:type="dxa"/>
            <w:tcBorders>
              <w:left w:val="single" w:sz="4" w:space="0" w:color="auto"/>
              <w:right w:val="single" w:sz="4" w:space="0" w:color="auto"/>
            </w:tcBorders>
            <w:shd w:val="clear" w:color="auto" w:fill="auto"/>
            <w:vAlign w:val="center"/>
          </w:tcPr>
          <w:p w14:paraId="5E86091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75" w:type="dxa"/>
            <w:tcBorders>
              <w:left w:val="single" w:sz="4" w:space="0" w:color="auto"/>
              <w:right w:val="single" w:sz="4" w:space="0" w:color="auto"/>
            </w:tcBorders>
            <w:shd w:val="clear" w:color="auto" w:fill="auto"/>
            <w:vAlign w:val="center"/>
          </w:tcPr>
          <w:p w14:paraId="5718481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80" w:type="dxa"/>
            <w:tcBorders>
              <w:right w:val="single" w:sz="4" w:space="0" w:color="auto"/>
            </w:tcBorders>
            <w:shd w:val="clear" w:color="auto" w:fill="auto"/>
            <w:vAlign w:val="center"/>
          </w:tcPr>
          <w:p w14:paraId="5992A126"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93D263D"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69F0E087"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58E28A3C"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78B7A709" w14:textId="77777777" w:rsidTr="00174FA7">
        <w:trPr>
          <w:gridAfter w:val="12"/>
          <w:wAfter w:w="6383" w:type="dxa"/>
          <w:trHeight w:val="274"/>
        </w:trPr>
        <w:tc>
          <w:tcPr>
            <w:tcW w:w="538" w:type="dxa"/>
            <w:shd w:val="clear" w:color="auto" w:fill="auto"/>
            <w:vAlign w:val="center"/>
          </w:tcPr>
          <w:p w14:paraId="32EF0F29"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8255DCE"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1.1.13</w:t>
            </w:r>
          </w:p>
        </w:tc>
        <w:tc>
          <w:tcPr>
            <w:tcW w:w="4942" w:type="dxa"/>
            <w:shd w:val="clear" w:color="auto" w:fill="auto"/>
            <w:vAlign w:val="center"/>
          </w:tcPr>
          <w:p w14:paraId="6C8C6D5E"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Виготовлення проектно-кошторисної документації</w:t>
            </w:r>
          </w:p>
        </w:tc>
        <w:tc>
          <w:tcPr>
            <w:tcW w:w="1434" w:type="dxa"/>
            <w:shd w:val="clear" w:color="auto" w:fill="auto"/>
            <w:vAlign w:val="center"/>
          </w:tcPr>
          <w:p w14:paraId="624C9E91"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450,0</w:t>
            </w:r>
          </w:p>
        </w:tc>
        <w:tc>
          <w:tcPr>
            <w:tcW w:w="1134" w:type="dxa"/>
            <w:tcBorders>
              <w:left w:val="single" w:sz="4" w:space="0" w:color="auto"/>
              <w:right w:val="single" w:sz="4" w:space="0" w:color="auto"/>
            </w:tcBorders>
            <w:shd w:val="clear" w:color="auto" w:fill="auto"/>
            <w:vAlign w:val="center"/>
          </w:tcPr>
          <w:p w14:paraId="306BFE6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90,0</w:t>
            </w:r>
          </w:p>
        </w:tc>
        <w:tc>
          <w:tcPr>
            <w:tcW w:w="1275" w:type="dxa"/>
            <w:tcBorders>
              <w:left w:val="single" w:sz="4" w:space="0" w:color="auto"/>
              <w:right w:val="single" w:sz="4" w:space="0" w:color="auto"/>
            </w:tcBorders>
            <w:shd w:val="clear" w:color="auto" w:fill="auto"/>
            <w:vAlign w:val="center"/>
          </w:tcPr>
          <w:p w14:paraId="3A0BE4E7"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90,0</w:t>
            </w:r>
          </w:p>
          <w:p w14:paraId="755934D3" w14:textId="77777777" w:rsidR="0070349E" w:rsidRPr="009D7D5B" w:rsidRDefault="0070349E" w:rsidP="0070349E">
            <w:pPr>
              <w:snapToGrid w:val="0"/>
              <w:spacing w:after="0" w:line="240" w:lineRule="auto"/>
              <w:jc w:val="center"/>
              <w:rPr>
                <w:rFonts w:ascii="Times New Roman" w:hAnsi="Times New Roman" w:cs="Times New Roman"/>
                <w:sz w:val="18"/>
                <w:szCs w:val="18"/>
              </w:rPr>
            </w:pPr>
          </w:p>
        </w:tc>
        <w:tc>
          <w:tcPr>
            <w:tcW w:w="1280" w:type="dxa"/>
            <w:tcBorders>
              <w:right w:val="single" w:sz="4" w:space="0" w:color="auto"/>
            </w:tcBorders>
            <w:shd w:val="clear" w:color="auto" w:fill="auto"/>
            <w:vAlign w:val="center"/>
          </w:tcPr>
          <w:p w14:paraId="7A4C8AB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572AFA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7BC9686A"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543D8D5A" w14:textId="77777777" w:rsidTr="00174FA7">
        <w:trPr>
          <w:gridAfter w:val="12"/>
          <w:wAfter w:w="6383" w:type="dxa"/>
          <w:trHeight w:val="274"/>
        </w:trPr>
        <w:tc>
          <w:tcPr>
            <w:tcW w:w="538" w:type="dxa"/>
            <w:shd w:val="clear" w:color="auto" w:fill="auto"/>
            <w:vAlign w:val="center"/>
          </w:tcPr>
          <w:p w14:paraId="38900047"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7676EF3"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1.1.14</w:t>
            </w:r>
          </w:p>
        </w:tc>
        <w:tc>
          <w:tcPr>
            <w:tcW w:w="4942" w:type="dxa"/>
            <w:shd w:val="clear" w:color="auto" w:fill="auto"/>
            <w:vAlign w:val="center"/>
          </w:tcPr>
          <w:p w14:paraId="26181AE0"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Інші види робіт</w:t>
            </w:r>
          </w:p>
        </w:tc>
        <w:tc>
          <w:tcPr>
            <w:tcW w:w="1434" w:type="dxa"/>
            <w:shd w:val="clear" w:color="auto" w:fill="auto"/>
            <w:vAlign w:val="center"/>
          </w:tcPr>
          <w:p w14:paraId="05CBB881"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3000,0</w:t>
            </w:r>
          </w:p>
        </w:tc>
        <w:tc>
          <w:tcPr>
            <w:tcW w:w="1134" w:type="dxa"/>
            <w:tcBorders>
              <w:left w:val="single" w:sz="4" w:space="0" w:color="auto"/>
              <w:right w:val="single" w:sz="4" w:space="0" w:color="auto"/>
            </w:tcBorders>
            <w:shd w:val="clear" w:color="auto" w:fill="auto"/>
            <w:vAlign w:val="center"/>
          </w:tcPr>
          <w:p w14:paraId="7371D80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1460,0</w:t>
            </w:r>
          </w:p>
        </w:tc>
        <w:tc>
          <w:tcPr>
            <w:tcW w:w="1275" w:type="dxa"/>
            <w:tcBorders>
              <w:left w:val="single" w:sz="4" w:space="0" w:color="auto"/>
              <w:right w:val="single" w:sz="4" w:space="0" w:color="auto"/>
            </w:tcBorders>
            <w:shd w:val="clear" w:color="auto" w:fill="auto"/>
            <w:vAlign w:val="center"/>
          </w:tcPr>
          <w:p w14:paraId="717929A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1460,0</w:t>
            </w:r>
          </w:p>
        </w:tc>
        <w:tc>
          <w:tcPr>
            <w:tcW w:w="1280" w:type="dxa"/>
            <w:tcBorders>
              <w:right w:val="single" w:sz="4" w:space="0" w:color="auto"/>
            </w:tcBorders>
            <w:shd w:val="clear" w:color="auto" w:fill="auto"/>
            <w:vAlign w:val="center"/>
          </w:tcPr>
          <w:p w14:paraId="503F026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1C4BAEBE"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1E7B5E8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254,2</w:t>
            </w:r>
          </w:p>
        </w:tc>
        <w:tc>
          <w:tcPr>
            <w:tcW w:w="3630" w:type="dxa"/>
            <w:gridSpan w:val="2"/>
            <w:shd w:val="clear" w:color="auto" w:fill="auto"/>
          </w:tcPr>
          <w:p w14:paraId="7DE64106" w14:textId="77777777" w:rsidR="0070349E" w:rsidRPr="009D7D5B" w:rsidRDefault="0070349E" w:rsidP="0070349E">
            <w:pPr>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Розпочато:</w:t>
            </w:r>
          </w:p>
          <w:p w14:paraId="0559772C"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-капітальний ремонт усунення аварійної ситуації по </w:t>
            </w:r>
            <w:proofErr w:type="spellStart"/>
            <w:r w:rsidRPr="009D7D5B">
              <w:rPr>
                <w:rFonts w:ascii="Times New Roman" w:hAnsi="Times New Roman" w:cs="Times New Roman"/>
                <w:sz w:val="18"/>
                <w:szCs w:val="18"/>
              </w:rPr>
              <w:t>вул.Павла</w:t>
            </w:r>
            <w:proofErr w:type="spellEnd"/>
            <w:r w:rsidRPr="009D7D5B">
              <w:rPr>
                <w:rFonts w:ascii="Times New Roman" w:hAnsi="Times New Roman" w:cs="Times New Roman"/>
                <w:sz w:val="18"/>
                <w:szCs w:val="18"/>
              </w:rPr>
              <w:t xml:space="preserve"> Чубинського,1</w:t>
            </w:r>
          </w:p>
        </w:tc>
      </w:tr>
      <w:tr w:rsidR="0070349E" w:rsidRPr="006716B3" w14:paraId="1A77E819" w14:textId="77777777" w:rsidTr="00174FA7">
        <w:trPr>
          <w:gridAfter w:val="12"/>
          <w:wAfter w:w="6383" w:type="dxa"/>
          <w:trHeight w:val="274"/>
        </w:trPr>
        <w:tc>
          <w:tcPr>
            <w:tcW w:w="538" w:type="dxa"/>
            <w:shd w:val="clear" w:color="auto" w:fill="auto"/>
            <w:vAlign w:val="center"/>
          </w:tcPr>
          <w:p w14:paraId="5864A2A4"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7C04B77"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1.1.15</w:t>
            </w:r>
          </w:p>
        </w:tc>
        <w:tc>
          <w:tcPr>
            <w:tcW w:w="4942" w:type="dxa"/>
            <w:shd w:val="clear" w:color="auto" w:fill="auto"/>
            <w:vAlign w:val="center"/>
          </w:tcPr>
          <w:p w14:paraId="171BDE90"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Облаштування будинків  пандусами для доступності маломобільних верств населення</w:t>
            </w:r>
          </w:p>
        </w:tc>
        <w:tc>
          <w:tcPr>
            <w:tcW w:w="1434" w:type="dxa"/>
            <w:shd w:val="clear" w:color="auto" w:fill="auto"/>
            <w:vAlign w:val="center"/>
          </w:tcPr>
          <w:p w14:paraId="2335F4FC"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134" w:type="dxa"/>
            <w:tcBorders>
              <w:left w:val="single" w:sz="4" w:space="0" w:color="auto"/>
              <w:right w:val="single" w:sz="4" w:space="0" w:color="auto"/>
            </w:tcBorders>
            <w:shd w:val="clear" w:color="auto" w:fill="auto"/>
            <w:vAlign w:val="center"/>
          </w:tcPr>
          <w:p w14:paraId="680423A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01D817F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5A1CC40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1C987A0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208E9F09"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6ADB113B" w14:textId="77777777" w:rsidTr="00174FA7">
        <w:trPr>
          <w:gridAfter w:val="12"/>
          <w:wAfter w:w="6383" w:type="dxa"/>
          <w:trHeight w:val="274"/>
        </w:trPr>
        <w:tc>
          <w:tcPr>
            <w:tcW w:w="538" w:type="dxa"/>
            <w:shd w:val="clear" w:color="auto" w:fill="auto"/>
            <w:vAlign w:val="center"/>
          </w:tcPr>
          <w:p w14:paraId="050FDA0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C2C1B4E"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1.2.1</w:t>
            </w:r>
          </w:p>
          <w:p w14:paraId="5320543B"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1A4C2D8F"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Встановлення приладів обліку води</w:t>
            </w:r>
          </w:p>
        </w:tc>
        <w:tc>
          <w:tcPr>
            <w:tcW w:w="1434" w:type="dxa"/>
            <w:shd w:val="clear" w:color="auto" w:fill="auto"/>
            <w:vAlign w:val="center"/>
          </w:tcPr>
          <w:p w14:paraId="777C7D6B"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134" w:type="dxa"/>
            <w:tcBorders>
              <w:left w:val="single" w:sz="4" w:space="0" w:color="auto"/>
              <w:right w:val="single" w:sz="4" w:space="0" w:color="auto"/>
            </w:tcBorders>
            <w:shd w:val="clear" w:color="auto" w:fill="auto"/>
            <w:vAlign w:val="center"/>
          </w:tcPr>
          <w:p w14:paraId="7DE4741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75" w:type="dxa"/>
            <w:tcBorders>
              <w:left w:val="single" w:sz="4" w:space="0" w:color="auto"/>
              <w:right w:val="single" w:sz="4" w:space="0" w:color="auto"/>
            </w:tcBorders>
            <w:shd w:val="clear" w:color="auto" w:fill="auto"/>
            <w:vAlign w:val="center"/>
          </w:tcPr>
          <w:p w14:paraId="4046B13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w:t>
            </w:r>
          </w:p>
        </w:tc>
        <w:tc>
          <w:tcPr>
            <w:tcW w:w="1280" w:type="dxa"/>
            <w:tcBorders>
              <w:right w:val="single" w:sz="4" w:space="0" w:color="auto"/>
            </w:tcBorders>
            <w:shd w:val="clear" w:color="auto" w:fill="auto"/>
            <w:vAlign w:val="center"/>
          </w:tcPr>
          <w:p w14:paraId="730A0FA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4077719"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0D70D69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3CE651C0"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12B45947" w14:textId="77777777" w:rsidTr="00174FA7">
        <w:trPr>
          <w:gridAfter w:val="12"/>
          <w:wAfter w:w="6383" w:type="dxa"/>
          <w:trHeight w:val="274"/>
        </w:trPr>
        <w:tc>
          <w:tcPr>
            <w:tcW w:w="538" w:type="dxa"/>
            <w:shd w:val="clear" w:color="auto" w:fill="auto"/>
            <w:vAlign w:val="center"/>
          </w:tcPr>
          <w:p w14:paraId="71310682"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0D38FA8"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1.2.2</w:t>
            </w:r>
          </w:p>
        </w:tc>
        <w:tc>
          <w:tcPr>
            <w:tcW w:w="4942" w:type="dxa"/>
            <w:shd w:val="clear" w:color="auto" w:fill="auto"/>
            <w:vAlign w:val="center"/>
          </w:tcPr>
          <w:p w14:paraId="4F3ADF32"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 xml:space="preserve">Комплексна </w:t>
            </w:r>
            <w:proofErr w:type="spellStart"/>
            <w:r w:rsidRPr="009D7D5B">
              <w:rPr>
                <w:rFonts w:ascii="Times New Roman" w:hAnsi="Times New Roman"/>
                <w:sz w:val="18"/>
                <w:szCs w:val="18"/>
              </w:rPr>
              <w:t>термомодернізація</w:t>
            </w:r>
            <w:proofErr w:type="spellEnd"/>
            <w:r w:rsidRPr="009D7D5B">
              <w:rPr>
                <w:rFonts w:ascii="Times New Roman" w:hAnsi="Times New Roman"/>
                <w:sz w:val="18"/>
                <w:szCs w:val="18"/>
              </w:rPr>
              <w:t xml:space="preserve"> та </w:t>
            </w:r>
            <w:proofErr w:type="spellStart"/>
            <w:r w:rsidRPr="009D7D5B">
              <w:rPr>
                <w:rFonts w:ascii="Times New Roman" w:hAnsi="Times New Roman"/>
                <w:sz w:val="18"/>
                <w:szCs w:val="18"/>
              </w:rPr>
              <w:t>енергомодернізація</w:t>
            </w:r>
            <w:proofErr w:type="spellEnd"/>
            <w:r w:rsidRPr="009D7D5B">
              <w:rPr>
                <w:rFonts w:ascii="Times New Roman" w:hAnsi="Times New Roman"/>
                <w:sz w:val="18"/>
                <w:szCs w:val="18"/>
              </w:rPr>
              <w:t xml:space="preserve"> будівель житлового фонду на умовах співфінансування (в рамках Програми «</w:t>
            </w:r>
            <w:proofErr w:type="spellStart"/>
            <w:r w:rsidRPr="009D7D5B">
              <w:rPr>
                <w:rFonts w:ascii="Times New Roman" w:hAnsi="Times New Roman"/>
                <w:sz w:val="18"/>
                <w:szCs w:val="18"/>
              </w:rPr>
              <w:t>Енергодім</w:t>
            </w:r>
            <w:proofErr w:type="spellEnd"/>
            <w:r w:rsidRPr="009D7D5B">
              <w:rPr>
                <w:rFonts w:ascii="Times New Roman" w:hAnsi="Times New Roman"/>
                <w:sz w:val="18"/>
                <w:szCs w:val="18"/>
              </w:rPr>
              <w:t>» та Програми «</w:t>
            </w:r>
            <w:proofErr w:type="spellStart"/>
            <w:r w:rsidRPr="009D7D5B">
              <w:rPr>
                <w:rFonts w:ascii="Times New Roman" w:hAnsi="Times New Roman"/>
                <w:sz w:val="18"/>
                <w:szCs w:val="18"/>
              </w:rPr>
              <w:t>ГрінДІМ</w:t>
            </w:r>
            <w:proofErr w:type="spellEnd"/>
            <w:r w:rsidRPr="009D7D5B">
              <w:rPr>
                <w:rFonts w:ascii="Times New Roman" w:hAnsi="Times New Roman"/>
                <w:sz w:val="18"/>
                <w:szCs w:val="18"/>
              </w:rPr>
              <w:t>» державної установи «Фонд енергоефективності)</w:t>
            </w:r>
          </w:p>
        </w:tc>
        <w:tc>
          <w:tcPr>
            <w:tcW w:w="1434" w:type="dxa"/>
            <w:shd w:val="clear" w:color="auto" w:fill="auto"/>
            <w:vAlign w:val="center"/>
          </w:tcPr>
          <w:p w14:paraId="20915FBA"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5 000,0</w:t>
            </w:r>
          </w:p>
          <w:p w14:paraId="04122A5B"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ІД 20 000,0</w:t>
            </w:r>
          </w:p>
        </w:tc>
        <w:tc>
          <w:tcPr>
            <w:tcW w:w="1134" w:type="dxa"/>
            <w:tcBorders>
              <w:left w:val="single" w:sz="4" w:space="0" w:color="auto"/>
              <w:right w:val="single" w:sz="4" w:space="0" w:color="auto"/>
            </w:tcBorders>
            <w:shd w:val="clear" w:color="auto" w:fill="auto"/>
            <w:vAlign w:val="center"/>
          </w:tcPr>
          <w:p w14:paraId="47EF98F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4DCCD0A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456DF0C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25BB1F7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16B401C3"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1FCCDA78" w14:textId="77777777" w:rsidTr="00174FA7">
        <w:trPr>
          <w:gridAfter w:val="12"/>
          <w:wAfter w:w="6383" w:type="dxa"/>
          <w:trHeight w:val="274"/>
        </w:trPr>
        <w:tc>
          <w:tcPr>
            <w:tcW w:w="538" w:type="dxa"/>
            <w:shd w:val="clear" w:color="auto" w:fill="auto"/>
            <w:vAlign w:val="center"/>
          </w:tcPr>
          <w:p w14:paraId="2BD1BE8E"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888052F"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2.1</w:t>
            </w:r>
          </w:p>
        </w:tc>
        <w:tc>
          <w:tcPr>
            <w:tcW w:w="4942" w:type="dxa"/>
            <w:shd w:val="clear" w:color="auto" w:fill="auto"/>
            <w:vAlign w:val="center"/>
          </w:tcPr>
          <w:p w14:paraId="053BAD60"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Капітальний ремонт, будівництво, реконструкція об</w:t>
            </w:r>
            <w:r w:rsidRPr="009D7D5B">
              <w:rPr>
                <w:rFonts w:ascii="Times New Roman" w:hAnsi="Times New Roman"/>
                <w:color w:val="000000" w:themeColor="text1"/>
                <w:sz w:val="18"/>
                <w:szCs w:val="18"/>
                <w:lang w:val="ru-RU"/>
              </w:rPr>
              <w:t>’</w:t>
            </w:r>
            <w:proofErr w:type="spellStart"/>
            <w:r w:rsidRPr="009D7D5B">
              <w:rPr>
                <w:rFonts w:ascii="Times New Roman" w:hAnsi="Times New Roman"/>
                <w:color w:val="000000" w:themeColor="text1"/>
                <w:sz w:val="18"/>
                <w:szCs w:val="18"/>
              </w:rPr>
              <w:t>єктів</w:t>
            </w:r>
            <w:proofErr w:type="spellEnd"/>
            <w:r w:rsidRPr="009D7D5B">
              <w:rPr>
                <w:rFonts w:ascii="Times New Roman" w:hAnsi="Times New Roman"/>
                <w:color w:val="000000" w:themeColor="text1"/>
                <w:sz w:val="18"/>
                <w:szCs w:val="18"/>
              </w:rPr>
              <w:t xml:space="preserve"> шляхово-мостового господарства, в </w:t>
            </w:r>
            <w:proofErr w:type="spellStart"/>
            <w:r w:rsidRPr="009D7D5B">
              <w:rPr>
                <w:rFonts w:ascii="Times New Roman" w:hAnsi="Times New Roman"/>
                <w:color w:val="000000" w:themeColor="text1"/>
                <w:sz w:val="18"/>
                <w:szCs w:val="18"/>
              </w:rPr>
              <w:t>т.ч</w:t>
            </w:r>
            <w:proofErr w:type="spellEnd"/>
            <w:r w:rsidRPr="009D7D5B">
              <w:rPr>
                <w:rFonts w:ascii="Times New Roman" w:hAnsi="Times New Roman"/>
                <w:color w:val="000000" w:themeColor="text1"/>
                <w:sz w:val="18"/>
                <w:szCs w:val="18"/>
              </w:rPr>
              <w:t>.:</w:t>
            </w:r>
          </w:p>
          <w:p w14:paraId="5D76F26C"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color w:val="000000" w:themeColor="text1"/>
                <w:sz w:val="18"/>
                <w:szCs w:val="18"/>
              </w:rPr>
              <w:t xml:space="preserve">-  </w:t>
            </w:r>
            <w:r w:rsidRPr="009D7D5B">
              <w:rPr>
                <w:rFonts w:ascii="Times New Roman" w:hAnsi="Times New Roman"/>
                <w:sz w:val="18"/>
                <w:szCs w:val="18"/>
              </w:rPr>
              <w:t>зупинок громадського транспорту;</w:t>
            </w:r>
          </w:p>
          <w:p w14:paraId="373EFC11"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  інженерних мереж;</w:t>
            </w:r>
          </w:p>
          <w:p w14:paraId="0658E20F"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 влаштування, заміна обмежувачів руху та елементів примусового  зниження швидкості (лежачих поліцейських);</w:t>
            </w:r>
          </w:p>
          <w:p w14:paraId="1AE510AD"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 xml:space="preserve">- влаштування та заміна турнікетного огородження; </w:t>
            </w:r>
          </w:p>
          <w:p w14:paraId="60BD6B4D"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 будівництво доріг до сільських населених пунктів громади;</w:t>
            </w:r>
          </w:p>
          <w:p w14:paraId="5DCA5A7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 тощо;</w:t>
            </w:r>
          </w:p>
        </w:tc>
        <w:tc>
          <w:tcPr>
            <w:tcW w:w="1434" w:type="dxa"/>
            <w:shd w:val="clear" w:color="auto" w:fill="auto"/>
            <w:vAlign w:val="center"/>
          </w:tcPr>
          <w:p w14:paraId="36FE4E5E"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40 000,0</w:t>
            </w:r>
          </w:p>
          <w:p w14:paraId="551147A3"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ДБ 100 000,0</w:t>
            </w:r>
          </w:p>
          <w:p w14:paraId="12F609BD" w14:textId="77777777" w:rsidR="0070349E" w:rsidRPr="006A73B1" w:rsidRDefault="0070349E" w:rsidP="0070349E">
            <w:pPr>
              <w:spacing w:after="0" w:line="240" w:lineRule="auto"/>
              <w:jc w:val="center"/>
              <w:rPr>
                <w:rFonts w:ascii="Times New Roman" w:hAnsi="Times New Roman" w:cs="Times New Roman"/>
                <w:sz w:val="18"/>
                <w:szCs w:val="18"/>
              </w:rPr>
            </w:pPr>
            <w:r w:rsidRPr="006A73B1">
              <w:rPr>
                <w:rFonts w:ascii="Times New Roman" w:hAnsi="Times New Roman" w:cs="Times New Roman"/>
                <w:bCs/>
                <w:sz w:val="18"/>
                <w:szCs w:val="18"/>
              </w:rPr>
              <w:t>ІД 50 000,0</w:t>
            </w:r>
          </w:p>
        </w:tc>
        <w:tc>
          <w:tcPr>
            <w:tcW w:w="1134" w:type="dxa"/>
            <w:tcBorders>
              <w:left w:val="single" w:sz="4" w:space="0" w:color="auto"/>
              <w:right w:val="single" w:sz="4" w:space="0" w:color="auto"/>
            </w:tcBorders>
            <w:shd w:val="clear" w:color="auto" w:fill="auto"/>
            <w:vAlign w:val="center"/>
          </w:tcPr>
          <w:p w14:paraId="03E0631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8000,0</w:t>
            </w:r>
          </w:p>
        </w:tc>
        <w:tc>
          <w:tcPr>
            <w:tcW w:w="1275" w:type="dxa"/>
            <w:tcBorders>
              <w:left w:val="single" w:sz="4" w:space="0" w:color="auto"/>
              <w:right w:val="single" w:sz="4" w:space="0" w:color="auto"/>
            </w:tcBorders>
            <w:shd w:val="clear" w:color="auto" w:fill="auto"/>
            <w:vAlign w:val="center"/>
          </w:tcPr>
          <w:p w14:paraId="5247260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37000,0</w:t>
            </w:r>
          </w:p>
        </w:tc>
        <w:tc>
          <w:tcPr>
            <w:tcW w:w="1280" w:type="dxa"/>
            <w:tcBorders>
              <w:right w:val="single" w:sz="4" w:space="0" w:color="auto"/>
            </w:tcBorders>
            <w:shd w:val="clear" w:color="auto" w:fill="auto"/>
            <w:vAlign w:val="center"/>
          </w:tcPr>
          <w:p w14:paraId="0E89BF5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57F4C2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0F99F15B"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2DCD4C4B" w14:textId="77777777" w:rsidTr="00174FA7">
        <w:trPr>
          <w:gridAfter w:val="12"/>
          <w:wAfter w:w="6383" w:type="dxa"/>
          <w:trHeight w:val="274"/>
        </w:trPr>
        <w:tc>
          <w:tcPr>
            <w:tcW w:w="538" w:type="dxa"/>
            <w:shd w:val="clear" w:color="auto" w:fill="auto"/>
            <w:vAlign w:val="center"/>
          </w:tcPr>
          <w:p w14:paraId="10E6001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629E4BAB"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2.2</w:t>
            </w:r>
          </w:p>
        </w:tc>
        <w:tc>
          <w:tcPr>
            <w:tcW w:w="4942" w:type="dxa"/>
            <w:shd w:val="clear" w:color="auto" w:fill="auto"/>
            <w:vAlign w:val="center"/>
          </w:tcPr>
          <w:p w14:paraId="6DC9CCBD"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Капітальний ремонт та реконструкція мостів, шляхопроводів та штучних споруд</w:t>
            </w:r>
          </w:p>
        </w:tc>
        <w:tc>
          <w:tcPr>
            <w:tcW w:w="1434" w:type="dxa"/>
            <w:shd w:val="clear" w:color="auto" w:fill="auto"/>
            <w:vAlign w:val="center"/>
          </w:tcPr>
          <w:p w14:paraId="71C064E5"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20 000,0</w:t>
            </w:r>
          </w:p>
          <w:p w14:paraId="7CEB974E" w14:textId="77777777" w:rsidR="0070349E" w:rsidRPr="006A73B1" w:rsidRDefault="0070349E" w:rsidP="0070349E">
            <w:pPr>
              <w:spacing w:after="0" w:line="240" w:lineRule="auto"/>
              <w:jc w:val="center"/>
              <w:rPr>
                <w:rFonts w:ascii="Times New Roman" w:hAnsi="Times New Roman" w:cs="Times New Roman"/>
                <w:sz w:val="18"/>
                <w:szCs w:val="18"/>
              </w:rPr>
            </w:pPr>
            <w:r w:rsidRPr="006A73B1">
              <w:rPr>
                <w:rFonts w:ascii="Times New Roman" w:hAnsi="Times New Roman" w:cs="Times New Roman"/>
                <w:bCs/>
                <w:sz w:val="18"/>
                <w:szCs w:val="18"/>
              </w:rPr>
              <w:t>ДБ 330 000,0</w:t>
            </w:r>
          </w:p>
        </w:tc>
        <w:tc>
          <w:tcPr>
            <w:tcW w:w="1134" w:type="dxa"/>
            <w:tcBorders>
              <w:left w:val="single" w:sz="4" w:space="0" w:color="auto"/>
              <w:right w:val="single" w:sz="4" w:space="0" w:color="auto"/>
            </w:tcBorders>
            <w:shd w:val="clear" w:color="auto" w:fill="auto"/>
            <w:vAlign w:val="center"/>
          </w:tcPr>
          <w:p w14:paraId="75187DC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479D16AD"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707BC24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6D969B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6DBAAEB5"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364708BC" w14:textId="77777777" w:rsidTr="00174FA7">
        <w:trPr>
          <w:gridAfter w:val="12"/>
          <w:wAfter w:w="6383" w:type="dxa"/>
          <w:trHeight w:val="274"/>
        </w:trPr>
        <w:tc>
          <w:tcPr>
            <w:tcW w:w="538" w:type="dxa"/>
            <w:shd w:val="clear" w:color="auto" w:fill="auto"/>
            <w:vAlign w:val="center"/>
          </w:tcPr>
          <w:p w14:paraId="37F49A82"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DD84F15"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2.3</w:t>
            </w:r>
          </w:p>
        </w:tc>
        <w:tc>
          <w:tcPr>
            <w:tcW w:w="4942" w:type="dxa"/>
            <w:shd w:val="clear" w:color="auto" w:fill="auto"/>
            <w:vAlign w:val="center"/>
          </w:tcPr>
          <w:p w14:paraId="2E5EBB03"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Реконструкція, капітальний ремонт тротуарів, облаштування </w:t>
            </w:r>
            <w:proofErr w:type="spellStart"/>
            <w:r w:rsidRPr="009D7D5B">
              <w:rPr>
                <w:rFonts w:ascii="Times New Roman" w:hAnsi="Times New Roman"/>
                <w:color w:val="000000" w:themeColor="text1"/>
                <w:sz w:val="18"/>
                <w:szCs w:val="18"/>
              </w:rPr>
              <w:t>велоінфраструктури</w:t>
            </w:r>
            <w:proofErr w:type="spellEnd"/>
          </w:p>
        </w:tc>
        <w:tc>
          <w:tcPr>
            <w:tcW w:w="1434" w:type="dxa"/>
            <w:shd w:val="clear" w:color="auto" w:fill="auto"/>
            <w:vAlign w:val="center"/>
          </w:tcPr>
          <w:p w14:paraId="03392887"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10 000,0</w:t>
            </w:r>
          </w:p>
        </w:tc>
        <w:tc>
          <w:tcPr>
            <w:tcW w:w="1134" w:type="dxa"/>
            <w:tcBorders>
              <w:left w:val="single" w:sz="4" w:space="0" w:color="auto"/>
              <w:right w:val="single" w:sz="4" w:space="0" w:color="auto"/>
            </w:tcBorders>
            <w:shd w:val="clear" w:color="auto" w:fill="auto"/>
            <w:vAlign w:val="center"/>
          </w:tcPr>
          <w:p w14:paraId="42D46CA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6A582F0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541249B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CA391B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0A1A8402"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42CADB1" w14:textId="77777777" w:rsidTr="00174FA7">
        <w:trPr>
          <w:gridAfter w:val="12"/>
          <w:wAfter w:w="6383" w:type="dxa"/>
          <w:trHeight w:val="274"/>
        </w:trPr>
        <w:tc>
          <w:tcPr>
            <w:tcW w:w="538" w:type="dxa"/>
            <w:shd w:val="clear" w:color="auto" w:fill="auto"/>
            <w:vAlign w:val="center"/>
          </w:tcPr>
          <w:p w14:paraId="5E26DD20"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3FE03BF"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2.4</w:t>
            </w:r>
          </w:p>
        </w:tc>
        <w:tc>
          <w:tcPr>
            <w:tcW w:w="4942" w:type="dxa"/>
            <w:shd w:val="clear" w:color="auto" w:fill="auto"/>
            <w:vAlign w:val="center"/>
          </w:tcPr>
          <w:p w14:paraId="12E2782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Капітальний ремонт міжквартальних проїздів та </w:t>
            </w:r>
            <w:proofErr w:type="spellStart"/>
            <w:r w:rsidRPr="009D7D5B">
              <w:rPr>
                <w:rFonts w:ascii="Times New Roman" w:hAnsi="Times New Roman"/>
                <w:color w:val="000000" w:themeColor="text1"/>
                <w:sz w:val="18"/>
                <w:szCs w:val="18"/>
              </w:rPr>
              <w:t>пішоходної</w:t>
            </w:r>
            <w:proofErr w:type="spellEnd"/>
            <w:r w:rsidRPr="009D7D5B">
              <w:rPr>
                <w:rFonts w:ascii="Times New Roman" w:hAnsi="Times New Roman"/>
                <w:color w:val="000000" w:themeColor="text1"/>
                <w:sz w:val="18"/>
                <w:szCs w:val="18"/>
              </w:rPr>
              <w:t xml:space="preserve"> мережі</w:t>
            </w:r>
          </w:p>
        </w:tc>
        <w:tc>
          <w:tcPr>
            <w:tcW w:w="1434" w:type="dxa"/>
            <w:shd w:val="clear" w:color="auto" w:fill="auto"/>
            <w:vAlign w:val="center"/>
          </w:tcPr>
          <w:p w14:paraId="15291C42"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10 000,0</w:t>
            </w:r>
          </w:p>
        </w:tc>
        <w:tc>
          <w:tcPr>
            <w:tcW w:w="1134" w:type="dxa"/>
            <w:tcBorders>
              <w:left w:val="single" w:sz="4" w:space="0" w:color="auto"/>
              <w:right w:val="single" w:sz="4" w:space="0" w:color="auto"/>
            </w:tcBorders>
            <w:shd w:val="clear" w:color="auto" w:fill="auto"/>
            <w:vAlign w:val="center"/>
          </w:tcPr>
          <w:p w14:paraId="652DD58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2A64CBA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77E5569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34382DBC"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6A3F4C67"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1962F3B9"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DB09A54" w14:textId="77777777" w:rsidTr="00174FA7">
        <w:trPr>
          <w:gridAfter w:val="12"/>
          <w:wAfter w:w="6383" w:type="dxa"/>
          <w:trHeight w:val="274"/>
        </w:trPr>
        <w:tc>
          <w:tcPr>
            <w:tcW w:w="538" w:type="dxa"/>
            <w:shd w:val="clear" w:color="auto" w:fill="auto"/>
            <w:vAlign w:val="center"/>
          </w:tcPr>
          <w:p w14:paraId="41101C9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225BD0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2.5</w:t>
            </w:r>
          </w:p>
        </w:tc>
        <w:tc>
          <w:tcPr>
            <w:tcW w:w="4942" w:type="dxa"/>
            <w:shd w:val="clear" w:color="auto" w:fill="auto"/>
            <w:vAlign w:val="center"/>
          </w:tcPr>
          <w:p w14:paraId="1CD165C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Облаштування існуючих пішохідних переходів пониженими бордюрами</w:t>
            </w:r>
          </w:p>
        </w:tc>
        <w:tc>
          <w:tcPr>
            <w:tcW w:w="1434" w:type="dxa"/>
            <w:shd w:val="clear" w:color="auto" w:fill="auto"/>
            <w:vAlign w:val="center"/>
          </w:tcPr>
          <w:p w14:paraId="283B1C0D"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4 000,0</w:t>
            </w:r>
          </w:p>
        </w:tc>
        <w:tc>
          <w:tcPr>
            <w:tcW w:w="1134" w:type="dxa"/>
            <w:tcBorders>
              <w:left w:val="single" w:sz="4" w:space="0" w:color="auto"/>
              <w:right w:val="single" w:sz="4" w:space="0" w:color="auto"/>
            </w:tcBorders>
            <w:shd w:val="clear" w:color="auto" w:fill="auto"/>
            <w:vAlign w:val="center"/>
          </w:tcPr>
          <w:p w14:paraId="7EAFE97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900,0</w:t>
            </w:r>
          </w:p>
        </w:tc>
        <w:tc>
          <w:tcPr>
            <w:tcW w:w="1275" w:type="dxa"/>
            <w:tcBorders>
              <w:left w:val="single" w:sz="4" w:space="0" w:color="auto"/>
              <w:right w:val="single" w:sz="4" w:space="0" w:color="auto"/>
            </w:tcBorders>
            <w:shd w:val="clear" w:color="auto" w:fill="auto"/>
            <w:vAlign w:val="center"/>
          </w:tcPr>
          <w:p w14:paraId="3D9DB7F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900,0</w:t>
            </w:r>
          </w:p>
        </w:tc>
        <w:tc>
          <w:tcPr>
            <w:tcW w:w="1280" w:type="dxa"/>
            <w:tcBorders>
              <w:right w:val="single" w:sz="4" w:space="0" w:color="auto"/>
            </w:tcBorders>
            <w:shd w:val="clear" w:color="auto" w:fill="auto"/>
            <w:vAlign w:val="center"/>
          </w:tcPr>
          <w:p w14:paraId="66A7E1F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1957D87"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6EFD7CFB"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Виконано роботи з  пониження пішохідного переходу по </w:t>
            </w:r>
            <w:proofErr w:type="spellStart"/>
            <w:r w:rsidRPr="009D7D5B">
              <w:rPr>
                <w:rFonts w:ascii="Times New Roman" w:hAnsi="Times New Roman" w:cs="Times New Roman"/>
                <w:sz w:val="18"/>
                <w:szCs w:val="18"/>
              </w:rPr>
              <w:t>вул.Замонастирська</w:t>
            </w:r>
            <w:proofErr w:type="spellEnd"/>
            <w:r w:rsidRPr="009D7D5B">
              <w:rPr>
                <w:rFonts w:ascii="Times New Roman" w:hAnsi="Times New Roman" w:cs="Times New Roman"/>
                <w:sz w:val="18"/>
                <w:szCs w:val="18"/>
              </w:rPr>
              <w:t xml:space="preserve">  </w:t>
            </w:r>
          </w:p>
        </w:tc>
      </w:tr>
      <w:tr w:rsidR="0070349E" w:rsidRPr="006716B3" w14:paraId="0310743D" w14:textId="77777777" w:rsidTr="00174FA7">
        <w:trPr>
          <w:gridAfter w:val="12"/>
          <w:wAfter w:w="6383" w:type="dxa"/>
          <w:trHeight w:val="274"/>
        </w:trPr>
        <w:tc>
          <w:tcPr>
            <w:tcW w:w="538" w:type="dxa"/>
            <w:shd w:val="clear" w:color="auto" w:fill="auto"/>
            <w:vAlign w:val="center"/>
          </w:tcPr>
          <w:p w14:paraId="4B1D46C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D313E53"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3.1</w:t>
            </w:r>
          </w:p>
        </w:tc>
        <w:tc>
          <w:tcPr>
            <w:tcW w:w="4942" w:type="dxa"/>
            <w:shd w:val="clear" w:color="auto" w:fill="auto"/>
            <w:vAlign w:val="center"/>
          </w:tcPr>
          <w:p w14:paraId="2530BD90" w14:textId="77777777" w:rsidR="0070349E" w:rsidRPr="009D7D5B" w:rsidRDefault="0070349E" w:rsidP="0070349E">
            <w:pPr>
              <w:spacing w:after="0" w:line="240" w:lineRule="auto"/>
              <w:jc w:val="both"/>
              <w:rPr>
                <w:rFonts w:ascii="Times New Roman" w:hAnsi="Times New Roman" w:cs="Times New Roman"/>
                <w:color w:val="000000" w:themeColor="text1"/>
                <w:sz w:val="18"/>
                <w:szCs w:val="18"/>
              </w:rPr>
            </w:pPr>
            <w:r w:rsidRPr="009D7D5B">
              <w:rPr>
                <w:rFonts w:ascii="Times New Roman" w:hAnsi="Times New Roman" w:cs="Times New Roman"/>
                <w:sz w:val="18"/>
                <w:szCs w:val="18"/>
              </w:rPr>
              <w:t>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1434" w:type="dxa"/>
            <w:shd w:val="clear" w:color="auto" w:fill="auto"/>
            <w:vAlign w:val="center"/>
          </w:tcPr>
          <w:p w14:paraId="59E4F4C2"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3 400,0</w:t>
            </w:r>
          </w:p>
        </w:tc>
        <w:tc>
          <w:tcPr>
            <w:tcW w:w="1134" w:type="dxa"/>
            <w:tcBorders>
              <w:left w:val="single" w:sz="4" w:space="0" w:color="auto"/>
              <w:right w:val="single" w:sz="4" w:space="0" w:color="auto"/>
            </w:tcBorders>
            <w:shd w:val="clear" w:color="auto" w:fill="auto"/>
            <w:vAlign w:val="center"/>
          </w:tcPr>
          <w:p w14:paraId="3F8EA03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2860,0</w:t>
            </w:r>
          </w:p>
        </w:tc>
        <w:tc>
          <w:tcPr>
            <w:tcW w:w="1275" w:type="dxa"/>
            <w:tcBorders>
              <w:left w:val="single" w:sz="4" w:space="0" w:color="auto"/>
              <w:right w:val="single" w:sz="4" w:space="0" w:color="auto"/>
            </w:tcBorders>
            <w:shd w:val="clear" w:color="auto" w:fill="auto"/>
            <w:vAlign w:val="center"/>
          </w:tcPr>
          <w:p w14:paraId="5DA4A9A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2860,0</w:t>
            </w:r>
          </w:p>
        </w:tc>
        <w:tc>
          <w:tcPr>
            <w:tcW w:w="1280" w:type="dxa"/>
            <w:tcBorders>
              <w:right w:val="single" w:sz="4" w:space="0" w:color="auto"/>
            </w:tcBorders>
            <w:shd w:val="clear" w:color="auto" w:fill="auto"/>
            <w:vAlign w:val="center"/>
          </w:tcPr>
          <w:p w14:paraId="110E5A4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EAAC02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850,2</w:t>
            </w:r>
          </w:p>
        </w:tc>
        <w:tc>
          <w:tcPr>
            <w:tcW w:w="3630" w:type="dxa"/>
            <w:gridSpan w:val="2"/>
            <w:shd w:val="clear" w:color="auto" w:fill="auto"/>
          </w:tcPr>
          <w:p w14:paraId="279B120E"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Надано послуги з утримання  та поточного ремонту 55 світлофорних об'єктів</w:t>
            </w:r>
          </w:p>
        </w:tc>
      </w:tr>
      <w:tr w:rsidR="0070349E" w:rsidRPr="006716B3" w14:paraId="1D3B89BA" w14:textId="77777777" w:rsidTr="00174FA7">
        <w:trPr>
          <w:gridAfter w:val="12"/>
          <w:wAfter w:w="6383" w:type="dxa"/>
          <w:trHeight w:val="274"/>
        </w:trPr>
        <w:tc>
          <w:tcPr>
            <w:tcW w:w="538" w:type="dxa"/>
            <w:shd w:val="clear" w:color="auto" w:fill="auto"/>
            <w:vAlign w:val="center"/>
          </w:tcPr>
          <w:p w14:paraId="2947F0C6"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7ECA0A4"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3.2</w:t>
            </w:r>
          </w:p>
        </w:tc>
        <w:tc>
          <w:tcPr>
            <w:tcW w:w="4942" w:type="dxa"/>
            <w:shd w:val="clear" w:color="auto" w:fill="auto"/>
            <w:vAlign w:val="center"/>
          </w:tcPr>
          <w:p w14:paraId="5BDB93B6"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Капітальний ремонт, заміна та влаштування світлофорних об’єктів, в тому числі із звуковим сигналом</w:t>
            </w:r>
          </w:p>
        </w:tc>
        <w:tc>
          <w:tcPr>
            <w:tcW w:w="1434" w:type="dxa"/>
            <w:shd w:val="clear" w:color="auto" w:fill="auto"/>
            <w:vAlign w:val="center"/>
          </w:tcPr>
          <w:p w14:paraId="11BE88AF"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1 000,0</w:t>
            </w:r>
          </w:p>
        </w:tc>
        <w:tc>
          <w:tcPr>
            <w:tcW w:w="1134" w:type="dxa"/>
            <w:tcBorders>
              <w:left w:val="single" w:sz="4" w:space="0" w:color="auto"/>
              <w:right w:val="single" w:sz="4" w:space="0" w:color="auto"/>
            </w:tcBorders>
            <w:shd w:val="clear" w:color="auto" w:fill="auto"/>
            <w:vAlign w:val="center"/>
          </w:tcPr>
          <w:p w14:paraId="558E53B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275" w:type="dxa"/>
            <w:tcBorders>
              <w:left w:val="single" w:sz="4" w:space="0" w:color="auto"/>
              <w:right w:val="single" w:sz="4" w:space="0" w:color="auto"/>
            </w:tcBorders>
            <w:shd w:val="clear" w:color="auto" w:fill="auto"/>
            <w:vAlign w:val="center"/>
          </w:tcPr>
          <w:p w14:paraId="502DE7B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2000,0</w:t>
            </w:r>
          </w:p>
        </w:tc>
        <w:tc>
          <w:tcPr>
            <w:tcW w:w="1280" w:type="dxa"/>
            <w:tcBorders>
              <w:right w:val="single" w:sz="4" w:space="0" w:color="auto"/>
            </w:tcBorders>
            <w:shd w:val="clear" w:color="auto" w:fill="auto"/>
            <w:vAlign w:val="center"/>
          </w:tcPr>
          <w:p w14:paraId="0C1F7B0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2EC0693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2690D4AC"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Виконано роботи на 10 світлофорних об'єктах (влаштовано обладнання)</w:t>
            </w:r>
          </w:p>
        </w:tc>
      </w:tr>
      <w:tr w:rsidR="0070349E" w:rsidRPr="006716B3" w14:paraId="787C08DD" w14:textId="77777777" w:rsidTr="00174FA7">
        <w:trPr>
          <w:gridAfter w:val="12"/>
          <w:wAfter w:w="6383" w:type="dxa"/>
          <w:trHeight w:val="274"/>
        </w:trPr>
        <w:tc>
          <w:tcPr>
            <w:tcW w:w="538" w:type="dxa"/>
            <w:shd w:val="clear" w:color="auto" w:fill="auto"/>
            <w:vAlign w:val="center"/>
          </w:tcPr>
          <w:p w14:paraId="101F63BD"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F4201DC"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3.3</w:t>
            </w:r>
          </w:p>
        </w:tc>
        <w:tc>
          <w:tcPr>
            <w:tcW w:w="4942" w:type="dxa"/>
            <w:shd w:val="clear" w:color="auto" w:fill="auto"/>
            <w:vAlign w:val="center"/>
          </w:tcPr>
          <w:p w14:paraId="424E113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 xml:space="preserve">Утримання та поточний ремонт дорожніх знаків, а також </w:t>
            </w:r>
            <w:proofErr w:type="spellStart"/>
            <w:r w:rsidRPr="009D7D5B">
              <w:rPr>
                <w:rFonts w:ascii="Times New Roman" w:hAnsi="Times New Roman"/>
                <w:sz w:val="18"/>
                <w:szCs w:val="18"/>
              </w:rPr>
              <w:t>колесовідбійних</w:t>
            </w:r>
            <w:proofErr w:type="spellEnd"/>
            <w:r w:rsidRPr="009D7D5B">
              <w:rPr>
                <w:rFonts w:ascii="Times New Roman" w:hAnsi="Times New Roman"/>
                <w:sz w:val="18"/>
                <w:szCs w:val="18"/>
              </w:rPr>
              <w:t xml:space="preserve">  та перильних огорож</w:t>
            </w:r>
          </w:p>
        </w:tc>
        <w:tc>
          <w:tcPr>
            <w:tcW w:w="1434" w:type="dxa"/>
            <w:shd w:val="clear" w:color="auto" w:fill="auto"/>
            <w:vAlign w:val="center"/>
          </w:tcPr>
          <w:p w14:paraId="47F83377"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134" w:type="dxa"/>
            <w:tcBorders>
              <w:left w:val="single" w:sz="4" w:space="0" w:color="auto"/>
              <w:right w:val="single" w:sz="4" w:space="0" w:color="auto"/>
            </w:tcBorders>
            <w:shd w:val="clear" w:color="auto" w:fill="auto"/>
            <w:vAlign w:val="center"/>
          </w:tcPr>
          <w:p w14:paraId="17DB421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275" w:type="dxa"/>
            <w:tcBorders>
              <w:left w:val="single" w:sz="4" w:space="0" w:color="auto"/>
              <w:right w:val="single" w:sz="4" w:space="0" w:color="auto"/>
            </w:tcBorders>
            <w:shd w:val="clear" w:color="auto" w:fill="auto"/>
            <w:vAlign w:val="center"/>
          </w:tcPr>
          <w:p w14:paraId="51820D8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280" w:type="dxa"/>
            <w:tcBorders>
              <w:right w:val="single" w:sz="4" w:space="0" w:color="auto"/>
            </w:tcBorders>
            <w:shd w:val="clear" w:color="auto" w:fill="auto"/>
            <w:vAlign w:val="center"/>
          </w:tcPr>
          <w:p w14:paraId="054D798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083B7A66"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6CD34C6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131,3</w:t>
            </w:r>
          </w:p>
        </w:tc>
        <w:tc>
          <w:tcPr>
            <w:tcW w:w="3630" w:type="dxa"/>
            <w:gridSpan w:val="2"/>
            <w:shd w:val="clear" w:color="auto" w:fill="auto"/>
          </w:tcPr>
          <w:p w14:paraId="01280CB4"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Проведено ремонт 92 м п турнікетного огородження, вирівнювання турнікетного огородження 6м п, вирівняно 78 </w:t>
            </w:r>
            <w:proofErr w:type="spellStart"/>
            <w:r w:rsidRPr="009D7D5B">
              <w:rPr>
                <w:rFonts w:ascii="Times New Roman" w:hAnsi="Times New Roman" w:cs="Times New Roman"/>
                <w:sz w:val="18"/>
                <w:szCs w:val="18"/>
              </w:rPr>
              <w:t>шт</w:t>
            </w:r>
            <w:proofErr w:type="spellEnd"/>
            <w:r w:rsidRPr="009D7D5B">
              <w:rPr>
                <w:rFonts w:ascii="Times New Roman" w:hAnsi="Times New Roman" w:cs="Times New Roman"/>
                <w:sz w:val="18"/>
                <w:szCs w:val="18"/>
              </w:rPr>
              <w:t xml:space="preserve"> дорожніх знаків та  39 </w:t>
            </w:r>
            <w:proofErr w:type="spellStart"/>
            <w:r w:rsidRPr="009D7D5B">
              <w:rPr>
                <w:rFonts w:ascii="Times New Roman" w:hAnsi="Times New Roman" w:cs="Times New Roman"/>
                <w:sz w:val="18"/>
                <w:szCs w:val="18"/>
              </w:rPr>
              <w:t>стійок</w:t>
            </w:r>
            <w:proofErr w:type="spellEnd"/>
            <w:r w:rsidRPr="009D7D5B">
              <w:rPr>
                <w:rFonts w:ascii="Times New Roman" w:hAnsi="Times New Roman" w:cs="Times New Roman"/>
                <w:sz w:val="18"/>
                <w:szCs w:val="18"/>
              </w:rPr>
              <w:t xml:space="preserve">, влаштовано 61 </w:t>
            </w:r>
            <w:proofErr w:type="spellStart"/>
            <w:r w:rsidRPr="009D7D5B">
              <w:rPr>
                <w:rFonts w:ascii="Times New Roman" w:hAnsi="Times New Roman" w:cs="Times New Roman"/>
                <w:sz w:val="18"/>
                <w:szCs w:val="18"/>
              </w:rPr>
              <w:t>шт</w:t>
            </w:r>
            <w:proofErr w:type="spellEnd"/>
            <w:r w:rsidRPr="009D7D5B">
              <w:rPr>
                <w:rFonts w:ascii="Times New Roman" w:hAnsi="Times New Roman" w:cs="Times New Roman"/>
                <w:sz w:val="18"/>
                <w:szCs w:val="18"/>
              </w:rPr>
              <w:t xml:space="preserve"> дорожніх знаків, демонтовано 12 </w:t>
            </w:r>
            <w:proofErr w:type="spellStart"/>
            <w:r w:rsidRPr="009D7D5B">
              <w:rPr>
                <w:rFonts w:ascii="Times New Roman" w:hAnsi="Times New Roman" w:cs="Times New Roman"/>
                <w:sz w:val="18"/>
                <w:szCs w:val="18"/>
              </w:rPr>
              <w:t>шт</w:t>
            </w:r>
            <w:proofErr w:type="spellEnd"/>
            <w:r w:rsidRPr="009D7D5B">
              <w:rPr>
                <w:rFonts w:ascii="Times New Roman" w:hAnsi="Times New Roman" w:cs="Times New Roman"/>
                <w:sz w:val="18"/>
                <w:szCs w:val="18"/>
              </w:rPr>
              <w:t xml:space="preserve"> дорожніх знаків та 26 м п турнікетного огородження</w:t>
            </w:r>
          </w:p>
        </w:tc>
      </w:tr>
      <w:tr w:rsidR="0070349E" w:rsidRPr="006716B3" w14:paraId="17C96512" w14:textId="77777777" w:rsidTr="00174FA7">
        <w:trPr>
          <w:gridAfter w:val="12"/>
          <w:wAfter w:w="6383" w:type="dxa"/>
          <w:trHeight w:val="274"/>
        </w:trPr>
        <w:tc>
          <w:tcPr>
            <w:tcW w:w="538" w:type="dxa"/>
            <w:shd w:val="clear" w:color="auto" w:fill="auto"/>
            <w:vAlign w:val="center"/>
          </w:tcPr>
          <w:p w14:paraId="496CFE52"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756574B7"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3.4</w:t>
            </w:r>
          </w:p>
        </w:tc>
        <w:tc>
          <w:tcPr>
            <w:tcW w:w="4942" w:type="dxa"/>
            <w:shd w:val="clear" w:color="auto" w:fill="auto"/>
            <w:vAlign w:val="center"/>
          </w:tcPr>
          <w:p w14:paraId="503B8405"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Утримання шляхово-мостового господарства</w:t>
            </w:r>
          </w:p>
        </w:tc>
        <w:tc>
          <w:tcPr>
            <w:tcW w:w="1434" w:type="dxa"/>
            <w:shd w:val="clear" w:color="auto" w:fill="auto"/>
            <w:vAlign w:val="center"/>
          </w:tcPr>
          <w:p w14:paraId="16449141"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115 000,0</w:t>
            </w:r>
          </w:p>
        </w:tc>
        <w:tc>
          <w:tcPr>
            <w:tcW w:w="1134" w:type="dxa"/>
            <w:tcBorders>
              <w:left w:val="single" w:sz="4" w:space="0" w:color="auto"/>
              <w:right w:val="single" w:sz="4" w:space="0" w:color="auto"/>
            </w:tcBorders>
            <w:shd w:val="clear" w:color="auto" w:fill="auto"/>
            <w:vAlign w:val="center"/>
          </w:tcPr>
          <w:p w14:paraId="5F85317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87750,0</w:t>
            </w:r>
          </w:p>
        </w:tc>
        <w:tc>
          <w:tcPr>
            <w:tcW w:w="1275" w:type="dxa"/>
            <w:tcBorders>
              <w:left w:val="single" w:sz="4" w:space="0" w:color="auto"/>
              <w:right w:val="single" w:sz="4" w:space="0" w:color="auto"/>
            </w:tcBorders>
            <w:shd w:val="clear" w:color="auto" w:fill="auto"/>
            <w:vAlign w:val="center"/>
          </w:tcPr>
          <w:p w14:paraId="13C8A88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87750,0</w:t>
            </w:r>
          </w:p>
        </w:tc>
        <w:tc>
          <w:tcPr>
            <w:tcW w:w="1280" w:type="dxa"/>
            <w:tcBorders>
              <w:right w:val="single" w:sz="4" w:space="0" w:color="auto"/>
            </w:tcBorders>
            <w:shd w:val="clear" w:color="auto" w:fill="auto"/>
            <w:vAlign w:val="center"/>
          </w:tcPr>
          <w:p w14:paraId="13F6499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A72EE9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23456,0</w:t>
            </w:r>
          </w:p>
        </w:tc>
        <w:tc>
          <w:tcPr>
            <w:tcW w:w="3630" w:type="dxa"/>
            <w:gridSpan w:val="2"/>
            <w:shd w:val="clear" w:color="auto" w:fill="auto"/>
          </w:tcPr>
          <w:p w14:paraId="5637050B"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sz w:val="18"/>
                <w:szCs w:val="18"/>
              </w:rPr>
              <w:t>Здійснювалось щоденне у</w:t>
            </w:r>
            <w:r w:rsidRPr="009D7D5B">
              <w:rPr>
                <w:rFonts w:ascii="Times New Roman" w:eastAsia="Calibri" w:hAnsi="Times New Roman"/>
                <w:sz w:val="18"/>
                <w:szCs w:val="18"/>
              </w:rPr>
              <w:t xml:space="preserve">тримання </w:t>
            </w:r>
            <w:proofErr w:type="spellStart"/>
            <w:r w:rsidRPr="009D7D5B">
              <w:rPr>
                <w:rFonts w:ascii="Times New Roman" w:eastAsia="Calibri" w:hAnsi="Times New Roman"/>
                <w:sz w:val="18"/>
                <w:szCs w:val="18"/>
              </w:rPr>
              <w:t>вулично</w:t>
            </w:r>
            <w:proofErr w:type="spellEnd"/>
            <w:r w:rsidRPr="009D7D5B">
              <w:rPr>
                <w:rFonts w:ascii="Times New Roman" w:eastAsia="Calibri" w:hAnsi="Times New Roman"/>
                <w:sz w:val="18"/>
                <w:szCs w:val="18"/>
              </w:rPr>
              <w:t xml:space="preserve"> - дорожньої мережі Тернопільської міської територіальної громади</w:t>
            </w:r>
            <w:r w:rsidRPr="009D7D5B">
              <w:rPr>
                <w:rFonts w:ascii="Times New Roman" w:hAnsi="Times New Roman"/>
                <w:sz w:val="18"/>
                <w:szCs w:val="18"/>
              </w:rPr>
              <w:t xml:space="preserve"> у відповідності до графіків надання послуг та технічного завдання, розроблених замовником та балансоутримувачем</w:t>
            </w:r>
            <w:r w:rsidRPr="009D7D5B">
              <w:rPr>
                <w:rFonts w:ascii="Times New Roman" w:hAnsi="Times New Roman"/>
                <w:sz w:val="24"/>
                <w:szCs w:val="24"/>
              </w:rPr>
              <w:t>.</w:t>
            </w:r>
          </w:p>
        </w:tc>
      </w:tr>
      <w:tr w:rsidR="0070349E" w:rsidRPr="006716B3" w14:paraId="1AEE7BDF" w14:textId="77777777" w:rsidTr="00174FA7">
        <w:trPr>
          <w:gridAfter w:val="12"/>
          <w:wAfter w:w="6383" w:type="dxa"/>
          <w:trHeight w:val="274"/>
        </w:trPr>
        <w:tc>
          <w:tcPr>
            <w:tcW w:w="538" w:type="dxa"/>
            <w:shd w:val="clear" w:color="auto" w:fill="auto"/>
            <w:vAlign w:val="center"/>
          </w:tcPr>
          <w:p w14:paraId="24371080"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6F80B16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4.1</w:t>
            </w:r>
          </w:p>
        </w:tc>
        <w:tc>
          <w:tcPr>
            <w:tcW w:w="4942" w:type="dxa"/>
            <w:shd w:val="clear" w:color="auto" w:fill="auto"/>
            <w:vAlign w:val="center"/>
          </w:tcPr>
          <w:p w14:paraId="37219687"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Капітальний ремонт мереж зовнішнього освітлення міста,</w:t>
            </w:r>
          </w:p>
          <w:p w14:paraId="1E988D31"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 декоративного освітлення, ілюмінації, влаштування додаткового освітлення пішохідних переходів та ін.</w:t>
            </w:r>
          </w:p>
        </w:tc>
        <w:tc>
          <w:tcPr>
            <w:tcW w:w="1434" w:type="dxa"/>
            <w:shd w:val="clear" w:color="auto" w:fill="auto"/>
            <w:vAlign w:val="center"/>
          </w:tcPr>
          <w:p w14:paraId="5D6D439A"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1 500,0</w:t>
            </w:r>
          </w:p>
        </w:tc>
        <w:tc>
          <w:tcPr>
            <w:tcW w:w="1134" w:type="dxa"/>
            <w:tcBorders>
              <w:left w:val="single" w:sz="4" w:space="0" w:color="auto"/>
              <w:right w:val="single" w:sz="4" w:space="0" w:color="auto"/>
            </w:tcBorders>
            <w:shd w:val="clear" w:color="auto" w:fill="auto"/>
            <w:vAlign w:val="center"/>
          </w:tcPr>
          <w:p w14:paraId="43C74AA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4F86DA9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037D372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75BA0B57"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7D51F49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4C20A1DD"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5763789" w14:textId="77777777" w:rsidTr="00174FA7">
        <w:trPr>
          <w:gridAfter w:val="12"/>
          <w:wAfter w:w="6383" w:type="dxa"/>
          <w:trHeight w:val="274"/>
        </w:trPr>
        <w:tc>
          <w:tcPr>
            <w:tcW w:w="538" w:type="dxa"/>
            <w:shd w:val="clear" w:color="auto" w:fill="auto"/>
            <w:vAlign w:val="center"/>
          </w:tcPr>
          <w:p w14:paraId="4A12D2A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F285D28"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4.2</w:t>
            </w:r>
          </w:p>
        </w:tc>
        <w:tc>
          <w:tcPr>
            <w:tcW w:w="4942" w:type="dxa"/>
            <w:shd w:val="clear" w:color="auto" w:fill="auto"/>
            <w:vAlign w:val="center"/>
          </w:tcPr>
          <w:p w14:paraId="5A8AB779"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Утримання та поточний ремонт мереж зовнішнього освітлення, електроенергія для потреб зовнішнього освітлення та системи </w:t>
            </w:r>
            <w:proofErr w:type="spellStart"/>
            <w:r w:rsidRPr="009D7D5B">
              <w:rPr>
                <w:rFonts w:ascii="Times New Roman" w:hAnsi="Times New Roman"/>
                <w:color w:val="000000" w:themeColor="text1"/>
                <w:sz w:val="18"/>
                <w:szCs w:val="18"/>
              </w:rPr>
              <w:t>антиобледеніння</w:t>
            </w:r>
            <w:proofErr w:type="spellEnd"/>
            <w:r w:rsidRPr="009D7D5B">
              <w:rPr>
                <w:rFonts w:ascii="Times New Roman" w:hAnsi="Times New Roman"/>
                <w:color w:val="000000" w:themeColor="text1"/>
                <w:sz w:val="18"/>
                <w:szCs w:val="18"/>
              </w:rPr>
              <w:t>, новорічне утримання ілюмінація</w:t>
            </w:r>
          </w:p>
        </w:tc>
        <w:tc>
          <w:tcPr>
            <w:tcW w:w="1434" w:type="dxa"/>
            <w:shd w:val="clear" w:color="auto" w:fill="auto"/>
            <w:vAlign w:val="center"/>
          </w:tcPr>
          <w:p w14:paraId="16AD8509"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61 300,0</w:t>
            </w:r>
          </w:p>
        </w:tc>
        <w:tc>
          <w:tcPr>
            <w:tcW w:w="1134" w:type="dxa"/>
            <w:tcBorders>
              <w:left w:val="single" w:sz="4" w:space="0" w:color="auto"/>
              <w:right w:val="single" w:sz="4" w:space="0" w:color="auto"/>
            </w:tcBorders>
            <w:shd w:val="clear" w:color="auto" w:fill="auto"/>
            <w:vAlign w:val="center"/>
          </w:tcPr>
          <w:p w14:paraId="19D5693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48490,0</w:t>
            </w:r>
          </w:p>
        </w:tc>
        <w:tc>
          <w:tcPr>
            <w:tcW w:w="1275" w:type="dxa"/>
            <w:tcBorders>
              <w:left w:val="single" w:sz="4" w:space="0" w:color="auto"/>
              <w:right w:val="single" w:sz="4" w:space="0" w:color="auto"/>
            </w:tcBorders>
            <w:shd w:val="clear" w:color="auto" w:fill="auto"/>
            <w:vAlign w:val="center"/>
          </w:tcPr>
          <w:p w14:paraId="2B32064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48490,0</w:t>
            </w:r>
          </w:p>
        </w:tc>
        <w:tc>
          <w:tcPr>
            <w:tcW w:w="1280" w:type="dxa"/>
            <w:tcBorders>
              <w:right w:val="single" w:sz="4" w:space="0" w:color="auto"/>
            </w:tcBorders>
            <w:shd w:val="clear" w:color="auto" w:fill="auto"/>
            <w:vAlign w:val="center"/>
          </w:tcPr>
          <w:p w14:paraId="3927741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399E375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13518,5</w:t>
            </w:r>
          </w:p>
        </w:tc>
        <w:tc>
          <w:tcPr>
            <w:tcW w:w="3630" w:type="dxa"/>
            <w:gridSpan w:val="2"/>
            <w:shd w:val="clear" w:color="auto" w:fill="auto"/>
          </w:tcPr>
          <w:p w14:paraId="05BE6817"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14:paraId="74ABFF83"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Проведено заміну: 47 </w:t>
            </w:r>
            <w:proofErr w:type="spellStart"/>
            <w:r w:rsidRPr="009D7D5B">
              <w:rPr>
                <w:rFonts w:ascii="Times New Roman" w:hAnsi="Times New Roman" w:cs="Times New Roman"/>
                <w:sz w:val="18"/>
                <w:szCs w:val="18"/>
              </w:rPr>
              <w:t>шт</w:t>
            </w:r>
            <w:proofErr w:type="spellEnd"/>
            <w:r w:rsidRPr="009D7D5B">
              <w:rPr>
                <w:rFonts w:ascii="Times New Roman" w:hAnsi="Times New Roman" w:cs="Times New Roman"/>
                <w:sz w:val="18"/>
                <w:szCs w:val="18"/>
              </w:rPr>
              <w:t xml:space="preserve"> світильників, 276 </w:t>
            </w:r>
            <w:proofErr w:type="spellStart"/>
            <w:r w:rsidRPr="009D7D5B">
              <w:rPr>
                <w:rFonts w:ascii="Times New Roman" w:hAnsi="Times New Roman" w:cs="Times New Roman"/>
                <w:sz w:val="18"/>
                <w:szCs w:val="18"/>
              </w:rPr>
              <w:t>шт</w:t>
            </w:r>
            <w:proofErr w:type="spellEnd"/>
            <w:r w:rsidRPr="009D7D5B">
              <w:rPr>
                <w:rFonts w:ascii="Times New Roman" w:hAnsi="Times New Roman" w:cs="Times New Roman"/>
                <w:sz w:val="18"/>
                <w:szCs w:val="18"/>
              </w:rPr>
              <w:t xml:space="preserve"> ламп, 1247 м </w:t>
            </w:r>
            <w:proofErr w:type="spellStart"/>
            <w:r w:rsidRPr="009D7D5B">
              <w:rPr>
                <w:rFonts w:ascii="Times New Roman" w:hAnsi="Times New Roman" w:cs="Times New Roman"/>
                <w:sz w:val="18"/>
                <w:szCs w:val="18"/>
              </w:rPr>
              <w:t>кабеля</w:t>
            </w:r>
            <w:proofErr w:type="spellEnd"/>
          </w:p>
        </w:tc>
      </w:tr>
      <w:tr w:rsidR="0070349E" w:rsidRPr="006716B3" w14:paraId="47CC0B8B" w14:textId="77777777" w:rsidTr="00174FA7">
        <w:trPr>
          <w:gridAfter w:val="12"/>
          <w:wAfter w:w="6383" w:type="dxa"/>
          <w:trHeight w:val="274"/>
        </w:trPr>
        <w:tc>
          <w:tcPr>
            <w:tcW w:w="538" w:type="dxa"/>
            <w:shd w:val="clear" w:color="auto" w:fill="auto"/>
            <w:vAlign w:val="center"/>
          </w:tcPr>
          <w:p w14:paraId="233D2876"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7C45F85A"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w:t>
            </w:r>
          </w:p>
        </w:tc>
        <w:tc>
          <w:tcPr>
            <w:tcW w:w="4942" w:type="dxa"/>
            <w:shd w:val="clear" w:color="auto" w:fill="auto"/>
            <w:vAlign w:val="center"/>
          </w:tcPr>
          <w:p w14:paraId="23558B75"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Капітальний ремонт, будівництво та реконструкція об’єктів благоустрою</w:t>
            </w:r>
          </w:p>
        </w:tc>
        <w:tc>
          <w:tcPr>
            <w:tcW w:w="1434" w:type="dxa"/>
            <w:shd w:val="clear" w:color="auto" w:fill="auto"/>
            <w:vAlign w:val="center"/>
          </w:tcPr>
          <w:p w14:paraId="23D3DD99"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20000,0</w:t>
            </w:r>
          </w:p>
          <w:p w14:paraId="11E9051C" w14:textId="77777777" w:rsidR="0070349E" w:rsidRPr="009D7D5B" w:rsidRDefault="0070349E" w:rsidP="0070349E">
            <w:pPr>
              <w:spacing w:after="0" w:line="240" w:lineRule="auto"/>
              <w:jc w:val="center"/>
              <w:rPr>
                <w:rFonts w:ascii="Times New Roman" w:hAnsi="Times New Roman" w:cs="Times New Roman"/>
                <w:sz w:val="18"/>
                <w:szCs w:val="18"/>
              </w:rPr>
            </w:pPr>
            <w:r w:rsidRPr="006A73B1">
              <w:rPr>
                <w:rFonts w:ascii="Times New Roman" w:hAnsi="Times New Roman" w:cs="Times New Roman"/>
                <w:bCs/>
                <w:sz w:val="18"/>
                <w:szCs w:val="18"/>
              </w:rPr>
              <w:t>ДБ 5000,0</w:t>
            </w:r>
          </w:p>
        </w:tc>
        <w:tc>
          <w:tcPr>
            <w:tcW w:w="1134" w:type="dxa"/>
            <w:tcBorders>
              <w:left w:val="single" w:sz="4" w:space="0" w:color="auto"/>
              <w:right w:val="single" w:sz="4" w:space="0" w:color="auto"/>
            </w:tcBorders>
            <w:shd w:val="clear" w:color="auto" w:fill="auto"/>
            <w:vAlign w:val="center"/>
          </w:tcPr>
          <w:p w14:paraId="3375C46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47FDB82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280" w:type="dxa"/>
            <w:tcBorders>
              <w:right w:val="single" w:sz="4" w:space="0" w:color="auto"/>
            </w:tcBorders>
            <w:shd w:val="clear" w:color="auto" w:fill="auto"/>
            <w:vAlign w:val="center"/>
          </w:tcPr>
          <w:p w14:paraId="6B8F9F1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7FD7222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7B46021D"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Виконувались роботи з встановлення малих архітектурних форм Алеї Надії на бульварі Тараса Шевченка в </w:t>
            </w:r>
            <w:proofErr w:type="spellStart"/>
            <w:r w:rsidRPr="009D7D5B">
              <w:rPr>
                <w:rFonts w:ascii="Times New Roman" w:hAnsi="Times New Roman" w:cs="Times New Roman"/>
                <w:sz w:val="18"/>
                <w:szCs w:val="18"/>
              </w:rPr>
              <w:t>м.Тернополі</w:t>
            </w:r>
            <w:proofErr w:type="spellEnd"/>
            <w:r w:rsidRPr="009D7D5B">
              <w:rPr>
                <w:rFonts w:ascii="Times New Roman" w:hAnsi="Times New Roman" w:cs="Times New Roman"/>
                <w:sz w:val="24"/>
                <w:szCs w:val="24"/>
              </w:rPr>
              <w:t>.</w:t>
            </w:r>
          </w:p>
        </w:tc>
      </w:tr>
      <w:tr w:rsidR="0070349E" w:rsidRPr="006716B3" w14:paraId="355890FB" w14:textId="77777777" w:rsidTr="00174FA7">
        <w:trPr>
          <w:gridAfter w:val="12"/>
          <w:wAfter w:w="6383" w:type="dxa"/>
          <w:trHeight w:val="274"/>
        </w:trPr>
        <w:tc>
          <w:tcPr>
            <w:tcW w:w="538" w:type="dxa"/>
            <w:shd w:val="clear" w:color="auto" w:fill="auto"/>
            <w:vAlign w:val="center"/>
          </w:tcPr>
          <w:p w14:paraId="79E3BAD2"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082F6A3"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5.2</w:t>
            </w:r>
          </w:p>
        </w:tc>
        <w:tc>
          <w:tcPr>
            <w:tcW w:w="4942" w:type="dxa"/>
            <w:shd w:val="clear" w:color="auto" w:fill="auto"/>
            <w:vAlign w:val="center"/>
          </w:tcPr>
          <w:p w14:paraId="2B3C97DE"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Реконструкція, модернізація, капітальний ремонт системи </w:t>
            </w:r>
            <w:proofErr w:type="spellStart"/>
            <w:r w:rsidRPr="009D7D5B">
              <w:rPr>
                <w:rFonts w:ascii="Times New Roman" w:hAnsi="Times New Roman"/>
                <w:color w:val="000000" w:themeColor="text1"/>
                <w:sz w:val="18"/>
                <w:szCs w:val="18"/>
              </w:rPr>
              <w:t>теплопостачаня</w:t>
            </w:r>
            <w:proofErr w:type="spellEnd"/>
          </w:p>
        </w:tc>
        <w:tc>
          <w:tcPr>
            <w:tcW w:w="1434" w:type="dxa"/>
            <w:shd w:val="clear" w:color="auto" w:fill="auto"/>
            <w:vAlign w:val="center"/>
          </w:tcPr>
          <w:p w14:paraId="4E9AF285"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10 000,0</w:t>
            </w:r>
          </w:p>
        </w:tc>
        <w:tc>
          <w:tcPr>
            <w:tcW w:w="1134" w:type="dxa"/>
            <w:tcBorders>
              <w:left w:val="single" w:sz="4" w:space="0" w:color="auto"/>
              <w:right w:val="single" w:sz="4" w:space="0" w:color="auto"/>
            </w:tcBorders>
            <w:shd w:val="clear" w:color="auto" w:fill="auto"/>
            <w:vAlign w:val="center"/>
          </w:tcPr>
          <w:p w14:paraId="2956AE1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7D62412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3D6BA02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4ED0B8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74DF4B4C"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78287983" w14:textId="77777777" w:rsidTr="00174FA7">
        <w:trPr>
          <w:gridAfter w:val="12"/>
          <w:wAfter w:w="6383" w:type="dxa"/>
          <w:trHeight w:val="274"/>
        </w:trPr>
        <w:tc>
          <w:tcPr>
            <w:tcW w:w="538" w:type="dxa"/>
            <w:shd w:val="clear" w:color="auto" w:fill="auto"/>
            <w:vAlign w:val="center"/>
          </w:tcPr>
          <w:p w14:paraId="21BEB617"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2C5C6015"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5.3</w:t>
            </w:r>
          </w:p>
        </w:tc>
        <w:tc>
          <w:tcPr>
            <w:tcW w:w="4942" w:type="dxa"/>
            <w:shd w:val="clear" w:color="auto" w:fill="auto"/>
            <w:vAlign w:val="center"/>
          </w:tcPr>
          <w:p w14:paraId="6EDEC34B" w14:textId="77777777" w:rsidR="0070349E" w:rsidRPr="009D7D5B" w:rsidRDefault="0070349E" w:rsidP="0070349E">
            <w:pPr>
              <w:pStyle w:val="11"/>
              <w:ind w:hanging="194"/>
              <w:contextualSpacing/>
              <w:jc w:val="both"/>
              <w:rPr>
                <w:rFonts w:ascii="Times New Roman" w:hAnsi="Times New Roman"/>
                <w:sz w:val="18"/>
                <w:szCs w:val="18"/>
              </w:rPr>
            </w:pPr>
            <w:r w:rsidRPr="009D7D5B">
              <w:rPr>
                <w:rFonts w:ascii="Times New Roman" w:hAnsi="Times New Roman"/>
                <w:sz w:val="18"/>
                <w:szCs w:val="18"/>
              </w:rPr>
              <w:t xml:space="preserve">І  Інші види робіт,  послуг, придбання </w:t>
            </w:r>
          </w:p>
          <w:p w14:paraId="72F700E4"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товарів, основних засобів та матеріалів, тощо  щодо об’єктів житлово-комунального господарства та благоустрою громади</w:t>
            </w:r>
          </w:p>
        </w:tc>
        <w:tc>
          <w:tcPr>
            <w:tcW w:w="1434" w:type="dxa"/>
            <w:shd w:val="clear" w:color="auto" w:fill="auto"/>
            <w:vAlign w:val="center"/>
          </w:tcPr>
          <w:p w14:paraId="08EA135B"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5 000,0</w:t>
            </w:r>
          </w:p>
        </w:tc>
        <w:tc>
          <w:tcPr>
            <w:tcW w:w="1134" w:type="dxa"/>
            <w:tcBorders>
              <w:left w:val="single" w:sz="4" w:space="0" w:color="auto"/>
              <w:right w:val="single" w:sz="4" w:space="0" w:color="auto"/>
            </w:tcBorders>
            <w:shd w:val="clear" w:color="auto" w:fill="auto"/>
            <w:vAlign w:val="center"/>
          </w:tcPr>
          <w:p w14:paraId="16F54C8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3175,0</w:t>
            </w:r>
          </w:p>
        </w:tc>
        <w:tc>
          <w:tcPr>
            <w:tcW w:w="1275" w:type="dxa"/>
            <w:tcBorders>
              <w:left w:val="single" w:sz="4" w:space="0" w:color="auto"/>
              <w:right w:val="single" w:sz="4" w:space="0" w:color="auto"/>
            </w:tcBorders>
            <w:shd w:val="clear" w:color="auto" w:fill="auto"/>
            <w:vAlign w:val="center"/>
          </w:tcPr>
          <w:p w14:paraId="5B85689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2434,3</w:t>
            </w:r>
          </w:p>
        </w:tc>
        <w:tc>
          <w:tcPr>
            <w:tcW w:w="1280" w:type="dxa"/>
            <w:tcBorders>
              <w:right w:val="single" w:sz="4" w:space="0" w:color="auto"/>
            </w:tcBorders>
            <w:shd w:val="clear" w:color="auto" w:fill="auto"/>
            <w:vAlign w:val="center"/>
          </w:tcPr>
          <w:p w14:paraId="2809BC93"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18941FD5"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0595EC5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668,7</w:t>
            </w:r>
          </w:p>
        </w:tc>
        <w:tc>
          <w:tcPr>
            <w:tcW w:w="3630" w:type="dxa"/>
            <w:gridSpan w:val="2"/>
            <w:shd w:val="clear" w:color="auto" w:fill="auto"/>
          </w:tcPr>
          <w:p w14:paraId="6398CE1F"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roofErr w:type="spellStart"/>
            <w:r w:rsidRPr="009D7D5B">
              <w:rPr>
                <w:rFonts w:ascii="Times New Roman" w:hAnsi="Times New Roman" w:cs="Times New Roman"/>
                <w:sz w:val="18"/>
                <w:szCs w:val="18"/>
              </w:rPr>
              <w:t>Оплачено</w:t>
            </w:r>
            <w:proofErr w:type="spellEnd"/>
            <w:r w:rsidRPr="009D7D5B">
              <w:rPr>
                <w:rFonts w:ascii="Times New Roman" w:hAnsi="Times New Roman" w:cs="Times New Roman"/>
                <w:sz w:val="18"/>
                <w:szCs w:val="18"/>
              </w:rPr>
              <w:t xml:space="preserve"> за електроенергію, придбання мінерального добрива, урни для побутових відходів, інформаційних табличок</w:t>
            </w:r>
            <w:r w:rsidRPr="009D7D5B">
              <w:rPr>
                <w:rFonts w:ascii="Times New Roman" w:hAnsi="Times New Roman" w:cs="Times New Roman"/>
                <w:sz w:val="24"/>
                <w:szCs w:val="24"/>
              </w:rPr>
              <w:t>.</w:t>
            </w:r>
          </w:p>
        </w:tc>
      </w:tr>
      <w:tr w:rsidR="0070349E" w:rsidRPr="006716B3" w14:paraId="76E0D97B" w14:textId="77777777" w:rsidTr="00174FA7">
        <w:trPr>
          <w:gridAfter w:val="12"/>
          <w:wAfter w:w="6383" w:type="dxa"/>
          <w:trHeight w:val="274"/>
        </w:trPr>
        <w:tc>
          <w:tcPr>
            <w:tcW w:w="538" w:type="dxa"/>
            <w:shd w:val="clear" w:color="auto" w:fill="auto"/>
            <w:vAlign w:val="center"/>
          </w:tcPr>
          <w:p w14:paraId="43CA9944"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E66972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5.4</w:t>
            </w:r>
          </w:p>
        </w:tc>
        <w:tc>
          <w:tcPr>
            <w:tcW w:w="4942" w:type="dxa"/>
            <w:shd w:val="clear" w:color="auto" w:fill="auto"/>
            <w:vAlign w:val="center"/>
          </w:tcPr>
          <w:p w14:paraId="50C177A7"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Послуги полювання та ловіння капканами і пов’язані з цим послуги (в тому числі утримання центру стерилізації та притулку для тимчасового утримання тварин; регулювання чисельності безпритульних тварин)</w:t>
            </w:r>
          </w:p>
        </w:tc>
        <w:tc>
          <w:tcPr>
            <w:tcW w:w="1434" w:type="dxa"/>
            <w:shd w:val="clear" w:color="auto" w:fill="auto"/>
            <w:vAlign w:val="center"/>
          </w:tcPr>
          <w:p w14:paraId="29181C42"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2 600,0</w:t>
            </w:r>
          </w:p>
        </w:tc>
        <w:tc>
          <w:tcPr>
            <w:tcW w:w="1134" w:type="dxa"/>
            <w:tcBorders>
              <w:left w:val="single" w:sz="4" w:space="0" w:color="auto"/>
              <w:right w:val="single" w:sz="4" w:space="0" w:color="auto"/>
            </w:tcBorders>
            <w:shd w:val="clear" w:color="auto" w:fill="auto"/>
            <w:vAlign w:val="center"/>
          </w:tcPr>
          <w:p w14:paraId="1D00DA9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2535,0</w:t>
            </w:r>
          </w:p>
        </w:tc>
        <w:tc>
          <w:tcPr>
            <w:tcW w:w="1275" w:type="dxa"/>
            <w:tcBorders>
              <w:left w:val="single" w:sz="4" w:space="0" w:color="auto"/>
              <w:right w:val="single" w:sz="4" w:space="0" w:color="auto"/>
            </w:tcBorders>
            <w:shd w:val="clear" w:color="auto" w:fill="auto"/>
            <w:vAlign w:val="center"/>
          </w:tcPr>
          <w:p w14:paraId="44CF42D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2534,0</w:t>
            </w:r>
          </w:p>
        </w:tc>
        <w:tc>
          <w:tcPr>
            <w:tcW w:w="1280" w:type="dxa"/>
            <w:tcBorders>
              <w:right w:val="single" w:sz="4" w:space="0" w:color="auto"/>
            </w:tcBorders>
            <w:shd w:val="clear" w:color="auto" w:fill="auto"/>
            <w:vAlign w:val="center"/>
          </w:tcPr>
          <w:p w14:paraId="5E44772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039C7B8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625,6</w:t>
            </w:r>
          </w:p>
        </w:tc>
        <w:tc>
          <w:tcPr>
            <w:tcW w:w="3630" w:type="dxa"/>
            <w:gridSpan w:val="2"/>
            <w:shd w:val="clear" w:color="auto" w:fill="auto"/>
          </w:tcPr>
          <w:p w14:paraId="253B816C"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Проведено роботи з регулювання чисельності безпритульних тварин (собак) шляхом  здійснення стерилізації  36 тварин та 14 тваринам проведено </w:t>
            </w:r>
            <w:proofErr w:type="spellStart"/>
            <w:r w:rsidRPr="009D7D5B">
              <w:rPr>
                <w:rFonts w:ascii="Times New Roman" w:hAnsi="Times New Roman" w:cs="Times New Roman"/>
                <w:sz w:val="18"/>
                <w:szCs w:val="18"/>
              </w:rPr>
              <w:t>чіпування</w:t>
            </w:r>
            <w:proofErr w:type="spellEnd"/>
          </w:p>
        </w:tc>
      </w:tr>
      <w:tr w:rsidR="0070349E" w:rsidRPr="006716B3" w14:paraId="31B373E2" w14:textId="77777777" w:rsidTr="00174FA7">
        <w:trPr>
          <w:gridAfter w:val="12"/>
          <w:wAfter w:w="6383" w:type="dxa"/>
          <w:trHeight w:val="274"/>
        </w:trPr>
        <w:tc>
          <w:tcPr>
            <w:tcW w:w="538" w:type="dxa"/>
            <w:shd w:val="clear" w:color="auto" w:fill="auto"/>
            <w:vAlign w:val="center"/>
          </w:tcPr>
          <w:p w14:paraId="2B044E4D"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F3CBB4F"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5.5</w:t>
            </w:r>
          </w:p>
        </w:tc>
        <w:tc>
          <w:tcPr>
            <w:tcW w:w="4942" w:type="dxa"/>
            <w:shd w:val="clear" w:color="auto" w:fill="auto"/>
            <w:vAlign w:val="center"/>
          </w:tcPr>
          <w:p w14:paraId="37EAAFA6"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Утримання зелених насаджень</w:t>
            </w:r>
          </w:p>
        </w:tc>
        <w:tc>
          <w:tcPr>
            <w:tcW w:w="1434" w:type="dxa"/>
            <w:shd w:val="clear" w:color="auto" w:fill="auto"/>
            <w:vAlign w:val="center"/>
          </w:tcPr>
          <w:p w14:paraId="41614700"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12 400,0</w:t>
            </w:r>
          </w:p>
        </w:tc>
        <w:tc>
          <w:tcPr>
            <w:tcW w:w="1134" w:type="dxa"/>
            <w:tcBorders>
              <w:left w:val="single" w:sz="4" w:space="0" w:color="auto"/>
              <w:right w:val="single" w:sz="4" w:space="0" w:color="auto"/>
            </w:tcBorders>
            <w:shd w:val="clear" w:color="auto" w:fill="auto"/>
            <w:vAlign w:val="center"/>
          </w:tcPr>
          <w:p w14:paraId="4BEDA0B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9750,0</w:t>
            </w:r>
          </w:p>
        </w:tc>
        <w:tc>
          <w:tcPr>
            <w:tcW w:w="1275" w:type="dxa"/>
            <w:tcBorders>
              <w:left w:val="single" w:sz="4" w:space="0" w:color="auto"/>
              <w:right w:val="single" w:sz="4" w:space="0" w:color="auto"/>
            </w:tcBorders>
            <w:shd w:val="clear" w:color="auto" w:fill="auto"/>
            <w:vAlign w:val="center"/>
          </w:tcPr>
          <w:p w14:paraId="763B84E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9300,0</w:t>
            </w:r>
          </w:p>
        </w:tc>
        <w:tc>
          <w:tcPr>
            <w:tcW w:w="1280" w:type="dxa"/>
            <w:tcBorders>
              <w:right w:val="single" w:sz="4" w:space="0" w:color="auto"/>
            </w:tcBorders>
            <w:shd w:val="clear" w:color="auto" w:fill="auto"/>
            <w:vAlign w:val="center"/>
          </w:tcPr>
          <w:p w14:paraId="6465F4B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366930CC"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7C81DDA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1079,3</w:t>
            </w:r>
          </w:p>
        </w:tc>
        <w:tc>
          <w:tcPr>
            <w:tcW w:w="3630" w:type="dxa"/>
            <w:gridSpan w:val="2"/>
            <w:shd w:val="clear" w:color="auto" w:fill="auto"/>
          </w:tcPr>
          <w:p w14:paraId="1D21E7FA" w14:textId="77777777" w:rsidR="0070349E" w:rsidRPr="009D7D5B" w:rsidRDefault="0070349E" w:rsidP="0070349E">
            <w:pPr>
              <w:tabs>
                <w:tab w:val="left" w:pos="6804"/>
              </w:tabs>
              <w:snapToGrid w:val="0"/>
              <w:spacing w:after="0" w:line="240" w:lineRule="auto"/>
              <w:rPr>
                <w:rFonts w:ascii="Times New Roman" w:eastAsia="Times New Roman" w:hAnsi="Times New Roman" w:cs="Times New Roman"/>
                <w:sz w:val="18"/>
                <w:szCs w:val="18"/>
                <w:lang w:eastAsia="ru-RU"/>
              </w:rPr>
            </w:pPr>
            <w:r w:rsidRPr="009D7D5B">
              <w:rPr>
                <w:rFonts w:ascii="Times New Roman" w:eastAsia="Times New Roman" w:hAnsi="Times New Roman" w:cs="Times New Roman"/>
                <w:sz w:val="18"/>
                <w:szCs w:val="18"/>
                <w:lang w:eastAsia="ru-RU"/>
              </w:rPr>
              <w:t xml:space="preserve">Надано послуги з підвищення рівня благоустрою, покращення естетичного </w:t>
            </w:r>
            <w:r w:rsidRPr="009D7D5B">
              <w:rPr>
                <w:rFonts w:ascii="Times New Roman" w:eastAsia="Times New Roman" w:hAnsi="Times New Roman" w:cs="Times New Roman"/>
                <w:sz w:val="18"/>
                <w:szCs w:val="18"/>
                <w:lang w:eastAsia="ru-RU"/>
              </w:rPr>
              <w:lastRenderedPageBreak/>
              <w:t>вигляду території міської територіальної громади. Здійснювалось формувальне обрізування дерев, видалення сухих та аварійних дерев в умовах міста.</w:t>
            </w:r>
          </w:p>
          <w:p w14:paraId="38CD293A"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eastAsia="Times New Roman" w:hAnsi="Times New Roman" w:cs="Times New Roman"/>
                <w:sz w:val="18"/>
                <w:szCs w:val="18"/>
                <w:lang w:eastAsia="ru-RU"/>
              </w:rPr>
              <w:t xml:space="preserve">Надано 55 дозволів на видалення сухих дерев та </w:t>
            </w:r>
            <w:proofErr w:type="spellStart"/>
            <w:r w:rsidRPr="009D7D5B">
              <w:rPr>
                <w:rFonts w:ascii="Times New Roman" w:eastAsia="Times New Roman" w:hAnsi="Times New Roman" w:cs="Times New Roman"/>
                <w:sz w:val="18"/>
                <w:szCs w:val="18"/>
                <w:lang w:eastAsia="ru-RU"/>
              </w:rPr>
              <w:t>сухостоїв</w:t>
            </w:r>
            <w:proofErr w:type="spellEnd"/>
            <w:r w:rsidRPr="009D7D5B">
              <w:rPr>
                <w:rFonts w:ascii="Times New Roman" w:eastAsia="Times New Roman" w:hAnsi="Times New Roman" w:cs="Times New Roman"/>
                <w:sz w:val="24"/>
                <w:szCs w:val="24"/>
                <w:lang w:eastAsia="ru-RU"/>
              </w:rPr>
              <w:t xml:space="preserve">. </w:t>
            </w:r>
          </w:p>
        </w:tc>
      </w:tr>
      <w:tr w:rsidR="0070349E" w:rsidRPr="006716B3" w14:paraId="316FC9BB" w14:textId="77777777" w:rsidTr="00174FA7">
        <w:trPr>
          <w:gridAfter w:val="12"/>
          <w:wAfter w:w="6383" w:type="dxa"/>
          <w:trHeight w:val="274"/>
        </w:trPr>
        <w:tc>
          <w:tcPr>
            <w:tcW w:w="538" w:type="dxa"/>
            <w:shd w:val="clear" w:color="auto" w:fill="auto"/>
            <w:vAlign w:val="center"/>
          </w:tcPr>
          <w:p w14:paraId="4C716876"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5C15C05"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5.6</w:t>
            </w:r>
          </w:p>
        </w:tc>
        <w:tc>
          <w:tcPr>
            <w:tcW w:w="4942" w:type="dxa"/>
            <w:shd w:val="clear" w:color="auto" w:fill="auto"/>
            <w:vAlign w:val="center"/>
          </w:tcPr>
          <w:p w14:paraId="55F40DE6"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Утримання кладовищ та поховання померлих в </w:t>
            </w:r>
            <w:proofErr w:type="spellStart"/>
            <w:r w:rsidRPr="009D7D5B">
              <w:rPr>
                <w:rFonts w:ascii="Times New Roman" w:hAnsi="Times New Roman"/>
                <w:color w:val="000000" w:themeColor="text1"/>
                <w:sz w:val="18"/>
                <w:szCs w:val="18"/>
              </w:rPr>
              <w:t>т.ч</w:t>
            </w:r>
            <w:proofErr w:type="spellEnd"/>
            <w:r w:rsidRPr="009D7D5B">
              <w:rPr>
                <w:rFonts w:ascii="Times New Roman" w:hAnsi="Times New Roman"/>
                <w:color w:val="000000" w:themeColor="text1"/>
                <w:sz w:val="18"/>
                <w:szCs w:val="18"/>
              </w:rPr>
              <w:t>. невідомих</w:t>
            </w:r>
          </w:p>
        </w:tc>
        <w:tc>
          <w:tcPr>
            <w:tcW w:w="1434" w:type="dxa"/>
            <w:shd w:val="clear" w:color="auto" w:fill="auto"/>
            <w:vAlign w:val="center"/>
          </w:tcPr>
          <w:p w14:paraId="0EC6017B"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11 800,0</w:t>
            </w:r>
          </w:p>
        </w:tc>
        <w:tc>
          <w:tcPr>
            <w:tcW w:w="1134" w:type="dxa"/>
            <w:tcBorders>
              <w:left w:val="single" w:sz="4" w:space="0" w:color="auto"/>
              <w:right w:val="single" w:sz="4" w:space="0" w:color="auto"/>
            </w:tcBorders>
            <w:shd w:val="clear" w:color="auto" w:fill="auto"/>
            <w:vAlign w:val="center"/>
          </w:tcPr>
          <w:p w14:paraId="5D3385C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11200,0</w:t>
            </w:r>
          </w:p>
        </w:tc>
        <w:tc>
          <w:tcPr>
            <w:tcW w:w="1275" w:type="dxa"/>
            <w:tcBorders>
              <w:left w:val="single" w:sz="4" w:space="0" w:color="auto"/>
              <w:right w:val="single" w:sz="4" w:space="0" w:color="auto"/>
            </w:tcBorders>
            <w:shd w:val="clear" w:color="auto" w:fill="auto"/>
            <w:vAlign w:val="center"/>
          </w:tcPr>
          <w:p w14:paraId="1C9F0E3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11240,0</w:t>
            </w:r>
          </w:p>
        </w:tc>
        <w:tc>
          <w:tcPr>
            <w:tcW w:w="1280" w:type="dxa"/>
            <w:tcBorders>
              <w:right w:val="single" w:sz="4" w:space="0" w:color="auto"/>
            </w:tcBorders>
            <w:shd w:val="clear" w:color="auto" w:fill="auto"/>
            <w:vAlign w:val="center"/>
          </w:tcPr>
          <w:p w14:paraId="1CF00F7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408D513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4199,8</w:t>
            </w:r>
          </w:p>
        </w:tc>
        <w:tc>
          <w:tcPr>
            <w:tcW w:w="3630" w:type="dxa"/>
            <w:gridSpan w:val="2"/>
            <w:shd w:val="clear" w:color="auto" w:fill="auto"/>
          </w:tcPr>
          <w:p w14:paraId="0872A6A5"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Забезпечено належний санітарний стан територій міських кладовищ Тернопільської міської територіальної  громади. Здійснено поховання </w:t>
            </w:r>
            <w:r w:rsidRPr="009D7D5B">
              <w:rPr>
                <w:rFonts w:ascii="Times New Roman" w:eastAsia="Times New Roman" w:hAnsi="Times New Roman" w:cs="Times New Roman"/>
                <w:sz w:val="18"/>
                <w:szCs w:val="18"/>
              </w:rPr>
              <w:t>померлих внутрішньо переміщених  9 осіб, близькі яких не спроможні здійснити оплату вказаних послуг</w:t>
            </w:r>
          </w:p>
        </w:tc>
      </w:tr>
      <w:tr w:rsidR="0070349E" w:rsidRPr="006716B3" w14:paraId="2F88966A" w14:textId="77777777" w:rsidTr="00174FA7">
        <w:trPr>
          <w:gridAfter w:val="12"/>
          <w:wAfter w:w="6383" w:type="dxa"/>
          <w:trHeight w:val="274"/>
        </w:trPr>
        <w:tc>
          <w:tcPr>
            <w:tcW w:w="538" w:type="dxa"/>
            <w:shd w:val="clear" w:color="auto" w:fill="auto"/>
            <w:vAlign w:val="center"/>
          </w:tcPr>
          <w:p w14:paraId="289AD0D8"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64AB40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5.7</w:t>
            </w:r>
          </w:p>
        </w:tc>
        <w:tc>
          <w:tcPr>
            <w:tcW w:w="4942" w:type="dxa"/>
            <w:shd w:val="clear" w:color="auto" w:fill="auto"/>
            <w:vAlign w:val="center"/>
          </w:tcPr>
          <w:p w14:paraId="0AE8536C" w14:textId="77777777" w:rsidR="0070349E" w:rsidRPr="009D7D5B" w:rsidRDefault="0070349E" w:rsidP="0070349E">
            <w:pPr>
              <w:pStyle w:val="11"/>
              <w:jc w:val="both"/>
              <w:rPr>
                <w:rFonts w:ascii="Times New Roman" w:hAnsi="Times New Roman"/>
                <w:sz w:val="18"/>
                <w:szCs w:val="18"/>
              </w:rPr>
            </w:pPr>
            <w:r w:rsidRPr="009D7D5B">
              <w:rPr>
                <w:rFonts w:ascii="Times New Roman" w:hAnsi="Times New Roman"/>
                <w:sz w:val="18"/>
                <w:szCs w:val="18"/>
              </w:rPr>
              <w:t>Облаштування, будівництво нових кладовищ</w:t>
            </w:r>
          </w:p>
        </w:tc>
        <w:tc>
          <w:tcPr>
            <w:tcW w:w="1434" w:type="dxa"/>
            <w:shd w:val="clear" w:color="auto" w:fill="auto"/>
            <w:vAlign w:val="center"/>
          </w:tcPr>
          <w:p w14:paraId="0DD50D89"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5 000,0</w:t>
            </w:r>
          </w:p>
        </w:tc>
        <w:tc>
          <w:tcPr>
            <w:tcW w:w="1134" w:type="dxa"/>
            <w:tcBorders>
              <w:left w:val="single" w:sz="4" w:space="0" w:color="auto"/>
              <w:right w:val="single" w:sz="4" w:space="0" w:color="auto"/>
            </w:tcBorders>
            <w:shd w:val="clear" w:color="auto" w:fill="auto"/>
            <w:vAlign w:val="center"/>
          </w:tcPr>
          <w:p w14:paraId="4174F63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3F15A33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3C22967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15F45E1B"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5ACAEEB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363522E6"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75975F72" w14:textId="77777777" w:rsidTr="00174FA7">
        <w:trPr>
          <w:gridAfter w:val="12"/>
          <w:wAfter w:w="6383" w:type="dxa"/>
          <w:trHeight w:val="274"/>
        </w:trPr>
        <w:tc>
          <w:tcPr>
            <w:tcW w:w="538" w:type="dxa"/>
            <w:shd w:val="clear" w:color="auto" w:fill="auto"/>
            <w:vAlign w:val="center"/>
          </w:tcPr>
          <w:p w14:paraId="25FF3794"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4B03DECA"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5.8</w:t>
            </w:r>
          </w:p>
        </w:tc>
        <w:tc>
          <w:tcPr>
            <w:tcW w:w="4942" w:type="dxa"/>
            <w:shd w:val="clear" w:color="auto" w:fill="auto"/>
            <w:vAlign w:val="center"/>
          </w:tcPr>
          <w:p w14:paraId="6E86C3CC"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sz w:val="18"/>
                <w:szCs w:val="18"/>
              </w:rPr>
              <w:t>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1434" w:type="dxa"/>
            <w:shd w:val="clear" w:color="auto" w:fill="auto"/>
            <w:vAlign w:val="center"/>
          </w:tcPr>
          <w:p w14:paraId="43124FD6"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4 000,0</w:t>
            </w:r>
          </w:p>
        </w:tc>
        <w:tc>
          <w:tcPr>
            <w:tcW w:w="1134" w:type="dxa"/>
            <w:tcBorders>
              <w:left w:val="single" w:sz="4" w:space="0" w:color="auto"/>
              <w:right w:val="single" w:sz="4" w:space="0" w:color="auto"/>
            </w:tcBorders>
            <w:shd w:val="clear" w:color="auto" w:fill="auto"/>
            <w:vAlign w:val="center"/>
          </w:tcPr>
          <w:p w14:paraId="308D9FC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2000,0</w:t>
            </w:r>
          </w:p>
        </w:tc>
        <w:tc>
          <w:tcPr>
            <w:tcW w:w="1275" w:type="dxa"/>
            <w:tcBorders>
              <w:left w:val="single" w:sz="4" w:space="0" w:color="auto"/>
              <w:right w:val="single" w:sz="4" w:space="0" w:color="auto"/>
            </w:tcBorders>
            <w:shd w:val="clear" w:color="auto" w:fill="auto"/>
            <w:vAlign w:val="center"/>
          </w:tcPr>
          <w:p w14:paraId="443789B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2000,0</w:t>
            </w:r>
          </w:p>
        </w:tc>
        <w:tc>
          <w:tcPr>
            <w:tcW w:w="1280" w:type="dxa"/>
            <w:tcBorders>
              <w:right w:val="single" w:sz="4" w:space="0" w:color="auto"/>
            </w:tcBorders>
            <w:shd w:val="clear" w:color="auto" w:fill="auto"/>
            <w:vAlign w:val="center"/>
          </w:tcPr>
          <w:p w14:paraId="21ABAF1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5269BFC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3DEE2F3F"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078C6803" w14:textId="77777777" w:rsidTr="00174FA7">
        <w:trPr>
          <w:gridAfter w:val="12"/>
          <w:wAfter w:w="6383" w:type="dxa"/>
          <w:trHeight w:val="274"/>
        </w:trPr>
        <w:tc>
          <w:tcPr>
            <w:tcW w:w="538" w:type="dxa"/>
            <w:shd w:val="clear" w:color="auto" w:fill="auto"/>
            <w:vAlign w:val="center"/>
          </w:tcPr>
          <w:p w14:paraId="4B359744"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61F8F979"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5.9</w:t>
            </w:r>
          </w:p>
        </w:tc>
        <w:tc>
          <w:tcPr>
            <w:tcW w:w="4942" w:type="dxa"/>
            <w:shd w:val="clear" w:color="auto" w:fill="auto"/>
            <w:vAlign w:val="center"/>
          </w:tcPr>
          <w:p w14:paraId="278774C5"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Виконання робіт та послуг, придбання основних засобів та ін. (згідно коштів цільового фонду)</w:t>
            </w:r>
          </w:p>
        </w:tc>
        <w:tc>
          <w:tcPr>
            <w:tcW w:w="1434" w:type="dxa"/>
            <w:shd w:val="clear" w:color="auto" w:fill="auto"/>
            <w:vAlign w:val="center"/>
          </w:tcPr>
          <w:p w14:paraId="12976CEE"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5 000,0</w:t>
            </w:r>
          </w:p>
        </w:tc>
        <w:tc>
          <w:tcPr>
            <w:tcW w:w="1134" w:type="dxa"/>
            <w:tcBorders>
              <w:left w:val="single" w:sz="4" w:space="0" w:color="auto"/>
              <w:right w:val="single" w:sz="4" w:space="0" w:color="auto"/>
            </w:tcBorders>
            <w:shd w:val="clear" w:color="auto" w:fill="auto"/>
            <w:vAlign w:val="center"/>
          </w:tcPr>
          <w:p w14:paraId="563AA54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22E26A5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p w14:paraId="63160FCD" w14:textId="77777777" w:rsidR="0070349E" w:rsidRPr="009D7D5B" w:rsidRDefault="0070349E" w:rsidP="0070349E">
            <w:pPr>
              <w:snapToGrid w:val="0"/>
              <w:spacing w:after="0" w:line="240" w:lineRule="auto"/>
              <w:jc w:val="center"/>
              <w:rPr>
                <w:rFonts w:ascii="Times New Roman" w:hAnsi="Times New Roman" w:cs="Times New Roman"/>
                <w:sz w:val="18"/>
                <w:szCs w:val="18"/>
              </w:rPr>
            </w:pPr>
          </w:p>
        </w:tc>
        <w:tc>
          <w:tcPr>
            <w:tcW w:w="1280" w:type="dxa"/>
            <w:tcBorders>
              <w:right w:val="single" w:sz="4" w:space="0" w:color="auto"/>
            </w:tcBorders>
            <w:shd w:val="clear" w:color="auto" w:fill="auto"/>
            <w:vAlign w:val="center"/>
          </w:tcPr>
          <w:p w14:paraId="60690BE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38FA945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001A2F12"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525D23FF" w14:textId="77777777" w:rsidTr="00174FA7">
        <w:trPr>
          <w:gridAfter w:val="12"/>
          <w:wAfter w:w="6383" w:type="dxa"/>
          <w:trHeight w:val="274"/>
        </w:trPr>
        <w:tc>
          <w:tcPr>
            <w:tcW w:w="538" w:type="dxa"/>
            <w:shd w:val="clear" w:color="auto" w:fill="auto"/>
            <w:vAlign w:val="center"/>
          </w:tcPr>
          <w:p w14:paraId="307EDD7C"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E03AE37"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5.10</w:t>
            </w:r>
          </w:p>
        </w:tc>
        <w:tc>
          <w:tcPr>
            <w:tcW w:w="4942" w:type="dxa"/>
            <w:shd w:val="clear" w:color="auto" w:fill="auto"/>
            <w:vAlign w:val="center"/>
          </w:tcPr>
          <w:p w14:paraId="3E3F25D8" w14:textId="77777777" w:rsidR="0070349E" w:rsidRPr="009D7D5B" w:rsidRDefault="0070349E" w:rsidP="0070349E">
            <w:pPr>
              <w:pStyle w:val="1acxspmiddle"/>
              <w:spacing w:before="0" w:beforeAutospacing="0" w:after="0" w:afterAutospacing="0"/>
              <w:contextualSpacing/>
              <w:jc w:val="both"/>
              <w:rPr>
                <w:sz w:val="18"/>
                <w:szCs w:val="18"/>
                <w:lang w:val="uk-UA"/>
              </w:rPr>
            </w:pPr>
            <w:r w:rsidRPr="009D7D5B">
              <w:rPr>
                <w:color w:val="000000" w:themeColor="text1"/>
                <w:sz w:val="18"/>
                <w:szCs w:val="18"/>
                <w:lang w:val="uk-UA"/>
              </w:rPr>
              <w:t xml:space="preserve">Фінансова підтримка та дотація </w:t>
            </w:r>
            <w:r w:rsidRPr="009D7D5B">
              <w:rPr>
                <w:sz w:val="18"/>
                <w:szCs w:val="18"/>
                <w:lang w:val="uk-UA"/>
              </w:rPr>
              <w:t>(комунальним підприємствам, ОСББ, управителям багатоквартирних житлових будинків та ін.).</w:t>
            </w:r>
          </w:p>
          <w:p w14:paraId="179BB7F6" w14:textId="77777777" w:rsidR="0070349E" w:rsidRPr="009D7D5B" w:rsidRDefault="0070349E" w:rsidP="0070349E">
            <w:pPr>
              <w:pStyle w:val="1acxspmiddle"/>
              <w:spacing w:before="0" w:beforeAutospacing="0" w:after="0" w:afterAutospacing="0"/>
              <w:contextualSpacing/>
              <w:jc w:val="both"/>
              <w:rPr>
                <w:sz w:val="18"/>
                <w:szCs w:val="18"/>
                <w:lang w:val="uk-UA"/>
              </w:rPr>
            </w:pPr>
            <w:r w:rsidRPr="009D7D5B">
              <w:rPr>
                <w:sz w:val="18"/>
                <w:szCs w:val="18"/>
                <w:lang w:val="uk-UA"/>
              </w:rPr>
              <w:t>Проведення ремонтів житлового фонду згідно Порядку проведення ремонтів житлового фонду на умовах співфінансування на території Тернопільської міської територіальної громади</w:t>
            </w:r>
          </w:p>
        </w:tc>
        <w:tc>
          <w:tcPr>
            <w:tcW w:w="1434" w:type="dxa"/>
            <w:shd w:val="clear" w:color="auto" w:fill="auto"/>
            <w:vAlign w:val="center"/>
          </w:tcPr>
          <w:p w14:paraId="4BED0420"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120 800,0</w:t>
            </w:r>
          </w:p>
          <w:p w14:paraId="5EC41C76" w14:textId="77777777" w:rsidR="0070349E" w:rsidRPr="006A73B1" w:rsidRDefault="0070349E" w:rsidP="0070349E">
            <w:pPr>
              <w:spacing w:after="0" w:line="240" w:lineRule="auto"/>
              <w:rPr>
                <w:rFonts w:ascii="Times New Roman" w:hAnsi="Times New Roman" w:cs="Times New Roman"/>
                <w:sz w:val="18"/>
                <w:szCs w:val="18"/>
              </w:rPr>
            </w:pPr>
          </w:p>
          <w:p w14:paraId="2484B6BB" w14:textId="77777777" w:rsidR="0070349E" w:rsidRPr="009D7D5B" w:rsidRDefault="0070349E" w:rsidP="0070349E">
            <w:pPr>
              <w:spacing w:after="0" w:line="240" w:lineRule="auto"/>
              <w:jc w:val="center"/>
              <w:rPr>
                <w:rFonts w:ascii="Times New Roman" w:hAnsi="Times New Roman" w:cs="Times New Roman"/>
                <w:sz w:val="18"/>
                <w:szCs w:val="18"/>
              </w:rPr>
            </w:pPr>
            <w:r w:rsidRPr="006A73B1">
              <w:rPr>
                <w:rFonts w:ascii="Times New Roman" w:hAnsi="Times New Roman" w:cs="Times New Roman"/>
                <w:bCs/>
                <w:sz w:val="18"/>
                <w:szCs w:val="18"/>
              </w:rPr>
              <w:t>ІД</w:t>
            </w:r>
            <w:r w:rsidRPr="006A73B1">
              <w:rPr>
                <w:rFonts w:ascii="Times New Roman" w:hAnsi="Times New Roman" w:cs="Times New Roman"/>
                <w:sz w:val="18"/>
                <w:szCs w:val="18"/>
              </w:rPr>
              <w:t xml:space="preserve"> 11</w:t>
            </w:r>
            <w:r w:rsidRPr="009D7D5B">
              <w:rPr>
                <w:rFonts w:ascii="Times New Roman" w:hAnsi="Times New Roman" w:cs="Times New Roman"/>
                <w:sz w:val="18"/>
                <w:szCs w:val="18"/>
              </w:rPr>
              <w:t xml:space="preserve"> 500,0</w:t>
            </w:r>
          </w:p>
        </w:tc>
        <w:tc>
          <w:tcPr>
            <w:tcW w:w="1134" w:type="dxa"/>
            <w:tcBorders>
              <w:left w:val="single" w:sz="4" w:space="0" w:color="auto"/>
              <w:right w:val="single" w:sz="4" w:space="0" w:color="auto"/>
            </w:tcBorders>
            <w:shd w:val="clear" w:color="auto" w:fill="auto"/>
            <w:vAlign w:val="center"/>
          </w:tcPr>
          <w:p w14:paraId="1262F1F0" w14:textId="77777777" w:rsidR="0070349E" w:rsidRDefault="0070349E" w:rsidP="0070349E">
            <w:pPr>
              <w:pStyle w:val="af6"/>
              <w:jc w:val="center"/>
              <w:rPr>
                <w:sz w:val="18"/>
                <w:szCs w:val="18"/>
                <w:lang w:val="uk-UA"/>
              </w:rPr>
            </w:pPr>
            <w:r>
              <w:rPr>
                <w:sz w:val="18"/>
                <w:szCs w:val="18"/>
                <w:lang w:val="uk-UA"/>
              </w:rPr>
              <w:t xml:space="preserve">106721,3 </w:t>
            </w:r>
          </w:p>
          <w:p w14:paraId="78E83B08" w14:textId="77777777" w:rsidR="0070349E" w:rsidRDefault="0070349E" w:rsidP="0070349E">
            <w:pPr>
              <w:pStyle w:val="af6"/>
              <w:jc w:val="center"/>
              <w:rPr>
                <w:sz w:val="18"/>
                <w:szCs w:val="18"/>
                <w:lang w:val="uk-UA"/>
              </w:rPr>
            </w:pPr>
            <w:r>
              <w:rPr>
                <w:sz w:val="18"/>
                <w:szCs w:val="18"/>
                <w:lang w:val="uk-UA"/>
              </w:rPr>
              <w:t>в тому числі</w:t>
            </w:r>
          </w:p>
          <w:p w14:paraId="002DA09D" w14:textId="77777777" w:rsidR="0070349E" w:rsidRPr="009D7D5B" w:rsidRDefault="0070349E" w:rsidP="0070349E">
            <w:pPr>
              <w:pStyle w:val="af6"/>
              <w:jc w:val="center"/>
              <w:rPr>
                <w:sz w:val="18"/>
                <w:szCs w:val="18"/>
                <w:lang w:val="uk-UA"/>
              </w:rPr>
            </w:pPr>
            <w:r w:rsidRPr="009D7D5B">
              <w:rPr>
                <w:sz w:val="18"/>
                <w:szCs w:val="18"/>
                <w:lang w:val="uk-UA"/>
              </w:rPr>
              <w:t>5000,0</w:t>
            </w:r>
          </w:p>
          <w:p w14:paraId="71776081" w14:textId="77777777" w:rsidR="0070349E" w:rsidRPr="009D7D5B" w:rsidRDefault="0070349E" w:rsidP="0070349E">
            <w:pPr>
              <w:pStyle w:val="af6"/>
              <w:jc w:val="center"/>
              <w:rPr>
                <w:sz w:val="18"/>
                <w:szCs w:val="18"/>
                <w:lang w:val="uk-UA"/>
              </w:rPr>
            </w:pPr>
            <w:r w:rsidRPr="009D7D5B">
              <w:rPr>
                <w:sz w:val="18"/>
                <w:szCs w:val="18"/>
                <w:lang w:val="uk-UA"/>
              </w:rPr>
              <w:t>(капітальний ремонт житлового фонду на умовах співфінансування)</w:t>
            </w:r>
          </w:p>
          <w:p w14:paraId="0BBE1AEC" w14:textId="77777777" w:rsidR="0070349E" w:rsidRPr="009D7D5B" w:rsidRDefault="0070349E" w:rsidP="0070349E">
            <w:pPr>
              <w:pStyle w:val="af6"/>
              <w:jc w:val="center"/>
              <w:rPr>
                <w:sz w:val="18"/>
                <w:szCs w:val="18"/>
                <w:lang w:val="uk-UA"/>
              </w:rPr>
            </w:pPr>
            <w:r w:rsidRPr="009D7D5B">
              <w:rPr>
                <w:sz w:val="18"/>
                <w:szCs w:val="18"/>
                <w:lang w:val="uk-UA"/>
              </w:rPr>
              <w:t>101000,0</w:t>
            </w:r>
          </w:p>
          <w:p w14:paraId="171B7A5F" w14:textId="77777777" w:rsidR="0070349E" w:rsidRPr="009D7D5B" w:rsidRDefault="0070349E" w:rsidP="0070349E">
            <w:pPr>
              <w:pStyle w:val="af6"/>
              <w:jc w:val="center"/>
              <w:rPr>
                <w:sz w:val="18"/>
                <w:szCs w:val="18"/>
                <w:lang w:val="uk-UA"/>
              </w:rPr>
            </w:pPr>
            <w:r w:rsidRPr="009D7D5B">
              <w:rPr>
                <w:sz w:val="18"/>
                <w:szCs w:val="18"/>
                <w:lang w:val="uk-UA"/>
              </w:rPr>
              <w:t>(фінансова підтримка КП ТМТКЕ)</w:t>
            </w:r>
          </w:p>
          <w:p w14:paraId="14324F8D" w14:textId="77777777" w:rsidR="0070349E" w:rsidRPr="009D7D5B" w:rsidRDefault="0070349E" w:rsidP="0070349E">
            <w:pPr>
              <w:pStyle w:val="af6"/>
              <w:jc w:val="center"/>
              <w:rPr>
                <w:sz w:val="18"/>
                <w:szCs w:val="18"/>
                <w:lang w:val="uk-UA"/>
              </w:rPr>
            </w:pPr>
            <w:r w:rsidRPr="009D7D5B">
              <w:rPr>
                <w:sz w:val="18"/>
                <w:szCs w:val="18"/>
                <w:lang w:val="uk-UA"/>
              </w:rPr>
              <w:t>721,3</w:t>
            </w:r>
          </w:p>
          <w:p w14:paraId="6922A12C" w14:textId="77777777" w:rsidR="0070349E" w:rsidRPr="009D7D5B" w:rsidRDefault="0070349E" w:rsidP="0070349E">
            <w:pPr>
              <w:pStyle w:val="af6"/>
              <w:jc w:val="center"/>
              <w:rPr>
                <w:sz w:val="18"/>
                <w:szCs w:val="18"/>
                <w:lang w:val="uk-UA"/>
              </w:rPr>
            </w:pPr>
            <w:r w:rsidRPr="009D7D5B">
              <w:rPr>
                <w:sz w:val="18"/>
                <w:szCs w:val="18"/>
                <w:lang w:val="uk-UA"/>
              </w:rPr>
              <w:t>(дотація КП «Тернопільводоканал»</w:t>
            </w:r>
          </w:p>
        </w:tc>
        <w:tc>
          <w:tcPr>
            <w:tcW w:w="1275" w:type="dxa"/>
            <w:tcBorders>
              <w:left w:val="single" w:sz="4" w:space="0" w:color="auto"/>
              <w:right w:val="single" w:sz="4" w:space="0" w:color="auto"/>
            </w:tcBorders>
            <w:shd w:val="clear" w:color="auto" w:fill="auto"/>
            <w:vAlign w:val="center"/>
          </w:tcPr>
          <w:p w14:paraId="708E03BA" w14:textId="77777777" w:rsidR="0070349E" w:rsidRDefault="0070349E" w:rsidP="0070349E">
            <w:pPr>
              <w:pStyle w:val="af6"/>
              <w:rPr>
                <w:sz w:val="18"/>
                <w:szCs w:val="18"/>
                <w:lang w:val="uk-UA"/>
              </w:rPr>
            </w:pPr>
            <w:r w:rsidRPr="009D7D5B">
              <w:rPr>
                <w:sz w:val="24"/>
                <w:szCs w:val="24"/>
                <w:lang w:val="uk-UA"/>
              </w:rPr>
              <w:t xml:space="preserve"> </w:t>
            </w:r>
            <w:r w:rsidRPr="0070349E">
              <w:rPr>
                <w:sz w:val="18"/>
                <w:szCs w:val="18"/>
                <w:lang w:val="uk-UA"/>
              </w:rPr>
              <w:t xml:space="preserve">94321,3 </w:t>
            </w:r>
          </w:p>
          <w:p w14:paraId="1331E23F" w14:textId="77777777" w:rsidR="0070349E" w:rsidRPr="0070349E" w:rsidRDefault="0070349E" w:rsidP="0070349E">
            <w:pPr>
              <w:pStyle w:val="af6"/>
              <w:rPr>
                <w:sz w:val="18"/>
                <w:szCs w:val="18"/>
                <w:lang w:val="uk-UA"/>
              </w:rPr>
            </w:pPr>
            <w:r w:rsidRPr="0070349E">
              <w:rPr>
                <w:sz w:val="18"/>
                <w:szCs w:val="18"/>
                <w:lang w:val="uk-UA"/>
              </w:rPr>
              <w:t>в тому числі</w:t>
            </w:r>
          </w:p>
          <w:p w14:paraId="7BC13F1C" w14:textId="77777777" w:rsidR="0070349E" w:rsidRPr="0070349E" w:rsidRDefault="0070349E" w:rsidP="0070349E">
            <w:pPr>
              <w:pStyle w:val="af6"/>
              <w:rPr>
                <w:sz w:val="18"/>
                <w:szCs w:val="18"/>
                <w:lang w:val="uk-UA"/>
              </w:rPr>
            </w:pPr>
            <w:r w:rsidRPr="0070349E">
              <w:rPr>
                <w:sz w:val="18"/>
                <w:szCs w:val="18"/>
                <w:lang w:val="uk-UA"/>
              </w:rPr>
              <w:t>8000,0</w:t>
            </w:r>
          </w:p>
          <w:p w14:paraId="3F9F062A" w14:textId="77777777" w:rsidR="0070349E" w:rsidRPr="0070349E" w:rsidRDefault="0070349E" w:rsidP="0070349E">
            <w:pPr>
              <w:pStyle w:val="af6"/>
              <w:jc w:val="center"/>
              <w:rPr>
                <w:sz w:val="18"/>
                <w:szCs w:val="18"/>
                <w:lang w:val="uk-UA"/>
              </w:rPr>
            </w:pPr>
            <w:r w:rsidRPr="0070349E">
              <w:rPr>
                <w:sz w:val="18"/>
                <w:szCs w:val="18"/>
                <w:lang w:val="uk-UA"/>
              </w:rPr>
              <w:t>(капітальний ремонт житлового фонду на умовах співфінансування);</w:t>
            </w:r>
          </w:p>
          <w:p w14:paraId="52BC4FCD" w14:textId="77777777" w:rsidR="0070349E" w:rsidRPr="009D7D5B" w:rsidRDefault="0070349E" w:rsidP="0070349E">
            <w:pPr>
              <w:pStyle w:val="af6"/>
              <w:jc w:val="center"/>
              <w:rPr>
                <w:sz w:val="18"/>
                <w:szCs w:val="18"/>
                <w:lang w:val="uk-UA"/>
              </w:rPr>
            </w:pPr>
            <w:r w:rsidRPr="0070349E">
              <w:rPr>
                <w:sz w:val="18"/>
                <w:szCs w:val="18"/>
                <w:lang w:val="uk-UA"/>
              </w:rPr>
              <w:t>85600,</w:t>
            </w:r>
            <w:r w:rsidRPr="009D7D5B">
              <w:rPr>
                <w:sz w:val="18"/>
                <w:szCs w:val="18"/>
                <w:lang w:val="uk-UA"/>
              </w:rPr>
              <w:t>0</w:t>
            </w:r>
          </w:p>
          <w:p w14:paraId="1D4E3D72" w14:textId="77777777" w:rsidR="0070349E" w:rsidRPr="009D7D5B" w:rsidRDefault="0070349E" w:rsidP="0070349E">
            <w:pPr>
              <w:pStyle w:val="af6"/>
              <w:jc w:val="center"/>
              <w:rPr>
                <w:sz w:val="18"/>
                <w:szCs w:val="18"/>
                <w:lang w:val="uk-UA"/>
              </w:rPr>
            </w:pPr>
            <w:r w:rsidRPr="009D7D5B">
              <w:rPr>
                <w:sz w:val="18"/>
                <w:szCs w:val="18"/>
                <w:lang w:val="uk-UA"/>
              </w:rPr>
              <w:t>(фінансова підтримка</w:t>
            </w:r>
          </w:p>
          <w:p w14:paraId="5D980D50" w14:textId="77777777" w:rsidR="0070349E" w:rsidRPr="009D7D5B" w:rsidRDefault="0070349E" w:rsidP="0070349E">
            <w:pPr>
              <w:pStyle w:val="af6"/>
              <w:jc w:val="center"/>
              <w:rPr>
                <w:sz w:val="18"/>
                <w:szCs w:val="18"/>
                <w:lang w:val="uk-UA"/>
              </w:rPr>
            </w:pPr>
            <w:r w:rsidRPr="009D7D5B">
              <w:rPr>
                <w:sz w:val="18"/>
                <w:szCs w:val="18"/>
                <w:lang w:val="uk-UA"/>
              </w:rPr>
              <w:t>КП ТМТКЕ);</w:t>
            </w:r>
          </w:p>
          <w:p w14:paraId="2D439A2B" w14:textId="77777777" w:rsidR="0070349E" w:rsidRPr="009D7D5B" w:rsidRDefault="0070349E" w:rsidP="0070349E">
            <w:pPr>
              <w:pStyle w:val="af6"/>
              <w:jc w:val="center"/>
              <w:rPr>
                <w:sz w:val="18"/>
                <w:szCs w:val="18"/>
                <w:lang w:val="uk-UA"/>
              </w:rPr>
            </w:pPr>
            <w:r w:rsidRPr="009D7D5B">
              <w:rPr>
                <w:sz w:val="18"/>
                <w:szCs w:val="18"/>
                <w:lang w:val="uk-UA"/>
              </w:rPr>
              <w:t xml:space="preserve"> 721,3</w:t>
            </w:r>
          </w:p>
          <w:p w14:paraId="157E30E0" w14:textId="77777777" w:rsidR="0070349E" w:rsidRPr="009D7D5B" w:rsidRDefault="0070349E" w:rsidP="0070349E">
            <w:pPr>
              <w:pStyle w:val="af6"/>
              <w:jc w:val="center"/>
              <w:rPr>
                <w:sz w:val="18"/>
                <w:szCs w:val="18"/>
              </w:rPr>
            </w:pPr>
            <w:r w:rsidRPr="009D7D5B">
              <w:rPr>
                <w:sz w:val="18"/>
                <w:szCs w:val="18"/>
                <w:lang w:val="uk-UA"/>
              </w:rPr>
              <w:t>(дотація КП «Тернопільводоканал</w:t>
            </w:r>
          </w:p>
        </w:tc>
        <w:tc>
          <w:tcPr>
            <w:tcW w:w="1280" w:type="dxa"/>
            <w:tcBorders>
              <w:right w:val="single" w:sz="4" w:space="0" w:color="auto"/>
            </w:tcBorders>
            <w:shd w:val="clear" w:color="auto" w:fill="auto"/>
            <w:vAlign w:val="center"/>
          </w:tcPr>
          <w:p w14:paraId="2525BF4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34276EE4"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54158,7</w:t>
            </w:r>
          </w:p>
        </w:tc>
        <w:tc>
          <w:tcPr>
            <w:tcW w:w="3630" w:type="dxa"/>
            <w:gridSpan w:val="2"/>
            <w:shd w:val="clear" w:color="auto" w:fill="auto"/>
          </w:tcPr>
          <w:p w14:paraId="67D5FCD7" w14:textId="77777777" w:rsidR="0070349E" w:rsidRPr="009D7D5B" w:rsidRDefault="0070349E" w:rsidP="0070349E">
            <w:pPr>
              <w:pStyle w:val="af6"/>
              <w:rPr>
                <w:sz w:val="18"/>
                <w:szCs w:val="18"/>
                <w:lang w:val="uk-UA" w:eastAsia="ru-RU"/>
              </w:rPr>
            </w:pPr>
            <w:r w:rsidRPr="009D7D5B">
              <w:rPr>
                <w:sz w:val="18"/>
                <w:szCs w:val="18"/>
                <w:lang w:val="uk-UA" w:eastAsia="ru-RU"/>
              </w:rPr>
              <w:t xml:space="preserve">На умовах співфінансування </w:t>
            </w:r>
            <w:r w:rsidRPr="009D7D5B">
              <w:rPr>
                <w:sz w:val="18"/>
                <w:szCs w:val="18"/>
                <w:lang w:val="uk-UA"/>
              </w:rPr>
              <w:t xml:space="preserve">ремонтів житлового фонду розпочато  </w:t>
            </w:r>
            <w:r w:rsidRPr="009D7D5B">
              <w:rPr>
                <w:sz w:val="18"/>
                <w:szCs w:val="18"/>
                <w:lang w:val="uk-UA" w:eastAsia="ru-RU"/>
              </w:rPr>
              <w:t>капітальний ремонт покрівель:</w:t>
            </w:r>
          </w:p>
          <w:p w14:paraId="1751A00C" w14:textId="77777777" w:rsidR="0070349E" w:rsidRPr="009D7D5B" w:rsidRDefault="0070349E" w:rsidP="0070349E">
            <w:pPr>
              <w:pStyle w:val="af6"/>
              <w:rPr>
                <w:sz w:val="18"/>
                <w:szCs w:val="18"/>
                <w:lang w:val="uk-UA" w:eastAsia="ru-RU"/>
              </w:rPr>
            </w:pPr>
            <w:r w:rsidRPr="009D7D5B">
              <w:rPr>
                <w:sz w:val="18"/>
                <w:szCs w:val="18"/>
                <w:lang w:val="uk-UA" w:eastAsia="ru-RU"/>
              </w:rPr>
              <w:t>вул. Володимира Великого,10 (під'їзд 3,4,5) – 104,6 тис. грн.</w:t>
            </w:r>
          </w:p>
          <w:p w14:paraId="31759AF7" w14:textId="77777777" w:rsidR="0070349E" w:rsidRPr="009D7D5B" w:rsidRDefault="0070349E" w:rsidP="0070349E">
            <w:pPr>
              <w:tabs>
                <w:tab w:val="left" w:pos="6804"/>
              </w:tabs>
              <w:spacing w:after="0" w:line="240" w:lineRule="auto"/>
              <w:rPr>
                <w:rFonts w:ascii="Times New Roman" w:hAnsi="Times New Roman" w:cs="Times New Roman"/>
                <w:sz w:val="18"/>
                <w:szCs w:val="18"/>
              </w:rPr>
            </w:pPr>
          </w:p>
          <w:p w14:paraId="07C6CED3" w14:textId="77777777" w:rsidR="0070349E" w:rsidRPr="009D7D5B" w:rsidRDefault="0070349E" w:rsidP="0070349E">
            <w:pPr>
              <w:tabs>
                <w:tab w:val="left" w:pos="6804"/>
              </w:tabs>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Фінансова підтримка </w:t>
            </w:r>
          </w:p>
          <w:p w14:paraId="70F92700" w14:textId="77777777" w:rsidR="0070349E" w:rsidRPr="009D7D5B" w:rsidRDefault="0070349E" w:rsidP="0070349E">
            <w:pPr>
              <w:pStyle w:val="af6"/>
              <w:rPr>
                <w:sz w:val="18"/>
                <w:szCs w:val="18"/>
                <w:lang w:val="uk-UA" w:eastAsia="ru-RU"/>
              </w:rPr>
            </w:pPr>
            <w:r w:rsidRPr="009D7D5B">
              <w:rPr>
                <w:sz w:val="18"/>
                <w:szCs w:val="18"/>
                <w:lang w:val="uk-UA" w:eastAsia="ru-RU"/>
              </w:rPr>
              <w:t xml:space="preserve">КП «ТМТКЕ» для забезпечення діяльності з виробництва, транспортування, постачання теплової енергії. </w:t>
            </w:r>
            <w:proofErr w:type="spellStart"/>
            <w:r w:rsidRPr="009D7D5B">
              <w:rPr>
                <w:sz w:val="18"/>
                <w:szCs w:val="18"/>
                <w:lang w:val="uk-UA" w:eastAsia="ru-RU"/>
              </w:rPr>
              <w:t>Оплачено</w:t>
            </w:r>
            <w:proofErr w:type="spellEnd"/>
            <w:r w:rsidRPr="009D7D5B">
              <w:rPr>
                <w:sz w:val="18"/>
                <w:szCs w:val="18"/>
                <w:lang w:val="uk-UA" w:eastAsia="ru-RU"/>
              </w:rPr>
              <w:t xml:space="preserve"> 54000,0 тис. грн.</w:t>
            </w:r>
          </w:p>
          <w:p w14:paraId="215A2D9A" w14:textId="77777777" w:rsidR="0070349E" w:rsidRPr="009D7D5B" w:rsidRDefault="0070349E" w:rsidP="0070349E">
            <w:pPr>
              <w:pStyle w:val="af6"/>
              <w:rPr>
                <w:sz w:val="18"/>
                <w:szCs w:val="18"/>
                <w:lang w:val="uk-UA" w:eastAsia="ru-RU"/>
              </w:rPr>
            </w:pPr>
          </w:p>
          <w:p w14:paraId="1B943780" w14:textId="77777777" w:rsidR="0070349E" w:rsidRPr="009D7D5B" w:rsidRDefault="0070349E" w:rsidP="0070349E">
            <w:pPr>
              <w:tabs>
                <w:tab w:val="left" w:pos="6804"/>
              </w:tabs>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Дотація КП «Тернопільводоканал» </w:t>
            </w:r>
          </w:p>
          <w:p w14:paraId="2021F913" w14:textId="77777777" w:rsidR="0070349E" w:rsidRPr="009D7D5B" w:rsidRDefault="0070349E" w:rsidP="0070349E">
            <w:pPr>
              <w:tabs>
                <w:tab w:val="left" w:pos="6804"/>
              </w:tabs>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за воду в с. </w:t>
            </w:r>
            <w:proofErr w:type="spellStart"/>
            <w:r w:rsidRPr="009D7D5B">
              <w:rPr>
                <w:rFonts w:ascii="Times New Roman" w:hAnsi="Times New Roman" w:cs="Times New Roman"/>
                <w:sz w:val="18"/>
                <w:szCs w:val="18"/>
              </w:rPr>
              <w:t>Івачів</w:t>
            </w:r>
            <w:proofErr w:type="spellEnd"/>
            <w:r w:rsidRPr="009D7D5B">
              <w:rPr>
                <w:rFonts w:ascii="Times New Roman" w:hAnsi="Times New Roman" w:cs="Times New Roman"/>
                <w:sz w:val="18"/>
                <w:szCs w:val="18"/>
              </w:rPr>
              <w:t xml:space="preserve"> Долішній, </w:t>
            </w:r>
            <w:proofErr w:type="spellStart"/>
            <w:r w:rsidRPr="009D7D5B">
              <w:rPr>
                <w:rFonts w:ascii="Times New Roman" w:hAnsi="Times New Roman" w:cs="Times New Roman"/>
                <w:sz w:val="18"/>
                <w:szCs w:val="18"/>
              </w:rPr>
              <w:t>с.Івачів</w:t>
            </w:r>
            <w:proofErr w:type="spellEnd"/>
            <w:r w:rsidRPr="009D7D5B">
              <w:rPr>
                <w:rFonts w:ascii="Times New Roman" w:hAnsi="Times New Roman" w:cs="Times New Roman"/>
                <w:sz w:val="18"/>
                <w:szCs w:val="18"/>
              </w:rPr>
              <w:t xml:space="preserve"> Горішній та </w:t>
            </w:r>
            <w:proofErr w:type="spellStart"/>
            <w:r w:rsidRPr="009D7D5B">
              <w:rPr>
                <w:rFonts w:ascii="Times New Roman" w:hAnsi="Times New Roman" w:cs="Times New Roman"/>
                <w:sz w:val="18"/>
                <w:szCs w:val="18"/>
              </w:rPr>
              <w:t>с.Плотича</w:t>
            </w:r>
            <w:proofErr w:type="spellEnd"/>
            <w:r w:rsidRPr="009D7D5B">
              <w:rPr>
                <w:rFonts w:ascii="Times New Roman" w:hAnsi="Times New Roman" w:cs="Times New Roman"/>
                <w:sz w:val="18"/>
                <w:szCs w:val="18"/>
              </w:rPr>
              <w:t xml:space="preserve">. </w:t>
            </w:r>
            <w:proofErr w:type="spellStart"/>
            <w:r w:rsidRPr="009D7D5B">
              <w:rPr>
                <w:rFonts w:ascii="Times New Roman" w:hAnsi="Times New Roman" w:cs="Times New Roman"/>
                <w:sz w:val="18"/>
                <w:szCs w:val="18"/>
              </w:rPr>
              <w:t>Оплачено</w:t>
            </w:r>
            <w:proofErr w:type="spellEnd"/>
            <w:r w:rsidRPr="009D7D5B">
              <w:rPr>
                <w:rFonts w:ascii="Times New Roman" w:hAnsi="Times New Roman" w:cs="Times New Roman"/>
                <w:sz w:val="18"/>
                <w:szCs w:val="18"/>
              </w:rPr>
              <w:t xml:space="preserve"> 54,1 тис. грн.</w:t>
            </w:r>
          </w:p>
        </w:tc>
      </w:tr>
      <w:tr w:rsidR="0070349E" w:rsidRPr="006716B3" w14:paraId="4023914C" w14:textId="77777777" w:rsidTr="00174FA7">
        <w:trPr>
          <w:gridAfter w:val="12"/>
          <w:wAfter w:w="6383" w:type="dxa"/>
          <w:trHeight w:val="274"/>
        </w:trPr>
        <w:tc>
          <w:tcPr>
            <w:tcW w:w="538" w:type="dxa"/>
            <w:shd w:val="clear" w:color="auto" w:fill="auto"/>
            <w:vAlign w:val="center"/>
          </w:tcPr>
          <w:p w14:paraId="5A3ABC29"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1A51588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5.11</w:t>
            </w:r>
          </w:p>
        </w:tc>
        <w:tc>
          <w:tcPr>
            <w:tcW w:w="4942" w:type="dxa"/>
            <w:shd w:val="clear" w:color="auto" w:fill="auto"/>
            <w:vAlign w:val="center"/>
          </w:tcPr>
          <w:p w14:paraId="3DBDC82C"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тому числі :</w:t>
            </w:r>
          </w:p>
        </w:tc>
        <w:tc>
          <w:tcPr>
            <w:tcW w:w="1434" w:type="dxa"/>
            <w:shd w:val="clear" w:color="auto" w:fill="auto"/>
            <w:vAlign w:val="center"/>
          </w:tcPr>
          <w:p w14:paraId="34B5225E"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157500,0</w:t>
            </w:r>
          </w:p>
          <w:p w14:paraId="23F43695"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 xml:space="preserve">В </w:t>
            </w:r>
            <w:proofErr w:type="spellStart"/>
            <w:r w:rsidRPr="009D7D5B">
              <w:rPr>
                <w:rFonts w:ascii="Times New Roman" w:hAnsi="Times New Roman" w:cs="Times New Roman"/>
                <w:sz w:val="18"/>
                <w:szCs w:val="18"/>
              </w:rPr>
              <w:t>т.ч</w:t>
            </w:r>
            <w:proofErr w:type="spellEnd"/>
            <w:r w:rsidRPr="009D7D5B">
              <w:rPr>
                <w:rFonts w:ascii="Times New Roman" w:hAnsi="Times New Roman" w:cs="Times New Roman"/>
                <w:sz w:val="18"/>
                <w:szCs w:val="18"/>
              </w:rPr>
              <w:t>.</w:t>
            </w:r>
          </w:p>
        </w:tc>
        <w:tc>
          <w:tcPr>
            <w:tcW w:w="1134" w:type="dxa"/>
            <w:tcBorders>
              <w:left w:val="single" w:sz="4" w:space="0" w:color="auto"/>
              <w:right w:val="single" w:sz="4" w:space="0" w:color="auto"/>
            </w:tcBorders>
            <w:shd w:val="clear" w:color="auto" w:fill="auto"/>
            <w:vAlign w:val="center"/>
          </w:tcPr>
          <w:p w14:paraId="6ADEC213"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7150,0</w:t>
            </w:r>
          </w:p>
          <w:p w14:paraId="7EC84BD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 xml:space="preserve"> в </w:t>
            </w:r>
            <w:proofErr w:type="spellStart"/>
            <w:r w:rsidRPr="009D7D5B">
              <w:rPr>
                <w:rFonts w:ascii="Times New Roman" w:hAnsi="Times New Roman" w:cs="Times New Roman"/>
                <w:sz w:val="18"/>
                <w:szCs w:val="18"/>
              </w:rPr>
              <w:t>т.ч</w:t>
            </w:r>
            <w:proofErr w:type="spellEnd"/>
            <w:r w:rsidRPr="009D7D5B">
              <w:rPr>
                <w:rFonts w:ascii="Times New Roman" w:hAnsi="Times New Roman" w:cs="Times New Roman"/>
                <w:sz w:val="18"/>
                <w:szCs w:val="18"/>
              </w:rPr>
              <w:t>.</w:t>
            </w:r>
          </w:p>
        </w:tc>
        <w:tc>
          <w:tcPr>
            <w:tcW w:w="1275" w:type="dxa"/>
            <w:tcBorders>
              <w:left w:val="single" w:sz="4" w:space="0" w:color="auto"/>
              <w:right w:val="single" w:sz="4" w:space="0" w:color="auto"/>
            </w:tcBorders>
            <w:shd w:val="clear" w:color="auto" w:fill="auto"/>
            <w:vAlign w:val="center"/>
          </w:tcPr>
          <w:p w14:paraId="6512312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22550,0</w:t>
            </w:r>
          </w:p>
          <w:p w14:paraId="05F55C8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 xml:space="preserve">В </w:t>
            </w:r>
            <w:proofErr w:type="spellStart"/>
            <w:r w:rsidRPr="009D7D5B">
              <w:rPr>
                <w:rFonts w:ascii="Times New Roman" w:hAnsi="Times New Roman" w:cs="Times New Roman"/>
                <w:sz w:val="18"/>
                <w:szCs w:val="18"/>
              </w:rPr>
              <w:t>т.ч</w:t>
            </w:r>
            <w:proofErr w:type="spellEnd"/>
            <w:r w:rsidRPr="009D7D5B">
              <w:rPr>
                <w:rFonts w:ascii="Times New Roman" w:hAnsi="Times New Roman" w:cs="Times New Roman"/>
                <w:sz w:val="18"/>
                <w:szCs w:val="18"/>
              </w:rPr>
              <w:t>.</w:t>
            </w:r>
          </w:p>
        </w:tc>
        <w:tc>
          <w:tcPr>
            <w:tcW w:w="1280" w:type="dxa"/>
            <w:tcBorders>
              <w:right w:val="single" w:sz="4" w:space="0" w:color="auto"/>
            </w:tcBorders>
            <w:shd w:val="clear" w:color="auto" w:fill="auto"/>
            <w:vAlign w:val="center"/>
          </w:tcPr>
          <w:p w14:paraId="30EA431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261D743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22550,0</w:t>
            </w:r>
          </w:p>
          <w:p w14:paraId="53015E04"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 xml:space="preserve">В </w:t>
            </w:r>
            <w:proofErr w:type="spellStart"/>
            <w:r w:rsidRPr="009D7D5B">
              <w:rPr>
                <w:rFonts w:ascii="Times New Roman" w:hAnsi="Times New Roman" w:cs="Times New Roman"/>
                <w:sz w:val="18"/>
                <w:szCs w:val="18"/>
              </w:rPr>
              <w:t>т.ч</w:t>
            </w:r>
            <w:proofErr w:type="spellEnd"/>
            <w:r w:rsidRPr="009D7D5B">
              <w:rPr>
                <w:rFonts w:ascii="Times New Roman" w:hAnsi="Times New Roman" w:cs="Times New Roman"/>
                <w:sz w:val="18"/>
                <w:szCs w:val="18"/>
              </w:rPr>
              <w:t>.</w:t>
            </w:r>
          </w:p>
        </w:tc>
        <w:tc>
          <w:tcPr>
            <w:tcW w:w="3630" w:type="dxa"/>
            <w:gridSpan w:val="2"/>
            <w:shd w:val="clear" w:color="auto" w:fill="auto"/>
          </w:tcPr>
          <w:p w14:paraId="7680A414"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22D5ADFF" w14:textId="77777777" w:rsidTr="00174FA7">
        <w:trPr>
          <w:gridAfter w:val="12"/>
          <w:wAfter w:w="6383" w:type="dxa"/>
          <w:trHeight w:val="274"/>
        </w:trPr>
        <w:tc>
          <w:tcPr>
            <w:tcW w:w="538" w:type="dxa"/>
            <w:shd w:val="clear" w:color="auto" w:fill="auto"/>
            <w:vAlign w:val="center"/>
          </w:tcPr>
          <w:p w14:paraId="2F89D82B"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vMerge w:val="restart"/>
            <w:shd w:val="clear" w:color="auto" w:fill="auto"/>
          </w:tcPr>
          <w:p w14:paraId="5636AF01"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0AE49AD9"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КП «Тернопільводоканал»</w:t>
            </w:r>
          </w:p>
        </w:tc>
        <w:tc>
          <w:tcPr>
            <w:tcW w:w="1434" w:type="dxa"/>
            <w:shd w:val="clear" w:color="auto" w:fill="auto"/>
            <w:vAlign w:val="center"/>
          </w:tcPr>
          <w:p w14:paraId="7F15365E"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20000,0</w:t>
            </w:r>
          </w:p>
        </w:tc>
        <w:tc>
          <w:tcPr>
            <w:tcW w:w="1134" w:type="dxa"/>
            <w:tcBorders>
              <w:left w:val="single" w:sz="4" w:space="0" w:color="auto"/>
              <w:right w:val="single" w:sz="4" w:space="0" w:color="auto"/>
            </w:tcBorders>
            <w:shd w:val="clear" w:color="auto" w:fill="auto"/>
            <w:vAlign w:val="center"/>
          </w:tcPr>
          <w:p w14:paraId="6BD3B58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33E8B06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00C317B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57725E5D"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599AF22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284965DE"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4AFDBBF3" w14:textId="77777777" w:rsidTr="00174FA7">
        <w:trPr>
          <w:gridAfter w:val="12"/>
          <w:wAfter w:w="6383" w:type="dxa"/>
          <w:trHeight w:val="274"/>
        </w:trPr>
        <w:tc>
          <w:tcPr>
            <w:tcW w:w="538" w:type="dxa"/>
            <w:shd w:val="clear" w:color="auto" w:fill="auto"/>
            <w:vAlign w:val="center"/>
          </w:tcPr>
          <w:p w14:paraId="7A80D9E3"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vMerge/>
            <w:shd w:val="clear" w:color="auto" w:fill="auto"/>
          </w:tcPr>
          <w:p w14:paraId="3C33D9E4"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2C3AE68E"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ТМШРБП «</w:t>
            </w:r>
            <w:proofErr w:type="spellStart"/>
            <w:r w:rsidRPr="009D7D5B">
              <w:rPr>
                <w:rFonts w:ascii="Times New Roman" w:hAnsi="Times New Roman"/>
                <w:color w:val="000000" w:themeColor="text1"/>
                <w:sz w:val="18"/>
                <w:szCs w:val="18"/>
              </w:rPr>
              <w:t>Міськшляхрембуд</w:t>
            </w:r>
            <w:proofErr w:type="spellEnd"/>
            <w:r w:rsidRPr="009D7D5B">
              <w:rPr>
                <w:rFonts w:ascii="Times New Roman" w:hAnsi="Times New Roman"/>
                <w:color w:val="000000" w:themeColor="text1"/>
                <w:sz w:val="18"/>
                <w:szCs w:val="18"/>
              </w:rPr>
              <w:t>»</w:t>
            </w:r>
          </w:p>
        </w:tc>
        <w:tc>
          <w:tcPr>
            <w:tcW w:w="1434" w:type="dxa"/>
            <w:shd w:val="clear" w:color="auto" w:fill="auto"/>
            <w:vAlign w:val="center"/>
          </w:tcPr>
          <w:p w14:paraId="6AABB08C"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500,0</w:t>
            </w:r>
          </w:p>
        </w:tc>
        <w:tc>
          <w:tcPr>
            <w:tcW w:w="1134" w:type="dxa"/>
            <w:tcBorders>
              <w:left w:val="single" w:sz="4" w:space="0" w:color="auto"/>
              <w:right w:val="single" w:sz="4" w:space="0" w:color="auto"/>
            </w:tcBorders>
            <w:shd w:val="clear" w:color="auto" w:fill="auto"/>
            <w:vAlign w:val="center"/>
          </w:tcPr>
          <w:p w14:paraId="57A0D854"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5097F6D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70E483C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09A0003A"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5A3554A9"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49C46548" w14:textId="77777777" w:rsidTr="00174FA7">
        <w:trPr>
          <w:gridAfter w:val="12"/>
          <w:wAfter w:w="6383" w:type="dxa"/>
          <w:trHeight w:val="274"/>
        </w:trPr>
        <w:tc>
          <w:tcPr>
            <w:tcW w:w="538" w:type="dxa"/>
            <w:shd w:val="clear" w:color="auto" w:fill="auto"/>
            <w:vAlign w:val="center"/>
          </w:tcPr>
          <w:p w14:paraId="032029FB"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vMerge/>
            <w:shd w:val="clear" w:color="auto" w:fill="auto"/>
          </w:tcPr>
          <w:p w14:paraId="03F7275A"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3BAD5EC5"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Спеціалізоване комунальне підприємство «Ритуальна служба» Тернопільської міської ради</w:t>
            </w:r>
          </w:p>
        </w:tc>
        <w:tc>
          <w:tcPr>
            <w:tcW w:w="1434" w:type="dxa"/>
            <w:shd w:val="clear" w:color="auto" w:fill="auto"/>
            <w:vAlign w:val="center"/>
          </w:tcPr>
          <w:p w14:paraId="05198972"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15000,0</w:t>
            </w:r>
          </w:p>
        </w:tc>
        <w:tc>
          <w:tcPr>
            <w:tcW w:w="1134" w:type="dxa"/>
            <w:tcBorders>
              <w:left w:val="single" w:sz="4" w:space="0" w:color="auto"/>
              <w:right w:val="single" w:sz="4" w:space="0" w:color="auto"/>
            </w:tcBorders>
            <w:shd w:val="clear" w:color="auto" w:fill="auto"/>
            <w:vAlign w:val="center"/>
          </w:tcPr>
          <w:p w14:paraId="3FBA957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7150,0</w:t>
            </w:r>
          </w:p>
        </w:tc>
        <w:tc>
          <w:tcPr>
            <w:tcW w:w="1275" w:type="dxa"/>
            <w:tcBorders>
              <w:left w:val="single" w:sz="4" w:space="0" w:color="auto"/>
              <w:right w:val="single" w:sz="4" w:space="0" w:color="auto"/>
            </w:tcBorders>
            <w:shd w:val="clear" w:color="auto" w:fill="auto"/>
            <w:vAlign w:val="center"/>
          </w:tcPr>
          <w:p w14:paraId="7404886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7150,0</w:t>
            </w:r>
          </w:p>
        </w:tc>
        <w:tc>
          <w:tcPr>
            <w:tcW w:w="1280" w:type="dxa"/>
            <w:tcBorders>
              <w:right w:val="single" w:sz="4" w:space="0" w:color="auto"/>
            </w:tcBorders>
            <w:shd w:val="clear" w:color="auto" w:fill="auto"/>
            <w:vAlign w:val="center"/>
          </w:tcPr>
          <w:p w14:paraId="6CF30FD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43B3C5A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7150,0</w:t>
            </w:r>
          </w:p>
        </w:tc>
        <w:tc>
          <w:tcPr>
            <w:tcW w:w="3630" w:type="dxa"/>
            <w:gridSpan w:val="2"/>
            <w:shd w:val="clear" w:color="auto" w:fill="auto"/>
          </w:tcPr>
          <w:p w14:paraId="62B399EC" w14:textId="77777777" w:rsidR="0070349E" w:rsidRPr="009D7D5B" w:rsidRDefault="0070349E" w:rsidP="0070349E">
            <w:pPr>
              <w:autoSpaceDE w:val="0"/>
              <w:autoSpaceDN w:val="0"/>
              <w:adjustRightIn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Перераховано кошти спеціалізованому комунальному підприємству «Ритуальна</w:t>
            </w:r>
          </w:p>
          <w:p w14:paraId="1F24DA4A" w14:textId="77777777" w:rsidR="0070349E" w:rsidRPr="009D7D5B" w:rsidRDefault="0070349E" w:rsidP="0070349E">
            <w:pPr>
              <w:autoSpaceDE w:val="0"/>
              <w:autoSpaceDN w:val="0"/>
              <w:adjustRightInd w:val="0"/>
              <w:spacing w:after="0" w:line="240" w:lineRule="auto"/>
              <w:rPr>
                <w:rFonts w:ascii="Times New Roman" w:hAnsi="Times New Roman" w:cs="Times New Roman"/>
                <w:sz w:val="18"/>
                <w:szCs w:val="18"/>
              </w:rPr>
            </w:pPr>
            <w:r w:rsidRPr="009D7D5B">
              <w:rPr>
                <w:rFonts w:ascii="Times New Roman" w:hAnsi="Times New Roman" w:cs="Times New Roman"/>
                <w:sz w:val="18"/>
                <w:szCs w:val="18"/>
              </w:rPr>
              <w:t>служба» на забезпечення статутної діяльності.</w:t>
            </w:r>
          </w:p>
          <w:p w14:paraId="63D6FD68" w14:textId="77777777" w:rsidR="0070349E" w:rsidRPr="009D7D5B" w:rsidRDefault="0070349E" w:rsidP="00794A1E">
            <w:pPr>
              <w:spacing w:after="0" w:line="240" w:lineRule="auto"/>
              <w:jc w:val="both"/>
              <w:rPr>
                <w:rFonts w:ascii="Times New Roman" w:hAnsi="Times New Roman" w:cs="Times New Roman"/>
                <w:sz w:val="18"/>
                <w:szCs w:val="18"/>
                <w:lang w:eastAsia="uk-UA"/>
              </w:rPr>
            </w:pPr>
            <w:r w:rsidRPr="009D7D5B">
              <w:rPr>
                <w:rFonts w:ascii="Times New Roman" w:hAnsi="Times New Roman" w:cs="Times New Roman"/>
                <w:sz w:val="18"/>
                <w:szCs w:val="18"/>
              </w:rPr>
              <w:t>Станом на даний час здійснюється перерахунок зведеного кошторисного розрахунку вартості будівництва «Послуг з благоустрою населених пунктів – переміщення пам’яток історії та монументального мистецтва місцевого значення військових захоронень на міське кладовище на вул. Петра Батьківського, 46 у м. Тернополі» шляхом виділення трьох черг на наведені послуги</w:t>
            </w:r>
            <w:r w:rsidRPr="009D7D5B">
              <w:rPr>
                <w:rFonts w:ascii="Times New Roman" w:hAnsi="Times New Roman" w:cs="Times New Roman"/>
                <w:sz w:val="24"/>
                <w:szCs w:val="24"/>
              </w:rPr>
              <w:t xml:space="preserve">. </w:t>
            </w:r>
          </w:p>
        </w:tc>
      </w:tr>
      <w:tr w:rsidR="0070349E" w:rsidRPr="006716B3" w14:paraId="26985317" w14:textId="77777777" w:rsidTr="00174FA7">
        <w:trPr>
          <w:gridAfter w:val="12"/>
          <w:wAfter w:w="6383" w:type="dxa"/>
          <w:trHeight w:val="274"/>
        </w:trPr>
        <w:tc>
          <w:tcPr>
            <w:tcW w:w="538" w:type="dxa"/>
            <w:shd w:val="clear" w:color="auto" w:fill="auto"/>
            <w:vAlign w:val="center"/>
          </w:tcPr>
          <w:p w14:paraId="0E6E6795"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vMerge/>
            <w:shd w:val="clear" w:color="auto" w:fill="auto"/>
          </w:tcPr>
          <w:p w14:paraId="3C886C3C"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58AD20F9"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КП «</w:t>
            </w:r>
            <w:proofErr w:type="spellStart"/>
            <w:r w:rsidRPr="009D7D5B">
              <w:rPr>
                <w:rFonts w:ascii="Times New Roman" w:hAnsi="Times New Roman"/>
                <w:color w:val="000000" w:themeColor="text1"/>
                <w:sz w:val="18"/>
                <w:szCs w:val="18"/>
              </w:rPr>
              <w:t>Тернопільміськсвітло</w:t>
            </w:r>
            <w:proofErr w:type="spellEnd"/>
            <w:r w:rsidRPr="009D7D5B">
              <w:rPr>
                <w:rFonts w:ascii="Times New Roman" w:hAnsi="Times New Roman"/>
                <w:color w:val="000000" w:themeColor="text1"/>
                <w:sz w:val="18"/>
                <w:szCs w:val="18"/>
              </w:rPr>
              <w:t>»</w:t>
            </w:r>
          </w:p>
        </w:tc>
        <w:tc>
          <w:tcPr>
            <w:tcW w:w="1434" w:type="dxa"/>
            <w:shd w:val="clear" w:color="auto" w:fill="auto"/>
            <w:vAlign w:val="center"/>
          </w:tcPr>
          <w:p w14:paraId="04D6CEDF"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2000,0</w:t>
            </w:r>
          </w:p>
        </w:tc>
        <w:tc>
          <w:tcPr>
            <w:tcW w:w="1134" w:type="dxa"/>
            <w:tcBorders>
              <w:left w:val="single" w:sz="4" w:space="0" w:color="auto"/>
              <w:right w:val="single" w:sz="4" w:space="0" w:color="auto"/>
            </w:tcBorders>
            <w:shd w:val="clear" w:color="auto" w:fill="auto"/>
            <w:vAlign w:val="center"/>
          </w:tcPr>
          <w:p w14:paraId="3FCAEF6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674EB9E0"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523DAB7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22E75C4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20CAFEA9"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2E547095" w14:textId="77777777" w:rsidTr="00174FA7">
        <w:trPr>
          <w:gridAfter w:val="12"/>
          <w:wAfter w:w="6383" w:type="dxa"/>
          <w:trHeight w:val="274"/>
        </w:trPr>
        <w:tc>
          <w:tcPr>
            <w:tcW w:w="538" w:type="dxa"/>
            <w:shd w:val="clear" w:color="auto" w:fill="auto"/>
            <w:vAlign w:val="center"/>
          </w:tcPr>
          <w:p w14:paraId="3CB86DF3"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vMerge/>
            <w:shd w:val="clear" w:color="auto" w:fill="auto"/>
          </w:tcPr>
          <w:p w14:paraId="0A5EDFE4"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74BFF4C8"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КП ТМТКЕ» та ін.</w:t>
            </w:r>
          </w:p>
        </w:tc>
        <w:tc>
          <w:tcPr>
            <w:tcW w:w="1434" w:type="dxa"/>
            <w:shd w:val="clear" w:color="auto" w:fill="auto"/>
            <w:vAlign w:val="center"/>
          </w:tcPr>
          <w:p w14:paraId="031E9D63"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120000,0</w:t>
            </w:r>
          </w:p>
        </w:tc>
        <w:tc>
          <w:tcPr>
            <w:tcW w:w="1134" w:type="dxa"/>
            <w:tcBorders>
              <w:left w:val="single" w:sz="4" w:space="0" w:color="auto"/>
              <w:right w:val="single" w:sz="4" w:space="0" w:color="auto"/>
            </w:tcBorders>
            <w:shd w:val="clear" w:color="auto" w:fill="auto"/>
            <w:vAlign w:val="center"/>
          </w:tcPr>
          <w:p w14:paraId="488894D7"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3AC2C69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15 400,0</w:t>
            </w:r>
          </w:p>
        </w:tc>
        <w:tc>
          <w:tcPr>
            <w:tcW w:w="1280" w:type="dxa"/>
            <w:tcBorders>
              <w:right w:val="single" w:sz="4" w:space="0" w:color="auto"/>
            </w:tcBorders>
            <w:shd w:val="clear" w:color="auto" w:fill="auto"/>
            <w:vAlign w:val="center"/>
          </w:tcPr>
          <w:p w14:paraId="5D49481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5F5FDE97"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7BEB3C3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15 400,0</w:t>
            </w:r>
          </w:p>
        </w:tc>
        <w:tc>
          <w:tcPr>
            <w:tcW w:w="3630" w:type="dxa"/>
            <w:gridSpan w:val="2"/>
            <w:shd w:val="clear" w:color="auto" w:fill="auto"/>
          </w:tcPr>
          <w:p w14:paraId="0A710EE0" w14:textId="77777777" w:rsidR="0070349E" w:rsidRPr="009D7D5B" w:rsidRDefault="0070349E" w:rsidP="00794A1E">
            <w:pPr>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Кошти для </w:t>
            </w:r>
            <w:r w:rsidRPr="009D7D5B">
              <w:rPr>
                <w:rFonts w:ascii="Times New Roman" w:hAnsi="Times New Roman" w:cs="Times New Roman"/>
                <w:color w:val="000000" w:themeColor="text1"/>
                <w:sz w:val="18"/>
                <w:szCs w:val="18"/>
                <w:lang w:eastAsia="ru-RU"/>
              </w:rPr>
              <w:t>КП «ТМТКЕ».</w:t>
            </w:r>
            <w:r w:rsidRPr="009D7D5B">
              <w:rPr>
                <w:rFonts w:ascii="Times New Roman" w:hAnsi="Times New Roman" w:cs="Times New Roman"/>
                <w:sz w:val="18"/>
                <w:szCs w:val="18"/>
              </w:rPr>
              <w:t xml:space="preserve"> Сплата за кредитними зобов’язаннями</w:t>
            </w:r>
            <w:r w:rsidRPr="009D7D5B">
              <w:rPr>
                <w:rFonts w:ascii="Times New Roman" w:hAnsi="Times New Roman" w:cs="Times New Roman"/>
                <w:sz w:val="24"/>
                <w:szCs w:val="24"/>
              </w:rPr>
              <w:t>.</w:t>
            </w:r>
          </w:p>
        </w:tc>
      </w:tr>
      <w:tr w:rsidR="0070349E" w:rsidRPr="006716B3" w14:paraId="7897CD06" w14:textId="77777777" w:rsidTr="00174FA7">
        <w:trPr>
          <w:gridAfter w:val="12"/>
          <w:wAfter w:w="6383" w:type="dxa"/>
          <w:trHeight w:val="274"/>
        </w:trPr>
        <w:tc>
          <w:tcPr>
            <w:tcW w:w="538" w:type="dxa"/>
            <w:shd w:val="clear" w:color="auto" w:fill="auto"/>
            <w:vAlign w:val="center"/>
          </w:tcPr>
          <w:p w14:paraId="786FC95C"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738CC854"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5.12</w:t>
            </w:r>
          </w:p>
        </w:tc>
        <w:tc>
          <w:tcPr>
            <w:tcW w:w="4942" w:type="dxa"/>
            <w:shd w:val="clear" w:color="auto" w:fill="auto"/>
            <w:vAlign w:val="center"/>
          </w:tcPr>
          <w:p w14:paraId="7AEE2CBB" w14:textId="77777777" w:rsidR="0070349E" w:rsidRPr="009D7D5B" w:rsidRDefault="0070349E" w:rsidP="0070349E">
            <w:pPr>
              <w:spacing w:after="0" w:line="240" w:lineRule="auto"/>
              <w:jc w:val="both"/>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 xml:space="preserve">Поточний ремонт, утримання  об’єктів шляхово-мостового господарства та об’єктів благоустрою  (в </w:t>
            </w:r>
            <w:proofErr w:type="spellStart"/>
            <w:r w:rsidRPr="009D7D5B">
              <w:rPr>
                <w:rFonts w:ascii="Times New Roman" w:hAnsi="Times New Roman" w:cs="Times New Roman"/>
                <w:color w:val="000000" w:themeColor="text1"/>
                <w:sz w:val="18"/>
                <w:szCs w:val="18"/>
              </w:rPr>
              <w:t>т.ч</w:t>
            </w:r>
            <w:proofErr w:type="spellEnd"/>
            <w:r w:rsidRPr="009D7D5B">
              <w:rPr>
                <w:rFonts w:ascii="Times New Roman" w:hAnsi="Times New Roman" w:cs="Times New Roman"/>
                <w:color w:val="000000" w:themeColor="text1"/>
                <w:sz w:val="18"/>
                <w:szCs w:val="18"/>
              </w:rPr>
              <w:t xml:space="preserve">. вулиць і доріг, міжквартальних проїздів, прибудинкових територій </w:t>
            </w:r>
            <w:r w:rsidRPr="009D7D5B">
              <w:rPr>
                <w:rFonts w:ascii="Times New Roman" w:hAnsi="Times New Roman" w:cs="Times New Roman"/>
                <w:color w:val="000000" w:themeColor="text1"/>
                <w:sz w:val="18"/>
                <w:szCs w:val="18"/>
                <w:u w:val="single"/>
              </w:rPr>
              <w:t>зупинок громадського транспорту</w:t>
            </w:r>
            <w:r w:rsidRPr="009D7D5B">
              <w:rPr>
                <w:rFonts w:ascii="Times New Roman" w:hAnsi="Times New Roman" w:cs="Times New Roman"/>
                <w:color w:val="000000" w:themeColor="text1"/>
                <w:sz w:val="18"/>
                <w:szCs w:val="18"/>
              </w:rPr>
              <w:t xml:space="preserve">, мостів і шляхопроводів, доріжок, </w:t>
            </w:r>
            <w:proofErr w:type="spellStart"/>
            <w:r w:rsidRPr="009D7D5B">
              <w:rPr>
                <w:rFonts w:ascii="Times New Roman" w:hAnsi="Times New Roman" w:cs="Times New Roman"/>
                <w:color w:val="000000" w:themeColor="text1"/>
                <w:sz w:val="18"/>
                <w:szCs w:val="18"/>
              </w:rPr>
              <w:t>тротуарів,підпірних</w:t>
            </w:r>
            <w:proofErr w:type="spellEnd"/>
            <w:r w:rsidRPr="009D7D5B">
              <w:rPr>
                <w:rFonts w:ascii="Times New Roman" w:hAnsi="Times New Roman" w:cs="Times New Roman"/>
                <w:color w:val="000000" w:themeColor="text1"/>
                <w:sz w:val="18"/>
                <w:szCs w:val="18"/>
              </w:rPr>
              <w:t xml:space="preserve"> стінок та сходів, </w:t>
            </w:r>
            <w:proofErr w:type="spellStart"/>
            <w:r w:rsidRPr="009D7D5B">
              <w:rPr>
                <w:rFonts w:ascii="Times New Roman" w:hAnsi="Times New Roman" w:cs="Times New Roman"/>
                <w:color w:val="000000" w:themeColor="text1"/>
                <w:sz w:val="18"/>
                <w:szCs w:val="18"/>
              </w:rPr>
              <w:t>памятників</w:t>
            </w:r>
            <w:proofErr w:type="spellEnd"/>
            <w:r w:rsidRPr="009D7D5B">
              <w:rPr>
                <w:rFonts w:ascii="Times New Roman" w:hAnsi="Times New Roman" w:cs="Times New Roman"/>
                <w:color w:val="000000" w:themeColor="text1"/>
                <w:sz w:val="18"/>
                <w:szCs w:val="18"/>
              </w:rPr>
              <w:t xml:space="preserve">, малих архітектурних форм, </w:t>
            </w:r>
            <w:proofErr w:type="spellStart"/>
            <w:r w:rsidRPr="009D7D5B">
              <w:rPr>
                <w:rFonts w:ascii="Times New Roman" w:hAnsi="Times New Roman" w:cs="Times New Roman"/>
                <w:color w:val="000000" w:themeColor="text1"/>
                <w:sz w:val="18"/>
                <w:szCs w:val="18"/>
              </w:rPr>
              <w:t>колесовідбійних</w:t>
            </w:r>
            <w:proofErr w:type="spellEnd"/>
            <w:r w:rsidRPr="009D7D5B">
              <w:rPr>
                <w:rFonts w:ascii="Times New Roman" w:hAnsi="Times New Roman" w:cs="Times New Roman"/>
                <w:color w:val="000000" w:themeColor="text1"/>
                <w:sz w:val="18"/>
                <w:szCs w:val="18"/>
              </w:rPr>
              <w:t xml:space="preserve"> та перильних огорож, турнікетів, дорожніх знаків, розмітка доріг, ліквідація місць розкопів, схем, проведення обстеження, демонтаж тимчасових споруд та ін.)</w:t>
            </w:r>
          </w:p>
        </w:tc>
        <w:tc>
          <w:tcPr>
            <w:tcW w:w="1434" w:type="dxa"/>
            <w:shd w:val="clear" w:color="auto" w:fill="auto"/>
            <w:vAlign w:val="center"/>
          </w:tcPr>
          <w:p w14:paraId="1E3709A2" w14:textId="77777777" w:rsidR="0070349E" w:rsidRPr="006A73B1" w:rsidRDefault="0070349E" w:rsidP="0070349E">
            <w:pPr>
              <w:spacing w:after="0" w:line="240" w:lineRule="auto"/>
              <w:jc w:val="center"/>
              <w:rPr>
                <w:rFonts w:ascii="Times New Roman" w:hAnsi="Times New Roman" w:cs="Times New Roman"/>
                <w:bCs/>
                <w:sz w:val="18"/>
                <w:szCs w:val="18"/>
              </w:rPr>
            </w:pPr>
            <w:r w:rsidRPr="006A73B1">
              <w:rPr>
                <w:rFonts w:ascii="Times New Roman" w:hAnsi="Times New Roman" w:cs="Times New Roman"/>
                <w:bCs/>
                <w:sz w:val="18"/>
                <w:szCs w:val="18"/>
              </w:rPr>
              <w:t>БГ 250000,0</w:t>
            </w:r>
          </w:p>
          <w:p w14:paraId="40793D88" w14:textId="77777777" w:rsidR="0070349E" w:rsidRPr="009D7D5B" w:rsidRDefault="0070349E" w:rsidP="0070349E">
            <w:pPr>
              <w:spacing w:after="0" w:line="240" w:lineRule="auto"/>
              <w:jc w:val="center"/>
              <w:rPr>
                <w:rFonts w:ascii="Times New Roman" w:hAnsi="Times New Roman" w:cs="Times New Roman"/>
                <w:sz w:val="18"/>
                <w:szCs w:val="18"/>
              </w:rPr>
            </w:pPr>
            <w:r w:rsidRPr="006A73B1">
              <w:rPr>
                <w:rFonts w:ascii="Times New Roman" w:hAnsi="Times New Roman" w:cs="Times New Roman"/>
                <w:bCs/>
                <w:sz w:val="18"/>
                <w:szCs w:val="18"/>
              </w:rPr>
              <w:t>ДБ 10000,0</w:t>
            </w:r>
          </w:p>
        </w:tc>
        <w:tc>
          <w:tcPr>
            <w:tcW w:w="1134" w:type="dxa"/>
            <w:tcBorders>
              <w:left w:val="single" w:sz="4" w:space="0" w:color="auto"/>
              <w:right w:val="single" w:sz="4" w:space="0" w:color="auto"/>
            </w:tcBorders>
            <w:shd w:val="clear" w:color="auto" w:fill="auto"/>
            <w:vAlign w:val="center"/>
          </w:tcPr>
          <w:p w14:paraId="063A4E4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215437,0</w:t>
            </w:r>
          </w:p>
        </w:tc>
        <w:tc>
          <w:tcPr>
            <w:tcW w:w="1275" w:type="dxa"/>
            <w:tcBorders>
              <w:left w:val="single" w:sz="4" w:space="0" w:color="auto"/>
              <w:right w:val="single" w:sz="4" w:space="0" w:color="auto"/>
            </w:tcBorders>
            <w:shd w:val="clear" w:color="auto" w:fill="auto"/>
            <w:vAlign w:val="center"/>
          </w:tcPr>
          <w:p w14:paraId="05DA5C74"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216588,7</w:t>
            </w:r>
          </w:p>
        </w:tc>
        <w:tc>
          <w:tcPr>
            <w:tcW w:w="1280" w:type="dxa"/>
            <w:tcBorders>
              <w:right w:val="single" w:sz="4" w:space="0" w:color="auto"/>
            </w:tcBorders>
            <w:shd w:val="clear" w:color="auto" w:fill="auto"/>
            <w:vAlign w:val="center"/>
          </w:tcPr>
          <w:p w14:paraId="25199360"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1379D6B"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7151,4</w:t>
            </w:r>
          </w:p>
        </w:tc>
        <w:tc>
          <w:tcPr>
            <w:tcW w:w="3630" w:type="dxa"/>
            <w:gridSpan w:val="2"/>
            <w:shd w:val="clear" w:color="auto" w:fill="auto"/>
            <w:vAlign w:val="center"/>
          </w:tcPr>
          <w:p w14:paraId="2D9F0004" w14:textId="77777777" w:rsidR="0070349E" w:rsidRPr="009D7D5B" w:rsidRDefault="0070349E" w:rsidP="0070349E">
            <w:pPr>
              <w:pStyle w:val="Default"/>
              <w:rPr>
                <w:sz w:val="18"/>
                <w:szCs w:val="18"/>
                <w:lang w:val="uk-UA"/>
              </w:rPr>
            </w:pPr>
            <w:r w:rsidRPr="009D7D5B">
              <w:rPr>
                <w:sz w:val="18"/>
                <w:szCs w:val="18"/>
                <w:lang w:val="uk-UA"/>
              </w:rPr>
              <w:t xml:space="preserve">Виконано роботи з ліквідації глибоких вибоїн на проїзній частині 64 вулиць міста з використанням холодного асфальтобетону та холодної бітумної органо – мінеральної суміші. </w:t>
            </w:r>
          </w:p>
          <w:p w14:paraId="47D073BE" w14:textId="77777777" w:rsidR="0070349E" w:rsidRPr="009D7D5B" w:rsidRDefault="0070349E" w:rsidP="0070349E">
            <w:pPr>
              <w:pStyle w:val="Default"/>
              <w:rPr>
                <w:sz w:val="18"/>
                <w:szCs w:val="18"/>
                <w:lang w:val="uk-UA"/>
              </w:rPr>
            </w:pPr>
          </w:p>
          <w:p w14:paraId="22F51525" w14:textId="77777777" w:rsidR="0070349E" w:rsidRPr="009D7D5B" w:rsidRDefault="0070349E" w:rsidP="0070349E">
            <w:pPr>
              <w:spacing w:after="0" w:line="240" w:lineRule="auto"/>
              <w:rPr>
                <w:rFonts w:ascii="Times New Roman" w:hAnsi="Times New Roman" w:cs="Times New Roman"/>
                <w:color w:val="000000"/>
                <w:sz w:val="18"/>
                <w:szCs w:val="18"/>
              </w:rPr>
            </w:pPr>
            <w:r w:rsidRPr="009D7D5B">
              <w:rPr>
                <w:rFonts w:ascii="Times New Roman" w:hAnsi="Times New Roman" w:cs="Times New Roman"/>
                <w:color w:val="000000"/>
                <w:sz w:val="18"/>
                <w:szCs w:val="18"/>
              </w:rPr>
              <w:t xml:space="preserve">Влаштовано 370 </w:t>
            </w:r>
            <w:proofErr w:type="spellStart"/>
            <w:r w:rsidRPr="009D7D5B">
              <w:rPr>
                <w:rFonts w:ascii="Times New Roman" w:hAnsi="Times New Roman" w:cs="Times New Roman"/>
                <w:color w:val="000000"/>
                <w:sz w:val="18"/>
                <w:szCs w:val="18"/>
              </w:rPr>
              <w:t>шт</w:t>
            </w:r>
            <w:proofErr w:type="spellEnd"/>
            <w:r w:rsidRPr="009D7D5B">
              <w:rPr>
                <w:rFonts w:ascii="Times New Roman" w:hAnsi="Times New Roman" w:cs="Times New Roman"/>
                <w:color w:val="000000"/>
                <w:sz w:val="18"/>
                <w:szCs w:val="18"/>
              </w:rPr>
              <w:t xml:space="preserve"> дорожніх знаків.</w:t>
            </w:r>
          </w:p>
          <w:p w14:paraId="2F38ED1B" w14:textId="77777777" w:rsidR="0070349E" w:rsidRPr="009D7D5B" w:rsidRDefault="0070349E" w:rsidP="0070349E">
            <w:pPr>
              <w:spacing w:after="0" w:line="240" w:lineRule="auto"/>
              <w:rPr>
                <w:rFonts w:ascii="Times New Roman" w:hAnsi="Times New Roman" w:cs="Times New Roman"/>
                <w:color w:val="000000"/>
                <w:sz w:val="18"/>
                <w:szCs w:val="18"/>
              </w:rPr>
            </w:pPr>
            <w:r w:rsidRPr="009D7D5B">
              <w:rPr>
                <w:rFonts w:ascii="Times New Roman" w:hAnsi="Times New Roman" w:cs="Times New Roman"/>
                <w:color w:val="000000"/>
                <w:sz w:val="18"/>
                <w:szCs w:val="18"/>
              </w:rPr>
              <w:t>Виконано поточний ремонт – влаштування 460 м п турнікетного огородження.</w:t>
            </w:r>
          </w:p>
          <w:p w14:paraId="35ECF548" w14:textId="77777777" w:rsidR="0070349E" w:rsidRPr="009D7D5B" w:rsidRDefault="0070349E" w:rsidP="0070349E">
            <w:pPr>
              <w:spacing w:after="0" w:line="240" w:lineRule="auto"/>
              <w:rPr>
                <w:rFonts w:ascii="Times New Roman" w:hAnsi="Times New Roman" w:cs="Times New Roman"/>
                <w:color w:val="000000"/>
                <w:sz w:val="18"/>
                <w:szCs w:val="18"/>
              </w:rPr>
            </w:pPr>
          </w:p>
          <w:p w14:paraId="5E8AA824" w14:textId="77777777" w:rsidR="0070349E" w:rsidRPr="009D7D5B" w:rsidRDefault="0070349E" w:rsidP="0070349E">
            <w:pPr>
              <w:spacing w:after="0" w:line="240" w:lineRule="auto"/>
              <w:jc w:val="both"/>
              <w:rPr>
                <w:rFonts w:ascii="Times New Roman" w:eastAsia="Calibri" w:hAnsi="Times New Roman" w:cs="Times New Roman"/>
                <w:sz w:val="18"/>
                <w:szCs w:val="18"/>
              </w:rPr>
            </w:pPr>
            <w:r w:rsidRPr="009D7D5B">
              <w:rPr>
                <w:rFonts w:ascii="Times New Roman" w:eastAsia="Calibri" w:hAnsi="Times New Roman" w:cs="Times New Roman"/>
                <w:sz w:val="18"/>
                <w:szCs w:val="18"/>
              </w:rPr>
              <w:t xml:space="preserve">Виконано комплекс робіт з видалення пеньків (діаметром 25-60 см) на вул. Листопадова, </w:t>
            </w:r>
            <w:proofErr w:type="spellStart"/>
            <w:r w:rsidRPr="009D7D5B">
              <w:rPr>
                <w:rFonts w:ascii="Times New Roman" w:eastAsia="Calibri" w:hAnsi="Times New Roman" w:cs="Times New Roman"/>
                <w:sz w:val="18"/>
                <w:szCs w:val="18"/>
              </w:rPr>
              <w:t>Й.Сліпого</w:t>
            </w:r>
            <w:proofErr w:type="spellEnd"/>
            <w:r w:rsidRPr="009D7D5B">
              <w:rPr>
                <w:rFonts w:ascii="Times New Roman" w:eastAsia="Calibri" w:hAnsi="Times New Roman" w:cs="Times New Roman"/>
                <w:sz w:val="18"/>
                <w:szCs w:val="18"/>
              </w:rPr>
              <w:t xml:space="preserve">, </w:t>
            </w:r>
            <w:proofErr w:type="spellStart"/>
            <w:r w:rsidRPr="009D7D5B">
              <w:rPr>
                <w:rFonts w:ascii="Times New Roman" w:eastAsia="Calibri" w:hAnsi="Times New Roman" w:cs="Times New Roman"/>
                <w:sz w:val="18"/>
                <w:szCs w:val="18"/>
              </w:rPr>
              <w:t>П.Сагайдачного</w:t>
            </w:r>
            <w:proofErr w:type="spellEnd"/>
            <w:r w:rsidRPr="009D7D5B">
              <w:rPr>
                <w:rFonts w:ascii="Times New Roman" w:eastAsia="Calibri" w:hAnsi="Times New Roman" w:cs="Times New Roman"/>
                <w:sz w:val="18"/>
                <w:szCs w:val="18"/>
              </w:rPr>
              <w:t xml:space="preserve">. Проведено обрізування дерев з видаленням гілля ня вул. </w:t>
            </w:r>
            <w:proofErr w:type="spellStart"/>
            <w:r w:rsidRPr="009D7D5B">
              <w:rPr>
                <w:rFonts w:ascii="Times New Roman" w:eastAsia="Calibri" w:hAnsi="Times New Roman" w:cs="Times New Roman"/>
                <w:sz w:val="18"/>
                <w:szCs w:val="18"/>
              </w:rPr>
              <w:t>М.Вербицького</w:t>
            </w:r>
            <w:proofErr w:type="spellEnd"/>
            <w:r w:rsidRPr="009D7D5B">
              <w:rPr>
                <w:rFonts w:ascii="Times New Roman" w:eastAsia="Calibri" w:hAnsi="Times New Roman" w:cs="Times New Roman"/>
                <w:sz w:val="18"/>
                <w:szCs w:val="18"/>
              </w:rPr>
              <w:t>, Чумацькій.</w:t>
            </w:r>
          </w:p>
          <w:p w14:paraId="086156E1" w14:textId="77777777" w:rsidR="0070349E" w:rsidRPr="009D7D5B" w:rsidRDefault="0070349E" w:rsidP="0070349E">
            <w:pPr>
              <w:spacing w:after="0" w:line="240" w:lineRule="auto"/>
              <w:rPr>
                <w:rFonts w:ascii="Times New Roman" w:hAnsi="Times New Roman" w:cs="Times New Roman"/>
                <w:sz w:val="18"/>
                <w:szCs w:val="18"/>
              </w:rPr>
            </w:pPr>
          </w:p>
          <w:p w14:paraId="194EBB80"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Поточний ремонт прибудинкових територій та </w:t>
            </w:r>
            <w:proofErr w:type="spellStart"/>
            <w:r w:rsidRPr="009D7D5B">
              <w:rPr>
                <w:rFonts w:ascii="Times New Roman" w:hAnsi="Times New Roman" w:cs="Times New Roman"/>
                <w:sz w:val="18"/>
                <w:szCs w:val="18"/>
              </w:rPr>
              <w:t>міжбудинкових</w:t>
            </w:r>
            <w:proofErr w:type="spellEnd"/>
            <w:r w:rsidRPr="009D7D5B">
              <w:rPr>
                <w:rFonts w:ascii="Times New Roman" w:hAnsi="Times New Roman" w:cs="Times New Roman"/>
                <w:sz w:val="18"/>
                <w:szCs w:val="18"/>
              </w:rPr>
              <w:t xml:space="preserve"> проїздів </w:t>
            </w:r>
          </w:p>
          <w:p w14:paraId="7C7BD518"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Виконано:</w:t>
            </w:r>
          </w:p>
          <w:p w14:paraId="35AAF161"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-вул. Дружби,15 – вул. Дружби, 17; </w:t>
            </w:r>
          </w:p>
          <w:p w14:paraId="79FAF339"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-вул. Лучаківського,13 - бульвар –Просвіти,19; </w:t>
            </w:r>
          </w:p>
          <w:p w14:paraId="2B51BB82"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-бульвар Просвіти,19; </w:t>
            </w:r>
          </w:p>
          <w:p w14:paraId="79932FFB"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-бульвар Просвіти,19 - бульвар Просвіти,21.</w:t>
            </w:r>
          </w:p>
          <w:p w14:paraId="1EA4B482"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Розпочато:</w:t>
            </w:r>
          </w:p>
          <w:p w14:paraId="2FADB0AD"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-бульвар Просвіти,19 Б - бульвар </w:t>
            </w:r>
            <w:r w:rsidRPr="009D7D5B">
              <w:rPr>
                <w:rFonts w:ascii="Times New Roman" w:hAnsi="Times New Roman" w:cs="Times New Roman"/>
                <w:sz w:val="18"/>
                <w:szCs w:val="18"/>
              </w:rPr>
              <w:lastRenderedPageBreak/>
              <w:t xml:space="preserve">Просвіти,15; </w:t>
            </w:r>
          </w:p>
          <w:p w14:paraId="355FA155"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-бульвар Просвіти,19Б;</w:t>
            </w:r>
          </w:p>
          <w:p w14:paraId="30BD1478"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-вул. Братів Бойчуків,1 - вул. 15 Квітня,5Б; </w:t>
            </w:r>
          </w:p>
          <w:p w14:paraId="60C70A38"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 xml:space="preserve">-вул. братів Бойчуків,3; </w:t>
            </w:r>
          </w:p>
          <w:p w14:paraId="4EE00340"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sz w:val="18"/>
                <w:szCs w:val="18"/>
              </w:rPr>
              <w:t>-вул.Галицька,58;</w:t>
            </w:r>
            <w:r w:rsidRPr="009D7D5B">
              <w:rPr>
                <w:rFonts w:ascii="Times New Roman" w:hAnsi="Times New Roman" w:cs="Times New Roman"/>
                <w:sz w:val="18"/>
                <w:szCs w:val="18"/>
              </w:rPr>
              <w:br/>
              <w:t>-вул. Лесі Українки,37.</w:t>
            </w:r>
          </w:p>
          <w:p w14:paraId="02E9803A" w14:textId="77777777" w:rsidR="0070349E" w:rsidRPr="009D7D5B" w:rsidRDefault="0070349E" w:rsidP="0070349E">
            <w:pPr>
              <w:spacing w:after="0" w:line="240" w:lineRule="auto"/>
              <w:rPr>
                <w:rFonts w:ascii="Times New Roman" w:hAnsi="Times New Roman" w:cs="Times New Roman"/>
                <w:sz w:val="18"/>
                <w:szCs w:val="18"/>
              </w:rPr>
            </w:pPr>
          </w:p>
          <w:p w14:paraId="52E8D99B" w14:textId="77777777" w:rsidR="0070349E" w:rsidRPr="009D7D5B" w:rsidRDefault="0070349E" w:rsidP="0070349E">
            <w:pPr>
              <w:spacing w:after="0" w:line="240" w:lineRule="auto"/>
              <w:rPr>
                <w:rFonts w:ascii="Times New Roman" w:hAnsi="Times New Roman" w:cs="Times New Roman"/>
                <w:color w:val="000000"/>
                <w:sz w:val="18"/>
                <w:szCs w:val="18"/>
              </w:rPr>
            </w:pPr>
            <w:r w:rsidRPr="009D7D5B">
              <w:rPr>
                <w:rFonts w:ascii="Times New Roman" w:hAnsi="Times New Roman" w:cs="Times New Roman"/>
                <w:color w:val="000000"/>
                <w:sz w:val="18"/>
                <w:szCs w:val="18"/>
              </w:rPr>
              <w:t>Виконувався ремонт тротуарів для організації безбар’єрного простору по                               вул. Сергія Короля (вул. Бережанська)</w:t>
            </w:r>
          </w:p>
          <w:p w14:paraId="49F0F36A" w14:textId="77777777" w:rsidR="0070349E" w:rsidRPr="009D7D5B" w:rsidRDefault="0070349E" w:rsidP="0070349E">
            <w:pPr>
              <w:spacing w:after="0" w:line="240" w:lineRule="auto"/>
              <w:rPr>
                <w:rFonts w:ascii="Times New Roman" w:hAnsi="Times New Roman" w:cs="Times New Roman"/>
                <w:sz w:val="18"/>
                <w:szCs w:val="18"/>
              </w:rPr>
            </w:pPr>
          </w:p>
          <w:p w14:paraId="3BB70DC3" w14:textId="77777777" w:rsidR="0070349E" w:rsidRPr="009D7D5B" w:rsidRDefault="0070349E" w:rsidP="0070349E">
            <w:pPr>
              <w:spacing w:after="0" w:line="240" w:lineRule="auto"/>
              <w:rPr>
                <w:rFonts w:ascii="Times New Roman" w:hAnsi="Times New Roman" w:cs="Times New Roman"/>
                <w:sz w:val="18"/>
                <w:szCs w:val="18"/>
              </w:rPr>
            </w:pPr>
            <w:r w:rsidRPr="009D7D5B">
              <w:rPr>
                <w:rFonts w:ascii="Times New Roman" w:hAnsi="Times New Roman" w:cs="Times New Roman"/>
                <w:color w:val="000000"/>
                <w:sz w:val="18"/>
                <w:szCs w:val="18"/>
              </w:rPr>
              <w:t>Виконано інші послуги поточного характеру, в т. ч. ремонт зупинок громадського транспорту, лавок,  мостів, шляхопроводів, ліквідація місць розкопів, схеми організації дорожнього руху та ін.</w:t>
            </w:r>
          </w:p>
        </w:tc>
      </w:tr>
      <w:tr w:rsidR="0070349E" w:rsidRPr="006716B3" w14:paraId="357E5821" w14:textId="77777777" w:rsidTr="00174FA7">
        <w:trPr>
          <w:gridAfter w:val="12"/>
          <w:wAfter w:w="6383" w:type="dxa"/>
          <w:trHeight w:val="274"/>
        </w:trPr>
        <w:tc>
          <w:tcPr>
            <w:tcW w:w="538" w:type="dxa"/>
            <w:shd w:val="clear" w:color="auto" w:fill="auto"/>
            <w:vAlign w:val="center"/>
          </w:tcPr>
          <w:p w14:paraId="72A1618D"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4286086"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5.13</w:t>
            </w:r>
          </w:p>
        </w:tc>
        <w:tc>
          <w:tcPr>
            <w:tcW w:w="4942" w:type="dxa"/>
            <w:shd w:val="clear" w:color="auto" w:fill="auto"/>
            <w:vAlign w:val="center"/>
          </w:tcPr>
          <w:p w14:paraId="0C0BC9BA"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Утримання та поточний ремонт інженерних мереж, дощової каналізації, дренажної системи та інші</w:t>
            </w:r>
          </w:p>
        </w:tc>
        <w:tc>
          <w:tcPr>
            <w:tcW w:w="1434" w:type="dxa"/>
            <w:shd w:val="clear" w:color="auto" w:fill="auto"/>
            <w:vAlign w:val="center"/>
          </w:tcPr>
          <w:p w14:paraId="3B469E44"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4000,0</w:t>
            </w:r>
          </w:p>
        </w:tc>
        <w:tc>
          <w:tcPr>
            <w:tcW w:w="1134" w:type="dxa"/>
            <w:tcBorders>
              <w:left w:val="single" w:sz="4" w:space="0" w:color="auto"/>
              <w:right w:val="single" w:sz="4" w:space="0" w:color="auto"/>
            </w:tcBorders>
            <w:shd w:val="clear" w:color="auto" w:fill="auto"/>
            <w:vAlign w:val="center"/>
          </w:tcPr>
          <w:p w14:paraId="1F326B4D"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4000,0</w:t>
            </w:r>
          </w:p>
        </w:tc>
        <w:tc>
          <w:tcPr>
            <w:tcW w:w="1275" w:type="dxa"/>
            <w:tcBorders>
              <w:left w:val="single" w:sz="4" w:space="0" w:color="auto"/>
              <w:right w:val="single" w:sz="4" w:space="0" w:color="auto"/>
            </w:tcBorders>
            <w:shd w:val="clear" w:color="auto" w:fill="auto"/>
            <w:vAlign w:val="center"/>
          </w:tcPr>
          <w:p w14:paraId="6C4B1F38"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4000,0</w:t>
            </w:r>
          </w:p>
        </w:tc>
        <w:tc>
          <w:tcPr>
            <w:tcW w:w="1280" w:type="dxa"/>
            <w:tcBorders>
              <w:right w:val="single" w:sz="4" w:space="0" w:color="auto"/>
            </w:tcBorders>
            <w:shd w:val="clear" w:color="auto" w:fill="auto"/>
            <w:vAlign w:val="center"/>
          </w:tcPr>
          <w:p w14:paraId="18F994AB"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39C9183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768,6</w:t>
            </w:r>
          </w:p>
        </w:tc>
        <w:tc>
          <w:tcPr>
            <w:tcW w:w="3630" w:type="dxa"/>
            <w:gridSpan w:val="2"/>
            <w:shd w:val="clear" w:color="auto" w:fill="auto"/>
          </w:tcPr>
          <w:p w14:paraId="72B21937"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Надавались послуги на території міста Тернополя</w:t>
            </w:r>
          </w:p>
        </w:tc>
      </w:tr>
      <w:tr w:rsidR="0070349E" w:rsidRPr="006716B3" w14:paraId="3CBB966B" w14:textId="77777777" w:rsidTr="00174FA7">
        <w:trPr>
          <w:gridAfter w:val="12"/>
          <w:wAfter w:w="6383" w:type="dxa"/>
          <w:trHeight w:val="274"/>
        </w:trPr>
        <w:tc>
          <w:tcPr>
            <w:tcW w:w="538" w:type="dxa"/>
            <w:shd w:val="clear" w:color="auto" w:fill="auto"/>
            <w:vAlign w:val="center"/>
          </w:tcPr>
          <w:p w14:paraId="4B07BB49"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2A8BC6F"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5.14</w:t>
            </w:r>
          </w:p>
        </w:tc>
        <w:tc>
          <w:tcPr>
            <w:tcW w:w="4942" w:type="dxa"/>
            <w:shd w:val="clear" w:color="auto" w:fill="auto"/>
            <w:vAlign w:val="center"/>
          </w:tcPr>
          <w:p w14:paraId="1E51AACB"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Здійснення технічного нагляду за послугами з утримання та ремонту об’єктів міського благоустрою, шляхово-мостового господарства міста, водо-, теплопостачання і водовідведення</w:t>
            </w:r>
          </w:p>
        </w:tc>
        <w:tc>
          <w:tcPr>
            <w:tcW w:w="1434" w:type="dxa"/>
            <w:shd w:val="clear" w:color="auto" w:fill="auto"/>
            <w:vAlign w:val="center"/>
          </w:tcPr>
          <w:p w14:paraId="3E11F7A1"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12000,0</w:t>
            </w:r>
          </w:p>
        </w:tc>
        <w:tc>
          <w:tcPr>
            <w:tcW w:w="1134" w:type="dxa"/>
            <w:tcBorders>
              <w:left w:val="single" w:sz="4" w:space="0" w:color="auto"/>
              <w:right w:val="single" w:sz="4" w:space="0" w:color="auto"/>
            </w:tcBorders>
            <w:shd w:val="clear" w:color="auto" w:fill="auto"/>
            <w:vAlign w:val="center"/>
          </w:tcPr>
          <w:p w14:paraId="5255A9B6"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8950,0</w:t>
            </w:r>
          </w:p>
        </w:tc>
        <w:tc>
          <w:tcPr>
            <w:tcW w:w="1275" w:type="dxa"/>
            <w:tcBorders>
              <w:left w:val="single" w:sz="4" w:space="0" w:color="auto"/>
              <w:right w:val="single" w:sz="4" w:space="0" w:color="auto"/>
            </w:tcBorders>
            <w:shd w:val="clear" w:color="auto" w:fill="auto"/>
            <w:vAlign w:val="center"/>
          </w:tcPr>
          <w:p w14:paraId="3B5C9D3C"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8950,0</w:t>
            </w:r>
          </w:p>
        </w:tc>
        <w:tc>
          <w:tcPr>
            <w:tcW w:w="1280" w:type="dxa"/>
            <w:tcBorders>
              <w:right w:val="single" w:sz="4" w:space="0" w:color="auto"/>
            </w:tcBorders>
            <w:shd w:val="clear" w:color="auto" w:fill="auto"/>
            <w:vAlign w:val="center"/>
          </w:tcPr>
          <w:p w14:paraId="6B08D2C6"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4C8AD6D0"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186" w:type="dxa"/>
            <w:gridSpan w:val="2"/>
            <w:shd w:val="clear" w:color="auto" w:fill="auto"/>
            <w:vAlign w:val="center"/>
          </w:tcPr>
          <w:p w14:paraId="055FBE29"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2400,0</w:t>
            </w:r>
          </w:p>
        </w:tc>
        <w:tc>
          <w:tcPr>
            <w:tcW w:w="3630" w:type="dxa"/>
            <w:gridSpan w:val="2"/>
            <w:shd w:val="clear" w:color="auto" w:fill="auto"/>
          </w:tcPr>
          <w:p w14:paraId="450EE125" w14:textId="77777777" w:rsidR="0070349E" w:rsidRPr="009D7D5B" w:rsidRDefault="0070349E" w:rsidP="0070349E">
            <w:pPr>
              <w:pStyle w:val="11"/>
              <w:rPr>
                <w:rFonts w:ascii="Times New Roman" w:hAnsi="Times New Roman"/>
                <w:sz w:val="18"/>
                <w:szCs w:val="18"/>
              </w:rPr>
            </w:pPr>
            <w:r w:rsidRPr="009D7D5B">
              <w:rPr>
                <w:rFonts w:ascii="Times New Roman" w:hAnsi="Times New Roman"/>
                <w:sz w:val="18"/>
                <w:szCs w:val="18"/>
              </w:rPr>
              <w:t>Здійснено</w:t>
            </w:r>
          </w:p>
          <w:p w14:paraId="66E00F65"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технічний нагляд за послугами з утримання та ремонту об’єктів благоустрою, житлового фонду та шляхово-мостового господарства</w:t>
            </w:r>
          </w:p>
        </w:tc>
      </w:tr>
      <w:tr w:rsidR="0070349E" w:rsidRPr="006716B3" w14:paraId="2B0819B2" w14:textId="77777777" w:rsidTr="00174FA7">
        <w:trPr>
          <w:gridAfter w:val="12"/>
          <w:wAfter w:w="6383" w:type="dxa"/>
          <w:trHeight w:val="274"/>
        </w:trPr>
        <w:tc>
          <w:tcPr>
            <w:tcW w:w="538" w:type="dxa"/>
            <w:shd w:val="clear" w:color="auto" w:fill="auto"/>
            <w:vAlign w:val="center"/>
          </w:tcPr>
          <w:p w14:paraId="038662F6"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558F33E9"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6.1</w:t>
            </w:r>
          </w:p>
        </w:tc>
        <w:tc>
          <w:tcPr>
            <w:tcW w:w="4942" w:type="dxa"/>
            <w:shd w:val="clear" w:color="auto" w:fill="auto"/>
            <w:vAlign w:val="center"/>
          </w:tcPr>
          <w:p w14:paraId="71C7427D"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 xml:space="preserve">Утримання та поточний ремонт колонок-качалок, пожежних гідрантів, </w:t>
            </w:r>
            <w:proofErr w:type="spellStart"/>
            <w:r w:rsidRPr="009D7D5B">
              <w:rPr>
                <w:rFonts w:ascii="Times New Roman" w:hAnsi="Times New Roman"/>
                <w:color w:val="000000" w:themeColor="text1"/>
                <w:sz w:val="18"/>
                <w:szCs w:val="18"/>
              </w:rPr>
              <w:t>бюветів</w:t>
            </w:r>
            <w:proofErr w:type="spellEnd"/>
          </w:p>
        </w:tc>
        <w:tc>
          <w:tcPr>
            <w:tcW w:w="1434" w:type="dxa"/>
            <w:shd w:val="clear" w:color="auto" w:fill="auto"/>
            <w:vAlign w:val="center"/>
          </w:tcPr>
          <w:p w14:paraId="044EB53E"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1500,0</w:t>
            </w:r>
          </w:p>
        </w:tc>
        <w:tc>
          <w:tcPr>
            <w:tcW w:w="1134" w:type="dxa"/>
            <w:tcBorders>
              <w:left w:val="single" w:sz="4" w:space="0" w:color="auto"/>
              <w:right w:val="single" w:sz="4" w:space="0" w:color="auto"/>
            </w:tcBorders>
            <w:shd w:val="clear" w:color="auto" w:fill="auto"/>
            <w:vAlign w:val="center"/>
          </w:tcPr>
          <w:p w14:paraId="5A8BBA81"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1350,0</w:t>
            </w:r>
          </w:p>
        </w:tc>
        <w:tc>
          <w:tcPr>
            <w:tcW w:w="1275" w:type="dxa"/>
            <w:tcBorders>
              <w:left w:val="single" w:sz="4" w:space="0" w:color="auto"/>
              <w:right w:val="single" w:sz="4" w:space="0" w:color="auto"/>
            </w:tcBorders>
            <w:shd w:val="clear" w:color="auto" w:fill="auto"/>
            <w:vAlign w:val="center"/>
          </w:tcPr>
          <w:p w14:paraId="3D7EBC6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1310,0</w:t>
            </w:r>
          </w:p>
        </w:tc>
        <w:tc>
          <w:tcPr>
            <w:tcW w:w="1280" w:type="dxa"/>
            <w:tcBorders>
              <w:right w:val="single" w:sz="4" w:space="0" w:color="auto"/>
            </w:tcBorders>
            <w:shd w:val="clear" w:color="auto" w:fill="auto"/>
            <w:vAlign w:val="center"/>
          </w:tcPr>
          <w:p w14:paraId="420FB26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6F3D2A6E"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200,0</w:t>
            </w:r>
          </w:p>
        </w:tc>
        <w:tc>
          <w:tcPr>
            <w:tcW w:w="3630" w:type="dxa"/>
            <w:gridSpan w:val="2"/>
            <w:shd w:val="clear" w:color="auto" w:fill="auto"/>
          </w:tcPr>
          <w:p w14:paraId="1891C390"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r w:rsidRPr="009D7D5B">
              <w:rPr>
                <w:rFonts w:ascii="Times New Roman" w:hAnsi="Times New Roman" w:cs="Times New Roman"/>
                <w:sz w:val="18"/>
                <w:szCs w:val="18"/>
              </w:rPr>
              <w:t xml:space="preserve">Виконано роботи з утримання та поточного ремонту 3 </w:t>
            </w:r>
            <w:proofErr w:type="spellStart"/>
            <w:r w:rsidRPr="009D7D5B">
              <w:rPr>
                <w:rFonts w:ascii="Times New Roman" w:hAnsi="Times New Roman" w:cs="Times New Roman"/>
                <w:sz w:val="18"/>
                <w:szCs w:val="18"/>
              </w:rPr>
              <w:t>бюветів</w:t>
            </w:r>
            <w:proofErr w:type="spellEnd"/>
            <w:r w:rsidRPr="009D7D5B">
              <w:rPr>
                <w:rFonts w:ascii="Times New Roman" w:hAnsi="Times New Roman" w:cs="Times New Roman"/>
                <w:sz w:val="18"/>
                <w:szCs w:val="18"/>
              </w:rPr>
              <w:t>, утримання 63 колонок-качалок</w:t>
            </w:r>
          </w:p>
        </w:tc>
      </w:tr>
      <w:tr w:rsidR="0070349E" w:rsidRPr="006716B3" w14:paraId="4E2E8990" w14:textId="77777777" w:rsidTr="00174FA7">
        <w:trPr>
          <w:gridAfter w:val="12"/>
          <w:wAfter w:w="6383" w:type="dxa"/>
          <w:trHeight w:val="274"/>
        </w:trPr>
        <w:tc>
          <w:tcPr>
            <w:tcW w:w="538" w:type="dxa"/>
            <w:shd w:val="clear" w:color="auto" w:fill="auto"/>
            <w:vAlign w:val="center"/>
          </w:tcPr>
          <w:p w14:paraId="70CE85D9"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3DF1BAE9" w14:textId="77777777" w:rsidR="0070349E" w:rsidRPr="009D7D5B" w:rsidRDefault="0070349E" w:rsidP="0070349E">
            <w:pPr>
              <w:spacing w:after="0" w:line="240" w:lineRule="auto"/>
              <w:rPr>
                <w:rFonts w:ascii="Times New Roman" w:hAnsi="Times New Roman" w:cs="Times New Roman"/>
                <w:color w:val="000000" w:themeColor="text1"/>
                <w:sz w:val="18"/>
                <w:szCs w:val="18"/>
              </w:rPr>
            </w:pPr>
            <w:r w:rsidRPr="009D7D5B">
              <w:rPr>
                <w:rFonts w:ascii="Times New Roman" w:hAnsi="Times New Roman" w:cs="Times New Roman"/>
                <w:color w:val="000000" w:themeColor="text1"/>
                <w:sz w:val="18"/>
                <w:szCs w:val="18"/>
              </w:rPr>
              <w:t>6.2</w:t>
            </w:r>
          </w:p>
        </w:tc>
        <w:tc>
          <w:tcPr>
            <w:tcW w:w="4942" w:type="dxa"/>
            <w:shd w:val="clear" w:color="auto" w:fill="auto"/>
            <w:vAlign w:val="center"/>
          </w:tcPr>
          <w:p w14:paraId="7D9C57D4" w14:textId="77777777" w:rsidR="0070349E" w:rsidRPr="009D7D5B" w:rsidRDefault="0070349E" w:rsidP="0070349E">
            <w:pPr>
              <w:pStyle w:val="11"/>
              <w:jc w:val="both"/>
              <w:rPr>
                <w:rFonts w:ascii="Times New Roman" w:hAnsi="Times New Roman"/>
                <w:color w:val="000000" w:themeColor="text1"/>
                <w:sz w:val="18"/>
                <w:szCs w:val="18"/>
              </w:rPr>
            </w:pPr>
            <w:r w:rsidRPr="009D7D5B">
              <w:rPr>
                <w:rFonts w:ascii="Times New Roman" w:hAnsi="Times New Roman"/>
                <w:color w:val="000000" w:themeColor="text1"/>
                <w:sz w:val="18"/>
                <w:szCs w:val="18"/>
              </w:rPr>
              <w:t>Утримання та поточний ремонт фонтанів, водяних рамок (в тому числі електроенергія, водопостачання та водовідведення</w:t>
            </w:r>
          </w:p>
        </w:tc>
        <w:tc>
          <w:tcPr>
            <w:tcW w:w="1434" w:type="dxa"/>
            <w:shd w:val="clear" w:color="auto" w:fill="auto"/>
            <w:vAlign w:val="center"/>
          </w:tcPr>
          <w:p w14:paraId="71E26263"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6000,0</w:t>
            </w:r>
          </w:p>
        </w:tc>
        <w:tc>
          <w:tcPr>
            <w:tcW w:w="1134" w:type="dxa"/>
            <w:tcBorders>
              <w:left w:val="single" w:sz="4" w:space="0" w:color="auto"/>
              <w:right w:val="single" w:sz="4" w:space="0" w:color="auto"/>
            </w:tcBorders>
            <w:shd w:val="clear" w:color="auto" w:fill="auto"/>
            <w:vAlign w:val="center"/>
          </w:tcPr>
          <w:p w14:paraId="14E57245"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3250,0</w:t>
            </w:r>
          </w:p>
        </w:tc>
        <w:tc>
          <w:tcPr>
            <w:tcW w:w="1275" w:type="dxa"/>
            <w:tcBorders>
              <w:left w:val="single" w:sz="4" w:space="0" w:color="auto"/>
              <w:right w:val="single" w:sz="4" w:space="0" w:color="auto"/>
            </w:tcBorders>
            <w:shd w:val="clear" w:color="auto" w:fill="auto"/>
            <w:vAlign w:val="center"/>
          </w:tcPr>
          <w:p w14:paraId="415D6FBF"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3290,0</w:t>
            </w:r>
          </w:p>
        </w:tc>
        <w:tc>
          <w:tcPr>
            <w:tcW w:w="1280" w:type="dxa"/>
            <w:tcBorders>
              <w:right w:val="single" w:sz="4" w:space="0" w:color="auto"/>
            </w:tcBorders>
            <w:shd w:val="clear" w:color="auto" w:fill="auto"/>
            <w:vAlign w:val="center"/>
          </w:tcPr>
          <w:p w14:paraId="3894D27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86" w:type="dxa"/>
            <w:gridSpan w:val="2"/>
            <w:shd w:val="clear" w:color="auto" w:fill="auto"/>
            <w:vAlign w:val="center"/>
          </w:tcPr>
          <w:p w14:paraId="405A3402" w14:textId="77777777" w:rsidR="0070349E" w:rsidRPr="009D7D5B" w:rsidRDefault="0070349E" w:rsidP="0070349E">
            <w:pPr>
              <w:snapToGrid w:val="0"/>
              <w:spacing w:after="0" w:line="240" w:lineRule="auto"/>
              <w:jc w:val="center"/>
              <w:rPr>
                <w:rFonts w:ascii="Times New Roman" w:hAnsi="Times New Roman" w:cs="Times New Roman"/>
                <w:sz w:val="18"/>
                <w:szCs w:val="18"/>
              </w:rPr>
            </w:pPr>
            <w:r w:rsidRPr="009D7D5B">
              <w:rPr>
                <w:rFonts w:ascii="Times New Roman" w:hAnsi="Times New Roman" w:cs="Times New Roman"/>
                <w:sz w:val="18"/>
                <w:szCs w:val="18"/>
              </w:rPr>
              <w:t>0,0</w:t>
            </w:r>
          </w:p>
        </w:tc>
        <w:tc>
          <w:tcPr>
            <w:tcW w:w="3630" w:type="dxa"/>
            <w:gridSpan w:val="2"/>
            <w:shd w:val="clear" w:color="auto" w:fill="auto"/>
          </w:tcPr>
          <w:p w14:paraId="5F8A0D56"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70349E" w:rsidRPr="006716B3" w14:paraId="6D8EE930" w14:textId="77777777" w:rsidTr="00174FA7">
        <w:trPr>
          <w:gridAfter w:val="12"/>
          <w:wAfter w:w="6383" w:type="dxa"/>
          <w:trHeight w:val="274"/>
        </w:trPr>
        <w:tc>
          <w:tcPr>
            <w:tcW w:w="538" w:type="dxa"/>
            <w:shd w:val="clear" w:color="auto" w:fill="auto"/>
            <w:vAlign w:val="center"/>
          </w:tcPr>
          <w:p w14:paraId="6A6033AC" w14:textId="77777777" w:rsidR="0070349E" w:rsidRPr="009D7D5B" w:rsidRDefault="0070349E" w:rsidP="0070349E">
            <w:pPr>
              <w:spacing w:after="0" w:line="240" w:lineRule="auto"/>
              <w:rPr>
                <w:rFonts w:ascii="Times New Roman" w:hAnsi="Times New Roman" w:cs="Times New Roman"/>
                <w:sz w:val="18"/>
                <w:szCs w:val="18"/>
              </w:rPr>
            </w:pPr>
          </w:p>
        </w:tc>
        <w:tc>
          <w:tcPr>
            <w:tcW w:w="854" w:type="dxa"/>
            <w:shd w:val="clear" w:color="auto" w:fill="auto"/>
          </w:tcPr>
          <w:p w14:paraId="07AB4FF0" w14:textId="77777777" w:rsidR="0070349E" w:rsidRPr="009D7D5B" w:rsidRDefault="0070349E" w:rsidP="0070349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522666BB" w14:textId="77777777" w:rsidR="0070349E" w:rsidRPr="009D7D5B" w:rsidRDefault="0070349E" w:rsidP="0070349E">
            <w:pPr>
              <w:pStyle w:val="11"/>
              <w:jc w:val="both"/>
              <w:rPr>
                <w:rFonts w:ascii="Times New Roman" w:hAnsi="Times New Roman"/>
                <w:b/>
                <w:bCs/>
                <w:color w:val="000000" w:themeColor="text1"/>
                <w:sz w:val="18"/>
                <w:szCs w:val="18"/>
              </w:rPr>
            </w:pPr>
            <w:r w:rsidRPr="009D7D5B">
              <w:rPr>
                <w:rFonts w:ascii="Times New Roman" w:hAnsi="Times New Roman"/>
                <w:b/>
                <w:bCs/>
                <w:color w:val="000000" w:themeColor="text1"/>
                <w:sz w:val="18"/>
                <w:szCs w:val="18"/>
              </w:rPr>
              <w:t>Всього по програмі:</w:t>
            </w:r>
          </w:p>
        </w:tc>
        <w:tc>
          <w:tcPr>
            <w:tcW w:w="1434" w:type="dxa"/>
            <w:shd w:val="clear" w:color="auto" w:fill="auto"/>
            <w:vAlign w:val="center"/>
          </w:tcPr>
          <w:p w14:paraId="263FE4C8" w14:textId="77777777" w:rsidR="0070349E" w:rsidRPr="009D7D5B" w:rsidRDefault="0070349E" w:rsidP="0070349E">
            <w:pPr>
              <w:spacing w:after="0" w:line="240" w:lineRule="auto"/>
              <w:jc w:val="center"/>
              <w:rPr>
                <w:rFonts w:ascii="Times New Roman" w:hAnsi="Times New Roman" w:cs="Times New Roman"/>
                <w:b/>
                <w:bCs/>
                <w:sz w:val="18"/>
                <w:szCs w:val="18"/>
              </w:rPr>
            </w:pPr>
            <w:r w:rsidRPr="009D7D5B">
              <w:rPr>
                <w:rFonts w:ascii="Times New Roman" w:hAnsi="Times New Roman" w:cs="Times New Roman"/>
                <w:b/>
                <w:bCs/>
                <w:sz w:val="18"/>
                <w:szCs w:val="18"/>
              </w:rPr>
              <w:t>БГ 933 350,0</w:t>
            </w:r>
          </w:p>
          <w:p w14:paraId="7C38A61E" w14:textId="77777777" w:rsidR="0070349E" w:rsidRPr="009D7D5B" w:rsidRDefault="0070349E" w:rsidP="0070349E">
            <w:pPr>
              <w:spacing w:after="0" w:line="240" w:lineRule="auto"/>
              <w:jc w:val="center"/>
              <w:rPr>
                <w:rFonts w:ascii="Times New Roman" w:hAnsi="Times New Roman" w:cs="Times New Roman"/>
                <w:b/>
                <w:bCs/>
                <w:sz w:val="18"/>
                <w:szCs w:val="18"/>
              </w:rPr>
            </w:pPr>
            <w:r w:rsidRPr="009D7D5B">
              <w:rPr>
                <w:rFonts w:ascii="Times New Roman" w:hAnsi="Times New Roman" w:cs="Times New Roman"/>
                <w:b/>
                <w:bCs/>
                <w:sz w:val="18"/>
                <w:szCs w:val="18"/>
              </w:rPr>
              <w:t>ДБ 445 000,0</w:t>
            </w:r>
          </w:p>
          <w:p w14:paraId="2449C875" w14:textId="77777777" w:rsidR="0070349E" w:rsidRPr="009D7D5B" w:rsidRDefault="0070349E" w:rsidP="0070349E">
            <w:pPr>
              <w:spacing w:after="0" w:line="240" w:lineRule="auto"/>
              <w:jc w:val="center"/>
              <w:rPr>
                <w:rFonts w:ascii="Times New Roman" w:hAnsi="Times New Roman" w:cs="Times New Roman"/>
                <w:sz w:val="18"/>
                <w:szCs w:val="18"/>
              </w:rPr>
            </w:pPr>
            <w:r w:rsidRPr="009D7D5B">
              <w:rPr>
                <w:rFonts w:ascii="Times New Roman" w:hAnsi="Times New Roman" w:cs="Times New Roman"/>
                <w:b/>
                <w:bCs/>
                <w:sz w:val="18"/>
                <w:szCs w:val="18"/>
              </w:rPr>
              <w:t>ІД 81 500,0</w:t>
            </w:r>
          </w:p>
        </w:tc>
        <w:tc>
          <w:tcPr>
            <w:tcW w:w="1134" w:type="dxa"/>
            <w:tcBorders>
              <w:left w:val="single" w:sz="4" w:space="0" w:color="auto"/>
              <w:right w:val="single" w:sz="4" w:space="0" w:color="auto"/>
            </w:tcBorders>
            <w:shd w:val="clear" w:color="auto" w:fill="auto"/>
            <w:vAlign w:val="center"/>
          </w:tcPr>
          <w:p w14:paraId="3D9BF836" w14:textId="77777777" w:rsidR="0070349E" w:rsidRPr="006A73B1" w:rsidRDefault="0070349E" w:rsidP="0070349E">
            <w:pPr>
              <w:snapToGrid w:val="0"/>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 xml:space="preserve">539 </w:t>
            </w:r>
            <w:r w:rsidR="00E04DC2">
              <w:rPr>
                <w:rFonts w:ascii="Times New Roman" w:hAnsi="Times New Roman" w:cs="Times New Roman"/>
                <w:b/>
                <w:sz w:val="18"/>
                <w:szCs w:val="18"/>
              </w:rPr>
              <w:t>518</w:t>
            </w:r>
            <w:r w:rsidRPr="006A73B1">
              <w:rPr>
                <w:rFonts w:ascii="Times New Roman" w:hAnsi="Times New Roman" w:cs="Times New Roman"/>
                <w:b/>
                <w:sz w:val="18"/>
                <w:szCs w:val="18"/>
              </w:rPr>
              <w:t>,3</w:t>
            </w:r>
          </w:p>
        </w:tc>
        <w:tc>
          <w:tcPr>
            <w:tcW w:w="1275" w:type="dxa"/>
            <w:tcBorders>
              <w:left w:val="single" w:sz="4" w:space="0" w:color="auto"/>
              <w:right w:val="single" w:sz="4" w:space="0" w:color="auto"/>
            </w:tcBorders>
            <w:shd w:val="clear" w:color="auto" w:fill="auto"/>
            <w:vAlign w:val="center"/>
          </w:tcPr>
          <w:p w14:paraId="238E02F1" w14:textId="77777777" w:rsidR="0070349E" w:rsidRPr="006A73B1" w:rsidRDefault="0070349E" w:rsidP="0070349E">
            <w:pPr>
              <w:snapToGrid w:val="0"/>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570 518,3</w:t>
            </w:r>
          </w:p>
        </w:tc>
        <w:tc>
          <w:tcPr>
            <w:tcW w:w="1280" w:type="dxa"/>
            <w:tcBorders>
              <w:right w:val="single" w:sz="4" w:space="0" w:color="auto"/>
            </w:tcBorders>
            <w:shd w:val="clear" w:color="auto" w:fill="auto"/>
            <w:vAlign w:val="center"/>
          </w:tcPr>
          <w:p w14:paraId="1A138A6E" w14:textId="77777777" w:rsidR="0070349E" w:rsidRPr="006A73B1" w:rsidRDefault="0070349E" w:rsidP="0070349E">
            <w:pPr>
              <w:spacing w:after="0" w:line="240" w:lineRule="auto"/>
              <w:jc w:val="both"/>
              <w:rPr>
                <w:rFonts w:ascii="Times New Roman" w:hAnsi="Times New Roman" w:cs="Times New Roman"/>
                <w:b/>
                <w:sz w:val="18"/>
                <w:szCs w:val="18"/>
              </w:rPr>
            </w:pPr>
            <w:r w:rsidRPr="006A73B1">
              <w:rPr>
                <w:rFonts w:ascii="Times New Roman" w:hAnsi="Times New Roman" w:cs="Times New Roman"/>
                <w:b/>
                <w:sz w:val="18"/>
                <w:szCs w:val="18"/>
              </w:rPr>
              <w:t>0,0</w:t>
            </w:r>
          </w:p>
        </w:tc>
        <w:tc>
          <w:tcPr>
            <w:tcW w:w="1186" w:type="dxa"/>
            <w:gridSpan w:val="2"/>
            <w:shd w:val="clear" w:color="auto" w:fill="auto"/>
            <w:vAlign w:val="center"/>
          </w:tcPr>
          <w:p w14:paraId="7AB25E3F" w14:textId="77777777" w:rsidR="0070349E" w:rsidRPr="006A73B1" w:rsidRDefault="0070349E" w:rsidP="0070349E">
            <w:pPr>
              <w:snapToGrid w:val="0"/>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133 103,1</w:t>
            </w:r>
          </w:p>
        </w:tc>
        <w:tc>
          <w:tcPr>
            <w:tcW w:w="3630" w:type="dxa"/>
            <w:gridSpan w:val="2"/>
            <w:shd w:val="clear" w:color="auto" w:fill="auto"/>
          </w:tcPr>
          <w:p w14:paraId="27D6913F" w14:textId="77777777" w:rsidR="0070349E" w:rsidRPr="009D7D5B" w:rsidRDefault="0070349E" w:rsidP="0070349E">
            <w:pPr>
              <w:tabs>
                <w:tab w:val="left" w:pos="6804"/>
              </w:tabs>
              <w:snapToGrid w:val="0"/>
              <w:spacing w:after="0" w:line="240" w:lineRule="auto"/>
              <w:rPr>
                <w:rFonts w:ascii="Times New Roman" w:hAnsi="Times New Roman" w:cs="Times New Roman"/>
                <w:sz w:val="18"/>
                <w:szCs w:val="18"/>
                <w:lang w:eastAsia="uk-UA"/>
              </w:rPr>
            </w:pPr>
          </w:p>
        </w:tc>
      </w:tr>
      <w:tr w:rsidR="002B19F6" w:rsidRPr="006716B3" w14:paraId="11FA9AE6" w14:textId="77777777" w:rsidTr="00174FA7">
        <w:trPr>
          <w:gridAfter w:val="12"/>
          <w:wAfter w:w="6383" w:type="dxa"/>
        </w:trPr>
        <w:tc>
          <w:tcPr>
            <w:tcW w:w="538" w:type="dxa"/>
            <w:tcBorders>
              <w:right w:val="single" w:sz="4" w:space="0" w:color="auto"/>
            </w:tcBorders>
            <w:vAlign w:val="center"/>
          </w:tcPr>
          <w:p w14:paraId="1E94C555" w14:textId="77777777" w:rsidR="002B19F6" w:rsidRPr="00FD2959" w:rsidRDefault="002B19F6" w:rsidP="002B19F6">
            <w:pPr>
              <w:spacing w:after="0" w:line="240" w:lineRule="auto"/>
              <w:jc w:val="both"/>
              <w:rPr>
                <w:rFonts w:ascii="Times New Roman" w:hAnsi="Times New Roman" w:cs="Times New Roman"/>
                <w:sz w:val="18"/>
                <w:szCs w:val="18"/>
              </w:rPr>
            </w:pPr>
            <w:r w:rsidRPr="00FD2959">
              <w:rPr>
                <w:rFonts w:ascii="Times New Roman" w:hAnsi="Times New Roman" w:cs="Times New Roman"/>
                <w:sz w:val="18"/>
                <w:szCs w:val="18"/>
              </w:rPr>
              <w:t>3.</w:t>
            </w:r>
          </w:p>
        </w:tc>
        <w:tc>
          <w:tcPr>
            <w:tcW w:w="15735" w:type="dxa"/>
            <w:gridSpan w:val="10"/>
            <w:tcBorders>
              <w:left w:val="single" w:sz="4" w:space="0" w:color="auto"/>
            </w:tcBorders>
            <w:shd w:val="clear" w:color="auto" w:fill="D5DCE4" w:themeFill="text2" w:themeFillTint="33"/>
            <w:vAlign w:val="center"/>
          </w:tcPr>
          <w:p w14:paraId="4C632120" w14:textId="77777777" w:rsidR="002B19F6" w:rsidRPr="00FD2959" w:rsidRDefault="002B19F6" w:rsidP="002B19F6">
            <w:pPr>
              <w:spacing w:after="0" w:line="240" w:lineRule="auto"/>
              <w:jc w:val="both"/>
              <w:rPr>
                <w:rFonts w:ascii="Times New Roman" w:hAnsi="Times New Roman" w:cs="Times New Roman"/>
                <w:b/>
                <w:i/>
                <w:color w:val="000000" w:themeColor="text1"/>
                <w:sz w:val="18"/>
                <w:szCs w:val="18"/>
                <w:u w:val="single"/>
              </w:rPr>
            </w:pPr>
            <w:r w:rsidRPr="00FD2959">
              <w:rPr>
                <w:rFonts w:ascii="Times New Roman" w:hAnsi="Times New Roman" w:cs="Times New Roman"/>
                <w:b/>
                <w:i/>
                <w:color w:val="000000" w:themeColor="text1"/>
                <w:sz w:val="18"/>
                <w:szCs w:val="18"/>
                <w:u w:val="single"/>
              </w:rPr>
              <w:t>Програма охорони навколишнього природного середовища Тернопільської міської територіальної громади на 2024-2026роки</w:t>
            </w:r>
          </w:p>
        </w:tc>
      </w:tr>
      <w:tr w:rsidR="0070349E" w:rsidRPr="006716B3" w14:paraId="350CC51A" w14:textId="77777777" w:rsidTr="00174FA7">
        <w:trPr>
          <w:gridAfter w:val="12"/>
          <w:wAfter w:w="6383" w:type="dxa"/>
        </w:trPr>
        <w:tc>
          <w:tcPr>
            <w:tcW w:w="538" w:type="dxa"/>
            <w:tcBorders>
              <w:right w:val="single" w:sz="4" w:space="0" w:color="auto"/>
            </w:tcBorders>
            <w:shd w:val="clear" w:color="auto" w:fill="auto"/>
            <w:vAlign w:val="center"/>
          </w:tcPr>
          <w:p w14:paraId="56152DF7" w14:textId="77777777" w:rsidR="0070349E" w:rsidRPr="00FD2959" w:rsidRDefault="0070349E" w:rsidP="0070349E">
            <w:pPr>
              <w:spacing w:after="0" w:line="240" w:lineRule="auto"/>
              <w:jc w:val="both"/>
              <w:rPr>
                <w:rFonts w:ascii="Times New Roman" w:hAnsi="Times New Roman" w:cs="Times New Roman"/>
                <w:sz w:val="18"/>
                <w:szCs w:val="18"/>
              </w:rPr>
            </w:pPr>
          </w:p>
        </w:tc>
        <w:tc>
          <w:tcPr>
            <w:tcW w:w="854" w:type="dxa"/>
            <w:tcBorders>
              <w:left w:val="single" w:sz="4" w:space="0" w:color="auto"/>
              <w:right w:val="single" w:sz="4" w:space="0" w:color="auto"/>
            </w:tcBorders>
            <w:shd w:val="clear" w:color="auto" w:fill="auto"/>
            <w:vAlign w:val="center"/>
          </w:tcPr>
          <w:p w14:paraId="0591305B" w14:textId="77777777" w:rsidR="0070349E" w:rsidRPr="00FD2959" w:rsidRDefault="0070349E" w:rsidP="0070349E">
            <w:pPr>
              <w:spacing w:after="0" w:line="240" w:lineRule="auto"/>
              <w:rPr>
                <w:rFonts w:ascii="Times New Roman" w:hAnsi="Times New Roman" w:cs="Times New Roman"/>
                <w:i/>
                <w:color w:val="000000" w:themeColor="text1"/>
                <w:sz w:val="18"/>
                <w:szCs w:val="18"/>
                <w:u w:val="single"/>
              </w:rPr>
            </w:pPr>
            <w:r w:rsidRPr="00FD2959">
              <w:rPr>
                <w:rFonts w:ascii="Times New Roman" w:hAnsi="Times New Roman" w:cs="Times New Roman"/>
                <w:sz w:val="18"/>
                <w:szCs w:val="18"/>
              </w:rPr>
              <w:t>1.1.</w:t>
            </w:r>
          </w:p>
        </w:tc>
        <w:tc>
          <w:tcPr>
            <w:tcW w:w="4942" w:type="dxa"/>
            <w:shd w:val="clear" w:color="auto" w:fill="auto"/>
            <w:vAlign w:val="center"/>
          </w:tcPr>
          <w:p w14:paraId="2DF8BB72" w14:textId="77777777" w:rsidR="0070349E" w:rsidRPr="00FD2959" w:rsidRDefault="0070349E" w:rsidP="0070349E">
            <w:pPr>
              <w:pStyle w:val="a8"/>
              <w:jc w:val="both"/>
              <w:rPr>
                <w:rFonts w:ascii="Times New Roman" w:hAnsi="Times New Roman"/>
                <w:sz w:val="18"/>
                <w:szCs w:val="18"/>
              </w:rPr>
            </w:pPr>
            <w:r w:rsidRPr="00FD2959">
              <w:rPr>
                <w:rFonts w:ascii="Times New Roman" w:hAnsi="Times New Roman"/>
                <w:sz w:val="18"/>
                <w:szCs w:val="18"/>
              </w:rPr>
              <w:t>Рекультивація земель, в т. ч. порушених внаслідок несанкціонованого складування відходів, ліквідація стихійних сміттєзвалищ</w:t>
            </w:r>
          </w:p>
        </w:tc>
        <w:tc>
          <w:tcPr>
            <w:tcW w:w="1434" w:type="dxa"/>
            <w:shd w:val="clear" w:color="auto" w:fill="auto"/>
            <w:vAlign w:val="center"/>
          </w:tcPr>
          <w:p w14:paraId="3A3BDA95"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500,00</w:t>
            </w:r>
          </w:p>
        </w:tc>
        <w:tc>
          <w:tcPr>
            <w:tcW w:w="1134" w:type="dxa"/>
            <w:shd w:val="clear" w:color="auto" w:fill="auto"/>
          </w:tcPr>
          <w:p w14:paraId="253D5BA0"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DF0C644"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58F300E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7D77AFAE"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739BA4C3" w14:textId="77777777" w:rsidR="0070349E" w:rsidRPr="00F8458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3DFE1144" w14:textId="77777777" w:rsidTr="00174FA7">
        <w:trPr>
          <w:gridAfter w:val="12"/>
          <w:wAfter w:w="6383" w:type="dxa"/>
        </w:trPr>
        <w:tc>
          <w:tcPr>
            <w:tcW w:w="538" w:type="dxa"/>
            <w:tcBorders>
              <w:right w:val="single" w:sz="4" w:space="0" w:color="auto"/>
            </w:tcBorders>
            <w:shd w:val="clear" w:color="auto" w:fill="auto"/>
            <w:vAlign w:val="center"/>
          </w:tcPr>
          <w:p w14:paraId="45F23E74" w14:textId="77777777" w:rsidR="0070349E" w:rsidRPr="00FD2959" w:rsidRDefault="0070349E" w:rsidP="0070349E">
            <w:pPr>
              <w:spacing w:after="0" w:line="240" w:lineRule="auto"/>
              <w:jc w:val="both"/>
              <w:rPr>
                <w:rFonts w:ascii="Times New Roman" w:hAnsi="Times New Roman" w:cs="Times New Roman"/>
                <w:sz w:val="18"/>
                <w:szCs w:val="18"/>
              </w:rPr>
            </w:pPr>
          </w:p>
        </w:tc>
        <w:tc>
          <w:tcPr>
            <w:tcW w:w="854" w:type="dxa"/>
            <w:tcBorders>
              <w:left w:val="single" w:sz="4" w:space="0" w:color="auto"/>
              <w:right w:val="single" w:sz="4" w:space="0" w:color="auto"/>
            </w:tcBorders>
            <w:shd w:val="clear" w:color="auto" w:fill="auto"/>
            <w:vAlign w:val="center"/>
          </w:tcPr>
          <w:p w14:paraId="7952B0F8" w14:textId="77777777" w:rsidR="0070349E" w:rsidRPr="00FD2959" w:rsidRDefault="0070349E" w:rsidP="0070349E">
            <w:pPr>
              <w:spacing w:after="0" w:line="240" w:lineRule="auto"/>
              <w:rPr>
                <w:rFonts w:ascii="Times New Roman" w:hAnsi="Times New Roman" w:cs="Times New Roman"/>
                <w:i/>
                <w:color w:val="000000" w:themeColor="text1"/>
                <w:sz w:val="18"/>
                <w:szCs w:val="18"/>
                <w:u w:val="single"/>
              </w:rPr>
            </w:pPr>
            <w:r w:rsidRPr="00FD2959">
              <w:rPr>
                <w:rFonts w:ascii="Times New Roman" w:hAnsi="Times New Roman" w:cs="Times New Roman"/>
                <w:sz w:val="18"/>
                <w:szCs w:val="18"/>
              </w:rPr>
              <w:t>1.2.</w:t>
            </w:r>
          </w:p>
        </w:tc>
        <w:tc>
          <w:tcPr>
            <w:tcW w:w="4942" w:type="dxa"/>
            <w:shd w:val="clear" w:color="auto" w:fill="auto"/>
            <w:vAlign w:val="center"/>
          </w:tcPr>
          <w:p w14:paraId="745C0936" w14:textId="77777777" w:rsidR="0070349E" w:rsidRPr="00FD2959" w:rsidRDefault="0070349E" w:rsidP="0070349E">
            <w:pPr>
              <w:pStyle w:val="a8"/>
              <w:jc w:val="both"/>
              <w:rPr>
                <w:rFonts w:ascii="Times New Roman" w:hAnsi="Times New Roman"/>
                <w:sz w:val="18"/>
                <w:szCs w:val="18"/>
              </w:rPr>
            </w:pPr>
            <w:r w:rsidRPr="00FD2959">
              <w:rPr>
                <w:rFonts w:ascii="Times New Roman" w:hAnsi="Times New Roman"/>
                <w:sz w:val="18"/>
                <w:szCs w:val="18"/>
              </w:rPr>
              <w:t>Обстеження ґрунтів у зоні впливу полігону побутових відходів біля с. Малашівці</w:t>
            </w:r>
          </w:p>
        </w:tc>
        <w:tc>
          <w:tcPr>
            <w:tcW w:w="1434" w:type="dxa"/>
            <w:shd w:val="clear" w:color="auto" w:fill="auto"/>
            <w:vAlign w:val="center"/>
          </w:tcPr>
          <w:p w14:paraId="09DA44D9"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ІД 34,0</w:t>
            </w:r>
          </w:p>
        </w:tc>
        <w:tc>
          <w:tcPr>
            <w:tcW w:w="1134" w:type="dxa"/>
            <w:shd w:val="clear" w:color="auto" w:fill="auto"/>
          </w:tcPr>
          <w:p w14:paraId="158FDF6C"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tcPr>
          <w:p w14:paraId="4B7AFA9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47ED44B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7471AE44"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483750BA"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D20CA50" w14:textId="77777777" w:rsidR="0070349E" w:rsidRPr="00F8458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02F8FA56" w14:textId="77777777" w:rsidTr="00174FA7">
        <w:trPr>
          <w:gridAfter w:val="12"/>
          <w:wAfter w:w="6383" w:type="dxa"/>
        </w:trPr>
        <w:tc>
          <w:tcPr>
            <w:tcW w:w="538" w:type="dxa"/>
            <w:tcBorders>
              <w:right w:val="single" w:sz="4" w:space="0" w:color="auto"/>
            </w:tcBorders>
            <w:shd w:val="clear" w:color="auto" w:fill="auto"/>
            <w:vAlign w:val="center"/>
          </w:tcPr>
          <w:p w14:paraId="56E92C01" w14:textId="77777777" w:rsidR="0070349E" w:rsidRPr="00FD2959" w:rsidRDefault="0070349E" w:rsidP="0070349E">
            <w:pPr>
              <w:spacing w:after="0" w:line="240" w:lineRule="auto"/>
              <w:jc w:val="both"/>
              <w:rPr>
                <w:rFonts w:ascii="Times New Roman" w:hAnsi="Times New Roman" w:cs="Times New Roman"/>
                <w:sz w:val="18"/>
                <w:szCs w:val="18"/>
              </w:rPr>
            </w:pPr>
          </w:p>
        </w:tc>
        <w:tc>
          <w:tcPr>
            <w:tcW w:w="854" w:type="dxa"/>
            <w:tcBorders>
              <w:left w:val="single" w:sz="4" w:space="0" w:color="auto"/>
              <w:right w:val="single" w:sz="4" w:space="0" w:color="auto"/>
            </w:tcBorders>
            <w:shd w:val="clear" w:color="auto" w:fill="auto"/>
            <w:vAlign w:val="center"/>
          </w:tcPr>
          <w:p w14:paraId="4A49F515" w14:textId="77777777" w:rsidR="0070349E" w:rsidRPr="00FD2959" w:rsidRDefault="0070349E" w:rsidP="0070349E">
            <w:pPr>
              <w:spacing w:after="0" w:line="240" w:lineRule="auto"/>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2.1.</w:t>
            </w:r>
          </w:p>
        </w:tc>
        <w:tc>
          <w:tcPr>
            <w:tcW w:w="4942" w:type="dxa"/>
            <w:shd w:val="clear" w:color="auto" w:fill="auto"/>
            <w:vAlign w:val="center"/>
          </w:tcPr>
          <w:p w14:paraId="124C14DA" w14:textId="77777777" w:rsidR="0070349E" w:rsidRPr="00FD2959" w:rsidRDefault="0070349E" w:rsidP="0070349E">
            <w:pPr>
              <w:pStyle w:val="a8"/>
              <w:jc w:val="both"/>
              <w:rPr>
                <w:rFonts w:ascii="Times New Roman" w:hAnsi="Times New Roman"/>
                <w:sz w:val="18"/>
                <w:szCs w:val="18"/>
              </w:rPr>
            </w:pPr>
            <w:r w:rsidRPr="00FD2959">
              <w:rPr>
                <w:rFonts w:ascii="Times New Roman" w:hAnsi="Times New Roman"/>
                <w:sz w:val="18"/>
                <w:szCs w:val="18"/>
              </w:rPr>
              <w:t>Моніторинг забруднення приземного шару атмосферного повітря в районах транспортних розв’язок</w:t>
            </w:r>
          </w:p>
        </w:tc>
        <w:tc>
          <w:tcPr>
            <w:tcW w:w="1434" w:type="dxa"/>
            <w:shd w:val="clear" w:color="auto" w:fill="auto"/>
            <w:vAlign w:val="center"/>
          </w:tcPr>
          <w:p w14:paraId="0BC8AA18"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134" w:type="dxa"/>
            <w:shd w:val="clear" w:color="auto" w:fill="auto"/>
          </w:tcPr>
          <w:p w14:paraId="2C32055B"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16043519"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3A75CD0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54479AA6"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5A04BDFA" w14:textId="77777777" w:rsidR="0070349E" w:rsidRPr="00F84583" w:rsidRDefault="0070349E" w:rsidP="0070349E">
            <w:pPr>
              <w:spacing w:after="0" w:line="240" w:lineRule="auto"/>
              <w:rPr>
                <w:rFonts w:ascii="Times New Roman" w:hAnsi="Times New Roman" w:cs="Times New Roman"/>
                <w:color w:val="000000"/>
                <w:sz w:val="18"/>
                <w:szCs w:val="18"/>
                <w:highlight w:val="yellow"/>
              </w:rPr>
            </w:pPr>
          </w:p>
        </w:tc>
      </w:tr>
      <w:tr w:rsidR="0070349E" w:rsidRPr="006716B3" w14:paraId="59AF9C9A" w14:textId="77777777" w:rsidTr="00174FA7">
        <w:trPr>
          <w:gridAfter w:val="12"/>
          <w:wAfter w:w="6383" w:type="dxa"/>
        </w:trPr>
        <w:tc>
          <w:tcPr>
            <w:tcW w:w="538" w:type="dxa"/>
            <w:tcBorders>
              <w:right w:val="single" w:sz="4" w:space="0" w:color="auto"/>
            </w:tcBorders>
            <w:shd w:val="clear" w:color="auto" w:fill="auto"/>
            <w:vAlign w:val="center"/>
          </w:tcPr>
          <w:p w14:paraId="24A878E8" w14:textId="77777777" w:rsidR="0070349E" w:rsidRPr="00FD2959" w:rsidRDefault="0070349E" w:rsidP="0070349E">
            <w:pPr>
              <w:spacing w:after="0" w:line="240" w:lineRule="auto"/>
              <w:jc w:val="both"/>
              <w:rPr>
                <w:rFonts w:ascii="Times New Roman" w:hAnsi="Times New Roman" w:cs="Times New Roman"/>
                <w:sz w:val="18"/>
                <w:szCs w:val="18"/>
              </w:rPr>
            </w:pPr>
          </w:p>
        </w:tc>
        <w:tc>
          <w:tcPr>
            <w:tcW w:w="854" w:type="dxa"/>
            <w:tcBorders>
              <w:left w:val="single" w:sz="4" w:space="0" w:color="auto"/>
              <w:right w:val="single" w:sz="4" w:space="0" w:color="auto"/>
            </w:tcBorders>
            <w:shd w:val="clear" w:color="auto" w:fill="auto"/>
            <w:vAlign w:val="center"/>
          </w:tcPr>
          <w:p w14:paraId="6E331095" w14:textId="77777777" w:rsidR="0070349E" w:rsidRPr="00FD2959" w:rsidRDefault="0070349E" w:rsidP="0070349E">
            <w:pPr>
              <w:spacing w:after="0" w:line="240" w:lineRule="auto"/>
              <w:rPr>
                <w:rFonts w:ascii="Times New Roman" w:hAnsi="Times New Roman" w:cs="Times New Roman"/>
                <w:i/>
                <w:color w:val="000000" w:themeColor="text1"/>
                <w:sz w:val="18"/>
                <w:szCs w:val="18"/>
                <w:u w:val="single"/>
              </w:rPr>
            </w:pPr>
            <w:r w:rsidRPr="00FD2959">
              <w:rPr>
                <w:rFonts w:ascii="Times New Roman" w:hAnsi="Times New Roman" w:cs="Times New Roman"/>
                <w:sz w:val="18"/>
                <w:szCs w:val="18"/>
              </w:rPr>
              <w:t>2.2.</w:t>
            </w:r>
          </w:p>
        </w:tc>
        <w:tc>
          <w:tcPr>
            <w:tcW w:w="4942" w:type="dxa"/>
            <w:shd w:val="clear" w:color="auto" w:fill="auto"/>
            <w:vAlign w:val="center"/>
          </w:tcPr>
          <w:p w14:paraId="38100CBB" w14:textId="77777777" w:rsidR="0070349E" w:rsidRPr="00FD2959" w:rsidRDefault="0070349E" w:rsidP="0070349E">
            <w:pPr>
              <w:pStyle w:val="a8"/>
              <w:jc w:val="both"/>
              <w:rPr>
                <w:rFonts w:ascii="Times New Roman" w:hAnsi="Times New Roman"/>
                <w:sz w:val="18"/>
                <w:szCs w:val="18"/>
              </w:rPr>
            </w:pPr>
            <w:r w:rsidRPr="00FD2959">
              <w:rPr>
                <w:rFonts w:ascii="Times New Roman" w:hAnsi="Times New Roman"/>
                <w:sz w:val="18"/>
                <w:szCs w:val="18"/>
              </w:rPr>
              <w:t>Моніторинг акустичного (шумового) забруднення приземного шару атмосфери на вулицях м. Тернополя та в межах житлових районів на вимогу громадян</w:t>
            </w:r>
          </w:p>
        </w:tc>
        <w:tc>
          <w:tcPr>
            <w:tcW w:w="1434" w:type="dxa"/>
            <w:shd w:val="clear" w:color="auto" w:fill="auto"/>
            <w:vAlign w:val="center"/>
          </w:tcPr>
          <w:p w14:paraId="5AC52B49"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20,0</w:t>
            </w:r>
          </w:p>
        </w:tc>
        <w:tc>
          <w:tcPr>
            <w:tcW w:w="1134" w:type="dxa"/>
            <w:shd w:val="clear" w:color="auto" w:fill="auto"/>
          </w:tcPr>
          <w:p w14:paraId="591A890D"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A08A963"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695729DB"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FEDB02B"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6C8C33E4" w14:textId="77777777" w:rsidR="0070349E" w:rsidRPr="00F8458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77B90CD3" w14:textId="77777777" w:rsidTr="00174FA7">
        <w:trPr>
          <w:gridAfter w:val="12"/>
          <w:wAfter w:w="6383" w:type="dxa"/>
        </w:trPr>
        <w:tc>
          <w:tcPr>
            <w:tcW w:w="538" w:type="dxa"/>
            <w:tcBorders>
              <w:right w:val="single" w:sz="4" w:space="0" w:color="auto"/>
            </w:tcBorders>
            <w:shd w:val="clear" w:color="auto" w:fill="auto"/>
            <w:vAlign w:val="center"/>
          </w:tcPr>
          <w:p w14:paraId="411793A4" w14:textId="77777777" w:rsidR="0070349E" w:rsidRPr="00FD2959" w:rsidRDefault="0070349E" w:rsidP="0070349E">
            <w:pPr>
              <w:spacing w:after="0" w:line="240" w:lineRule="auto"/>
              <w:jc w:val="both"/>
              <w:rPr>
                <w:rFonts w:ascii="Times New Roman" w:hAnsi="Times New Roman" w:cs="Times New Roman"/>
                <w:sz w:val="18"/>
                <w:szCs w:val="18"/>
              </w:rPr>
            </w:pPr>
          </w:p>
        </w:tc>
        <w:tc>
          <w:tcPr>
            <w:tcW w:w="854" w:type="dxa"/>
            <w:tcBorders>
              <w:left w:val="single" w:sz="4" w:space="0" w:color="auto"/>
              <w:right w:val="single" w:sz="4" w:space="0" w:color="auto"/>
            </w:tcBorders>
            <w:shd w:val="clear" w:color="auto" w:fill="auto"/>
            <w:vAlign w:val="center"/>
          </w:tcPr>
          <w:p w14:paraId="4087D04C" w14:textId="77777777" w:rsidR="0070349E" w:rsidRPr="00FD2959" w:rsidRDefault="0070349E" w:rsidP="0070349E">
            <w:pPr>
              <w:spacing w:after="0" w:line="240" w:lineRule="auto"/>
              <w:rPr>
                <w:rFonts w:ascii="Times New Roman" w:hAnsi="Times New Roman" w:cs="Times New Roman"/>
                <w:i/>
                <w:color w:val="000000" w:themeColor="text1"/>
                <w:sz w:val="18"/>
                <w:szCs w:val="18"/>
                <w:u w:val="single"/>
              </w:rPr>
            </w:pPr>
            <w:r w:rsidRPr="00FD2959">
              <w:rPr>
                <w:rFonts w:ascii="Times New Roman" w:hAnsi="Times New Roman" w:cs="Times New Roman"/>
                <w:sz w:val="18"/>
                <w:szCs w:val="18"/>
              </w:rPr>
              <w:t>3.1.</w:t>
            </w:r>
          </w:p>
        </w:tc>
        <w:tc>
          <w:tcPr>
            <w:tcW w:w="4942" w:type="dxa"/>
            <w:shd w:val="clear" w:color="auto" w:fill="auto"/>
            <w:vAlign w:val="center"/>
          </w:tcPr>
          <w:p w14:paraId="354EC5A8"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Реалізація проекту «Стале управління водними ресурсами: шлях </w:t>
            </w:r>
            <w:proofErr w:type="spellStart"/>
            <w:r w:rsidRPr="00FD2959">
              <w:rPr>
                <w:rFonts w:ascii="Times New Roman" w:hAnsi="Times New Roman"/>
                <w:sz w:val="18"/>
                <w:szCs w:val="18"/>
              </w:rPr>
              <w:t>ревіталізації</w:t>
            </w:r>
            <w:proofErr w:type="spellEnd"/>
            <w:r w:rsidRPr="00FD2959">
              <w:rPr>
                <w:rFonts w:ascii="Times New Roman" w:hAnsi="Times New Roman"/>
                <w:sz w:val="18"/>
                <w:szCs w:val="18"/>
              </w:rPr>
              <w:t xml:space="preserve"> Західної України та Східної Польщі» в рамках Програми </w:t>
            </w:r>
            <w:proofErr w:type="spellStart"/>
            <w:r w:rsidRPr="00FD2959">
              <w:rPr>
                <w:rFonts w:ascii="Times New Roman" w:hAnsi="Times New Roman"/>
                <w:sz w:val="18"/>
                <w:szCs w:val="18"/>
                <w:lang w:val="en-US"/>
              </w:rPr>
              <w:t>InterregNEXT</w:t>
            </w:r>
            <w:proofErr w:type="spellEnd"/>
            <w:r w:rsidRPr="00FD2959">
              <w:rPr>
                <w:rFonts w:ascii="Times New Roman" w:hAnsi="Times New Roman"/>
                <w:sz w:val="18"/>
                <w:szCs w:val="18"/>
              </w:rPr>
              <w:t xml:space="preserve"> «Польща-Україна 2021-2027», </w:t>
            </w:r>
          </w:p>
          <w:p w14:paraId="2A0193E7"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lastRenderedPageBreak/>
              <w:t xml:space="preserve">у </w:t>
            </w:r>
            <w:proofErr w:type="spellStart"/>
            <w:r w:rsidRPr="00FD2959">
              <w:rPr>
                <w:rFonts w:ascii="Times New Roman" w:hAnsi="Times New Roman"/>
                <w:sz w:val="18"/>
                <w:szCs w:val="18"/>
              </w:rPr>
              <w:t>т.ч</w:t>
            </w:r>
            <w:proofErr w:type="spellEnd"/>
            <w:r w:rsidRPr="00FD2959">
              <w:rPr>
                <w:rFonts w:ascii="Times New Roman" w:hAnsi="Times New Roman"/>
                <w:sz w:val="18"/>
                <w:szCs w:val="18"/>
              </w:rPr>
              <w:t>.</w:t>
            </w:r>
          </w:p>
          <w:p w14:paraId="1993BE8A"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 Будівництво системи водовідведення на територіях, прилеглих до Тернопільського водосховища (м-н </w:t>
            </w:r>
            <w:proofErr w:type="spellStart"/>
            <w:r w:rsidRPr="00FD2959">
              <w:rPr>
                <w:rFonts w:ascii="Times New Roman" w:hAnsi="Times New Roman"/>
                <w:sz w:val="18"/>
                <w:szCs w:val="18"/>
              </w:rPr>
              <w:t>Пронятин</w:t>
            </w:r>
            <w:proofErr w:type="spellEnd"/>
            <w:r w:rsidRPr="00FD2959">
              <w:rPr>
                <w:rFonts w:ascii="Times New Roman" w:hAnsi="Times New Roman"/>
                <w:sz w:val="18"/>
                <w:szCs w:val="18"/>
              </w:rPr>
              <w:t xml:space="preserve">) в </w:t>
            </w:r>
            <w:proofErr w:type="spellStart"/>
            <w:r w:rsidRPr="00FD2959">
              <w:rPr>
                <w:rFonts w:ascii="Times New Roman" w:hAnsi="Times New Roman"/>
                <w:sz w:val="18"/>
                <w:szCs w:val="18"/>
              </w:rPr>
              <w:t>м.Тернополі</w:t>
            </w:r>
            <w:proofErr w:type="spellEnd"/>
            <w:r w:rsidRPr="00FD2959">
              <w:rPr>
                <w:rFonts w:ascii="Times New Roman" w:hAnsi="Times New Roman"/>
                <w:sz w:val="18"/>
                <w:szCs w:val="18"/>
              </w:rPr>
              <w:t>;</w:t>
            </w:r>
          </w:p>
          <w:p w14:paraId="540181C2"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 Будівництво системи аерації Тернопільського </w:t>
            </w:r>
            <w:proofErr w:type="spellStart"/>
            <w:r w:rsidRPr="00FD2959">
              <w:rPr>
                <w:rFonts w:ascii="Times New Roman" w:hAnsi="Times New Roman"/>
                <w:sz w:val="18"/>
                <w:szCs w:val="18"/>
              </w:rPr>
              <w:t>ставу</w:t>
            </w:r>
            <w:proofErr w:type="spellEnd"/>
            <w:r w:rsidRPr="00FD2959">
              <w:rPr>
                <w:rFonts w:ascii="Times New Roman" w:hAnsi="Times New Roman"/>
                <w:sz w:val="18"/>
                <w:szCs w:val="18"/>
              </w:rPr>
              <w:t xml:space="preserve"> (4 черга);</w:t>
            </w:r>
          </w:p>
          <w:p w14:paraId="58DBD035"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 </w:t>
            </w:r>
            <w:proofErr w:type="spellStart"/>
            <w:r w:rsidRPr="00FD2959">
              <w:rPr>
                <w:rFonts w:ascii="Times New Roman" w:hAnsi="Times New Roman"/>
                <w:sz w:val="18"/>
                <w:szCs w:val="18"/>
              </w:rPr>
              <w:t>Екобіо</w:t>
            </w:r>
            <w:proofErr w:type="spellEnd"/>
            <w:r w:rsidRPr="00FD2959">
              <w:rPr>
                <w:rFonts w:ascii="Times New Roman" w:hAnsi="Times New Roman"/>
                <w:sz w:val="18"/>
                <w:szCs w:val="18"/>
              </w:rPr>
              <w:t xml:space="preserve">-технологічне </w:t>
            </w:r>
            <w:proofErr w:type="spellStart"/>
            <w:r w:rsidRPr="00FD2959">
              <w:rPr>
                <w:rFonts w:ascii="Times New Roman" w:hAnsi="Times New Roman"/>
                <w:sz w:val="18"/>
                <w:szCs w:val="18"/>
              </w:rPr>
              <w:t>очищенняводосховища</w:t>
            </w:r>
            <w:proofErr w:type="spellEnd"/>
            <w:r w:rsidRPr="00FD2959">
              <w:rPr>
                <w:rFonts w:ascii="Times New Roman" w:hAnsi="Times New Roman"/>
                <w:sz w:val="18"/>
                <w:szCs w:val="18"/>
              </w:rPr>
              <w:t xml:space="preserve"> «Тернопільський став» за </w:t>
            </w:r>
            <w:proofErr w:type="spellStart"/>
            <w:r w:rsidRPr="00FD2959">
              <w:rPr>
                <w:rFonts w:ascii="Times New Roman" w:hAnsi="Times New Roman"/>
                <w:sz w:val="18"/>
                <w:szCs w:val="18"/>
              </w:rPr>
              <w:t>допомогоюодноклітинних</w:t>
            </w:r>
            <w:proofErr w:type="spellEnd"/>
            <w:r w:rsidRPr="00FD2959">
              <w:rPr>
                <w:rFonts w:ascii="Times New Roman" w:hAnsi="Times New Roman"/>
                <w:sz w:val="18"/>
                <w:szCs w:val="18"/>
              </w:rPr>
              <w:t xml:space="preserve"> водоростей та вищих водних рослин;</w:t>
            </w:r>
          </w:p>
          <w:p w14:paraId="03CF6E34" w14:textId="77777777" w:rsidR="0070349E" w:rsidRPr="00FD2959" w:rsidRDefault="0070349E" w:rsidP="0070349E">
            <w:pPr>
              <w:pStyle w:val="a8"/>
              <w:rPr>
                <w:rFonts w:ascii="Times New Roman" w:hAnsi="Times New Roman"/>
                <w:color w:val="000000"/>
                <w:sz w:val="18"/>
                <w:szCs w:val="18"/>
              </w:rPr>
            </w:pPr>
            <w:r w:rsidRPr="00FD2959">
              <w:rPr>
                <w:rFonts w:ascii="Times New Roman" w:hAnsi="Times New Roman"/>
                <w:sz w:val="18"/>
                <w:szCs w:val="18"/>
              </w:rPr>
              <w:t xml:space="preserve">– </w:t>
            </w:r>
            <w:r w:rsidRPr="00FD2959">
              <w:rPr>
                <w:rFonts w:ascii="Times New Roman" w:hAnsi="Times New Roman"/>
                <w:color w:val="000000"/>
                <w:sz w:val="18"/>
                <w:szCs w:val="18"/>
              </w:rPr>
              <w:t xml:space="preserve">Проведення заходів із вапнування Тернопільського </w:t>
            </w:r>
            <w:proofErr w:type="spellStart"/>
            <w:r w:rsidRPr="00FD2959">
              <w:rPr>
                <w:rFonts w:ascii="Times New Roman" w:hAnsi="Times New Roman"/>
                <w:color w:val="000000"/>
                <w:sz w:val="18"/>
                <w:szCs w:val="18"/>
              </w:rPr>
              <w:t>ставу</w:t>
            </w:r>
            <w:proofErr w:type="spellEnd"/>
            <w:r w:rsidRPr="00FD2959">
              <w:rPr>
                <w:rFonts w:ascii="Times New Roman" w:hAnsi="Times New Roman"/>
                <w:color w:val="000000"/>
                <w:sz w:val="18"/>
                <w:szCs w:val="18"/>
              </w:rPr>
              <w:t>;</w:t>
            </w:r>
          </w:p>
          <w:p w14:paraId="47C3786A" w14:textId="77777777" w:rsidR="0070349E" w:rsidRPr="00FD2959" w:rsidRDefault="0070349E" w:rsidP="0070349E">
            <w:pPr>
              <w:pStyle w:val="a8"/>
              <w:jc w:val="both"/>
              <w:rPr>
                <w:rFonts w:ascii="Times New Roman" w:hAnsi="Times New Roman"/>
                <w:sz w:val="18"/>
                <w:szCs w:val="18"/>
              </w:rPr>
            </w:pPr>
            <w:r w:rsidRPr="00FD2959">
              <w:rPr>
                <w:rFonts w:ascii="Times New Roman" w:hAnsi="Times New Roman"/>
                <w:color w:val="000000"/>
                <w:sz w:val="18"/>
                <w:szCs w:val="18"/>
              </w:rPr>
              <w:t xml:space="preserve">– </w:t>
            </w:r>
            <w:r w:rsidRPr="00FD2959">
              <w:rPr>
                <w:rFonts w:ascii="Times New Roman" w:hAnsi="Times New Roman"/>
                <w:sz w:val="18"/>
                <w:szCs w:val="18"/>
              </w:rPr>
              <w:t>Розчищення русла річки Серет в межах парку «Сопільче» (реконструкція)</w:t>
            </w:r>
          </w:p>
        </w:tc>
        <w:tc>
          <w:tcPr>
            <w:tcW w:w="1434" w:type="dxa"/>
            <w:shd w:val="clear" w:color="auto" w:fill="auto"/>
            <w:vAlign w:val="center"/>
          </w:tcPr>
          <w:p w14:paraId="30EF44D7"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lastRenderedPageBreak/>
              <w:t>3200,0</w:t>
            </w:r>
          </w:p>
          <w:p w14:paraId="6630A6C6"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ІД 32000,0</w:t>
            </w:r>
          </w:p>
        </w:tc>
        <w:tc>
          <w:tcPr>
            <w:tcW w:w="1134" w:type="dxa"/>
            <w:shd w:val="clear" w:color="auto" w:fill="auto"/>
          </w:tcPr>
          <w:p w14:paraId="737ADC62"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2500,0</w:t>
            </w:r>
          </w:p>
        </w:tc>
        <w:tc>
          <w:tcPr>
            <w:tcW w:w="1275" w:type="dxa"/>
            <w:tcBorders>
              <w:left w:val="single" w:sz="4" w:space="0" w:color="auto"/>
              <w:right w:val="single" w:sz="4" w:space="0" w:color="auto"/>
            </w:tcBorders>
            <w:shd w:val="clear" w:color="auto" w:fill="auto"/>
            <w:vAlign w:val="center"/>
          </w:tcPr>
          <w:p w14:paraId="4B658F5E"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2500,0</w:t>
            </w:r>
          </w:p>
        </w:tc>
        <w:tc>
          <w:tcPr>
            <w:tcW w:w="1280" w:type="dxa"/>
            <w:tcBorders>
              <w:right w:val="single" w:sz="4" w:space="0" w:color="auto"/>
            </w:tcBorders>
            <w:shd w:val="clear" w:color="auto" w:fill="auto"/>
            <w:vAlign w:val="center"/>
          </w:tcPr>
          <w:p w14:paraId="1239D50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FAF2DA3"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E769EDC" w14:textId="77777777" w:rsidR="0070349E" w:rsidRPr="00F8458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387074F5" w14:textId="77777777" w:rsidTr="00174FA7">
        <w:trPr>
          <w:gridAfter w:val="12"/>
          <w:wAfter w:w="6383" w:type="dxa"/>
        </w:trPr>
        <w:tc>
          <w:tcPr>
            <w:tcW w:w="538" w:type="dxa"/>
            <w:tcBorders>
              <w:right w:val="single" w:sz="4" w:space="0" w:color="auto"/>
            </w:tcBorders>
            <w:shd w:val="clear" w:color="auto" w:fill="auto"/>
            <w:vAlign w:val="center"/>
          </w:tcPr>
          <w:p w14:paraId="112DEF9E"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2A4E48B5"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3.2.</w:t>
            </w:r>
          </w:p>
        </w:tc>
        <w:tc>
          <w:tcPr>
            <w:tcW w:w="4942" w:type="dxa"/>
            <w:shd w:val="clear" w:color="auto" w:fill="auto"/>
            <w:vAlign w:val="center"/>
          </w:tcPr>
          <w:p w14:paraId="18480619"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Будівництво дощового </w:t>
            </w:r>
            <w:proofErr w:type="spellStart"/>
            <w:r w:rsidRPr="00FD2959">
              <w:rPr>
                <w:rFonts w:ascii="Times New Roman" w:hAnsi="Times New Roman"/>
                <w:sz w:val="18"/>
                <w:szCs w:val="18"/>
              </w:rPr>
              <w:t>колектора</w:t>
            </w:r>
            <w:proofErr w:type="spellEnd"/>
            <w:r w:rsidRPr="00FD2959">
              <w:rPr>
                <w:rFonts w:ascii="Times New Roman" w:hAnsi="Times New Roman"/>
                <w:sz w:val="18"/>
                <w:szCs w:val="18"/>
              </w:rPr>
              <w:t xml:space="preserve"> на ділянці від вул. Енергетична до вул. </w:t>
            </w:r>
            <w:proofErr w:type="spellStart"/>
            <w:r w:rsidRPr="00FD2959">
              <w:rPr>
                <w:rFonts w:ascii="Times New Roman" w:hAnsi="Times New Roman"/>
                <w:sz w:val="18"/>
                <w:szCs w:val="18"/>
              </w:rPr>
              <w:t>Є.Коновальця</w:t>
            </w:r>
            <w:proofErr w:type="spellEnd"/>
            <w:r w:rsidRPr="00FD2959">
              <w:rPr>
                <w:rFonts w:ascii="Times New Roman" w:hAnsi="Times New Roman"/>
                <w:sz w:val="18"/>
                <w:szCs w:val="18"/>
              </w:rPr>
              <w:t xml:space="preserve"> в місті Тернополі</w:t>
            </w:r>
          </w:p>
        </w:tc>
        <w:tc>
          <w:tcPr>
            <w:tcW w:w="1434" w:type="dxa"/>
            <w:shd w:val="clear" w:color="auto" w:fill="auto"/>
            <w:vAlign w:val="center"/>
          </w:tcPr>
          <w:p w14:paraId="1E1EA55B"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4000,0</w:t>
            </w:r>
          </w:p>
          <w:p w14:paraId="18BA5759"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ДБ 36000,0</w:t>
            </w:r>
          </w:p>
        </w:tc>
        <w:tc>
          <w:tcPr>
            <w:tcW w:w="1134" w:type="dxa"/>
            <w:shd w:val="clear" w:color="auto" w:fill="auto"/>
          </w:tcPr>
          <w:p w14:paraId="3FB5A927"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727235F"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7384C40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7625767"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22BFF03F"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434A9835" w14:textId="77777777" w:rsidTr="00174FA7">
        <w:trPr>
          <w:gridAfter w:val="12"/>
          <w:wAfter w:w="6383" w:type="dxa"/>
        </w:trPr>
        <w:tc>
          <w:tcPr>
            <w:tcW w:w="538" w:type="dxa"/>
            <w:tcBorders>
              <w:right w:val="single" w:sz="4" w:space="0" w:color="auto"/>
            </w:tcBorders>
            <w:shd w:val="clear" w:color="auto" w:fill="auto"/>
            <w:vAlign w:val="center"/>
          </w:tcPr>
          <w:p w14:paraId="4D43AD33"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38586155"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3.3</w:t>
            </w:r>
          </w:p>
        </w:tc>
        <w:tc>
          <w:tcPr>
            <w:tcW w:w="4942" w:type="dxa"/>
            <w:shd w:val="clear" w:color="auto" w:fill="auto"/>
            <w:vAlign w:val="center"/>
          </w:tcPr>
          <w:p w14:paraId="319AD19F" w14:textId="77777777" w:rsidR="0070349E" w:rsidRPr="00FD2959" w:rsidRDefault="0070349E" w:rsidP="0070349E">
            <w:pPr>
              <w:pStyle w:val="a4"/>
              <w:ind w:left="0"/>
              <w:rPr>
                <w:sz w:val="18"/>
                <w:szCs w:val="18"/>
              </w:rPr>
            </w:pPr>
            <w:r w:rsidRPr="00FD2959">
              <w:rPr>
                <w:sz w:val="18"/>
                <w:szCs w:val="18"/>
              </w:rPr>
              <w:t xml:space="preserve"> Будівництво, реконструкція та капітальний ремонт  об’єктів дощової каналізації та колекторів</w:t>
            </w:r>
          </w:p>
        </w:tc>
        <w:tc>
          <w:tcPr>
            <w:tcW w:w="1434" w:type="dxa"/>
            <w:shd w:val="clear" w:color="auto" w:fill="auto"/>
            <w:vAlign w:val="center"/>
          </w:tcPr>
          <w:p w14:paraId="1B688F24"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2500,0</w:t>
            </w:r>
          </w:p>
          <w:p w14:paraId="15480B68"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ДБ 22500,0</w:t>
            </w:r>
          </w:p>
        </w:tc>
        <w:tc>
          <w:tcPr>
            <w:tcW w:w="1134" w:type="dxa"/>
            <w:shd w:val="clear" w:color="auto" w:fill="auto"/>
          </w:tcPr>
          <w:p w14:paraId="07EA5885"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4452A196"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310DC4F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784A30E3"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514269A7"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7BDC08CD"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46CF21F1" w14:textId="77777777" w:rsidTr="00174FA7">
        <w:trPr>
          <w:gridAfter w:val="12"/>
          <w:wAfter w:w="6383" w:type="dxa"/>
        </w:trPr>
        <w:tc>
          <w:tcPr>
            <w:tcW w:w="538" w:type="dxa"/>
            <w:tcBorders>
              <w:right w:val="single" w:sz="4" w:space="0" w:color="auto"/>
            </w:tcBorders>
            <w:shd w:val="clear" w:color="auto" w:fill="auto"/>
            <w:vAlign w:val="center"/>
          </w:tcPr>
          <w:p w14:paraId="1FBE0D49"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59106FCD"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3.4.</w:t>
            </w:r>
          </w:p>
        </w:tc>
        <w:tc>
          <w:tcPr>
            <w:tcW w:w="4942" w:type="dxa"/>
            <w:shd w:val="clear" w:color="auto" w:fill="auto"/>
            <w:vAlign w:val="center"/>
          </w:tcPr>
          <w:p w14:paraId="669DF3D9" w14:textId="77777777" w:rsidR="0070349E" w:rsidRPr="00FD2959" w:rsidRDefault="0070349E" w:rsidP="0070349E">
            <w:pPr>
              <w:pStyle w:val="a4"/>
              <w:ind w:left="0"/>
              <w:rPr>
                <w:sz w:val="18"/>
                <w:szCs w:val="18"/>
              </w:rPr>
            </w:pPr>
            <w:r w:rsidRPr="00FD2959">
              <w:rPr>
                <w:sz w:val="18"/>
                <w:szCs w:val="18"/>
              </w:rPr>
              <w:t xml:space="preserve">Механічне поглиблення окремих ділянок </w:t>
            </w:r>
            <w:proofErr w:type="spellStart"/>
            <w:r w:rsidRPr="00FD2959">
              <w:rPr>
                <w:sz w:val="18"/>
                <w:szCs w:val="18"/>
              </w:rPr>
              <w:t>дна</w:t>
            </w:r>
            <w:proofErr w:type="spellEnd"/>
            <w:r w:rsidRPr="00FD2959">
              <w:rPr>
                <w:sz w:val="18"/>
                <w:szCs w:val="18"/>
              </w:rPr>
              <w:t xml:space="preserve"> Тернопільського </w:t>
            </w:r>
            <w:proofErr w:type="spellStart"/>
            <w:r w:rsidRPr="00FD2959">
              <w:rPr>
                <w:sz w:val="18"/>
                <w:szCs w:val="18"/>
              </w:rPr>
              <w:t>ставу</w:t>
            </w:r>
            <w:proofErr w:type="spellEnd"/>
            <w:r w:rsidRPr="00FD2959">
              <w:rPr>
                <w:sz w:val="18"/>
                <w:szCs w:val="18"/>
              </w:rPr>
              <w:t xml:space="preserve">, зокрема, очищення донних </w:t>
            </w:r>
            <w:proofErr w:type="spellStart"/>
            <w:r w:rsidRPr="00FD2959">
              <w:rPr>
                <w:sz w:val="18"/>
                <w:szCs w:val="18"/>
              </w:rPr>
              <w:t>відкладень</w:t>
            </w:r>
            <w:proofErr w:type="spellEnd"/>
            <w:r w:rsidRPr="00FD2959">
              <w:rPr>
                <w:sz w:val="18"/>
                <w:szCs w:val="18"/>
              </w:rPr>
              <w:t xml:space="preserve"> (намулу)</w:t>
            </w:r>
          </w:p>
        </w:tc>
        <w:tc>
          <w:tcPr>
            <w:tcW w:w="1434" w:type="dxa"/>
            <w:shd w:val="clear" w:color="auto" w:fill="auto"/>
            <w:vAlign w:val="center"/>
          </w:tcPr>
          <w:p w14:paraId="54A0A6A5"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1134" w:type="dxa"/>
            <w:shd w:val="clear" w:color="auto" w:fill="auto"/>
          </w:tcPr>
          <w:p w14:paraId="3225E77A"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732DFD7F"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4662EA9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5BCEB3F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23DBEAE5"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5A6EC614" w14:textId="77777777" w:rsidTr="00174FA7">
        <w:trPr>
          <w:gridAfter w:val="12"/>
          <w:wAfter w:w="6383" w:type="dxa"/>
        </w:trPr>
        <w:tc>
          <w:tcPr>
            <w:tcW w:w="538" w:type="dxa"/>
            <w:tcBorders>
              <w:right w:val="single" w:sz="4" w:space="0" w:color="auto"/>
            </w:tcBorders>
            <w:shd w:val="clear" w:color="auto" w:fill="auto"/>
            <w:vAlign w:val="center"/>
          </w:tcPr>
          <w:p w14:paraId="1355F0B9"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63009856"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3.5</w:t>
            </w:r>
          </w:p>
        </w:tc>
        <w:tc>
          <w:tcPr>
            <w:tcW w:w="4942" w:type="dxa"/>
            <w:shd w:val="clear" w:color="auto" w:fill="auto"/>
            <w:vAlign w:val="center"/>
          </w:tcPr>
          <w:p w14:paraId="28E0FEC0" w14:textId="77777777" w:rsidR="0070349E" w:rsidRPr="00FD2959" w:rsidRDefault="0070349E" w:rsidP="0070349E">
            <w:pPr>
              <w:pStyle w:val="a4"/>
              <w:ind w:left="0"/>
              <w:rPr>
                <w:sz w:val="18"/>
                <w:szCs w:val="18"/>
              </w:rPr>
            </w:pPr>
            <w:r w:rsidRPr="00FD2959">
              <w:rPr>
                <w:sz w:val="18"/>
                <w:szCs w:val="18"/>
              </w:rPr>
              <w:t xml:space="preserve">Дослідження впливу полігону </w:t>
            </w:r>
            <w:proofErr w:type="spellStart"/>
            <w:r w:rsidRPr="00FD2959">
              <w:rPr>
                <w:sz w:val="18"/>
                <w:szCs w:val="18"/>
              </w:rPr>
              <w:t>побутовихвідходівбілч</w:t>
            </w:r>
            <w:proofErr w:type="spellEnd"/>
            <w:r w:rsidRPr="00FD2959">
              <w:rPr>
                <w:sz w:val="18"/>
                <w:szCs w:val="18"/>
              </w:rPr>
              <w:t xml:space="preserve"> с. Малашівці на підземні водоносні горизонти</w:t>
            </w:r>
          </w:p>
        </w:tc>
        <w:tc>
          <w:tcPr>
            <w:tcW w:w="1434" w:type="dxa"/>
            <w:shd w:val="clear" w:color="auto" w:fill="auto"/>
            <w:vAlign w:val="center"/>
          </w:tcPr>
          <w:p w14:paraId="5A99C79E"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ІД 51,0</w:t>
            </w:r>
          </w:p>
        </w:tc>
        <w:tc>
          <w:tcPr>
            <w:tcW w:w="1134" w:type="dxa"/>
            <w:shd w:val="clear" w:color="auto" w:fill="auto"/>
          </w:tcPr>
          <w:p w14:paraId="588BD742"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07CDD72C"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7EC45E70"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E67FC60"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649DB4D"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462E474C" w14:textId="77777777" w:rsidTr="00174FA7">
        <w:trPr>
          <w:gridAfter w:val="12"/>
          <w:wAfter w:w="6383" w:type="dxa"/>
        </w:trPr>
        <w:tc>
          <w:tcPr>
            <w:tcW w:w="538" w:type="dxa"/>
            <w:tcBorders>
              <w:right w:val="single" w:sz="4" w:space="0" w:color="auto"/>
            </w:tcBorders>
            <w:shd w:val="clear" w:color="auto" w:fill="auto"/>
            <w:vAlign w:val="center"/>
          </w:tcPr>
          <w:p w14:paraId="66B1D471"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4F2FD176"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3.6.</w:t>
            </w:r>
          </w:p>
        </w:tc>
        <w:tc>
          <w:tcPr>
            <w:tcW w:w="4942" w:type="dxa"/>
            <w:shd w:val="clear" w:color="auto" w:fill="auto"/>
            <w:vAlign w:val="center"/>
          </w:tcPr>
          <w:p w14:paraId="7883709C" w14:textId="77777777" w:rsidR="0070349E" w:rsidRPr="00FD2959" w:rsidRDefault="0070349E" w:rsidP="0070349E">
            <w:pPr>
              <w:pStyle w:val="a4"/>
              <w:ind w:left="0"/>
              <w:rPr>
                <w:sz w:val="18"/>
                <w:szCs w:val="18"/>
              </w:rPr>
            </w:pPr>
            <w:r w:rsidRPr="00FD2959">
              <w:rPr>
                <w:sz w:val="18"/>
                <w:szCs w:val="18"/>
              </w:rPr>
              <w:t xml:space="preserve">Виконання робіт, пов’язаних з покращенням санітарно-технічного стану та благоустрою водних об’єктів на </w:t>
            </w:r>
            <w:proofErr w:type="spellStart"/>
            <w:r w:rsidRPr="00FD2959">
              <w:rPr>
                <w:sz w:val="18"/>
                <w:szCs w:val="18"/>
              </w:rPr>
              <w:t>вул.Чумацькій</w:t>
            </w:r>
            <w:proofErr w:type="spellEnd"/>
          </w:p>
        </w:tc>
        <w:tc>
          <w:tcPr>
            <w:tcW w:w="1434" w:type="dxa"/>
            <w:shd w:val="clear" w:color="auto" w:fill="auto"/>
            <w:vAlign w:val="center"/>
          </w:tcPr>
          <w:p w14:paraId="6583FB38"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260,0</w:t>
            </w:r>
          </w:p>
        </w:tc>
        <w:tc>
          <w:tcPr>
            <w:tcW w:w="1134" w:type="dxa"/>
            <w:shd w:val="clear" w:color="auto" w:fill="auto"/>
          </w:tcPr>
          <w:p w14:paraId="13497893"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04A36218"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0AF6D92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3AF5B457"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7F143B27"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40C2D051" w14:textId="77777777" w:rsidTr="00174FA7">
        <w:trPr>
          <w:gridAfter w:val="12"/>
          <w:wAfter w:w="6383" w:type="dxa"/>
        </w:trPr>
        <w:tc>
          <w:tcPr>
            <w:tcW w:w="538" w:type="dxa"/>
            <w:tcBorders>
              <w:right w:val="single" w:sz="4" w:space="0" w:color="auto"/>
            </w:tcBorders>
            <w:shd w:val="clear" w:color="auto" w:fill="auto"/>
            <w:vAlign w:val="center"/>
          </w:tcPr>
          <w:p w14:paraId="7871F976"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477C0F50"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3.7.</w:t>
            </w:r>
          </w:p>
        </w:tc>
        <w:tc>
          <w:tcPr>
            <w:tcW w:w="4942" w:type="dxa"/>
            <w:shd w:val="clear" w:color="auto" w:fill="auto"/>
            <w:vAlign w:val="center"/>
          </w:tcPr>
          <w:p w14:paraId="7D645C2E" w14:textId="77777777" w:rsidR="0070349E" w:rsidRPr="00FD2959" w:rsidRDefault="0070349E" w:rsidP="0070349E">
            <w:pPr>
              <w:pStyle w:val="a4"/>
              <w:ind w:left="0"/>
              <w:rPr>
                <w:sz w:val="18"/>
                <w:szCs w:val="18"/>
              </w:rPr>
            </w:pPr>
            <w:r w:rsidRPr="00FD2959">
              <w:rPr>
                <w:sz w:val="18"/>
                <w:szCs w:val="18"/>
              </w:rPr>
              <w:t>Зариблення водосховища «Тернопільський став»</w:t>
            </w:r>
          </w:p>
        </w:tc>
        <w:tc>
          <w:tcPr>
            <w:tcW w:w="1434" w:type="dxa"/>
            <w:shd w:val="clear" w:color="auto" w:fill="auto"/>
            <w:vAlign w:val="center"/>
          </w:tcPr>
          <w:p w14:paraId="0E31550A"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300,0</w:t>
            </w:r>
          </w:p>
          <w:p w14:paraId="15980BB8" w14:textId="77777777" w:rsidR="0070349E" w:rsidRPr="00FD2959" w:rsidRDefault="0070349E" w:rsidP="0070349E">
            <w:pPr>
              <w:keepLines/>
              <w:spacing w:after="0" w:line="240" w:lineRule="auto"/>
              <w:jc w:val="center"/>
              <w:rPr>
                <w:rFonts w:ascii="Times New Roman" w:hAnsi="Times New Roman" w:cs="Times New Roman"/>
                <w:sz w:val="18"/>
                <w:szCs w:val="18"/>
              </w:rPr>
            </w:pPr>
          </w:p>
        </w:tc>
        <w:tc>
          <w:tcPr>
            <w:tcW w:w="1134" w:type="dxa"/>
            <w:shd w:val="clear" w:color="auto" w:fill="auto"/>
          </w:tcPr>
          <w:p w14:paraId="05065655"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5F2AAF1A"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038C6971"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3CB5C43B"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2435DD68"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417BADAE"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2BB77F16" w14:textId="77777777" w:rsidTr="00174FA7">
        <w:trPr>
          <w:gridAfter w:val="12"/>
          <w:wAfter w:w="6383" w:type="dxa"/>
        </w:trPr>
        <w:tc>
          <w:tcPr>
            <w:tcW w:w="538" w:type="dxa"/>
            <w:tcBorders>
              <w:right w:val="single" w:sz="4" w:space="0" w:color="auto"/>
            </w:tcBorders>
            <w:shd w:val="clear" w:color="auto" w:fill="auto"/>
            <w:vAlign w:val="center"/>
          </w:tcPr>
          <w:p w14:paraId="0CBE80AE"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035B511B"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4.1</w:t>
            </w:r>
          </w:p>
        </w:tc>
        <w:tc>
          <w:tcPr>
            <w:tcW w:w="4942" w:type="dxa"/>
            <w:shd w:val="clear" w:color="auto" w:fill="auto"/>
            <w:vAlign w:val="center"/>
          </w:tcPr>
          <w:p w14:paraId="61432DA2" w14:textId="77777777" w:rsidR="0070349E" w:rsidRPr="00FD2959" w:rsidRDefault="0070349E" w:rsidP="0070349E">
            <w:pPr>
              <w:pStyle w:val="a4"/>
              <w:ind w:left="0"/>
              <w:rPr>
                <w:sz w:val="18"/>
                <w:szCs w:val="18"/>
              </w:rPr>
            </w:pPr>
            <w:r w:rsidRPr="00FD2959">
              <w:rPr>
                <w:sz w:val="18"/>
                <w:szCs w:val="18"/>
              </w:rPr>
              <w:t>Проведення робіт з технічної інвентаризації зелених насаджень та паспортизації об’єктів зеленого господарства</w:t>
            </w:r>
          </w:p>
        </w:tc>
        <w:tc>
          <w:tcPr>
            <w:tcW w:w="1434" w:type="dxa"/>
            <w:shd w:val="clear" w:color="auto" w:fill="auto"/>
            <w:vAlign w:val="center"/>
          </w:tcPr>
          <w:p w14:paraId="693A7BDC"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2000,0</w:t>
            </w:r>
          </w:p>
        </w:tc>
        <w:tc>
          <w:tcPr>
            <w:tcW w:w="1134" w:type="dxa"/>
            <w:shd w:val="clear" w:color="auto" w:fill="auto"/>
          </w:tcPr>
          <w:p w14:paraId="03AEA93A"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5E9EC4AD"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349,0</w:t>
            </w:r>
          </w:p>
        </w:tc>
        <w:tc>
          <w:tcPr>
            <w:tcW w:w="1280" w:type="dxa"/>
            <w:tcBorders>
              <w:right w:val="single" w:sz="4" w:space="0" w:color="auto"/>
            </w:tcBorders>
            <w:shd w:val="clear" w:color="auto" w:fill="auto"/>
            <w:vAlign w:val="center"/>
          </w:tcPr>
          <w:p w14:paraId="0BEBF9F1"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76E044E6"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14C02E28"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5B28F48A" w14:textId="77777777" w:rsidTr="00174FA7">
        <w:trPr>
          <w:gridAfter w:val="12"/>
          <w:wAfter w:w="6383" w:type="dxa"/>
        </w:trPr>
        <w:tc>
          <w:tcPr>
            <w:tcW w:w="538" w:type="dxa"/>
            <w:tcBorders>
              <w:right w:val="single" w:sz="4" w:space="0" w:color="auto"/>
            </w:tcBorders>
            <w:shd w:val="clear" w:color="auto" w:fill="auto"/>
            <w:vAlign w:val="center"/>
          </w:tcPr>
          <w:p w14:paraId="39933E91"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60D416C4"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4.2</w:t>
            </w:r>
          </w:p>
        </w:tc>
        <w:tc>
          <w:tcPr>
            <w:tcW w:w="4942" w:type="dxa"/>
            <w:shd w:val="clear" w:color="auto" w:fill="auto"/>
            <w:vAlign w:val="center"/>
          </w:tcPr>
          <w:p w14:paraId="437A5217" w14:textId="77777777" w:rsidR="0070349E" w:rsidRPr="00FD2959" w:rsidRDefault="0070349E" w:rsidP="0070349E">
            <w:pPr>
              <w:pStyle w:val="a4"/>
              <w:ind w:left="0"/>
              <w:rPr>
                <w:sz w:val="18"/>
                <w:szCs w:val="18"/>
              </w:rPr>
            </w:pPr>
            <w:r w:rsidRPr="00FD2959">
              <w:rPr>
                <w:sz w:val="18"/>
                <w:szCs w:val="18"/>
              </w:rPr>
              <w:t>Розроблення схеми формування екологічної мережі</w:t>
            </w:r>
          </w:p>
        </w:tc>
        <w:tc>
          <w:tcPr>
            <w:tcW w:w="1434" w:type="dxa"/>
            <w:shd w:val="clear" w:color="auto" w:fill="auto"/>
            <w:vAlign w:val="center"/>
          </w:tcPr>
          <w:p w14:paraId="46AC23FB"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p w14:paraId="54ED360A" w14:textId="77777777" w:rsidR="0070349E" w:rsidRPr="00FD2959" w:rsidRDefault="0070349E" w:rsidP="0070349E">
            <w:pPr>
              <w:keepLines/>
              <w:spacing w:after="0" w:line="240" w:lineRule="auto"/>
              <w:jc w:val="center"/>
              <w:rPr>
                <w:rFonts w:ascii="Times New Roman" w:hAnsi="Times New Roman" w:cs="Times New Roman"/>
                <w:sz w:val="18"/>
                <w:szCs w:val="18"/>
              </w:rPr>
            </w:pPr>
          </w:p>
        </w:tc>
        <w:tc>
          <w:tcPr>
            <w:tcW w:w="1134" w:type="dxa"/>
            <w:shd w:val="clear" w:color="auto" w:fill="auto"/>
          </w:tcPr>
          <w:p w14:paraId="2B3F0004"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2AF05FE3"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80" w:type="dxa"/>
            <w:tcBorders>
              <w:right w:val="single" w:sz="4" w:space="0" w:color="auto"/>
            </w:tcBorders>
            <w:shd w:val="clear" w:color="auto" w:fill="auto"/>
            <w:vAlign w:val="center"/>
          </w:tcPr>
          <w:p w14:paraId="629B5769"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7C755013"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3B8DEF8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4F2BB76F"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0C354366" w14:textId="77777777" w:rsidTr="00174FA7">
        <w:trPr>
          <w:gridAfter w:val="12"/>
          <w:wAfter w:w="6383" w:type="dxa"/>
        </w:trPr>
        <w:tc>
          <w:tcPr>
            <w:tcW w:w="538" w:type="dxa"/>
            <w:tcBorders>
              <w:right w:val="single" w:sz="4" w:space="0" w:color="auto"/>
            </w:tcBorders>
            <w:shd w:val="clear" w:color="auto" w:fill="auto"/>
            <w:vAlign w:val="center"/>
          </w:tcPr>
          <w:p w14:paraId="4D3A3C75"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4E2E24AD"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4.3</w:t>
            </w:r>
          </w:p>
        </w:tc>
        <w:tc>
          <w:tcPr>
            <w:tcW w:w="4942" w:type="dxa"/>
            <w:shd w:val="clear" w:color="auto" w:fill="auto"/>
            <w:vAlign w:val="center"/>
          </w:tcPr>
          <w:p w14:paraId="5B41E853" w14:textId="77777777" w:rsidR="0070349E" w:rsidRPr="00FD2959" w:rsidRDefault="0070349E" w:rsidP="0070349E">
            <w:pPr>
              <w:pStyle w:val="a4"/>
              <w:ind w:left="0"/>
              <w:rPr>
                <w:sz w:val="18"/>
                <w:szCs w:val="18"/>
              </w:rPr>
            </w:pPr>
            <w:r w:rsidRPr="00FD2959">
              <w:rPr>
                <w:sz w:val="18"/>
                <w:szCs w:val="18"/>
              </w:rPr>
              <w:t>Встановлення в натурі (на місцевості) меж територій та об</w:t>
            </w:r>
            <w:r w:rsidRPr="00FD2959">
              <w:rPr>
                <w:sz w:val="18"/>
                <w:szCs w:val="18"/>
                <w:lang w:val="ru-RU"/>
              </w:rPr>
              <w:t>’</w:t>
            </w:r>
            <w:proofErr w:type="spellStart"/>
            <w:r w:rsidRPr="00FD2959">
              <w:rPr>
                <w:sz w:val="18"/>
                <w:szCs w:val="18"/>
              </w:rPr>
              <w:t>єктів</w:t>
            </w:r>
            <w:proofErr w:type="spellEnd"/>
            <w:r w:rsidRPr="00FD2959">
              <w:rPr>
                <w:sz w:val="18"/>
                <w:szCs w:val="18"/>
              </w:rPr>
              <w:t xml:space="preserve"> природного заповідного фонду (ПЗФ) на території громади, як </w:t>
            </w:r>
            <w:proofErr w:type="spellStart"/>
            <w:r w:rsidRPr="00FD2959">
              <w:rPr>
                <w:sz w:val="18"/>
                <w:szCs w:val="18"/>
              </w:rPr>
              <w:t>клюсових</w:t>
            </w:r>
            <w:proofErr w:type="spellEnd"/>
            <w:r w:rsidRPr="00FD2959">
              <w:rPr>
                <w:sz w:val="18"/>
                <w:szCs w:val="18"/>
              </w:rPr>
              <w:t xml:space="preserve"> елементів екологічної мережі</w:t>
            </w:r>
          </w:p>
        </w:tc>
        <w:tc>
          <w:tcPr>
            <w:tcW w:w="1434" w:type="dxa"/>
            <w:shd w:val="clear" w:color="auto" w:fill="auto"/>
            <w:vAlign w:val="center"/>
          </w:tcPr>
          <w:p w14:paraId="0A7A8C13"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1000,0</w:t>
            </w:r>
          </w:p>
        </w:tc>
        <w:tc>
          <w:tcPr>
            <w:tcW w:w="1134" w:type="dxa"/>
            <w:shd w:val="clear" w:color="auto" w:fill="auto"/>
          </w:tcPr>
          <w:p w14:paraId="1A5C792A"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8A105F0"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046DC58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02403AEB"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7520FF8B"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DF85DDB"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0A61DC37" w14:textId="77777777" w:rsidTr="00174FA7">
        <w:trPr>
          <w:gridAfter w:val="12"/>
          <w:wAfter w:w="6383" w:type="dxa"/>
        </w:trPr>
        <w:tc>
          <w:tcPr>
            <w:tcW w:w="538" w:type="dxa"/>
            <w:tcBorders>
              <w:right w:val="single" w:sz="4" w:space="0" w:color="auto"/>
            </w:tcBorders>
            <w:shd w:val="clear" w:color="auto" w:fill="auto"/>
            <w:vAlign w:val="center"/>
          </w:tcPr>
          <w:p w14:paraId="7267534E"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00F3BA78"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4.4.</w:t>
            </w:r>
          </w:p>
        </w:tc>
        <w:tc>
          <w:tcPr>
            <w:tcW w:w="4942" w:type="dxa"/>
            <w:shd w:val="clear" w:color="auto" w:fill="auto"/>
            <w:vAlign w:val="center"/>
          </w:tcPr>
          <w:p w14:paraId="21454D0F"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Утримання та охорона існуючих територій та об’єктів ПЗФ, проведення санітарних рубок в </w:t>
            </w:r>
          </w:p>
          <w:p w14:paraId="7AAA0C84" w14:textId="77777777" w:rsidR="0070349E" w:rsidRPr="00FD2959" w:rsidRDefault="0070349E" w:rsidP="0070349E">
            <w:pPr>
              <w:pStyle w:val="a4"/>
              <w:ind w:left="0"/>
              <w:rPr>
                <w:sz w:val="18"/>
                <w:szCs w:val="18"/>
              </w:rPr>
            </w:pPr>
            <w:r w:rsidRPr="00FD2959">
              <w:rPr>
                <w:sz w:val="18"/>
                <w:szCs w:val="18"/>
              </w:rPr>
              <w:t>РЛП «Загребелля» та ін.</w:t>
            </w:r>
          </w:p>
        </w:tc>
        <w:tc>
          <w:tcPr>
            <w:tcW w:w="1434" w:type="dxa"/>
            <w:shd w:val="clear" w:color="auto" w:fill="auto"/>
            <w:vAlign w:val="center"/>
          </w:tcPr>
          <w:p w14:paraId="68AF2803"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280,0</w:t>
            </w:r>
          </w:p>
        </w:tc>
        <w:tc>
          <w:tcPr>
            <w:tcW w:w="1134" w:type="dxa"/>
            <w:shd w:val="clear" w:color="auto" w:fill="auto"/>
          </w:tcPr>
          <w:p w14:paraId="229EEDA8"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46101575"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90,0</w:t>
            </w:r>
          </w:p>
        </w:tc>
        <w:tc>
          <w:tcPr>
            <w:tcW w:w="1280" w:type="dxa"/>
            <w:tcBorders>
              <w:right w:val="single" w:sz="4" w:space="0" w:color="auto"/>
            </w:tcBorders>
            <w:shd w:val="clear" w:color="auto" w:fill="auto"/>
            <w:vAlign w:val="center"/>
          </w:tcPr>
          <w:p w14:paraId="7213F1A8"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022AB72A"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3BC186EC"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01EB82D4" w14:textId="77777777" w:rsidTr="00174FA7">
        <w:trPr>
          <w:gridAfter w:val="12"/>
          <w:wAfter w:w="6383" w:type="dxa"/>
        </w:trPr>
        <w:tc>
          <w:tcPr>
            <w:tcW w:w="538" w:type="dxa"/>
            <w:tcBorders>
              <w:right w:val="single" w:sz="4" w:space="0" w:color="auto"/>
            </w:tcBorders>
            <w:shd w:val="clear" w:color="auto" w:fill="auto"/>
            <w:vAlign w:val="center"/>
          </w:tcPr>
          <w:p w14:paraId="6749D13E"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15ED1842"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4.5.</w:t>
            </w:r>
          </w:p>
        </w:tc>
        <w:tc>
          <w:tcPr>
            <w:tcW w:w="4942" w:type="dxa"/>
            <w:shd w:val="clear" w:color="auto" w:fill="auto"/>
            <w:vAlign w:val="center"/>
          </w:tcPr>
          <w:p w14:paraId="43C8628F"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Проведення заходів із озеленення з врахуванням функціонального напрямку території, реалізація Стратегії відновлення прибудинкових територій «Зелений двір»</w:t>
            </w:r>
          </w:p>
        </w:tc>
        <w:tc>
          <w:tcPr>
            <w:tcW w:w="1434" w:type="dxa"/>
            <w:shd w:val="clear" w:color="auto" w:fill="auto"/>
            <w:vAlign w:val="center"/>
          </w:tcPr>
          <w:p w14:paraId="7979E5D5" w14:textId="77777777" w:rsidR="0070349E" w:rsidRPr="00FD2959" w:rsidRDefault="0070349E" w:rsidP="0070349E">
            <w:pPr>
              <w:pStyle w:val="a8"/>
              <w:jc w:val="center"/>
              <w:rPr>
                <w:rFonts w:ascii="Times New Roman" w:hAnsi="Times New Roman"/>
                <w:sz w:val="18"/>
                <w:szCs w:val="18"/>
              </w:rPr>
            </w:pPr>
            <w:r w:rsidRPr="00FD2959">
              <w:rPr>
                <w:rFonts w:ascii="Times New Roman" w:hAnsi="Times New Roman"/>
                <w:sz w:val="18"/>
                <w:szCs w:val="18"/>
              </w:rPr>
              <w:t>350,0</w:t>
            </w:r>
          </w:p>
        </w:tc>
        <w:tc>
          <w:tcPr>
            <w:tcW w:w="1134" w:type="dxa"/>
            <w:shd w:val="clear" w:color="auto" w:fill="auto"/>
          </w:tcPr>
          <w:p w14:paraId="54730D12"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350,0</w:t>
            </w:r>
          </w:p>
        </w:tc>
        <w:tc>
          <w:tcPr>
            <w:tcW w:w="1275" w:type="dxa"/>
            <w:tcBorders>
              <w:left w:val="single" w:sz="4" w:space="0" w:color="auto"/>
              <w:right w:val="single" w:sz="4" w:space="0" w:color="auto"/>
            </w:tcBorders>
            <w:shd w:val="clear" w:color="auto" w:fill="auto"/>
            <w:vAlign w:val="center"/>
          </w:tcPr>
          <w:p w14:paraId="5CC94C92"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359,0</w:t>
            </w:r>
          </w:p>
        </w:tc>
        <w:tc>
          <w:tcPr>
            <w:tcW w:w="1280" w:type="dxa"/>
            <w:tcBorders>
              <w:right w:val="single" w:sz="4" w:space="0" w:color="auto"/>
            </w:tcBorders>
            <w:shd w:val="clear" w:color="auto" w:fill="auto"/>
            <w:vAlign w:val="center"/>
          </w:tcPr>
          <w:p w14:paraId="318B5F7F"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4ADB588A"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5BE071F5"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4C80BD50"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7B8AED42" w14:textId="77777777" w:rsidTr="00174FA7">
        <w:trPr>
          <w:gridAfter w:val="12"/>
          <w:wAfter w:w="6383" w:type="dxa"/>
        </w:trPr>
        <w:tc>
          <w:tcPr>
            <w:tcW w:w="538" w:type="dxa"/>
            <w:tcBorders>
              <w:right w:val="single" w:sz="4" w:space="0" w:color="auto"/>
            </w:tcBorders>
            <w:shd w:val="clear" w:color="auto" w:fill="auto"/>
            <w:vAlign w:val="center"/>
          </w:tcPr>
          <w:p w14:paraId="4306AD8C"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723CA5FB"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4.6</w:t>
            </w:r>
          </w:p>
        </w:tc>
        <w:tc>
          <w:tcPr>
            <w:tcW w:w="4942" w:type="dxa"/>
            <w:shd w:val="clear" w:color="auto" w:fill="auto"/>
            <w:vAlign w:val="center"/>
          </w:tcPr>
          <w:p w14:paraId="1BB88206"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Влаштування острівців дикої природи у місті</w:t>
            </w:r>
          </w:p>
        </w:tc>
        <w:tc>
          <w:tcPr>
            <w:tcW w:w="1434" w:type="dxa"/>
            <w:shd w:val="clear" w:color="auto" w:fill="auto"/>
            <w:vAlign w:val="center"/>
          </w:tcPr>
          <w:p w14:paraId="1060F321" w14:textId="77777777" w:rsidR="0070349E" w:rsidRPr="00FD2959" w:rsidRDefault="0070349E" w:rsidP="0070349E">
            <w:pPr>
              <w:pStyle w:val="a8"/>
              <w:jc w:val="center"/>
              <w:rPr>
                <w:rFonts w:ascii="Times New Roman" w:hAnsi="Times New Roman"/>
                <w:sz w:val="18"/>
                <w:szCs w:val="18"/>
              </w:rPr>
            </w:pPr>
            <w:r w:rsidRPr="00FD2959">
              <w:rPr>
                <w:rFonts w:ascii="Times New Roman" w:hAnsi="Times New Roman"/>
                <w:sz w:val="18"/>
                <w:szCs w:val="18"/>
              </w:rPr>
              <w:t>199,0</w:t>
            </w:r>
          </w:p>
          <w:p w14:paraId="725BEF62" w14:textId="77777777" w:rsidR="0070349E" w:rsidRPr="00FD2959" w:rsidRDefault="0070349E" w:rsidP="0070349E">
            <w:pPr>
              <w:pStyle w:val="a8"/>
              <w:jc w:val="center"/>
              <w:rPr>
                <w:rFonts w:ascii="Times New Roman" w:hAnsi="Times New Roman"/>
                <w:sz w:val="18"/>
                <w:szCs w:val="18"/>
              </w:rPr>
            </w:pPr>
          </w:p>
        </w:tc>
        <w:tc>
          <w:tcPr>
            <w:tcW w:w="1134" w:type="dxa"/>
            <w:shd w:val="clear" w:color="auto" w:fill="auto"/>
          </w:tcPr>
          <w:p w14:paraId="4BFB7DDC"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0A18331F"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95,0</w:t>
            </w:r>
          </w:p>
        </w:tc>
        <w:tc>
          <w:tcPr>
            <w:tcW w:w="1280" w:type="dxa"/>
            <w:tcBorders>
              <w:right w:val="single" w:sz="4" w:space="0" w:color="auto"/>
            </w:tcBorders>
            <w:shd w:val="clear" w:color="auto" w:fill="auto"/>
            <w:vAlign w:val="center"/>
          </w:tcPr>
          <w:p w14:paraId="5D6DE9B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5CAB7621"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38DFC4BA"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1EEAA3E5" w14:textId="77777777" w:rsidTr="00174FA7">
        <w:trPr>
          <w:gridAfter w:val="12"/>
          <w:wAfter w:w="6383" w:type="dxa"/>
        </w:trPr>
        <w:tc>
          <w:tcPr>
            <w:tcW w:w="538" w:type="dxa"/>
            <w:tcBorders>
              <w:right w:val="single" w:sz="4" w:space="0" w:color="auto"/>
            </w:tcBorders>
            <w:shd w:val="clear" w:color="auto" w:fill="auto"/>
            <w:vAlign w:val="center"/>
          </w:tcPr>
          <w:p w14:paraId="1BBCE714"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38F9A589"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5.1.</w:t>
            </w:r>
          </w:p>
        </w:tc>
        <w:tc>
          <w:tcPr>
            <w:tcW w:w="4942" w:type="dxa"/>
            <w:shd w:val="clear" w:color="auto" w:fill="auto"/>
            <w:vAlign w:val="center"/>
          </w:tcPr>
          <w:p w14:paraId="5C50463E"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Проведення робіт із дегазації та утримання території полігону  побутових відходів біля с. Малашівці</w:t>
            </w:r>
          </w:p>
        </w:tc>
        <w:tc>
          <w:tcPr>
            <w:tcW w:w="1434" w:type="dxa"/>
            <w:shd w:val="clear" w:color="auto" w:fill="auto"/>
            <w:vAlign w:val="center"/>
          </w:tcPr>
          <w:p w14:paraId="0EA3B1B0" w14:textId="77777777" w:rsidR="0070349E" w:rsidRPr="00FD2959" w:rsidRDefault="0070349E" w:rsidP="0070349E">
            <w:pPr>
              <w:pStyle w:val="a8"/>
              <w:jc w:val="center"/>
              <w:rPr>
                <w:rFonts w:ascii="Times New Roman" w:hAnsi="Times New Roman"/>
                <w:sz w:val="18"/>
                <w:szCs w:val="18"/>
              </w:rPr>
            </w:pPr>
            <w:r w:rsidRPr="00FD2959">
              <w:rPr>
                <w:rFonts w:ascii="Times New Roman" w:hAnsi="Times New Roman"/>
                <w:sz w:val="18"/>
                <w:szCs w:val="18"/>
              </w:rPr>
              <w:t>ІД 58000,0</w:t>
            </w:r>
          </w:p>
        </w:tc>
        <w:tc>
          <w:tcPr>
            <w:tcW w:w="1134" w:type="dxa"/>
            <w:shd w:val="clear" w:color="auto" w:fill="auto"/>
          </w:tcPr>
          <w:p w14:paraId="38E45566"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2AAD0731"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4AF9B42C"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6881DFD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5975FFFE"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489FCC28" w14:textId="77777777" w:rsidTr="00174FA7">
        <w:trPr>
          <w:gridAfter w:val="12"/>
          <w:wAfter w:w="6383" w:type="dxa"/>
        </w:trPr>
        <w:tc>
          <w:tcPr>
            <w:tcW w:w="538" w:type="dxa"/>
            <w:tcBorders>
              <w:right w:val="single" w:sz="4" w:space="0" w:color="auto"/>
            </w:tcBorders>
            <w:shd w:val="clear" w:color="auto" w:fill="auto"/>
            <w:vAlign w:val="center"/>
          </w:tcPr>
          <w:p w14:paraId="2A9E3BE5"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136C8068"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5.2.</w:t>
            </w:r>
          </w:p>
        </w:tc>
        <w:tc>
          <w:tcPr>
            <w:tcW w:w="4942" w:type="dxa"/>
            <w:shd w:val="clear" w:color="auto" w:fill="auto"/>
            <w:vAlign w:val="center"/>
          </w:tcPr>
          <w:p w14:paraId="4486E2CF" w14:textId="77777777" w:rsidR="0070349E" w:rsidRPr="00FD2959" w:rsidRDefault="0070349E" w:rsidP="0070349E">
            <w:pPr>
              <w:pStyle w:val="a8"/>
              <w:rPr>
                <w:rStyle w:val="8pt"/>
                <w:sz w:val="18"/>
                <w:szCs w:val="18"/>
              </w:rPr>
            </w:pPr>
            <w:r w:rsidRPr="00FD2959">
              <w:rPr>
                <w:rFonts w:ascii="Times New Roman" w:hAnsi="Times New Roman"/>
                <w:sz w:val="18"/>
                <w:szCs w:val="18"/>
              </w:rPr>
              <w:t xml:space="preserve">Розвиток системи роздільного сортування </w:t>
            </w:r>
            <w:r w:rsidRPr="00FD2959">
              <w:rPr>
                <w:rStyle w:val="8pt"/>
                <w:sz w:val="18"/>
                <w:szCs w:val="18"/>
              </w:rPr>
              <w:t>побутових відходів:</w:t>
            </w:r>
          </w:p>
          <w:p w14:paraId="05B7EE8D" w14:textId="77777777" w:rsidR="0070349E" w:rsidRPr="00FD2959" w:rsidRDefault="0070349E" w:rsidP="0070349E">
            <w:pPr>
              <w:pStyle w:val="a8"/>
              <w:rPr>
                <w:rStyle w:val="8pt"/>
                <w:sz w:val="18"/>
                <w:szCs w:val="18"/>
              </w:rPr>
            </w:pPr>
            <w:r w:rsidRPr="00FD2959">
              <w:rPr>
                <w:rStyle w:val="8pt"/>
                <w:sz w:val="18"/>
                <w:szCs w:val="18"/>
              </w:rPr>
              <w:t>– влаштування контейнерних майданчиків;</w:t>
            </w:r>
          </w:p>
          <w:p w14:paraId="7C475868" w14:textId="77777777" w:rsidR="0070349E" w:rsidRPr="00FD2959" w:rsidRDefault="0070349E" w:rsidP="0070349E">
            <w:pPr>
              <w:pStyle w:val="a8"/>
              <w:rPr>
                <w:rFonts w:ascii="Times New Roman" w:hAnsi="Times New Roman"/>
                <w:sz w:val="18"/>
                <w:szCs w:val="18"/>
              </w:rPr>
            </w:pPr>
            <w:r w:rsidRPr="00FD2959">
              <w:rPr>
                <w:rStyle w:val="8pt"/>
                <w:sz w:val="18"/>
                <w:szCs w:val="18"/>
              </w:rPr>
              <w:t xml:space="preserve">– розміщення </w:t>
            </w:r>
            <w:proofErr w:type="spellStart"/>
            <w:r w:rsidRPr="00FD2959">
              <w:rPr>
                <w:rStyle w:val="8pt"/>
                <w:sz w:val="18"/>
                <w:szCs w:val="18"/>
              </w:rPr>
              <w:t>спецємкостей</w:t>
            </w:r>
            <w:proofErr w:type="spellEnd"/>
            <w:r w:rsidRPr="00FD2959">
              <w:rPr>
                <w:rStyle w:val="8pt"/>
                <w:sz w:val="18"/>
                <w:szCs w:val="18"/>
              </w:rPr>
              <w:t xml:space="preserve"> (сіток) для сортування </w:t>
            </w:r>
            <w:r w:rsidRPr="00FD2959">
              <w:rPr>
                <w:rStyle w:val="8pt"/>
                <w:sz w:val="18"/>
                <w:szCs w:val="18"/>
              </w:rPr>
              <w:lastRenderedPageBreak/>
              <w:t>полімерів</w:t>
            </w:r>
          </w:p>
        </w:tc>
        <w:tc>
          <w:tcPr>
            <w:tcW w:w="1434" w:type="dxa"/>
            <w:shd w:val="clear" w:color="auto" w:fill="auto"/>
            <w:vAlign w:val="center"/>
          </w:tcPr>
          <w:p w14:paraId="58178F08" w14:textId="77777777" w:rsidR="0070349E" w:rsidRPr="00FD2959" w:rsidRDefault="0070349E" w:rsidP="0070349E">
            <w:pPr>
              <w:pStyle w:val="a8"/>
              <w:jc w:val="center"/>
              <w:rPr>
                <w:rFonts w:ascii="Times New Roman" w:hAnsi="Times New Roman"/>
                <w:sz w:val="18"/>
                <w:szCs w:val="18"/>
              </w:rPr>
            </w:pPr>
            <w:r w:rsidRPr="00FD2959">
              <w:rPr>
                <w:rFonts w:ascii="Times New Roman" w:hAnsi="Times New Roman"/>
                <w:sz w:val="18"/>
                <w:szCs w:val="18"/>
              </w:rPr>
              <w:lastRenderedPageBreak/>
              <w:t>ІД (кошти підприємств)</w:t>
            </w:r>
          </w:p>
          <w:p w14:paraId="1AD70C7C" w14:textId="77777777" w:rsidR="0070349E" w:rsidRPr="00FD2959" w:rsidRDefault="0070349E" w:rsidP="0070349E">
            <w:pPr>
              <w:pStyle w:val="a8"/>
              <w:jc w:val="center"/>
              <w:rPr>
                <w:rFonts w:ascii="Times New Roman" w:hAnsi="Times New Roman"/>
                <w:sz w:val="18"/>
                <w:szCs w:val="18"/>
              </w:rPr>
            </w:pPr>
            <w:r w:rsidRPr="00FD2959">
              <w:rPr>
                <w:rFonts w:ascii="Times New Roman" w:hAnsi="Times New Roman"/>
                <w:sz w:val="18"/>
                <w:szCs w:val="18"/>
              </w:rPr>
              <w:t>140,0</w:t>
            </w:r>
          </w:p>
        </w:tc>
        <w:tc>
          <w:tcPr>
            <w:tcW w:w="1134" w:type="dxa"/>
            <w:shd w:val="clear" w:color="auto" w:fill="auto"/>
          </w:tcPr>
          <w:p w14:paraId="4706BE13"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8B6AE40"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4347B4CD"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30EFF75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0F16AEE"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0B32B218" w14:textId="77777777" w:rsidTr="00174FA7">
        <w:trPr>
          <w:gridAfter w:val="12"/>
          <w:wAfter w:w="6383" w:type="dxa"/>
        </w:trPr>
        <w:tc>
          <w:tcPr>
            <w:tcW w:w="538" w:type="dxa"/>
            <w:tcBorders>
              <w:right w:val="single" w:sz="4" w:space="0" w:color="auto"/>
            </w:tcBorders>
            <w:shd w:val="clear" w:color="auto" w:fill="auto"/>
            <w:vAlign w:val="center"/>
          </w:tcPr>
          <w:p w14:paraId="3567EE01"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6F2268A3"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5.3.</w:t>
            </w:r>
          </w:p>
        </w:tc>
        <w:tc>
          <w:tcPr>
            <w:tcW w:w="4942" w:type="dxa"/>
            <w:shd w:val="clear" w:color="auto" w:fill="auto"/>
            <w:vAlign w:val="center"/>
          </w:tcPr>
          <w:p w14:paraId="161531F9"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Визначення норм надання послуги з управління побутовими відходами</w:t>
            </w:r>
          </w:p>
        </w:tc>
        <w:tc>
          <w:tcPr>
            <w:tcW w:w="1434" w:type="dxa"/>
            <w:shd w:val="clear" w:color="auto" w:fill="auto"/>
            <w:vAlign w:val="center"/>
          </w:tcPr>
          <w:p w14:paraId="462AE191"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0,0</w:t>
            </w:r>
          </w:p>
        </w:tc>
        <w:tc>
          <w:tcPr>
            <w:tcW w:w="1134" w:type="dxa"/>
            <w:shd w:val="clear" w:color="auto" w:fill="auto"/>
          </w:tcPr>
          <w:p w14:paraId="761C55C8"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813DF41"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6D68955B"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036AE9B"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2CD5558A"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F3F51D3"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6A1E5715" w14:textId="77777777" w:rsidTr="00174FA7">
        <w:trPr>
          <w:gridAfter w:val="12"/>
          <w:wAfter w:w="6383" w:type="dxa"/>
        </w:trPr>
        <w:tc>
          <w:tcPr>
            <w:tcW w:w="538" w:type="dxa"/>
            <w:tcBorders>
              <w:right w:val="single" w:sz="4" w:space="0" w:color="auto"/>
            </w:tcBorders>
            <w:shd w:val="clear" w:color="auto" w:fill="auto"/>
            <w:vAlign w:val="center"/>
          </w:tcPr>
          <w:p w14:paraId="32E6FD2A"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628B01CF"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7.1</w:t>
            </w:r>
          </w:p>
        </w:tc>
        <w:tc>
          <w:tcPr>
            <w:tcW w:w="4942" w:type="dxa"/>
            <w:shd w:val="clear" w:color="auto" w:fill="auto"/>
            <w:vAlign w:val="center"/>
          </w:tcPr>
          <w:p w14:paraId="09D13BF8"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Розроблення проектів утримання та реконструкції парків-</w:t>
            </w:r>
            <w:proofErr w:type="spellStart"/>
            <w:r w:rsidRPr="00FD2959">
              <w:rPr>
                <w:rFonts w:ascii="Times New Roman" w:hAnsi="Times New Roman"/>
                <w:sz w:val="18"/>
                <w:szCs w:val="18"/>
              </w:rPr>
              <w:t>пам</w:t>
            </w:r>
            <w:proofErr w:type="spellEnd"/>
            <w:r w:rsidRPr="00FD2959">
              <w:rPr>
                <w:rFonts w:ascii="Times New Roman" w:hAnsi="Times New Roman"/>
                <w:sz w:val="18"/>
                <w:szCs w:val="18"/>
                <w:lang w:val="ru-RU"/>
              </w:rPr>
              <w:t>’</w:t>
            </w:r>
            <w:r w:rsidRPr="00FD2959">
              <w:rPr>
                <w:rFonts w:ascii="Times New Roman" w:hAnsi="Times New Roman"/>
                <w:sz w:val="18"/>
                <w:szCs w:val="18"/>
              </w:rPr>
              <w:t>яток садово-паркового мистецтва  місцевого значення</w:t>
            </w:r>
          </w:p>
        </w:tc>
        <w:tc>
          <w:tcPr>
            <w:tcW w:w="1434" w:type="dxa"/>
            <w:shd w:val="clear" w:color="auto" w:fill="auto"/>
            <w:vAlign w:val="center"/>
          </w:tcPr>
          <w:p w14:paraId="3AF63D6F"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199,0</w:t>
            </w:r>
          </w:p>
        </w:tc>
        <w:tc>
          <w:tcPr>
            <w:tcW w:w="1134" w:type="dxa"/>
            <w:shd w:val="clear" w:color="auto" w:fill="auto"/>
          </w:tcPr>
          <w:p w14:paraId="139FA8D6"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78,8</w:t>
            </w:r>
          </w:p>
        </w:tc>
        <w:tc>
          <w:tcPr>
            <w:tcW w:w="1275" w:type="dxa"/>
            <w:tcBorders>
              <w:left w:val="single" w:sz="4" w:space="0" w:color="auto"/>
              <w:right w:val="single" w:sz="4" w:space="0" w:color="auto"/>
            </w:tcBorders>
            <w:shd w:val="clear" w:color="auto" w:fill="auto"/>
            <w:vAlign w:val="center"/>
          </w:tcPr>
          <w:p w14:paraId="6F1CE797"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81,8</w:t>
            </w:r>
          </w:p>
        </w:tc>
        <w:tc>
          <w:tcPr>
            <w:tcW w:w="1280" w:type="dxa"/>
            <w:tcBorders>
              <w:right w:val="single" w:sz="4" w:space="0" w:color="auto"/>
            </w:tcBorders>
            <w:shd w:val="clear" w:color="auto" w:fill="auto"/>
            <w:vAlign w:val="center"/>
          </w:tcPr>
          <w:p w14:paraId="42ED817E"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2C8D9F82"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502D04CF"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5AD41E94" w14:textId="77777777" w:rsidTr="00174FA7">
        <w:trPr>
          <w:gridAfter w:val="12"/>
          <w:wAfter w:w="6383" w:type="dxa"/>
        </w:trPr>
        <w:tc>
          <w:tcPr>
            <w:tcW w:w="538" w:type="dxa"/>
            <w:tcBorders>
              <w:right w:val="single" w:sz="4" w:space="0" w:color="auto"/>
            </w:tcBorders>
            <w:shd w:val="clear" w:color="auto" w:fill="auto"/>
            <w:vAlign w:val="center"/>
          </w:tcPr>
          <w:p w14:paraId="28FFB153"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744277D1"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7.2</w:t>
            </w:r>
          </w:p>
        </w:tc>
        <w:tc>
          <w:tcPr>
            <w:tcW w:w="4942" w:type="dxa"/>
            <w:shd w:val="clear" w:color="auto" w:fill="auto"/>
            <w:vAlign w:val="center"/>
          </w:tcPr>
          <w:p w14:paraId="34FB95BF"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 xml:space="preserve">Підготовка наукових </w:t>
            </w:r>
            <w:proofErr w:type="spellStart"/>
            <w:r w:rsidRPr="00FD2959">
              <w:rPr>
                <w:rFonts w:ascii="Times New Roman" w:hAnsi="Times New Roman"/>
                <w:sz w:val="18"/>
                <w:szCs w:val="18"/>
              </w:rPr>
              <w:t>обгрунтувань</w:t>
            </w:r>
            <w:proofErr w:type="spellEnd"/>
            <w:r w:rsidRPr="00FD2959">
              <w:rPr>
                <w:rFonts w:ascii="Times New Roman" w:hAnsi="Times New Roman"/>
                <w:sz w:val="18"/>
                <w:szCs w:val="18"/>
              </w:rPr>
              <w:t xml:space="preserve"> та дослідження територій і об</w:t>
            </w:r>
            <w:r w:rsidRPr="00FD2959">
              <w:rPr>
                <w:rFonts w:ascii="Times New Roman" w:hAnsi="Times New Roman"/>
                <w:sz w:val="18"/>
                <w:szCs w:val="18"/>
                <w:lang w:val="ru-RU"/>
              </w:rPr>
              <w:t>’</w:t>
            </w:r>
            <w:proofErr w:type="spellStart"/>
            <w:r w:rsidRPr="00FD2959">
              <w:rPr>
                <w:rFonts w:ascii="Times New Roman" w:hAnsi="Times New Roman"/>
                <w:sz w:val="18"/>
                <w:szCs w:val="18"/>
              </w:rPr>
              <w:t>єктів</w:t>
            </w:r>
            <w:proofErr w:type="spellEnd"/>
          </w:p>
        </w:tc>
        <w:tc>
          <w:tcPr>
            <w:tcW w:w="1434" w:type="dxa"/>
            <w:shd w:val="clear" w:color="auto" w:fill="auto"/>
            <w:vAlign w:val="center"/>
          </w:tcPr>
          <w:p w14:paraId="32AC8DF0" w14:textId="77777777" w:rsidR="0070349E" w:rsidRPr="00FD2959" w:rsidRDefault="0070349E" w:rsidP="0070349E">
            <w:pPr>
              <w:keepLines/>
              <w:spacing w:after="0" w:line="240" w:lineRule="auto"/>
              <w:jc w:val="center"/>
              <w:rPr>
                <w:rFonts w:ascii="Times New Roman" w:hAnsi="Times New Roman" w:cs="Times New Roman"/>
                <w:sz w:val="18"/>
                <w:szCs w:val="18"/>
                <w:lang w:eastAsia="ru-RU"/>
              </w:rPr>
            </w:pPr>
            <w:r w:rsidRPr="00FD2959">
              <w:rPr>
                <w:rFonts w:ascii="Times New Roman" w:hAnsi="Times New Roman" w:cs="Times New Roman"/>
                <w:sz w:val="18"/>
                <w:szCs w:val="18"/>
                <w:lang w:eastAsia="ru-RU"/>
              </w:rPr>
              <w:t>0,0</w:t>
            </w:r>
          </w:p>
        </w:tc>
        <w:tc>
          <w:tcPr>
            <w:tcW w:w="1134" w:type="dxa"/>
            <w:shd w:val="clear" w:color="auto" w:fill="auto"/>
          </w:tcPr>
          <w:p w14:paraId="20CE09F4"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1B60A059"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64F42D7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0681958A"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3452780B"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4F87FE79" w14:textId="77777777" w:rsidTr="00174FA7">
        <w:trPr>
          <w:gridAfter w:val="12"/>
          <w:wAfter w:w="6383" w:type="dxa"/>
        </w:trPr>
        <w:tc>
          <w:tcPr>
            <w:tcW w:w="538" w:type="dxa"/>
            <w:tcBorders>
              <w:right w:val="single" w:sz="4" w:space="0" w:color="auto"/>
            </w:tcBorders>
            <w:shd w:val="clear" w:color="auto" w:fill="auto"/>
            <w:vAlign w:val="center"/>
          </w:tcPr>
          <w:p w14:paraId="16A5F2C7"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775F7C0E"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7.4</w:t>
            </w:r>
          </w:p>
        </w:tc>
        <w:tc>
          <w:tcPr>
            <w:tcW w:w="4942" w:type="dxa"/>
            <w:shd w:val="clear" w:color="auto" w:fill="auto"/>
            <w:vAlign w:val="center"/>
          </w:tcPr>
          <w:p w14:paraId="25271508"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Розроблення місцевого плану управління відходами</w:t>
            </w:r>
          </w:p>
        </w:tc>
        <w:tc>
          <w:tcPr>
            <w:tcW w:w="1434" w:type="dxa"/>
            <w:shd w:val="clear" w:color="auto" w:fill="auto"/>
            <w:vAlign w:val="center"/>
          </w:tcPr>
          <w:p w14:paraId="675E95C4"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tc>
        <w:tc>
          <w:tcPr>
            <w:tcW w:w="1134" w:type="dxa"/>
            <w:shd w:val="clear" w:color="auto" w:fill="auto"/>
          </w:tcPr>
          <w:p w14:paraId="32A47372"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9ED9DD3"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49,0</w:t>
            </w:r>
          </w:p>
        </w:tc>
        <w:tc>
          <w:tcPr>
            <w:tcW w:w="1280" w:type="dxa"/>
            <w:tcBorders>
              <w:right w:val="single" w:sz="4" w:space="0" w:color="auto"/>
            </w:tcBorders>
            <w:shd w:val="clear" w:color="auto" w:fill="auto"/>
            <w:vAlign w:val="center"/>
          </w:tcPr>
          <w:p w14:paraId="5BCC9772"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52DACA8D"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2E9970C5"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2F4F6592" w14:textId="77777777" w:rsidTr="00174FA7">
        <w:trPr>
          <w:gridAfter w:val="12"/>
          <w:wAfter w:w="6383" w:type="dxa"/>
        </w:trPr>
        <w:tc>
          <w:tcPr>
            <w:tcW w:w="538" w:type="dxa"/>
            <w:tcBorders>
              <w:right w:val="single" w:sz="4" w:space="0" w:color="auto"/>
            </w:tcBorders>
            <w:shd w:val="clear" w:color="auto" w:fill="auto"/>
            <w:vAlign w:val="center"/>
          </w:tcPr>
          <w:p w14:paraId="2F3A37AF"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6776F23D"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7.5</w:t>
            </w:r>
          </w:p>
        </w:tc>
        <w:tc>
          <w:tcPr>
            <w:tcW w:w="4942" w:type="dxa"/>
            <w:shd w:val="clear" w:color="auto" w:fill="auto"/>
            <w:vAlign w:val="center"/>
          </w:tcPr>
          <w:p w14:paraId="5937FACE"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Проведення стратегічної екологічної оцінки документів державного планування та оцінки впливу на довкілля</w:t>
            </w:r>
          </w:p>
        </w:tc>
        <w:tc>
          <w:tcPr>
            <w:tcW w:w="1434" w:type="dxa"/>
            <w:shd w:val="clear" w:color="auto" w:fill="auto"/>
            <w:vAlign w:val="center"/>
          </w:tcPr>
          <w:p w14:paraId="539D9936"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tc>
        <w:tc>
          <w:tcPr>
            <w:tcW w:w="1134" w:type="dxa"/>
            <w:shd w:val="clear" w:color="auto" w:fill="auto"/>
          </w:tcPr>
          <w:p w14:paraId="600B876E"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557667F"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7503E050"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30C15686"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04211718"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47FA0FB"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35D1763F" w14:textId="77777777" w:rsidTr="00174FA7">
        <w:trPr>
          <w:gridAfter w:val="12"/>
          <w:wAfter w:w="6383" w:type="dxa"/>
        </w:trPr>
        <w:tc>
          <w:tcPr>
            <w:tcW w:w="538" w:type="dxa"/>
            <w:tcBorders>
              <w:right w:val="single" w:sz="4" w:space="0" w:color="auto"/>
            </w:tcBorders>
            <w:shd w:val="clear" w:color="auto" w:fill="auto"/>
            <w:vAlign w:val="center"/>
          </w:tcPr>
          <w:p w14:paraId="13F86836"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3BC28EBF"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8.1</w:t>
            </w:r>
          </w:p>
        </w:tc>
        <w:tc>
          <w:tcPr>
            <w:tcW w:w="4942" w:type="dxa"/>
            <w:shd w:val="clear" w:color="auto" w:fill="auto"/>
            <w:vAlign w:val="center"/>
          </w:tcPr>
          <w:p w14:paraId="31EB18E5"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Розроблення Плану дій сталого енергетичного розвитку та клімату Тернопільської міської територіальної громади на період до 2023 року муніципального енергетичного плану Тернопільської міської територіальної громади</w:t>
            </w:r>
          </w:p>
        </w:tc>
        <w:tc>
          <w:tcPr>
            <w:tcW w:w="1434" w:type="dxa"/>
            <w:shd w:val="clear" w:color="auto" w:fill="auto"/>
            <w:vAlign w:val="center"/>
          </w:tcPr>
          <w:p w14:paraId="2326C510"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tc>
        <w:tc>
          <w:tcPr>
            <w:tcW w:w="1134" w:type="dxa"/>
            <w:shd w:val="clear" w:color="auto" w:fill="auto"/>
          </w:tcPr>
          <w:p w14:paraId="2162AF50"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1EC41E3"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3FA899A6"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21B5CA2"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2EBD78D6"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0B7963C9" w14:textId="77777777" w:rsidTr="00174FA7">
        <w:trPr>
          <w:gridAfter w:val="12"/>
          <w:wAfter w:w="6383" w:type="dxa"/>
        </w:trPr>
        <w:tc>
          <w:tcPr>
            <w:tcW w:w="538" w:type="dxa"/>
            <w:tcBorders>
              <w:right w:val="single" w:sz="4" w:space="0" w:color="auto"/>
            </w:tcBorders>
            <w:shd w:val="clear" w:color="auto" w:fill="auto"/>
            <w:vAlign w:val="center"/>
          </w:tcPr>
          <w:p w14:paraId="3FB213D2"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2DAF3D53"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8.2</w:t>
            </w:r>
          </w:p>
        </w:tc>
        <w:tc>
          <w:tcPr>
            <w:tcW w:w="4942" w:type="dxa"/>
            <w:shd w:val="clear" w:color="auto" w:fill="auto"/>
            <w:vAlign w:val="center"/>
          </w:tcPr>
          <w:p w14:paraId="36D0716B"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Висадження «кліматичних дерев»</w:t>
            </w:r>
          </w:p>
        </w:tc>
        <w:tc>
          <w:tcPr>
            <w:tcW w:w="1434" w:type="dxa"/>
            <w:shd w:val="clear" w:color="auto" w:fill="auto"/>
            <w:vAlign w:val="center"/>
          </w:tcPr>
          <w:p w14:paraId="759BEEA8"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tc>
        <w:tc>
          <w:tcPr>
            <w:tcW w:w="1134" w:type="dxa"/>
            <w:shd w:val="clear" w:color="auto" w:fill="auto"/>
          </w:tcPr>
          <w:p w14:paraId="7A1FAC99"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2C2D564E"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98,0</w:t>
            </w:r>
          </w:p>
        </w:tc>
        <w:tc>
          <w:tcPr>
            <w:tcW w:w="1280" w:type="dxa"/>
            <w:tcBorders>
              <w:right w:val="single" w:sz="4" w:space="0" w:color="auto"/>
            </w:tcBorders>
            <w:shd w:val="clear" w:color="auto" w:fill="auto"/>
            <w:vAlign w:val="center"/>
          </w:tcPr>
          <w:p w14:paraId="6254B764"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70C54FD" w14:textId="77777777" w:rsidR="0070349E" w:rsidRPr="0070349E" w:rsidRDefault="0070349E" w:rsidP="0070349E">
            <w:pPr>
              <w:spacing w:after="0" w:line="240" w:lineRule="auto"/>
              <w:jc w:val="both"/>
              <w:rPr>
                <w:rFonts w:ascii="Times New Roman" w:hAnsi="Times New Roman" w:cs="Times New Roman"/>
                <w:sz w:val="18"/>
                <w:szCs w:val="18"/>
              </w:rPr>
            </w:pPr>
          </w:p>
        </w:tc>
        <w:tc>
          <w:tcPr>
            <w:tcW w:w="1200" w:type="dxa"/>
            <w:gridSpan w:val="3"/>
            <w:shd w:val="clear" w:color="auto" w:fill="auto"/>
          </w:tcPr>
          <w:p w14:paraId="5F2549B2"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34891F0F"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460327CD" w14:textId="77777777" w:rsidTr="00174FA7">
        <w:trPr>
          <w:gridAfter w:val="12"/>
          <w:wAfter w:w="6383" w:type="dxa"/>
        </w:trPr>
        <w:tc>
          <w:tcPr>
            <w:tcW w:w="538" w:type="dxa"/>
            <w:tcBorders>
              <w:right w:val="single" w:sz="4" w:space="0" w:color="auto"/>
            </w:tcBorders>
            <w:shd w:val="clear" w:color="auto" w:fill="auto"/>
            <w:vAlign w:val="center"/>
          </w:tcPr>
          <w:p w14:paraId="4AF5C79F"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51F8020A"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8.3</w:t>
            </w:r>
          </w:p>
        </w:tc>
        <w:tc>
          <w:tcPr>
            <w:tcW w:w="4942" w:type="dxa"/>
            <w:shd w:val="clear" w:color="auto" w:fill="auto"/>
            <w:vAlign w:val="center"/>
          </w:tcPr>
          <w:p w14:paraId="32732D53"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Влаштування «зелених острівців» та екстенсивних зелених дахів на території міста</w:t>
            </w:r>
          </w:p>
        </w:tc>
        <w:tc>
          <w:tcPr>
            <w:tcW w:w="1434" w:type="dxa"/>
            <w:shd w:val="clear" w:color="auto" w:fill="auto"/>
            <w:vAlign w:val="center"/>
          </w:tcPr>
          <w:p w14:paraId="079E8E04"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199,0</w:t>
            </w:r>
          </w:p>
        </w:tc>
        <w:tc>
          <w:tcPr>
            <w:tcW w:w="1134" w:type="dxa"/>
            <w:shd w:val="clear" w:color="auto" w:fill="auto"/>
          </w:tcPr>
          <w:p w14:paraId="68BAE028"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99,0</w:t>
            </w:r>
          </w:p>
        </w:tc>
        <w:tc>
          <w:tcPr>
            <w:tcW w:w="1275" w:type="dxa"/>
            <w:tcBorders>
              <w:left w:val="single" w:sz="4" w:space="0" w:color="auto"/>
              <w:right w:val="single" w:sz="4" w:space="0" w:color="auto"/>
            </w:tcBorders>
            <w:shd w:val="clear" w:color="auto" w:fill="auto"/>
            <w:vAlign w:val="center"/>
          </w:tcPr>
          <w:p w14:paraId="64363AEA"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0F7F21CA"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1B4002C0"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1B6345B" w14:textId="77777777" w:rsidR="0070349E" w:rsidRPr="006716B3" w:rsidRDefault="0070349E" w:rsidP="0070349E">
            <w:pPr>
              <w:autoSpaceDE w:val="0"/>
              <w:autoSpaceDN w:val="0"/>
              <w:adjustRightInd w:val="0"/>
              <w:spacing w:after="0" w:line="240" w:lineRule="auto"/>
              <w:rPr>
                <w:rFonts w:ascii="Times New Roman" w:hAnsi="Times New Roman" w:cs="Times New Roman"/>
                <w:color w:val="000000" w:themeColor="text1"/>
                <w:sz w:val="18"/>
                <w:szCs w:val="18"/>
                <w:highlight w:val="yellow"/>
              </w:rPr>
            </w:pPr>
          </w:p>
        </w:tc>
      </w:tr>
      <w:tr w:rsidR="0070349E" w:rsidRPr="006716B3" w14:paraId="5E036FD8" w14:textId="77777777" w:rsidTr="00174FA7">
        <w:trPr>
          <w:gridAfter w:val="12"/>
          <w:wAfter w:w="6383" w:type="dxa"/>
        </w:trPr>
        <w:tc>
          <w:tcPr>
            <w:tcW w:w="538" w:type="dxa"/>
            <w:tcBorders>
              <w:right w:val="single" w:sz="4" w:space="0" w:color="auto"/>
            </w:tcBorders>
            <w:shd w:val="clear" w:color="auto" w:fill="auto"/>
            <w:vAlign w:val="center"/>
          </w:tcPr>
          <w:p w14:paraId="021ACBC7"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590855C7" w14:textId="77777777" w:rsidR="0070349E" w:rsidRPr="00FD2959" w:rsidRDefault="0070349E" w:rsidP="0070349E">
            <w:pPr>
              <w:spacing w:after="0" w:line="240" w:lineRule="auto"/>
              <w:rPr>
                <w:rFonts w:ascii="Times New Roman" w:hAnsi="Times New Roman" w:cs="Times New Roman"/>
                <w:sz w:val="18"/>
                <w:szCs w:val="18"/>
              </w:rPr>
            </w:pPr>
            <w:r w:rsidRPr="00FD2959">
              <w:rPr>
                <w:rFonts w:ascii="Times New Roman" w:hAnsi="Times New Roman" w:cs="Times New Roman"/>
                <w:sz w:val="18"/>
                <w:szCs w:val="18"/>
              </w:rPr>
              <w:t>8.4</w:t>
            </w:r>
          </w:p>
        </w:tc>
        <w:tc>
          <w:tcPr>
            <w:tcW w:w="4942" w:type="dxa"/>
            <w:shd w:val="clear" w:color="auto" w:fill="auto"/>
            <w:vAlign w:val="center"/>
          </w:tcPr>
          <w:p w14:paraId="2FCF8DE3" w14:textId="77777777" w:rsidR="0070349E" w:rsidRPr="00FD2959" w:rsidRDefault="0070349E" w:rsidP="0070349E">
            <w:pPr>
              <w:pStyle w:val="a8"/>
              <w:rPr>
                <w:rFonts w:ascii="Times New Roman" w:hAnsi="Times New Roman"/>
                <w:sz w:val="18"/>
                <w:szCs w:val="18"/>
              </w:rPr>
            </w:pPr>
            <w:r w:rsidRPr="00FD2959">
              <w:rPr>
                <w:rFonts w:ascii="Times New Roman" w:hAnsi="Times New Roman"/>
                <w:sz w:val="18"/>
                <w:szCs w:val="18"/>
              </w:rPr>
              <w:t>Влаштування та обслуговування «точок прохолоди»-водяних рамок та ін.</w:t>
            </w:r>
          </w:p>
        </w:tc>
        <w:tc>
          <w:tcPr>
            <w:tcW w:w="1434" w:type="dxa"/>
            <w:shd w:val="clear" w:color="auto" w:fill="auto"/>
            <w:vAlign w:val="center"/>
          </w:tcPr>
          <w:p w14:paraId="4882F8BC" w14:textId="77777777" w:rsidR="0070349E" w:rsidRPr="00FD2959" w:rsidRDefault="0070349E" w:rsidP="0070349E">
            <w:pPr>
              <w:keepLines/>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99,0</w:t>
            </w:r>
          </w:p>
        </w:tc>
        <w:tc>
          <w:tcPr>
            <w:tcW w:w="1134" w:type="dxa"/>
            <w:shd w:val="clear" w:color="auto" w:fill="auto"/>
          </w:tcPr>
          <w:p w14:paraId="638D11C5" w14:textId="77777777" w:rsidR="0070349E" w:rsidRPr="00FD2959" w:rsidRDefault="0070349E" w:rsidP="0070349E">
            <w:pPr>
              <w:keepLines/>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5EFABBA" w14:textId="77777777" w:rsidR="0070349E" w:rsidRPr="00FD2959" w:rsidRDefault="0070349E" w:rsidP="0070349E">
            <w:pPr>
              <w:spacing w:after="0" w:line="240" w:lineRule="auto"/>
              <w:jc w:val="center"/>
              <w:rPr>
                <w:rFonts w:ascii="Times New Roman" w:hAnsi="Times New Roman" w:cs="Times New Roman"/>
                <w:color w:val="000000" w:themeColor="text1"/>
                <w:sz w:val="18"/>
                <w:szCs w:val="18"/>
              </w:rPr>
            </w:pPr>
            <w:r w:rsidRPr="00FD2959">
              <w:rPr>
                <w:rFonts w:ascii="Times New Roman" w:hAnsi="Times New Roman" w:cs="Times New Roman"/>
                <w:color w:val="000000" w:themeColor="text1"/>
                <w:sz w:val="18"/>
                <w:szCs w:val="18"/>
              </w:rPr>
              <w:t>0,0</w:t>
            </w:r>
          </w:p>
        </w:tc>
        <w:tc>
          <w:tcPr>
            <w:tcW w:w="1280" w:type="dxa"/>
            <w:tcBorders>
              <w:right w:val="single" w:sz="4" w:space="0" w:color="auto"/>
            </w:tcBorders>
            <w:shd w:val="clear" w:color="auto" w:fill="auto"/>
            <w:vAlign w:val="center"/>
          </w:tcPr>
          <w:p w14:paraId="469BCD65"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622378D3" w14:textId="77777777" w:rsidR="0070349E" w:rsidRPr="00FD2959" w:rsidRDefault="0070349E" w:rsidP="0070349E">
            <w:pPr>
              <w:spacing w:after="0" w:line="240" w:lineRule="auto"/>
              <w:jc w:val="center"/>
              <w:rPr>
                <w:rFonts w:ascii="Times New Roman" w:hAnsi="Times New Roman" w:cs="Times New Roman"/>
                <w:sz w:val="18"/>
                <w:szCs w:val="18"/>
              </w:rPr>
            </w:pPr>
            <w:r w:rsidRPr="00FD2959">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vAlign w:val="center"/>
          </w:tcPr>
          <w:p w14:paraId="05DF2E64"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70349E" w:rsidRPr="006716B3" w14:paraId="0BEB7F2D" w14:textId="77777777" w:rsidTr="00174FA7">
        <w:trPr>
          <w:gridAfter w:val="12"/>
          <w:wAfter w:w="6383" w:type="dxa"/>
        </w:trPr>
        <w:tc>
          <w:tcPr>
            <w:tcW w:w="538" w:type="dxa"/>
            <w:tcBorders>
              <w:right w:val="single" w:sz="4" w:space="0" w:color="auto"/>
            </w:tcBorders>
            <w:shd w:val="clear" w:color="auto" w:fill="auto"/>
            <w:vAlign w:val="center"/>
          </w:tcPr>
          <w:p w14:paraId="44E6902E" w14:textId="77777777" w:rsidR="0070349E" w:rsidRPr="006716B3" w:rsidRDefault="0070349E" w:rsidP="0070349E">
            <w:pPr>
              <w:spacing w:after="0" w:line="240" w:lineRule="auto"/>
              <w:jc w:val="both"/>
              <w:rPr>
                <w:rFonts w:ascii="Times New Roman" w:hAnsi="Times New Roman" w:cs="Times New Roman"/>
                <w:sz w:val="18"/>
                <w:szCs w:val="18"/>
                <w:highlight w:val="yellow"/>
              </w:rPr>
            </w:pPr>
          </w:p>
        </w:tc>
        <w:tc>
          <w:tcPr>
            <w:tcW w:w="854" w:type="dxa"/>
            <w:tcBorders>
              <w:left w:val="single" w:sz="4" w:space="0" w:color="auto"/>
              <w:right w:val="single" w:sz="4" w:space="0" w:color="auto"/>
            </w:tcBorders>
            <w:shd w:val="clear" w:color="auto" w:fill="auto"/>
            <w:vAlign w:val="center"/>
          </w:tcPr>
          <w:p w14:paraId="5C35FEF7" w14:textId="77777777" w:rsidR="0070349E" w:rsidRPr="00FD2959" w:rsidRDefault="0070349E" w:rsidP="0070349E">
            <w:pPr>
              <w:spacing w:after="0" w:line="240" w:lineRule="auto"/>
              <w:rPr>
                <w:rFonts w:ascii="Times New Roman" w:hAnsi="Times New Roman" w:cs="Times New Roman"/>
                <w:b/>
                <w:i/>
                <w:color w:val="000000" w:themeColor="text1"/>
                <w:sz w:val="18"/>
                <w:szCs w:val="18"/>
                <w:u w:val="single"/>
              </w:rPr>
            </w:pPr>
          </w:p>
        </w:tc>
        <w:tc>
          <w:tcPr>
            <w:tcW w:w="4942" w:type="dxa"/>
            <w:shd w:val="clear" w:color="auto" w:fill="auto"/>
            <w:vAlign w:val="center"/>
          </w:tcPr>
          <w:p w14:paraId="1E8323CC" w14:textId="77777777" w:rsidR="0070349E" w:rsidRPr="00FD2959" w:rsidRDefault="0070349E" w:rsidP="0070349E">
            <w:pPr>
              <w:pStyle w:val="a8"/>
              <w:jc w:val="both"/>
              <w:rPr>
                <w:rFonts w:ascii="Times New Roman" w:hAnsi="Times New Roman"/>
                <w:b/>
                <w:sz w:val="18"/>
                <w:szCs w:val="18"/>
              </w:rPr>
            </w:pPr>
          </w:p>
        </w:tc>
        <w:tc>
          <w:tcPr>
            <w:tcW w:w="1434" w:type="dxa"/>
            <w:shd w:val="clear" w:color="auto" w:fill="auto"/>
            <w:vAlign w:val="center"/>
          </w:tcPr>
          <w:p w14:paraId="28010953" w14:textId="77777777" w:rsidR="0070349E" w:rsidRPr="00FD2959" w:rsidRDefault="0070349E" w:rsidP="0070349E">
            <w:pPr>
              <w:spacing w:after="0" w:line="240" w:lineRule="auto"/>
              <w:jc w:val="center"/>
              <w:rPr>
                <w:rFonts w:ascii="Times New Roman" w:hAnsi="Times New Roman" w:cs="Times New Roman"/>
                <w:b/>
                <w:color w:val="000000" w:themeColor="text1"/>
                <w:sz w:val="18"/>
                <w:szCs w:val="18"/>
              </w:rPr>
            </w:pPr>
            <w:r w:rsidRPr="00FD2959">
              <w:rPr>
                <w:rFonts w:ascii="Times New Roman" w:hAnsi="Times New Roman" w:cs="Times New Roman"/>
                <w:b/>
                <w:color w:val="000000" w:themeColor="text1"/>
                <w:sz w:val="18"/>
                <w:szCs w:val="18"/>
              </w:rPr>
              <w:t>БГ 15 700,0</w:t>
            </w:r>
          </w:p>
          <w:p w14:paraId="4ACF822E" w14:textId="77777777" w:rsidR="0070349E" w:rsidRPr="00FD2959" w:rsidRDefault="0070349E" w:rsidP="0070349E">
            <w:pPr>
              <w:spacing w:after="0" w:line="240" w:lineRule="auto"/>
              <w:jc w:val="center"/>
              <w:rPr>
                <w:rFonts w:ascii="Times New Roman" w:hAnsi="Times New Roman" w:cs="Times New Roman"/>
                <w:b/>
                <w:color w:val="000000" w:themeColor="text1"/>
                <w:sz w:val="18"/>
                <w:szCs w:val="18"/>
              </w:rPr>
            </w:pPr>
            <w:r w:rsidRPr="00FD2959">
              <w:rPr>
                <w:rFonts w:ascii="Times New Roman" w:hAnsi="Times New Roman" w:cs="Times New Roman"/>
                <w:b/>
                <w:color w:val="000000" w:themeColor="text1"/>
                <w:sz w:val="18"/>
                <w:szCs w:val="18"/>
              </w:rPr>
              <w:t>ДБ 58 500,0</w:t>
            </w:r>
          </w:p>
          <w:p w14:paraId="15C1EE10" w14:textId="77777777" w:rsidR="0070349E" w:rsidRPr="00FD2959" w:rsidRDefault="0070349E" w:rsidP="0070349E">
            <w:pPr>
              <w:spacing w:after="0" w:line="240" w:lineRule="auto"/>
              <w:jc w:val="center"/>
              <w:rPr>
                <w:rFonts w:ascii="Times New Roman" w:hAnsi="Times New Roman" w:cs="Times New Roman"/>
                <w:b/>
                <w:color w:val="000000" w:themeColor="text1"/>
                <w:sz w:val="18"/>
                <w:szCs w:val="18"/>
              </w:rPr>
            </w:pPr>
            <w:r w:rsidRPr="00FD2959">
              <w:rPr>
                <w:rFonts w:ascii="Times New Roman" w:hAnsi="Times New Roman" w:cs="Times New Roman"/>
                <w:b/>
                <w:color w:val="000000" w:themeColor="text1"/>
                <w:sz w:val="18"/>
                <w:szCs w:val="18"/>
              </w:rPr>
              <w:t>ІД 90 255,0</w:t>
            </w:r>
          </w:p>
        </w:tc>
        <w:tc>
          <w:tcPr>
            <w:tcW w:w="1134" w:type="dxa"/>
            <w:shd w:val="clear" w:color="auto" w:fill="auto"/>
          </w:tcPr>
          <w:p w14:paraId="4BD69D00" w14:textId="77777777" w:rsidR="0070349E" w:rsidRPr="00FD2959" w:rsidRDefault="0070349E" w:rsidP="0070349E">
            <w:pPr>
              <w:keepLines/>
              <w:spacing w:after="0" w:line="240" w:lineRule="auto"/>
              <w:rPr>
                <w:rFonts w:ascii="Times New Roman" w:hAnsi="Times New Roman" w:cs="Times New Roman"/>
                <w:b/>
                <w:color w:val="000000" w:themeColor="text1"/>
                <w:sz w:val="18"/>
                <w:szCs w:val="18"/>
              </w:rPr>
            </w:pPr>
          </w:p>
          <w:p w14:paraId="0351E3E4" w14:textId="77777777" w:rsidR="0070349E" w:rsidRPr="00FD2959" w:rsidRDefault="0070349E" w:rsidP="0070349E">
            <w:pPr>
              <w:keepLines/>
              <w:spacing w:after="0" w:line="240" w:lineRule="auto"/>
              <w:jc w:val="center"/>
              <w:rPr>
                <w:rFonts w:ascii="Times New Roman" w:hAnsi="Times New Roman" w:cs="Times New Roman"/>
                <w:b/>
                <w:color w:val="000000" w:themeColor="text1"/>
                <w:sz w:val="18"/>
                <w:szCs w:val="18"/>
              </w:rPr>
            </w:pPr>
            <w:r w:rsidRPr="00FD2959">
              <w:rPr>
                <w:rFonts w:ascii="Times New Roman" w:hAnsi="Times New Roman" w:cs="Times New Roman"/>
                <w:b/>
                <w:color w:val="000000" w:themeColor="text1"/>
                <w:sz w:val="18"/>
                <w:szCs w:val="18"/>
              </w:rPr>
              <w:t>3 720,8</w:t>
            </w:r>
          </w:p>
        </w:tc>
        <w:tc>
          <w:tcPr>
            <w:tcW w:w="1275" w:type="dxa"/>
            <w:tcBorders>
              <w:left w:val="single" w:sz="4" w:space="0" w:color="auto"/>
              <w:right w:val="single" w:sz="4" w:space="0" w:color="auto"/>
            </w:tcBorders>
            <w:shd w:val="clear" w:color="auto" w:fill="auto"/>
            <w:vAlign w:val="center"/>
          </w:tcPr>
          <w:p w14:paraId="77A061F7" w14:textId="77777777" w:rsidR="0070349E" w:rsidRPr="00FD2959" w:rsidRDefault="0070349E" w:rsidP="0070349E">
            <w:pPr>
              <w:spacing w:after="0" w:line="240" w:lineRule="auto"/>
              <w:rPr>
                <w:rFonts w:ascii="Times New Roman" w:hAnsi="Times New Roman" w:cs="Times New Roman"/>
                <w:b/>
                <w:color w:val="000000" w:themeColor="text1"/>
                <w:sz w:val="18"/>
                <w:szCs w:val="18"/>
              </w:rPr>
            </w:pPr>
            <w:r w:rsidRPr="00FD2959">
              <w:rPr>
                <w:rFonts w:ascii="Times New Roman" w:hAnsi="Times New Roman" w:cs="Times New Roman"/>
                <w:b/>
                <w:color w:val="000000" w:themeColor="text1"/>
                <w:sz w:val="18"/>
                <w:szCs w:val="18"/>
              </w:rPr>
              <w:t>3</w:t>
            </w:r>
            <w:r>
              <w:rPr>
                <w:rFonts w:ascii="Times New Roman" w:hAnsi="Times New Roman" w:cs="Times New Roman"/>
                <w:b/>
                <w:color w:val="000000" w:themeColor="text1"/>
                <w:sz w:val="18"/>
                <w:szCs w:val="18"/>
              </w:rPr>
              <w:t xml:space="preserve"> </w:t>
            </w:r>
            <w:r w:rsidRPr="00FD2959">
              <w:rPr>
                <w:rFonts w:ascii="Times New Roman" w:hAnsi="Times New Roman" w:cs="Times New Roman"/>
                <w:b/>
                <w:color w:val="000000" w:themeColor="text1"/>
                <w:sz w:val="18"/>
                <w:szCs w:val="18"/>
              </w:rPr>
              <w:t>720,8</w:t>
            </w:r>
          </w:p>
        </w:tc>
        <w:tc>
          <w:tcPr>
            <w:tcW w:w="1280" w:type="dxa"/>
            <w:tcBorders>
              <w:right w:val="single" w:sz="4" w:space="0" w:color="auto"/>
            </w:tcBorders>
            <w:shd w:val="clear" w:color="auto" w:fill="auto"/>
            <w:vAlign w:val="center"/>
          </w:tcPr>
          <w:p w14:paraId="5EDB2D27" w14:textId="77777777" w:rsidR="0070349E" w:rsidRPr="0070349E" w:rsidRDefault="0070349E" w:rsidP="0070349E">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19601BA5" w14:textId="77777777" w:rsidR="0070349E" w:rsidRPr="00FD2959" w:rsidRDefault="0070349E" w:rsidP="0070349E">
            <w:pPr>
              <w:spacing w:after="0" w:line="240" w:lineRule="auto"/>
              <w:jc w:val="center"/>
              <w:rPr>
                <w:rFonts w:ascii="Times New Roman" w:hAnsi="Times New Roman" w:cs="Times New Roman"/>
                <w:b/>
                <w:sz w:val="18"/>
                <w:szCs w:val="18"/>
              </w:rPr>
            </w:pPr>
            <w:r w:rsidRPr="00FD2959">
              <w:rPr>
                <w:rFonts w:ascii="Times New Roman" w:hAnsi="Times New Roman" w:cs="Times New Roman"/>
                <w:b/>
                <w:sz w:val="18"/>
                <w:szCs w:val="18"/>
              </w:rPr>
              <w:t>0,0</w:t>
            </w:r>
          </w:p>
        </w:tc>
        <w:tc>
          <w:tcPr>
            <w:tcW w:w="3616" w:type="dxa"/>
            <w:tcBorders>
              <w:left w:val="single" w:sz="4" w:space="0" w:color="auto"/>
              <w:right w:val="single" w:sz="4" w:space="0" w:color="auto"/>
            </w:tcBorders>
            <w:shd w:val="clear" w:color="auto" w:fill="auto"/>
            <w:vAlign w:val="center"/>
          </w:tcPr>
          <w:p w14:paraId="171140B1" w14:textId="77777777" w:rsidR="0070349E" w:rsidRPr="006716B3" w:rsidRDefault="0070349E" w:rsidP="0070349E">
            <w:pPr>
              <w:spacing w:after="0" w:line="240" w:lineRule="auto"/>
              <w:jc w:val="both"/>
              <w:rPr>
                <w:rFonts w:ascii="Times New Roman" w:hAnsi="Times New Roman" w:cs="Times New Roman"/>
                <w:color w:val="000000" w:themeColor="text1"/>
                <w:sz w:val="18"/>
                <w:szCs w:val="18"/>
                <w:highlight w:val="yellow"/>
              </w:rPr>
            </w:pPr>
          </w:p>
        </w:tc>
      </w:tr>
      <w:tr w:rsidR="002B19F6" w:rsidRPr="006716B3" w14:paraId="2965A316" w14:textId="77777777" w:rsidTr="00174FA7">
        <w:trPr>
          <w:gridAfter w:val="12"/>
          <w:wAfter w:w="6383" w:type="dxa"/>
          <w:trHeight w:val="156"/>
        </w:trPr>
        <w:tc>
          <w:tcPr>
            <w:tcW w:w="538" w:type="dxa"/>
            <w:tcBorders>
              <w:right w:val="single" w:sz="4" w:space="0" w:color="auto"/>
            </w:tcBorders>
            <w:shd w:val="clear" w:color="auto" w:fill="auto"/>
            <w:vAlign w:val="center"/>
          </w:tcPr>
          <w:p w14:paraId="647A8FA7" w14:textId="77777777" w:rsidR="002B19F6" w:rsidRPr="006716B3" w:rsidRDefault="002B19F6" w:rsidP="002B19F6">
            <w:pPr>
              <w:spacing w:after="0" w:line="240" w:lineRule="auto"/>
              <w:jc w:val="center"/>
              <w:rPr>
                <w:rFonts w:ascii="Times New Roman" w:hAnsi="Times New Roman" w:cs="Times New Roman"/>
                <w:sz w:val="18"/>
                <w:szCs w:val="18"/>
                <w:highlight w:val="yellow"/>
              </w:rPr>
            </w:pPr>
          </w:p>
        </w:tc>
        <w:tc>
          <w:tcPr>
            <w:tcW w:w="15735" w:type="dxa"/>
            <w:gridSpan w:val="10"/>
            <w:tcBorders>
              <w:left w:val="single" w:sz="4" w:space="0" w:color="auto"/>
            </w:tcBorders>
            <w:shd w:val="clear" w:color="auto" w:fill="auto"/>
            <w:vAlign w:val="center"/>
          </w:tcPr>
          <w:p w14:paraId="4CE5DD3F" w14:textId="77777777" w:rsidR="002B19F6" w:rsidRPr="006716B3" w:rsidRDefault="002B19F6" w:rsidP="002B19F6">
            <w:pPr>
              <w:spacing w:after="0" w:line="240" w:lineRule="auto"/>
              <w:jc w:val="both"/>
              <w:rPr>
                <w:rFonts w:ascii="Times New Roman" w:hAnsi="Times New Roman" w:cs="Times New Roman"/>
                <w:sz w:val="18"/>
                <w:szCs w:val="18"/>
                <w:highlight w:val="yellow"/>
              </w:rPr>
            </w:pPr>
          </w:p>
        </w:tc>
      </w:tr>
      <w:tr w:rsidR="002B19F6" w:rsidRPr="006716B3" w14:paraId="1EFCA7CD" w14:textId="77777777" w:rsidTr="00174FA7">
        <w:trPr>
          <w:gridAfter w:val="12"/>
          <w:wAfter w:w="6383" w:type="dxa"/>
          <w:trHeight w:val="255"/>
        </w:trPr>
        <w:tc>
          <w:tcPr>
            <w:tcW w:w="538" w:type="dxa"/>
            <w:tcBorders>
              <w:right w:val="single" w:sz="4" w:space="0" w:color="auto"/>
            </w:tcBorders>
            <w:vAlign w:val="center"/>
          </w:tcPr>
          <w:p w14:paraId="3B2E5DBB" w14:textId="77777777" w:rsidR="002B19F6" w:rsidRPr="001215FD" w:rsidRDefault="002B19F6" w:rsidP="002B19F6">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4.</w:t>
            </w:r>
          </w:p>
        </w:tc>
        <w:tc>
          <w:tcPr>
            <w:tcW w:w="15735" w:type="dxa"/>
            <w:gridSpan w:val="10"/>
            <w:tcBorders>
              <w:left w:val="single" w:sz="4" w:space="0" w:color="auto"/>
            </w:tcBorders>
            <w:shd w:val="clear" w:color="auto" w:fill="D5DCE4" w:themeFill="text2" w:themeFillTint="33"/>
            <w:vAlign w:val="center"/>
          </w:tcPr>
          <w:p w14:paraId="7CCEA77F" w14:textId="77777777" w:rsidR="002B19F6" w:rsidRPr="001215FD" w:rsidRDefault="002B19F6" w:rsidP="002B19F6">
            <w:pPr>
              <w:spacing w:after="0" w:line="240" w:lineRule="auto"/>
              <w:jc w:val="both"/>
              <w:rPr>
                <w:rFonts w:ascii="Times New Roman" w:hAnsi="Times New Roman" w:cs="Times New Roman"/>
                <w:sz w:val="18"/>
                <w:szCs w:val="18"/>
              </w:rPr>
            </w:pPr>
            <w:r w:rsidRPr="001215FD">
              <w:rPr>
                <w:rFonts w:ascii="Times New Roman" w:hAnsi="Times New Roman" w:cs="Times New Roman"/>
                <w:b/>
                <w:i/>
                <w:sz w:val="18"/>
                <w:szCs w:val="18"/>
                <w:u w:val="single"/>
              </w:rPr>
              <w:t>Програма  розвитку пасажирського транспорту  на 2024-2026  роки</w:t>
            </w:r>
          </w:p>
        </w:tc>
      </w:tr>
      <w:tr w:rsidR="002B19F6" w:rsidRPr="006716B3" w14:paraId="5DB57B1A" w14:textId="77777777" w:rsidTr="00174FA7">
        <w:trPr>
          <w:gridAfter w:val="12"/>
          <w:wAfter w:w="6383" w:type="dxa"/>
        </w:trPr>
        <w:tc>
          <w:tcPr>
            <w:tcW w:w="538" w:type="dxa"/>
            <w:tcBorders>
              <w:right w:val="single" w:sz="4" w:space="0" w:color="auto"/>
            </w:tcBorders>
            <w:vAlign w:val="center"/>
          </w:tcPr>
          <w:p w14:paraId="5DBE3644" w14:textId="77777777" w:rsidR="002B19F6" w:rsidRPr="001215FD" w:rsidRDefault="002B19F6" w:rsidP="002B19F6">
            <w:pPr>
              <w:spacing w:after="0" w:line="240" w:lineRule="auto"/>
              <w:jc w:val="center"/>
              <w:rPr>
                <w:rFonts w:ascii="Times New Roman" w:hAnsi="Times New Roman" w:cs="Times New Roman"/>
                <w:sz w:val="18"/>
                <w:szCs w:val="18"/>
              </w:rPr>
            </w:pPr>
          </w:p>
        </w:tc>
        <w:tc>
          <w:tcPr>
            <w:tcW w:w="854" w:type="dxa"/>
            <w:tcBorders>
              <w:left w:val="single" w:sz="4" w:space="0" w:color="auto"/>
            </w:tcBorders>
            <w:shd w:val="clear" w:color="auto" w:fill="auto"/>
          </w:tcPr>
          <w:p w14:paraId="6534C3E4" w14:textId="77777777" w:rsidR="002B19F6" w:rsidRPr="001215FD" w:rsidRDefault="002B19F6" w:rsidP="002B19F6">
            <w:pPr>
              <w:spacing w:after="0" w:line="240" w:lineRule="auto"/>
              <w:rPr>
                <w:rFonts w:ascii="Times New Roman" w:hAnsi="Times New Roman" w:cs="Times New Roman"/>
                <w:color w:val="00B0F0"/>
                <w:sz w:val="18"/>
                <w:szCs w:val="18"/>
              </w:rPr>
            </w:pPr>
            <w:r w:rsidRPr="001215FD">
              <w:rPr>
                <w:rFonts w:ascii="Times New Roman" w:hAnsi="Times New Roman" w:cs="Times New Roman"/>
                <w:color w:val="00B0F0"/>
                <w:sz w:val="18"/>
                <w:szCs w:val="18"/>
              </w:rPr>
              <w:t>1</w:t>
            </w:r>
          </w:p>
        </w:tc>
        <w:tc>
          <w:tcPr>
            <w:tcW w:w="14881" w:type="dxa"/>
            <w:gridSpan w:val="9"/>
            <w:shd w:val="clear" w:color="auto" w:fill="auto"/>
            <w:vAlign w:val="center"/>
          </w:tcPr>
          <w:p w14:paraId="344BDEF7" w14:textId="77777777" w:rsidR="002B19F6" w:rsidRPr="001215FD" w:rsidRDefault="002B19F6" w:rsidP="002B19F6">
            <w:pPr>
              <w:spacing w:after="0" w:line="240" w:lineRule="auto"/>
              <w:jc w:val="both"/>
              <w:rPr>
                <w:rFonts w:ascii="Times New Roman" w:hAnsi="Times New Roman" w:cs="Times New Roman"/>
                <w:i/>
                <w:sz w:val="18"/>
                <w:szCs w:val="18"/>
                <w:u w:val="single"/>
              </w:rPr>
            </w:pPr>
            <w:r w:rsidRPr="001215FD">
              <w:rPr>
                <w:rFonts w:ascii="Times New Roman" w:hAnsi="Times New Roman" w:cs="Times New Roman"/>
                <w:i/>
                <w:sz w:val="18"/>
                <w:szCs w:val="18"/>
                <w:u w:val="single"/>
              </w:rPr>
              <w:t>РОЗВИТОК МЕРЕЖІ ЕЛЕКТРИЧНОГО ТРАНСПОРТУ</w:t>
            </w:r>
          </w:p>
        </w:tc>
      </w:tr>
      <w:tr w:rsidR="00D91418" w:rsidRPr="006716B3" w14:paraId="58D1AF6A" w14:textId="77777777" w:rsidTr="00174FA7">
        <w:trPr>
          <w:gridAfter w:val="12"/>
          <w:wAfter w:w="6383" w:type="dxa"/>
        </w:trPr>
        <w:tc>
          <w:tcPr>
            <w:tcW w:w="538" w:type="dxa"/>
            <w:tcBorders>
              <w:right w:val="single" w:sz="4" w:space="0" w:color="auto"/>
            </w:tcBorders>
            <w:vAlign w:val="center"/>
          </w:tcPr>
          <w:p w14:paraId="16407854"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tcBorders>
              <w:left w:val="single" w:sz="4" w:space="0" w:color="auto"/>
            </w:tcBorders>
            <w:shd w:val="clear" w:color="auto" w:fill="auto"/>
          </w:tcPr>
          <w:p w14:paraId="4254E6DD"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1.2</w:t>
            </w:r>
          </w:p>
        </w:tc>
        <w:tc>
          <w:tcPr>
            <w:tcW w:w="4942" w:type="dxa"/>
            <w:shd w:val="clear" w:color="auto" w:fill="auto"/>
            <w:vAlign w:val="center"/>
          </w:tcPr>
          <w:p w14:paraId="4E29768A" w14:textId="77777777" w:rsidR="00D91418" w:rsidRPr="001215FD" w:rsidRDefault="00D91418" w:rsidP="00D91418">
            <w:pPr>
              <w:pStyle w:val="11"/>
              <w:jc w:val="both"/>
              <w:rPr>
                <w:rFonts w:ascii="Times New Roman" w:hAnsi="Times New Roman"/>
                <w:color w:val="000000" w:themeColor="text1"/>
                <w:sz w:val="18"/>
                <w:szCs w:val="18"/>
              </w:rPr>
            </w:pPr>
            <w:r w:rsidRPr="001215FD">
              <w:rPr>
                <w:rFonts w:ascii="Times New Roman" w:hAnsi="Times New Roman"/>
                <w:sz w:val="18"/>
                <w:szCs w:val="18"/>
              </w:rPr>
              <w:t xml:space="preserve">Реалізація проекту «Міський громадський транспорт в Україні - ІІ» </w:t>
            </w:r>
          </w:p>
        </w:tc>
        <w:tc>
          <w:tcPr>
            <w:tcW w:w="1434" w:type="dxa"/>
            <w:shd w:val="clear" w:color="auto" w:fill="auto"/>
            <w:vAlign w:val="center"/>
          </w:tcPr>
          <w:p w14:paraId="27B56633"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r w:rsidRPr="001215FD">
              <w:rPr>
                <w:rFonts w:ascii="Times New Roman" w:eastAsia="Times New Roman" w:hAnsi="Times New Roman" w:cs="Times New Roman"/>
                <w:sz w:val="18"/>
                <w:szCs w:val="18"/>
                <w:lang w:eastAsia="zh-CN"/>
              </w:rPr>
              <w:t xml:space="preserve">БГ 49 500,0 </w:t>
            </w:r>
          </w:p>
          <w:p w14:paraId="751E72BD"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r w:rsidRPr="001215FD">
              <w:rPr>
                <w:rFonts w:ascii="Times New Roman" w:eastAsia="Times New Roman" w:hAnsi="Times New Roman" w:cs="Times New Roman"/>
                <w:sz w:val="18"/>
                <w:szCs w:val="18"/>
                <w:lang w:eastAsia="zh-CN"/>
              </w:rPr>
              <w:t>ІК 239 500,0</w:t>
            </w:r>
          </w:p>
          <w:p w14:paraId="2C24B00D"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p>
        </w:tc>
        <w:tc>
          <w:tcPr>
            <w:tcW w:w="1134" w:type="dxa"/>
            <w:shd w:val="clear" w:color="auto" w:fill="auto"/>
          </w:tcPr>
          <w:p w14:paraId="1682B21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49 500,0</w:t>
            </w:r>
          </w:p>
        </w:tc>
        <w:tc>
          <w:tcPr>
            <w:tcW w:w="1275" w:type="dxa"/>
            <w:tcBorders>
              <w:left w:val="single" w:sz="4" w:space="0" w:color="auto"/>
              <w:right w:val="single" w:sz="4" w:space="0" w:color="auto"/>
            </w:tcBorders>
            <w:shd w:val="clear" w:color="auto" w:fill="auto"/>
          </w:tcPr>
          <w:p w14:paraId="2EF64417"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49 500,0</w:t>
            </w:r>
          </w:p>
        </w:tc>
        <w:tc>
          <w:tcPr>
            <w:tcW w:w="1280" w:type="dxa"/>
            <w:tcBorders>
              <w:right w:val="single" w:sz="4" w:space="0" w:color="auto"/>
            </w:tcBorders>
            <w:shd w:val="clear" w:color="auto" w:fill="auto"/>
            <w:vAlign w:val="center"/>
          </w:tcPr>
          <w:p w14:paraId="389F013F"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6FF8E06"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54F8689A"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68B5380E" w14:textId="77777777" w:rsidTr="00174FA7">
        <w:trPr>
          <w:gridAfter w:val="12"/>
          <w:wAfter w:w="6383" w:type="dxa"/>
          <w:trHeight w:val="262"/>
        </w:trPr>
        <w:tc>
          <w:tcPr>
            <w:tcW w:w="538" w:type="dxa"/>
            <w:tcBorders>
              <w:right w:val="single" w:sz="4" w:space="0" w:color="auto"/>
            </w:tcBorders>
            <w:vAlign w:val="center"/>
          </w:tcPr>
          <w:p w14:paraId="7F435CAE"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tcBorders>
              <w:left w:val="single" w:sz="4" w:space="0" w:color="auto"/>
            </w:tcBorders>
            <w:shd w:val="clear" w:color="auto" w:fill="auto"/>
          </w:tcPr>
          <w:p w14:paraId="564783FC"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1.3</w:t>
            </w:r>
          </w:p>
        </w:tc>
        <w:tc>
          <w:tcPr>
            <w:tcW w:w="4942" w:type="dxa"/>
            <w:shd w:val="clear" w:color="auto" w:fill="auto"/>
            <w:vAlign w:val="center"/>
          </w:tcPr>
          <w:p w14:paraId="109F2F4B" w14:textId="77777777" w:rsidR="00D91418" w:rsidRPr="001215FD" w:rsidRDefault="00D91418" w:rsidP="00D91418">
            <w:pPr>
              <w:pStyle w:val="11"/>
              <w:jc w:val="both"/>
              <w:rPr>
                <w:rFonts w:ascii="Times New Roman" w:hAnsi="Times New Roman"/>
                <w:sz w:val="18"/>
                <w:szCs w:val="18"/>
              </w:rPr>
            </w:pPr>
            <w:r w:rsidRPr="001215FD">
              <w:rPr>
                <w:rFonts w:ascii="Times New Roman" w:hAnsi="Times New Roman"/>
                <w:sz w:val="18"/>
                <w:szCs w:val="18"/>
              </w:rPr>
              <w:t xml:space="preserve">Модернізація громадського тролейбусного транспорту у </w:t>
            </w:r>
            <w:proofErr w:type="spellStart"/>
            <w:r w:rsidRPr="001215FD">
              <w:rPr>
                <w:rFonts w:ascii="Times New Roman" w:hAnsi="Times New Roman"/>
                <w:sz w:val="18"/>
                <w:szCs w:val="18"/>
              </w:rPr>
              <w:t>м.Тернополі</w:t>
            </w:r>
            <w:proofErr w:type="spellEnd"/>
            <w:r w:rsidRPr="001215FD">
              <w:rPr>
                <w:rFonts w:ascii="Times New Roman" w:hAnsi="Times New Roman"/>
                <w:sz w:val="18"/>
                <w:szCs w:val="18"/>
              </w:rPr>
              <w:t xml:space="preserve"> в рамках програми  </w:t>
            </w:r>
            <w:r w:rsidRPr="001215FD">
              <w:rPr>
                <w:rFonts w:ascii="Times New Roman" w:hAnsi="Times New Roman"/>
                <w:sz w:val="18"/>
                <w:szCs w:val="18"/>
                <w:lang w:val="en-US"/>
              </w:rPr>
              <w:t>RLF</w:t>
            </w:r>
          </w:p>
        </w:tc>
        <w:tc>
          <w:tcPr>
            <w:tcW w:w="1434" w:type="dxa"/>
            <w:shd w:val="clear" w:color="auto" w:fill="auto"/>
            <w:vAlign w:val="center"/>
          </w:tcPr>
          <w:p w14:paraId="45E6146E"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r w:rsidRPr="001215FD">
              <w:rPr>
                <w:rFonts w:ascii="Times New Roman" w:eastAsia="Times New Roman" w:hAnsi="Times New Roman" w:cs="Times New Roman"/>
                <w:sz w:val="18"/>
                <w:szCs w:val="18"/>
                <w:lang w:eastAsia="zh-CN"/>
              </w:rPr>
              <w:t>БГ 43 500,0</w:t>
            </w:r>
          </w:p>
          <w:p w14:paraId="26AAA50B"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r w:rsidRPr="001215FD">
              <w:rPr>
                <w:rFonts w:ascii="Times New Roman" w:eastAsia="Times New Roman" w:hAnsi="Times New Roman" w:cs="Times New Roman"/>
                <w:sz w:val="18"/>
                <w:szCs w:val="18"/>
                <w:lang w:eastAsia="zh-CN"/>
              </w:rPr>
              <w:t>ІК 352 500,0</w:t>
            </w:r>
          </w:p>
          <w:p w14:paraId="7B8A4BBE"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sz w:val="18"/>
                <w:szCs w:val="18"/>
                <w:lang w:eastAsia="zh-CN"/>
              </w:rPr>
            </w:pPr>
          </w:p>
        </w:tc>
        <w:tc>
          <w:tcPr>
            <w:tcW w:w="1134" w:type="dxa"/>
            <w:shd w:val="clear" w:color="auto" w:fill="auto"/>
          </w:tcPr>
          <w:p w14:paraId="0388B36F"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2E586318"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0FDE6B49"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tcBorders>
              <w:bottom w:val="single" w:sz="4" w:space="0" w:color="000000" w:themeColor="text1"/>
            </w:tcBorders>
            <w:shd w:val="clear" w:color="auto" w:fill="auto"/>
          </w:tcPr>
          <w:p w14:paraId="62C681A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tcBorders>
              <w:bottom w:val="single" w:sz="4" w:space="0" w:color="000000" w:themeColor="text1"/>
            </w:tcBorders>
            <w:shd w:val="clear" w:color="auto" w:fill="auto"/>
          </w:tcPr>
          <w:p w14:paraId="746884A2"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0DDC0364" w14:textId="77777777" w:rsidTr="00174FA7">
        <w:trPr>
          <w:gridAfter w:val="12"/>
          <w:wAfter w:w="6383" w:type="dxa"/>
          <w:trHeight w:val="243"/>
        </w:trPr>
        <w:tc>
          <w:tcPr>
            <w:tcW w:w="538" w:type="dxa"/>
            <w:vAlign w:val="center"/>
          </w:tcPr>
          <w:p w14:paraId="0B345F02"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32D951B"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2.1</w:t>
            </w:r>
          </w:p>
        </w:tc>
        <w:tc>
          <w:tcPr>
            <w:tcW w:w="4942" w:type="dxa"/>
            <w:shd w:val="clear" w:color="auto" w:fill="auto"/>
            <w:vAlign w:val="center"/>
          </w:tcPr>
          <w:p w14:paraId="36BE34A8" w14:textId="77777777" w:rsidR="00D91418" w:rsidRPr="001215FD" w:rsidRDefault="00D91418" w:rsidP="00D91418">
            <w:pPr>
              <w:pStyle w:val="11"/>
              <w:jc w:val="both"/>
              <w:rPr>
                <w:rFonts w:ascii="Times New Roman" w:hAnsi="Times New Roman"/>
                <w:color w:val="000000" w:themeColor="text1"/>
                <w:sz w:val="18"/>
                <w:szCs w:val="18"/>
              </w:rPr>
            </w:pPr>
            <w:r w:rsidRPr="001215FD">
              <w:rPr>
                <w:rFonts w:ascii="Times New Roman" w:hAnsi="Times New Roman"/>
                <w:sz w:val="18"/>
                <w:szCs w:val="18"/>
              </w:rPr>
              <w:t>Реконструкція тролейбусних ліній</w:t>
            </w:r>
          </w:p>
        </w:tc>
        <w:tc>
          <w:tcPr>
            <w:tcW w:w="1434" w:type="dxa"/>
            <w:shd w:val="clear" w:color="auto" w:fill="auto"/>
            <w:vAlign w:val="center"/>
          </w:tcPr>
          <w:p w14:paraId="39F6D0A5"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5 534,0</w:t>
            </w:r>
          </w:p>
        </w:tc>
        <w:tc>
          <w:tcPr>
            <w:tcW w:w="1134" w:type="dxa"/>
            <w:shd w:val="clear" w:color="auto" w:fill="auto"/>
          </w:tcPr>
          <w:p w14:paraId="4CAF2BF2"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5 534,0</w:t>
            </w:r>
          </w:p>
        </w:tc>
        <w:tc>
          <w:tcPr>
            <w:tcW w:w="1275" w:type="dxa"/>
            <w:shd w:val="clear" w:color="auto" w:fill="auto"/>
          </w:tcPr>
          <w:p w14:paraId="7735D33B"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5 534,0</w:t>
            </w:r>
          </w:p>
        </w:tc>
        <w:tc>
          <w:tcPr>
            <w:tcW w:w="1280" w:type="dxa"/>
            <w:tcBorders>
              <w:right w:val="single" w:sz="4" w:space="0" w:color="auto"/>
            </w:tcBorders>
            <w:shd w:val="clear" w:color="auto" w:fill="auto"/>
            <w:vAlign w:val="center"/>
          </w:tcPr>
          <w:p w14:paraId="66F562FC"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6EE354C1" w14:textId="77777777" w:rsidR="00D91418" w:rsidRPr="0070349E" w:rsidRDefault="00D91418" w:rsidP="00D91418">
            <w:pPr>
              <w:spacing w:after="0" w:line="240" w:lineRule="auto"/>
              <w:jc w:val="both"/>
              <w:rPr>
                <w:rFonts w:ascii="Times New Roman" w:hAnsi="Times New Roman" w:cs="Times New Roman"/>
                <w:sz w:val="18"/>
                <w:szCs w:val="18"/>
              </w:rPr>
            </w:pPr>
          </w:p>
        </w:tc>
        <w:tc>
          <w:tcPr>
            <w:tcW w:w="1200" w:type="dxa"/>
            <w:gridSpan w:val="3"/>
            <w:tcBorders>
              <w:bottom w:val="single" w:sz="4" w:space="0" w:color="000000" w:themeColor="text1"/>
            </w:tcBorders>
            <w:shd w:val="clear" w:color="auto" w:fill="auto"/>
          </w:tcPr>
          <w:p w14:paraId="22376FF1" w14:textId="77777777" w:rsidR="00D91418" w:rsidRPr="001215FD" w:rsidRDefault="00D91418" w:rsidP="00D914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1374,5</w:t>
            </w:r>
          </w:p>
        </w:tc>
        <w:tc>
          <w:tcPr>
            <w:tcW w:w="3616" w:type="dxa"/>
            <w:tcBorders>
              <w:left w:val="none" w:sz="1" w:space="0" w:color="000000"/>
              <w:bottom w:val="single" w:sz="4" w:space="0" w:color="000000" w:themeColor="text1"/>
              <w:right w:val="single" w:sz="4" w:space="0" w:color="auto"/>
            </w:tcBorders>
            <w:shd w:val="clear" w:color="auto" w:fill="auto"/>
          </w:tcPr>
          <w:p w14:paraId="43CE45E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Використано підприємством:</w:t>
            </w:r>
          </w:p>
          <w:p w14:paraId="5B5C37C2" w14:textId="77777777" w:rsidR="00D91418" w:rsidRPr="001215FD" w:rsidRDefault="00D91418" w:rsidP="00D91418">
            <w:pPr>
              <w:pStyle w:val="af5"/>
              <w:numPr>
                <w:ilvl w:val="0"/>
                <w:numId w:val="8"/>
              </w:numPr>
              <w:spacing w:after="0" w:line="240" w:lineRule="auto"/>
              <w:jc w:val="both"/>
              <w:rPr>
                <w:rFonts w:ascii="Times New Roman" w:hAnsi="Times New Roman"/>
                <w:sz w:val="18"/>
                <w:szCs w:val="18"/>
              </w:rPr>
            </w:pPr>
            <w:r w:rsidRPr="001215FD">
              <w:rPr>
                <w:rFonts w:ascii="Times New Roman" w:hAnsi="Times New Roman"/>
                <w:sz w:val="18"/>
                <w:szCs w:val="18"/>
              </w:rPr>
              <w:t>1374,5 частково отримано запчастини;</w:t>
            </w:r>
          </w:p>
          <w:p w14:paraId="7BD3F7F2" w14:textId="77777777" w:rsidR="00D91418" w:rsidRPr="001215FD" w:rsidRDefault="00D91418" w:rsidP="00D91418">
            <w:pPr>
              <w:pStyle w:val="af5"/>
              <w:numPr>
                <w:ilvl w:val="0"/>
                <w:numId w:val="8"/>
              </w:numPr>
              <w:spacing w:after="0" w:line="240" w:lineRule="auto"/>
              <w:jc w:val="both"/>
              <w:rPr>
                <w:rFonts w:ascii="Times New Roman" w:hAnsi="Times New Roman"/>
                <w:sz w:val="18"/>
                <w:szCs w:val="18"/>
              </w:rPr>
            </w:pPr>
            <w:r w:rsidRPr="001215FD">
              <w:rPr>
                <w:rFonts w:ascii="Times New Roman" w:hAnsi="Times New Roman"/>
                <w:sz w:val="18"/>
                <w:szCs w:val="18"/>
              </w:rPr>
              <w:t>Решта на рахунку підприємства</w:t>
            </w:r>
          </w:p>
        </w:tc>
      </w:tr>
      <w:tr w:rsidR="00D91418" w:rsidRPr="006716B3" w14:paraId="0547397F" w14:textId="77777777" w:rsidTr="00174FA7">
        <w:trPr>
          <w:gridAfter w:val="12"/>
          <w:wAfter w:w="6383" w:type="dxa"/>
          <w:trHeight w:val="243"/>
        </w:trPr>
        <w:tc>
          <w:tcPr>
            <w:tcW w:w="538" w:type="dxa"/>
            <w:vAlign w:val="center"/>
          </w:tcPr>
          <w:p w14:paraId="4C7ACC33"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DF89533"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2.2</w:t>
            </w:r>
          </w:p>
        </w:tc>
        <w:tc>
          <w:tcPr>
            <w:tcW w:w="4942" w:type="dxa"/>
            <w:shd w:val="clear" w:color="auto" w:fill="auto"/>
            <w:vAlign w:val="center"/>
          </w:tcPr>
          <w:p w14:paraId="648082BE" w14:textId="77777777" w:rsidR="00D91418" w:rsidRPr="001215FD" w:rsidRDefault="00D91418" w:rsidP="00D91418">
            <w:pPr>
              <w:pStyle w:val="11"/>
              <w:jc w:val="both"/>
              <w:rPr>
                <w:rFonts w:ascii="Times New Roman" w:hAnsi="Times New Roman"/>
                <w:sz w:val="18"/>
                <w:szCs w:val="18"/>
              </w:rPr>
            </w:pPr>
            <w:r w:rsidRPr="001215FD">
              <w:rPr>
                <w:rFonts w:ascii="Times New Roman" w:hAnsi="Times New Roman"/>
                <w:sz w:val="18"/>
                <w:szCs w:val="18"/>
              </w:rPr>
              <w:t xml:space="preserve">Будівництво нових тролейбусних ліній до мікрорайонів міста </w:t>
            </w:r>
          </w:p>
        </w:tc>
        <w:tc>
          <w:tcPr>
            <w:tcW w:w="1434" w:type="dxa"/>
            <w:shd w:val="clear" w:color="auto" w:fill="auto"/>
            <w:vAlign w:val="center"/>
          </w:tcPr>
          <w:p w14:paraId="31249C39"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10 000,0</w:t>
            </w:r>
          </w:p>
        </w:tc>
        <w:tc>
          <w:tcPr>
            <w:tcW w:w="1134" w:type="dxa"/>
            <w:shd w:val="clear" w:color="auto" w:fill="auto"/>
          </w:tcPr>
          <w:p w14:paraId="648A1171"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0,00</w:t>
            </w:r>
          </w:p>
        </w:tc>
        <w:tc>
          <w:tcPr>
            <w:tcW w:w="1275" w:type="dxa"/>
            <w:shd w:val="clear" w:color="auto" w:fill="auto"/>
          </w:tcPr>
          <w:p w14:paraId="1FCC1AFB"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7433DD7B"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tcBorders>
              <w:bottom w:val="single" w:sz="4" w:space="0" w:color="000000" w:themeColor="text1"/>
            </w:tcBorders>
            <w:shd w:val="clear" w:color="auto" w:fill="auto"/>
          </w:tcPr>
          <w:p w14:paraId="04C4B0C6"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tcBorders>
              <w:left w:val="none" w:sz="1" w:space="0" w:color="000000"/>
              <w:bottom w:val="single" w:sz="4" w:space="0" w:color="000000" w:themeColor="text1"/>
              <w:right w:val="single" w:sz="4" w:space="0" w:color="auto"/>
            </w:tcBorders>
            <w:shd w:val="clear" w:color="auto" w:fill="auto"/>
          </w:tcPr>
          <w:p w14:paraId="08BE3D6D" w14:textId="77777777" w:rsidR="00D91418" w:rsidRPr="006716B3" w:rsidRDefault="00D91418" w:rsidP="00D91418">
            <w:pPr>
              <w:spacing w:after="0" w:line="240" w:lineRule="auto"/>
              <w:jc w:val="both"/>
              <w:rPr>
                <w:rFonts w:ascii="Times New Roman" w:hAnsi="Times New Roman" w:cs="Times New Roman"/>
                <w:sz w:val="18"/>
                <w:szCs w:val="18"/>
                <w:highlight w:val="yellow"/>
              </w:rPr>
            </w:pPr>
          </w:p>
        </w:tc>
      </w:tr>
      <w:tr w:rsidR="00D91418" w:rsidRPr="006716B3" w14:paraId="2B67C875" w14:textId="77777777" w:rsidTr="00174FA7">
        <w:trPr>
          <w:gridAfter w:val="12"/>
          <w:wAfter w:w="6383" w:type="dxa"/>
          <w:trHeight w:val="475"/>
        </w:trPr>
        <w:tc>
          <w:tcPr>
            <w:tcW w:w="538" w:type="dxa"/>
            <w:vAlign w:val="center"/>
          </w:tcPr>
          <w:p w14:paraId="187567C6"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B1AD7F7"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2.3</w:t>
            </w:r>
          </w:p>
        </w:tc>
        <w:tc>
          <w:tcPr>
            <w:tcW w:w="4942" w:type="dxa"/>
            <w:shd w:val="clear" w:color="auto" w:fill="auto"/>
            <w:vAlign w:val="center"/>
          </w:tcPr>
          <w:p w14:paraId="7FDC120B" w14:textId="77777777" w:rsidR="00D91418" w:rsidRPr="001215FD" w:rsidRDefault="00D91418" w:rsidP="00D91418">
            <w:pPr>
              <w:pStyle w:val="11"/>
              <w:jc w:val="both"/>
              <w:rPr>
                <w:rFonts w:ascii="Times New Roman" w:hAnsi="Times New Roman"/>
                <w:color w:val="000000" w:themeColor="text1"/>
                <w:sz w:val="18"/>
                <w:szCs w:val="18"/>
              </w:rPr>
            </w:pPr>
            <w:r w:rsidRPr="001215FD">
              <w:rPr>
                <w:rFonts w:ascii="Times New Roman" w:hAnsi="Times New Roman"/>
                <w:sz w:val="18"/>
                <w:szCs w:val="18"/>
              </w:rPr>
              <w:t>Реконструкція тягової підстанції №2.</w:t>
            </w:r>
          </w:p>
        </w:tc>
        <w:tc>
          <w:tcPr>
            <w:tcW w:w="1434" w:type="dxa"/>
            <w:shd w:val="clear" w:color="auto" w:fill="auto"/>
            <w:vAlign w:val="center"/>
          </w:tcPr>
          <w:p w14:paraId="38AD1ED1"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eastAsia="Times New Roman" w:hAnsi="Times New Roman" w:cs="Times New Roman"/>
                <w:sz w:val="18"/>
                <w:szCs w:val="18"/>
                <w:lang w:eastAsia="zh-CN"/>
              </w:rPr>
              <w:t>0,0</w:t>
            </w:r>
          </w:p>
        </w:tc>
        <w:tc>
          <w:tcPr>
            <w:tcW w:w="1134" w:type="dxa"/>
            <w:shd w:val="clear" w:color="auto" w:fill="auto"/>
          </w:tcPr>
          <w:p w14:paraId="64840447"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37A4F528"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4E5DBF72"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7D864FED" w14:textId="77777777" w:rsidR="00D91418" w:rsidRPr="0070349E" w:rsidRDefault="00D91418" w:rsidP="00D91418">
            <w:pPr>
              <w:spacing w:after="0" w:line="240" w:lineRule="auto"/>
              <w:jc w:val="both"/>
              <w:rPr>
                <w:rFonts w:ascii="Times New Roman" w:hAnsi="Times New Roman" w:cs="Times New Roman"/>
                <w:sz w:val="18"/>
                <w:szCs w:val="18"/>
              </w:rPr>
            </w:pPr>
          </w:p>
        </w:tc>
        <w:tc>
          <w:tcPr>
            <w:tcW w:w="1200" w:type="dxa"/>
            <w:gridSpan w:val="3"/>
            <w:shd w:val="clear" w:color="auto" w:fill="auto"/>
          </w:tcPr>
          <w:p w14:paraId="24B53D4C"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tcBorders>
              <w:right w:val="single" w:sz="4" w:space="0" w:color="auto"/>
            </w:tcBorders>
            <w:shd w:val="clear" w:color="auto" w:fill="auto"/>
          </w:tcPr>
          <w:p w14:paraId="57FD4C5F" w14:textId="77777777" w:rsidR="00D91418" w:rsidRPr="006716B3" w:rsidRDefault="00D91418" w:rsidP="00D91418">
            <w:pPr>
              <w:spacing w:after="0" w:line="240" w:lineRule="auto"/>
              <w:jc w:val="both"/>
              <w:rPr>
                <w:rFonts w:ascii="Times New Roman" w:hAnsi="Times New Roman" w:cs="Times New Roman"/>
                <w:i/>
                <w:strike/>
                <w:sz w:val="18"/>
                <w:szCs w:val="18"/>
                <w:highlight w:val="yellow"/>
              </w:rPr>
            </w:pPr>
          </w:p>
        </w:tc>
      </w:tr>
      <w:tr w:rsidR="00D91418" w:rsidRPr="006716B3" w14:paraId="0018304F" w14:textId="77777777" w:rsidTr="00174FA7">
        <w:trPr>
          <w:gridAfter w:val="12"/>
          <w:wAfter w:w="6383" w:type="dxa"/>
        </w:trPr>
        <w:tc>
          <w:tcPr>
            <w:tcW w:w="538" w:type="dxa"/>
            <w:vAlign w:val="center"/>
          </w:tcPr>
          <w:p w14:paraId="4781F237"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F360D48"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3.1</w:t>
            </w:r>
          </w:p>
        </w:tc>
        <w:tc>
          <w:tcPr>
            <w:tcW w:w="4942" w:type="dxa"/>
            <w:shd w:val="clear" w:color="auto" w:fill="auto"/>
            <w:vAlign w:val="center"/>
          </w:tcPr>
          <w:p w14:paraId="37A8732D" w14:textId="77777777" w:rsidR="00D91418" w:rsidRPr="001215FD" w:rsidRDefault="00D91418" w:rsidP="00D91418">
            <w:pPr>
              <w:pStyle w:val="11"/>
              <w:jc w:val="both"/>
              <w:rPr>
                <w:rFonts w:ascii="Times New Roman" w:hAnsi="Times New Roman"/>
                <w:color w:val="000000" w:themeColor="text1"/>
                <w:sz w:val="18"/>
                <w:szCs w:val="18"/>
              </w:rPr>
            </w:pPr>
            <w:r w:rsidRPr="001215FD">
              <w:rPr>
                <w:rFonts w:ascii="Times New Roman" w:hAnsi="Times New Roman"/>
                <w:sz w:val="18"/>
                <w:szCs w:val="18"/>
              </w:rPr>
              <w:t>Придбання сильфону гнучкого корпусу тролейбуса 15ТР</w:t>
            </w:r>
          </w:p>
        </w:tc>
        <w:tc>
          <w:tcPr>
            <w:tcW w:w="1434" w:type="dxa"/>
            <w:shd w:val="clear" w:color="auto" w:fill="auto"/>
            <w:vAlign w:val="center"/>
          </w:tcPr>
          <w:p w14:paraId="54574E07"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eastAsia="Times New Roman" w:hAnsi="Times New Roman" w:cs="Times New Roman"/>
                <w:sz w:val="18"/>
                <w:szCs w:val="18"/>
                <w:lang w:eastAsia="zh-CN"/>
              </w:rPr>
              <w:t>1 048,0</w:t>
            </w:r>
          </w:p>
        </w:tc>
        <w:tc>
          <w:tcPr>
            <w:tcW w:w="1134" w:type="dxa"/>
            <w:shd w:val="clear" w:color="auto" w:fill="auto"/>
          </w:tcPr>
          <w:p w14:paraId="345943BA"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1048,0</w:t>
            </w:r>
          </w:p>
        </w:tc>
        <w:tc>
          <w:tcPr>
            <w:tcW w:w="1275" w:type="dxa"/>
            <w:shd w:val="clear" w:color="auto" w:fill="auto"/>
          </w:tcPr>
          <w:p w14:paraId="5F880099"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1048,0</w:t>
            </w:r>
          </w:p>
        </w:tc>
        <w:tc>
          <w:tcPr>
            <w:tcW w:w="1280" w:type="dxa"/>
            <w:tcBorders>
              <w:right w:val="single" w:sz="4" w:space="0" w:color="auto"/>
            </w:tcBorders>
            <w:shd w:val="clear" w:color="auto" w:fill="auto"/>
            <w:vAlign w:val="center"/>
          </w:tcPr>
          <w:p w14:paraId="7F8BD91A"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3314AD6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3B4C7B0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1048,0</w:t>
            </w:r>
            <w:r>
              <w:rPr>
                <w:rFonts w:ascii="Times New Roman" w:hAnsi="Times New Roman" w:cs="Times New Roman"/>
                <w:sz w:val="18"/>
                <w:szCs w:val="18"/>
              </w:rPr>
              <w:t xml:space="preserve"> </w:t>
            </w:r>
            <w:r w:rsidRPr="001215FD">
              <w:rPr>
                <w:rFonts w:ascii="Times New Roman" w:hAnsi="Times New Roman" w:cs="Times New Roman"/>
                <w:sz w:val="18"/>
                <w:szCs w:val="18"/>
              </w:rPr>
              <w:t>Кошти на рахунку підприємства</w:t>
            </w:r>
          </w:p>
        </w:tc>
      </w:tr>
      <w:tr w:rsidR="00D91418" w:rsidRPr="006716B3" w14:paraId="484597C1" w14:textId="77777777" w:rsidTr="00174FA7">
        <w:trPr>
          <w:gridAfter w:val="12"/>
          <w:wAfter w:w="6383" w:type="dxa"/>
        </w:trPr>
        <w:tc>
          <w:tcPr>
            <w:tcW w:w="538" w:type="dxa"/>
            <w:vAlign w:val="center"/>
          </w:tcPr>
          <w:p w14:paraId="3B01F0BC"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47D3251"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4.1</w:t>
            </w:r>
          </w:p>
        </w:tc>
        <w:tc>
          <w:tcPr>
            <w:tcW w:w="4942" w:type="dxa"/>
            <w:shd w:val="clear" w:color="auto" w:fill="auto"/>
          </w:tcPr>
          <w:p w14:paraId="6200229E" w14:textId="77777777" w:rsidR="00D91418" w:rsidRPr="001215FD" w:rsidRDefault="00D91418" w:rsidP="00D91418">
            <w:pPr>
              <w:snapToGrid w:val="0"/>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 xml:space="preserve">Капітальний ремонт дорожнього покриття  території </w:t>
            </w:r>
          </w:p>
        </w:tc>
        <w:tc>
          <w:tcPr>
            <w:tcW w:w="1434" w:type="dxa"/>
            <w:shd w:val="clear" w:color="auto" w:fill="auto"/>
            <w:vAlign w:val="center"/>
          </w:tcPr>
          <w:p w14:paraId="3A3CF565"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0,0</w:t>
            </w:r>
          </w:p>
        </w:tc>
        <w:tc>
          <w:tcPr>
            <w:tcW w:w="1134" w:type="dxa"/>
            <w:shd w:val="clear" w:color="auto" w:fill="auto"/>
          </w:tcPr>
          <w:p w14:paraId="4F9EF00B"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1F6BB35C"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01CC9057"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1FCA0AC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250B9450"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3A24FAFF" w14:textId="77777777" w:rsidTr="00174FA7">
        <w:trPr>
          <w:gridAfter w:val="12"/>
          <w:wAfter w:w="6383" w:type="dxa"/>
        </w:trPr>
        <w:tc>
          <w:tcPr>
            <w:tcW w:w="538" w:type="dxa"/>
            <w:vAlign w:val="center"/>
          </w:tcPr>
          <w:p w14:paraId="30DBA706"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5A357D6"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4.2</w:t>
            </w:r>
          </w:p>
        </w:tc>
        <w:tc>
          <w:tcPr>
            <w:tcW w:w="4942" w:type="dxa"/>
            <w:shd w:val="clear" w:color="auto" w:fill="auto"/>
          </w:tcPr>
          <w:p w14:paraId="166D9199" w14:textId="77777777" w:rsidR="00D91418" w:rsidRPr="001215FD" w:rsidRDefault="00D91418" w:rsidP="00D91418">
            <w:pPr>
              <w:snapToGrid w:val="0"/>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 xml:space="preserve">Реконструкція мийки в </w:t>
            </w:r>
            <w:proofErr w:type="spellStart"/>
            <w:r w:rsidRPr="001215FD">
              <w:rPr>
                <w:rFonts w:ascii="Times New Roman" w:hAnsi="Times New Roman" w:cs="Times New Roman"/>
                <w:sz w:val="18"/>
                <w:szCs w:val="18"/>
              </w:rPr>
              <w:t>т.ч</w:t>
            </w:r>
            <w:proofErr w:type="spellEnd"/>
            <w:r w:rsidRPr="001215FD">
              <w:rPr>
                <w:rFonts w:ascii="Times New Roman" w:hAnsi="Times New Roman" w:cs="Times New Roman"/>
                <w:sz w:val="18"/>
                <w:szCs w:val="18"/>
              </w:rPr>
              <w:t xml:space="preserve">. облаштування покрівлі цеху мийки </w:t>
            </w:r>
          </w:p>
        </w:tc>
        <w:tc>
          <w:tcPr>
            <w:tcW w:w="1434" w:type="dxa"/>
            <w:shd w:val="clear" w:color="auto" w:fill="auto"/>
            <w:vAlign w:val="center"/>
          </w:tcPr>
          <w:p w14:paraId="047760F2"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0,0</w:t>
            </w:r>
          </w:p>
        </w:tc>
        <w:tc>
          <w:tcPr>
            <w:tcW w:w="1134" w:type="dxa"/>
            <w:shd w:val="clear" w:color="auto" w:fill="auto"/>
          </w:tcPr>
          <w:p w14:paraId="72CEC687"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01A3261A"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6AF96D10"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7DD9F2CD"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2D448EBF"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16A87113" w14:textId="77777777" w:rsidTr="00174FA7">
        <w:trPr>
          <w:gridAfter w:val="12"/>
          <w:wAfter w:w="6383" w:type="dxa"/>
        </w:trPr>
        <w:tc>
          <w:tcPr>
            <w:tcW w:w="538" w:type="dxa"/>
            <w:vAlign w:val="center"/>
          </w:tcPr>
          <w:p w14:paraId="37BDD8A9"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92DA4F0"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4.3</w:t>
            </w:r>
          </w:p>
        </w:tc>
        <w:tc>
          <w:tcPr>
            <w:tcW w:w="4942" w:type="dxa"/>
            <w:shd w:val="clear" w:color="auto" w:fill="auto"/>
          </w:tcPr>
          <w:p w14:paraId="371D40FD" w14:textId="77777777" w:rsidR="00D91418" w:rsidRPr="001215FD" w:rsidRDefault="00D91418" w:rsidP="00D91418">
            <w:pPr>
              <w:snapToGrid w:val="0"/>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КП «</w:t>
            </w:r>
            <w:proofErr w:type="spellStart"/>
            <w:r w:rsidRPr="001215FD">
              <w:rPr>
                <w:rFonts w:ascii="Times New Roman" w:hAnsi="Times New Roman" w:cs="Times New Roman"/>
                <w:sz w:val="18"/>
                <w:szCs w:val="18"/>
              </w:rPr>
              <w:t>Тернопільелектрортанс</w:t>
            </w:r>
            <w:proofErr w:type="spellEnd"/>
            <w:r w:rsidRPr="001215FD">
              <w:rPr>
                <w:rFonts w:ascii="Times New Roman" w:hAnsi="Times New Roman" w:cs="Times New Roman"/>
                <w:sz w:val="18"/>
                <w:szCs w:val="18"/>
              </w:rPr>
              <w:t>» на поповнення статутного капіталу в обмін на корпоративні права</w:t>
            </w:r>
          </w:p>
        </w:tc>
        <w:tc>
          <w:tcPr>
            <w:tcW w:w="1434" w:type="dxa"/>
            <w:shd w:val="clear" w:color="auto" w:fill="auto"/>
            <w:vAlign w:val="center"/>
          </w:tcPr>
          <w:p w14:paraId="7852ED6B"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0,0</w:t>
            </w:r>
          </w:p>
        </w:tc>
        <w:tc>
          <w:tcPr>
            <w:tcW w:w="1134" w:type="dxa"/>
            <w:shd w:val="clear" w:color="auto" w:fill="auto"/>
          </w:tcPr>
          <w:p w14:paraId="206B14F7"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470FFB3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4 000,0</w:t>
            </w:r>
          </w:p>
        </w:tc>
        <w:tc>
          <w:tcPr>
            <w:tcW w:w="1280" w:type="dxa"/>
            <w:tcBorders>
              <w:right w:val="single" w:sz="4" w:space="0" w:color="auto"/>
            </w:tcBorders>
            <w:shd w:val="clear" w:color="auto" w:fill="auto"/>
            <w:vAlign w:val="center"/>
          </w:tcPr>
          <w:p w14:paraId="4B24F1ED"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6361EA7C"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3585,0</w:t>
            </w:r>
          </w:p>
        </w:tc>
        <w:tc>
          <w:tcPr>
            <w:tcW w:w="3616" w:type="dxa"/>
            <w:shd w:val="clear" w:color="auto" w:fill="auto"/>
          </w:tcPr>
          <w:p w14:paraId="3E6D8BA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3200,0 – використано на виплату з/</w:t>
            </w:r>
            <w:proofErr w:type="spellStart"/>
            <w:r w:rsidRPr="001215FD">
              <w:rPr>
                <w:rFonts w:ascii="Times New Roman" w:hAnsi="Times New Roman" w:cs="Times New Roman"/>
                <w:sz w:val="18"/>
                <w:szCs w:val="18"/>
              </w:rPr>
              <w:t>пл</w:t>
            </w:r>
            <w:proofErr w:type="spellEnd"/>
            <w:r w:rsidRPr="001215FD">
              <w:rPr>
                <w:rFonts w:ascii="Times New Roman" w:hAnsi="Times New Roman" w:cs="Times New Roman"/>
                <w:sz w:val="18"/>
                <w:szCs w:val="18"/>
              </w:rPr>
              <w:t>.,</w:t>
            </w:r>
          </w:p>
          <w:p w14:paraId="0B92B7F9"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 xml:space="preserve">800,0 (на проведення аудиту за </w:t>
            </w:r>
            <w:r w:rsidRPr="001215FD">
              <w:rPr>
                <w:rFonts w:ascii="Times New Roman" w:hAnsi="Times New Roman" w:cs="Times New Roman"/>
                <w:sz w:val="18"/>
                <w:szCs w:val="18"/>
              </w:rPr>
              <w:lastRenderedPageBreak/>
              <w:t xml:space="preserve">Міжнародними стандартами бух. Обліку), із них 385,0 – оплачений аванс, решта – на </w:t>
            </w:r>
            <w:proofErr w:type="spellStart"/>
            <w:r w:rsidRPr="001215FD">
              <w:rPr>
                <w:rFonts w:ascii="Times New Roman" w:hAnsi="Times New Roman" w:cs="Times New Roman"/>
                <w:sz w:val="18"/>
                <w:szCs w:val="18"/>
              </w:rPr>
              <w:t>рах</w:t>
            </w:r>
            <w:proofErr w:type="spellEnd"/>
            <w:r w:rsidRPr="001215FD">
              <w:rPr>
                <w:rFonts w:ascii="Times New Roman" w:hAnsi="Times New Roman" w:cs="Times New Roman"/>
                <w:sz w:val="18"/>
                <w:szCs w:val="18"/>
              </w:rPr>
              <w:t>. підприємства</w:t>
            </w:r>
          </w:p>
        </w:tc>
      </w:tr>
      <w:tr w:rsidR="00E11016" w:rsidRPr="006716B3" w14:paraId="7B08E5B9" w14:textId="77777777" w:rsidTr="00174FA7">
        <w:trPr>
          <w:gridAfter w:val="12"/>
          <w:wAfter w:w="6383" w:type="dxa"/>
        </w:trPr>
        <w:tc>
          <w:tcPr>
            <w:tcW w:w="538" w:type="dxa"/>
            <w:vAlign w:val="center"/>
          </w:tcPr>
          <w:p w14:paraId="5706A06C" w14:textId="77777777" w:rsidR="00E11016" w:rsidRPr="006716B3" w:rsidRDefault="00E11016" w:rsidP="002B19F6">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44523C1" w14:textId="77777777" w:rsidR="00E11016" w:rsidRPr="00E11016" w:rsidRDefault="00E11016" w:rsidP="002B19F6">
            <w:pPr>
              <w:spacing w:after="0" w:line="240" w:lineRule="auto"/>
              <w:jc w:val="center"/>
              <w:rPr>
                <w:rFonts w:ascii="Times New Roman" w:hAnsi="Times New Roman" w:cs="Times New Roman"/>
                <w:sz w:val="16"/>
                <w:szCs w:val="18"/>
              </w:rPr>
            </w:pPr>
            <w:r w:rsidRPr="00E11016">
              <w:rPr>
                <w:rFonts w:ascii="Times New Roman" w:hAnsi="Times New Roman" w:cs="Times New Roman"/>
                <w:sz w:val="16"/>
                <w:szCs w:val="18"/>
              </w:rPr>
              <w:t>2</w:t>
            </w:r>
          </w:p>
        </w:tc>
        <w:tc>
          <w:tcPr>
            <w:tcW w:w="4942" w:type="dxa"/>
            <w:shd w:val="clear" w:color="auto" w:fill="auto"/>
            <w:vAlign w:val="center"/>
          </w:tcPr>
          <w:p w14:paraId="5B7978C1" w14:textId="77777777" w:rsidR="00E11016" w:rsidRPr="00E11016" w:rsidRDefault="00E11016" w:rsidP="002B19F6">
            <w:pPr>
              <w:pStyle w:val="11"/>
              <w:jc w:val="both"/>
              <w:rPr>
                <w:rFonts w:ascii="Times New Roman" w:hAnsi="Times New Roman"/>
                <w:sz w:val="16"/>
                <w:szCs w:val="18"/>
              </w:rPr>
            </w:pPr>
            <w:r w:rsidRPr="00E11016">
              <w:rPr>
                <w:rFonts w:ascii="Times New Roman" w:hAnsi="Times New Roman"/>
                <w:sz w:val="16"/>
                <w:szCs w:val="18"/>
              </w:rPr>
              <w:t>РОЗВИТОК МЕРЕЖІ АВТОМОБІЛЬНОГО ТРАНСПОРТУ</w:t>
            </w:r>
          </w:p>
        </w:tc>
        <w:tc>
          <w:tcPr>
            <w:tcW w:w="1434" w:type="dxa"/>
            <w:shd w:val="clear" w:color="auto" w:fill="auto"/>
            <w:vAlign w:val="center"/>
          </w:tcPr>
          <w:p w14:paraId="5E1A758E" w14:textId="77777777" w:rsidR="00E11016" w:rsidRPr="001215FD" w:rsidRDefault="00E11016" w:rsidP="002B19F6">
            <w:pPr>
              <w:spacing w:after="0" w:line="240" w:lineRule="auto"/>
              <w:jc w:val="center"/>
              <w:rPr>
                <w:rFonts w:ascii="Times New Roman" w:hAnsi="Times New Roman" w:cs="Times New Roman"/>
                <w:sz w:val="18"/>
                <w:szCs w:val="18"/>
              </w:rPr>
            </w:pPr>
          </w:p>
        </w:tc>
        <w:tc>
          <w:tcPr>
            <w:tcW w:w="1134" w:type="dxa"/>
            <w:shd w:val="clear" w:color="auto" w:fill="auto"/>
          </w:tcPr>
          <w:p w14:paraId="381CA293"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75" w:type="dxa"/>
            <w:shd w:val="clear" w:color="auto" w:fill="auto"/>
          </w:tcPr>
          <w:p w14:paraId="3D95C103"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80" w:type="dxa"/>
            <w:shd w:val="clear" w:color="auto" w:fill="auto"/>
          </w:tcPr>
          <w:p w14:paraId="351A613D"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00" w:type="dxa"/>
            <w:gridSpan w:val="3"/>
            <w:shd w:val="clear" w:color="auto" w:fill="auto"/>
          </w:tcPr>
          <w:p w14:paraId="50113022"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3616" w:type="dxa"/>
            <w:shd w:val="clear" w:color="auto" w:fill="auto"/>
          </w:tcPr>
          <w:p w14:paraId="3E70736D" w14:textId="77777777" w:rsidR="00E11016" w:rsidRPr="001215FD" w:rsidRDefault="00E11016" w:rsidP="002B19F6">
            <w:pPr>
              <w:spacing w:after="0" w:line="240" w:lineRule="auto"/>
              <w:jc w:val="both"/>
              <w:rPr>
                <w:rFonts w:ascii="Times New Roman" w:hAnsi="Times New Roman" w:cs="Times New Roman"/>
                <w:sz w:val="18"/>
                <w:szCs w:val="18"/>
              </w:rPr>
            </w:pPr>
          </w:p>
        </w:tc>
      </w:tr>
      <w:tr w:rsidR="00D91418" w:rsidRPr="006716B3" w14:paraId="1B63F857" w14:textId="77777777" w:rsidTr="00174FA7">
        <w:trPr>
          <w:gridAfter w:val="12"/>
          <w:wAfter w:w="6383" w:type="dxa"/>
        </w:trPr>
        <w:tc>
          <w:tcPr>
            <w:tcW w:w="538" w:type="dxa"/>
            <w:vAlign w:val="center"/>
          </w:tcPr>
          <w:p w14:paraId="1F61F534"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C087D46"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5.2.</w:t>
            </w:r>
          </w:p>
        </w:tc>
        <w:tc>
          <w:tcPr>
            <w:tcW w:w="4942" w:type="dxa"/>
            <w:shd w:val="clear" w:color="auto" w:fill="auto"/>
          </w:tcPr>
          <w:p w14:paraId="3CBA8E71" w14:textId="77777777" w:rsidR="00D91418" w:rsidRPr="001215FD" w:rsidRDefault="00D91418" w:rsidP="00D91418">
            <w:pPr>
              <w:snapToGrid w:val="0"/>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Реалізація проекту «Міський громадський транспорт І»</w:t>
            </w:r>
          </w:p>
        </w:tc>
        <w:tc>
          <w:tcPr>
            <w:tcW w:w="1434" w:type="dxa"/>
            <w:shd w:val="clear" w:color="auto" w:fill="auto"/>
            <w:vAlign w:val="center"/>
          </w:tcPr>
          <w:p w14:paraId="5BF75EBD"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БГ 18 000,0</w:t>
            </w:r>
          </w:p>
          <w:p w14:paraId="3BFA62C2"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ІК 87 000,0</w:t>
            </w:r>
          </w:p>
        </w:tc>
        <w:tc>
          <w:tcPr>
            <w:tcW w:w="1134" w:type="dxa"/>
            <w:shd w:val="clear" w:color="auto" w:fill="auto"/>
          </w:tcPr>
          <w:p w14:paraId="0FAB8E1D"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437795A6"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5DB4D419"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7D39B844"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2A5F0C34" w14:textId="77777777" w:rsidR="00D91418" w:rsidRPr="001215FD" w:rsidRDefault="00D91418" w:rsidP="00D91418">
            <w:pPr>
              <w:spacing w:after="0" w:line="240" w:lineRule="auto"/>
              <w:jc w:val="both"/>
              <w:rPr>
                <w:rFonts w:ascii="Times New Roman" w:hAnsi="Times New Roman" w:cs="Times New Roman"/>
                <w:i/>
                <w:sz w:val="18"/>
                <w:szCs w:val="18"/>
              </w:rPr>
            </w:pPr>
          </w:p>
        </w:tc>
      </w:tr>
      <w:tr w:rsidR="00D91418" w:rsidRPr="006716B3" w14:paraId="49E90B29" w14:textId="77777777" w:rsidTr="00174FA7">
        <w:trPr>
          <w:gridAfter w:val="12"/>
          <w:wAfter w:w="6383" w:type="dxa"/>
        </w:trPr>
        <w:tc>
          <w:tcPr>
            <w:tcW w:w="538" w:type="dxa"/>
            <w:vAlign w:val="center"/>
          </w:tcPr>
          <w:p w14:paraId="653AE617" w14:textId="77777777" w:rsidR="00D91418" w:rsidRPr="006716B3" w:rsidRDefault="00D91418" w:rsidP="00D91418">
            <w:pPr>
              <w:spacing w:after="0" w:line="240" w:lineRule="auto"/>
              <w:jc w:val="center"/>
              <w:rPr>
                <w:rFonts w:ascii="Times New Roman" w:hAnsi="Times New Roman" w:cs="Times New Roman"/>
                <w:sz w:val="20"/>
                <w:szCs w:val="20"/>
                <w:highlight w:val="yellow"/>
              </w:rPr>
            </w:pPr>
          </w:p>
        </w:tc>
        <w:tc>
          <w:tcPr>
            <w:tcW w:w="854" w:type="dxa"/>
            <w:shd w:val="clear" w:color="auto" w:fill="auto"/>
          </w:tcPr>
          <w:p w14:paraId="1F99DAF2" w14:textId="77777777" w:rsidR="00D91418" w:rsidRPr="001215FD" w:rsidRDefault="00D91418" w:rsidP="00D91418">
            <w:pPr>
              <w:spacing w:after="0" w:line="240" w:lineRule="auto"/>
              <w:jc w:val="center"/>
              <w:rPr>
                <w:rFonts w:ascii="Times New Roman" w:hAnsi="Times New Roman" w:cs="Times New Roman"/>
                <w:iCs/>
                <w:sz w:val="18"/>
                <w:szCs w:val="18"/>
              </w:rPr>
            </w:pPr>
            <w:r w:rsidRPr="001215FD">
              <w:rPr>
                <w:rFonts w:ascii="Times New Roman" w:hAnsi="Times New Roman" w:cs="Times New Roman"/>
                <w:iCs/>
                <w:sz w:val="18"/>
                <w:szCs w:val="18"/>
              </w:rPr>
              <w:t>5.3</w:t>
            </w:r>
          </w:p>
        </w:tc>
        <w:tc>
          <w:tcPr>
            <w:tcW w:w="4942" w:type="dxa"/>
            <w:shd w:val="clear" w:color="auto" w:fill="auto"/>
          </w:tcPr>
          <w:p w14:paraId="6C71408A" w14:textId="77777777" w:rsidR="00D91418" w:rsidRPr="001215FD" w:rsidRDefault="00D91418" w:rsidP="00D91418">
            <w:pPr>
              <w:spacing w:after="0" w:line="240" w:lineRule="auto"/>
              <w:rPr>
                <w:rFonts w:ascii="Times New Roman" w:hAnsi="Times New Roman" w:cs="Times New Roman"/>
                <w:iCs/>
                <w:sz w:val="18"/>
                <w:szCs w:val="18"/>
              </w:rPr>
            </w:pPr>
            <w:r w:rsidRPr="001215FD">
              <w:rPr>
                <w:rFonts w:ascii="Times New Roman" w:hAnsi="Times New Roman" w:cs="Times New Roman"/>
                <w:iCs/>
                <w:sz w:val="18"/>
                <w:szCs w:val="18"/>
              </w:rPr>
              <w:t>Придбання автобусів</w:t>
            </w:r>
          </w:p>
        </w:tc>
        <w:tc>
          <w:tcPr>
            <w:tcW w:w="1434" w:type="dxa"/>
            <w:shd w:val="clear" w:color="auto" w:fill="auto"/>
            <w:vAlign w:val="center"/>
          </w:tcPr>
          <w:p w14:paraId="4FC5EB0A"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ІК 41 000,00</w:t>
            </w:r>
          </w:p>
        </w:tc>
        <w:tc>
          <w:tcPr>
            <w:tcW w:w="1134" w:type="dxa"/>
            <w:shd w:val="clear" w:color="auto" w:fill="auto"/>
          </w:tcPr>
          <w:p w14:paraId="76D6B0AD"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2544D91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5D48B466"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493D889E"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58AEEDE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 xml:space="preserve">Придбання 20 нових автобусів середньої місткості </w:t>
            </w:r>
            <w:proofErr w:type="spellStart"/>
            <w:r w:rsidRPr="001215FD">
              <w:rPr>
                <w:rFonts w:ascii="Times New Roman" w:hAnsi="Times New Roman" w:cs="Times New Roman"/>
                <w:sz w:val="18"/>
                <w:szCs w:val="18"/>
              </w:rPr>
              <w:t>низькопідлогових</w:t>
            </w:r>
            <w:proofErr w:type="spellEnd"/>
          </w:p>
        </w:tc>
      </w:tr>
      <w:tr w:rsidR="00D91418" w:rsidRPr="006716B3" w14:paraId="5B0A2B9B" w14:textId="77777777" w:rsidTr="00174FA7">
        <w:trPr>
          <w:gridAfter w:val="12"/>
          <w:wAfter w:w="6383" w:type="dxa"/>
          <w:trHeight w:val="268"/>
        </w:trPr>
        <w:tc>
          <w:tcPr>
            <w:tcW w:w="538" w:type="dxa"/>
            <w:vAlign w:val="center"/>
          </w:tcPr>
          <w:p w14:paraId="0C5DFABD"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C68EC25"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rPr>
              <w:t>7.1</w:t>
            </w:r>
          </w:p>
        </w:tc>
        <w:tc>
          <w:tcPr>
            <w:tcW w:w="4942" w:type="dxa"/>
            <w:shd w:val="clear" w:color="auto" w:fill="auto"/>
          </w:tcPr>
          <w:p w14:paraId="303805DC" w14:textId="77777777" w:rsidR="00D91418" w:rsidRPr="001215FD" w:rsidRDefault="00D91418" w:rsidP="00D91418">
            <w:pPr>
              <w:pStyle w:val="17"/>
              <w:shd w:val="clear" w:color="auto" w:fill="FFFFFF"/>
              <w:jc w:val="both"/>
              <w:rPr>
                <w:rFonts w:ascii="Times New Roman" w:hAnsi="Times New Roman"/>
                <w:sz w:val="18"/>
                <w:szCs w:val="18"/>
              </w:rPr>
            </w:pPr>
            <w:r w:rsidRPr="001215FD">
              <w:rPr>
                <w:rFonts w:ascii="Times New Roman" w:hAnsi="Times New Roman"/>
                <w:sz w:val="18"/>
                <w:szCs w:val="18"/>
              </w:rPr>
              <w:t xml:space="preserve">Модернізація підприємства </w:t>
            </w:r>
          </w:p>
        </w:tc>
        <w:tc>
          <w:tcPr>
            <w:tcW w:w="1434" w:type="dxa"/>
            <w:shd w:val="clear" w:color="auto" w:fill="auto"/>
            <w:vAlign w:val="center"/>
          </w:tcPr>
          <w:p w14:paraId="70458829"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 xml:space="preserve"> 2 200,0</w:t>
            </w:r>
          </w:p>
        </w:tc>
        <w:tc>
          <w:tcPr>
            <w:tcW w:w="1134" w:type="dxa"/>
            <w:shd w:val="clear" w:color="auto" w:fill="auto"/>
          </w:tcPr>
          <w:p w14:paraId="3685726C"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388377DF"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269A694D"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0CC666CC" w14:textId="77777777" w:rsidR="00D91418" w:rsidRPr="0070349E" w:rsidRDefault="00D91418" w:rsidP="00D91418">
            <w:pPr>
              <w:spacing w:after="0" w:line="240" w:lineRule="auto"/>
              <w:jc w:val="both"/>
              <w:rPr>
                <w:rFonts w:ascii="Times New Roman" w:hAnsi="Times New Roman" w:cs="Times New Roman"/>
                <w:sz w:val="18"/>
                <w:szCs w:val="18"/>
              </w:rPr>
            </w:pPr>
          </w:p>
        </w:tc>
        <w:tc>
          <w:tcPr>
            <w:tcW w:w="1200" w:type="dxa"/>
            <w:gridSpan w:val="3"/>
            <w:shd w:val="clear" w:color="auto" w:fill="auto"/>
          </w:tcPr>
          <w:p w14:paraId="32625FF3"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0307BDD4"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0CABBD6C" w14:textId="77777777" w:rsidTr="00174FA7">
        <w:trPr>
          <w:gridAfter w:val="12"/>
          <w:wAfter w:w="6383" w:type="dxa"/>
          <w:trHeight w:val="268"/>
        </w:trPr>
        <w:tc>
          <w:tcPr>
            <w:tcW w:w="538" w:type="dxa"/>
            <w:vAlign w:val="center"/>
          </w:tcPr>
          <w:p w14:paraId="3037BEFD"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5A6CD0B"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7.2</w:t>
            </w:r>
          </w:p>
        </w:tc>
        <w:tc>
          <w:tcPr>
            <w:tcW w:w="4942" w:type="dxa"/>
            <w:shd w:val="clear" w:color="auto" w:fill="auto"/>
          </w:tcPr>
          <w:p w14:paraId="4B1516BB" w14:textId="77777777" w:rsidR="00D91418" w:rsidRPr="001215FD" w:rsidRDefault="00D91418" w:rsidP="00D91418">
            <w:pPr>
              <w:pStyle w:val="17"/>
              <w:shd w:val="clear" w:color="auto" w:fill="FFFFFF"/>
              <w:jc w:val="both"/>
              <w:rPr>
                <w:rFonts w:ascii="Times New Roman" w:hAnsi="Times New Roman"/>
                <w:sz w:val="18"/>
                <w:szCs w:val="18"/>
              </w:rPr>
            </w:pPr>
            <w:r w:rsidRPr="001215FD">
              <w:rPr>
                <w:rFonts w:ascii="Times New Roman" w:hAnsi="Times New Roman"/>
                <w:sz w:val="18"/>
                <w:szCs w:val="18"/>
              </w:rPr>
              <w:t>Закупівля системи автоматичного сповіщення пасажирів</w:t>
            </w:r>
          </w:p>
        </w:tc>
        <w:tc>
          <w:tcPr>
            <w:tcW w:w="1434" w:type="dxa"/>
            <w:shd w:val="clear" w:color="auto" w:fill="auto"/>
            <w:vAlign w:val="center"/>
          </w:tcPr>
          <w:p w14:paraId="0315E7D1"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hAnsi="Times New Roman" w:cs="Times New Roman"/>
                <w:sz w:val="18"/>
                <w:szCs w:val="18"/>
              </w:rPr>
              <w:t>100,0</w:t>
            </w:r>
          </w:p>
        </w:tc>
        <w:tc>
          <w:tcPr>
            <w:tcW w:w="1134" w:type="dxa"/>
            <w:shd w:val="clear" w:color="auto" w:fill="auto"/>
          </w:tcPr>
          <w:p w14:paraId="7A6AF54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75" w:type="dxa"/>
            <w:shd w:val="clear" w:color="auto" w:fill="auto"/>
          </w:tcPr>
          <w:p w14:paraId="745048AF"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1280" w:type="dxa"/>
            <w:tcBorders>
              <w:right w:val="single" w:sz="4" w:space="0" w:color="auto"/>
            </w:tcBorders>
            <w:shd w:val="clear" w:color="auto" w:fill="auto"/>
            <w:vAlign w:val="center"/>
          </w:tcPr>
          <w:p w14:paraId="470152A4"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18CC3B2B"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0,0</w:t>
            </w:r>
          </w:p>
        </w:tc>
        <w:tc>
          <w:tcPr>
            <w:tcW w:w="3616" w:type="dxa"/>
            <w:shd w:val="clear" w:color="auto" w:fill="auto"/>
          </w:tcPr>
          <w:p w14:paraId="6E068F13"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63BA3F5D" w14:textId="77777777" w:rsidTr="00174FA7">
        <w:trPr>
          <w:gridAfter w:val="12"/>
          <w:wAfter w:w="6383" w:type="dxa"/>
          <w:trHeight w:val="268"/>
        </w:trPr>
        <w:tc>
          <w:tcPr>
            <w:tcW w:w="538" w:type="dxa"/>
            <w:vAlign w:val="center"/>
          </w:tcPr>
          <w:p w14:paraId="338E92E8"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FA68A5F" w14:textId="77777777" w:rsidR="00D91418" w:rsidRPr="001215FD" w:rsidRDefault="00D91418" w:rsidP="00D914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8.1</w:t>
            </w:r>
          </w:p>
        </w:tc>
        <w:tc>
          <w:tcPr>
            <w:tcW w:w="4942" w:type="dxa"/>
            <w:shd w:val="clear" w:color="auto" w:fill="auto"/>
          </w:tcPr>
          <w:p w14:paraId="33175247" w14:textId="77777777" w:rsidR="00D91418" w:rsidRPr="001215FD" w:rsidRDefault="00D91418" w:rsidP="00D91418">
            <w:pPr>
              <w:pStyle w:val="17"/>
              <w:shd w:val="clear" w:color="auto" w:fill="FFFFFF"/>
              <w:jc w:val="both"/>
              <w:rPr>
                <w:rFonts w:ascii="Times New Roman" w:hAnsi="Times New Roman"/>
                <w:sz w:val="18"/>
                <w:szCs w:val="18"/>
              </w:rPr>
            </w:pPr>
            <w:r>
              <w:rPr>
                <w:rFonts w:ascii="Times New Roman" w:hAnsi="Times New Roman"/>
                <w:sz w:val="18"/>
                <w:szCs w:val="18"/>
              </w:rPr>
              <w:t xml:space="preserve">Оновлення матеріально-технічної бази та </w:t>
            </w:r>
            <w:proofErr w:type="spellStart"/>
            <w:r>
              <w:rPr>
                <w:rFonts w:ascii="Times New Roman" w:hAnsi="Times New Roman"/>
                <w:sz w:val="18"/>
                <w:szCs w:val="18"/>
              </w:rPr>
              <w:t>територіі</w:t>
            </w:r>
            <w:proofErr w:type="spellEnd"/>
            <w:r>
              <w:rPr>
                <w:rFonts w:ascii="Times New Roman" w:hAnsi="Times New Roman"/>
                <w:sz w:val="18"/>
                <w:szCs w:val="18"/>
              </w:rPr>
              <w:t xml:space="preserve"> підприємства КП Автошкола </w:t>
            </w:r>
            <w:proofErr w:type="spellStart"/>
            <w:r>
              <w:rPr>
                <w:rFonts w:ascii="Times New Roman" w:hAnsi="Times New Roman"/>
                <w:sz w:val="18"/>
                <w:szCs w:val="18"/>
              </w:rPr>
              <w:t>Міськавтотранс</w:t>
            </w:r>
            <w:proofErr w:type="spellEnd"/>
            <w:r>
              <w:rPr>
                <w:rFonts w:ascii="Times New Roman" w:hAnsi="Times New Roman"/>
                <w:sz w:val="18"/>
                <w:szCs w:val="18"/>
              </w:rPr>
              <w:t>»</w:t>
            </w:r>
          </w:p>
        </w:tc>
        <w:tc>
          <w:tcPr>
            <w:tcW w:w="1434" w:type="dxa"/>
            <w:shd w:val="clear" w:color="auto" w:fill="auto"/>
            <w:vAlign w:val="center"/>
          </w:tcPr>
          <w:p w14:paraId="20BC39B3" w14:textId="77777777" w:rsidR="00D91418" w:rsidRPr="001215FD" w:rsidRDefault="00D91418" w:rsidP="00D914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1134" w:type="dxa"/>
            <w:shd w:val="clear" w:color="auto" w:fill="auto"/>
          </w:tcPr>
          <w:p w14:paraId="6FFE3B93" w14:textId="77777777" w:rsidR="00D91418" w:rsidRPr="001215FD" w:rsidRDefault="00D91418" w:rsidP="00D914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500,0</w:t>
            </w:r>
          </w:p>
        </w:tc>
        <w:tc>
          <w:tcPr>
            <w:tcW w:w="1275" w:type="dxa"/>
            <w:shd w:val="clear" w:color="auto" w:fill="auto"/>
          </w:tcPr>
          <w:p w14:paraId="07407569" w14:textId="77777777" w:rsidR="00D91418" w:rsidRPr="001215FD" w:rsidRDefault="00D91418" w:rsidP="00D914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500,0</w:t>
            </w:r>
          </w:p>
        </w:tc>
        <w:tc>
          <w:tcPr>
            <w:tcW w:w="1280" w:type="dxa"/>
            <w:tcBorders>
              <w:right w:val="single" w:sz="4" w:space="0" w:color="auto"/>
            </w:tcBorders>
            <w:shd w:val="clear" w:color="auto" w:fill="auto"/>
            <w:vAlign w:val="center"/>
          </w:tcPr>
          <w:p w14:paraId="4EE4EC20"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p w14:paraId="3F435D32" w14:textId="77777777" w:rsidR="00D91418" w:rsidRPr="0070349E" w:rsidRDefault="00D91418" w:rsidP="00D91418">
            <w:pPr>
              <w:spacing w:after="0" w:line="240" w:lineRule="auto"/>
              <w:jc w:val="both"/>
              <w:rPr>
                <w:rFonts w:ascii="Times New Roman" w:hAnsi="Times New Roman" w:cs="Times New Roman"/>
                <w:sz w:val="18"/>
                <w:szCs w:val="18"/>
              </w:rPr>
            </w:pPr>
          </w:p>
        </w:tc>
        <w:tc>
          <w:tcPr>
            <w:tcW w:w="1200" w:type="dxa"/>
            <w:gridSpan w:val="3"/>
            <w:shd w:val="clear" w:color="auto" w:fill="auto"/>
          </w:tcPr>
          <w:p w14:paraId="165B0B47" w14:textId="77777777" w:rsidR="00D91418" w:rsidRPr="001215FD" w:rsidRDefault="00D91418" w:rsidP="00D91418">
            <w:pPr>
              <w:spacing w:after="0" w:line="240" w:lineRule="auto"/>
              <w:jc w:val="both"/>
              <w:rPr>
                <w:rFonts w:ascii="Times New Roman" w:hAnsi="Times New Roman" w:cs="Times New Roman"/>
                <w:sz w:val="18"/>
                <w:szCs w:val="18"/>
              </w:rPr>
            </w:pPr>
          </w:p>
        </w:tc>
        <w:tc>
          <w:tcPr>
            <w:tcW w:w="3616" w:type="dxa"/>
            <w:shd w:val="clear" w:color="auto" w:fill="auto"/>
          </w:tcPr>
          <w:p w14:paraId="3DCC5A8A"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45652DCB" w14:textId="77777777" w:rsidTr="00174FA7">
        <w:trPr>
          <w:gridAfter w:val="12"/>
          <w:wAfter w:w="6383" w:type="dxa"/>
        </w:trPr>
        <w:tc>
          <w:tcPr>
            <w:tcW w:w="538" w:type="dxa"/>
            <w:vAlign w:val="center"/>
          </w:tcPr>
          <w:p w14:paraId="7B1DCDD0"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16DAE81" w14:textId="77777777" w:rsidR="00D91418" w:rsidRPr="001215FD" w:rsidRDefault="00D91418" w:rsidP="00D914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942" w:type="dxa"/>
            <w:shd w:val="clear" w:color="auto" w:fill="auto"/>
          </w:tcPr>
          <w:p w14:paraId="27CC7424" w14:textId="77777777" w:rsidR="00D91418" w:rsidRPr="001215FD" w:rsidRDefault="00D91418" w:rsidP="00D91418">
            <w:pPr>
              <w:pStyle w:val="17"/>
              <w:shd w:val="clear" w:color="auto" w:fill="FFFFFF"/>
              <w:jc w:val="both"/>
              <w:rPr>
                <w:rFonts w:ascii="Times New Roman" w:eastAsia="Times New Roman" w:hAnsi="Times New Roman"/>
                <w:sz w:val="18"/>
                <w:szCs w:val="18"/>
              </w:rPr>
            </w:pPr>
            <w:r>
              <w:rPr>
                <w:rFonts w:ascii="Times New Roman" w:eastAsia="Times New Roman" w:hAnsi="Times New Roman"/>
                <w:sz w:val="18"/>
                <w:szCs w:val="18"/>
              </w:rPr>
              <w:t>ВПРОВАДЖЕННЯ ІННОВАЦІЙНИХ ТЕХНОЛОГІЙ</w:t>
            </w:r>
          </w:p>
        </w:tc>
        <w:tc>
          <w:tcPr>
            <w:tcW w:w="1434" w:type="dxa"/>
            <w:shd w:val="clear" w:color="auto" w:fill="auto"/>
            <w:vAlign w:val="center"/>
          </w:tcPr>
          <w:p w14:paraId="6990446B" w14:textId="77777777" w:rsidR="00D91418" w:rsidRPr="001215FD" w:rsidRDefault="00D91418" w:rsidP="00D91418">
            <w:pPr>
              <w:suppressAutoHyphens/>
              <w:snapToGrid w:val="0"/>
              <w:spacing w:after="0" w:line="240" w:lineRule="auto"/>
              <w:jc w:val="center"/>
              <w:rPr>
                <w:rFonts w:ascii="Times New Roman" w:eastAsia="Times New Roman" w:hAnsi="Times New Roman" w:cs="Times New Roman"/>
                <w:bCs/>
                <w:sz w:val="18"/>
                <w:szCs w:val="18"/>
                <w:lang w:eastAsia="zh-CN"/>
              </w:rPr>
            </w:pPr>
          </w:p>
        </w:tc>
        <w:tc>
          <w:tcPr>
            <w:tcW w:w="1134" w:type="dxa"/>
            <w:shd w:val="clear" w:color="auto" w:fill="auto"/>
          </w:tcPr>
          <w:p w14:paraId="5E9DB7AD" w14:textId="77777777" w:rsidR="00D91418" w:rsidRPr="001215FD" w:rsidRDefault="00D91418" w:rsidP="00D91418">
            <w:pPr>
              <w:spacing w:after="0" w:line="240" w:lineRule="auto"/>
              <w:jc w:val="both"/>
              <w:rPr>
                <w:rFonts w:ascii="Times New Roman" w:hAnsi="Times New Roman" w:cs="Times New Roman"/>
                <w:sz w:val="18"/>
                <w:szCs w:val="18"/>
              </w:rPr>
            </w:pPr>
          </w:p>
        </w:tc>
        <w:tc>
          <w:tcPr>
            <w:tcW w:w="1275" w:type="dxa"/>
            <w:shd w:val="clear" w:color="auto" w:fill="auto"/>
          </w:tcPr>
          <w:p w14:paraId="639C5CE2" w14:textId="77777777" w:rsidR="00D91418" w:rsidRPr="001215FD" w:rsidRDefault="00D91418" w:rsidP="00D91418">
            <w:pPr>
              <w:spacing w:after="0" w:line="240" w:lineRule="auto"/>
              <w:jc w:val="both"/>
              <w:rPr>
                <w:rFonts w:ascii="Times New Roman" w:hAnsi="Times New Roman" w:cs="Times New Roman"/>
                <w:sz w:val="18"/>
                <w:szCs w:val="18"/>
              </w:rPr>
            </w:pPr>
          </w:p>
        </w:tc>
        <w:tc>
          <w:tcPr>
            <w:tcW w:w="1280" w:type="dxa"/>
            <w:tcBorders>
              <w:right w:val="single" w:sz="4" w:space="0" w:color="auto"/>
            </w:tcBorders>
            <w:shd w:val="clear" w:color="auto" w:fill="auto"/>
            <w:vAlign w:val="center"/>
          </w:tcPr>
          <w:p w14:paraId="00A43FAB"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382B365F" w14:textId="77777777" w:rsidR="00D91418" w:rsidRPr="001215FD" w:rsidRDefault="00D91418" w:rsidP="00D91418">
            <w:pPr>
              <w:spacing w:after="0" w:line="240" w:lineRule="auto"/>
              <w:jc w:val="both"/>
              <w:rPr>
                <w:rFonts w:ascii="Times New Roman" w:hAnsi="Times New Roman" w:cs="Times New Roman"/>
                <w:sz w:val="18"/>
                <w:szCs w:val="18"/>
              </w:rPr>
            </w:pPr>
          </w:p>
        </w:tc>
        <w:tc>
          <w:tcPr>
            <w:tcW w:w="3616" w:type="dxa"/>
            <w:shd w:val="clear" w:color="auto" w:fill="auto"/>
          </w:tcPr>
          <w:p w14:paraId="6CD1BDA4" w14:textId="77777777" w:rsidR="00D91418" w:rsidRPr="001215FD" w:rsidRDefault="00D91418" w:rsidP="00D91418">
            <w:pPr>
              <w:spacing w:after="0" w:line="240" w:lineRule="auto"/>
              <w:jc w:val="both"/>
              <w:rPr>
                <w:rFonts w:ascii="Times New Roman" w:hAnsi="Times New Roman" w:cs="Times New Roman"/>
                <w:sz w:val="18"/>
                <w:szCs w:val="18"/>
              </w:rPr>
            </w:pPr>
          </w:p>
        </w:tc>
      </w:tr>
      <w:tr w:rsidR="00D91418" w:rsidRPr="006716B3" w14:paraId="7E59541D" w14:textId="77777777" w:rsidTr="00174FA7">
        <w:trPr>
          <w:gridAfter w:val="12"/>
          <w:wAfter w:w="6383" w:type="dxa"/>
        </w:trPr>
        <w:tc>
          <w:tcPr>
            <w:tcW w:w="538" w:type="dxa"/>
            <w:vAlign w:val="center"/>
          </w:tcPr>
          <w:p w14:paraId="559AB044"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A6913A5"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eastAsia="Times New Roman" w:hAnsi="Times New Roman" w:cs="Times New Roman"/>
                <w:sz w:val="18"/>
                <w:szCs w:val="18"/>
              </w:rPr>
              <w:t>9.1.</w:t>
            </w:r>
          </w:p>
        </w:tc>
        <w:tc>
          <w:tcPr>
            <w:tcW w:w="4942" w:type="dxa"/>
            <w:shd w:val="clear" w:color="auto" w:fill="auto"/>
            <w:vAlign w:val="center"/>
          </w:tcPr>
          <w:p w14:paraId="1C236CD9" w14:textId="77777777" w:rsidR="00D91418" w:rsidRPr="001215FD" w:rsidRDefault="00D91418" w:rsidP="00D91418">
            <w:pPr>
              <w:pBdr>
                <w:top w:val="nil"/>
                <w:left w:val="nil"/>
                <w:bottom w:val="nil"/>
                <w:right w:val="nil"/>
                <w:between w:val="nil"/>
              </w:pBdr>
              <w:suppressAutoHyphens/>
              <w:spacing w:after="0" w:line="240" w:lineRule="auto"/>
              <w:jc w:val="both"/>
              <w:rPr>
                <w:rFonts w:ascii="Times New Roman" w:hAnsi="Times New Roman" w:cs="Times New Roman"/>
                <w:color w:val="000000" w:themeColor="text1"/>
                <w:sz w:val="18"/>
                <w:szCs w:val="18"/>
              </w:rPr>
            </w:pPr>
            <w:proofErr w:type="spellStart"/>
            <w:r w:rsidRPr="001215FD">
              <w:rPr>
                <w:rFonts w:ascii="Times New Roman" w:eastAsia="Times New Roman" w:hAnsi="Times New Roman" w:cs="Times New Roman"/>
                <w:color w:val="000000" w:themeColor="text1"/>
                <w:sz w:val="18"/>
                <w:szCs w:val="18"/>
                <w:lang w:val="ru-RU"/>
              </w:rPr>
              <w:t>Забезпечення</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достовірного</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обліку</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наданих</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послуг</w:t>
            </w:r>
            <w:proofErr w:type="spellEnd"/>
            <w:r w:rsidRPr="001215FD">
              <w:rPr>
                <w:rFonts w:ascii="Times New Roman" w:eastAsia="Times New Roman" w:hAnsi="Times New Roman" w:cs="Times New Roman"/>
                <w:color w:val="000000" w:themeColor="text1"/>
                <w:sz w:val="18"/>
                <w:szCs w:val="18"/>
                <w:lang w:val="ru-RU"/>
              </w:rPr>
              <w:t xml:space="preserve"> з </w:t>
            </w:r>
            <w:proofErr w:type="spellStart"/>
            <w:r w:rsidRPr="001215FD">
              <w:rPr>
                <w:rFonts w:ascii="Times New Roman" w:eastAsia="Times New Roman" w:hAnsi="Times New Roman" w:cs="Times New Roman"/>
                <w:color w:val="000000" w:themeColor="text1"/>
                <w:sz w:val="18"/>
                <w:szCs w:val="18"/>
                <w:lang w:val="ru-RU"/>
              </w:rPr>
              <w:t>безплатного</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перевезення</w:t>
            </w:r>
            <w:proofErr w:type="spellEnd"/>
            <w:r w:rsidRPr="001215FD">
              <w:rPr>
                <w:rFonts w:ascii="Times New Roman" w:eastAsia="Times New Roman" w:hAnsi="Times New Roman" w:cs="Times New Roman"/>
                <w:color w:val="000000" w:themeColor="text1"/>
                <w:sz w:val="18"/>
                <w:szCs w:val="18"/>
                <w:lang w:val="ru-RU"/>
              </w:rPr>
              <w:t xml:space="preserve"> </w:t>
            </w:r>
            <w:proofErr w:type="spellStart"/>
            <w:r w:rsidRPr="001215FD">
              <w:rPr>
                <w:rFonts w:ascii="Times New Roman" w:eastAsia="Times New Roman" w:hAnsi="Times New Roman" w:cs="Times New Roman"/>
                <w:color w:val="000000" w:themeColor="text1"/>
                <w:sz w:val="18"/>
                <w:szCs w:val="18"/>
                <w:lang w:val="ru-RU"/>
              </w:rPr>
              <w:t>пільгових</w:t>
            </w:r>
            <w:proofErr w:type="spellEnd"/>
            <w:r w:rsidRPr="001215FD">
              <w:rPr>
                <w:rFonts w:ascii="Times New Roman" w:eastAsia="Times New Roman" w:hAnsi="Times New Roman" w:cs="Times New Roman"/>
                <w:color w:val="000000" w:themeColor="text1"/>
                <w:sz w:val="18"/>
                <w:szCs w:val="18"/>
                <w:lang w:val="ru-RU"/>
              </w:rPr>
              <w:t xml:space="preserve"> </w:t>
            </w:r>
            <w:r w:rsidRPr="001215FD">
              <w:rPr>
                <w:rFonts w:ascii="Times New Roman" w:eastAsia="Times New Roman" w:hAnsi="Times New Roman" w:cs="Times New Roman"/>
                <w:color w:val="000000" w:themeColor="text1"/>
                <w:sz w:val="18"/>
                <w:szCs w:val="18"/>
              </w:rPr>
              <w:t>к</w:t>
            </w:r>
            <w:proofErr w:type="spellStart"/>
            <w:r w:rsidRPr="001215FD">
              <w:rPr>
                <w:rFonts w:ascii="Times New Roman" w:eastAsia="Times New Roman" w:hAnsi="Times New Roman" w:cs="Times New Roman"/>
                <w:color w:val="000000" w:themeColor="text1"/>
                <w:sz w:val="18"/>
                <w:szCs w:val="18"/>
                <w:lang w:val="ru-RU"/>
              </w:rPr>
              <w:t>атегорій</w:t>
            </w:r>
            <w:proofErr w:type="spellEnd"/>
            <w:r w:rsidRPr="001215FD">
              <w:rPr>
                <w:rFonts w:ascii="Times New Roman" w:eastAsia="Times New Roman" w:hAnsi="Times New Roman" w:cs="Times New Roman"/>
                <w:color w:val="000000" w:themeColor="text1"/>
                <w:sz w:val="18"/>
                <w:szCs w:val="18"/>
                <w:lang w:val="ru-RU"/>
              </w:rPr>
              <w:t xml:space="preserve"> </w:t>
            </w:r>
            <w:r w:rsidRPr="001215FD">
              <w:rPr>
                <w:rFonts w:ascii="Times New Roman" w:hAnsi="Times New Roman" w:cs="Times New Roman"/>
                <w:color w:val="000000" w:themeColor="text1"/>
                <w:sz w:val="18"/>
                <w:szCs w:val="18"/>
                <w:lang w:eastAsia="uk-UA"/>
              </w:rPr>
              <w:t>пасажирів.</w:t>
            </w:r>
          </w:p>
        </w:tc>
        <w:tc>
          <w:tcPr>
            <w:tcW w:w="1434" w:type="dxa"/>
            <w:shd w:val="clear" w:color="auto" w:fill="auto"/>
            <w:vAlign w:val="center"/>
          </w:tcPr>
          <w:p w14:paraId="16137463"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eastAsia="Times New Roman" w:hAnsi="Times New Roman" w:cs="Times New Roman"/>
                <w:color w:val="000000" w:themeColor="text1"/>
                <w:sz w:val="18"/>
                <w:szCs w:val="18"/>
                <w:lang w:eastAsia="uk-UA"/>
              </w:rPr>
              <w:t>500,0</w:t>
            </w:r>
          </w:p>
        </w:tc>
        <w:tc>
          <w:tcPr>
            <w:tcW w:w="1134" w:type="dxa"/>
            <w:shd w:val="clear" w:color="auto" w:fill="auto"/>
          </w:tcPr>
          <w:p w14:paraId="0364AC3F" w14:textId="77777777" w:rsidR="00D91418" w:rsidRPr="001215FD" w:rsidRDefault="00D91418" w:rsidP="00D91418">
            <w:pPr>
              <w:spacing w:after="0" w:line="240" w:lineRule="auto"/>
              <w:jc w:val="both"/>
              <w:rPr>
                <w:rFonts w:ascii="Times New Roman" w:hAnsi="Times New Roman" w:cs="Times New Roman"/>
                <w:color w:val="000000" w:themeColor="text1"/>
                <w:sz w:val="18"/>
                <w:szCs w:val="18"/>
              </w:rPr>
            </w:pPr>
            <w:r w:rsidRPr="001215FD">
              <w:rPr>
                <w:rFonts w:ascii="Times New Roman" w:hAnsi="Times New Roman" w:cs="Times New Roman"/>
                <w:color w:val="000000" w:themeColor="text1"/>
                <w:sz w:val="18"/>
                <w:szCs w:val="18"/>
              </w:rPr>
              <w:t>400,0</w:t>
            </w:r>
          </w:p>
        </w:tc>
        <w:tc>
          <w:tcPr>
            <w:tcW w:w="1275" w:type="dxa"/>
            <w:shd w:val="clear" w:color="auto" w:fill="auto"/>
          </w:tcPr>
          <w:p w14:paraId="48309BCB" w14:textId="77777777" w:rsidR="00D91418" w:rsidRPr="001215FD" w:rsidRDefault="00D91418" w:rsidP="00D91418">
            <w:pPr>
              <w:spacing w:after="0" w:line="240" w:lineRule="auto"/>
              <w:jc w:val="both"/>
              <w:rPr>
                <w:rFonts w:ascii="Times New Roman" w:hAnsi="Times New Roman" w:cs="Times New Roman"/>
                <w:color w:val="000000" w:themeColor="text1"/>
                <w:sz w:val="18"/>
                <w:szCs w:val="18"/>
              </w:rPr>
            </w:pPr>
            <w:r w:rsidRPr="001215FD">
              <w:rPr>
                <w:rFonts w:ascii="Times New Roman" w:hAnsi="Times New Roman" w:cs="Times New Roman"/>
                <w:color w:val="000000" w:themeColor="text1"/>
                <w:sz w:val="18"/>
                <w:szCs w:val="18"/>
              </w:rPr>
              <w:t>400,0</w:t>
            </w:r>
          </w:p>
        </w:tc>
        <w:tc>
          <w:tcPr>
            <w:tcW w:w="1280" w:type="dxa"/>
            <w:tcBorders>
              <w:right w:val="single" w:sz="4" w:space="0" w:color="auto"/>
            </w:tcBorders>
            <w:shd w:val="clear" w:color="auto" w:fill="auto"/>
            <w:vAlign w:val="center"/>
          </w:tcPr>
          <w:p w14:paraId="0BD58959"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1A02E391" w14:textId="77777777" w:rsidR="00D91418" w:rsidRPr="001215FD" w:rsidRDefault="00D91418" w:rsidP="00D91418">
            <w:pPr>
              <w:spacing w:after="0" w:line="240" w:lineRule="auto"/>
              <w:jc w:val="both"/>
              <w:rPr>
                <w:rFonts w:ascii="Times New Roman" w:hAnsi="Times New Roman" w:cs="Times New Roman"/>
                <w:color w:val="000000" w:themeColor="text1"/>
                <w:sz w:val="18"/>
                <w:szCs w:val="18"/>
              </w:rPr>
            </w:pPr>
            <w:r w:rsidRPr="001215FD">
              <w:rPr>
                <w:rFonts w:ascii="Times New Roman" w:hAnsi="Times New Roman" w:cs="Times New Roman"/>
                <w:color w:val="000000" w:themeColor="text1"/>
                <w:sz w:val="18"/>
                <w:szCs w:val="18"/>
              </w:rPr>
              <w:t>125,5</w:t>
            </w:r>
          </w:p>
        </w:tc>
        <w:tc>
          <w:tcPr>
            <w:tcW w:w="3616" w:type="dxa"/>
            <w:tcBorders>
              <w:bottom w:val="single" w:sz="4" w:space="0" w:color="auto"/>
            </w:tcBorders>
            <w:shd w:val="clear" w:color="auto" w:fill="auto"/>
          </w:tcPr>
          <w:p w14:paraId="7BE0E90B" w14:textId="77777777" w:rsidR="00D91418" w:rsidRPr="001215FD" w:rsidRDefault="00D91418" w:rsidP="00D91418">
            <w:pPr>
              <w:spacing w:after="0" w:line="240" w:lineRule="auto"/>
              <w:jc w:val="both"/>
              <w:rPr>
                <w:rFonts w:ascii="Times New Roman" w:hAnsi="Times New Roman" w:cs="Times New Roman"/>
                <w:color w:val="000000" w:themeColor="text1"/>
                <w:sz w:val="18"/>
                <w:szCs w:val="18"/>
              </w:rPr>
            </w:pPr>
            <w:r w:rsidRPr="001215FD">
              <w:rPr>
                <w:rFonts w:ascii="Times New Roman" w:hAnsi="Times New Roman" w:cs="Times New Roman"/>
                <w:color w:val="000000" w:themeColor="text1"/>
                <w:sz w:val="18"/>
                <w:szCs w:val="18"/>
              </w:rPr>
              <w:t xml:space="preserve">Виготовлено 1827 електронних карточок, в </w:t>
            </w:r>
            <w:proofErr w:type="spellStart"/>
            <w:r w:rsidRPr="001215FD">
              <w:rPr>
                <w:rFonts w:ascii="Times New Roman" w:hAnsi="Times New Roman" w:cs="Times New Roman"/>
                <w:color w:val="000000" w:themeColor="text1"/>
                <w:sz w:val="18"/>
                <w:szCs w:val="18"/>
              </w:rPr>
              <w:t>т.ч</w:t>
            </w:r>
            <w:proofErr w:type="spellEnd"/>
            <w:r w:rsidRPr="001215FD">
              <w:rPr>
                <w:rFonts w:ascii="Times New Roman" w:hAnsi="Times New Roman" w:cs="Times New Roman"/>
                <w:color w:val="000000" w:themeColor="text1"/>
                <w:sz w:val="18"/>
                <w:szCs w:val="18"/>
              </w:rPr>
              <w:t>. 1707 – пільгові, 120 – поліція, 0 - учні 1-х класів,0 – ВПО.</w:t>
            </w:r>
          </w:p>
        </w:tc>
      </w:tr>
      <w:tr w:rsidR="00E11016" w:rsidRPr="006716B3" w14:paraId="07C4D9AD" w14:textId="77777777" w:rsidTr="00174FA7">
        <w:trPr>
          <w:gridAfter w:val="12"/>
          <w:wAfter w:w="6383" w:type="dxa"/>
        </w:trPr>
        <w:tc>
          <w:tcPr>
            <w:tcW w:w="538" w:type="dxa"/>
            <w:vAlign w:val="center"/>
          </w:tcPr>
          <w:p w14:paraId="43FCC5F6" w14:textId="77777777" w:rsidR="00E11016" w:rsidRPr="006716B3" w:rsidRDefault="00E11016" w:rsidP="002B19F6">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34337B9" w14:textId="77777777" w:rsidR="00E11016" w:rsidRPr="001215FD" w:rsidRDefault="00E11016" w:rsidP="002B19F6">
            <w:pPr>
              <w:spacing w:after="0" w:line="240" w:lineRule="auto"/>
              <w:jc w:val="center"/>
              <w:rPr>
                <w:rFonts w:ascii="Times New Roman" w:hAnsi="Times New Roman" w:cs="Times New Roman"/>
                <w:sz w:val="18"/>
                <w:szCs w:val="18"/>
                <w:lang w:eastAsia="uk-UA"/>
              </w:rPr>
            </w:pPr>
            <w:r>
              <w:rPr>
                <w:rFonts w:ascii="Times New Roman" w:hAnsi="Times New Roman" w:cs="Times New Roman"/>
                <w:sz w:val="18"/>
                <w:szCs w:val="18"/>
                <w:lang w:eastAsia="uk-UA"/>
              </w:rPr>
              <w:t>4</w:t>
            </w:r>
          </w:p>
        </w:tc>
        <w:tc>
          <w:tcPr>
            <w:tcW w:w="6376" w:type="dxa"/>
            <w:gridSpan w:val="2"/>
            <w:shd w:val="clear" w:color="auto" w:fill="auto"/>
            <w:vAlign w:val="center"/>
          </w:tcPr>
          <w:p w14:paraId="54BD8760" w14:textId="77777777" w:rsidR="00E11016" w:rsidRPr="001215FD" w:rsidRDefault="00E11016" w:rsidP="002B19F6">
            <w:pPr>
              <w:spacing w:after="0" w:line="240" w:lineRule="auto"/>
              <w:jc w:val="center"/>
              <w:rPr>
                <w:rFonts w:ascii="Times New Roman" w:eastAsia="Times New Roman" w:hAnsi="Times New Roman" w:cs="Times New Roman"/>
                <w:sz w:val="18"/>
                <w:szCs w:val="18"/>
                <w:lang w:eastAsia="uk-UA"/>
              </w:rPr>
            </w:pPr>
            <w:r w:rsidRPr="00E11016">
              <w:rPr>
                <w:rFonts w:ascii="Times New Roman" w:hAnsi="Times New Roman"/>
                <w:sz w:val="18"/>
                <w:szCs w:val="18"/>
                <w:lang w:eastAsia="uk-UA"/>
              </w:rPr>
              <w:t>ЗАБЕЗПЕЧЕННЯ НАЛЕЖНОГО РІВНЯ ПАСАЖИРСЬКИХ ПЕРЕВЕЗЕН</w:t>
            </w:r>
            <w:r>
              <w:rPr>
                <w:rFonts w:ascii="Times New Roman" w:hAnsi="Times New Roman"/>
                <w:sz w:val="18"/>
                <w:szCs w:val="18"/>
                <w:lang w:eastAsia="uk-UA"/>
              </w:rPr>
              <w:t>Ь</w:t>
            </w:r>
          </w:p>
        </w:tc>
        <w:tc>
          <w:tcPr>
            <w:tcW w:w="1134" w:type="dxa"/>
            <w:tcBorders>
              <w:right w:val="single" w:sz="4" w:space="0" w:color="auto"/>
            </w:tcBorders>
            <w:shd w:val="clear" w:color="auto" w:fill="auto"/>
          </w:tcPr>
          <w:p w14:paraId="05FF5F8C"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75" w:type="dxa"/>
            <w:tcBorders>
              <w:right w:val="single" w:sz="4" w:space="0" w:color="auto"/>
            </w:tcBorders>
            <w:shd w:val="clear" w:color="auto" w:fill="auto"/>
          </w:tcPr>
          <w:p w14:paraId="31012007"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80" w:type="dxa"/>
            <w:shd w:val="clear" w:color="auto" w:fill="auto"/>
          </w:tcPr>
          <w:p w14:paraId="13367FCB" w14:textId="77777777" w:rsidR="00E11016" w:rsidRPr="001215FD" w:rsidRDefault="00E11016" w:rsidP="002B19F6">
            <w:pPr>
              <w:spacing w:after="0" w:line="240" w:lineRule="auto"/>
              <w:jc w:val="both"/>
              <w:rPr>
                <w:rFonts w:ascii="Times New Roman" w:hAnsi="Times New Roman" w:cs="Times New Roman"/>
                <w:sz w:val="18"/>
                <w:szCs w:val="18"/>
              </w:rPr>
            </w:pPr>
          </w:p>
        </w:tc>
        <w:tc>
          <w:tcPr>
            <w:tcW w:w="1200" w:type="dxa"/>
            <w:gridSpan w:val="3"/>
            <w:tcBorders>
              <w:left w:val="none" w:sz="1" w:space="0" w:color="000000"/>
              <w:bottom w:val="single" w:sz="4" w:space="0" w:color="auto"/>
              <w:right w:val="single" w:sz="4" w:space="0" w:color="auto"/>
            </w:tcBorders>
            <w:shd w:val="clear" w:color="auto" w:fill="auto"/>
          </w:tcPr>
          <w:p w14:paraId="2CD13AA8" w14:textId="77777777" w:rsidR="00E11016" w:rsidRPr="001215FD" w:rsidRDefault="00E11016" w:rsidP="002B19F6">
            <w:pPr>
              <w:tabs>
                <w:tab w:val="left" w:pos="765"/>
              </w:tabs>
              <w:spacing w:after="0" w:line="240" w:lineRule="auto"/>
              <w:jc w:val="both"/>
              <w:rPr>
                <w:rFonts w:ascii="Times New Roman" w:hAnsi="Times New Roman" w:cs="Times New Roman"/>
                <w:sz w:val="18"/>
                <w:szCs w:val="18"/>
              </w:rPr>
            </w:pP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71C40370" w14:textId="77777777" w:rsidR="00E11016" w:rsidRPr="001215FD" w:rsidRDefault="00E11016" w:rsidP="002B19F6">
            <w:pPr>
              <w:spacing w:after="0" w:line="240" w:lineRule="auto"/>
              <w:jc w:val="both"/>
              <w:rPr>
                <w:rFonts w:ascii="Times New Roman" w:hAnsi="Times New Roman" w:cs="Times New Roman"/>
                <w:sz w:val="18"/>
                <w:szCs w:val="18"/>
              </w:rPr>
            </w:pPr>
          </w:p>
        </w:tc>
      </w:tr>
      <w:tr w:rsidR="00D91418" w:rsidRPr="006716B3" w14:paraId="10E919BC" w14:textId="77777777" w:rsidTr="00174FA7">
        <w:trPr>
          <w:gridAfter w:val="12"/>
          <w:wAfter w:w="6383" w:type="dxa"/>
        </w:trPr>
        <w:tc>
          <w:tcPr>
            <w:tcW w:w="538" w:type="dxa"/>
            <w:vAlign w:val="center"/>
          </w:tcPr>
          <w:p w14:paraId="25DF6A3C"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6FB55F8"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hAnsi="Times New Roman" w:cs="Times New Roman"/>
                <w:sz w:val="18"/>
                <w:szCs w:val="18"/>
                <w:lang w:eastAsia="uk-UA"/>
              </w:rPr>
              <w:t>11.1.</w:t>
            </w:r>
          </w:p>
        </w:tc>
        <w:tc>
          <w:tcPr>
            <w:tcW w:w="4942" w:type="dxa"/>
            <w:shd w:val="clear" w:color="auto" w:fill="auto"/>
            <w:vAlign w:val="center"/>
          </w:tcPr>
          <w:p w14:paraId="731DBA39" w14:textId="77777777" w:rsidR="00D91418" w:rsidRPr="001215FD" w:rsidRDefault="00D91418" w:rsidP="00D91418">
            <w:pPr>
              <w:pStyle w:val="11"/>
              <w:jc w:val="both"/>
              <w:rPr>
                <w:rFonts w:ascii="Times New Roman" w:hAnsi="Times New Roman"/>
                <w:sz w:val="18"/>
                <w:szCs w:val="18"/>
              </w:rPr>
            </w:pPr>
            <w:r w:rsidRPr="001215FD">
              <w:rPr>
                <w:rFonts w:ascii="Times New Roman" w:hAnsi="Times New Roman"/>
                <w:sz w:val="18"/>
                <w:szCs w:val="18"/>
                <w:lang w:eastAsia="uk-UA"/>
              </w:rPr>
              <w:t>Виплати за надання послуг, що становлять загальний економічний інтерес – перевезення пасажирів міським пасажирським транспортом загального користування громаді</w:t>
            </w:r>
          </w:p>
        </w:tc>
        <w:tc>
          <w:tcPr>
            <w:tcW w:w="1434" w:type="dxa"/>
            <w:shd w:val="clear" w:color="auto" w:fill="auto"/>
            <w:vAlign w:val="center"/>
          </w:tcPr>
          <w:p w14:paraId="567E0036"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eastAsia="Times New Roman" w:hAnsi="Times New Roman" w:cs="Times New Roman"/>
                <w:sz w:val="18"/>
                <w:szCs w:val="18"/>
                <w:lang w:eastAsia="uk-UA"/>
              </w:rPr>
              <w:t>150 000,0</w:t>
            </w:r>
          </w:p>
        </w:tc>
        <w:tc>
          <w:tcPr>
            <w:tcW w:w="1134" w:type="dxa"/>
            <w:tcBorders>
              <w:right w:val="single" w:sz="4" w:space="0" w:color="auto"/>
            </w:tcBorders>
            <w:shd w:val="clear" w:color="auto" w:fill="auto"/>
          </w:tcPr>
          <w:p w14:paraId="3ADAF9D9"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83 000,0</w:t>
            </w:r>
          </w:p>
        </w:tc>
        <w:tc>
          <w:tcPr>
            <w:tcW w:w="1275" w:type="dxa"/>
            <w:tcBorders>
              <w:right w:val="single" w:sz="4" w:space="0" w:color="auto"/>
            </w:tcBorders>
            <w:shd w:val="clear" w:color="auto" w:fill="auto"/>
          </w:tcPr>
          <w:p w14:paraId="7DAFD8B0"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79 000,0</w:t>
            </w:r>
          </w:p>
        </w:tc>
        <w:tc>
          <w:tcPr>
            <w:tcW w:w="1280" w:type="dxa"/>
            <w:tcBorders>
              <w:right w:val="single" w:sz="4" w:space="0" w:color="auto"/>
            </w:tcBorders>
            <w:shd w:val="clear" w:color="auto" w:fill="auto"/>
            <w:vAlign w:val="center"/>
          </w:tcPr>
          <w:p w14:paraId="5E18D67D"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tcBorders>
              <w:left w:val="none" w:sz="1" w:space="0" w:color="000000"/>
              <w:bottom w:val="single" w:sz="4" w:space="0" w:color="auto"/>
              <w:right w:val="single" w:sz="4" w:space="0" w:color="auto"/>
            </w:tcBorders>
            <w:shd w:val="clear" w:color="auto" w:fill="auto"/>
          </w:tcPr>
          <w:p w14:paraId="79E971AB" w14:textId="77777777" w:rsidR="00D91418" w:rsidRPr="001215FD" w:rsidRDefault="00D91418" w:rsidP="00D91418">
            <w:pPr>
              <w:tabs>
                <w:tab w:val="left" w:pos="765"/>
              </w:tabs>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13 833,3</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0BBA9B6B" w14:textId="77777777" w:rsidR="00D91418" w:rsidRPr="001215FD" w:rsidRDefault="00D91418" w:rsidP="00D91418">
            <w:pPr>
              <w:spacing w:after="0" w:line="240" w:lineRule="auto"/>
              <w:jc w:val="both"/>
              <w:rPr>
                <w:rFonts w:ascii="Times New Roman" w:hAnsi="Times New Roman" w:cs="Times New Roman"/>
                <w:sz w:val="18"/>
                <w:szCs w:val="18"/>
              </w:rPr>
            </w:pPr>
            <w:proofErr w:type="spellStart"/>
            <w:r w:rsidRPr="001215FD">
              <w:rPr>
                <w:rFonts w:ascii="Times New Roman" w:hAnsi="Times New Roman" w:cs="Times New Roman"/>
                <w:sz w:val="18"/>
                <w:szCs w:val="18"/>
              </w:rPr>
              <w:t>Покілометрова</w:t>
            </w:r>
            <w:proofErr w:type="spellEnd"/>
            <w:r w:rsidRPr="001215FD">
              <w:rPr>
                <w:rFonts w:ascii="Times New Roman" w:hAnsi="Times New Roman" w:cs="Times New Roman"/>
                <w:sz w:val="18"/>
                <w:szCs w:val="18"/>
              </w:rPr>
              <w:t xml:space="preserve"> оплата за надані послуги по перевезенню пасажирів міським пасажирським транспортом загального користування</w:t>
            </w:r>
          </w:p>
        </w:tc>
      </w:tr>
      <w:tr w:rsidR="00D91418" w:rsidRPr="006716B3" w14:paraId="2C5A7F22" w14:textId="77777777" w:rsidTr="00174FA7">
        <w:trPr>
          <w:gridAfter w:val="12"/>
          <w:wAfter w:w="6383" w:type="dxa"/>
          <w:trHeight w:val="1216"/>
        </w:trPr>
        <w:tc>
          <w:tcPr>
            <w:tcW w:w="538" w:type="dxa"/>
            <w:vAlign w:val="center"/>
          </w:tcPr>
          <w:p w14:paraId="598D0E2C" w14:textId="77777777" w:rsidR="00D91418" w:rsidRPr="006716B3" w:rsidRDefault="00D91418" w:rsidP="00D91418">
            <w:pPr>
              <w:spacing w:after="0" w:line="240" w:lineRule="auto"/>
              <w:rPr>
                <w:rFonts w:ascii="Times New Roman" w:hAnsi="Times New Roman" w:cs="Times New Roman"/>
                <w:sz w:val="18"/>
                <w:szCs w:val="18"/>
                <w:highlight w:val="yellow"/>
              </w:rPr>
            </w:pPr>
          </w:p>
        </w:tc>
        <w:tc>
          <w:tcPr>
            <w:tcW w:w="854" w:type="dxa"/>
            <w:shd w:val="clear" w:color="auto" w:fill="auto"/>
          </w:tcPr>
          <w:p w14:paraId="136595C3" w14:textId="77777777" w:rsidR="00D91418" w:rsidRPr="001215FD" w:rsidRDefault="00D91418" w:rsidP="00D91418">
            <w:pPr>
              <w:spacing w:after="0" w:line="240" w:lineRule="auto"/>
              <w:jc w:val="center"/>
              <w:rPr>
                <w:rFonts w:ascii="Times New Roman" w:hAnsi="Times New Roman" w:cs="Times New Roman"/>
                <w:color w:val="000000" w:themeColor="text1"/>
                <w:sz w:val="18"/>
                <w:szCs w:val="18"/>
              </w:rPr>
            </w:pPr>
            <w:r w:rsidRPr="001215FD">
              <w:rPr>
                <w:rFonts w:ascii="Times New Roman" w:eastAsia="Times New Roman" w:hAnsi="Times New Roman" w:cs="Times New Roman"/>
                <w:sz w:val="18"/>
                <w:szCs w:val="18"/>
              </w:rPr>
              <w:t>11.2</w:t>
            </w:r>
          </w:p>
        </w:tc>
        <w:tc>
          <w:tcPr>
            <w:tcW w:w="4942" w:type="dxa"/>
            <w:tcBorders>
              <w:right w:val="single" w:sz="4" w:space="0" w:color="auto"/>
            </w:tcBorders>
            <w:shd w:val="clear" w:color="auto" w:fill="auto"/>
            <w:vAlign w:val="center"/>
          </w:tcPr>
          <w:p w14:paraId="3B2F2345" w14:textId="77777777" w:rsidR="00D91418" w:rsidRPr="001215FD" w:rsidRDefault="00D91418" w:rsidP="00D91418">
            <w:pPr>
              <w:pBdr>
                <w:top w:val="nil"/>
                <w:left w:val="nil"/>
                <w:bottom w:val="nil"/>
                <w:right w:val="nil"/>
                <w:between w:val="nil"/>
              </w:pBdr>
              <w:shd w:val="clear" w:color="auto" w:fill="FFFFFF"/>
              <w:suppressAutoHyphens/>
              <w:spacing w:after="0" w:line="240" w:lineRule="auto"/>
              <w:jc w:val="both"/>
              <w:rPr>
                <w:rFonts w:ascii="Times New Roman" w:eastAsia="Calibri" w:hAnsi="Times New Roman" w:cs="Times New Roman"/>
                <w:sz w:val="18"/>
                <w:szCs w:val="18"/>
                <w:lang w:val="ru-RU"/>
              </w:rPr>
            </w:pPr>
            <w:r w:rsidRPr="001215FD">
              <w:rPr>
                <w:rFonts w:ascii="Times New Roman" w:eastAsia="Times New Roman" w:hAnsi="Times New Roman" w:cs="Times New Roman"/>
                <w:sz w:val="18"/>
                <w:szCs w:val="18"/>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14:paraId="1A68E835" w14:textId="77777777" w:rsidR="00D91418" w:rsidRPr="001215FD" w:rsidRDefault="00D91418" w:rsidP="00D91418">
            <w:pPr>
              <w:pStyle w:val="11"/>
              <w:jc w:val="both"/>
              <w:rPr>
                <w:rFonts w:ascii="Times New Roman" w:hAnsi="Times New Roman"/>
                <w:sz w:val="18"/>
                <w:szCs w:val="18"/>
              </w:rPr>
            </w:pPr>
            <w:r w:rsidRPr="001215FD">
              <w:rPr>
                <w:rFonts w:ascii="Times New Roman" w:hAnsi="Times New Roman"/>
                <w:sz w:val="18"/>
                <w:szCs w:val="18"/>
                <w:lang w:eastAsia="uk-UA"/>
              </w:rPr>
              <w:t>Компенсації виплат та відшкодування збитків за здійснення спеціальних перевезень</w:t>
            </w:r>
          </w:p>
        </w:tc>
        <w:tc>
          <w:tcPr>
            <w:tcW w:w="1434" w:type="dxa"/>
            <w:tcBorders>
              <w:right w:val="single" w:sz="4" w:space="0" w:color="auto"/>
            </w:tcBorders>
            <w:shd w:val="clear" w:color="auto" w:fill="auto"/>
            <w:vAlign w:val="center"/>
          </w:tcPr>
          <w:p w14:paraId="45A10070" w14:textId="77777777" w:rsidR="00D91418" w:rsidRPr="001215FD" w:rsidRDefault="00D91418" w:rsidP="00D91418">
            <w:pPr>
              <w:spacing w:after="0" w:line="240" w:lineRule="auto"/>
              <w:jc w:val="center"/>
              <w:rPr>
                <w:rFonts w:ascii="Times New Roman" w:hAnsi="Times New Roman" w:cs="Times New Roman"/>
                <w:sz w:val="18"/>
                <w:szCs w:val="18"/>
              </w:rPr>
            </w:pPr>
            <w:r w:rsidRPr="001215FD">
              <w:rPr>
                <w:rFonts w:ascii="Times New Roman" w:eastAsia="Times New Roman" w:hAnsi="Times New Roman" w:cs="Times New Roman"/>
                <w:sz w:val="18"/>
                <w:szCs w:val="18"/>
                <w:lang w:eastAsia="uk-UA"/>
              </w:rPr>
              <w:t>170 000,0</w:t>
            </w:r>
          </w:p>
        </w:tc>
        <w:tc>
          <w:tcPr>
            <w:tcW w:w="1134" w:type="dxa"/>
            <w:tcBorders>
              <w:left w:val="single" w:sz="4" w:space="0" w:color="auto"/>
            </w:tcBorders>
            <w:shd w:val="clear" w:color="auto" w:fill="auto"/>
          </w:tcPr>
          <w:p w14:paraId="4C9A9198"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127 000,0</w:t>
            </w:r>
          </w:p>
        </w:tc>
        <w:tc>
          <w:tcPr>
            <w:tcW w:w="1275" w:type="dxa"/>
            <w:tcBorders>
              <w:left w:val="single" w:sz="4" w:space="0" w:color="auto"/>
              <w:right w:val="single" w:sz="4" w:space="0" w:color="auto"/>
            </w:tcBorders>
            <w:shd w:val="clear" w:color="auto" w:fill="auto"/>
          </w:tcPr>
          <w:p w14:paraId="60D043F1"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127 000,0</w:t>
            </w:r>
          </w:p>
        </w:tc>
        <w:tc>
          <w:tcPr>
            <w:tcW w:w="1280" w:type="dxa"/>
            <w:tcBorders>
              <w:right w:val="single" w:sz="4" w:space="0" w:color="auto"/>
            </w:tcBorders>
            <w:shd w:val="clear" w:color="auto" w:fill="auto"/>
            <w:vAlign w:val="center"/>
          </w:tcPr>
          <w:p w14:paraId="30CB5895"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176" w:type="dxa"/>
            <w:tcBorders>
              <w:left w:val="single" w:sz="4" w:space="0" w:color="auto"/>
              <w:right w:val="single" w:sz="4" w:space="0" w:color="auto"/>
            </w:tcBorders>
            <w:shd w:val="clear" w:color="auto" w:fill="auto"/>
          </w:tcPr>
          <w:p w14:paraId="0412126A"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20 470,5</w:t>
            </w:r>
          </w:p>
        </w:tc>
        <w:tc>
          <w:tcPr>
            <w:tcW w:w="3640" w:type="dxa"/>
            <w:gridSpan w:val="3"/>
            <w:tcBorders>
              <w:left w:val="single" w:sz="4" w:space="0" w:color="auto"/>
            </w:tcBorders>
            <w:shd w:val="clear" w:color="auto" w:fill="auto"/>
          </w:tcPr>
          <w:p w14:paraId="44592E85" w14:textId="77777777" w:rsidR="00D91418" w:rsidRPr="001215FD" w:rsidRDefault="00D91418" w:rsidP="00D91418">
            <w:pPr>
              <w:spacing w:after="0" w:line="240" w:lineRule="auto"/>
              <w:jc w:val="both"/>
              <w:rPr>
                <w:rFonts w:ascii="Times New Roman" w:hAnsi="Times New Roman" w:cs="Times New Roman"/>
                <w:sz w:val="18"/>
                <w:szCs w:val="18"/>
              </w:rPr>
            </w:pPr>
            <w:r w:rsidRPr="001215FD">
              <w:rPr>
                <w:rFonts w:ascii="Times New Roman" w:hAnsi="Times New Roman" w:cs="Times New Roman"/>
                <w:sz w:val="18"/>
                <w:szCs w:val="18"/>
              </w:rPr>
              <w:t>Компенсаційні виплати за пільгове перевезення окремих категорій громадян</w:t>
            </w:r>
          </w:p>
        </w:tc>
      </w:tr>
      <w:tr w:rsidR="00D91418" w:rsidRPr="006716B3" w14:paraId="1D3E5556" w14:textId="77777777" w:rsidTr="00174FA7">
        <w:trPr>
          <w:gridAfter w:val="12"/>
          <w:wAfter w:w="6383" w:type="dxa"/>
        </w:trPr>
        <w:tc>
          <w:tcPr>
            <w:tcW w:w="538" w:type="dxa"/>
            <w:vAlign w:val="center"/>
          </w:tcPr>
          <w:p w14:paraId="26CBF486" w14:textId="77777777" w:rsidR="00D91418" w:rsidRPr="006716B3" w:rsidRDefault="00D91418" w:rsidP="00D91418">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97082DB" w14:textId="77777777" w:rsidR="00D91418" w:rsidRPr="001215FD" w:rsidRDefault="00D91418" w:rsidP="00D91418">
            <w:pPr>
              <w:spacing w:after="0" w:line="240" w:lineRule="auto"/>
              <w:rPr>
                <w:rFonts w:ascii="Times New Roman" w:hAnsi="Times New Roman" w:cs="Times New Roman"/>
                <w:color w:val="000000" w:themeColor="text1"/>
                <w:sz w:val="18"/>
                <w:szCs w:val="18"/>
              </w:rPr>
            </w:pPr>
          </w:p>
        </w:tc>
        <w:tc>
          <w:tcPr>
            <w:tcW w:w="4942" w:type="dxa"/>
            <w:tcBorders>
              <w:right w:val="single" w:sz="4" w:space="0" w:color="auto"/>
            </w:tcBorders>
            <w:shd w:val="clear" w:color="auto" w:fill="auto"/>
            <w:vAlign w:val="center"/>
          </w:tcPr>
          <w:p w14:paraId="6C590504" w14:textId="77777777" w:rsidR="00D91418" w:rsidRPr="001215FD" w:rsidRDefault="00D91418" w:rsidP="00D91418">
            <w:pPr>
              <w:pStyle w:val="11"/>
              <w:jc w:val="both"/>
              <w:rPr>
                <w:rFonts w:ascii="Times New Roman" w:hAnsi="Times New Roman"/>
                <w:b/>
                <w:color w:val="000000" w:themeColor="text1"/>
                <w:sz w:val="18"/>
                <w:szCs w:val="18"/>
              </w:rPr>
            </w:pPr>
            <w:r w:rsidRPr="001215FD">
              <w:rPr>
                <w:rFonts w:ascii="Times New Roman" w:hAnsi="Times New Roman"/>
                <w:b/>
                <w:color w:val="000000" w:themeColor="text1"/>
                <w:sz w:val="18"/>
                <w:szCs w:val="18"/>
              </w:rPr>
              <w:t>Всього по програмі</w:t>
            </w:r>
          </w:p>
        </w:tc>
        <w:tc>
          <w:tcPr>
            <w:tcW w:w="1434" w:type="dxa"/>
            <w:tcBorders>
              <w:left w:val="single" w:sz="4" w:space="0" w:color="auto"/>
            </w:tcBorders>
            <w:shd w:val="clear" w:color="auto" w:fill="auto"/>
            <w:vAlign w:val="center"/>
          </w:tcPr>
          <w:p w14:paraId="2E22553A" w14:textId="77777777" w:rsidR="00D91418" w:rsidRPr="001215FD" w:rsidRDefault="00D91418" w:rsidP="00D91418">
            <w:pPr>
              <w:spacing w:after="0" w:line="240" w:lineRule="auto"/>
              <w:jc w:val="center"/>
              <w:rPr>
                <w:rFonts w:ascii="Times New Roman" w:eastAsia="Times New Roman" w:hAnsi="Times New Roman" w:cs="Times New Roman"/>
                <w:b/>
                <w:color w:val="000000" w:themeColor="text1"/>
                <w:sz w:val="20"/>
                <w:szCs w:val="20"/>
                <w:lang w:eastAsia="zh-CN"/>
              </w:rPr>
            </w:pPr>
            <w:r w:rsidRPr="001215FD">
              <w:rPr>
                <w:rFonts w:ascii="Times New Roman" w:eastAsia="Times New Roman" w:hAnsi="Times New Roman" w:cs="Times New Roman"/>
                <w:b/>
                <w:color w:val="000000" w:themeColor="text1"/>
                <w:sz w:val="20"/>
                <w:szCs w:val="20"/>
                <w:lang w:eastAsia="zh-CN"/>
              </w:rPr>
              <w:t>БГ 451 182,0</w:t>
            </w:r>
          </w:p>
          <w:p w14:paraId="762C65C3" w14:textId="77777777" w:rsidR="00D91418" w:rsidRPr="001215FD" w:rsidRDefault="00D91418" w:rsidP="00D91418">
            <w:pPr>
              <w:spacing w:after="0" w:line="240" w:lineRule="auto"/>
              <w:jc w:val="center"/>
              <w:rPr>
                <w:rFonts w:ascii="Times New Roman" w:hAnsi="Times New Roman" w:cs="Times New Roman"/>
                <w:b/>
                <w:color w:val="000000" w:themeColor="text1"/>
                <w:sz w:val="18"/>
                <w:szCs w:val="18"/>
              </w:rPr>
            </w:pPr>
            <w:r w:rsidRPr="001215FD">
              <w:rPr>
                <w:rFonts w:ascii="Times New Roman" w:eastAsia="Times New Roman" w:hAnsi="Times New Roman" w:cs="Times New Roman"/>
                <w:b/>
                <w:color w:val="000000" w:themeColor="text1"/>
                <w:sz w:val="20"/>
                <w:szCs w:val="20"/>
                <w:lang w:eastAsia="zh-CN"/>
              </w:rPr>
              <w:t>ІК 720 000,0</w:t>
            </w:r>
          </w:p>
        </w:tc>
        <w:tc>
          <w:tcPr>
            <w:tcW w:w="1134" w:type="dxa"/>
            <w:tcBorders>
              <w:right w:val="single" w:sz="4" w:space="0" w:color="auto"/>
            </w:tcBorders>
            <w:shd w:val="clear" w:color="auto" w:fill="auto"/>
          </w:tcPr>
          <w:p w14:paraId="2048E5EC" w14:textId="77777777" w:rsidR="00D91418" w:rsidRPr="001215FD" w:rsidRDefault="00D91418" w:rsidP="00D91418">
            <w:pPr>
              <w:spacing w:after="0" w:line="240" w:lineRule="auto"/>
              <w:jc w:val="both"/>
              <w:rPr>
                <w:rFonts w:ascii="Times New Roman" w:hAnsi="Times New Roman" w:cs="Times New Roman"/>
                <w:b/>
                <w:color w:val="000000" w:themeColor="text1"/>
                <w:sz w:val="20"/>
                <w:szCs w:val="20"/>
              </w:rPr>
            </w:pPr>
            <w:r w:rsidRPr="001215FD">
              <w:rPr>
                <w:rFonts w:ascii="Times New Roman" w:hAnsi="Times New Roman" w:cs="Times New Roman"/>
                <w:b/>
                <w:color w:val="000000" w:themeColor="text1"/>
                <w:sz w:val="20"/>
                <w:szCs w:val="20"/>
              </w:rPr>
              <w:t>266 982,0</w:t>
            </w:r>
          </w:p>
        </w:tc>
        <w:tc>
          <w:tcPr>
            <w:tcW w:w="1275" w:type="dxa"/>
            <w:tcBorders>
              <w:right w:val="single" w:sz="4" w:space="0" w:color="auto"/>
            </w:tcBorders>
            <w:shd w:val="clear" w:color="auto" w:fill="auto"/>
          </w:tcPr>
          <w:p w14:paraId="27A960C8" w14:textId="77777777" w:rsidR="00D91418" w:rsidRPr="001215FD" w:rsidRDefault="00D91418" w:rsidP="00D91418">
            <w:pPr>
              <w:spacing w:after="0" w:line="240" w:lineRule="auto"/>
              <w:jc w:val="both"/>
              <w:rPr>
                <w:rFonts w:ascii="Times New Roman" w:hAnsi="Times New Roman" w:cs="Times New Roman"/>
                <w:b/>
                <w:bCs/>
                <w:color w:val="000000" w:themeColor="text1"/>
                <w:sz w:val="18"/>
                <w:szCs w:val="18"/>
              </w:rPr>
            </w:pPr>
            <w:r w:rsidRPr="001215FD">
              <w:rPr>
                <w:rFonts w:ascii="Times New Roman" w:hAnsi="Times New Roman" w:cs="Times New Roman"/>
                <w:b/>
                <w:bCs/>
                <w:color w:val="000000" w:themeColor="text1"/>
                <w:sz w:val="18"/>
                <w:szCs w:val="18"/>
              </w:rPr>
              <w:t>266 982,0</w:t>
            </w:r>
          </w:p>
        </w:tc>
        <w:tc>
          <w:tcPr>
            <w:tcW w:w="1280" w:type="dxa"/>
            <w:tcBorders>
              <w:right w:val="single" w:sz="4" w:space="0" w:color="auto"/>
            </w:tcBorders>
            <w:shd w:val="clear" w:color="auto" w:fill="auto"/>
            <w:vAlign w:val="center"/>
          </w:tcPr>
          <w:p w14:paraId="27F2AE87" w14:textId="77777777" w:rsidR="00D91418" w:rsidRPr="0070349E" w:rsidRDefault="00D91418" w:rsidP="00D91418">
            <w:pPr>
              <w:spacing w:after="0" w:line="240" w:lineRule="auto"/>
              <w:jc w:val="both"/>
              <w:rPr>
                <w:rFonts w:ascii="Times New Roman" w:hAnsi="Times New Roman" w:cs="Times New Roman"/>
                <w:sz w:val="18"/>
                <w:szCs w:val="18"/>
              </w:rPr>
            </w:pPr>
            <w:r w:rsidRPr="0070349E">
              <w:rPr>
                <w:rFonts w:ascii="Times New Roman" w:hAnsi="Times New Roman" w:cs="Times New Roman"/>
                <w:sz w:val="18"/>
                <w:szCs w:val="18"/>
              </w:rPr>
              <w:t>0,0</w:t>
            </w:r>
          </w:p>
        </w:tc>
        <w:tc>
          <w:tcPr>
            <w:tcW w:w="1200" w:type="dxa"/>
            <w:gridSpan w:val="3"/>
            <w:shd w:val="clear" w:color="auto" w:fill="auto"/>
          </w:tcPr>
          <w:p w14:paraId="241E2AAA" w14:textId="77777777" w:rsidR="00D91418" w:rsidRPr="001215FD" w:rsidRDefault="00D955C5" w:rsidP="00D955C5">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39 388</w:t>
            </w:r>
            <w:r w:rsidR="00D91418" w:rsidRPr="001215FD">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8</w:t>
            </w:r>
          </w:p>
        </w:tc>
        <w:tc>
          <w:tcPr>
            <w:tcW w:w="3616" w:type="dxa"/>
            <w:shd w:val="clear" w:color="auto" w:fill="auto"/>
          </w:tcPr>
          <w:p w14:paraId="34578962" w14:textId="77777777" w:rsidR="00D91418" w:rsidRPr="006716B3" w:rsidRDefault="00D91418" w:rsidP="00D91418">
            <w:pPr>
              <w:spacing w:after="0" w:line="240" w:lineRule="auto"/>
              <w:jc w:val="both"/>
              <w:rPr>
                <w:rFonts w:ascii="Times New Roman" w:hAnsi="Times New Roman" w:cs="Times New Roman"/>
                <w:color w:val="FF0000"/>
                <w:sz w:val="18"/>
                <w:szCs w:val="18"/>
                <w:highlight w:val="yellow"/>
              </w:rPr>
            </w:pPr>
          </w:p>
        </w:tc>
      </w:tr>
      <w:tr w:rsidR="002B19F6" w:rsidRPr="006716B3" w14:paraId="383CDE8A" w14:textId="77777777" w:rsidTr="00174FA7">
        <w:trPr>
          <w:gridAfter w:val="12"/>
          <w:wAfter w:w="6383" w:type="dxa"/>
        </w:trPr>
        <w:tc>
          <w:tcPr>
            <w:tcW w:w="538" w:type="dxa"/>
            <w:tcBorders>
              <w:right w:val="single" w:sz="4" w:space="0" w:color="auto"/>
            </w:tcBorders>
            <w:shd w:val="clear" w:color="auto" w:fill="B4C6E7" w:themeFill="accent1" w:themeFillTint="66"/>
            <w:vAlign w:val="center"/>
          </w:tcPr>
          <w:p w14:paraId="7B5C8AD2" w14:textId="77777777" w:rsidR="002B19F6" w:rsidRPr="006716B3" w:rsidRDefault="002B19F6" w:rsidP="002B19F6">
            <w:pPr>
              <w:spacing w:after="0" w:line="240" w:lineRule="auto"/>
              <w:jc w:val="both"/>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5.</w:t>
            </w:r>
          </w:p>
        </w:tc>
        <w:tc>
          <w:tcPr>
            <w:tcW w:w="15735" w:type="dxa"/>
            <w:gridSpan w:val="10"/>
            <w:tcBorders>
              <w:left w:val="single" w:sz="4" w:space="0" w:color="auto"/>
            </w:tcBorders>
            <w:shd w:val="clear" w:color="auto" w:fill="B4C6E7" w:themeFill="accent1" w:themeFillTint="66"/>
            <w:vAlign w:val="center"/>
          </w:tcPr>
          <w:p w14:paraId="28469E8A" w14:textId="77777777" w:rsidR="002B19F6" w:rsidRPr="00D955C5" w:rsidRDefault="002B19F6" w:rsidP="002B19F6">
            <w:pPr>
              <w:spacing w:after="0" w:line="240" w:lineRule="auto"/>
              <w:jc w:val="both"/>
              <w:rPr>
                <w:rFonts w:ascii="Times New Roman" w:hAnsi="Times New Roman" w:cs="Times New Roman"/>
                <w:sz w:val="18"/>
                <w:szCs w:val="18"/>
              </w:rPr>
            </w:pPr>
            <w:r w:rsidRPr="00D955C5">
              <w:rPr>
                <w:rFonts w:ascii="Times New Roman" w:hAnsi="Times New Roman" w:cs="Times New Roman"/>
                <w:i/>
                <w:color w:val="000000" w:themeColor="text1"/>
                <w:sz w:val="18"/>
                <w:szCs w:val="18"/>
                <w:u w:val="single"/>
              </w:rPr>
              <w:t xml:space="preserve">Програма підтримки сім’ї, </w:t>
            </w:r>
            <w:r w:rsidRPr="00D955C5">
              <w:rPr>
                <w:rFonts w:ascii="Times New Roman" w:hAnsi="Times New Roman" w:cs="Times New Roman"/>
                <w:i/>
                <w:color w:val="000000"/>
                <w:sz w:val="18"/>
                <w:szCs w:val="18"/>
                <w:u w:val="single"/>
                <w:lang w:eastAsia="uk-UA"/>
              </w:rPr>
              <w:t>оздоровлення дітей, запобігання та протидія домашньому насильству та/або насильству за ознакою статі на 2024- 2026 роки</w:t>
            </w:r>
          </w:p>
        </w:tc>
      </w:tr>
      <w:tr w:rsidR="00D955C5" w:rsidRPr="006716B3" w14:paraId="030AA1B4" w14:textId="77777777" w:rsidTr="00174FA7">
        <w:trPr>
          <w:gridAfter w:val="12"/>
          <w:wAfter w:w="6383" w:type="dxa"/>
          <w:trHeight w:val="375"/>
        </w:trPr>
        <w:tc>
          <w:tcPr>
            <w:tcW w:w="538" w:type="dxa"/>
            <w:tcBorders>
              <w:right w:val="single" w:sz="4" w:space="0" w:color="auto"/>
            </w:tcBorders>
            <w:vAlign w:val="center"/>
          </w:tcPr>
          <w:p w14:paraId="123215C6" w14:textId="77777777" w:rsidR="00D955C5" w:rsidRPr="006716B3" w:rsidRDefault="00D955C5" w:rsidP="00D955C5">
            <w:pPr>
              <w:spacing w:after="0" w:line="240" w:lineRule="auto"/>
              <w:rPr>
                <w:rFonts w:ascii="Times New Roman" w:hAnsi="Times New Roman" w:cs="Times New Roman"/>
                <w:sz w:val="18"/>
                <w:szCs w:val="18"/>
                <w:highlight w:val="yellow"/>
              </w:rPr>
            </w:pPr>
          </w:p>
        </w:tc>
        <w:tc>
          <w:tcPr>
            <w:tcW w:w="854" w:type="dxa"/>
            <w:tcBorders>
              <w:left w:val="single" w:sz="4" w:space="0" w:color="auto"/>
            </w:tcBorders>
            <w:shd w:val="clear" w:color="auto" w:fill="auto"/>
          </w:tcPr>
          <w:p w14:paraId="267A04E7"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1.1.</w:t>
            </w:r>
          </w:p>
        </w:tc>
        <w:tc>
          <w:tcPr>
            <w:tcW w:w="4942" w:type="dxa"/>
            <w:shd w:val="clear" w:color="auto" w:fill="auto"/>
          </w:tcPr>
          <w:p w14:paraId="321ADFB2"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заходів (флешмоби, круглі столи, зустрічі з психологом та інші), які пропагують родинні цінності.</w:t>
            </w:r>
          </w:p>
        </w:tc>
        <w:tc>
          <w:tcPr>
            <w:tcW w:w="1434" w:type="dxa"/>
            <w:shd w:val="clear" w:color="auto" w:fill="auto"/>
            <w:vAlign w:val="center"/>
          </w:tcPr>
          <w:p w14:paraId="4C0477F8"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25,0</w:t>
            </w:r>
          </w:p>
        </w:tc>
        <w:tc>
          <w:tcPr>
            <w:tcW w:w="1134" w:type="dxa"/>
            <w:shd w:val="clear" w:color="auto" w:fill="auto"/>
          </w:tcPr>
          <w:p w14:paraId="627B49CC"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2ECAF5B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shd w:val="clear" w:color="auto" w:fill="auto"/>
          </w:tcPr>
          <w:p w14:paraId="3B4263AC"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7CF69BA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1BBED553"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5AE1351C" w14:textId="77777777" w:rsidTr="00174FA7">
        <w:trPr>
          <w:gridAfter w:val="12"/>
          <w:wAfter w:w="6383" w:type="dxa"/>
          <w:trHeight w:val="880"/>
        </w:trPr>
        <w:tc>
          <w:tcPr>
            <w:tcW w:w="538" w:type="dxa"/>
            <w:vAlign w:val="center"/>
          </w:tcPr>
          <w:p w14:paraId="49EA33FB"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8D909DD"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1.2</w:t>
            </w:r>
          </w:p>
        </w:tc>
        <w:tc>
          <w:tcPr>
            <w:tcW w:w="4942" w:type="dxa"/>
            <w:shd w:val="clear" w:color="auto" w:fill="auto"/>
            <w:vAlign w:val="center"/>
          </w:tcPr>
          <w:p w14:paraId="795C406B"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просвітницької роботи з метою утвердження провідної соціальної ролі інституту сім’ї, збереження та популяризацію національних культурних сімейних традицій і цінностей,  в тому числі з використанням онлайн -технологій.</w:t>
            </w:r>
          </w:p>
        </w:tc>
        <w:tc>
          <w:tcPr>
            <w:tcW w:w="1434" w:type="dxa"/>
            <w:shd w:val="clear" w:color="auto" w:fill="auto"/>
            <w:vAlign w:val="center"/>
          </w:tcPr>
          <w:p w14:paraId="6320409B"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35,0</w:t>
            </w:r>
          </w:p>
        </w:tc>
        <w:tc>
          <w:tcPr>
            <w:tcW w:w="1134" w:type="dxa"/>
            <w:shd w:val="clear" w:color="auto" w:fill="auto"/>
          </w:tcPr>
          <w:p w14:paraId="675B5E56" w14:textId="77777777" w:rsidR="00D955C5" w:rsidRPr="00D955C5" w:rsidRDefault="00D955C5" w:rsidP="00D955C5">
            <w:pPr>
              <w:spacing w:after="0" w:line="240" w:lineRule="auto"/>
              <w:jc w:val="center"/>
              <w:rPr>
                <w:rFonts w:ascii="Times New Roman" w:hAnsi="Times New Roman" w:cs="Times New Roman"/>
                <w:sz w:val="18"/>
                <w:szCs w:val="18"/>
              </w:rPr>
            </w:pPr>
          </w:p>
          <w:p w14:paraId="373EF5E4"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056BEDD8"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8902BEC"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DF1B5E7"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6CDC4F75"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75FFA260" w14:textId="77777777" w:rsidTr="00174FA7">
        <w:trPr>
          <w:gridAfter w:val="12"/>
          <w:wAfter w:w="6383" w:type="dxa"/>
          <w:trHeight w:val="1281"/>
        </w:trPr>
        <w:tc>
          <w:tcPr>
            <w:tcW w:w="538" w:type="dxa"/>
            <w:vAlign w:val="center"/>
          </w:tcPr>
          <w:p w14:paraId="0CBF6BE3"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69A887B"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2.1.</w:t>
            </w:r>
          </w:p>
        </w:tc>
        <w:tc>
          <w:tcPr>
            <w:tcW w:w="4942" w:type="dxa"/>
            <w:shd w:val="clear" w:color="auto" w:fill="auto"/>
          </w:tcPr>
          <w:p w14:paraId="1172A630"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Організація конкурсів для багатодітних сімей у інтернет-мережі, наприклад, «Найкраща вишиванка» або «Найкраще фото» у вишиванці та інші. Організація та проведення заходу до Дня вишиванки</w:t>
            </w:r>
          </w:p>
        </w:tc>
        <w:tc>
          <w:tcPr>
            <w:tcW w:w="1434" w:type="dxa"/>
            <w:shd w:val="clear" w:color="auto" w:fill="auto"/>
            <w:vAlign w:val="center"/>
          </w:tcPr>
          <w:p w14:paraId="765E283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35,0</w:t>
            </w:r>
          </w:p>
        </w:tc>
        <w:tc>
          <w:tcPr>
            <w:tcW w:w="1134" w:type="dxa"/>
            <w:shd w:val="clear" w:color="auto" w:fill="auto"/>
          </w:tcPr>
          <w:p w14:paraId="1538FF2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46A2224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50B1D0B"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266621D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372DE038"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7D00D64C" w14:textId="77777777" w:rsidTr="00174FA7">
        <w:trPr>
          <w:gridAfter w:val="12"/>
          <w:wAfter w:w="6383" w:type="dxa"/>
          <w:trHeight w:val="420"/>
        </w:trPr>
        <w:tc>
          <w:tcPr>
            <w:tcW w:w="538" w:type="dxa"/>
            <w:vAlign w:val="center"/>
          </w:tcPr>
          <w:p w14:paraId="6B053B80" w14:textId="77777777" w:rsidR="00D955C5" w:rsidRPr="006716B3" w:rsidRDefault="00D955C5" w:rsidP="00D955C5">
            <w:pPr>
              <w:spacing w:after="0" w:line="240" w:lineRule="auto"/>
              <w:rPr>
                <w:rFonts w:ascii="Times New Roman" w:hAnsi="Times New Roman" w:cs="Times New Roman"/>
                <w:sz w:val="18"/>
                <w:szCs w:val="18"/>
                <w:highlight w:val="yellow"/>
              </w:rPr>
            </w:pPr>
          </w:p>
        </w:tc>
        <w:tc>
          <w:tcPr>
            <w:tcW w:w="854" w:type="dxa"/>
            <w:shd w:val="clear" w:color="auto" w:fill="auto"/>
          </w:tcPr>
          <w:p w14:paraId="42C89CCE"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2.2.</w:t>
            </w:r>
          </w:p>
        </w:tc>
        <w:tc>
          <w:tcPr>
            <w:tcW w:w="4942" w:type="dxa"/>
            <w:shd w:val="clear" w:color="auto" w:fill="auto"/>
          </w:tcPr>
          <w:p w14:paraId="253455B1"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Організація та проведення заходу «Молитовний сніданок»</w:t>
            </w:r>
          </w:p>
        </w:tc>
        <w:tc>
          <w:tcPr>
            <w:tcW w:w="1434" w:type="dxa"/>
            <w:shd w:val="clear" w:color="auto" w:fill="auto"/>
            <w:vAlign w:val="center"/>
          </w:tcPr>
          <w:p w14:paraId="63C82C6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60,0</w:t>
            </w:r>
          </w:p>
        </w:tc>
        <w:tc>
          <w:tcPr>
            <w:tcW w:w="1134" w:type="dxa"/>
            <w:shd w:val="clear" w:color="auto" w:fill="auto"/>
          </w:tcPr>
          <w:p w14:paraId="115B9794"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60,0</w:t>
            </w:r>
          </w:p>
        </w:tc>
        <w:tc>
          <w:tcPr>
            <w:tcW w:w="1275" w:type="dxa"/>
            <w:shd w:val="clear" w:color="auto" w:fill="auto"/>
          </w:tcPr>
          <w:p w14:paraId="01D2B26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60,0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B13D924"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37DEFE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6168653E"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471B069A" w14:textId="77777777" w:rsidTr="00174FA7">
        <w:trPr>
          <w:gridAfter w:val="12"/>
          <w:wAfter w:w="6383" w:type="dxa"/>
        </w:trPr>
        <w:tc>
          <w:tcPr>
            <w:tcW w:w="538" w:type="dxa"/>
            <w:vAlign w:val="center"/>
          </w:tcPr>
          <w:p w14:paraId="242A10CE"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CD37797"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3.1.</w:t>
            </w:r>
          </w:p>
        </w:tc>
        <w:tc>
          <w:tcPr>
            <w:tcW w:w="4942" w:type="dxa"/>
            <w:shd w:val="clear" w:color="auto" w:fill="auto"/>
          </w:tcPr>
          <w:p w14:paraId="579FC401"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 xml:space="preserve">Організація та проведення заходів з нагоди державних свят </w:t>
            </w:r>
            <w:r w:rsidRPr="00D955C5">
              <w:rPr>
                <w:rFonts w:ascii="Times New Roman" w:eastAsia="Times New Roman" w:hAnsi="Times New Roman"/>
                <w:color w:val="000000"/>
                <w:sz w:val="18"/>
                <w:szCs w:val="18"/>
              </w:rPr>
              <w:lastRenderedPageBreak/>
              <w:t>та соціальних дат (День сім’ї, День матері, День батька, День Святого Миколая та інших заходів) для сімей та дітей пільгових категорій, дітей що потребують особливої соціальної уваги та підтримки</w:t>
            </w:r>
          </w:p>
        </w:tc>
        <w:tc>
          <w:tcPr>
            <w:tcW w:w="1434" w:type="dxa"/>
            <w:shd w:val="clear" w:color="auto" w:fill="auto"/>
            <w:vAlign w:val="center"/>
          </w:tcPr>
          <w:p w14:paraId="272F46C9"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lastRenderedPageBreak/>
              <w:t>550,0</w:t>
            </w:r>
          </w:p>
        </w:tc>
        <w:tc>
          <w:tcPr>
            <w:tcW w:w="1134" w:type="dxa"/>
            <w:shd w:val="clear" w:color="auto" w:fill="auto"/>
          </w:tcPr>
          <w:p w14:paraId="5BBB607D" w14:textId="77777777" w:rsidR="00D955C5" w:rsidRPr="00D955C5" w:rsidRDefault="00D955C5" w:rsidP="00D955C5">
            <w:pPr>
              <w:spacing w:after="0" w:line="240" w:lineRule="auto"/>
              <w:jc w:val="center"/>
              <w:rPr>
                <w:rFonts w:ascii="Times New Roman" w:hAnsi="Times New Roman" w:cs="Times New Roman"/>
                <w:sz w:val="18"/>
                <w:szCs w:val="18"/>
              </w:rPr>
            </w:pPr>
          </w:p>
          <w:p w14:paraId="3E718296"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lastRenderedPageBreak/>
              <w:t>100,0</w:t>
            </w:r>
          </w:p>
        </w:tc>
        <w:tc>
          <w:tcPr>
            <w:tcW w:w="1275" w:type="dxa"/>
            <w:shd w:val="clear" w:color="auto" w:fill="auto"/>
          </w:tcPr>
          <w:p w14:paraId="23AB92E7"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lastRenderedPageBreak/>
              <w:t>100,0</w:t>
            </w:r>
          </w:p>
        </w:tc>
        <w:tc>
          <w:tcPr>
            <w:tcW w:w="1280" w:type="dxa"/>
            <w:shd w:val="clear" w:color="auto" w:fill="auto"/>
          </w:tcPr>
          <w:p w14:paraId="082F7CA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20CE49F2" w14:textId="77777777" w:rsidR="00D955C5" w:rsidRPr="00D955C5" w:rsidRDefault="00D955C5" w:rsidP="00D955C5">
            <w:pPr>
              <w:spacing w:after="0" w:line="240" w:lineRule="auto"/>
              <w:jc w:val="center"/>
              <w:rPr>
                <w:rFonts w:ascii="Times New Roman" w:hAnsi="Times New Roman" w:cs="Times New Roman"/>
                <w:sz w:val="18"/>
                <w:szCs w:val="18"/>
              </w:rPr>
            </w:pP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24F787A2" w14:textId="77777777" w:rsidR="00D955C5" w:rsidRPr="006716B3" w:rsidRDefault="00D955C5" w:rsidP="00D955C5">
            <w:pPr>
              <w:spacing w:after="0" w:line="240" w:lineRule="auto"/>
              <w:ind w:right="72"/>
              <w:rPr>
                <w:rFonts w:ascii="Times New Roman" w:hAnsi="Times New Roman" w:cs="Times New Roman"/>
                <w:sz w:val="18"/>
                <w:szCs w:val="18"/>
                <w:highlight w:val="yellow"/>
              </w:rPr>
            </w:pPr>
          </w:p>
        </w:tc>
      </w:tr>
      <w:tr w:rsidR="00D955C5" w:rsidRPr="006716B3" w14:paraId="229756AF" w14:textId="77777777" w:rsidTr="00174FA7">
        <w:trPr>
          <w:gridAfter w:val="12"/>
          <w:wAfter w:w="6383" w:type="dxa"/>
        </w:trPr>
        <w:tc>
          <w:tcPr>
            <w:tcW w:w="538" w:type="dxa"/>
            <w:vAlign w:val="center"/>
          </w:tcPr>
          <w:p w14:paraId="72D916FC"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D53C7F9" w14:textId="77777777" w:rsidR="00D955C5" w:rsidRPr="00D955C5" w:rsidRDefault="00D955C5" w:rsidP="00D955C5">
            <w:pPr>
              <w:spacing w:after="0" w:line="240" w:lineRule="auto"/>
              <w:rPr>
                <w:rFonts w:ascii="Times New Roman" w:eastAsia="Times New Roman" w:hAnsi="Times New Roman" w:cs="Times New Roman"/>
                <w:color w:val="000000"/>
                <w:sz w:val="18"/>
                <w:szCs w:val="18"/>
              </w:rPr>
            </w:pPr>
            <w:r w:rsidRPr="00D955C5">
              <w:rPr>
                <w:rFonts w:ascii="Times New Roman" w:eastAsia="Times New Roman" w:hAnsi="Times New Roman" w:cs="Times New Roman"/>
                <w:color w:val="000000"/>
                <w:sz w:val="18"/>
                <w:szCs w:val="18"/>
              </w:rPr>
              <w:t>3.2.</w:t>
            </w:r>
          </w:p>
        </w:tc>
        <w:tc>
          <w:tcPr>
            <w:tcW w:w="4942" w:type="dxa"/>
            <w:shd w:val="clear" w:color="auto" w:fill="auto"/>
          </w:tcPr>
          <w:p w14:paraId="622B49D6"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 xml:space="preserve">Виготовлення та розміщення зовнішньої реклами (плакати, буклети, </w:t>
            </w:r>
            <w:proofErr w:type="spellStart"/>
            <w:r w:rsidRPr="00D955C5">
              <w:rPr>
                <w:rFonts w:ascii="Times New Roman" w:eastAsia="Times New Roman" w:hAnsi="Times New Roman"/>
                <w:color w:val="000000"/>
                <w:sz w:val="18"/>
                <w:szCs w:val="18"/>
              </w:rPr>
              <w:t>сітілайти</w:t>
            </w:r>
            <w:proofErr w:type="spellEnd"/>
            <w:r w:rsidRPr="00D955C5">
              <w:rPr>
                <w:rFonts w:ascii="Times New Roman" w:eastAsia="Times New Roman" w:hAnsi="Times New Roman"/>
                <w:color w:val="000000"/>
                <w:sz w:val="18"/>
                <w:szCs w:val="18"/>
              </w:rPr>
              <w:t xml:space="preserve">, </w:t>
            </w:r>
            <w:proofErr w:type="spellStart"/>
            <w:r w:rsidRPr="00D955C5">
              <w:rPr>
                <w:rFonts w:ascii="Times New Roman" w:eastAsia="Times New Roman" w:hAnsi="Times New Roman"/>
                <w:color w:val="000000"/>
                <w:sz w:val="18"/>
                <w:szCs w:val="18"/>
              </w:rPr>
              <w:t>бігборди</w:t>
            </w:r>
            <w:proofErr w:type="spellEnd"/>
            <w:r w:rsidRPr="00D955C5">
              <w:rPr>
                <w:rFonts w:ascii="Times New Roman" w:eastAsia="Times New Roman" w:hAnsi="Times New Roman"/>
                <w:color w:val="000000"/>
                <w:sz w:val="18"/>
                <w:szCs w:val="18"/>
              </w:rPr>
              <w:t>), оплата рекламних та маркетингових послуг на інтернет ресурсах, соціальних мережах в друкованих виданнях та медіа, а також через трансляцію в ефірі радіомовлення</w:t>
            </w:r>
          </w:p>
        </w:tc>
        <w:tc>
          <w:tcPr>
            <w:tcW w:w="1434" w:type="dxa"/>
            <w:shd w:val="clear" w:color="auto" w:fill="auto"/>
            <w:vAlign w:val="center"/>
          </w:tcPr>
          <w:p w14:paraId="31BC814B"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800,0</w:t>
            </w:r>
          </w:p>
        </w:tc>
        <w:tc>
          <w:tcPr>
            <w:tcW w:w="1134" w:type="dxa"/>
            <w:shd w:val="clear" w:color="auto" w:fill="auto"/>
          </w:tcPr>
          <w:p w14:paraId="27B8D8F6"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60,0</w:t>
            </w:r>
          </w:p>
        </w:tc>
        <w:tc>
          <w:tcPr>
            <w:tcW w:w="1275" w:type="dxa"/>
            <w:shd w:val="clear" w:color="auto" w:fill="auto"/>
          </w:tcPr>
          <w:p w14:paraId="7968307A" w14:textId="77777777" w:rsidR="00D955C5" w:rsidRPr="00D955C5" w:rsidRDefault="00D955C5" w:rsidP="00D955C5">
            <w:pPr>
              <w:spacing w:after="0" w:line="240" w:lineRule="auto"/>
              <w:jc w:val="center"/>
              <w:rPr>
                <w:rFonts w:ascii="Times New Roman" w:hAnsi="Times New Roman" w:cs="Times New Roman"/>
                <w:sz w:val="18"/>
                <w:szCs w:val="18"/>
              </w:rPr>
            </w:pPr>
          </w:p>
          <w:p w14:paraId="2D18B3BB"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60,0</w:t>
            </w:r>
          </w:p>
        </w:tc>
        <w:tc>
          <w:tcPr>
            <w:tcW w:w="1280" w:type="dxa"/>
            <w:shd w:val="clear" w:color="auto" w:fill="auto"/>
          </w:tcPr>
          <w:p w14:paraId="27B3C6B5"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6DAC2F4"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0175E323" w14:textId="77777777" w:rsidR="00D955C5" w:rsidRPr="006716B3" w:rsidRDefault="00D955C5" w:rsidP="00D955C5">
            <w:pPr>
              <w:spacing w:after="0" w:line="240" w:lineRule="auto"/>
              <w:rPr>
                <w:rFonts w:ascii="Times New Roman" w:hAnsi="Times New Roman" w:cs="Times New Roman"/>
                <w:sz w:val="18"/>
                <w:szCs w:val="18"/>
                <w:highlight w:val="yellow"/>
              </w:rPr>
            </w:pPr>
          </w:p>
        </w:tc>
      </w:tr>
      <w:tr w:rsidR="00D955C5" w:rsidRPr="006716B3" w14:paraId="48623C76" w14:textId="77777777" w:rsidTr="00174FA7">
        <w:trPr>
          <w:gridAfter w:val="12"/>
          <w:wAfter w:w="6383" w:type="dxa"/>
          <w:trHeight w:val="198"/>
        </w:trPr>
        <w:tc>
          <w:tcPr>
            <w:tcW w:w="538" w:type="dxa"/>
            <w:vAlign w:val="center"/>
          </w:tcPr>
          <w:p w14:paraId="22E54E6B"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1FE31DA"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3.3.</w:t>
            </w:r>
          </w:p>
        </w:tc>
        <w:tc>
          <w:tcPr>
            <w:tcW w:w="4942" w:type="dxa"/>
            <w:shd w:val="clear" w:color="auto" w:fill="auto"/>
            <w:vAlign w:val="center"/>
          </w:tcPr>
          <w:p w14:paraId="1FCB6BA0"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тренінгових занять, курсів, заходів з питань формування батьківської компетенції та інші.</w:t>
            </w:r>
          </w:p>
        </w:tc>
        <w:tc>
          <w:tcPr>
            <w:tcW w:w="1434" w:type="dxa"/>
            <w:shd w:val="clear" w:color="auto" w:fill="auto"/>
            <w:vAlign w:val="center"/>
          </w:tcPr>
          <w:p w14:paraId="59EC98D0"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45,0</w:t>
            </w:r>
          </w:p>
        </w:tc>
        <w:tc>
          <w:tcPr>
            <w:tcW w:w="1134" w:type="dxa"/>
            <w:shd w:val="clear" w:color="auto" w:fill="auto"/>
          </w:tcPr>
          <w:p w14:paraId="64AF4C89"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34180FF8"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A295BA9"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FAE2F9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1863D154"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43B2AE50" w14:textId="77777777" w:rsidTr="00174FA7">
        <w:trPr>
          <w:gridAfter w:val="12"/>
          <w:wAfter w:w="6383" w:type="dxa"/>
        </w:trPr>
        <w:tc>
          <w:tcPr>
            <w:tcW w:w="538" w:type="dxa"/>
            <w:vAlign w:val="center"/>
          </w:tcPr>
          <w:p w14:paraId="7BB65680"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D217253"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3.6.</w:t>
            </w:r>
          </w:p>
        </w:tc>
        <w:tc>
          <w:tcPr>
            <w:tcW w:w="4942" w:type="dxa"/>
            <w:shd w:val="clear" w:color="auto" w:fill="auto"/>
          </w:tcPr>
          <w:p w14:paraId="272B9D84"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Надання статусу багатодітним сім’ям (виготовлення посвідчень батьків багатодітної сім’ї та  дитини з багатодітної сім’ї)</w:t>
            </w:r>
          </w:p>
        </w:tc>
        <w:tc>
          <w:tcPr>
            <w:tcW w:w="1434" w:type="dxa"/>
            <w:shd w:val="clear" w:color="auto" w:fill="auto"/>
            <w:vAlign w:val="center"/>
          </w:tcPr>
          <w:p w14:paraId="4F468FB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110,0</w:t>
            </w:r>
          </w:p>
        </w:tc>
        <w:tc>
          <w:tcPr>
            <w:tcW w:w="1134" w:type="dxa"/>
            <w:shd w:val="clear" w:color="auto" w:fill="auto"/>
          </w:tcPr>
          <w:p w14:paraId="61054E1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239232BC"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AB1105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5CDB739"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2FFACDB7"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474F4D7B" w14:textId="77777777" w:rsidTr="00174FA7">
        <w:trPr>
          <w:gridAfter w:val="12"/>
          <w:wAfter w:w="6383" w:type="dxa"/>
        </w:trPr>
        <w:tc>
          <w:tcPr>
            <w:tcW w:w="538" w:type="dxa"/>
            <w:vAlign w:val="center"/>
          </w:tcPr>
          <w:p w14:paraId="38D5FBD2"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42A6915"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3.7.</w:t>
            </w:r>
          </w:p>
        </w:tc>
        <w:tc>
          <w:tcPr>
            <w:tcW w:w="4942" w:type="dxa"/>
            <w:shd w:val="clear" w:color="auto" w:fill="auto"/>
          </w:tcPr>
          <w:p w14:paraId="6A0DEA2C"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інтеграційних заходів для сімей з числа ВПО та місцевих (Міжнародний день рідної мови, родинне свято «Різдвяні посиденьки»).</w:t>
            </w:r>
          </w:p>
        </w:tc>
        <w:tc>
          <w:tcPr>
            <w:tcW w:w="1434" w:type="dxa"/>
            <w:shd w:val="clear" w:color="auto" w:fill="auto"/>
            <w:vAlign w:val="center"/>
          </w:tcPr>
          <w:p w14:paraId="32DD85E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20,0</w:t>
            </w:r>
          </w:p>
        </w:tc>
        <w:tc>
          <w:tcPr>
            <w:tcW w:w="1134" w:type="dxa"/>
            <w:shd w:val="clear" w:color="auto" w:fill="auto"/>
          </w:tcPr>
          <w:p w14:paraId="7765F827"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1DEDF43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CBDD7B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2A0A42A1"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66AAF393"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187307E0" w14:textId="77777777" w:rsidTr="00174FA7">
        <w:trPr>
          <w:gridAfter w:val="12"/>
          <w:wAfter w:w="6383" w:type="dxa"/>
          <w:trHeight w:val="669"/>
        </w:trPr>
        <w:tc>
          <w:tcPr>
            <w:tcW w:w="538" w:type="dxa"/>
            <w:vAlign w:val="center"/>
          </w:tcPr>
          <w:p w14:paraId="485C43EC"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6A67F37"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4.1.</w:t>
            </w:r>
          </w:p>
        </w:tc>
        <w:tc>
          <w:tcPr>
            <w:tcW w:w="4942" w:type="dxa"/>
            <w:shd w:val="clear" w:color="auto" w:fill="auto"/>
          </w:tcPr>
          <w:p w14:paraId="0C6B2997"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заходів із запобігання та протидії домашньому та/або насильству за ознакою статі в сім’ї шляхом надання необхідних соціальних послуг та проведення ефективної превентивної роботи серед населення.</w:t>
            </w:r>
          </w:p>
        </w:tc>
        <w:tc>
          <w:tcPr>
            <w:tcW w:w="1434" w:type="dxa"/>
            <w:shd w:val="clear" w:color="auto" w:fill="auto"/>
            <w:vAlign w:val="center"/>
          </w:tcPr>
          <w:p w14:paraId="062739B6"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35,0</w:t>
            </w:r>
          </w:p>
        </w:tc>
        <w:tc>
          <w:tcPr>
            <w:tcW w:w="1134" w:type="dxa"/>
            <w:shd w:val="clear" w:color="auto" w:fill="auto"/>
          </w:tcPr>
          <w:p w14:paraId="29DDA2E8" w14:textId="77777777" w:rsidR="00D955C5" w:rsidRPr="00D955C5" w:rsidRDefault="00D955C5" w:rsidP="00D955C5">
            <w:pPr>
              <w:spacing w:after="0" w:line="240" w:lineRule="auto"/>
              <w:jc w:val="center"/>
              <w:rPr>
                <w:rFonts w:ascii="Times New Roman" w:hAnsi="Times New Roman" w:cs="Times New Roman"/>
                <w:sz w:val="18"/>
                <w:szCs w:val="18"/>
              </w:rPr>
            </w:pPr>
          </w:p>
          <w:p w14:paraId="36BF6311" w14:textId="77777777" w:rsidR="00D955C5" w:rsidRPr="00D955C5" w:rsidRDefault="00407B0F" w:rsidP="00D955C5">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14:paraId="67485346" w14:textId="77777777" w:rsidR="00D955C5" w:rsidRPr="00D955C5" w:rsidRDefault="00D955C5" w:rsidP="00D955C5">
            <w:pPr>
              <w:spacing w:after="0" w:line="240" w:lineRule="auto"/>
              <w:jc w:val="center"/>
              <w:rPr>
                <w:rFonts w:ascii="Times New Roman" w:hAnsi="Times New Roman" w:cs="Times New Roman"/>
                <w:sz w:val="18"/>
                <w:szCs w:val="18"/>
              </w:rPr>
            </w:pPr>
          </w:p>
          <w:p w14:paraId="5CAF84F0"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shd w:val="clear" w:color="auto" w:fill="auto"/>
          </w:tcPr>
          <w:p w14:paraId="548BC33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10CD725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34A77CFF"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2A292A43" w14:textId="77777777" w:rsidTr="00174FA7">
        <w:trPr>
          <w:gridAfter w:val="12"/>
          <w:wAfter w:w="6383" w:type="dxa"/>
        </w:trPr>
        <w:tc>
          <w:tcPr>
            <w:tcW w:w="538" w:type="dxa"/>
            <w:vAlign w:val="center"/>
          </w:tcPr>
          <w:p w14:paraId="1001C98F"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F9E3ABB"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4.2.</w:t>
            </w:r>
          </w:p>
        </w:tc>
        <w:tc>
          <w:tcPr>
            <w:tcW w:w="4942" w:type="dxa"/>
            <w:shd w:val="clear" w:color="auto" w:fill="auto"/>
          </w:tcPr>
          <w:p w14:paraId="643FF238"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sz w:val="18"/>
                <w:szCs w:val="18"/>
              </w:rPr>
              <w:t xml:space="preserve">Підтримка та розбудова системи </w:t>
            </w:r>
            <w:proofErr w:type="spellStart"/>
            <w:r w:rsidRPr="00D955C5">
              <w:rPr>
                <w:rFonts w:ascii="Times New Roman" w:eastAsia="Times New Roman" w:hAnsi="Times New Roman"/>
                <w:sz w:val="18"/>
                <w:szCs w:val="18"/>
                <w:lang w:val="ru-RU"/>
              </w:rPr>
              <w:t>спеціалізованих</w:t>
            </w:r>
            <w:proofErr w:type="spellEnd"/>
            <w:r w:rsidRPr="00D955C5">
              <w:rPr>
                <w:rFonts w:ascii="Times New Roman" w:eastAsia="Times New Roman" w:hAnsi="Times New Roman"/>
                <w:sz w:val="18"/>
                <w:szCs w:val="18"/>
                <w:lang w:val="ru-RU"/>
              </w:rPr>
              <w:t xml:space="preserve"> служб </w:t>
            </w:r>
            <w:proofErr w:type="spellStart"/>
            <w:r w:rsidRPr="00D955C5">
              <w:rPr>
                <w:rFonts w:ascii="Times New Roman" w:eastAsia="Times New Roman" w:hAnsi="Times New Roman"/>
                <w:sz w:val="18"/>
                <w:szCs w:val="18"/>
                <w:lang w:val="ru-RU"/>
              </w:rPr>
              <w:t>реагування</w:t>
            </w:r>
            <w:proofErr w:type="spellEnd"/>
            <w:r w:rsidRPr="00D955C5">
              <w:rPr>
                <w:rFonts w:ascii="Times New Roman" w:eastAsia="Times New Roman" w:hAnsi="Times New Roman"/>
                <w:sz w:val="18"/>
                <w:szCs w:val="18"/>
                <w:lang w:val="ru-RU"/>
              </w:rPr>
              <w:t xml:space="preserve"> на </w:t>
            </w:r>
            <w:proofErr w:type="spellStart"/>
            <w:r w:rsidRPr="00D955C5">
              <w:rPr>
                <w:rFonts w:ascii="Times New Roman" w:eastAsia="Times New Roman" w:hAnsi="Times New Roman"/>
                <w:sz w:val="18"/>
                <w:szCs w:val="18"/>
                <w:lang w:val="ru-RU"/>
              </w:rPr>
              <w:t>випадкидомашньогонасильства</w:t>
            </w:r>
            <w:proofErr w:type="spellEnd"/>
            <w:r w:rsidRPr="00D955C5">
              <w:rPr>
                <w:rFonts w:ascii="Times New Roman" w:eastAsia="Times New Roman" w:hAnsi="Times New Roman"/>
                <w:sz w:val="18"/>
                <w:szCs w:val="18"/>
                <w:lang w:val="ru-RU"/>
              </w:rPr>
              <w:t xml:space="preserve"> та/</w:t>
            </w:r>
            <w:proofErr w:type="spellStart"/>
            <w:r w:rsidRPr="00D955C5">
              <w:rPr>
                <w:rFonts w:ascii="Times New Roman" w:eastAsia="Times New Roman" w:hAnsi="Times New Roman"/>
                <w:sz w:val="18"/>
                <w:szCs w:val="18"/>
                <w:lang w:val="ru-RU"/>
              </w:rPr>
              <w:t>абонасильства</w:t>
            </w:r>
            <w:proofErr w:type="spellEnd"/>
            <w:r w:rsidRPr="00D955C5">
              <w:rPr>
                <w:rFonts w:ascii="Times New Roman" w:eastAsia="Times New Roman" w:hAnsi="Times New Roman"/>
                <w:sz w:val="18"/>
                <w:szCs w:val="18"/>
                <w:lang w:val="ru-RU"/>
              </w:rPr>
              <w:t xml:space="preserve"> за </w:t>
            </w:r>
            <w:proofErr w:type="spellStart"/>
            <w:r w:rsidRPr="00D955C5">
              <w:rPr>
                <w:rFonts w:ascii="Times New Roman" w:eastAsia="Times New Roman" w:hAnsi="Times New Roman"/>
                <w:sz w:val="18"/>
                <w:szCs w:val="18"/>
                <w:lang w:val="ru-RU"/>
              </w:rPr>
              <w:t>ознакоюстаті</w:t>
            </w:r>
            <w:proofErr w:type="spellEnd"/>
          </w:p>
        </w:tc>
        <w:tc>
          <w:tcPr>
            <w:tcW w:w="1434" w:type="dxa"/>
            <w:shd w:val="clear" w:color="auto" w:fill="auto"/>
            <w:vAlign w:val="center"/>
          </w:tcPr>
          <w:p w14:paraId="043C49D4"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55,0</w:t>
            </w:r>
          </w:p>
        </w:tc>
        <w:tc>
          <w:tcPr>
            <w:tcW w:w="1134" w:type="dxa"/>
            <w:shd w:val="clear" w:color="auto" w:fill="auto"/>
          </w:tcPr>
          <w:p w14:paraId="17E90AA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624B85A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6546790"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6F15C2B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30DD0582"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74C805AB" w14:textId="77777777" w:rsidTr="00174FA7">
        <w:trPr>
          <w:gridAfter w:val="12"/>
          <w:wAfter w:w="6383" w:type="dxa"/>
        </w:trPr>
        <w:tc>
          <w:tcPr>
            <w:tcW w:w="538" w:type="dxa"/>
            <w:vAlign w:val="center"/>
          </w:tcPr>
          <w:p w14:paraId="0847249C"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C54271A"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sz w:val="18"/>
                <w:szCs w:val="18"/>
              </w:rPr>
              <w:t>4.4.</w:t>
            </w:r>
          </w:p>
        </w:tc>
        <w:tc>
          <w:tcPr>
            <w:tcW w:w="4942" w:type="dxa"/>
            <w:shd w:val="clear" w:color="auto" w:fill="auto"/>
            <w:vAlign w:val="center"/>
          </w:tcPr>
          <w:p w14:paraId="336CCD4A" w14:textId="77777777" w:rsidR="00D955C5" w:rsidRPr="00D955C5" w:rsidRDefault="00D955C5" w:rsidP="00D955C5">
            <w:pPr>
              <w:pStyle w:val="18"/>
              <w:spacing w:after="0" w:line="240" w:lineRule="auto"/>
              <w:jc w:val="both"/>
              <w:rPr>
                <w:rFonts w:ascii="Times New Roman" w:eastAsia="Times New Roman" w:hAnsi="Times New Roman"/>
                <w:sz w:val="18"/>
                <w:szCs w:val="18"/>
              </w:rPr>
            </w:pPr>
            <w:r w:rsidRPr="00D955C5">
              <w:rPr>
                <w:rFonts w:ascii="Times New Roman" w:eastAsia="Times New Roman" w:hAnsi="Times New Roman"/>
                <w:sz w:val="18"/>
                <w:szCs w:val="18"/>
              </w:rPr>
              <w:t xml:space="preserve">Реалізація заходів у </w:t>
            </w:r>
            <w:proofErr w:type="spellStart"/>
            <w:r w:rsidRPr="00D955C5">
              <w:rPr>
                <w:rFonts w:ascii="Times New Roman" w:eastAsia="Times New Roman" w:hAnsi="Times New Roman"/>
                <w:sz w:val="18"/>
                <w:szCs w:val="18"/>
              </w:rPr>
              <w:t>рамкахпроведення</w:t>
            </w:r>
            <w:proofErr w:type="spellEnd"/>
            <w:r w:rsidRPr="00D955C5">
              <w:rPr>
                <w:rFonts w:ascii="Times New Roman" w:eastAsia="Times New Roman" w:hAnsi="Times New Roman"/>
                <w:sz w:val="18"/>
                <w:szCs w:val="18"/>
              </w:rPr>
              <w:t xml:space="preserve"> Міжнародної акції «16 днів проти  насильства»</w:t>
            </w:r>
          </w:p>
        </w:tc>
        <w:tc>
          <w:tcPr>
            <w:tcW w:w="1434" w:type="dxa"/>
            <w:shd w:val="clear" w:color="auto" w:fill="auto"/>
            <w:vAlign w:val="center"/>
          </w:tcPr>
          <w:p w14:paraId="700C563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55,0</w:t>
            </w:r>
          </w:p>
        </w:tc>
        <w:tc>
          <w:tcPr>
            <w:tcW w:w="1134" w:type="dxa"/>
            <w:shd w:val="clear" w:color="auto" w:fill="auto"/>
          </w:tcPr>
          <w:p w14:paraId="24555181"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50,0</w:t>
            </w:r>
          </w:p>
        </w:tc>
        <w:tc>
          <w:tcPr>
            <w:tcW w:w="1275" w:type="dxa"/>
            <w:shd w:val="clear" w:color="auto" w:fill="auto"/>
          </w:tcPr>
          <w:p w14:paraId="782498B4"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F031F3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25D225B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09FE1DC0"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707340E8" w14:textId="77777777" w:rsidTr="00174FA7">
        <w:trPr>
          <w:gridAfter w:val="12"/>
          <w:wAfter w:w="6383" w:type="dxa"/>
        </w:trPr>
        <w:tc>
          <w:tcPr>
            <w:tcW w:w="538" w:type="dxa"/>
            <w:vAlign w:val="center"/>
          </w:tcPr>
          <w:p w14:paraId="388E76CB"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C702562"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sz w:val="18"/>
                <w:szCs w:val="18"/>
              </w:rPr>
              <w:t>4.5.</w:t>
            </w:r>
          </w:p>
        </w:tc>
        <w:tc>
          <w:tcPr>
            <w:tcW w:w="4942" w:type="dxa"/>
            <w:shd w:val="clear" w:color="auto" w:fill="auto"/>
            <w:vAlign w:val="center"/>
          </w:tcPr>
          <w:p w14:paraId="05570010" w14:textId="77777777" w:rsidR="00D955C5" w:rsidRPr="00D955C5" w:rsidRDefault="00D955C5" w:rsidP="00D955C5">
            <w:pPr>
              <w:spacing w:after="0" w:line="240" w:lineRule="auto"/>
              <w:jc w:val="both"/>
              <w:rPr>
                <w:rFonts w:ascii="Times New Roman" w:eastAsia="Times New Roman" w:hAnsi="Times New Roman" w:cs="Times New Roman"/>
                <w:b/>
                <w:sz w:val="18"/>
                <w:szCs w:val="18"/>
                <w:lang w:eastAsia="uk-UA"/>
              </w:rPr>
            </w:pPr>
            <w:r w:rsidRPr="00D955C5">
              <w:rPr>
                <w:rFonts w:ascii="Times New Roman" w:eastAsia="Times New Roman" w:hAnsi="Times New Roman" w:cs="Times New Roman"/>
                <w:sz w:val="18"/>
                <w:szCs w:val="18"/>
              </w:rPr>
              <w:t>Забезпечення комплексних заходів з реалізації Програми для кривдників, сприяння навчання фахівців корекційної роботи з особами, які вчинили насильство</w:t>
            </w:r>
          </w:p>
        </w:tc>
        <w:tc>
          <w:tcPr>
            <w:tcW w:w="1434" w:type="dxa"/>
            <w:shd w:val="clear" w:color="auto" w:fill="auto"/>
            <w:vAlign w:val="center"/>
          </w:tcPr>
          <w:p w14:paraId="75AA2905"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35,0</w:t>
            </w:r>
          </w:p>
        </w:tc>
        <w:tc>
          <w:tcPr>
            <w:tcW w:w="1134" w:type="dxa"/>
            <w:shd w:val="clear" w:color="auto" w:fill="auto"/>
          </w:tcPr>
          <w:p w14:paraId="1BF4A266"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1306E705"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AD954A1"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4E90659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149698DE"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60208866" w14:textId="77777777" w:rsidTr="00174FA7">
        <w:trPr>
          <w:gridAfter w:val="12"/>
          <w:wAfter w:w="6383" w:type="dxa"/>
          <w:trHeight w:val="1695"/>
        </w:trPr>
        <w:tc>
          <w:tcPr>
            <w:tcW w:w="538" w:type="dxa"/>
            <w:vAlign w:val="center"/>
          </w:tcPr>
          <w:p w14:paraId="108DF055" w14:textId="77777777" w:rsidR="00D955C5" w:rsidRPr="006716B3" w:rsidRDefault="00D955C5" w:rsidP="00D955C5">
            <w:pPr>
              <w:spacing w:after="0" w:line="240" w:lineRule="auto"/>
              <w:rPr>
                <w:rFonts w:ascii="Times New Roman" w:hAnsi="Times New Roman" w:cs="Times New Roman"/>
                <w:sz w:val="18"/>
                <w:szCs w:val="18"/>
                <w:highlight w:val="yellow"/>
              </w:rPr>
            </w:pPr>
          </w:p>
        </w:tc>
        <w:tc>
          <w:tcPr>
            <w:tcW w:w="854" w:type="dxa"/>
            <w:shd w:val="clear" w:color="auto" w:fill="auto"/>
          </w:tcPr>
          <w:p w14:paraId="30499DA9"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sz w:val="18"/>
                <w:szCs w:val="18"/>
              </w:rPr>
              <w:t>4.6.</w:t>
            </w:r>
          </w:p>
        </w:tc>
        <w:tc>
          <w:tcPr>
            <w:tcW w:w="4942" w:type="dxa"/>
            <w:shd w:val="clear" w:color="auto" w:fill="auto"/>
          </w:tcPr>
          <w:p w14:paraId="13321964" w14:textId="77777777" w:rsidR="00D955C5" w:rsidRPr="00D955C5" w:rsidRDefault="00D955C5" w:rsidP="00D955C5">
            <w:pPr>
              <w:pStyle w:val="18"/>
              <w:spacing w:after="0" w:line="240" w:lineRule="auto"/>
              <w:jc w:val="both"/>
              <w:rPr>
                <w:rFonts w:ascii="Times New Roman" w:eastAsia="Times New Roman" w:hAnsi="Times New Roman"/>
                <w:sz w:val="18"/>
                <w:szCs w:val="18"/>
              </w:rPr>
            </w:pPr>
            <w:proofErr w:type="spellStart"/>
            <w:r w:rsidRPr="00D955C5">
              <w:rPr>
                <w:rFonts w:ascii="Times New Roman" w:eastAsia="Times New Roman" w:hAnsi="Times New Roman"/>
                <w:sz w:val="18"/>
                <w:szCs w:val="18"/>
              </w:rPr>
              <w:t>Проведеннязаходів</w:t>
            </w:r>
            <w:proofErr w:type="spellEnd"/>
            <w:r w:rsidRPr="00D955C5">
              <w:rPr>
                <w:rFonts w:ascii="Times New Roman" w:eastAsia="Times New Roman" w:hAnsi="Times New Roman"/>
                <w:sz w:val="18"/>
                <w:szCs w:val="18"/>
              </w:rPr>
              <w:t>, спрямованих на підвищення рівня поінформованості населення громади щодо шляхів уникнення ризиків потрапляння в ситуації торгівлі людьми та можливості отримання допомоги (Проведення інформаційних кампаній з нагоди Всесвітнього дня протидії торгівлі людьми – 30 липня, Європейського дня боротьби з торгівлею людьми – 18 жовтня, Міжнародного дня боротьби за викорінення рабства – 2 грудня).</w:t>
            </w:r>
          </w:p>
        </w:tc>
        <w:tc>
          <w:tcPr>
            <w:tcW w:w="1434" w:type="dxa"/>
            <w:shd w:val="clear" w:color="auto" w:fill="auto"/>
            <w:vAlign w:val="center"/>
          </w:tcPr>
          <w:p w14:paraId="0404BF43"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15,0</w:t>
            </w:r>
          </w:p>
        </w:tc>
        <w:tc>
          <w:tcPr>
            <w:tcW w:w="1134" w:type="dxa"/>
            <w:shd w:val="clear" w:color="auto" w:fill="auto"/>
          </w:tcPr>
          <w:p w14:paraId="452A2E14" w14:textId="77777777" w:rsidR="00D955C5" w:rsidRPr="00D955C5" w:rsidRDefault="00D955C5" w:rsidP="00D955C5">
            <w:pPr>
              <w:spacing w:after="0" w:line="240" w:lineRule="auto"/>
              <w:jc w:val="center"/>
              <w:rPr>
                <w:rFonts w:ascii="Times New Roman" w:hAnsi="Times New Roman" w:cs="Times New Roman"/>
                <w:sz w:val="18"/>
                <w:szCs w:val="18"/>
              </w:rPr>
            </w:pPr>
          </w:p>
          <w:p w14:paraId="7E368CB4"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0DC0D49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shd w:val="clear" w:color="auto" w:fill="auto"/>
          </w:tcPr>
          <w:p w14:paraId="39A99BB9"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AC7D86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1FC4E8B7"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3D85A964" w14:textId="77777777" w:rsidTr="00174FA7">
        <w:trPr>
          <w:gridAfter w:val="12"/>
          <w:wAfter w:w="6383" w:type="dxa"/>
        </w:trPr>
        <w:tc>
          <w:tcPr>
            <w:tcW w:w="538" w:type="dxa"/>
            <w:vAlign w:val="center"/>
          </w:tcPr>
          <w:p w14:paraId="5B1D9BAD"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9EA27E6"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5.1.</w:t>
            </w:r>
          </w:p>
        </w:tc>
        <w:tc>
          <w:tcPr>
            <w:tcW w:w="4942" w:type="dxa"/>
            <w:shd w:val="clear" w:color="auto" w:fill="auto"/>
          </w:tcPr>
          <w:p w14:paraId="4709532F"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Проведення екскурсій, мандрівок, походів, оздоровчих таборів, організація поїздок та відпочинку дітей  в межах/за межі України для дітей пільгових категорій, що потребують особливої соціальної уваги та підтримки</w:t>
            </w:r>
          </w:p>
        </w:tc>
        <w:tc>
          <w:tcPr>
            <w:tcW w:w="1434" w:type="dxa"/>
            <w:shd w:val="clear" w:color="auto" w:fill="auto"/>
            <w:vAlign w:val="center"/>
          </w:tcPr>
          <w:p w14:paraId="4BC9077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660,0</w:t>
            </w:r>
          </w:p>
        </w:tc>
        <w:tc>
          <w:tcPr>
            <w:tcW w:w="1134" w:type="dxa"/>
            <w:shd w:val="clear" w:color="auto" w:fill="auto"/>
          </w:tcPr>
          <w:p w14:paraId="7A31494F"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320,0</w:t>
            </w:r>
          </w:p>
        </w:tc>
        <w:tc>
          <w:tcPr>
            <w:tcW w:w="1275" w:type="dxa"/>
            <w:shd w:val="clear" w:color="auto" w:fill="auto"/>
          </w:tcPr>
          <w:p w14:paraId="4FD6420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 xml:space="preserve">320,0 </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9B0CB5B"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E764BB5"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5B433CF0"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6DBEB5CB" w14:textId="77777777" w:rsidTr="00174FA7">
        <w:trPr>
          <w:gridAfter w:val="12"/>
          <w:wAfter w:w="6383" w:type="dxa"/>
        </w:trPr>
        <w:tc>
          <w:tcPr>
            <w:tcW w:w="538" w:type="dxa"/>
            <w:vAlign w:val="center"/>
          </w:tcPr>
          <w:p w14:paraId="4BC031E0"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7464255"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6.1.</w:t>
            </w:r>
          </w:p>
        </w:tc>
        <w:tc>
          <w:tcPr>
            <w:tcW w:w="4942" w:type="dxa"/>
            <w:shd w:val="clear" w:color="auto" w:fill="auto"/>
          </w:tcPr>
          <w:p w14:paraId="4D6B7631"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Утримання  соціального житла  для тимчасового проживання осіб з числа дітей-сиріт, дітей, позбавлених батьківського піклування</w:t>
            </w:r>
          </w:p>
        </w:tc>
        <w:tc>
          <w:tcPr>
            <w:tcW w:w="1434" w:type="dxa"/>
            <w:shd w:val="clear" w:color="auto" w:fill="auto"/>
            <w:vAlign w:val="center"/>
          </w:tcPr>
          <w:p w14:paraId="2EA2224C"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165,0</w:t>
            </w:r>
          </w:p>
        </w:tc>
        <w:tc>
          <w:tcPr>
            <w:tcW w:w="1134" w:type="dxa"/>
            <w:shd w:val="clear" w:color="auto" w:fill="auto"/>
          </w:tcPr>
          <w:p w14:paraId="1D0A980D"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13,5</w:t>
            </w:r>
          </w:p>
        </w:tc>
        <w:tc>
          <w:tcPr>
            <w:tcW w:w="1275" w:type="dxa"/>
            <w:shd w:val="clear" w:color="auto" w:fill="auto"/>
          </w:tcPr>
          <w:p w14:paraId="3A77E76A"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13,5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F5AC4B"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7FDF8A77"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3DCFF389"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3AFC4F6D" w14:textId="77777777" w:rsidTr="00174FA7">
        <w:trPr>
          <w:gridAfter w:val="12"/>
          <w:wAfter w:w="6383" w:type="dxa"/>
        </w:trPr>
        <w:tc>
          <w:tcPr>
            <w:tcW w:w="538" w:type="dxa"/>
            <w:vAlign w:val="center"/>
          </w:tcPr>
          <w:p w14:paraId="48512395"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BCEE843"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eastAsia="Times New Roman" w:hAnsi="Times New Roman" w:cs="Times New Roman"/>
                <w:color w:val="000000"/>
                <w:sz w:val="18"/>
                <w:szCs w:val="18"/>
              </w:rPr>
              <w:t>7.1.</w:t>
            </w:r>
          </w:p>
        </w:tc>
        <w:tc>
          <w:tcPr>
            <w:tcW w:w="4942" w:type="dxa"/>
            <w:shd w:val="clear" w:color="auto" w:fill="auto"/>
          </w:tcPr>
          <w:p w14:paraId="7BB14A12" w14:textId="77777777" w:rsidR="00D955C5" w:rsidRPr="00D955C5" w:rsidRDefault="00D955C5" w:rsidP="00D955C5">
            <w:pPr>
              <w:pStyle w:val="18"/>
              <w:spacing w:after="0" w:line="240" w:lineRule="auto"/>
              <w:jc w:val="both"/>
              <w:rPr>
                <w:rFonts w:ascii="Times New Roman" w:eastAsia="Times New Roman" w:hAnsi="Times New Roman"/>
                <w:color w:val="000000"/>
                <w:sz w:val="18"/>
                <w:szCs w:val="18"/>
              </w:rPr>
            </w:pPr>
            <w:r w:rsidRPr="00D955C5">
              <w:rPr>
                <w:rFonts w:ascii="Times New Roman" w:eastAsia="Times New Roman" w:hAnsi="Times New Roman"/>
                <w:color w:val="000000"/>
                <w:sz w:val="18"/>
                <w:szCs w:val="18"/>
              </w:rPr>
              <w:t xml:space="preserve">Співпраця з  міжнародними фондами та громадськими організаціями, спільне проведення конференцій, зустрічей, тренінгів, семінарів, конкурсів та інших заходів. Здійснення </w:t>
            </w:r>
            <w:r w:rsidRPr="00D955C5">
              <w:rPr>
                <w:rFonts w:ascii="Times New Roman" w:eastAsia="Times New Roman" w:hAnsi="Times New Roman"/>
                <w:color w:val="000000"/>
                <w:sz w:val="18"/>
                <w:szCs w:val="18"/>
              </w:rPr>
              <w:lastRenderedPageBreak/>
              <w:t>заходів спільно з Фондом ООН у галузі народонаселення (</w:t>
            </w:r>
            <w:r w:rsidRPr="00D955C5">
              <w:rPr>
                <w:rFonts w:ascii="Times New Roman" w:eastAsia="Times New Roman" w:hAnsi="Times New Roman"/>
                <w:color w:val="000000"/>
                <w:sz w:val="18"/>
                <w:szCs w:val="18"/>
                <w:lang w:val="en-US"/>
              </w:rPr>
              <w:t>UNFPA</w:t>
            </w:r>
            <w:r w:rsidRPr="00D955C5">
              <w:rPr>
                <w:rFonts w:ascii="Times New Roman" w:eastAsia="Times New Roman" w:hAnsi="Times New Roman"/>
                <w:color w:val="000000"/>
                <w:sz w:val="18"/>
                <w:szCs w:val="18"/>
              </w:rPr>
              <w:t>), ЮНІСЕФ.</w:t>
            </w:r>
          </w:p>
        </w:tc>
        <w:tc>
          <w:tcPr>
            <w:tcW w:w="1434" w:type="dxa"/>
            <w:shd w:val="clear" w:color="auto" w:fill="auto"/>
            <w:vAlign w:val="center"/>
          </w:tcPr>
          <w:p w14:paraId="5B739EE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lastRenderedPageBreak/>
              <w:t>55,0</w:t>
            </w:r>
          </w:p>
        </w:tc>
        <w:tc>
          <w:tcPr>
            <w:tcW w:w="1134" w:type="dxa"/>
            <w:shd w:val="clear" w:color="auto" w:fill="auto"/>
          </w:tcPr>
          <w:p w14:paraId="7DA4FD2E" w14:textId="77777777" w:rsidR="00D955C5" w:rsidRPr="00D955C5" w:rsidRDefault="00D955C5" w:rsidP="00D955C5">
            <w:pPr>
              <w:spacing w:after="0" w:line="240" w:lineRule="auto"/>
              <w:jc w:val="center"/>
              <w:rPr>
                <w:rFonts w:ascii="Times New Roman" w:hAnsi="Times New Roman" w:cs="Times New Roman"/>
                <w:sz w:val="18"/>
                <w:szCs w:val="18"/>
              </w:rPr>
            </w:pPr>
          </w:p>
          <w:p w14:paraId="3D91BD0E"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75" w:type="dxa"/>
            <w:shd w:val="clear" w:color="auto" w:fill="auto"/>
          </w:tcPr>
          <w:p w14:paraId="1B0E98EE"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A0DA9F2"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193D6755"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3616" w:type="dxa"/>
            <w:shd w:val="clear" w:color="auto" w:fill="auto"/>
          </w:tcPr>
          <w:p w14:paraId="63B1E71E"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03F96451" w14:textId="77777777" w:rsidTr="00174FA7">
        <w:trPr>
          <w:gridAfter w:val="12"/>
          <w:wAfter w:w="6383" w:type="dxa"/>
          <w:trHeight w:val="278"/>
        </w:trPr>
        <w:tc>
          <w:tcPr>
            <w:tcW w:w="538" w:type="dxa"/>
            <w:vAlign w:val="center"/>
          </w:tcPr>
          <w:p w14:paraId="7C7FE727"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1D3CC36"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hAnsi="Times New Roman" w:cs="Times New Roman"/>
                <w:color w:val="000000" w:themeColor="text1"/>
                <w:sz w:val="18"/>
                <w:szCs w:val="18"/>
              </w:rPr>
              <w:t>7.2</w:t>
            </w:r>
          </w:p>
        </w:tc>
        <w:tc>
          <w:tcPr>
            <w:tcW w:w="4942" w:type="dxa"/>
            <w:shd w:val="clear" w:color="auto" w:fill="auto"/>
          </w:tcPr>
          <w:p w14:paraId="454E15FF" w14:textId="77777777" w:rsidR="00D955C5" w:rsidRPr="00D955C5" w:rsidRDefault="00D955C5" w:rsidP="00D955C5">
            <w:pPr>
              <w:spacing w:after="0" w:line="240" w:lineRule="auto"/>
              <w:jc w:val="both"/>
              <w:rPr>
                <w:rFonts w:ascii="Times New Roman" w:hAnsi="Times New Roman" w:cs="Times New Roman"/>
                <w:color w:val="000000"/>
                <w:sz w:val="18"/>
                <w:szCs w:val="18"/>
              </w:rPr>
            </w:pPr>
            <w:r w:rsidRPr="00D955C5">
              <w:rPr>
                <w:rFonts w:ascii="Times New Roman" w:hAnsi="Times New Roman" w:cs="Times New Roman"/>
                <w:color w:val="000000"/>
                <w:sz w:val="18"/>
                <w:szCs w:val="18"/>
              </w:rPr>
              <w:t>Організація зустрічей, семінарів, конференцій, круглих столів та інших заходів з представниками органів місцевого самоврядування, представниками громадських організацій з метою налагодження співпраці та обміну досвідом</w:t>
            </w:r>
          </w:p>
        </w:tc>
        <w:tc>
          <w:tcPr>
            <w:tcW w:w="1434" w:type="dxa"/>
            <w:shd w:val="clear" w:color="auto" w:fill="auto"/>
            <w:vAlign w:val="center"/>
          </w:tcPr>
          <w:p w14:paraId="5FAEC46E" w14:textId="77777777" w:rsidR="00D955C5" w:rsidRPr="00D955C5" w:rsidRDefault="00D955C5" w:rsidP="00D955C5">
            <w:pPr>
              <w:spacing w:after="0" w:line="240" w:lineRule="auto"/>
              <w:jc w:val="center"/>
              <w:rPr>
                <w:rFonts w:ascii="Times New Roman" w:hAnsi="Times New Roman" w:cs="Times New Roman"/>
                <w:bCs/>
                <w:sz w:val="18"/>
                <w:szCs w:val="18"/>
              </w:rPr>
            </w:pPr>
            <w:r w:rsidRPr="00D955C5">
              <w:rPr>
                <w:rFonts w:ascii="Times New Roman" w:hAnsi="Times New Roman" w:cs="Times New Roman"/>
                <w:bCs/>
                <w:sz w:val="18"/>
                <w:szCs w:val="18"/>
              </w:rPr>
              <w:t>50,0</w:t>
            </w:r>
          </w:p>
        </w:tc>
        <w:tc>
          <w:tcPr>
            <w:tcW w:w="1134" w:type="dxa"/>
            <w:shd w:val="clear" w:color="auto" w:fill="auto"/>
          </w:tcPr>
          <w:p w14:paraId="4EB2A646" w14:textId="77777777" w:rsidR="00D955C5" w:rsidRPr="00D955C5" w:rsidRDefault="00D955C5" w:rsidP="00D955C5">
            <w:pPr>
              <w:spacing w:after="0" w:line="240" w:lineRule="auto"/>
              <w:jc w:val="center"/>
              <w:rPr>
                <w:rFonts w:ascii="Times New Roman" w:hAnsi="Times New Roman" w:cs="Times New Roman"/>
                <w:color w:val="000000" w:themeColor="text1"/>
                <w:sz w:val="18"/>
                <w:szCs w:val="18"/>
              </w:rPr>
            </w:pPr>
            <w:r w:rsidRPr="00D955C5">
              <w:rPr>
                <w:rFonts w:ascii="Times New Roman" w:hAnsi="Times New Roman" w:cs="Times New Roman"/>
                <w:color w:val="000000" w:themeColor="text1"/>
                <w:sz w:val="18"/>
                <w:szCs w:val="18"/>
              </w:rPr>
              <w:t>0,0</w:t>
            </w:r>
          </w:p>
        </w:tc>
        <w:tc>
          <w:tcPr>
            <w:tcW w:w="1275" w:type="dxa"/>
            <w:shd w:val="clear" w:color="auto" w:fill="auto"/>
          </w:tcPr>
          <w:p w14:paraId="36A19E00" w14:textId="77777777" w:rsidR="00D955C5" w:rsidRPr="00D955C5" w:rsidRDefault="00D955C5" w:rsidP="00D955C5">
            <w:pPr>
              <w:spacing w:after="0" w:line="240" w:lineRule="auto"/>
              <w:jc w:val="center"/>
              <w:rPr>
                <w:rFonts w:ascii="Times New Roman" w:hAnsi="Times New Roman" w:cs="Times New Roman"/>
                <w:color w:val="000000" w:themeColor="text1"/>
                <w:sz w:val="18"/>
                <w:szCs w:val="18"/>
              </w:rPr>
            </w:pPr>
            <w:r w:rsidRPr="00D955C5">
              <w:rPr>
                <w:rFonts w:ascii="Times New Roman" w:hAnsi="Times New Roman" w:cs="Times New Roman"/>
                <w:color w:val="000000" w:themeColor="text1"/>
                <w:sz w:val="18"/>
                <w:szCs w:val="18"/>
              </w:rPr>
              <w:t>0,0</w:t>
            </w:r>
          </w:p>
        </w:tc>
        <w:tc>
          <w:tcPr>
            <w:tcW w:w="1280" w:type="dxa"/>
            <w:shd w:val="clear" w:color="auto" w:fill="auto"/>
          </w:tcPr>
          <w:p w14:paraId="71374648"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709021A7" w14:textId="77777777" w:rsidR="00D955C5" w:rsidRPr="006A73B1" w:rsidRDefault="00D955C5" w:rsidP="00D955C5">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3616" w:type="dxa"/>
            <w:shd w:val="clear" w:color="auto" w:fill="auto"/>
          </w:tcPr>
          <w:p w14:paraId="6467FA47"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4D06934A" w14:textId="77777777" w:rsidTr="00174FA7">
        <w:trPr>
          <w:gridAfter w:val="12"/>
          <w:wAfter w:w="6383" w:type="dxa"/>
          <w:trHeight w:val="278"/>
        </w:trPr>
        <w:tc>
          <w:tcPr>
            <w:tcW w:w="538" w:type="dxa"/>
            <w:vAlign w:val="center"/>
          </w:tcPr>
          <w:p w14:paraId="118A27D5"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C26D6E4" w14:textId="77777777" w:rsidR="00D955C5" w:rsidRPr="00D955C5" w:rsidRDefault="00D955C5" w:rsidP="00D955C5">
            <w:pPr>
              <w:spacing w:after="0" w:line="240" w:lineRule="auto"/>
              <w:rPr>
                <w:rFonts w:ascii="Times New Roman" w:hAnsi="Times New Roman" w:cs="Times New Roman"/>
                <w:color w:val="000000" w:themeColor="text1"/>
                <w:sz w:val="18"/>
                <w:szCs w:val="18"/>
              </w:rPr>
            </w:pPr>
            <w:r w:rsidRPr="00D955C5">
              <w:rPr>
                <w:rFonts w:ascii="Times New Roman" w:hAnsi="Times New Roman" w:cs="Times New Roman"/>
                <w:color w:val="000000" w:themeColor="text1"/>
                <w:sz w:val="18"/>
                <w:szCs w:val="18"/>
              </w:rPr>
              <w:t>7.3</w:t>
            </w:r>
          </w:p>
        </w:tc>
        <w:tc>
          <w:tcPr>
            <w:tcW w:w="4942" w:type="dxa"/>
            <w:shd w:val="clear" w:color="auto" w:fill="auto"/>
          </w:tcPr>
          <w:p w14:paraId="790ED1B9" w14:textId="77777777" w:rsidR="00D955C5" w:rsidRPr="00D955C5" w:rsidRDefault="00D955C5" w:rsidP="00D955C5">
            <w:pPr>
              <w:spacing w:after="0" w:line="240" w:lineRule="auto"/>
              <w:jc w:val="both"/>
              <w:rPr>
                <w:rFonts w:ascii="Times New Roman" w:hAnsi="Times New Roman" w:cs="Times New Roman"/>
                <w:color w:val="000000"/>
                <w:sz w:val="18"/>
                <w:szCs w:val="18"/>
              </w:rPr>
            </w:pPr>
            <w:r w:rsidRPr="00D955C5">
              <w:rPr>
                <w:rFonts w:ascii="Times New Roman" w:hAnsi="Times New Roman" w:cs="Times New Roman"/>
                <w:color w:val="000000"/>
                <w:sz w:val="18"/>
                <w:szCs w:val="18"/>
              </w:rPr>
              <w:t xml:space="preserve">Забезпечення </w:t>
            </w:r>
            <w:proofErr w:type="spellStart"/>
            <w:r w:rsidRPr="00D955C5">
              <w:rPr>
                <w:rFonts w:ascii="Times New Roman" w:hAnsi="Times New Roman" w:cs="Times New Roman"/>
                <w:color w:val="000000"/>
                <w:sz w:val="18"/>
                <w:szCs w:val="18"/>
              </w:rPr>
              <w:t>промоційної</w:t>
            </w:r>
            <w:proofErr w:type="spellEnd"/>
            <w:r w:rsidRPr="00D955C5">
              <w:rPr>
                <w:rFonts w:ascii="Times New Roman" w:hAnsi="Times New Roman" w:cs="Times New Roman"/>
                <w:color w:val="000000"/>
                <w:sz w:val="18"/>
                <w:szCs w:val="18"/>
              </w:rPr>
              <w:t xml:space="preserve"> подарункової, сувенірної продукції (футболки, світшоти, брелки тощо) для якісної організації відпочинкових, </w:t>
            </w:r>
            <w:proofErr w:type="spellStart"/>
            <w:r w:rsidRPr="00D955C5">
              <w:rPr>
                <w:rFonts w:ascii="Times New Roman" w:hAnsi="Times New Roman" w:cs="Times New Roman"/>
                <w:color w:val="000000"/>
                <w:sz w:val="18"/>
                <w:szCs w:val="18"/>
              </w:rPr>
              <w:t>відпочинково</w:t>
            </w:r>
            <w:proofErr w:type="spellEnd"/>
            <w:r w:rsidRPr="00D955C5">
              <w:rPr>
                <w:rFonts w:ascii="Times New Roman" w:hAnsi="Times New Roman" w:cs="Times New Roman"/>
                <w:color w:val="000000"/>
                <w:sz w:val="18"/>
                <w:szCs w:val="18"/>
              </w:rPr>
              <w:t>-екскурсійних поїздок, зустрічей, конференцій та інших заходів</w:t>
            </w:r>
          </w:p>
        </w:tc>
        <w:tc>
          <w:tcPr>
            <w:tcW w:w="1434" w:type="dxa"/>
            <w:shd w:val="clear" w:color="auto" w:fill="auto"/>
            <w:vAlign w:val="center"/>
          </w:tcPr>
          <w:p w14:paraId="4890B1CC" w14:textId="77777777" w:rsidR="00D955C5" w:rsidRPr="00D955C5" w:rsidRDefault="00D955C5" w:rsidP="00D955C5">
            <w:pPr>
              <w:spacing w:after="0" w:line="240" w:lineRule="auto"/>
              <w:jc w:val="center"/>
              <w:rPr>
                <w:rFonts w:ascii="Times New Roman" w:hAnsi="Times New Roman" w:cs="Times New Roman"/>
                <w:bCs/>
                <w:sz w:val="18"/>
                <w:szCs w:val="18"/>
              </w:rPr>
            </w:pPr>
            <w:r w:rsidRPr="00D955C5">
              <w:rPr>
                <w:rFonts w:ascii="Times New Roman" w:hAnsi="Times New Roman" w:cs="Times New Roman"/>
                <w:bCs/>
                <w:sz w:val="18"/>
                <w:szCs w:val="18"/>
              </w:rPr>
              <w:t>100,0</w:t>
            </w:r>
          </w:p>
        </w:tc>
        <w:tc>
          <w:tcPr>
            <w:tcW w:w="1134" w:type="dxa"/>
            <w:shd w:val="clear" w:color="auto" w:fill="auto"/>
          </w:tcPr>
          <w:p w14:paraId="7201C83B"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30,0</w:t>
            </w:r>
          </w:p>
        </w:tc>
        <w:tc>
          <w:tcPr>
            <w:tcW w:w="1275" w:type="dxa"/>
            <w:shd w:val="clear" w:color="auto" w:fill="auto"/>
          </w:tcPr>
          <w:p w14:paraId="496B7991" w14:textId="77777777" w:rsidR="00D955C5" w:rsidRPr="00D955C5" w:rsidRDefault="00D955C5" w:rsidP="00D955C5">
            <w:pPr>
              <w:jc w:val="center"/>
              <w:rPr>
                <w:rFonts w:ascii="Times New Roman" w:hAnsi="Times New Roman" w:cs="Times New Roman"/>
                <w:sz w:val="18"/>
                <w:szCs w:val="18"/>
              </w:rPr>
            </w:pPr>
            <w:r w:rsidRPr="00D955C5">
              <w:rPr>
                <w:rFonts w:ascii="Times New Roman" w:hAnsi="Times New Roman" w:cs="Times New Roman"/>
                <w:sz w:val="18"/>
                <w:szCs w:val="18"/>
              </w:rPr>
              <w:t>30,0</w:t>
            </w:r>
          </w:p>
        </w:tc>
        <w:tc>
          <w:tcPr>
            <w:tcW w:w="1280" w:type="dxa"/>
            <w:shd w:val="clear" w:color="auto" w:fill="auto"/>
          </w:tcPr>
          <w:p w14:paraId="3B238C83" w14:textId="77777777" w:rsidR="00D955C5" w:rsidRPr="00D955C5" w:rsidRDefault="00D955C5" w:rsidP="00D955C5">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5DD25973" w14:textId="77777777" w:rsidR="00D955C5" w:rsidRPr="006A73B1" w:rsidRDefault="00D955C5" w:rsidP="00D955C5">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3616" w:type="dxa"/>
            <w:shd w:val="clear" w:color="auto" w:fill="auto"/>
          </w:tcPr>
          <w:p w14:paraId="69BE8524"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D955C5" w:rsidRPr="006716B3" w14:paraId="562144C7" w14:textId="77777777" w:rsidTr="00174FA7">
        <w:trPr>
          <w:gridAfter w:val="12"/>
          <w:wAfter w:w="6383" w:type="dxa"/>
          <w:trHeight w:val="278"/>
        </w:trPr>
        <w:tc>
          <w:tcPr>
            <w:tcW w:w="538" w:type="dxa"/>
            <w:vAlign w:val="center"/>
          </w:tcPr>
          <w:p w14:paraId="104D563A" w14:textId="77777777" w:rsidR="00D955C5" w:rsidRPr="006716B3" w:rsidRDefault="00D955C5" w:rsidP="00D955C5">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1F1A878" w14:textId="77777777" w:rsidR="00D955C5" w:rsidRPr="006716B3" w:rsidRDefault="00D955C5" w:rsidP="00D955C5">
            <w:pPr>
              <w:spacing w:after="0" w:line="240" w:lineRule="auto"/>
              <w:rPr>
                <w:rFonts w:ascii="Times New Roman" w:hAnsi="Times New Roman" w:cs="Times New Roman"/>
                <w:color w:val="000000" w:themeColor="text1"/>
                <w:sz w:val="18"/>
                <w:szCs w:val="18"/>
                <w:highlight w:val="yellow"/>
              </w:rPr>
            </w:pPr>
          </w:p>
        </w:tc>
        <w:tc>
          <w:tcPr>
            <w:tcW w:w="4942" w:type="dxa"/>
            <w:shd w:val="clear" w:color="auto" w:fill="auto"/>
          </w:tcPr>
          <w:p w14:paraId="2ED8BC51" w14:textId="77777777" w:rsidR="00D955C5" w:rsidRPr="00407B0F" w:rsidRDefault="00D955C5" w:rsidP="00D955C5">
            <w:pPr>
              <w:spacing w:after="0" w:line="240" w:lineRule="auto"/>
              <w:jc w:val="both"/>
              <w:rPr>
                <w:rFonts w:ascii="Times New Roman" w:hAnsi="Times New Roman" w:cs="Times New Roman"/>
                <w:b/>
                <w:bCs/>
                <w:color w:val="000000"/>
                <w:sz w:val="18"/>
                <w:szCs w:val="18"/>
              </w:rPr>
            </w:pPr>
            <w:r w:rsidRPr="00407B0F">
              <w:rPr>
                <w:rFonts w:ascii="Times New Roman" w:hAnsi="Times New Roman" w:cs="Times New Roman"/>
                <w:b/>
                <w:bCs/>
                <w:color w:val="000000"/>
                <w:sz w:val="18"/>
                <w:szCs w:val="18"/>
              </w:rPr>
              <w:t>Всього по програмі</w:t>
            </w:r>
          </w:p>
        </w:tc>
        <w:tc>
          <w:tcPr>
            <w:tcW w:w="1434" w:type="dxa"/>
            <w:shd w:val="clear" w:color="auto" w:fill="auto"/>
            <w:vAlign w:val="center"/>
          </w:tcPr>
          <w:p w14:paraId="4BBD3629" w14:textId="77777777" w:rsidR="00D955C5" w:rsidRPr="00407B0F" w:rsidRDefault="00D955C5" w:rsidP="00D955C5">
            <w:pPr>
              <w:spacing w:after="0" w:line="240" w:lineRule="auto"/>
              <w:jc w:val="center"/>
              <w:rPr>
                <w:rFonts w:ascii="Times New Roman" w:hAnsi="Times New Roman" w:cs="Times New Roman"/>
                <w:b/>
                <w:sz w:val="18"/>
                <w:szCs w:val="18"/>
              </w:rPr>
            </w:pPr>
            <w:r w:rsidRPr="00407B0F">
              <w:rPr>
                <w:rFonts w:ascii="Times New Roman" w:hAnsi="Times New Roman" w:cs="Times New Roman"/>
                <w:b/>
                <w:sz w:val="18"/>
                <w:szCs w:val="18"/>
              </w:rPr>
              <w:t>2905,0</w:t>
            </w:r>
          </w:p>
        </w:tc>
        <w:tc>
          <w:tcPr>
            <w:tcW w:w="1134" w:type="dxa"/>
            <w:shd w:val="clear" w:color="auto" w:fill="auto"/>
          </w:tcPr>
          <w:p w14:paraId="34D39F5B" w14:textId="77777777" w:rsidR="00D955C5" w:rsidRPr="00407B0F" w:rsidRDefault="00D955C5" w:rsidP="00D955C5">
            <w:pPr>
              <w:spacing w:after="0" w:line="240" w:lineRule="auto"/>
              <w:jc w:val="both"/>
              <w:rPr>
                <w:rFonts w:ascii="Times New Roman" w:hAnsi="Times New Roman" w:cs="Times New Roman"/>
                <w:b/>
                <w:sz w:val="18"/>
                <w:szCs w:val="18"/>
              </w:rPr>
            </w:pPr>
            <w:r w:rsidRPr="00407B0F">
              <w:rPr>
                <w:rFonts w:ascii="Times New Roman" w:hAnsi="Times New Roman" w:cs="Times New Roman"/>
                <w:b/>
                <w:sz w:val="18"/>
                <w:szCs w:val="18"/>
              </w:rPr>
              <w:t xml:space="preserve">     633,5</w:t>
            </w:r>
          </w:p>
        </w:tc>
        <w:tc>
          <w:tcPr>
            <w:tcW w:w="1275" w:type="dxa"/>
            <w:shd w:val="clear" w:color="auto" w:fill="auto"/>
          </w:tcPr>
          <w:p w14:paraId="35954571" w14:textId="77777777" w:rsidR="00D955C5" w:rsidRPr="00407B0F" w:rsidRDefault="00D955C5" w:rsidP="00D955C5">
            <w:pPr>
              <w:spacing w:after="0" w:line="240" w:lineRule="auto"/>
              <w:jc w:val="both"/>
              <w:rPr>
                <w:rFonts w:ascii="Times New Roman" w:hAnsi="Times New Roman" w:cs="Times New Roman"/>
                <w:b/>
                <w:color w:val="000000" w:themeColor="text1"/>
                <w:sz w:val="18"/>
                <w:szCs w:val="18"/>
              </w:rPr>
            </w:pPr>
            <w:r w:rsidRPr="00407B0F">
              <w:rPr>
                <w:rFonts w:ascii="Times New Roman" w:hAnsi="Times New Roman" w:cs="Times New Roman"/>
                <w:b/>
                <w:color w:val="000000" w:themeColor="text1"/>
                <w:sz w:val="18"/>
                <w:szCs w:val="18"/>
              </w:rPr>
              <w:t>633,5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A95E2A8" w14:textId="77777777" w:rsidR="00D955C5" w:rsidRPr="00407B0F" w:rsidRDefault="00D955C5" w:rsidP="00D955C5">
            <w:pPr>
              <w:spacing w:after="0" w:line="240" w:lineRule="auto"/>
              <w:jc w:val="center"/>
              <w:rPr>
                <w:rFonts w:ascii="Times New Roman" w:hAnsi="Times New Roman" w:cs="Times New Roman"/>
                <w:sz w:val="18"/>
                <w:szCs w:val="18"/>
              </w:rPr>
            </w:pPr>
            <w:r w:rsidRPr="00407B0F">
              <w:rPr>
                <w:rFonts w:ascii="Times New Roman" w:hAnsi="Times New Roman" w:cs="Times New Roman"/>
                <w:sz w:val="18"/>
                <w:szCs w:val="18"/>
              </w:rPr>
              <w:t>0,0</w:t>
            </w:r>
          </w:p>
        </w:tc>
        <w:tc>
          <w:tcPr>
            <w:tcW w:w="1200" w:type="dxa"/>
            <w:gridSpan w:val="3"/>
            <w:shd w:val="clear" w:color="auto" w:fill="auto"/>
          </w:tcPr>
          <w:p w14:paraId="2325225F" w14:textId="77777777" w:rsidR="00D955C5" w:rsidRPr="00407B0F" w:rsidRDefault="00D955C5" w:rsidP="00D955C5">
            <w:pPr>
              <w:spacing w:after="0" w:line="240" w:lineRule="auto"/>
              <w:jc w:val="both"/>
              <w:rPr>
                <w:rFonts w:ascii="Times New Roman" w:hAnsi="Times New Roman" w:cs="Times New Roman"/>
                <w:b/>
                <w:sz w:val="18"/>
                <w:szCs w:val="18"/>
              </w:rPr>
            </w:pPr>
            <w:r w:rsidRPr="00407B0F">
              <w:rPr>
                <w:rFonts w:ascii="Times New Roman" w:hAnsi="Times New Roman" w:cs="Times New Roman"/>
                <w:b/>
                <w:sz w:val="18"/>
                <w:szCs w:val="18"/>
              </w:rPr>
              <w:t>0,0</w:t>
            </w:r>
          </w:p>
        </w:tc>
        <w:tc>
          <w:tcPr>
            <w:tcW w:w="3616" w:type="dxa"/>
            <w:shd w:val="clear" w:color="auto" w:fill="auto"/>
          </w:tcPr>
          <w:p w14:paraId="62A45A18" w14:textId="77777777" w:rsidR="00D955C5" w:rsidRPr="006716B3" w:rsidRDefault="00D955C5" w:rsidP="00D955C5">
            <w:pPr>
              <w:spacing w:after="0" w:line="240" w:lineRule="auto"/>
              <w:jc w:val="both"/>
              <w:rPr>
                <w:rFonts w:ascii="Times New Roman" w:hAnsi="Times New Roman" w:cs="Times New Roman"/>
                <w:sz w:val="18"/>
                <w:szCs w:val="18"/>
                <w:highlight w:val="yellow"/>
              </w:rPr>
            </w:pPr>
          </w:p>
        </w:tc>
      </w:tr>
      <w:tr w:rsidR="002B19F6" w:rsidRPr="006716B3" w14:paraId="496E6195" w14:textId="77777777" w:rsidTr="00174FA7">
        <w:trPr>
          <w:gridAfter w:val="12"/>
          <w:wAfter w:w="6383" w:type="dxa"/>
          <w:trHeight w:val="70"/>
        </w:trPr>
        <w:tc>
          <w:tcPr>
            <w:tcW w:w="538" w:type="dxa"/>
            <w:vAlign w:val="center"/>
          </w:tcPr>
          <w:p w14:paraId="55585C03" w14:textId="77777777" w:rsidR="002B19F6" w:rsidRPr="006716B3" w:rsidRDefault="002B19F6" w:rsidP="002B19F6">
            <w:pPr>
              <w:spacing w:after="0" w:line="240" w:lineRule="auto"/>
              <w:jc w:val="center"/>
              <w:rPr>
                <w:rFonts w:ascii="Times New Roman" w:hAnsi="Times New Roman" w:cs="Times New Roman"/>
                <w:b/>
                <w:bCs/>
                <w:sz w:val="18"/>
                <w:szCs w:val="18"/>
                <w:highlight w:val="yellow"/>
              </w:rPr>
            </w:pPr>
            <w:r w:rsidRPr="006716B3">
              <w:rPr>
                <w:rFonts w:ascii="Times New Roman" w:hAnsi="Times New Roman" w:cs="Times New Roman"/>
                <w:b/>
                <w:bCs/>
                <w:sz w:val="18"/>
                <w:szCs w:val="18"/>
                <w:highlight w:val="yellow"/>
              </w:rPr>
              <w:t>6</w:t>
            </w:r>
          </w:p>
        </w:tc>
        <w:tc>
          <w:tcPr>
            <w:tcW w:w="15735" w:type="dxa"/>
            <w:gridSpan w:val="10"/>
            <w:shd w:val="clear" w:color="auto" w:fill="DBDBDB" w:themeFill="accent3" w:themeFillTint="66"/>
          </w:tcPr>
          <w:p w14:paraId="39CEB123" w14:textId="77777777" w:rsidR="002B19F6" w:rsidRPr="00EC699F" w:rsidRDefault="002B19F6" w:rsidP="002B19F6">
            <w:pPr>
              <w:spacing w:after="0" w:line="240" w:lineRule="auto"/>
              <w:jc w:val="both"/>
              <w:rPr>
                <w:rFonts w:ascii="Times New Roman" w:hAnsi="Times New Roman" w:cs="Times New Roman"/>
                <w:b/>
                <w:bCs/>
                <w:i/>
                <w:iCs/>
                <w:sz w:val="18"/>
                <w:szCs w:val="18"/>
                <w:u w:val="single"/>
              </w:rPr>
            </w:pPr>
            <w:r w:rsidRPr="00EC699F">
              <w:rPr>
                <w:rFonts w:ascii="Times New Roman" w:eastAsia="Times New Roman" w:hAnsi="Times New Roman" w:cs="Times New Roman"/>
                <w:b/>
                <w:bCs/>
                <w:i/>
                <w:iCs/>
                <w:sz w:val="18"/>
                <w:szCs w:val="18"/>
                <w:u w:val="single"/>
                <w:lang w:eastAsia="uk-UA"/>
              </w:rPr>
              <w:t>Програма Молодь на 2024 - 2026 роки</w:t>
            </w:r>
          </w:p>
        </w:tc>
      </w:tr>
      <w:tr w:rsidR="00EC699F" w:rsidRPr="006716B3" w14:paraId="104DE660" w14:textId="77777777" w:rsidTr="00174FA7">
        <w:trPr>
          <w:gridAfter w:val="12"/>
          <w:wAfter w:w="6383" w:type="dxa"/>
          <w:trHeight w:val="756"/>
        </w:trPr>
        <w:tc>
          <w:tcPr>
            <w:tcW w:w="538" w:type="dxa"/>
            <w:vAlign w:val="center"/>
          </w:tcPr>
          <w:p w14:paraId="2AA2711D"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4DA3329"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1E98CA1" w14:textId="77777777" w:rsidR="00EC699F" w:rsidRPr="00EC699F" w:rsidRDefault="00EC699F" w:rsidP="00EC699F">
            <w:pPr>
              <w:pStyle w:val="18"/>
              <w:spacing w:after="0" w:line="240" w:lineRule="auto"/>
              <w:jc w:val="both"/>
              <w:rPr>
                <w:rFonts w:ascii="Times New Roman" w:eastAsia="Times New Roman" w:hAnsi="Times New Roman"/>
                <w:snapToGrid w:val="0"/>
                <w:color w:val="000000"/>
                <w:sz w:val="18"/>
                <w:szCs w:val="18"/>
                <w:lang w:val="ru-RU"/>
              </w:rPr>
            </w:pPr>
            <w:r w:rsidRPr="00EC699F">
              <w:rPr>
                <w:rFonts w:ascii="Times New Roman" w:eastAsia="Times New Roman" w:hAnsi="Times New Roman"/>
                <w:color w:val="000000"/>
                <w:sz w:val="18"/>
                <w:szCs w:val="18"/>
              </w:rPr>
              <w:t>Сприяння діяльності установ, організацій, клубів, осередків громадської активності, спрямованих на патріотичне виховання молоді</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4C312" w14:textId="77777777" w:rsidR="00EC699F" w:rsidRPr="00EC699F" w:rsidRDefault="00EC699F" w:rsidP="00EC699F">
            <w:pPr>
              <w:spacing w:after="0" w:line="240" w:lineRule="auto"/>
              <w:jc w:val="center"/>
              <w:rPr>
                <w:rFonts w:ascii="Times New Roman" w:hAnsi="Times New Roman" w:cs="Times New Roman"/>
                <w:bCs/>
                <w:sz w:val="18"/>
                <w:szCs w:val="18"/>
                <w:lang w:val="ru-RU"/>
              </w:rPr>
            </w:pPr>
            <w:r w:rsidRPr="00EC699F">
              <w:rPr>
                <w:rFonts w:ascii="Times New Roman" w:hAnsi="Times New Roman" w:cs="Times New Roman"/>
                <w:bCs/>
                <w:sz w:val="18"/>
                <w:szCs w:val="18"/>
                <w:lang w:val="ru-RU"/>
              </w:rPr>
              <w:t>130,0</w:t>
            </w:r>
          </w:p>
        </w:tc>
        <w:tc>
          <w:tcPr>
            <w:tcW w:w="1134" w:type="dxa"/>
            <w:shd w:val="clear" w:color="auto" w:fill="auto"/>
          </w:tcPr>
          <w:p w14:paraId="027C676E" w14:textId="77777777" w:rsidR="00EC699F" w:rsidRPr="00EC699F" w:rsidRDefault="00EC699F" w:rsidP="00EC699F">
            <w:pPr>
              <w:spacing w:after="0" w:line="240" w:lineRule="auto"/>
              <w:jc w:val="center"/>
              <w:rPr>
                <w:rFonts w:ascii="Times New Roman" w:hAnsi="Times New Roman" w:cs="Times New Roman"/>
                <w:sz w:val="18"/>
                <w:szCs w:val="18"/>
              </w:rPr>
            </w:pPr>
          </w:p>
          <w:p w14:paraId="79988AEC" w14:textId="77777777" w:rsidR="00EC699F" w:rsidRPr="00EC699F" w:rsidRDefault="00EC699F" w:rsidP="00EC699F">
            <w:pPr>
              <w:rPr>
                <w:rFonts w:ascii="Times New Roman" w:hAnsi="Times New Roman" w:cs="Times New Roman"/>
                <w:sz w:val="18"/>
                <w:szCs w:val="18"/>
              </w:rPr>
            </w:pPr>
            <w:r w:rsidRPr="00EC699F">
              <w:rPr>
                <w:rFonts w:ascii="Times New Roman" w:hAnsi="Times New Roman" w:cs="Times New Roman"/>
                <w:sz w:val="18"/>
                <w:szCs w:val="18"/>
              </w:rPr>
              <w:t xml:space="preserve">       30,0</w:t>
            </w:r>
          </w:p>
        </w:tc>
        <w:tc>
          <w:tcPr>
            <w:tcW w:w="1275" w:type="dxa"/>
            <w:shd w:val="clear" w:color="auto" w:fill="auto"/>
          </w:tcPr>
          <w:p w14:paraId="6C168721" w14:textId="77777777" w:rsidR="00EC699F" w:rsidRPr="00EC699F" w:rsidRDefault="00EC699F" w:rsidP="00EC699F">
            <w:pPr>
              <w:spacing w:after="0" w:line="240" w:lineRule="auto"/>
              <w:jc w:val="center"/>
              <w:rPr>
                <w:rFonts w:ascii="Times New Roman" w:hAnsi="Times New Roman" w:cs="Times New Roman"/>
                <w:sz w:val="18"/>
                <w:szCs w:val="18"/>
              </w:rPr>
            </w:pPr>
          </w:p>
          <w:p w14:paraId="374AF673"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30,0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1DD5E30" w14:textId="77777777" w:rsidR="00EC699F" w:rsidRPr="00D955C5" w:rsidRDefault="00EC699F" w:rsidP="00EC699F">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34732B0F" w14:textId="77777777" w:rsidR="00EC699F" w:rsidRPr="00EC699F" w:rsidRDefault="00EC699F" w:rsidP="00EC699F">
            <w:pPr>
              <w:spacing w:after="0" w:line="240" w:lineRule="auto"/>
              <w:jc w:val="center"/>
              <w:rPr>
                <w:rFonts w:ascii="Times New Roman" w:hAnsi="Times New Roman" w:cs="Times New Roman"/>
                <w:sz w:val="18"/>
                <w:szCs w:val="18"/>
              </w:rPr>
            </w:pPr>
          </w:p>
          <w:p w14:paraId="4147AD33"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32,27</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75CC53B1" w14:textId="77777777" w:rsidR="00EC699F" w:rsidRPr="00EC699F" w:rsidRDefault="00EC699F" w:rsidP="00EC699F">
            <w:pPr>
              <w:spacing w:after="0" w:line="240" w:lineRule="auto"/>
              <w:ind w:left="2"/>
              <w:rPr>
                <w:rFonts w:ascii="Times New Roman" w:hAnsi="Times New Roman" w:cs="Times New Roman"/>
                <w:sz w:val="18"/>
                <w:szCs w:val="18"/>
              </w:rPr>
            </w:pPr>
            <w:r w:rsidRPr="00EC699F">
              <w:rPr>
                <w:rFonts w:ascii="Times New Roman" w:hAnsi="Times New Roman" w:cs="Times New Roman"/>
                <w:sz w:val="18"/>
                <w:szCs w:val="18"/>
              </w:rPr>
              <w:t>12,00 – «Шаховий турнір ім. Василя-Якова</w:t>
            </w:r>
          </w:p>
          <w:p w14:paraId="3AB3A928" w14:textId="77777777" w:rsidR="00EC699F" w:rsidRPr="00EC699F" w:rsidRDefault="00EC699F" w:rsidP="00EC699F">
            <w:pPr>
              <w:spacing w:after="0" w:line="240" w:lineRule="auto"/>
              <w:ind w:left="2"/>
              <w:rPr>
                <w:rFonts w:ascii="Times New Roman" w:hAnsi="Times New Roman" w:cs="Times New Roman"/>
                <w:sz w:val="18"/>
                <w:szCs w:val="18"/>
              </w:rPr>
            </w:pPr>
            <w:proofErr w:type="spellStart"/>
            <w:r w:rsidRPr="00EC699F">
              <w:rPr>
                <w:rFonts w:ascii="Times New Roman" w:hAnsi="Times New Roman" w:cs="Times New Roman"/>
                <w:sz w:val="18"/>
                <w:szCs w:val="18"/>
              </w:rPr>
              <w:t>Капустинсського</w:t>
            </w:r>
            <w:proofErr w:type="spellEnd"/>
            <w:r w:rsidRPr="00EC699F">
              <w:rPr>
                <w:rFonts w:ascii="Times New Roman" w:hAnsi="Times New Roman" w:cs="Times New Roman"/>
                <w:sz w:val="18"/>
                <w:szCs w:val="18"/>
              </w:rPr>
              <w:t>»</w:t>
            </w:r>
          </w:p>
          <w:p w14:paraId="196D471D" w14:textId="77777777" w:rsidR="00EC699F" w:rsidRPr="00EC699F" w:rsidRDefault="00EC699F" w:rsidP="00EC699F">
            <w:pPr>
              <w:spacing w:after="0" w:line="240" w:lineRule="auto"/>
              <w:ind w:left="2"/>
              <w:rPr>
                <w:rFonts w:ascii="Times New Roman" w:hAnsi="Times New Roman" w:cs="Times New Roman"/>
                <w:sz w:val="18"/>
                <w:szCs w:val="18"/>
              </w:rPr>
            </w:pPr>
            <w:r w:rsidRPr="00EC699F">
              <w:rPr>
                <w:rFonts w:ascii="Times New Roman" w:hAnsi="Times New Roman" w:cs="Times New Roman"/>
                <w:sz w:val="18"/>
                <w:szCs w:val="18"/>
              </w:rPr>
              <w:t>20,27 – Акція «Доба»</w:t>
            </w:r>
          </w:p>
        </w:tc>
      </w:tr>
      <w:tr w:rsidR="00EC699F" w:rsidRPr="006716B3" w14:paraId="2A9D57D0" w14:textId="77777777" w:rsidTr="00174FA7">
        <w:trPr>
          <w:gridAfter w:val="12"/>
          <w:wAfter w:w="6383" w:type="dxa"/>
          <w:trHeight w:val="274"/>
        </w:trPr>
        <w:tc>
          <w:tcPr>
            <w:tcW w:w="538" w:type="dxa"/>
            <w:vAlign w:val="center"/>
          </w:tcPr>
          <w:p w14:paraId="178BA541"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34F60D0"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77420039"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Проведення вишколів, теренових ігор та квестів, реколекцій та </w:t>
            </w:r>
            <w:proofErr w:type="spellStart"/>
            <w:r w:rsidRPr="00EC699F">
              <w:rPr>
                <w:rFonts w:ascii="Times New Roman" w:eastAsia="Times New Roman" w:hAnsi="Times New Roman"/>
                <w:color w:val="000000"/>
                <w:sz w:val="18"/>
                <w:szCs w:val="18"/>
              </w:rPr>
              <w:t>катехитичних</w:t>
            </w:r>
            <w:proofErr w:type="spellEnd"/>
            <w:r w:rsidRPr="00EC699F">
              <w:rPr>
                <w:rFonts w:ascii="Times New Roman" w:eastAsia="Times New Roman" w:hAnsi="Times New Roman"/>
                <w:color w:val="000000"/>
                <w:sz w:val="18"/>
                <w:szCs w:val="18"/>
              </w:rPr>
              <w:t xml:space="preserve"> та інших курсів, наукових, культурних та інших пікніків, поетичних вечорів та інсценізацій, вертепних дійств, </w:t>
            </w:r>
            <w:proofErr w:type="spellStart"/>
            <w:r w:rsidRPr="00EC699F">
              <w:rPr>
                <w:rFonts w:ascii="Times New Roman" w:eastAsia="Times New Roman" w:hAnsi="Times New Roman"/>
                <w:color w:val="000000"/>
                <w:sz w:val="18"/>
                <w:szCs w:val="18"/>
              </w:rPr>
              <w:t>челенджів</w:t>
            </w:r>
            <w:proofErr w:type="spellEnd"/>
            <w:r w:rsidRPr="00EC699F">
              <w:rPr>
                <w:rFonts w:ascii="Times New Roman" w:eastAsia="Times New Roman" w:hAnsi="Times New Roman"/>
                <w:color w:val="000000"/>
                <w:sz w:val="18"/>
                <w:szCs w:val="18"/>
              </w:rPr>
              <w:t xml:space="preserve"> та змагань між громадськими організаціями та навчальними закладами громади.</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0F83CB"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485,0</w:t>
            </w:r>
          </w:p>
        </w:tc>
        <w:tc>
          <w:tcPr>
            <w:tcW w:w="1134" w:type="dxa"/>
            <w:shd w:val="clear" w:color="auto" w:fill="auto"/>
          </w:tcPr>
          <w:p w14:paraId="003FCA9B" w14:textId="77777777" w:rsidR="00EC699F" w:rsidRPr="00EC699F" w:rsidRDefault="00EC699F" w:rsidP="00EC699F">
            <w:pPr>
              <w:spacing w:after="0" w:line="240" w:lineRule="auto"/>
              <w:jc w:val="center"/>
              <w:rPr>
                <w:rFonts w:ascii="Times New Roman" w:hAnsi="Times New Roman" w:cs="Times New Roman"/>
                <w:sz w:val="18"/>
                <w:szCs w:val="18"/>
              </w:rPr>
            </w:pPr>
          </w:p>
          <w:p w14:paraId="2A4C5734" w14:textId="77777777" w:rsidR="00EC699F" w:rsidRPr="00EC699F" w:rsidRDefault="00EC699F" w:rsidP="00EC699F">
            <w:pPr>
              <w:spacing w:after="0" w:line="240" w:lineRule="auto"/>
              <w:jc w:val="center"/>
              <w:rPr>
                <w:rFonts w:ascii="Times New Roman" w:hAnsi="Times New Roman" w:cs="Times New Roman"/>
                <w:sz w:val="18"/>
                <w:szCs w:val="18"/>
              </w:rPr>
            </w:pPr>
          </w:p>
          <w:p w14:paraId="4DBA36E4" w14:textId="77777777" w:rsidR="00EC699F" w:rsidRPr="00EC699F" w:rsidRDefault="00EC699F" w:rsidP="00EC699F">
            <w:pPr>
              <w:spacing w:after="0" w:line="240" w:lineRule="auto"/>
              <w:jc w:val="center"/>
              <w:rPr>
                <w:rFonts w:ascii="Times New Roman" w:hAnsi="Times New Roman" w:cs="Times New Roman"/>
                <w:sz w:val="18"/>
                <w:szCs w:val="18"/>
              </w:rPr>
            </w:pPr>
          </w:p>
          <w:p w14:paraId="7BD89840"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130,0</w:t>
            </w:r>
          </w:p>
        </w:tc>
        <w:tc>
          <w:tcPr>
            <w:tcW w:w="1275" w:type="dxa"/>
            <w:shd w:val="clear" w:color="auto" w:fill="auto"/>
          </w:tcPr>
          <w:p w14:paraId="3F55BDC5"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r>
          </w:p>
          <w:p w14:paraId="575E0568"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p>
          <w:p w14:paraId="4D0254A0"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p>
          <w:p w14:paraId="6D7562E7"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130,0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B601D85" w14:textId="77777777" w:rsidR="00EC699F" w:rsidRPr="00D955C5" w:rsidRDefault="00EC699F" w:rsidP="00EC699F">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41595CD8" w14:textId="77777777" w:rsidR="00EC699F" w:rsidRPr="00EC699F" w:rsidRDefault="00EC699F" w:rsidP="00EC699F">
            <w:pPr>
              <w:spacing w:after="0" w:line="240" w:lineRule="auto"/>
              <w:jc w:val="center"/>
              <w:rPr>
                <w:rFonts w:ascii="Times New Roman" w:hAnsi="Times New Roman" w:cs="Times New Roman"/>
                <w:sz w:val="18"/>
                <w:szCs w:val="18"/>
              </w:rPr>
            </w:pPr>
          </w:p>
          <w:p w14:paraId="1C4BA908" w14:textId="77777777" w:rsidR="00EC699F" w:rsidRPr="00EC699F" w:rsidRDefault="00EC699F" w:rsidP="00EC699F">
            <w:pPr>
              <w:spacing w:after="0" w:line="240" w:lineRule="auto"/>
              <w:jc w:val="center"/>
              <w:rPr>
                <w:rFonts w:ascii="Times New Roman" w:hAnsi="Times New Roman" w:cs="Times New Roman"/>
                <w:sz w:val="18"/>
                <w:szCs w:val="18"/>
              </w:rPr>
            </w:pPr>
          </w:p>
          <w:p w14:paraId="1DA0543A" w14:textId="77777777" w:rsidR="00EC699F" w:rsidRPr="00EC699F" w:rsidRDefault="00EC699F" w:rsidP="00EC699F">
            <w:pPr>
              <w:spacing w:after="0" w:line="240" w:lineRule="auto"/>
              <w:jc w:val="center"/>
              <w:rPr>
                <w:rFonts w:ascii="Times New Roman" w:hAnsi="Times New Roman" w:cs="Times New Roman"/>
                <w:sz w:val="18"/>
                <w:szCs w:val="18"/>
              </w:rPr>
            </w:pPr>
          </w:p>
          <w:p w14:paraId="2ACBF10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41,13</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6CE9E5EA"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5,52 – Дводенний вишкіл</w:t>
            </w:r>
          </w:p>
          <w:p w14:paraId="64263C70"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 xml:space="preserve">18,04 – </w:t>
            </w:r>
            <w:proofErr w:type="spellStart"/>
            <w:r w:rsidRPr="00EC699F">
              <w:rPr>
                <w:rFonts w:ascii="Times New Roman" w:hAnsi="Times New Roman" w:cs="Times New Roman"/>
                <w:sz w:val="18"/>
                <w:szCs w:val="18"/>
              </w:rPr>
              <w:t>Розколяда</w:t>
            </w:r>
            <w:proofErr w:type="spellEnd"/>
          </w:p>
          <w:p w14:paraId="29E98D66"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 xml:space="preserve">3,48 – Вишкіл з нагоди вшанування </w:t>
            </w:r>
            <w:proofErr w:type="spellStart"/>
            <w:r w:rsidRPr="00EC699F">
              <w:rPr>
                <w:rFonts w:ascii="Times New Roman" w:hAnsi="Times New Roman" w:cs="Times New Roman"/>
                <w:sz w:val="18"/>
                <w:szCs w:val="18"/>
              </w:rPr>
              <w:t>памяті</w:t>
            </w:r>
            <w:proofErr w:type="spellEnd"/>
            <w:r w:rsidRPr="00EC699F">
              <w:rPr>
                <w:rFonts w:ascii="Times New Roman" w:hAnsi="Times New Roman" w:cs="Times New Roman"/>
                <w:sz w:val="18"/>
                <w:szCs w:val="18"/>
              </w:rPr>
              <w:t xml:space="preserve"> Героїв Крут</w:t>
            </w:r>
          </w:p>
          <w:p w14:paraId="7FE24D6E"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 xml:space="preserve">3,5 – «Вечір </w:t>
            </w:r>
            <w:proofErr w:type="spellStart"/>
            <w:r w:rsidRPr="00EC699F">
              <w:rPr>
                <w:rFonts w:ascii="Times New Roman" w:hAnsi="Times New Roman" w:cs="Times New Roman"/>
                <w:sz w:val="18"/>
                <w:szCs w:val="18"/>
              </w:rPr>
              <w:t>памяті</w:t>
            </w:r>
            <w:proofErr w:type="spellEnd"/>
            <w:r w:rsidRPr="00EC699F">
              <w:rPr>
                <w:rFonts w:ascii="Times New Roman" w:hAnsi="Times New Roman" w:cs="Times New Roman"/>
                <w:sz w:val="18"/>
                <w:szCs w:val="18"/>
              </w:rPr>
              <w:t>»</w:t>
            </w:r>
          </w:p>
          <w:p w14:paraId="27C16AD3"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6,99 – Молодіжні спортивно-патріотичні змагання «Кубок Шухевича»</w:t>
            </w:r>
          </w:p>
          <w:p w14:paraId="422BEFDA"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3,60 – «</w:t>
            </w:r>
            <w:proofErr w:type="spellStart"/>
            <w:r w:rsidRPr="00EC699F">
              <w:rPr>
                <w:rFonts w:ascii="Times New Roman" w:hAnsi="Times New Roman" w:cs="Times New Roman"/>
                <w:sz w:val="18"/>
                <w:szCs w:val="18"/>
              </w:rPr>
              <w:t>Памятати</w:t>
            </w:r>
            <w:proofErr w:type="spellEnd"/>
            <w:r w:rsidRPr="00EC699F">
              <w:rPr>
                <w:rFonts w:ascii="Times New Roman" w:hAnsi="Times New Roman" w:cs="Times New Roman"/>
                <w:sz w:val="18"/>
                <w:szCs w:val="18"/>
              </w:rPr>
              <w:t>. Жити. Воювати»</w:t>
            </w:r>
          </w:p>
        </w:tc>
      </w:tr>
      <w:tr w:rsidR="00EC699F" w:rsidRPr="006716B3" w14:paraId="0CD8DA6F" w14:textId="77777777" w:rsidTr="00174FA7">
        <w:trPr>
          <w:gridAfter w:val="12"/>
          <w:wAfter w:w="6383" w:type="dxa"/>
          <w:trHeight w:val="1457"/>
        </w:trPr>
        <w:tc>
          <w:tcPr>
            <w:tcW w:w="538" w:type="dxa"/>
            <w:vAlign w:val="center"/>
          </w:tcPr>
          <w:p w14:paraId="713E8354"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6411346"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2.1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098D0B52"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Підтримка ініціатив молоді, створення умов для її творчого і духовного розвитку, інтелектуального самовдосконалення, організації їх змістовного дозвілля, проведення ярмарків громадських організацій, </w:t>
            </w:r>
            <w:proofErr w:type="spellStart"/>
            <w:r w:rsidRPr="00EC699F">
              <w:rPr>
                <w:rFonts w:ascii="Times New Roman" w:eastAsia="Times New Roman" w:hAnsi="Times New Roman"/>
                <w:color w:val="000000"/>
                <w:sz w:val="18"/>
                <w:szCs w:val="18"/>
              </w:rPr>
              <w:t>писанкарських</w:t>
            </w:r>
            <w:proofErr w:type="spellEnd"/>
            <w:r w:rsidRPr="00EC699F">
              <w:rPr>
                <w:rFonts w:ascii="Times New Roman" w:eastAsia="Times New Roman" w:hAnsi="Times New Roman"/>
                <w:color w:val="000000"/>
                <w:sz w:val="18"/>
                <w:szCs w:val="18"/>
              </w:rPr>
              <w:t xml:space="preserve"> та інших майстер-класів, тренінгів, самітів, інтелектуальних змагань, підтримка вуличних та неформальних рухів.</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806AF" w14:textId="77777777" w:rsidR="00EC699F" w:rsidRPr="00EC699F" w:rsidRDefault="00EC699F" w:rsidP="00EC699F">
            <w:pPr>
              <w:spacing w:after="0" w:line="240" w:lineRule="auto"/>
              <w:rPr>
                <w:rFonts w:ascii="Times New Roman" w:hAnsi="Times New Roman" w:cs="Times New Roman"/>
                <w:bCs/>
                <w:sz w:val="18"/>
                <w:szCs w:val="18"/>
              </w:rPr>
            </w:pPr>
            <w:r w:rsidRPr="00EC699F">
              <w:rPr>
                <w:rFonts w:ascii="Times New Roman" w:hAnsi="Times New Roman" w:cs="Times New Roman"/>
                <w:bCs/>
                <w:sz w:val="18"/>
                <w:szCs w:val="18"/>
              </w:rPr>
              <w:t xml:space="preserve">            500,0</w:t>
            </w:r>
          </w:p>
        </w:tc>
        <w:tc>
          <w:tcPr>
            <w:tcW w:w="1134" w:type="dxa"/>
            <w:shd w:val="clear" w:color="auto" w:fill="auto"/>
          </w:tcPr>
          <w:p w14:paraId="00251C67" w14:textId="77777777" w:rsidR="00EC699F" w:rsidRPr="00EC699F" w:rsidRDefault="00EC699F" w:rsidP="00EC699F">
            <w:pPr>
              <w:spacing w:after="0" w:line="240" w:lineRule="auto"/>
              <w:jc w:val="center"/>
              <w:rPr>
                <w:rFonts w:ascii="Times New Roman" w:hAnsi="Times New Roman" w:cs="Times New Roman"/>
                <w:sz w:val="18"/>
                <w:szCs w:val="18"/>
              </w:rPr>
            </w:pPr>
          </w:p>
          <w:p w14:paraId="2ABF5112" w14:textId="77777777" w:rsidR="00EC699F" w:rsidRPr="00EC699F" w:rsidRDefault="00EC699F" w:rsidP="00EC699F">
            <w:pPr>
              <w:spacing w:after="0" w:line="240" w:lineRule="auto"/>
              <w:jc w:val="center"/>
              <w:rPr>
                <w:rFonts w:ascii="Times New Roman" w:hAnsi="Times New Roman" w:cs="Times New Roman"/>
                <w:sz w:val="18"/>
                <w:szCs w:val="18"/>
              </w:rPr>
            </w:pPr>
          </w:p>
          <w:p w14:paraId="0895EC1D" w14:textId="77777777" w:rsidR="00EC699F" w:rsidRPr="00EC699F" w:rsidRDefault="00EC699F" w:rsidP="00EC699F">
            <w:pPr>
              <w:spacing w:after="0" w:line="240" w:lineRule="auto"/>
              <w:jc w:val="center"/>
              <w:rPr>
                <w:rFonts w:ascii="Times New Roman" w:hAnsi="Times New Roman" w:cs="Times New Roman"/>
                <w:sz w:val="18"/>
                <w:szCs w:val="18"/>
              </w:rPr>
            </w:pPr>
          </w:p>
          <w:p w14:paraId="7A8FD02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120,0</w:t>
            </w:r>
          </w:p>
        </w:tc>
        <w:tc>
          <w:tcPr>
            <w:tcW w:w="1275" w:type="dxa"/>
            <w:shd w:val="clear" w:color="auto" w:fill="auto"/>
          </w:tcPr>
          <w:p w14:paraId="7A323EA9"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p>
          <w:p w14:paraId="749AE462"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p>
          <w:p w14:paraId="753881B4"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p>
          <w:p w14:paraId="13D4CB35" w14:textId="77777777" w:rsidR="00EC699F" w:rsidRPr="00EC699F" w:rsidRDefault="00EC699F" w:rsidP="00EC699F">
            <w:pPr>
              <w:tabs>
                <w:tab w:val="left" w:pos="225"/>
                <w:tab w:val="center" w:pos="459"/>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120,0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5846A9F" w14:textId="77777777" w:rsidR="00EC699F" w:rsidRPr="00D955C5" w:rsidRDefault="00EC699F" w:rsidP="00EC699F">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23FB42B6" w14:textId="77777777" w:rsidR="00EC699F" w:rsidRPr="00EC699F" w:rsidRDefault="00EC699F" w:rsidP="00EC699F">
            <w:pPr>
              <w:spacing w:after="0" w:line="240" w:lineRule="auto"/>
              <w:jc w:val="center"/>
              <w:rPr>
                <w:rFonts w:ascii="Times New Roman" w:hAnsi="Times New Roman" w:cs="Times New Roman"/>
                <w:sz w:val="18"/>
                <w:szCs w:val="18"/>
              </w:rPr>
            </w:pPr>
          </w:p>
          <w:p w14:paraId="793AF7A3" w14:textId="77777777" w:rsidR="00EC699F" w:rsidRPr="00EC699F" w:rsidRDefault="00EC699F" w:rsidP="00EC699F">
            <w:pPr>
              <w:spacing w:after="0" w:line="240" w:lineRule="auto"/>
              <w:jc w:val="center"/>
              <w:rPr>
                <w:rFonts w:ascii="Times New Roman" w:hAnsi="Times New Roman" w:cs="Times New Roman"/>
                <w:sz w:val="18"/>
                <w:szCs w:val="18"/>
              </w:rPr>
            </w:pPr>
          </w:p>
          <w:p w14:paraId="663B18E8" w14:textId="77777777" w:rsidR="00EC699F" w:rsidRPr="00EC699F" w:rsidRDefault="00EC699F" w:rsidP="00EC699F">
            <w:pPr>
              <w:spacing w:after="0" w:line="240" w:lineRule="auto"/>
              <w:jc w:val="center"/>
              <w:rPr>
                <w:rFonts w:ascii="Times New Roman" w:hAnsi="Times New Roman" w:cs="Times New Roman"/>
                <w:sz w:val="18"/>
                <w:szCs w:val="18"/>
              </w:rPr>
            </w:pPr>
          </w:p>
          <w:p w14:paraId="04375D51"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6,0</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5B03A884" w14:textId="77777777" w:rsidR="00EC699F" w:rsidRPr="00EC699F" w:rsidRDefault="00EC699F" w:rsidP="00EC699F">
            <w:pPr>
              <w:spacing w:after="0" w:line="240" w:lineRule="auto"/>
              <w:rPr>
                <w:rFonts w:ascii="Times New Roman" w:hAnsi="Times New Roman" w:cs="Times New Roman"/>
                <w:sz w:val="18"/>
                <w:szCs w:val="18"/>
              </w:rPr>
            </w:pPr>
          </w:p>
          <w:p w14:paraId="3664C3B8" w14:textId="77777777" w:rsidR="00EC699F" w:rsidRPr="00EC699F" w:rsidRDefault="00EC699F" w:rsidP="00EC699F">
            <w:pPr>
              <w:spacing w:after="0" w:line="240" w:lineRule="auto"/>
              <w:rPr>
                <w:rFonts w:ascii="Times New Roman" w:hAnsi="Times New Roman" w:cs="Times New Roman"/>
                <w:sz w:val="18"/>
                <w:szCs w:val="18"/>
              </w:rPr>
            </w:pPr>
          </w:p>
          <w:p w14:paraId="52B535AC"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6,0 – «Духовно-просвітницький захід»</w:t>
            </w:r>
          </w:p>
        </w:tc>
      </w:tr>
      <w:tr w:rsidR="00EC699F" w:rsidRPr="006716B3" w14:paraId="78E20F29" w14:textId="77777777" w:rsidTr="00174FA7">
        <w:trPr>
          <w:gridAfter w:val="12"/>
          <w:wAfter w:w="6383" w:type="dxa"/>
          <w:trHeight w:val="700"/>
        </w:trPr>
        <w:tc>
          <w:tcPr>
            <w:tcW w:w="538" w:type="dxa"/>
            <w:vAlign w:val="center"/>
          </w:tcPr>
          <w:p w14:paraId="76408AB8"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516B01A"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2.2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726EA7A4"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Проведення молодіжних культурно-мистецьких, інформаційно-просвітницьких заходів, акцій, концертів, фестивалів, засідань за круглим столом, дебатів, семінарів, тренінгів, конкурсів, ярмарків, форумів, організація змістового дозвілля молоді  з нагоди Дня Молоді, Дня студента, Дня знань, Дня Волонтера, державних свят, визначних і пам’ятних дат та інших заходів для молоді.</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22263"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550,0</w:t>
            </w:r>
          </w:p>
        </w:tc>
        <w:tc>
          <w:tcPr>
            <w:tcW w:w="1134" w:type="dxa"/>
            <w:shd w:val="clear" w:color="auto" w:fill="auto"/>
          </w:tcPr>
          <w:p w14:paraId="2A8DE158" w14:textId="77777777" w:rsidR="00EC699F" w:rsidRPr="00EC699F" w:rsidRDefault="00EC699F" w:rsidP="00EC699F">
            <w:pPr>
              <w:spacing w:after="0" w:line="240" w:lineRule="auto"/>
              <w:jc w:val="center"/>
              <w:rPr>
                <w:rFonts w:ascii="Times New Roman" w:hAnsi="Times New Roman" w:cs="Times New Roman"/>
                <w:sz w:val="18"/>
                <w:szCs w:val="18"/>
              </w:rPr>
            </w:pPr>
          </w:p>
          <w:p w14:paraId="200ABB59" w14:textId="77777777" w:rsidR="00EC699F" w:rsidRPr="00EC699F" w:rsidRDefault="00EC699F" w:rsidP="00EC699F">
            <w:pPr>
              <w:spacing w:after="0" w:line="240" w:lineRule="auto"/>
              <w:jc w:val="center"/>
              <w:rPr>
                <w:rFonts w:ascii="Times New Roman" w:hAnsi="Times New Roman" w:cs="Times New Roman"/>
                <w:sz w:val="18"/>
                <w:szCs w:val="18"/>
              </w:rPr>
            </w:pPr>
          </w:p>
          <w:p w14:paraId="56C1F8A8" w14:textId="77777777" w:rsidR="00EC699F" w:rsidRPr="00EC699F" w:rsidRDefault="00EC699F" w:rsidP="00EC699F">
            <w:pPr>
              <w:spacing w:after="0" w:line="240" w:lineRule="auto"/>
              <w:jc w:val="center"/>
              <w:rPr>
                <w:rFonts w:ascii="Times New Roman" w:hAnsi="Times New Roman" w:cs="Times New Roman"/>
                <w:sz w:val="18"/>
                <w:szCs w:val="18"/>
              </w:rPr>
            </w:pPr>
          </w:p>
          <w:p w14:paraId="6A6D2F21"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130,0</w:t>
            </w:r>
          </w:p>
        </w:tc>
        <w:tc>
          <w:tcPr>
            <w:tcW w:w="1275" w:type="dxa"/>
            <w:shd w:val="clear" w:color="auto" w:fill="auto"/>
          </w:tcPr>
          <w:p w14:paraId="79B5E69E" w14:textId="77777777" w:rsidR="00EC699F" w:rsidRPr="00EC699F" w:rsidRDefault="00EC699F" w:rsidP="00EC699F">
            <w:pPr>
              <w:spacing w:after="0" w:line="240" w:lineRule="auto"/>
              <w:jc w:val="center"/>
              <w:rPr>
                <w:rFonts w:ascii="Times New Roman" w:hAnsi="Times New Roman" w:cs="Times New Roman"/>
                <w:sz w:val="18"/>
                <w:szCs w:val="18"/>
              </w:rPr>
            </w:pPr>
          </w:p>
          <w:p w14:paraId="525D2F3D" w14:textId="77777777" w:rsidR="00EC699F" w:rsidRPr="00EC699F" w:rsidRDefault="00EC699F" w:rsidP="00EC699F">
            <w:pPr>
              <w:spacing w:after="0" w:line="240" w:lineRule="auto"/>
              <w:jc w:val="center"/>
              <w:rPr>
                <w:rFonts w:ascii="Times New Roman" w:hAnsi="Times New Roman" w:cs="Times New Roman"/>
                <w:sz w:val="18"/>
                <w:szCs w:val="18"/>
              </w:rPr>
            </w:pPr>
          </w:p>
          <w:p w14:paraId="5BEA0A1B" w14:textId="77777777" w:rsidR="00EC699F" w:rsidRPr="00EC699F" w:rsidRDefault="00EC699F" w:rsidP="00EC699F">
            <w:pPr>
              <w:spacing w:after="0" w:line="240" w:lineRule="auto"/>
              <w:jc w:val="center"/>
              <w:rPr>
                <w:rFonts w:ascii="Times New Roman" w:hAnsi="Times New Roman" w:cs="Times New Roman"/>
                <w:sz w:val="18"/>
                <w:szCs w:val="18"/>
              </w:rPr>
            </w:pPr>
          </w:p>
          <w:p w14:paraId="3C928A92"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130,0</w:t>
            </w:r>
          </w:p>
        </w:tc>
        <w:tc>
          <w:tcPr>
            <w:tcW w:w="1280" w:type="dxa"/>
            <w:shd w:val="clear" w:color="auto" w:fill="auto"/>
          </w:tcPr>
          <w:p w14:paraId="5CDAD7EE" w14:textId="77777777" w:rsidR="00EC699F" w:rsidRPr="00D955C5" w:rsidRDefault="00EC699F" w:rsidP="00EC699F">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c>
          <w:tcPr>
            <w:tcW w:w="1200" w:type="dxa"/>
            <w:gridSpan w:val="3"/>
            <w:shd w:val="clear" w:color="auto" w:fill="auto"/>
          </w:tcPr>
          <w:p w14:paraId="529ABDF2" w14:textId="77777777" w:rsidR="00EC699F" w:rsidRPr="00EC699F" w:rsidRDefault="00EC699F" w:rsidP="00EC699F">
            <w:pPr>
              <w:spacing w:after="0" w:line="240" w:lineRule="auto"/>
              <w:jc w:val="center"/>
              <w:rPr>
                <w:rFonts w:ascii="Times New Roman" w:hAnsi="Times New Roman" w:cs="Times New Roman"/>
                <w:sz w:val="18"/>
                <w:szCs w:val="18"/>
              </w:rPr>
            </w:pPr>
          </w:p>
          <w:p w14:paraId="1575C9C1" w14:textId="77777777" w:rsidR="00EC699F" w:rsidRPr="00EC699F" w:rsidRDefault="00EC699F" w:rsidP="00EC699F">
            <w:pPr>
              <w:spacing w:after="0" w:line="240" w:lineRule="auto"/>
              <w:jc w:val="center"/>
              <w:rPr>
                <w:rFonts w:ascii="Times New Roman" w:hAnsi="Times New Roman" w:cs="Times New Roman"/>
                <w:sz w:val="18"/>
                <w:szCs w:val="18"/>
              </w:rPr>
            </w:pPr>
          </w:p>
          <w:p w14:paraId="62C9A69C" w14:textId="77777777" w:rsidR="00EC699F" w:rsidRPr="00EC699F" w:rsidRDefault="00EC699F" w:rsidP="00EC699F">
            <w:pPr>
              <w:spacing w:after="0" w:line="240" w:lineRule="auto"/>
              <w:jc w:val="center"/>
              <w:rPr>
                <w:rFonts w:ascii="Times New Roman" w:hAnsi="Times New Roman" w:cs="Times New Roman"/>
                <w:sz w:val="18"/>
                <w:szCs w:val="18"/>
              </w:rPr>
            </w:pPr>
          </w:p>
          <w:p w14:paraId="6D09A308"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20,29</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25C06D7B" w14:textId="77777777" w:rsidR="00EC699F" w:rsidRPr="00EC699F" w:rsidRDefault="00EC699F" w:rsidP="00EC699F">
            <w:pPr>
              <w:spacing w:after="0" w:line="240" w:lineRule="auto"/>
              <w:rPr>
                <w:rFonts w:ascii="Times New Roman" w:hAnsi="Times New Roman" w:cs="Times New Roman"/>
                <w:sz w:val="18"/>
                <w:szCs w:val="18"/>
              </w:rPr>
            </w:pPr>
          </w:p>
          <w:p w14:paraId="6234E006" w14:textId="77777777" w:rsidR="00EC699F" w:rsidRPr="00EC699F" w:rsidRDefault="00EC699F" w:rsidP="00EC699F">
            <w:pPr>
              <w:spacing w:after="0" w:line="240" w:lineRule="auto"/>
              <w:rPr>
                <w:rFonts w:ascii="Times New Roman" w:hAnsi="Times New Roman" w:cs="Times New Roman"/>
                <w:sz w:val="18"/>
                <w:szCs w:val="18"/>
              </w:rPr>
            </w:pPr>
          </w:p>
          <w:p w14:paraId="218325F1" w14:textId="77777777" w:rsidR="00EC699F" w:rsidRPr="00EC699F" w:rsidRDefault="00EC699F" w:rsidP="00EC699F">
            <w:pPr>
              <w:spacing w:after="0" w:line="240" w:lineRule="auto"/>
              <w:rPr>
                <w:rFonts w:ascii="Times New Roman" w:hAnsi="Times New Roman" w:cs="Times New Roman"/>
                <w:sz w:val="18"/>
                <w:szCs w:val="18"/>
              </w:rPr>
            </w:pPr>
          </w:p>
          <w:p w14:paraId="3F534746" w14:textId="77777777" w:rsidR="00EC699F" w:rsidRPr="00EC699F" w:rsidRDefault="00EC699F" w:rsidP="00EC699F">
            <w:pPr>
              <w:spacing w:after="0" w:line="240" w:lineRule="auto"/>
              <w:rPr>
                <w:rFonts w:ascii="Times New Roman" w:hAnsi="Times New Roman" w:cs="Times New Roman"/>
                <w:sz w:val="18"/>
                <w:szCs w:val="18"/>
              </w:rPr>
            </w:pPr>
            <w:r w:rsidRPr="00EC699F">
              <w:rPr>
                <w:rFonts w:ascii="Times New Roman" w:hAnsi="Times New Roman" w:cs="Times New Roman"/>
                <w:sz w:val="18"/>
                <w:szCs w:val="18"/>
              </w:rPr>
              <w:t xml:space="preserve">20,29- «День </w:t>
            </w:r>
            <w:proofErr w:type="spellStart"/>
            <w:r w:rsidRPr="00EC699F">
              <w:rPr>
                <w:rFonts w:ascii="Times New Roman" w:hAnsi="Times New Roman" w:cs="Times New Roman"/>
                <w:sz w:val="18"/>
                <w:szCs w:val="18"/>
              </w:rPr>
              <w:t>памяті</w:t>
            </w:r>
            <w:proofErr w:type="spellEnd"/>
            <w:r w:rsidRPr="00EC699F">
              <w:rPr>
                <w:rFonts w:ascii="Times New Roman" w:hAnsi="Times New Roman" w:cs="Times New Roman"/>
                <w:sz w:val="18"/>
                <w:szCs w:val="18"/>
              </w:rPr>
              <w:t xml:space="preserve"> Героїв Крут»</w:t>
            </w:r>
          </w:p>
        </w:tc>
      </w:tr>
      <w:tr w:rsidR="00EC699F" w:rsidRPr="006716B3" w14:paraId="445F8E33" w14:textId="77777777" w:rsidTr="00174FA7">
        <w:trPr>
          <w:gridAfter w:val="12"/>
          <w:wAfter w:w="6383" w:type="dxa"/>
          <w:trHeight w:val="700"/>
        </w:trPr>
        <w:tc>
          <w:tcPr>
            <w:tcW w:w="538" w:type="dxa"/>
            <w:vAlign w:val="center"/>
          </w:tcPr>
          <w:p w14:paraId="136C83B8"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505EC01"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3.1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0F3BCB1E"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Розвиток волонтерства як форми залучення молоді до суспільно значущої діяльності, підтримка волонтерських рухів та організацій</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EBEED5"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0,0</w:t>
            </w:r>
          </w:p>
        </w:tc>
        <w:tc>
          <w:tcPr>
            <w:tcW w:w="1134" w:type="dxa"/>
            <w:shd w:val="clear" w:color="auto" w:fill="auto"/>
          </w:tcPr>
          <w:p w14:paraId="0D3605F3" w14:textId="77777777" w:rsidR="00EC699F" w:rsidRPr="00EC699F" w:rsidRDefault="00EC699F" w:rsidP="00EC699F">
            <w:pPr>
              <w:spacing w:after="0" w:line="240" w:lineRule="auto"/>
              <w:jc w:val="center"/>
              <w:rPr>
                <w:rFonts w:ascii="Times New Roman" w:hAnsi="Times New Roman" w:cs="Times New Roman"/>
                <w:sz w:val="18"/>
                <w:szCs w:val="18"/>
              </w:rPr>
            </w:pPr>
          </w:p>
          <w:p w14:paraId="6C8EE0F7"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75" w:type="dxa"/>
            <w:shd w:val="clear" w:color="auto" w:fill="auto"/>
          </w:tcPr>
          <w:p w14:paraId="40594B95" w14:textId="77777777" w:rsidR="00EC699F" w:rsidRPr="00EC699F" w:rsidRDefault="00EC699F" w:rsidP="00EC699F">
            <w:pPr>
              <w:spacing w:after="0" w:line="240" w:lineRule="auto"/>
              <w:jc w:val="center"/>
              <w:rPr>
                <w:rFonts w:ascii="Times New Roman" w:hAnsi="Times New Roman" w:cs="Times New Roman"/>
                <w:sz w:val="18"/>
                <w:szCs w:val="18"/>
              </w:rPr>
            </w:pPr>
          </w:p>
          <w:p w14:paraId="3CB563A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5BDC7CE"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2CA6E927" w14:textId="77777777" w:rsidR="00EC699F" w:rsidRPr="00EC699F" w:rsidRDefault="00EC699F" w:rsidP="00EC699F">
            <w:pPr>
              <w:spacing w:after="0" w:line="240" w:lineRule="auto"/>
              <w:jc w:val="center"/>
              <w:rPr>
                <w:rFonts w:ascii="Times New Roman" w:hAnsi="Times New Roman" w:cs="Times New Roman"/>
                <w:sz w:val="18"/>
                <w:szCs w:val="18"/>
              </w:rPr>
            </w:pPr>
          </w:p>
          <w:p w14:paraId="1A4B434E"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5461BB69"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709E37FD" w14:textId="77777777" w:rsidTr="00174FA7">
        <w:trPr>
          <w:gridAfter w:val="12"/>
          <w:wAfter w:w="6383" w:type="dxa"/>
          <w:trHeight w:val="375"/>
        </w:trPr>
        <w:tc>
          <w:tcPr>
            <w:tcW w:w="538" w:type="dxa"/>
            <w:vAlign w:val="center"/>
          </w:tcPr>
          <w:p w14:paraId="20DF1950"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 xml:space="preserve"> </w:t>
            </w:r>
          </w:p>
        </w:tc>
        <w:tc>
          <w:tcPr>
            <w:tcW w:w="854" w:type="dxa"/>
            <w:shd w:val="clear" w:color="auto" w:fill="auto"/>
          </w:tcPr>
          <w:p w14:paraId="29DAE349"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 xml:space="preserve"> 4.1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4D4E3D76"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Підтримка та сприяння діяльності Молодіжної міської ради</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8BED1"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 xml:space="preserve">  90,00</w:t>
            </w:r>
          </w:p>
        </w:tc>
        <w:tc>
          <w:tcPr>
            <w:tcW w:w="1134" w:type="dxa"/>
            <w:shd w:val="clear" w:color="auto" w:fill="auto"/>
          </w:tcPr>
          <w:p w14:paraId="77DD47CA"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20,0</w:t>
            </w:r>
          </w:p>
        </w:tc>
        <w:tc>
          <w:tcPr>
            <w:tcW w:w="1275" w:type="dxa"/>
            <w:shd w:val="clear" w:color="auto" w:fill="auto"/>
          </w:tcPr>
          <w:p w14:paraId="7F1817DA"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A57EF9E"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A90701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122A0212"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44921DAC" w14:textId="77777777" w:rsidTr="00174FA7">
        <w:trPr>
          <w:gridAfter w:val="12"/>
          <w:wAfter w:w="6383" w:type="dxa"/>
          <w:trHeight w:val="523"/>
        </w:trPr>
        <w:tc>
          <w:tcPr>
            <w:tcW w:w="538" w:type="dxa"/>
            <w:vAlign w:val="center"/>
          </w:tcPr>
          <w:p w14:paraId="00D6E1BF"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E9F012D"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4.2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44FCFC4E"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Розвиток </w:t>
            </w:r>
            <w:proofErr w:type="spellStart"/>
            <w:r w:rsidRPr="00EC699F">
              <w:rPr>
                <w:rFonts w:ascii="Times New Roman" w:eastAsia="Times New Roman" w:hAnsi="Times New Roman"/>
                <w:color w:val="000000"/>
                <w:sz w:val="18"/>
                <w:szCs w:val="18"/>
              </w:rPr>
              <w:t>співпрці</w:t>
            </w:r>
            <w:proofErr w:type="spellEnd"/>
            <w:r w:rsidRPr="00EC699F">
              <w:rPr>
                <w:rFonts w:ascii="Times New Roman" w:eastAsia="Times New Roman" w:hAnsi="Times New Roman"/>
                <w:color w:val="000000"/>
                <w:sz w:val="18"/>
                <w:szCs w:val="18"/>
              </w:rPr>
              <w:t xml:space="preserve"> з органами студентського та учнівського самоврядування</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8234A" w14:textId="77777777" w:rsidR="00EC699F" w:rsidRPr="00EC699F" w:rsidRDefault="00EC699F" w:rsidP="00EC699F">
            <w:pPr>
              <w:spacing w:after="0" w:line="240" w:lineRule="auto"/>
              <w:rPr>
                <w:rFonts w:ascii="Times New Roman" w:hAnsi="Times New Roman" w:cs="Times New Roman"/>
                <w:bCs/>
                <w:sz w:val="18"/>
                <w:szCs w:val="18"/>
              </w:rPr>
            </w:pPr>
            <w:r w:rsidRPr="00EC699F">
              <w:rPr>
                <w:rFonts w:ascii="Times New Roman" w:hAnsi="Times New Roman" w:cs="Times New Roman"/>
                <w:bCs/>
                <w:sz w:val="18"/>
                <w:szCs w:val="18"/>
              </w:rPr>
              <w:t xml:space="preserve">             55,00</w:t>
            </w:r>
          </w:p>
        </w:tc>
        <w:tc>
          <w:tcPr>
            <w:tcW w:w="1134" w:type="dxa"/>
            <w:shd w:val="clear" w:color="auto" w:fill="auto"/>
          </w:tcPr>
          <w:p w14:paraId="0E1E976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75" w:type="dxa"/>
            <w:shd w:val="clear" w:color="auto" w:fill="auto"/>
          </w:tcPr>
          <w:p w14:paraId="46A29212"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5CAA5F6"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2A4DBE03"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037F454C"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7D3C3278" w14:textId="77777777" w:rsidTr="00174FA7">
        <w:trPr>
          <w:gridAfter w:val="12"/>
          <w:wAfter w:w="6383" w:type="dxa"/>
          <w:trHeight w:val="700"/>
        </w:trPr>
        <w:tc>
          <w:tcPr>
            <w:tcW w:w="538" w:type="dxa"/>
            <w:vAlign w:val="center"/>
          </w:tcPr>
          <w:p w14:paraId="348917A4"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A5CC559"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4.3</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240BA7D9"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Соціологічний моніторинг інтересів, цінностей, потреб та пріоритетів молоді, і тому числі, молоді з </w:t>
            </w:r>
            <w:proofErr w:type="spellStart"/>
            <w:r w:rsidRPr="00EC699F">
              <w:rPr>
                <w:rFonts w:ascii="Times New Roman" w:eastAsia="Times New Roman" w:hAnsi="Times New Roman"/>
                <w:color w:val="000000"/>
                <w:sz w:val="18"/>
                <w:szCs w:val="18"/>
              </w:rPr>
              <w:t>інвалідністб</w:t>
            </w:r>
            <w:proofErr w:type="spellEnd"/>
            <w:r w:rsidRPr="00EC699F">
              <w:rPr>
                <w:rFonts w:ascii="Times New Roman" w:eastAsia="Times New Roman" w:hAnsi="Times New Roman"/>
                <w:color w:val="000000"/>
                <w:sz w:val="18"/>
                <w:szCs w:val="18"/>
              </w:rPr>
              <w:t xml:space="preserve"> (різних типів)</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2F25E"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75,00</w:t>
            </w:r>
          </w:p>
        </w:tc>
        <w:tc>
          <w:tcPr>
            <w:tcW w:w="1134" w:type="dxa"/>
            <w:shd w:val="clear" w:color="auto" w:fill="auto"/>
          </w:tcPr>
          <w:p w14:paraId="3388E561" w14:textId="77777777" w:rsidR="00EC699F" w:rsidRPr="00EC699F" w:rsidRDefault="00EC699F" w:rsidP="00EC699F">
            <w:pPr>
              <w:spacing w:after="0" w:line="240" w:lineRule="auto"/>
              <w:jc w:val="center"/>
              <w:rPr>
                <w:rFonts w:ascii="Times New Roman" w:hAnsi="Times New Roman" w:cs="Times New Roman"/>
                <w:sz w:val="18"/>
                <w:szCs w:val="18"/>
              </w:rPr>
            </w:pPr>
          </w:p>
          <w:p w14:paraId="25D47D00"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30,0</w:t>
            </w:r>
          </w:p>
        </w:tc>
        <w:tc>
          <w:tcPr>
            <w:tcW w:w="1275" w:type="dxa"/>
            <w:shd w:val="clear" w:color="auto" w:fill="auto"/>
          </w:tcPr>
          <w:p w14:paraId="63CC3CC5" w14:textId="77777777" w:rsidR="00EC699F" w:rsidRPr="00EC699F" w:rsidRDefault="00EC699F" w:rsidP="00EC699F">
            <w:pPr>
              <w:spacing w:after="0" w:line="240" w:lineRule="auto"/>
              <w:jc w:val="center"/>
              <w:rPr>
                <w:rFonts w:ascii="Times New Roman" w:hAnsi="Times New Roman" w:cs="Times New Roman"/>
                <w:sz w:val="18"/>
                <w:szCs w:val="18"/>
              </w:rPr>
            </w:pPr>
          </w:p>
          <w:p w14:paraId="2D442E41"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30,0</w:t>
            </w:r>
          </w:p>
        </w:tc>
        <w:tc>
          <w:tcPr>
            <w:tcW w:w="1280" w:type="dxa"/>
            <w:shd w:val="clear" w:color="auto" w:fill="auto"/>
          </w:tcPr>
          <w:p w14:paraId="2BAF418A"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D72215F" w14:textId="77777777" w:rsidR="00EC699F" w:rsidRPr="00EC699F" w:rsidRDefault="00EC699F" w:rsidP="00EC699F">
            <w:pPr>
              <w:spacing w:after="0" w:line="240" w:lineRule="auto"/>
              <w:jc w:val="center"/>
              <w:rPr>
                <w:rFonts w:ascii="Times New Roman" w:hAnsi="Times New Roman" w:cs="Times New Roman"/>
                <w:sz w:val="18"/>
                <w:szCs w:val="18"/>
              </w:rPr>
            </w:pPr>
          </w:p>
          <w:p w14:paraId="1E773C57"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5F528EC6"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2892F16F" w14:textId="77777777" w:rsidTr="00174FA7">
        <w:trPr>
          <w:gridAfter w:val="12"/>
          <w:wAfter w:w="6383" w:type="dxa"/>
          <w:trHeight w:val="278"/>
        </w:trPr>
        <w:tc>
          <w:tcPr>
            <w:tcW w:w="538" w:type="dxa"/>
            <w:vAlign w:val="center"/>
          </w:tcPr>
          <w:p w14:paraId="09691F0E"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0D9207F"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5.1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44C07BC2"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 форумів з неформальної освіти, проведення тренінгів «Молодіжний працівник» </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8903A"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110,00</w:t>
            </w:r>
          </w:p>
          <w:p w14:paraId="0BA1D73E" w14:textId="77777777" w:rsidR="00EC699F" w:rsidRPr="00EC699F" w:rsidRDefault="00EC699F" w:rsidP="00EC699F">
            <w:pPr>
              <w:spacing w:after="0" w:line="240" w:lineRule="auto"/>
              <w:jc w:val="center"/>
              <w:rPr>
                <w:rFonts w:ascii="Times New Roman" w:hAnsi="Times New Roman" w:cs="Times New Roman"/>
                <w:bCs/>
                <w:sz w:val="18"/>
                <w:szCs w:val="18"/>
              </w:rPr>
            </w:pPr>
          </w:p>
        </w:tc>
        <w:tc>
          <w:tcPr>
            <w:tcW w:w="1134" w:type="dxa"/>
            <w:shd w:val="clear" w:color="auto" w:fill="auto"/>
          </w:tcPr>
          <w:p w14:paraId="5ACB14A7"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20,0</w:t>
            </w:r>
          </w:p>
        </w:tc>
        <w:tc>
          <w:tcPr>
            <w:tcW w:w="1275" w:type="dxa"/>
            <w:shd w:val="clear" w:color="auto" w:fill="auto"/>
          </w:tcPr>
          <w:p w14:paraId="3BE42E2C" w14:textId="77777777" w:rsidR="00EC699F" w:rsidRPr="00EC699F" w:rsidRDefault="00EC699F" w:rsidP="00EC699F">
            <w:pPr>
              <w:jc w:val="center"/>
              <w:rPr>
                <w:rFonts w:ascii="Times New Roman" w:hAnsi="Times New Roman" w:cs="Times New Roman"/>
                <w:sz w:val="18"/>
                <w:szCs w:val="18"/>
              </w:rPr>
            </w:pPr>
            <w:r w:rsidRPr="00EC699F">
              <w:rPr>
                <w:rFonts w:ascii="Times New Roman" w:hAnsi="Times New Roman" w:cs="Times New Roman"/>
                <w:sz w:val="18"/>
                <w:szCs w:val="18"/>
              </w:rPr>
              <w:t>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BCC3037"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23628CD7" w14:textId="77777777" w:rsidR="00EC699F" w:rsidRPr="00EC699F" w:rsidRDefault="00EC699F" w:rsidP="00EC699F">
            <w:pPr>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16C1EC4D" w14:textId="77777777" w:rsidR="00EC699F" w:rsidRPr="006716B3" w:rsidRDefault="00EC699F" w:rsidP="00EC699F">
            <w:pPr>
              <w:spacing w:after="0" w:line="240" w:lineRule="auto"/>
              <w:rPr>
                <w:rFonts w:ascii="Times New Roman" w:hAnsi="Times New Roman" w:cs="Times New Roman"/>
                <w:sz w:val="18"/>
                <w:szCs w:val="18"/>
                <w:highlight w:val="yellow"/>
              </w:rPr>
            </w:pPr>
          </w:p>
        </w:tc>
      </w:tr>
      <w:tr w:rsidR="00EC699F" w:rsidRPr="006716B3" w14:paraId="33047FC1" w14:textId="77777777" w:rsidTr="00174FA7">
        <w:trPr>
          <w:gridAfter w:val="12"/>
          <w:wAfter w:w="6383" w:type="dxa"/>
          <w:trHeight w:val="700"/>
        </w:trPr>
        <w:tc>
          <w:tcPr>
            <w:tcW w:w="538" w:type="dxa"/>
            <w:vAlign w:val="center"/>
          </w:tcPr>
          <w:p w14:paraId="2844F04A"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7C30CDD"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6.1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10D16D27"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 форумів з неформальної освіти, проведення тренінгів «Молодіжний працівник»</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5362D"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185,0</w:t>
            </w:r>
          </w:p>
        </w:tc>
        <w:tc>
          <w:tcPr>
            <w:tcW w:w="1134" w:type="dxa"/>
            <w:shd w:val="clear" w:color="auto" w:fill="auto"/>
          </w:tcPr>
          <w:p w14:paraId="590C415A" w14:textId="77777777" w:rsidR="00EC699F" w:rsidRPr="00EC699F" w:rsidRDefault="00EC699F" w:rsidP="00EC699F">
            <w:pPr>
              <w:spacing w:after="0" w:line="240" w:lineRule="auto"/>
              <w:jc w:val="center"/>
              <w:rPr>
                <w:rFonts w:ascii="Times New Roman" w:hAnsi="Times New Roman" w:cs="Times New Roman"/>
                <w:sz w:val="18"/>
                <w:szCs w:val="18"/>
              </w:rPr>
            </w:pPr>
          </w:p>
          <w:p w14:paraId="4633EDD7" w14:textId="77777777" w:rsidR="00EC699F" w:rsidRPr="00EC699F" w:rsidRDefault="00EC699F" w:rsidP="00EC699F">
            <w:pPr>
              <w:jc w:val="center"/>
              <w:rPr>
                <w:rFonts w:ascii="Times New Roman" w:hAnsi="Times New Roman" w:cs="Times New Roman"/>
                <w:sz w:val="18"/>
                <w:szCs w:val="18"/>
              </w:rPr>
            </w:pPr>
          </w:p>
          <w:p w14:paraId="51382A45" w14:textId="77777777" w:rsidR="00EC699F" w:rsidRPr="00EC699F" w:rsidRDefault="00EC699F" w:rsidP="00EC699F">
            <w:pPr>
              <w:jc w:val="center"/>
              <w:rPr>
                <w:rFonts w:ascii="Times New Roman" w:hAnsi="Times New Roman" w:cs="Times New Roman"/>
                <w:sz w:val="18"/>
                <w:szCs w:val="18"/>
              </w:rPr>
            </w:pPr>
            <w:r w:rsidRPr="00EC699F">
              <w:rPr>
                <w:rFonts w:ascii="Times New Roman" w:hAnsi="Times New Roman" w:cs="Times New Roman"/>
                <w:sz w:val="18"/>
                <w:szCs w:val="18"/>
              </w:rPr>
              <w:t>90,0</w:t>
            </w:r>
          </w:p>
        </w:tc>
        <w:tc>
          <w:tcPr>
            <w:tcW w:w="1275" w:type="dxa"/>
            <w:shd w:val="clear" w:color="auto" w:fill="auto"/>
          </w:tcPr>
          <w:p w14:paraId="72BA78BF" w14:textId="77777777" w:rsidR="00EC699F" w:rsidRPr="00EC699F" w:rsidRDefault="00EC699F" w:rsidP="00EC699F">
            <w:pPr>
              <w:spacing w:after="0" w:line="240" w:lineRule="auto"/>
              <w:jc w:val="center"/>
              <w:rPr>
                <w:rFonts w:ascii="Times New Roman" w:hAnsi="Times New Roman" w:cs="Times New Roman"/>
                <w:sz w:val="18"/>
                <w:szCs w:val="18"/>
              </w:rPr>
            </w:pPr>
          </w:p>
          <w:p w14:paraId="76B735DD" w14:textId="77777777" w:rsidR="00EC699F" w:rsidRPr="00EC699F" w:rsidRDefault="00EC699F" w:rsidP="00EC699F">
            <w:pPr>
              <w:spacing w:after="0" w:line="240" w:lineRule="auto"/>
              <w:jc w:val="center"/>
              <w:rPr>
                <w:rFonts w:ascii="Times New Roman" w:hAnsi="Times New Roman" w:cs="Times New Roman"/>
                <w:sz w:val="18"/>
                <w:szCs w:val="18"/>
              </w:rPr>
            </w:pPr>
          </w:p>
          <w:p w14:paraId="6D9A5080" w14:textId="77777777" w:rsidR="00EC699F" w:rsidRPr="00EC699F" w:rsidRDefault="00EC699F" w:rsidP="00EC699F">
            <w:pPr>
              <w:spacing w:after="0" w:line="240" w:lineRule="auto"/>
              <w:jc w:val="center"/>
              <w:rPr>
                <w:rFonts w:ascii="Times New Roman" w:hAnsi="Times New Roman" w:cs="Times New Roman"/>
                <w:sz w:val="18"/>
                <w:szCs w:val="18"/>
              </w:rPr>
            </w:pPr>
          </w:p>
          <w:p w14:paraId="540F2A0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90,0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4CBF4D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F7C623F" w14:textId="77777777" w:rsidR="00EC699F" w:rsidRPr="00EC699F" w:rsidRDefault="00EC699F" w:rsidP="00EC699F">
            <w:pPr>
              <w:spacing w:after="0" w:line="240" w:lineRule="auto"/>
              <w:jc w:val="center"/>
              <w:rPr>
                <w:rFonts w:ascii="Times New Roman" w:hAnsi="Times New Roman" w:cs="Times New Roman"/>
                <w:sz w:val="18"/>
                <w:szCs w:val="18"/>
              </w:rPr>
            </w:pPr>
          </w:p>
          <w:p w14:paraId="61D2070B" w14:textId="77777777" w:rsidR="00EC699F" w:rsidRPr="00EC699F" w:rsidRDefault="00EC699F" w:rsidP="00EC699F">
            <w:pPr>
              <w:spacing w:after="0" w:line="240" w:lineRule="auto"/>
              <w:jc w:val="center"/>
              <w:rPr>
                <w:rFonts w:ascii="Times New Roman" w:hAnsi="Times New Roman" w:cs="Times New Roman"/>
                <w:sz w:val="18"/>
                <w:szCs w:val="18"/>
              </w:rPr>
            </w:pPr>
          </w:p>
          <w:p w14:paraId="51650A16" w14:textId="77777777" w:rsidR="00EC699F" w:rsidRPr="00EC699F" w:rsidRDefault="00EC699F" w:rsidP="00EC699F">
            <w:pPr>
              <w:spacing w:after="0" w:line="240" w:lineRule="auto"/>
              <w:jc w:val="center"/>
              <w:rPr>
                <w:rFonts w:ascii="Times New Roman" w:hAnsi="Times New Roman" w:cs="Times New Roman"/>
                <w:sz w:val="18"/>
                <w:szCs w:val="18"/>
              </w:rPr>
            </w:pPr>
          </w:p>
          <w:p w14:paraId="2C40C6B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4C13E9FD" w14:textId="77777777" w:rsidR="00EC699F" w:rsidRPr="006716B3" w:rsidRDefault="00EC699F" w:rsidP="00EC699F">
            <w:pPr>
              <w:spacing w:after="0" w:line="240" w:lineRule="auto"/>
              <w:ind w:left="38" w:hanging="38"/>
              <w:rPr>
                <w:rFonts w:ascii="Times New Roman" w:hAnsi="Times New Roman" w:cs="Times New Roman"/>
                <w:sz w:val="18"/>
                <w:szCs w:val="18"/>
                <w:highlight w:val="yellow"/>
              </w:rPr>
            </w:pPr>
          </w:p>
        </w:tc>
      </w:tr>
      <w:tr w:rsidR="00EC699F" w:rsidRPr="006716B3" w14:paraId="03EC0028" w14:textId="77777777" w:rsidTr="00174FA7">
        <w:trPr>
          <w:gridAfter w:val="12"/>
          <w:wAfter w:w="6383" w:type="dxa"/>
          <w:trHeight w:val="700"/>
        </w:trPr>
        <w:tc>
          <w:tcPr>
            <w:tcW w:w="538" w:type="dxa"/>
            <w:vAlign w:val="center"/>
          </w:tcPr>
          <w:p w14:paraId="4EA5D7B8"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B51880F"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7.1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11DD759A"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Організація профорієнтаційної роботи серед молоді, зокрема проведення акцій, форумів, фестивалів, семінарів, виставок, засідань за круглим столом, семінарів-тренінгів</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559BA"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165,00</w:t>
            </w:r>
          </w:p>
        </w:tc>
        <w:tc>
          <w:tcPr>
            <w:tcW w:w="1134" w:type="dxa"/>
            <w:shd w:val="clear" w:color="auto" w:fill="auto"/>
          </w:tcPr>
          <w:p w14:paraId="1A802B09" w14:textId="77777777" w:rsidR="00EC699F" w:rsidRPr="00EC699F" w:rsidRDefault="00EC699F" w:rsidP="00EC699F">
            <w:pPr>
              <w:spacing w:after="0" w:line="240" w:lineRule="auto"/>
              <w:jc w:val="center"/>
              <w:rPr>
                <w:rFonts w:ascii="Times New Roman" w:hAnsi="Times New Roman" w:cs="Times New Roman"/>
                <w:sz w:val="18"/>
                <w:szCs w:val="18"/>
              </w:rPr>
            </w:pPr>
          </w:p>
          <w:p w14:paraId="41FFB27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15,0</w:t>
            </w:r>
          </w:p>
        </w:tc>
        <w:tc>
          <w:tcPr>
            <w:tcW w:w="1275" w:type="dxa"/>
            <w:shd w:val="clear" w:color="auto" w:fill="auto"/>
          </w:tcPr>
          <w:p w14:paraId="096F446C" w14:textId="77777777" w:rsidR="00EC699F" w:rsidRPr="00EC699F" w:rsidRDefault="00EC699F" w:rsidP="00EC699F">
            <w:pPr>
              <w:spacing w:after="0" w:line="240" w:lineRule="auto"/>
              <w:jc w:val="center"/>
              <w:rPr>
                <w:rFonts w:ascii="Times New Roman" w:hAnsi="Times New Roman" w:cs="Times New Roman"/>
                <w:sz w:val="18"/>
                <w:szCs w:val="18"/>
              </w:rPr>
            </w:pPr>
          </w:p>
          <w:p w14:paraId="0CA0A300"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99A009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41515D7" w14:textId="77777777" w:rsidR="00EC699F" w:rsidRPr="00EC699F" w:rsidRDefault="00EC699F" w:rsidP="00EC699F">
            <w:pPr>
              <w:tabs>
                <w:tab w:val="left" w:pos="330"/>
                <w:tab w:val="center" w:pos="492"/>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r>
          </w:p>
          <w:p w14:paraId="67F3BE68" w14:textId="77777777" w:rsidR="00EC699F" w:rsidRPr="00EC699F" w:rsidRDefault="00EC699F" w:rsidP="00EC699F">
            <w:pPr>
              <w:tabs>
                <w:tab w:val="left" w:pos="330"/>
                <w:tab w:val="center" w:pos="492"/>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0,0</w:t>
            </w:r>
          </w:p>
        </w:tc>
        <w:tc>
          <w:tcPr>
            <w:tcW w:w="3616" w:type="dxa"/>
            <w:shd w:val="clear" w:color="auto" w:fill="auto"/>
          </w:tcPr>
          <w:p w14:paraId="0CDC8BCD"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752E829A" w14:textId="77777777" w:rsidTr="00174FA7">
        <w:trPr>
          <w:gridAfter w:val="12"/>
          <w:wAfter w:w="6383" w:type="dxa"/>
          <w:trHeight w:val="323"/>
        </w:trPr>
        <w:tc>
          <w:tcPr>
            <w:tcW w:w="538" w:type="dxa"/>
            <w:vAlign w:val="center"/>
          </w:tcPr>
          <w:p w14:paraId="0FCEB95A"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8A97BBA"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7.2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68FC53BA"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Соціальна реклама в сфері зайнятості щодо вибору професії за покликанням</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4F983"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25,00</w:t>
            </w:r>
          </w:p>
        </w:tc>
        <w:tc>
          <w:tcPr>
            <w:tcW w:w="1134" w:type="dxa"/>
            <w:shd w:val="clear" w:color="auto" w:fill="auto"/>
          </w:tcPr>
          <w:p w14:paraId="2C84E27E" w14:textId="77777777" w:rsidR="00EC699F" w:rsidRPr="00EC699F" w:rsidRDefault="002225DA" w:rsidP="00EC699F">
            <w:pPr>
              <w:tabs>
                <w:tab w:val="left" w:pos="330"/>
                <w:tab w:val="center" w:pos="459"/>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C699F" w:rsidRPr="00EC699F">
              <w:rPr>
                <w:rFonts w:ascii="Times New Roman" w:hAnsi="Times New Roman" w:cs="Times New Roman"/>
                <w:sz w:val="18"/>
                <w:szCs w:val="18"/>
              </w:rPr>
              <w:t>5,0</w:t>
            </w:r>
          </w:p>
        </w:tc>
        <w:tc>
          <w:tcPr>
            <w:tcW w:w="1275" w:type="dxa"/>
            <w:shd w:val="clear" w:color="auto" w:fill="auto"/>
          </w:tcPr>
          <w:p w14:paraId="00F1D5B1" w14:textId="77777777" w:rsidR="00EC699F" w:rsidRPr="00EC699F" w:rsidRDefault="002225DA" w:rsidP="00EC699F">
            <w:pPr>
              <w:tabs>
                <w:tab w:val="left" w:pos="300"/>
                <w:tab w:val="center" w:pos="459"/>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C699F" w:rsidRPr="00EC699F">
              <w:rPr>
                <w:rFonts w:ascii="Times New Roman" w:hAnsi="Times New Roman" w:cs="Times New Roman"/>
                <w:sz w:val="18"/>
                <w:szCs w:val="18"/>
              </w:rPr>
              <w:t>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89F999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DD39808"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397C6B56"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4724A167" w14:textId="77777777" w:rsidTr="00174FA7">
        <w:trPr>
          <w:gridAfter w:val="12"/>
          <w:wAfter w:w="6383" w:type="dxa"/>
          <w:trHeight w:val="457"/>
        </w:trPr>
        <w:tc>
          <w:tcPr>
            <w:tcW w:w="538" w:type="dxa"/>
            <w:vAlign w:val="center"/>
          </w:tcPr>
          <w:p w14:paraId="14554F46"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7CEF7B0"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7.3</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4A00EAD0"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Стимулювання та залучення молоді до стажування в Тернопільській міській раді</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3CF92B"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 xml:space="preserve">   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FA4A9" w14:textId="77777777" w:rsidR="00EC699F" w:rsidRPr="00EC699F" w:rsidRDefault="00EC699F" w:rsidP="00EC699F">
            <w:pPr>
              <w:spacing w:after="0" w:line="240" w:lineRule="auto"/>
              <w:jc w:val="center"/>
              <w:rPr>
                <w:rFonts w:ascii="Times New Roman" w:hAnsi="Times New Roman" w:cs="Times New Roman"/>
                <w:sz w:val="18"/>
                <w:szCs w:val="18"/>
              </w:rPr>
            </w:pPr>
          </w:p>
          <w:p w14:paraId="64CCD08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85217" w14:textId="77777777" w:rsidR="00EC699F" w:rsidRPr="00EC699F" w:rsidRDefault="00EC699F" w:rsidP="00EC699F">
            <w:pPr>
              <w:spacing w:after="0" w:line="240" w:lineRule="auto"/>
              <w:jc w:val="center"/>
              <w:rPr>
                <w:rFonts w:ascii="Times New Roman" w:hAnsi="Times New Roman" w:cs="Times New Roman"/>
                <w:sz w:val="18"/>
                <w:szCs w:val="18"/>
              </w:rPr>
            </w:pPr>
          </w:p>
          <w:p w14:paraId="5D21F2A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80" w:type="dxa"/>
            <w:shd w:val="clear" w:color="auto" w:fill="auto"/>
          </w:tcPr>
          <w:p w14:paraId="7A67CB22"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7AE8D3F4" w14:textId="77777777" w:rsidR="00EC699F" w:rsidRPr="00EC699F" w:rsidRDefault="00EC699F" w:rsidP="00EC699F">
            <w:pPr>
              <w:spacing w:after="0" w:line="240" w:lineRule="auto"/>
              <w:jc w:val="center"/>
              <w:rPr>
                <w:rFonts w:ascii="Times New Roman" w:hAnsi="Times New Roman" w:cs="Times New Roman"/>
                <w:sz w:val="18"/>
                <w:szCs w:val="18"/>
              </w:rPr>
            </w:pPr>
          </w:p>
          <w:p w14:paraId="51183A8A"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298AA690" w14:textId="77777777" w:rsidR="00EC699F" w:rsidRPr="006716B3" w:rsidRDefault="00EC699F" w:rsidP="00EC699F">
            <w:pPr>
              <w:spacing w:after="0" w:line="240" w:lineRule="auto"/>
              <w:jc w:val="both"/>
              <w:rPr>
                <w:rFonts w:ascii="Times New Roman" w:hAnsi="Times New Roman" w:cs="Times New Roman"/>
                <w:b/>
                <w:sz w:val="18"/>
                <w:szCs w:val="18"/>
                <w:highlight w:val="yellow"/>
              </w:rPr>
            </w:pPr>
          </w:p>
        </w:tc>
      </w:tr>
      <w:tr w:rsidR="00EC699F" w:rsidRPr="006716B3" w14:paraId="60014D2E" w14:textId="77777777" w:rsidTr="00174FA7">
        <w:trPr>
          <w:gridAfter w:val="12"/>
          <w:wAfter w:w="6383" w:type="dxa"/>
          <w:trHeight w:val="461"/>
        </w:trPr>
        <w:tc>
          <w:tcPr>
            <w:tcW w:w="538" w:type="dxa"/>
            <w:vAlign w:val="center"/>
          </w:tcPr>
          <w:p w14:paraId="6350C402"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C7C6788"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 xml:space="preserve"> 8.1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3B9C87FA"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Співробітництво з партнерами країн Європейського Союзу щодо молодіжних обмінів, спільного проведення форумів, тренінгів, семінарів, конференцій,  конкурсів, фестивалів. Співпраця з міжнародними фондами та громадськими організаціями.</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944CD"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 xml:space="preserve"> 110,00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17B84" w14:textId="77777777" w:rsidR="00EC699F" w:rsidRPr="00EC699F" w:rsidRDefault="00EC699F" w:rsidP="00EC699F">
            <w:pPr>
              <w:spacing w:after="0" w:line="240" w:lineRule="auto"/>
              <w:jc w:val="center"/>
              <w:rPr>
                <w:rFonts w:ascii="Times New Roman" w:hAnsi="Times New Roman" w:cs="Times New Roman"/>
                <w:sz w:val="18"/>
                <w:szCs w:val="18"/>
              </w:rPr>
            </w:pPr>
          </w:p>
          <w:p w14:paraId="279C20FD" w14:textId="77777777" w:rsidR="00EC699F" w:rsidRPr="00EC699F" w:rsidRDefault="00EC699F" w:rsidP="00EC699F">
            <w:pPr>
              <w:spacing w:after="0" w:line="240" w:lineRule="auto"/>
              <w:jc w:val="center"/>
              <w:rPr>
                <w:rFonts w:ascii="Times New Roman" w:hAnsi="Times New Roman" w:cs="Times New Roman"/>
                <w:sz w:val="18"/>
                <w:szCs w:val="18"/>
              </w:rPr>
            </w:pPr>
          </w:p>
          <w:p w14:paraId="2BAA5FEE"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EF505" w14:textId="77777777" w:rsidR="00EC699F" w:rsidRPr="00EC699F" w:rsidRDefault="00EC699F" w:rsidP="00EC699F">
            <w:pPr>
              <w:spacing w:after="0" w:line="240" w:lineRule="auto"/>
              <w:jc w:val="center"/>
              <w:rPr>
                <w:rFonts w:ascii="Times New Roman" w:hAnsi="Times New Roman" w:cs="Times New Roman"/>
                <w:sz w:val="18"/>
                <w:szCs w:val="18"/>
              </w:rPr>
            </w:pPr>
          </w:p>
          <w:p w14:paraId="1E7A8634" w14:textId="77777777" w:rsidR="00EC699F" w:rsidRPr="00EC699F" w:rsidRDefault="00EC699F" w:rsidP="00EC699F">
            <w:pPr>
              <w:spacing w:after="0" w:line="240" w:lineRule="auto"/>
              <w:jc w:val="center"/>
              <w:rPr>
                <w:rFonts w:ascii="Times New Roman" w:hAnsi="Times New Roman" w:cs="Times New Roman"/>
                <w:sz w:val="18"/>
                <w:szCs w:val="18"/>
              </w:rPr>
            </w:pPr>
          </w:p>
          <w:p w14:paraId="5D7B3402"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p w14:paraId="5A8716A1" w14:textId="77777777" w:rsidR="00EC699F" w:rsidRPr="00EC699F" w:rsidRDefault="00EC699F" w:rsidP="00EC699F">
            <w:pPr>
              <w:spacing w:after="0" w:line="240" w:lineRule="auto"/>
              <w:jc w:val="center"/>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B7BF988"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2E207E1F" w14:textId="77777777" w:rsidR="00EC699F" w:rsidRPr="00EC699F" w:rsidRDefault="00EC699F" w:rsidP="00EC699F">
            <w:pPr>
              <w:tabs>
                <w:tab w:val="left" w:pos="330"/>
                <w:tab w:val="center" w:pos="492"/>
              </w:tabs>
              <w:spacing w:after="0" w:line="240" w:lineRule="auto"/>
              <w:rPr>
                <w:rFonts w:ascii="Times New Roman" w:hAnsi="Times New Roman" w:cs="Times New Roman"/>
                <w:bCs/>
                <w:sz w:val="18"/>
                <w:szCs w:val="18"/>
              </w:rPr>
            </w:pPr>
            <w:r w:rsidRPr="00EC699F">
              <w:rPr>
                <w:rFonts w:ascii="Times New Roman" w:hAnsi="Times New Roman" w:cs="Times New Roman"/>
                <w:bCs/>
                <w:sz w:val="18"/>
                <w:szCs w:val="18"/>
              </w:rPr>
              <w:tab/>
            </w:r>
          </w:p>
          <w:p w14:paraId="2F932914" w14:textId="77777777" w:rsidR="00EC699F" w:rsidRPr="00EC699F" w:rsidRDefault="00EC699F" w:rsidP="00EC699F">
            <w:pPr>
              <w:tabs>
                <w:tab w:val="left" w:pos="330"/>
                <w:tab w:val="center" w:pos="492"/>
              </w:tabs>
              <w:spacing w:after="0" w:line="240" w:lineRule="auto"/>
              <w:rPr>
                <w:rFonts w:ascii="Times New Roman" w:hAnsi="Times New Roman" w:cs="Times New Roman"/>
                <w:bCs/>
                <w:sz w:val="18"/>
                <w:szCs w:val="18"/>
              </w:rPr>
            </w:pPr>
            <w:r w:rsidRPr="00EC699F">
              <w:rPr>
                <w:rFonts w:ascii="Times New Roman" w:hAnsi="Times New Roman" w:cs="Times New Roman"/>
                <w:bCs/>
                <w:sz w:val="18"/>
                <w:szCs w:val="18"/>
              </w:rPr>
              <w:tab/>
              <w:t>0,0</w:t>
            </w:r>
          </w:p>
        </w:tc>
        <w:tc>
          <w:tcPr>
            <w:tcW w:w="3616" w:type="dxa"/>
            <w:shd w:val="clear" w:color="auto" w:fill="auto"/>
          </w:tcPr>
          <w:p w14:paraId="3B9BB87C" w14:textId="77777777" w:rsidR="00EC699F" w:rsidRPr="006716B3" w:rsidRDefault="00EC699F" w:rsidP="00EC699F">
            <w:pPr>
              <w:spacing w:after="0" w:line="240" w:lineRule="auto"/>
              <w:rPr>
                <w:rFonts w:ascii="Times New Roman" w:hAnsi="Times New Roman" w:cs="Times New Roman"/>
                <w:b/>
                <w:sz w:val="18"/>
                <w:szCs w:val="18"/>
                <w:highlight w:val="yellow"/>
              </w:rPr>
            </w:pPr>
          </w:p>
        </w:tc>
      </w:tr>
      <w:tr w:rsidR="00EC699F" w:rsidRPr="006716B3" w14:paraId="2874AD0C" w14:textId="77777777" w:rsidTr="00174FA7">
        <w:trPr>
          <w:gridAfter w:val="12"/>
          <w:wAfter w:w="6383" w:type="dxa"/>
          <w:trHeight w:val="700"/>
        </w:trPr>
        <w:tc>
          <w:tcPr>
            <w:tcW w:w="538" w:type="dxa"/>
            <w:vAlign w:val="center"/>
          </w:tcPr>
          <w:p w14:paraId="2CFAB946"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9A28AEC"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8.2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5BB84711"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Налагодження всеукраїнських молодіжних контактів, співпраця із всеукраїнськими громадськими організаціями, спільне проведення форумів, обмінів, тренінгів, семінарів, конференцій,  конкурсів, фестивалів та інших заходів</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B2E04"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110,00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13D4C" w14:textId="77777777" w:rsidR="00EC699F" w:rsidRPr="00EC699F" w:rsidRDefault="00EC699F" w:rsidP="00EC699F">
            <w:pPr>
              <w:tabs>
                <w:tab w:val="left" w:pos="255"/>
                <w:tab w:val="center" w:pos="459"/>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r>
          </w:p>
          <w:p w14:paraId="30497164" w14:textId="77777777" w:rsidR="00EC699F" w:rsidRPr="00EC699F" w:rsidRDefault="00EC699F" w:rsidP="00EC699F">
            <w:pPr>
              <w:tabs>
                <w:tab w:val="left" w:pos="255"/>
                <w:tab w:val="center" w:pos="459"/>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8FC892" w14:textId="77777777" w:rsidR="00EC699F" w:rsidRPr="00EC699F" w:rsidRDefault="00EC699F" w:rsidP="00EC699F">
            <w:pPr>
              <w:spacing w:after="0" w:line="240" w:lineRule="auto"/>
              <w:jc w:val="center"/>
              <w:rPr>
                <w:rFonts w:ascii="Times New Roman" w:hAnsi="Times New Roman" w:cs="Times New Roman"/>
                <w:sz w:val="18"/>
                <w:szCs w:val="18"/>
              </w:rPr>
            </w:pPr>
          </w:p>
          <w:p w14:paraId="030E483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5F4D173"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2C140B76" w14:textId="77777777" w:rsidR="00EC699F" w:rsidRPr="00EC699F" w:rsidRDefault="00EC699F" w:rsidP="00EC699F">
            <w:pPr>
              <w:tabs>
                <w:tab w:val="left" w:pos="360"/>
                <w:tab w:val="center" w:pos="492"/>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r>
          </w:p>
          <w:p w14:paraId="180880D1" w14:textId="77777777" w:rsidR="00EC699F" w:rsidRPr="00EC699F" w:rsidRDefault="00EC699F" w:rsidP="00EC699F">
            <w:pPr>
              <w:tabs>
                <w:tab w:val="left" w:pos="360"/>
                <w:tab w:val="center" w:pos="492"/>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0,0</w:t>
            </w:r>
          </w:p>
        </w:tc>
        <w:tc>
          <w:tcPr>
            <w:tcW w:w="3616" w:type="dxa"/>
            <w:shd w:val="clear" w:color="auto" w:fill="auto"/>
          </w:tcPr>
          <w:p w14:paraId="19428854" w14:textId="77777777" w:rsidR="00EC699F" w:rsidRPr="006716B3" w:rsidRDefault="00EC699F" w:rsidP="00EC699F">
            <w:pPr>
              <w:keepLines/>
              <w:spacing w:after="0" w:line="240" w:lineRule="auto"/>
              <w:jc w:val="both"/>
              <w:rPr>
                <w:rFonts w:ascii="Times New Roman" w:hAnsi="Times New Roman" w:cs="Times New Roman"/>
                <w:sz w:val="18"/>
                <w:szCs w:val="18"/>
                <w:highlight w:val="yellow"/>
              </w:rPr>
            </w:pPr>
          </w:p>
        </w:tc>
      </w:tr>
      <w:tr w:rsidR="00EC699F" w:rsidRPr="006716B3" w14:paraId="02910A68" w14:textId="77777777" w:rsidTr="00174FA7">
        <w:trPr>
          <w:gridAfter w:val="12"/>
          <w:wAfter w:w="6383" w:type="dxa"/>
          <w:trHeight w:val="700"/>
        </w:trPr>
        <w:tc>
          <w:tcPr>
            <w:tcW w:w="538" w:type="dxa"/>
            <w:vAlign w:val="center"/>
          </w:tcPr>
          <w:p w14:paraId="1F1F777C"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5378686"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8.3</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0E30782F"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 Здійснення заходів у рамках ініціативи «Громада дружня до дітей і молоді» у співпраці з Дитячим фондом ООН (ЮНІСЕФ).</w:t>
            </w:r>
          </w:p>
          <w:p w14:paraId="747F4AB5"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Проведення дослідження Індекс Благополуччя Молоді у співпраці з Фондом ООН у галузі народонаселення (</w:t>
            </w:r>
            <w:r w:rsidRPr="00EC699F">
              <w:rPr>
                <w:rFonts w:ascii="Times New Roman" w:eastAsia="Times New Roman" w:hAnsi="Times New Roman"/>
                <w:color w:val="000000"/>
                <w:sz w:val="18"/>
                <w:szCs w:val="18"/>
                <w:lang w:val="en-US"/>
              </w:rPr>
              <w:t>UNFPA</w:t>
            </w:r>
            <w:r w:rsidRPr="00EC699F">
              <w:rPr>
                <w:rFonts w:ascii="Times New Roman" w:eastAsia="Times New Roman" w:hAnsi="Times New Roman"/>
                <w:color w:val="000000"/>
                <w:sz w:val="18"/>
                <w:szCs w:val="18"/>
                <w:lang w:val="ru-RU"/>
              </w:rPr>
              <w:t>)</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20554" w14:textId="77777777" w:rsidR="00EC699F" w:rsidRPr="00EC699F" w:rsidRDefault="00EC699F" w:rsidP="00EC699F">
            <w:pPr>
              <w:spacing w:after="0" w:line="240" w:lineRule="auto"/>
              <w:jc w:val="center"/>
              <w:rPr>
                <w:rFonts w:ascii="Times New Roman" w:hAnsi="Times New Roman" w:cs="Times New Roman"/>
                <w:bCs/>
                <w:sz w:val="18"/>
                <w:szCs w:val="18"/>
              </w:rPr>
            </w:pPr>
            <w:r w:rsidRPr="00EC699F">
              <w:rPr>
                <w:rFonts w:ascii="Times New Roman" w:hAnsi="Times New Roman" w:cs="Times New Roman"/>
                <w:bCs/>
                <w:sz w:val="18"/>
                <w:szCs w:val="18"/>
              </w:rPr>
              <w:t>45,00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33FDC" w14:textId="77777777" w:rsidR="00EC699F" w:rsidRPr="00EC699F" w:rsidRDefault="00EC699F" w:rsidP="00EC699F">
            <w:pPr>
              <w:tabs>
                <w:tab w:val="left" w:pos="315"/>
                <w:tab w:val="center" w:pos="459"/>
              </w:tabs>
              <w:spacing w:after="0" w:line="240" w:lineRule="auto"/>
              <w:jc w:val="center"/>
              <w:rPr>
                <w:rFonts w:ascii="Times New Roman" w:hAnsi="Times New Roman" w:cs="Times New Roman"/>
                <w:sz w:val="18"/>
                <w:szCs w:val="18"/>
              </w:rPr>
            </w:pPr>
          </w:p>
          <w:p w14:paraId="01659452" w14:textId="77777777" w:rsidR="00EC699F" w:rsidRPr="00EC699F" w:rsidRDefault="00EC699F" w:rsidP="00EC699F">
            <w:pPr>
              <w:tabs>
                <w:tab w:val="left" w:pos="315"/>
                <w:tab w:val="center" w:pos="459"/>
              </w:tabs>
              <w:spacing w:after="0" w:line="240" w:lineRule="auto"/>
              <w:jc w:val="center"/>
              <w:rPr>
                <w:rFonts w:ascii="Times New Roman" w:hAnsi="Times New Roman" w:cs="Times New Roman"/>
                <w:sz w:val="18"/>
                <w:szCs w:val="18"/>
              </w:rPr>
            </w:pPr>
          </w:p>
          <w:p w14:paraId="30F7C683" w14:textId="77777777" w:rsidR="00EC699F" w:rsidRPr="00EC699F" w:rsidRDefault="00EC699F" w:rsidP="00EC699F">
            <w:pPr>
              <w:tabs>
                <w:tab w:val="left" w:pos="315"/>
                <w:tab w:val="center" w:pos="459"/>
              </w:tabs>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75653" w14:textId="77777777" w:rsidR="00EC699F" w:rsidRPr="00EC699F" w:rsidRDefault="00EC699F" w:rsidP="00EC699F">
            <w:pPr>
              <w:spacing w:after="0" w:line="240" w:lineRule="auto"/>
              <w:jc w:val="center"/>
              <w:rPr>
                <w:rFonts w:ascii="Times New Roman" w:hAnsi="Times New Roman" w:cs="Times New Roman"/>
                <w:sz w:val="18"/>
                <w:szCs w:val="18"/>
              </w:rPr>
            </w:pPr>
          </w:p>
          <w:p w14:paraId="5F077F1C" w14:textId="77777777" w:rsidR="00EC699F" w:rsidRPr="00EC699F" w:rsidRDefault="00EC699F" w:rsidP="00EC699F">
            <w:pPr>
              <w:spacing w:after="0" w:line="240" w:lineRule="auto"/>
              <w:jc w:val="center"/>
              <w:rPr>
                <w:rFonts w:ascii="Times New Roman" w:hAnsi="Times New Roman" w:cs="Times New Roman"/>
                <w:sz w:val="18"/>
                <w:szCs w:val="18"/>
              </w:rPr>
            </w:pPr>
          </w:p>
          <w:p w14:paraId="3DA44C4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30ED538"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4B16C399" w14:textId="77777777" w:rsidR="00EC699F" w:rsidRPr="00EC699F" w:rsidRDefault="00EC699F" w:rsidP="00EC699F">
            <w:pPr>
              <w:spacing w:after="0" w:line="240" w:lineRule="auto"/>
              <w:jc w:val="center"/>
              <w:rPr>
                <w:rFonts w:ascii="Times New Roman" w:hAnsi="Times New Roman" w:cs="Times New Roman"/>
                <w:b/>
                <w:sz w:val="18"/>
                <w:szCs w:val="18"/>
              </w:rPr>
            </w:pPr>
          </w:p>
          <w:p w14:paraId="435AA0E5" w14:textId="77777777" w:rsidR="00EC699F" w:rsidRPr="00EC699F" w:rsidRDefault="00EC699F" w:rsidP="00EC699F">
            <w:pPr>
              <w:jc w:val="center"/>
              <w:rPr>
                <w:rFonts w:ascii="Times New Roman" w:hAnsi="Times New Roman" w:cs="Times New Roman"/>
                <w:sz w:val="18"/>
                <w:szCs w:val="18"/>
              </w:rPr>
            </w:pPr>
          </w:p>
          <w:p w14:paraId="06DB42A4" w14:textId="77777777" w:rsidR="00EC699F" w:rsidRPr="00EC699F" w:rsidRDefault="00EC699F" w:rsidP="00EC699F">
            <w:pPr>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24985211" w14:textId="77777777" w:rsidR="00EC699F" w:rsidRPr="006716B3" w:rsidRDefault="00EC699F" w:rsidP="00EC699F">
            <w:pPr>
              <w:spacing w:after="0" w:line="240" w:lineRule="auto"/>
              <w:ind w:right="72"/>
              <w:rPr>
                <w:rFonts w:ascii="Times New Roman" w:hAnsi="Times New Roman" w:cs="Times New Roman"/>
                <w:sz w:val="18"/>
                <w:szCs w:val="18"/>
                <w:highlight w:val="yellow"/>
              </w:rPr>
            </w:pPr>
          </w:p>
        </w:tc>
      </w:tr>
      <w:tr w:rsidR="00EC699F" w:rsidRPr="006716B3" w14:paraId="76E150A5" w14:textId="77777777" w:rsidTr="00174FA7">
        <w:trPr>
          <w:gridAfter w:val="12"/>
          <w:wAfter w:w="6383" w:type="dxa"/>
          <w:trHeight w:val="549"/>
        </w:trPr>
        <w:tc>
          <w:tcPr>
            <w:tcW w:w="538" w:type="dxa"/>
            <w:vAlign w:val="center"/>
          </w:tcPr>
          <w:p w14:paraId="1148DC0D"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32E8EE8"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9.1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1C2D1CE5"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Проведення конкурсу з визначення програм (проектів, заходів), розроблених інститутами громадянського суспільства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A4307" w14:textId="77777777" w:rsidR="00EC699F" w:rsidRPr="00EC699F" w:rsidRDefault="00EC699F" w:rsidP="00EC699F">
            <w:pPr>
              <w:pStyle w:val="18"/>
              <w:spacing w:after="0" w:line="240" w:lineRule="auto"/>
              <w:jc w:val="center"/>
              <w:rPr>
                <w:rFonts w:ascii="Times New Roman" w:hAnsi="Times New Roman"/>
                <w:bCs/>
                <w:sz w:val="18"/>
                <w:szCs w:val="18"/>
              </w:rPr>
            </w:pPr>
            <w:r w:rsidRPr="00EC699F">
              <w:rPr>
                <w:rFonts w:ascii="Times New Roman" w:hAnsi="Times New Roman"/>
                <w:bCs/>
                <w:sz w:val="18"/>
                <w:szCs w:val="18"/>
              </w:rPr>
              <w:t>550,00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A221C"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p w14:paraId="1EEB595A"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350,0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F889E"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p w14:paraId="45B8F4B5"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350,0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3909F6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3E3F9ECA" w14:textId="77777777" w:rsidR="00EC699F" w:rsidRPr="00EC699F" w:rsidRDefault="00EC699F" w:rsidP="00EC699F">
            <w:pPr>
              <w:spacing w:after="0" w:line="240" w:lineRule="auto"/>
              <w:jc w:val="center"/>
              <w:rPr>
                <w:rFonts w:ascii="Times New Roman" w:hAnsi="Times New Roman" w:cs="Times New Roman"/>
                <w:sz w:val="18"/>
                <w:szCs w:val="18"/>
              </w:rPr>
            </w:pPr>
          </w:p>
          <w:p w14:paraId="29BB6E98"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168E9470"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5C1F099A" w14:textId="77777777" w:rsidTr="00174FA7">
        <w:trPr>
          <w:gridAfter w:val="12"/>
          <w:wAfter w:w="6383" w:type="dxa"/>
          <w:trHeight w:val="549"/>
        </w:trPr>
        <w:tc>
          <w:tcPr>
            <w:tcW w:w="538" w:type="dxa"/>
            <w:vAlign w:val="center"/>
          </w:tcPr>
          <w:p w14:paraId="3CDFC07A"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EE7EFF2"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10.1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52ECF8C5"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Організація та проведення для молоді з інвалідністю форуми, конкурси, фестивалі, змагання, олімпіади, квести та інші заходи.</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108018" w14:textId="77777777" w:rsidR="00EC699F" w:rsidRPr="00EC699F" w:rsidRDefault="00EC699F" w:rsidP="00EC699F">
            <w:pPr>
              <w:pStyle w:val="18"/>
              <w:spacing w:after="0" w:line="240" w:lineRule="auto"/>
              <w:jc w:val="center"/>
              <w:rPr>
                <w:rFonts w:ascii="Times New Roman" w:hAnsi="Times New Roman"/>
                <w:bCs/>
                <w:sz w:val="18"/>
                <w:szCs w:val="18"/>
              </w:rPr>
            </w:pPr>
            <w:r w:rsidRPr="00EC699F">
              <w:rPr>
                <w:rFonts w:ascii="Times New Roman" w:hAnsi="Times New Roman"/>
                <w:bCs/>
                <w:sz w:val="18"/>
                <w:szCs w:val="18"/>
              </w:rPr>
              <w:t>55,00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F1373"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p w14:paraId="496A10D9"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52828"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p w14:paraId="17B23969"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B51316F"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64E24351" w14:textId="77777777" w:rsidR="00EC699F" w:rsidRPr="00EC699F" w:rsidRDefault="00EC699F" w:rsidP="00EC699F">
            <w:pPr>
              <w:spacing w:after="0" w:line="240" w:lineRule="auto"/>
              <w:jc w:val="center"/>
              <w:rPr>
                <w:rFonts w:ascii="Times New Roman" w:hAnsi="Times New Roman" w:cs="Times New Roman"/>
                <w:sz w:val="18"/>
                <w:szCs w:val="18"/>
              </w:rPr>
            </w:pPr>
          </w:p>
          <w:p w14:paraId="573D6C04"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6A65BD60"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127412C7" w14:textId="77777777" w:rsidTr="00174FA7">
        <w:trPr>
          <w:gridAfter w:val="12"/>
          <w:wAfter w:w="6383" w:type="dxa"/>
          <w:trHeight w:val="549"/>
        </w:trPr>
        <w:tc>
          <w:tcPr>
            <w:tcW w:w="538" w:type="dxa"/>
            <w:vAlign w:val="center"/>
          </w:tcPr>
          <w:p w14:paraId="2DC05135"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5F8262F"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11.1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5BDDC14C"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eastAsia="Times New Roman" w:hAnsi="Times New Roman"/>
                <w:color w:val="000000"/>
                <w:sz w:val="18"/>
                <w:szCs w:val="18"/>
              </w:rPr>
              <w:t xml:space="preserve">Розвиток мережі та підтримки молодіжних центрів та просторів як основної бази молодіжної політики, для </w:t>
            </w:r>
            <w:r w:rsidRPr="00EC699F">
              <w:rPr>
                <w:rFonts w:ascii="Times New Roman" w:eastAsia="Times New Roman" w:hAnsi="Times New Roman"/>
                <w:color w:val="000000"/>
                <w:sz w:val="18"/>
                <w:szCs w:val="18"/>
              </w:rPr>
              <w:lastRenderedPageBreak/>
              <w:t>проведення молодіжних форумів, конференцій, навчань, тренінгів, семінарів, круглих столів, розважальних заходів, що спрямовані на вирішення актуальних питань молоді</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4D73D9" w14:textId="77777777" w:rsidR="00EC699F" w:rsidRPr="00EC699F" w:rsidRDefault="00EC699F" w:rsidP="00EC699F">
            <w:pPr>
              <w:pStyle w:val="18"/>
              <w:spacing w:after="0" w:line="240" w:lineRule="auto"/>
              <w:jc w:val="center"/>
              <w:rPr>
                <w:rFonts w:ascii="Times New Roman" w:hAnsi="Times New Roman"/>
                <w:bCs/>
                <w:sz w:val="18"/>
                <w:szCs w:val="18"/>
              </w:rPr>
            </w:pPr>
            <w:r w:rsidRPr="00EC699F">
              <w:rPr>
                <w:rFonts w:ascii="Times New Roman" w:hAnsi="Times New Roman"/>
                <w:bCs/>
                <w:sz w:val="18"/>
                <w:szCs w:val="18"/>
              </w:rPr>
              <w:lastRenderedPageBreak/>
              <w:t>1100,0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2339B" w14:textId="77777777" w:rsidR="00EC699F" w:rsidRPr="00EC699F" w:rsidRDefault="00EC699F" w:rsidP="00EC699F">
            <w:pPr>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2B11A"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p w14:paraId="0E310C96"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10,0</w:t>
            </w:r>
          </w:p>
        </w:tc>
        <w:tc>
          <w:tcPr>
            <w:tcW w:w="1280" w:type="dxa"/>
            <w:shd w:val="clear" w:color="auto" w:fill="auto"/>
          </w:tcPr>
          <w:p w14:paraId="0ABC9DAD"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00F9BEC2"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3616" w:type="dxa"/>
            <w:shd w:val="clear" w:color="auto" w:fill="auto"/>
          </w:tcPr>
          <w:p w14:paraId="0817C1D7"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15D14DED" w14:textId="77777777" w:rsidTr="00174FA7">
        <w:trPr>
          <w:gridAfter w:val="12"/>
          <w:wAfter w:w="6383" w:type="dxa"/>
          <w:trHeight w:val="50"/>
        </w:trPr>
        <w:tc>
          <w:tcPr>
            <w:tcW w:w="538" w:type="dxa"/>
            <w:vAlign w:val="center"/>
          </w:tcPr>
          <w:p w14:paraId="0A0107B8"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491C824" w14:textId="77777777" w:rsidR="00EC699F" w:rsidRPr="00EC699F" w:rsidRDefault="00EC699F" w:rsidP="00EC699F">
            <w:pPr>
              <w:spacing w:after="0" w:line="240" w:lineRule="auto"/>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11.2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47B7E84E" w14:textId="77777777" w:rsidR="00EC699F" w:rsidRPr="00EC699F" w:rsidRDefault="00EC699F" w:rsidP="00EC699F">
            <w:pPr>
              <w:pStyle w:val="18"/>
              <w:spacing w:after="0" w:line="240" w:lineRule="auto"/>
              <w:jc w:val="both"/>
              <w:rPr>
                <w:rFonts w:ascii="Times New Roman" w:eastAsia="Times New Roman" w:hAnsi="Times New Roman"/>
                <w:color w:val="000000"/>
                <w:sz w:val="18"/>
                <w:szCs w:val="18"/>
              </w:rPr>
            </w:pPr>
            <w:r w:rsidRPr="00EC699F">
              <w:rPr>
                <w:rFonts w:ascii="Times New Roman" w:hAnsi="Times New Roman"/>
                <w:color w:val="000000"/>
                <w:sz w:val="18"/>
                <w:szCs w:val="18"/>
              </w:rPr>
              <w:t>Підтримка статутної діяльності Тернопільського центру дозвілля та молодіжних ініціатив ім. Довженка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7C49C" w14:textId="77777777" w:rsidR="00EC699F" w:rsidRPr="00EC699F" w:rsidRDefault="00EC699F" w:rsidP="00EC699F">
            <w:pPr>
              <w:pStyle w:val="18"/>
              <w:spacing w:after="0" w:line="240" w:lineRule="auto"/>
              <w:jc w:val="center"/>
              <w:rPr>
                <w:rFonts w:ascii="Times New Roman" w:hAnsi="Times New Roman"/>
                <w:bCs/>
                <w:sz w:val="18"/>
                <w:szCs w:val="18"/>
              </w:rPr>
            </w:pPr>
            <w:r w:rsidRPr="00EC699F">
              <w:rPr>
                <w:rFonts w:ascii="Times New Roman" w:hAnsi="Times New Roman"/>
                <w:bCs/>
                <w:sz w:val="18"/>
                <w:szCs w:val="18"/>
              </w:rPr>
              <w:t>1595,00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1E916D"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0,0</w:t>
            </w:r>
          </w:p>
          <w:p w14:paraId="06BDED13"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CA9A6" w14:textId="77777777" w:rsidR="00EC699F" w:rsidRPr="00EC699F" w:rsidRDefault="00EC699F" w:rsidP="00EC699F">
            <w:pPr>
              <w:spacing w:after="0" w:line="240" w:lineRule="auto"/>
              <w:jc w:val="center"/>
              <w:rPr>
                <w:rFonts w:ascii="Times New Roman" w:hAnsi="Times New Roman" w:cs="Times New Roman"/>
                <w:color w:val="000000" w:themeColor="text1"/>
                <w:sz w:val="18"/>
                <w:szCs w:val="18"/>
              </w:rPr>
            </w:pPr>
            <w:r w:rsidRPr="00EC699F">
              <w:rPr>
                <w:rFonts w:ascii="Times New Roman" w:hAnsi="Times New Roman" w:cs="Times New Roman"/>
                <w:color w:val="000000" w:themeColor="text1"/>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545248B"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shd w:val="clear" w:color="auto" w:fill="auto"/>
          </w:tcPr>
          <w:p w14:paraId="189796CE" w14:textId="77777777" w:rsidR="00EC699F" w:rsidRPr="00EC699F" w:rsidRDefault="00EC699F" w:rsidP="00EC699F">
            <w:pPr>
              <w:tabs>
                <w:tab w:val="left" w:pos="285"/>
                <w:tab w:val="center" w:pos="492"/>
              </w:tabs>
              <w:spacing w:after="0" w:line="240" w:lineRule="auto"/>
              <w:rPr>
                <w:rFonts w:ascii="Times New Roman" w:hAnsi="Times New Roman" w:cs="Times New Roman"/>
                <w:sz w:val="18"/>
                <w:szCs w:val="18"/>
              </w:rPr>
            </w:pPr>
            <w:r w:rsidRPr="00EC699F">
              <w:rPr>
                <w:rFonts w:ascii="Times New Roman" w:hAnsi="Times New Roman" w:cs="Times New Roman"/>
                <w:sz w:val="18"/>
                <w:szCs w:val="18"/>
              </w:rPr>
              <w:tab/>
              <w:t>0,0</w:t>
            </w:r>
          </w:p>
        </w:tc>
        <w:tc>
          <w:tcPr>
            <w:tcW w:w="3616" w:type="dxa"/>
            <w:shd w:val="clear" w:color="auto" w:fill="auto"/>
          </w:tcPr>
          <w:p w14:paraId="0A811A0E" w14:textId="77777777" w:rsidR="00EC699F" w:rsidRPr="006716B3" w:rsidRDefault="00EC699F" w:rsidP="00EC699F">
            <w:pPr>
              <w:spacing w:after="0" w:line="240" w:lineRule="auto"/>
              <w:jc w:val="both"/>
              <w:rPr>
                <w:rFonts w:ascii="Times New Roman" w:hAnsi="Times New Roman" w:cs="Times New Roman"/>
                <w:sz w:val="18"/>
                <w:szCs w:val="18"/>
                <w:highlight w:val="yellow"/>
              </w:rPr>
            </w:pPr>
          </w:p>
        </w:tc>
      </w:tr>
      <w:tr w:rsidR="00EC699F" w:rsidRPr="006716B3" w14:paraId="6776EA28" w14:textId="77777777" w:rsidTr="00174FA7">
        <w:trPr>
          <w:gridAfter w:val="12"/>
          <w:wAfter w:w="6383" w:type="dxa"/>
          <w:trHeight w:val="367"/>
        </w:trPr>
        <w:tc>
          <w:tcPr>
            <w:tcW w:w="538" w:type="dxa"/>
            <w:vAlign w:val="center"/>
          </w:tcPr>
          <w:p w14:paraId="19A7317A" w14:textId="77777777" w:rsidR="00EC699F" w:rsidRPr="006716B3" w:rsidRDefault="00EC699F" w:rsidP="00EC699F">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E21C786" w14:textId="77777777" w:rsidR="00EC699F" w:rsidRPr="00EC699F" w:rsidRDefault="00EC699F" w:rsidP="00EC699F">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30F02DFB" w14:textId="77777777" w:rsidR="00EC699F" w:rsidRPr="00EC699F" w:rsidRDefault="00EC699F" w:rsidP="00EC699F">
            <w:pPr>
              <w:pStyle w:val="11"/>
              <w:ind w:right="-30"/>
              <w:jc w:val="both"/>
              <w:rPr>
                <w:rFonts w:ascii="Times New Roman" w:hAnsi="Times New Roman"/>
                <w:b/>
                <w:sz w:val="18"/>
                <w:szCs w:val="18"/>
              </w:rPr>
            </w:pPr>
            <w:r w:rsidRPr="00EC699F">
              <w:rPr>
                <w:rFonts w:ascii="Times New Roman" w:hAnsi="Times New Roman"/>
                <w:b/>
                <w:sz w:val="18"/>
                <w:szCs w:val="18"/>
              </w:rPr>
              <w:t>Всього по програмі</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0C8E8" w14:textId="77777777" w:rsidR="00EC699F" w:rsidRPr="00EC699F" w:rsidRDefault="00EC699F" w:rsidP="00EC699F">
            <w:pPr>
              <w:spacing w:after="0" w:line="240" w:lineRule="auto"/>
              <w:jc w:val="center"/>
              <w:rPr>
                <w:rFonts w:ascii="Times New Roman" w:hAnsi="Times New Roman" w:cs="Times New Roman"/>
                <w:b/>
                <w:sz w:val="18"/>
                <w:szCs w:val="18"/>
              </w:rPr>
            </w:pPr>
            <w:r w:rsidRPr="00EC699F">
              <w:rPr>
                <w:rFonts w:ascii="Times New Roman" w:hAnsi="Times New Roman" w:cs="Times New Roman"/>
                <w:b/>
                <w:sz w:val="18"/>
                <w:szCs w:val="18"/>
              </w:rPr>
              <w:t>5965,0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83423" w14:textId="77777777" w:rsidR="00EC699F" w:rsidRPr="00EC699F" w:rsidRDefault="00EC699F" w:rsidP="00EC699F">
            <w:pPr>
              <w:spacing w:after="0" w:line="240" w:lineRule="auto"/>
              <w:jc w:val="center"/>
              <w:rPr>
                <w:rFonts w:ascii="Times New Roman" w:hAnsi="Times New Roman" w:cs="Times New Roman"/>
                <w:b/>
                <w:sz w:val="18"/>
                <w:szCs w:val="18"/>
              </w:rPr>
            </w:pPr>
            <w:r w:rsidRPr="00EC699F">
              <w:rPr>
                <w:rFonts w:ascii="Times New Roman" w:hAnsi="Times New Roman" w:cs="Times New Roman"/>
                <w:b/>
                <w:sz w:val="18"/>
                <w:szCs w:val="18"/>
              </w:rPr>
              <w:t>1000,0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503F9" w14:textId="77777777" w:rsidR="00EC699F" w:rsidRPr="00EC699F" w:rsidRDefault="00EC699F" w:rsidP="00EC699F">
            <w:pPr>
              <w:spacing w:after="0" w:line="240" w:lineRule="auto"/>
              <w:jc w:val="center"/>
              <w:rPr>
                <w:rFonts w:ascii="Times New Roman" w:hAnsi="Times New Roman" w:cs="Times New Roman"/>
                <w:b/>
                <w:color w:val="000000" w:themeColor="text1"/>
                <w:sz w:val="18"/>
                <w:szCs w:val="18"/>
              </w:rPr>
            </w:pPr>
            <w:r w:rsidRPr="00EC699F">
              <w:rPr>
                <w:rFonts w:ascii="Times New Roman" w:hAnsi="Times New Roman" w:cs="Times New Roman"/>
                <w:b/>
                <w:color w:val="000000" w:themeColor="text1"/>
                <w:sz w:val="18"/>
                <w:szCs w:val="18"/>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9F63875" w14:textId="77777777" w:rsidR="00EC699F" w:rsidRPr="00EC699F" w:rsidRDefault="00EC699F" w:rsidP="00EC699F">
            <w:pPr>
              <w:spacing w:after="0" w:line="240" w:lineRule="auto"/>
              <w:jc w:val="center"/>
              <w:rPr>
                <w:rFonts w:ascii="Times New Roman" w:hAnsi="Times New Roman" w:cs="Times New Roman"/>
                <w:sz w:val="18"/>
                <w:szCs w:val="18"/>
              </w:rPr>
            </w:pPr>
            <w:r w:rsidRPr="00EC699F">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5E0A18A" w14:textId="77777777" w:rsidR="00EC699F" w:rsidRPr="00EC699F" w:rsidRDefault="00EC699F" w:rsidP="00EC699F">
            <w:pPr>
              <w:spacing w:after="0" w:line="240" w:lineRule="auto"/>
              <w:jc w:val="center"/>
              <w:rPr>
                <w:rFonts w:ascii="Times New Roman" w:hAnsi="Times New Roman" w:cs="Times New Roman"/>
                <w:b/>
                <w:sz w:val="18"/>
                <w:szCs w:val="18"/>
              </w:rPr>
            </w:pPr>
            <w:r w:rsidRPr="00EC699F">
              <w:rPr>
                <w:rFonts w:ascii="Times New Roman" w:hAnsi="Times New Roman" w:cs="Times New Roman"/>
                <w:b/>
                <w:sz w:val="18"/>
                <w:szCs w:val="18"/>
              </w:rPr>
              <w:t>99,69</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75A21E72" w14:textId="77777777" w:rsidR="00EC699F" w:rsidRPr="006716B3" w:rsidRDefault="00EC699F" w:rsidP="00EC699F">
            <w:pPr>
              <w:spacing w:after="0" w:line="240" w:lineRule="auto"/>
              <w:jc w:val="both"/>
              <w:rPr>
                <w:rFonts w:ascii="Times New Roman" w:hAnsi="Times New Roman" w:cs="Times New Roman"/>
                <w:b/>
                <w:sz w:val="18"/>
                <w:szCs w:val="18"/>
                <w:highlight w:val="yellow"/>
              </w:rPr>
            </w:pPr>
          </w:p>
        </w:tc>
      </w:tr>
      <w:tr w:rsidR="00EC699F" w:rsidRPr="006716B3" w14:paraId="69AC85BE" w14:textId="77777777" w:rsidTr="00174FA7">
        <w:trPr>
          <w:trHeight w:val="164"/>
        </w:trPr>
        <w:tc>
          <w:tcPr>
            <w:tcW w:w="538" w:type="dxa"/>
            <w:tcBorders>
              <w:right w:val="single" w:sz="4" w:space="0" w:color="auto"/>
            </w:tcBorders>
            <w:vAlign w:val="center"/>
          </w:tcPr>
          <w:p w14:paraId="5801EC5A"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7.</w:t>
            </w:r>
          </w:p>
        </w:tc>
        <w:tc>
          <w:tcPr>
            <w:tcW w:w="15735" w:type="dxa"/>
            <w:gridSpan w:val="10"/>
            <w:tcBorders>
              <w:left w:val="single" w:sz="4" w:space="0" w:color="auto"/>
            </w:tcBorders>
            <w:shd w:val="clear" w:color="auto" w:fill="D5DCE4" w:themeFill="text2" w:themeFillTint="33"/>
            <w:vAlign w:val="center"/>
          </w:tcPr>
          <w:p w14:paraId="5CD52125"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b/>
                <w:i/>
                <w:color w:val="000000" w:themeColor="text1"/>
                <w:sz w:val="18"/>
                <w:szCs w:val="18"/>
                <w:u w:val="single"/>
              </w:rPr>
              <w:t>Програма розвитку пластового руху  Тернопільської міської територіальної громади на 2024-2026 роки</w:t>
            </w:r>
          </w:p>
        </w:tc>
        <w:tc>
          <w:tcPr>
            <w:tcW w:w="1275" w:type="dxa"/>
            <w:gridSpan w:val="4"/>
          </w:tcPr>
          <w:p w14:paraId="77656A38" w14:textId="77777777" w:rsidR="00EC699F" w:rsidRPr="006716B3" w:rsidRDefault="00EC699F" w:rsidP="00EC699F">
            <w:pPr>
              <w:spacing w:after="160" w:line="259" w:lineRule="auto"/>
            </w:pPr>
          </w:p>
        </w:tc>
        <w:tc>
          <w:tcPr>
            <w:tcW w:w="1275" w:type="dxa"/>
            <w:gridSpan w:val="3"/>
          </w:tcPr>
          <w:p w14:paraId="08A8E820" w14:textId="77777777" w:rsidR="00EC699F" w:rsidRPr="006716B3" w:rsidRDefault="00EC699F" w:rsidP="00EC699F">
            <w:pPr>
              <w:spacing w:after="160" w:line="259" w:lineRule="auto"/>
            </w:pPr>
          </w:p>
        </w:tc>
        <w:tc>
          <w:tcPr>
            <w:tcW w:w="1275" w:type="dxa"/>
            <w:gridSpan w:val="2"/>
          </w:tcPr>
          <w:p w14:paraId="52DDB7D1" w14:textId="77777777" w:rsidR="00EC699F" w:rsidRPr="006716B3" w:rsidRDefault="00EC699F" w:rsidP="00EC699F">
            <w:pPr>
              <w:spacing w:after="160" w:line="259" w:lineRule="auto"/>
            </w:pPr>
          </w:p>
        </w:tc>
        <w:tc>
          <w:tcPr>
            <w:tcW w:w="1275" w:type="dxa"/>
            <w:gridSpan w:val="2"/>
          </w:tcPr>
          <w:p w14:paraId="1EE19C81" w14:textId="77777777" w:rsidR="00EC699F" w:rsidRPr="006716B3" w:rsidRDefault="00EC699F" w:rsidP="00EC699F">
            <w:pPr>
              <w:spacing w:after="160" w:line="259" w:lineRule="auto"/>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03DB098" w14:textId="77777777" w:rsidR="00EC699F" w:rsidRPr="00D955C5" w:rsidRDefault="00EC699F" w:rsidP="00EC699F">
            <w:pPr>
              <w:spacing w:after="0" w:line="240" w:lineRule="auto"/>
              <w:jc w:val="center"/>
              <w:rPr>
                <w:rFonts w:ascii="Times New Roman" w:hAnsi="Times New Roman" w:cs="Times New Roman"/>
                <w:sz w:val="18"/>
                <w:szCs w:val="18"/>
              </w:rPr>
            </w:pPr>
            <w:r w:rsidRPr="00D955C5">
              <w:rPr>
                <w:rFonts w:ascii="Times New Roman" w:hAnsi="Times New Roman" w:cs="Times New Roman"/>
                <w:sz w:val="18"/>
                <w:szCs w:val="18"/>
              </w:rPr>
              <w:t>0,0</w:t>
            </w:r>
          </w:p>
        </w:tc>
      </w:tr>
      <w:tr w:rsidR="00EC699F" w:rsidRPr="006716B3" w14:paraId="1FEB1216" w14:textId="77777777" w:rsidTr="00174FA7">
        <w:trPr>
          <w:gridAfter w:val="12"/>
          <w:wAfter w:w="6383" w:type="dxa"/>
        </w:trPr>
        <w:tc>
          <w:tcPr>
            <w:tcW w:w="538" w:type="dxa"/>
            <w:vAlign w:val="center"/>
          </w:tcPr>
          <w:p w14:paraId="1A93B1A7"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2F130F2A"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1.1.</w:t>
            </w:r>
          </w:p>
        </w:tc>
        <w:tc>
          <w:tcPr>
            <w:tcW w:w="4942" w:type="dxa"/>
            <w:shd w:val="clear" w:color="auto" w:fill="FFFFFF" w:themeFill="background1"/>
            <w:vAlign w:val="center"/>
          </w:tcPr>
          <w:p w14:paraId="09397A47"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акцій пам’яті героїв України (теренова гра   “Листопадовий чин”, День пам’яті героїв Небесної сотні та інші акції)</w:t>
            </w:r>
          </w:p>
        </w:tc>
        <w:tc>
          <w:tcPr>
            <w:tcW w:w="1434" w:type="dxa"/>
            <w:shd w:val="clear" w:color="auto" w:fill="FFFFFF" w:themeFill="background1"/>
            <w:vAlign w:val="center"/>
          </w:tcPr>
          <w:p w14:paraId="7D14BC39"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30,0</w:t>
            </w:r>
          </w:p>
        </w:tc>
        <w:tc>
          <w:tcPr>
            <w:tcW w:w="1134" w:type="dxa"/>
            <w:shd w:val="clear" w:color="auto" w:fill="FFFFFF" w:themeFill="background1"/>
          </w:tcPr>
          <w:p w14:paraId="1F85CD0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6,00</w:t>
            </w:r>
          </w:p>
        </w:tc>
        <w:tc>
          <w:tcPr>
            <w:tcW w:w="1275" w:type="dxa"/>
            <w:shd w:val="clear" w:color="auto" w:fill="FFFFFF" w:themeFill="background1"/>
          </w:tcPr>
          <w:p w14:paraId="6B170B76"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6,00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E1F951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4CA8856D"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3853B" w14:textId="77777777" w:rsidR="00EC699F" w:rsidRPr="00E57DE1" w:rsidRDefault="00EC699F" w:rsidP="00EC699F">
            <w:pPr>
              <w:spacing w:after="0" w:line="240" w:lineRule="auto"/>
              <w:ind w:left="2"/>
              <w:jc w:val="both"/>
              <w:rPr>
                <w:rFonts w:ascii="Times New Roman" w:hAnsi="Times New Roman" w:cs="Times New Roman"/>
                <w:sz w:val="18"/>
                <w:szCs w:val="18"/>
              </w:rPr>
            </w:pPr>
            <w:r w:rsidRPr="00E57DE1">
              <w:rPr>
                <w:rFonts w:ascii="Times New Roman" w:hAnsi="Times New Roman" w:cs="Times New Roman"/>
                <w:sz w:val="18"/>
                <w:szCs w:val="18"/>
              </w:rPr>
              <w:t>2,0 –«</w:t>
            </w:r>
            <w:proofErr w:type="spellStart"/>
            <w:r w:rsidRPr="00E57DE1">
              <w:rPr>
                <w:rFonts w:ascii="Times New Roman" w:hAnsi="Times New Roman" w:cs="Times New Roman"/>
                <w:sz w:val="18"/>
                <w:szCs w:val="18"/>
              </w:rPr>
              <w:t>Памятаємо</w:t>
            </w:r>
            <w:proofErr w:type="spellEnd"/>
            <w:r w:rsidRPr="00E57DE1">
              <w:rPr>
                <w:rFonts w:ascii="Times New Roman" w:hAnsi="Times New Roman" w:cs="Times New Roman"/>
                <w:sz w:val="18"/>
                <w:szCs w:val="18"/>
              </w:rPr>
              <w:t xml:space="preserve"> про Крути 2025»</w:t>
            </w:r>
          </w:p>
        </w:tc>
      </w:tr>
      <w:tr w:rsidR="00EC699F" w:rsidRPr="006716B3" w14:paraId="01C9A0CC" w14:textId="77777777" w:rsidTr="00174FA7">
        <w:trPr>
          <w:gridAfter w:val="12"/>
          <w:wAfter w:w="6383" w:type="dxa"/>
          <w:trHeight w:val="511"/>
        </w:trPr>
        <w:tc>
          <w:tcPr>
            <w:tcW w:w="538" w:type="dxa"/>
            <w:vAlign w:val="center"/>
          </w:tcPr>
          <w:p w14:paraId="18218DF7"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5A500A81"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2.1.</w:t>
            </w:r>
          </w:p>
        </w:tc>
        <w:tc>
          <w:tcPr>
            <w:tcW w:w="4942" w:type="dxa"/>
            <w:shd w:val="clear" w:color="auto" w:fill="FFFFFF" w:themeFill="background1"/>
            <w:vAlign w:val="center"/>
          </w:tcPr>
          <w:p w14:paraId="4BAFE588"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акцій спрямованих на інтелектуальний та творчий розвиток молоді (вечори настільних ігор “</w:t>
            </w:r>
            <w:proofErr w:type="spellStart"/>
            <w:r w:rsidRPr="00E57DE1">
              <w:rPr>
                <w:rFonts w:ascii="Times New Roman" w:hAnsi="Times New Roman" w:cs="Times New Roman"/>
                <w:sz w:val="18"/>
                <w:szCs w:val="18"/>
              </w:rPr>
              <w:t>Scondhome</w:t>
            </w:r>
            <w:proofErr w:type="spellEnd"/>
            <w:r w:rsidRPr="00E57DE1">
              <w:rPr>
                <w:rFonts w:ascii="Times New Roman" w:hAnsi="Times New Roman" w:cs="Times New Roman"/>
                <w:sz w:val="18"/>
                <w:szCs w:val="18"/>
              </w:rPr>
              <w:t>” та інші заходи)</w:t>
            </w:r>
          </w:p>
        </w:tc>
        <w:tc>
          <w:tcPr>
            <w:tcW w:w="1434" w:type="dxa"/>
            <w:shd w:val="clear" w:color="auto" w:fill="FFFFFF" w:themeFill="background1"/>
            <w:vAlign w:val="center"/>
          </w:tcPr>
          <w:p w14:paraId="3605771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40,0</w:t>
            </w:r>
          </w:p>
        </w:tc>
        <w:tc>
          <w:tcPr>
            <w:tcW w:w="1134" w:type="dxa"/>
            <w:shd w:val="clear" w:color="auto" w:fill="FFFFFF" w:themeFill="background1"/>
          </w:tcPr>
          <w:p w14:paraId="0AB74BCF"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7,0</w:t>
            </w:r>
          </w:p>
        </w:tc>
        <w:tc>
          <w:tcPr>
            <w:tcW w:w="1275" w:type="dxa"/>
            <w:shd w:val="clear" w:color="auto" w:fill="FFFFFF" w:themeFill="background1"/>
          </w:tcPr>
          <w:p w14:paraId="34E4077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7,0</w:t>
            </w:r>
          </w:p>
        </w:tc>
        <w:tc>
          <w:tcPr>
            <w:tcW w:w="1280" w:type="dxa"/>
            <w:shd w:val="clear" w:color="auto" w:fill="auto"/>
          </w:tcPr>
          <w:p w14:paraId="2AFFFE3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39C903A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54C3"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44F8F697" w14:textId="77777777" w:rsidTr="00174FA7">
        <w:trPr>
          <w:gridAfter w:val="12"/>
          <w:wAfter w:w="6383" w:type="dxa"/>
          <w:trHeight w:val="277"/>
        </w:trPr>
        <w:tc>
          <w:tcPr>
            <w:tcW w:w="538" w:type="dxa"/>
            <w:vAlign w:val="center"/>
          </w:tcPr>
          <w:p w14:paraId="2F2A7193"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0A53E87A"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 xml:space="preserve">2.2.  </w:t>
            </w:r>
          </w:p>
        </w:tc>
        <w:tc>
          <w:tcPr>
            <w:tcW w:w="4942" w:type="dxa"/>
            <w:shd w:val="clear" w:color="auto" w:fill="FFFFFF" w:themeFill="background1"/>
            <w:vAlign w:val="center"/>
          </w:tcPr>
          <w:p w14:paraId="500A5328"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сімейного фестивалю  Різдвяна Свічечка</w:t>
            </w:r>
          </w:p>
        </w:tc>
        <w:tc>
          <w:tcPr>
            <w:tcW w:w="1434" w:type="dxa"/>
            <w:shd w:val="clear" w:color="auto" w:fill="FFFFFF" w:themeFill="background1"/>
            <w:vAlign w:val="center"/>
          </w:tcPr>
          <w:p w14:paraId="3725004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25,0</w:t>
            </w:r>
          </w:p>
        </w:tc>
        <w:tc>
          <w:tcPr>
            <w:tcW w:w="1134" w:type="dxa"/>
            <w:shd w:val="clear" w:color="auto" w:fill="FFFFFF" w:themeFill="background1"/>
          </w:tcPr>
          <w:p w14:paraId="21882FA2"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15,0</w:t>
            </w:r>
          </w:p>
        </w:tc>
        <w:tc>
          <w:tcPr>
            <w:tcW w:w="1275" w:type="dxa"/>
            <w:shd w:val="clear" w:color="auto" w:fill="FFFFFF" w:themeFill="background1"/>
          </w:tcPr>
          <w:p w14:paraId="00982828"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84932E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5B321CAF"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3524C" w14:textId="77777777" w:rsidR="00EC699F" w:rsidRPr="00E57DE1" w:rsidRDefault="00EC699F" w:rsidP="00EC699F">
            <w:pPr>
              <w:spacing w:after="0" w:line="240" w:lineRule="auto"/>
              <w:ind w:left="2"/>
              <w:jc w:val="both"/>
              <w:rPr>
                <w:rFonts w:ascii="Times New Roman" w:hAnsi="Times New Roman" w:cs="Times New Roman"/>
                <w:sz w:val="18"/>
                <w:szCs w:val="18"/>
              </w:rPr>
            </w:pPr>
          </w:p>
        </w:tc>
      </w:tr>
      <w:tr w:rsidR="00EC699F" w:rsidRPr="006716B3" w14:paraId="360047A0" w14:textId="77777777" w:rsidTr="00174FA7">
        <w:trPr>
          <w:gridAfter w:val="12"/>
          <w:wAfter w:w="6383" w:type="dxa"/>
        </w:trPr>
        <w:tc>
          <w:tcPr>
            <w:tcW w:w="538" w:type="dxa"/>
            <w:vAlign w:val="center"/>
          </w:tcPr>
          <w:p w14:paraId="1E18D58D"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39C53BC5"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3.1.</w:t>
            </w:r>
          </w:p>
        </w:tc>
        <w:tc>
          <w:tcPr>
            <w:tcW w:w="4942" w:type="dxa"/>
            <w:shd w:val="clear" w:color="auto" w:fill="FFFFFF" w:themeFill="background1"/>
            <w:vAlign w:val="center"/>
          </w:tcPr>
          <w:p w14:paraId="5E92BB39"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акцій спрямованих на розвиток морально-духовних якостей дітей та молоді (“Шевченківські дні” та інші заходи)</w:t>
            </w:r>
          </w:p>
        </w:tc>
        <w:tc>
          <w:tcPr>
            <w:tcW w:w="1434" w:type="dxa"/>
            <w:shd w:val="clear" w:color="auto" w:fill="FFFFFF" w:themeFill="background1"/>
            <w:vAlign w:val="center"/>
          </w:tcPr>
          <w:p w14:paraId="3E255E9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25,0</w:t>
            </w:r>
          </w:p>
        </w:tc>
        <w:tc>
          <w:tcPr>
            <w:tcW w:w="1134" w:type="dxa"/>
            <w:shd w:val="clear" w:color="auto" w:fill="FFFFFF" w:themeFill="background1"/>
          </w:tcPr>
          <w:p w14:paraId="3AA9808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25,0</w:t>
            </w:r>
          </w:p>
        </w:tc>
        <w:tc>
          <w:tcPr>
            <w:tcW w:w="1275" w:type="dxa"/>
            <w:shd w:val="clear" w:color="auto" w:fill="FFFFFF" w:themeFill="background1"/>
          </w:tcPr>
          <w:p w14:paraId="13B44FBA"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7634B2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0746833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588DD"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2,0- Шевченківські дні</w:t>
            </w:r>
          </w:p>
        </w:tc>
      </w:tr>
      <w:tr w:rsidR="00EC699F" w:rsidRPr="006716B3" w14:paraId="01687CDD" w14:textId="77777777" w:rsidTr="00174FA7">
        <w:trPr>
          <w:gridAfter w:val="12"/>
          <w:wAfter w:w="6383" w:type="dxa"/>
          <w:trHeight w:val="503"/>
        </w:trPr>
        <w:tc>
          <w:tcPr>
            <w:tcW w:w="538" w:type="dxa"/>
            <w:vAlign w:val="center"/>
          </w:tcPr>
          <w:p w14:paraId="43C88796"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7F0663C0"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4.1.</w:t>
            </w:r>
          </w:p>
        </w:tc>
        <w:tc>
          <w:tcPr>
            <w:tcW w:w="4942" w:type="dxa"/>
            <w:shd w:val="clear" w:color="auto" w:fill="FFFFFF" w:themeFill="background1"/>
            <w:vAlign w:val="center"/>
          </w:tcPr>
          <w:p w14:paraId="332DA9EC"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військово-патріотичних та спортивних заходів (змагання зі скелелазіння, мандрівка “Гайда в гори”, військовий вишкіл “</w:t>
            </w:r>
            <w:proofErr w:type="spellStart"/>
            <w:r w:rsidRPr="00E57DE1">
              <w:rPr>
                <w:rFonts w:ascii="Times New Roman" w:hAnsi="Times New Roman" w:cs="Times New Roman"/>
                <w:sz w:val="18"/>
                <w:szCs w:val="18"/>
              </w:rPr>
              <w:t>Експльозія</w:t>
            </w:r>
            <w:proofErr w:type="spellEnd"/>
            <w:r w:rsidRPr="00E57DE1">
              <w:rPr>
                <w:rFonts w:ascii="Times New Roman" w:hAnsi="Times New Roman" w:cs="Times New Roman"/>
                <w:sz w:val="18"/>
                <w:szCs w:val="18"/>
              </w:rPr>
              <w:t>” та інші заходи)</w:t>
            </w:r>
          </w:p>
        </w:tc>
        <w:tc>
          <w:tcPr>
            <w:tcW w:w="1434" w:type="dxa"/>
            <w:shd w:val="clear" w:color="auto" w:fill="FFFFFF" w:themeFill="background1"/>
            <w:vAlign w:val="center"/>
          </w:tcPr>
          <w:p w14:paraId="79DC8F3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90,0</w:t>
            </w:r>
          </w:p>
        </w:tc>
        <w:tc>
          <w:tcPr>
            <w:tcW w:w="1134" w:type="dxa"/>
            <w:shd w:val="clear" w:color="auto" w:fill="FFFFFF" w:themeFill="background1"/>
          </w:tcPr>
          <w:p w14:paraId="1D6FDC19"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26,0</w:t>
            </w:r>
          </w:p>
        </w:tc>
        <w:tc>
          <w:tcPr>
            <w:tcW w:w="1275" w:type="dxa"/>
            <w:shd w:val="clear" w:color="auto" w:fill="FFFFFF" w:themeFill="background1"/>
          </w:tcPr>
          <w:p w14:paraId="675B62C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7E85E61"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6879880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7,0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57C0"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1,0 – День закоханих</w:t>
            </w:r>
          </w:p>
          <w:p w14:paraId="3987271C"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3,0 – </w:t>
            </w:r>
            <w:proofErr w:type="spellStart"/>
            <w:r w:rsidRPr="00E57DE1">
              <w:rPr>
                <w:rFonts w:ascii="Times New Roman" w:hAnsi="Times New Roman" w:cs="Times New Roman"/>
                <w:sz w:val="18"/>
                <w:szCs w:val="18"/>
              </w:rPr>
              <w:t>Новацька</w:t>
            </w:r>
            <w:proofErr w:type="spellEnd"/>
            <w:r w:rsidRPr="00E57DE1">
              <w:rPr>
                <w:rFonts w:ascii="Times New Roman" w:hAnsi="Times New Roman" w:cs="Times New Roman"/>
                <w:sz w:val="18"/>
                <w:szCs w:val="18"/>
              </w:rPr>
              <w:t xml:space="preserve"> спартакіада</w:t>
            </w:r>
          </w:p>
          <w:p w14:paraId="10F42628"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3,0 - Мандруймо</w:t>
            </w:r>
          </w:p>
        </w:tc>
      </w:tr>
      <w:tr w:rsidR="00EC699F" w:rsidRPr="006716B3" w14:paraId="67FBB2C7" w14:textId="77777777" w:rsidTr="00174FA7">
        <w:trPr>
          <w:gridAfter w:val="12"/>
          <w:wAfter w:w="6383" w:type="dxa"/>
        </w:trPr>
        <w:tc>
          <w:tcPr>
            <w:tcW w:w="538" w:type="dxa"/>
            <w:vAlign w:val="center"/>
          </w:tcPr>
          <w:p w14:paraId="208AE3D5"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0B53290A"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5.1.</w:t>
            </w:r>
          </w:p>
        </w:tc>
        <w:tc>
          <w:tcPr>
            <w:tcW w:w="4942" w:type="dxa"/>
            <w:shd w:val="clear" w:color="auto" w:fill="FFFFFF" w:themeFill="background1"/>
            <w:vAlign w:val="center"/>
          </w:tcPr>
          <w:p w14:paraId="105A2EA1"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акцій, спрямованих на формування пластового світогляду та участь у  заходах міжнародного скаутського руху (День хустки та інші заходи)</w:t>
            </w:r>
          </w:p>
        </w:tc>
        <w:tc>
          <w:tcPr>
            <w:tcW w:w="1434" w:type="dxa"/>
            <w:shd w:val="clear" w:color="auto" w:fill="FFFFFF" w:themeFill="background1"/>
            <w:vAlign w:val="center"/>
          </w:tcPr>
          <w:p w14:paraId="6EBB84FB"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90,0</w:t>
            </w:r>
          </w:p>
        </w:tc>
        <w:tc>
          <w:tcPr>
            <w:tcW w:w="1134" w:type="dxa"/>
            <w:shd w:val="clear" w:color="auto" w:fill="FFFFFF" w:themeFill="background1"/>
          </w:tcPr>
          <w:p w14:paraId="2AE97301"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29,0</w:t>
            </w:r>
          </w:p>
        </w:tc>
        <w:tc>
          <w:tcPr>
            <w:tcW w:w="1275" w:type="dxa"/>
            <w:shd w:val="clear" w:color="auto" w:fill="FFFFFF" w:themeFill="background1"/>
          </w:tcPr>
          <w:p w14:paraId="58EDB91D"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29,0</w:t>
            </w:r>
          </w:p>
        </w:tc>
        <w:tc>
          <w:tcPr>
            <w:tcW w:w="1280" w:type="dxa"/>
            <w:shd w:val="clear" w:color="auto" w:fill="auto"/>
          </w:tcPr>
          <w:p w14:paraId="32E37FE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5CAD9541"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3D980"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3C117D3C" w14:textId="77777777" w:rsidTr="00174FA7">
        <w:trPr>
          <w:gridAfter w:val="12"/>
          <w:wAfter w:w="6383" w:type="dxa"/>
          <w:trHeight w:val="253"/>
        </w:trPr>
        <w:tc>
          <w:tcPr>
            <w:tcW w:w="538" w:type="dxa"/>
            <w:vAlign w:val="center"/>
          </w:tcPr>
          <w:p w14:paraId="3E066DBC"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17AC9F4A"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5.2.</w:t>
            </w:r>
          </w:p>
        </w:tc>
        <w:tc>
          <w:tcPr>
            <w:tcW w:w="4942" w:type="dxa"/>
            <w:shd w:val="clear" w:color="auto" w:fill="FFFFFF" w:themeFill="background1"/>
            <w:vAlign w:val="center"/>
          </w:tcPr>
          <w:p w14:paraId="54679321"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акцій вивчення міжнародного скаутського руху</w:t>
            </w:r>
          </w:p>
        </w:tc>
        <w:tc>
          <w:tcPr>
            <w:tcW w:w="1434" w:type="dxa"/>
            <w:shd w:val="clear" w:color="auto" w:fill="FFFFFF" w:themeFill="background1"/>
            <w:vAlign w:val="center"/>
          </w:tcPr>
          <w:p w14:paraId="24842A2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20,0</w:t>
            </w:r>
          </w:p>
        </w:tc>
        <w:tc>
          <w:tcPr>
            <w:tcW w:w="1134" w:type="dxa"/>
            <w:shd w:val="clear" w:color="auto" w:fill="FFFFFF" w:themeFill="background1"/>
          </w:tcPr>
          <w:p w14:paraId="7D514FB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5,0</w:t>
            </w:r>
          </w:p>
        </w:tc>
        <w:tc>
          <w:tcPr>
            <w:tcW w:w="1275" w:type="dxa"/>
            <w:shd w:val="clear" w:color="auto" w:fill="FFFFFF" w:themeFill="background1"/>
          </w:tcPr>
          <w:p w14:paraId="336AFE0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A9F824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445662D8"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ACC04"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2,0 – День </w:t>
            </w:r>
            <w:proofErr w:type="spellStart"/>
            <w:r w:rsidRPr="00E57DE1">
              <w:rPr>
                <w:rFonts w:ascii="Times New Roman" w:hAnsi="Times New Roman" w:cs="Times New Roman"/>
                <w:sz w:val="18"/>
                <w:szCs w:val="18"/>
              </w:rPr>
              <w:t>Бі</w:t>
            </w:r>
            <w:proofErr w:type="spellEnd"/>
            <w:r w:rsidRPr="00E57DE1">
              <w:rPr>
                <w:rFonts w:ascii="Times New Roman" w:hAnsi="Times New Roman" w:cs="Times New Roman"/>
                <w:sz w:val="18"/>
                <w:szCs w:val="18"/>
              </w:rPr>
              <w:t>-Пі</w:t>
            </w:r>
          </w:p>
        </w:tc>
      </w:tr>
      <w:tr w:rsidR="00EC699F" w:rsidRPr="006716B3" w14:paraId="750C7731" w14:textId="77777777" w:rsidTr="00174FA7">
        <w:trPr>
          <w:gridAfter w:val="12"/>
          <w:wAfter w:w="6383" w:type="dxa"/>
          <w:trHeight w:val="273"/>
        </w:trPr>
        <w:tc>
          <w:tcPr>
            <w:tcW w:w="538" w:type="dxa"/>
            <w:vAlign w:val="center"/>
          </w:tcPr>
          <w:p w14:paraId="05FE4117"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0613BE1D"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6.1</w:t>
            </w:r>
          </w:p>
        </w:tc>
        <w:tc>
          <w:tcPr>
            <w:tcW w:w="4942" w:type="dxa"/>
            <w:shd w:val="clear" w:color="auto" w:fill="FFFFFF" w:themeFill="background1"/>
            <w:vAlign w:val="center"/>
          </w:tcPr>
          <w:p w14:paraId="3E711F33"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Проведення вишколів та </w:t>
            </w:r>
            <w:proofErr w:type="spellStart"/>
            <w:r w:rsidRPr="00E57DE1">
              <w:rPr>
                <w:rFonts w:ascii="Times New Roman" w:hAnsi="Times New Roman" w:cs="Times New Roman"/>
                <w:sz w:val="18"/>
                <w:szCs w:val="18"/>
              </w:rPr>
              <w:t>дошколів</w:t>
            </w:r>
            <w:proofErr w:type="spellEnd"/>
            <w:r w:rsidRPr="00E57DE1">
              <w:rPr>
                <w:rFonts w:ascii="Times New Roman" w:hAnsi="Times New Roman" w:cs="Times New Roman"/>
                <w:sz w:val="18"/>
                <w:szCs w:val="18"/>
              </w:rPr>
              <w:t xml:space="preserve"> для виховників</w:t>
            </w:r>
          </w:p>
        </w:tc>
        <w:tc>
          <w:tcPr>
            <w:tcW w:w="1434" w:type="dxa"/>
            <w:shd w:val="clear" w:color="auto" w:fill="FFFFFF" w:themeFill="background1"/>
            <w:vAlign w:val="center"/>
          </w:tcPr>
          <w:p w14:paraId="14C6B801"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80,0</w:t>
            </w:r>
          </w:p>
        </w:tc>
        <w:tc>
          <w:tcPr>
            <w:tcW w:w="1134" w:type="dxa"/>
            <w:shd w:val="clear" w:color="auto" w:fill="FFFFFF" w:themeFill="background1"/>
          </w:tcPr>
          <w:p w14:paraId="268DB4FD"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12,0</w:t>
            </w:r>
          </w:p>
        </w:tc>
        <w:tc>
          <w:tcPr>
            <w:tcW w:w="1275" w:type="dxa"/>
            <w:shd w:val="clear" w:color="auto" w:fill="FFFFFF" w:themeFill="background1"/>
          </w:tcPr>
          <w:p w14:paraId="25651159"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12,0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157491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FFFFFF" w:themeFill="background1"/>
          </w:tcPr>
          <w:p w14:paraId="7C9BD55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4,0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015355BA"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4,0 – Вишкіл </w:t>
            </w:r>
            <w:proofErr w:type="spellStart"/>
            <w:r w:rsidRPr="00E57DE1">
              <w:rPr>
                <w:rFonts w:ascii="Times New Roman" w:hAnsi="Times New Roman" w:cs="Times New Roman"/>
                <w:sz w:val="18"/>
                <w:szCs w:val="18"/>
              </w:rPr>
              <w:t>впоряду</w:t>
            </w:r>
            <w:proofErr w:type="spellEnd"/>
          </w:p>
        </w:tc>
      </w:tr>
      <w:tr w:rsidR="00EC699F" w:rsidRPr="006716B3" w14:paraId="0D64CBCF" w14:textId="77777777" w:rsidTr="00174FA7">
        <w:trPr>
          <w:gridAfter w:val="12"/>
          <w:wAfter w:w="6383" w:type="dxa"/>
          <w:trHeight w:val="238"/>
        </w:trPr>
        <w:tc>
          <w:tcPr>
            <w:tcW w:w="538" w:type="dxa"/>
            <w:vAlign w:val="center"/>
          </w:tcPr>
          <w:p w14:paraId="7A457C99"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56C9F13E"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6.2.</w:t>
            </w:r>
          </w:p>
        </w:tc>
        <w:tc>
          <w:tcPr>
            <w:tcW w:w="4942" w:type="dxa"/>
            <w:shd w:val="clear" w:color="auto" w:fill="FFFFFF" w:themeFill="background1"/>
            <w:vAlign w:val="center"/>
          </w:tcPr>
          <w:p w14:paraId="1C38B483"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Проведення вишколів та      конференцій для адміністраторів</w:t>
            </w:r>
          </w:p>
        </w:tc>
        <w:tc>
          <w:tcPr>
            <w:tcW w:w="1434" w:type="dxa"/>
            <w:shd w:val="clear" w:color="auto" w:fill="FFFFFF" w:themeFill="background1"/>
            <w:vAlign w:val="center"/>
          </w:tcPr>
          <w:p w14:paraId="4671C906"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80,0</w:t>
            </w:r>
          </w:p>
        </w:tc>
        <w:tc>
          <w:tcPr>
            <w:tcW w:w="1134" w:type="dxa"/>
            <w:shd w:val="clear" w:color="auto" w:fill="FFFFFF" w:themeFill="background1"/>
          </w:tcPr>
          <w:p w14:paraId="1639D74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8,0</w:t>
            </w:r>
          </w:p>
        </w:tc>
        <w:tc>
          <w:tcPr>
            <w:tcW w:w="1275" w:type="dxa"/>
            <w:shd w:val="clear" w:color="auto" w:fill="FFFFFF" w:themeFill="background1"/>
          </w:tcPr>
          <w:p w14:paraId="440582EF"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27CDC2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156E2D"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070D0"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5E60C8C1" w14:textId="77777777" w:rsidTr="00174FA7">
        <w:trPr>
          <w:gridAfter w:val="12"/>
          <w:wAfter w:w="6383" w:type="dxa"/>
          <w:trHeight w:val="73"/>
        </w:trPr>
        <w:tc>
          <w:tcPr>
            <w:tcW w:w="538" w:type="dxa"/>
            <w:vAlign w:val="center"/>
          </w:tcPr>
          <w:p w14:paraId="6EEB7B92"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5AF072CB"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7.1</w:t>
            </w:r>
          </w:p>
        </w:tc>
        <w:tc>
          <w:tcPr>
            <w:tcW w:w="4942" w:type="dxa"/>
            <w:shd w:val="clear" w:color="auto" w:fill="FFFFFF" w:themeFill="background1"/>
            <w:vAlign w:val="center"/>
          </w:tcPr>
          <w:p w14:paraId="5570BF2B"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Проведення таборування </w:t>
            </w:r>
            <w:proofErr w:type="spellStart"/>
            <w:r w:rsidRPr="00E57DE1">
              <w:rPr>
                <w:rFonts w:ascii="Times New Roman" w:hAnsi="Times New Roman" w:cs="Times New Roman"/>
                <w:sz w:val="18"/>
                <w:szCs w:val="18"/>
              </w:rPr>
              <w:t>уладу</w:t>
            </w:r>
            <w:proofErr w:type="spellEnd"/>
            <w:r w:rsidRPr="00E57DE1">
              <w:rPr>
                <w:rFonts w:ascii="Times New Roman" w:hAnsi="Times New Roman" w:cs="Times New Roman"/>
                <w:sz w:val="18"/>
                <w:szCs w:val="18"/>
              </w:rPr>
              <w:t xml:space="preserve"> Пташат (2-6 років)</w:t>
            </w:r>
          </w:p>
        </w:tc>
        <w:tc>
          <w:tcPr>
            <w:tcW w:w="1434" w:type="dxa"/>
            <w:shd w:val="clear" w:color="auto" w:fill="auto"/>
            <w:vAlign w:val="center"/>
          </w:tcPr>
          <w:p w14:paraId="6162C44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50,0</w:t>
            </w:r>
          </w:p>
        </w:tc>
        <w:tc>
          <w:tcPr>
            <w:tcW w:w="1134" w:type="dxa"/>
            <w:shd w:val="clear" w:color="auto" w:fill="auto"/>
          </w:tcPr>
          <w:p w14:paraId="251030E8"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10,0</w:t>
            </w:r>
          </w:p>
        </w:tc>
        <w:tc>
          <w:tcPr>
            <w:tcW w:w="1275" w:type="dxa"/>
            <w:shd w:val="clear" w:color="auto" w:fill="auto"/>
          </w:tcPr>
          <w:p w14:paraId="793103B4"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10,0</w:t>
            </w:r>
          </w:p>
        </w:tc>
        <w:tc>
          <w:tcPr>
            <w:tcW w:w="1280" w:type="dxa"/>
            <w:shd w:val="clear" w:color="auto" w:fill="auto"/>
          </w:tcPr>
          <w:p w14:paraId="6867FEE8"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78AB077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544B0DE4"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6D6290BC" w14:textId="77777777" w:rsidTr="00174FA7">
        <w:trPr>
          <w:gridAfter w:val="12"/>
          <w:wAfter w:w="6383" w:type="dxa"/>
          <w:trHeight w:val="193"/>
        </w:trPr>
        <w:tc>
          <w:tcPr>
            <w:tcW w:w="538" w:type="dxa"/>
            <w:vAlign w:val="center"/>
          </w:tcPr>
          <w:p w14:paraId="420287A7"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761AEEF3"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7.2.</w:t>
            </w:r>
          </w:p>
        </w:tc>
        <w:tc>
          <w:tcPr>
            <w:tcW w:w="4942" w:type="dxa"/>
            <w:shd w:val="clear" w:color="auto" w:fill="FFFFFF" w:themeFill="background1"/>
            <w:vAlign w:val="center"/>
          </w:tcPr>
          <w:p w14:paraId="024DE5F4"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Проведення таборування </w:t>
            </w:r>
            <w:proofErr w:type="spellStart"/>
            <w:r w:rsidRPr="00E57DE1">
              <w:rPr>
                <w:rFonts w:ascii="Times New Roman" w:hAnsi="Times New Roman" w:cs="Times New Roman"/>
                <w:sz w:val="18"/>
                <w:szCs w:val="18"/>
              </w:rPr>
              <w:t>уладу</w:t>
            </w:r>
            <w:proofErr w:type="spellEnd"/>
            <w:r w:rsidRPr="00E57DE1">
              <w:rPr>
                <w:rFonts w:ascii="Times New Roman" w:hAnsi="Times New Roman" w:cs="Times New Roman"/>
                <w:sz w:val="18"/>
                <w:szCs w:val="18"/>
              </w:rPr>
              <w:t xml:space="preserve"> пластунів новаків (6-11 років)</w:t>
            </w:r>
          </w:p>
        </w:tc>
        <w:tc>
          <w:tcPr>
            <w:tcW w:w="1434" w:type="dxa"/>
            <w:shd w:val="clear" w:color="auto" w:fill="FFFFFF" w:themeFill="background1"/>
            <w:vAlign w:val="center"/>
          </w:tcPr>
          <w:p w14:paraId="017B76EB"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180,0</w:t>
            </w:r>
          </w:p>
        </w:tc>
        <w:tc>
          <w:tcPr>
            <w:tcW w:w="1134" w:type="dxa"/>
            <w:shd w:val="clear" w:color="auto" w:fill="FFFFFF" w:themeFill="background1"/>
          </w:tcPr>
          <w:p w14:paraId="788DCE7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65,0</w:t>
            </w:r>
          </w:p>
        </w:tc>
        <w:tc>
          <w:tcPr>
            <w:tcW w:w="1275" w:type="dxa"/>
            <w:shd w:val="clear" w:color="auto" w:fill="FFFFFF" w:themeFill="background1"/>
          </w:tcPr>
          <w:p w14:paraId="7336ABCC"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65,0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369B8F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right w:val="single" w:sz="4" w:space="0" w:color="auto"/>
            </w:tcBorders>
            <w:shd w:val="clear" w:color="auto" w:fill="FFFFFF" w:themeFill="background1"/>
          </w:tcPr>
          <w:p w14:paraId="59E94E9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9E567"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653F9C02" w14:textId="77777777" w:rsidTr="00174FA7">
        <w:trPr>
          <w:gridAfter w:val="12"/>
          <w:wAfter w:w="6383" w:type="dxa"/>
          <w:trHeight w:val="213"/>
        </w:trPr>
        <w:tc>
          <w:tcPr>
            <w:tcW w:w="538" w:type="dxa"/>
            <w:vAlign w:val="center"/>
          </w:tcPr>
          <w:p w14:paraId="795760D9"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282B5C0B"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7.3.</w:t>
            </w:r>
          </w:p>
        </w:tc>
        <w:tc>
          <w:tcPr>
            <w:tcW w:w="4942" w:type="dxa"/>
            <w:shd w:val="clear" w:color="auto" w:fill="FFFFFF" w:themeFill="background1"/>
            <w:vAlign w:val="center"/>
          </w:tcPr>
          <w:p w14:paraId="2276EB8A"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 xml:space="preserve">Проведення таборування </w:t>
            </w:r>
            <w:proofErr w:type="spellStart"/>
            <w:r w:rsidRPr="00E57DE1">
              <w:rPr>
                <w:rFonts w:ascii="Times New Roman" w:hAnsi="Times New Roman" w:cs="Times New Roman"/>
                <w:sz w:val="18"/>
                <w:szCs w:val="18"/>
              </w:rPr>
              <w:t>уладу</w:t>
            </w:r>
            <w:proofErr w:type="spellEnd"/>
            <w:r w:rsidRPr="00E57DE1">
              <w:rPr>
                <w:rFonts w:ascii="Times New Roman" w:hAnsi="Times New Roman" w:cs="Times New Roman"/>
                <w:sz w:val="18"/>
                <w:szCs w:val="18"/>
              </w:rPr>
              <w:t xml:space="preserve"> пластунів юнаків (11-18 років)</w:t>
            </w:r>
          </w:p>
        </w:tc>
        <w:tc>
          <w:tcPr>
            <w:tcW w:w="1434" w:type="dxa"/>
            <w:shd w:val="clear" w:color="auto" w:fill="FFFFFF" w:themeFill="background1"/>
            <w:vAlign w:val="center"/>
          </w:tcPr>
          <w:p w14:paraId="4736C2E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190,0</w:t>
            </w:r>
          </w:p>
        </w:tc>
        <w:tc>
          <w:tcPr>
            <w:tcW w:w="1134" w:type="dxa"/>
            <w:shd w:val="clear" w:color="auto" w:fill="FFFFFF" w:themeFill="background1"/>
          </w:tcPr>
          <w:p w14:paraId="1AE10E56"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85,0</w:t>
            </w:r>
          </w:p>
        </w:tc>
        <w:tc>
          <w:tcPr>
            <w:tcW w:w="1275" w:type="dxa"/>
            <w:shd w:val="clear" w:color="auto" w:fill="FFFFFF" w:themeFill="background1"/>
          </w:tcPr>
          <w:p w14:paraId="46EFC5F8"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85,0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78A94E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right w:val="single" w:sz="4" w:space="0" w:color="auto"/>
            </w:tcBorders>
            <w:shd w:val="clear" w:color="auto" w:fill="FFFFFF" w:themeFill="background1"/>
          </w:tcPr>
          <w:p w14:paraId="1A80668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8EFAD" w14:textId="77777777" w:rsidR="00EC699F" w:rsidRPr="00E57DE1" w:rsidRDefault="00EC699F" w:rsidP="00EC699F">
            <w:pPr>
              <w:spacing w:after="0" w:line="240" w:lineRule="auto"/>
              <w:jc w:val="both"/>
              <w:rPr>
                <w:rFonts w:ascii="Times New Roman" w:hAnsi="Times New Roman" w:cs="Times New Roman"/>
                <w:sz w:val="18"/>
                <w:szCs w:val="18"/>
              </w:rPr>
            </w:pPr>
          </w:p>
        </w:tc>
      </w:tr>
      <w:tr w:rsidR="00EC699F" w:rsidRPr="006716B3" w14:paraId="12532B4B" w14:textId="77777777" w:rsidTr="00174FA7">
        <w:trPr>
          <w:gridAfter w:val="12"/>
          <w:wAfter w:w="6383" w:type="dxa"/>
        </w:trPr>
        <w:tc>
          <w:tcPr>
            <w:tcW w:w="538" w:type="dxa"/>
            <w:vAlign w:val="center"/>
          </w:tcPr>
          <w:p w14:paraId="5450E299"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3E11FAAC"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8.1</w:t>
            </w:r>
          </w:p>
        </w:tc>
        <w:tc>
          <w:tcPr>
            <w:tcW w:w="4942" w:type="dxa"/>
            <w:shd w:val="clear" w:color="auto" w:fill="FFFFFF" w:themeFill="background1"/>
            <w:vAlign w:val="center"/>
          </w:tcPr>
          <w:p w14:paraId="52CA7253"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Фінансування дитячо-юнацького пластового центру</w:t>
            </w:r>
          </w:p>
        </w:tc>
        <w:tc>
          <w:tcPr>
            <w:tcW w:w="1434" w:type="dxa"/>
            <w:shd w:val="clear" w:color="auto" w:fill="FFFFFF" w:themeFill="background1"/>
            <w:vAlign w:val="center"/>
          </w:tcPr>
          <w:p w14:paraId="3B90ABD3"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3000,0</w:t>
            </w:r>
          </w:p>
        </w:tc>
        <w:tc>
          <w:tcPr>
            <w:tcW w:w="1134" w:type="dxa"/>
            <w:shd w:val="clear" w:color="auto" w:fill="FFFFFF" w:themeFill="background1"/>
          </w:tcPr>
          <w:p w14:paraId="381C970B"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2538,2</w:t>
            </w:r>
          </w:p>
        </w:tc>
        <w:tc>
          <w:tcPr>
            <w:tcW w:w="1275" w:type="dxa"/>
            <w:shd w:val="clear" w:color="auto" w:fill="FFFFFF" w:themeFill="background1"/>
          </w:tcPr>
          <w:p w14:paraId="3BDB4F39"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2538,2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77B0975"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26BFD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483,05</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A25A"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Утримання ДЮПЦ</w:t>
            </w:r>
          </w:p>
        </w:tc>
      </w:tr>
      <w:tr w:rsidR="00EC699F" w:rsidRPr="006716B3" w14:paraId="6021E799" w14:textId="77777777" w:rsidTr="00174FA7">
        <w:trPr>
          <w:gridAfter w:val="12"/>
          <w:wAfter w:w="6383" w:type="dxa"/>
        </w:trPr>
        <w:tc>
          <w:tcPr>
            <w:tcW w:w="538" w:type="dxa"/>
            <w:vAlign w:val="center"/>
          </w:tcPr>
          <w:p w14:paraId="1BB0927F"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5FF0D918" w14:textId="77777777" w:rsidR="00EC699F" w:rsidRPr="00E57DE1" w:rsidRDefault="00EC699F" w:rsidP="00EC699F">
            <w:pPr>
              <w:spacing w:after="0" w:line="240" w:lineRule="auto"/>
              <w:rPr>
                <w:rFonts w:ascii="Times New Roman" w:hAnsi="Times New Roman" w:cs="Times New Roman"/>
                <w:color w:val="000000" w:themeColor="text1"/>
                <w:sz w:val="18"/>
                <w:szCs w:val="18"/>
              </w:rPr>
            </w:pPr>
            <w:r w:rsidRPr="00E57DE1">
              <w:rPr>
                <w:rFonts w:ascii="Times New Roman" w:hAnsi="Times New Roman" w:cs="Times New Roman"/>
                <w:sz w:val="18"/>
                <w:szCs w:val="18"/>
              </w:rPr>
              <w:t>8.2</w:t>
            </w:r>
          </w:p>
        </w:tc>
        <w:tc>
          <w:tcPr>
            <w:tcW w:w="4942" w:type="dxa"/>
            <w:shd w:val="clear" w:color="auto" w:fill="FFFFFF" w:themeFill="background1"/>
            <w:vAlign w:val="center"/>
          </w:tcPr>
          <w:p w14:paraId="35C54815" w14:textId="77777777" w:rsidR="00EC699F" w:rsidRPr="00E57DE1" w:rsidRDefault="00EC699F" w:rsidP="00EC699F">
            <w:pPr>
              <w:spacing w:after="0" w:line="240" w:lineRule="auto"/>
              <w:jc w:val="both"/>
              <w:rPr>
                <w:rFonts w:ascii="Times New Roman" w:hAnsi="Times New Roman" w:cs="Times New Roman"/>
                <w:sz w:val="18"/>
                <w:szCs w:val="18"/>
              </w:rPr>
            </w:pPr>
            <w:r w:rsidRPr="00E57DE1">
              <w:rPr>
                <w:rFonts w:ascii="Times New Roman" w:hAnsi="Times New Roman" w:cs="Times New Roman"/>
                <w:sz w:val="18"/>
                <w:szCs w:val="18"/>
              </w:rPr>
              <w:t>Покращення матеріально-технічної бази дитячо-юнацького пластового центру</w:t>
            </w:r>
          </w:p>
        </w:tc>
        <w:tc>
          <w:tcPr>
            <w:tcW w:w="1434" w:type="dxa"/>
            <w:shd w:val="clear" w:color="auto" w:fill="FFFFFF" w:themeFill="background1"/>
            <w:vAlign w:val="center"/>
          </w:tcPr>
          <w:p w14:paraId="6C6B29B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1700,0</w:t>
            </w:r>
          </w:p>
        </w:tc>
        <w:tc>
          <w:tcPr>
            <w:tcW w:w="1134" w:type="dxa"/>
            <w:shd w:val="clear" w:color="auto" w:fill="FFFFFF" w:themeFill="background1"/>
          </w:tcPr>
          <w:p w14:paraId="662C3462"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75" w:type="dxa"/>
            <w:shd w:val="clear" w:color="auto" w:fill="FFFFFF" w:themeFill="background1"/>
          </w:tcPr>
          <w:p w14:paraId="48E28AD0"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F42707"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right w:val="single" w:sz="4" w:space="0" w:color="auto"/>
            </w:tcBorders>
            <w:shd w:val="clear" w:color="auto" w:fill="FFFFFF" w:themeFill="background1"/>
          </w:tcPr>
          <w:p w14:paraId="728A0CBC"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3616" w:type="dxa"/>
            <w:tcBorders>
              <w:right w:val="single" w:sz="4" w:space="0" w:color="auto"/>
            </w:tcBorders>
            <w:shd w:val="clear" w:color="auto" w:fill="FFFFFF" w:themeFill="background1"/>
          </w:tcPr>
          <w:p w14:paraId="3517764B" w14:textId="77777777" w:rsidR="00EC699F" w:rsidRPr="00E57DE1" w:rsidRDefault="00EC699F" w:rsidP="00EC699F">
            <w:pPr>
              <w:spacing w:after="0" w:line="240" w:lineRule="auto"/>
              <w:rPr>
                <w:rFonts w:ascii="Times New Roman" w:hAnsi="Times New Roman" w:cs="Times New Roman"/>
                <w:sz w:val="18"/>
                <w:szCs w:val="18"/>
              </w:rPr>
            </w:pPr>
            <w:r w:rsidRPr="00E57DE1">
              <w:rPr>
                <w:rFonts w:ascii="Times New Roman" w:hAnsi="Times New Roman" w:cs="Times New Roman"/>
                <w:sz w:val="18"/>
                <w:szCs w:val="18"/>
              </w:rPr>
              <w:t>Забезпечення матеріально-технічної бази для реалізації та утримання ДЮПЦ</w:t>
            </w:r>
          </w:p>
        </w:tc>
      </w:tr>
      <w:tr w:rsidR="00EC699F" w:rsidRPr="006716B3" w14:paraId="186BCEAC" w14:textId="77777777" w:rsidTr="00174FA7">
        <w:trPr>
          <w:gridAfter w:val="12"/>
          <w:wAfter w:w="6383" w:type="dxa"/>
        </w:trPr>
        <w:tc>
          <w:tcPr>
            <w:tcW w:w="538" w:type="dxa"/>
            <w:vAlign w:val="center"/>
          </w:tcPr>
          <w:p w14:paraId="0FBEB5F2" w14:textId="77777777" w:rsidR="00EC699F" w:rsidRPr="00E57DE1" w:rsidRDefault="00EC699F" w:rsidP="00EC699F">
            <w:pPr>
              <w:spacing w:after="0" w:line="240" w:lineRule="auto"/>
              <w:jc w:val="center"/>
              <w:rPr>
                <w:rFonts w:ascii="Times New Roman" w:hAnsi="Times New Roman" w:cs="Times New Roman"/>
                <w:sz w:val="18"/>
                <w:szCs w:val="18"/>
              </w:rPr>
            </w:pPr>
          </w:p>
        </w:tc>
        <w:tc>
          <w:tcPr>
            <w:tcW w:w="854" w:type="dxa"/>
            <w:shd w:val="clear" w:color="auto" w:fill="FFFFFF" w:themeFill="background1"/>
          </w:tcPr>
          <w:p w14:paraId="2256C4D4" w14:textId="77777777" w:rsidR="00EC699F" w:rsidRPr="00E57DE1" w:rsidRDefault="00EC699F" w:rsidP="00EC699F">
            <w:pPr>
              <w:spacing w:after="0" w:line="240" w:lineRule="auto"/>
              <w:rPr>
                <w:rFonts w:ascii="Times New Roman" w:hAnsi="Times New Roman" w:cs="Times New Roman"/>
                <w:color w:val="000000" w:themeColor="text1"/>
                <w:sz w:val="18"/>
                <w:szCs w:val="18"/>
              </w:rPr>
            </w:pPr>
          </w:p>
        </w:tc>
        <w:tc>
          <w:tcPr>
            <w:tcW w:w="4942" w:type="dxa"/>
            <w:shd w:val="clear" w:color="auto" w:fill="FFFFFF" w:themeFill="background1"/>
            <w:vAlign w:val="center"/>
          </w:tcPr>
          <w:p w14:paraId="75C9D087" w14:textId="77777777" w:rsidR="00EC699F" w:rsidRPr="00E57DE1" w:rsidRDefault="00EC699F" w:rsidP="00EC699F">
            <w:pPr>
              <w:spacing w:after="0" w:line="240" w:lineRule="auto"/>
              <w:jc w:val="both"/>
              <w:rPr>
                <w:rFonts w:ascii="Times New Roman" w:hAnsi="Times New Roman" w:cs="Times New Roman"/>
                <w:b/>
                <w:color w:val="000000" w:themeColor="text1"/>
                <w:sz w:val="18"/>
                <w:szCs w:val="18"/>
              </w:rPr>
            </w:pPr>
            <w:r w:rsidRPr="00E57DE1">
              <w:rPr>
                <w:rFonts w:ascii="Times New Roman" w:hAnsi="Times New Roman" w:cs="Times New Roman"/>
                <w:b/>
                <w:color w:val="000000" w:themeColor="text1"/>
                <w:sz w:val="18"/>
                <w:szCs w:val="18"/>
              </w:rPr>
              <w:t>Всього по програмі :</w:t>
            </w:r>
          </w:p>
        </w:tc>
        <w:tc>
          <w:tcPr>
            <w:tcW w:w="1434" w:type="dxa"/>
            <w:shd w:val="clear" w:color="auto" w:fill="FFFFFF" w:themeFill="background1"/>
            <w:vAlign w:val="center"/>
          </w:tcPr>
          <w:p w14:paraId="5A51D13D" w14:textId="77777777" w:rsidR="00EC699F" w:rsidRPr="00E57DE1" w:rsidRDefault="00EC699F" w:rsidP="00EC699F">
            <w:pPr>
              <w:spacing w:after="0" w:line="240" w:lineRule="auto"/>
              <w:jc w:val="center"/>
              <w:rPr>
                <w:rFonts w:ascii="Times New Roman" w:hAnsi="Times New Roman" w:cs="Times New Roman"/>
                <w:b/>
                <w:sz w:val="18"/>
                <w:szCs w:val="18"/>
              </w:rPr>
            </w:pPr>
            <w:r w:rsidRPr="00E57DE1">
              <w:rPr>
                <w:rFonts w:ascii="Times New Roman" w:hAnsi="Times New Roman" w:cs="Times New Roman"/>
                <w:b/>
                <w:sz w:val="18"/>
                <w:szCs w:val="18"/>
              </w:rPr>
              <w:t>5600,0</w:t>
            </w:r>
          </w:p>
          <w:p w14:paraId="0FD4F74A" w14:textId="77777777" w:rsidR="00EC699F" w:rsidRPr="00E57DE1" w:rsidRDefault="00EC699F" w:rsidP="00EC699F">
            <w:pPr>
              <w:spacing w:after="0" w:line="240" w:lineRule="auto"/>
              <w:jc w:val="center"/>
              <w:rPr>
                <w:rFonts w:ascii="Times New Roman" w:hAnsi="Times New Roman" w:cs="Times New Roman"/>
                <w:b/>
                <w:sz w:val="18"/>
                <w:szCs w:val="18"/>
              </w:rPr>
            </w:pPr>
          </w:p>
        </w:tc>
        <w:tc>
          <w:tcPr>
            <w:tcW w:w="1134" w:type="dxa"/>
            <w:shd w:val="clear" w:color="auto" w:fill="FFFFFF" w:themeFill="background1"/>
          </w:tcPr>
          <w:p w14:paraId="781F9B76" w14:textId="77777777" w:rsidR="00EC699F" w:rsidRPr="00E57DE1" w:rsidRDefault="00EC699F" w:rsidP="00EC699F">
            <w:pPr>
              <w:spacing w:after="0" w:line="240" w:lineRule="auto"/>
              <w:jc w:val="center"/>
              <w:rPr>
                <w:rFonts w:ascii="Times New Roman" w:hAnsi="Times New Roman" w:cs="Times New Roman"/>
                <w:b/>
                <w:sz w:val="18"/>
                <w:szCs w:val="18"/>
              </w:rPr>
            </w:pPr>
            <w:r w:rsidRPr="00E57DE1">
              <w:rPr>
                <w:rFonts w:ascii="Times New Roman" w:hAnsi="Times New Roman" w:cs="Times New Roman"/>
                <w:b/>
                <w:sz w:val="18"/>
                <w:szCs w:val="18"/>
              </w:rPr>
              <w:t>2831,2</w:t>
            </w:r>
          </w:p>
        </w:tc>
        <w:tc>
          <w:tcPr>
            <w:tcW w:w="1275" w:type="dxa"/>
            <w:shd w:val="clear" w:color="auto" w:fill="FFFFFF" w:themeFill="background1"/>
          </w:tcPr>
          <w:p w14:paraId="6F9BE5F1" w14:textId="77777777" w:rsidR="00EC699F" w:rsidRPr="00E57DE1" w:rsidRDefault="00EC699F" w:rsidP="00EC699F">
            <w:pPr>
              <w:spacing w:after="0" w:line="240" w:lineRule="auto"/>
              <w:jc w:val="center"/>
              <w:rPr>
                <w:rFonts w:ascii="Times New Roman" w:hAnsi="Times New Roman" w:cs="Times New Roman"/>
                <w:b/>
                <w:sz w:val="18"/>
                <w:szCs w:val="18"/>
              </w:rPr>
            </w:pPr>
            <w:r w:rsidRPr="00E57DE1">
              <w:rPr>
                <w:rFonts w:ascii="Times New Roman" w:hAnsi="Times New Roman" w:cs="Times New Roman"/>
                <w:b/>
                <w:sz w:val="18"/>
                <w:szCs w:val="18"/>
              </w:rPr>
              <w:t>2831,2</w:t>
            </w:r>
          </w:p>
        </w:tc>
        <w:tc>
          <w:tcPr>
            <w:tcW w:w="1280" w:type="dxa"/>
            <w:shd w:val="clear" w:color="auto" w:fill="auto"/>
          </w:tcPr>
          <w:p w14:paraId="4AD133EE" w14:textId="77777777" w:rsidR="00EC699F" w:rsidRPr="00E57DE1" w:rsidRDefault="00EC699F" w:rsidP="00EC699F">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C20228" w14:textId="77777777" w:rsidR="00EC699F" w:rsidRPr="00E57DE1" w:rsidRDefault="00EC699F" w:rsidP="00EC699F">
            <w:pPr>
              <w:spacing w:after="0" w:line="240" w:lineRule="auto"/>
              <w:jc w:val="center"/>
              <w:rPr>
                <w:rFonts w:ascii="Times New Roman" w:hAnsi="Times New Roman" w:cs="Times New Roman"/>
                <w:b/>
                <w:sz w:val="18"/>
                <w:szCs w:val="18"/>
              </w:rPr>
            </w:pPr>
            <w:r w:rsidRPr="00E57DE1">
              <w:rPr>
                <w:rFonts w:ascii="Times New Roman" w:hAnsi="Times New Roman" w:cs="Times New Roman"/>
                <w:b/>
                <w:sz w:val="18"/>
                <w:szCs w:val="18"/>
              </w:rPr>
              <w:t>500,05</w:t>
            </w:r>
          </w:p>
        </w:tc>
        <w:tc>
          <w:tcPr>
            <w:tcW w:w="3616" w:type="dxa"/>
            <w:shd w:val="clear" w:color="auto" w:fill="FFFFFF" w:themeFill="background1"/>
          </w:tcPr>
          <w:p w14:paraId="6BD9AA6B" w14:textId="77777777" w:rsidR="00EC699F" w:rsidRPr="00E57DE1" w:rsidRDefault="00EC699F" w:rsidP="00EC699F">
            <w:pPr>
              <w:spacing w:after="0" w:line="240" w:lineRule="auto"/>
              <w:jc w:val="both"/>
              <w:rPr>
                <w:rFonts w:ascii="Times New Roman" w:hAnsi="Times New Roman" w:cs="Times New Roman"/>
                <w:color w:val="FF0000"/>
                <w:sz w:val="18"/>
                <w:szCs w:val="18"/>
              </w:rPr>
            </w:pPr>
          </w:p>
        </w:tc>
      </w:tr>
      <w:tr w:rsidR="00EC699F" w:rsidRPr="006716B3" w14:paraId="582D7EBE" w14:textId="77777777" w:rsidTr="005F3420">
        <w:trPr>
          <w:gridAfter w:val="12"/>
          <w:wAfter w:w="6383" w:type="dxa"/>
        </w:trPr>
        <w:tc>
          <w:tcPr>
            <w:tcW w:w="538" w:type="dxa"/>
            <w:tcBorders>
              <w:right w:val="single" w:sz="4" w:space="0" w:color="auto"/>
            </w:tcBorders>
            <w:vAlign w:val="center"/>
          </w:tcPr>
          <w:p w14:paraId="7AE46370" w14:textId="77777777" w:rsidR="00EC699F" w:rsidRPr="001B0183" w:rsidRDefault="00EC699F" w:rsidP="00EC699F">
            <w:pPr>
              <w:spacing w:after="0" w:line="240" w:lineRule="auto"/>
              <w:jc w:val="both"/>
              <w:rPr>
                <w:rFonts w:ascii="Times New Roman" w:hAnsi="Times New Roman" w:cs="Times New Roman"/>
                <w:sz w:val="18"/>
                <w:szCs w:val="18"/>
              </w:rPr>
            </w:pPr>
            <w:r w:rsidRPr="001B0183">
              <w:rPr>
                <w:rFonts w:ascii="Times New Roman" w:hAnsi="Times New Roman" w:cs="Times New Roman"/>
                <w:sz w:val="18"/>
                <w:szCs w:val="18"/>
              </w:rPr>
              <w:t>8</w:t>
            </w:r>
          </w:p>
        </w:tc>
        <w:tc>
          <w:tcPr>
            <w:tcW w:w="15735" w:type="dxa"/>
            <w:gridSpan w:val="10"/>
            <w:tcBorders>
              <w:left w:val="single" w:sz="4" w:space="0" w:color="auto"/>
            </w:tcBorders>
            <w:shd w:val="clear" w:color="auto" w:fill="B4C6E7" w:themeFill="accent1" w:themeFillTint="66"/>
            <w:vAlign w:val="center"/>
          </w:tcPr>
          <w:p w14:paraId="26C7C06B" w14:textId="77777777" w:rsidR="00EC699F" w:rsidRPr="001B0183" w:rsidRDefault="00EC699F" w:rsidP="00EC699F">
            <w:pPr>
              <w:spacing w:after="0" w:line="240" w:lineRule="auto"/>
              <w:jc w:val="both"/>
              <w:rPr>
                <w:rFonts w:ascii="Times New Roman" w:hAnsi="Times New Roman" w:cs="Times New Roman"/>
                <w:color w:val="000000" w:themeColor="text1"/>
                <w:sz w:val="18"/>
                <w:szCs w:val="18"/>
              </w:rPr>
            </w:pPr>
            <w:r w:rsidRPr="001B0183">
              <w:rPr>
                <w:rFonts w:ascii="Times New Roman" w:hAnsi="Times New Roman" w:cs="Times New Roman"/>
                <w:b/>
                <w:i/>
                <w:color w:val="000000" w:themeColor="text1"/>
                <w:sz w:val="18"/>
                <w:szCs w:val="18"/>
                <w:u w:val="single"/>
              </w:rPr>
              <w:t>ПРОГРАМА розвитку фізичної культури і  спорту Тернопільської міської територіальної громади  на 2025-2027  роки</w:t>
            </w:r>
          </w:p>
        </w:tc>
      </w:tr>
      <w:tr w:rsidR="005726C1" w:rsidRPr="006716B3" w14:paraId="63000846" w14:textId="77777777" w:rsidTr="00174FA7">
        <w:trPr>
          <w:gridAfter w:val="12"/>
          <w:wAfter w:w="6383" w:type="dxa"/>
        </w:trPr>
        <w:tc>
          <w:tcPr>
            <w:tcW w:w="538" w:type="dxa"/>
            <w:shd w:val="clear" w:color="auto" w:fill="auto"/>
            <w:vAlign w:val="center"/>
          </w:tcPr>
          <w:p w14:paraId="64642FDD"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28D2040"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w:t>
            </w:r>
          </w:p>
        </w:tc>
        <w:tc>
          <w:tcPr>
            <w:tcW w:w="4942" w:type="dxa"/>
            <w:shd w:val="clear" w:color="auto" w:fill="auto"/>
            <w:vAlign w:val="center"/>
          </w:tcPr>
          <w:p w14:paraId="2B1B37D4" w14:textId="77777777" w:rsidR="005726C1" w:rsidRPr="005726C1" w:rsidRDefault="005726C1" w:rsidP="005726C1">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Проведення спортивних змагань, фізкультурно-оздоровчих заходів,  спортивно-масових заходів, спортивних фестивалів, організація аматорських змагань для дітей, юнацтва, молоді та дорослих у населених пунктах громади.</w:t>
            </w:r>
          </w:p>
          <w:p w14:paraId="4E398E2A" w14:textId="77777777" w:rsidR="005726C1" w:rsidRPr="005726C1" w:rsidRDefault="005726C1" w:rsidP="005726C1">
            <w:pPr>
              <w:spacing w:after="0" w:line="240" w:lineRule="auto"/>
              <w:jc w:val="both"/>
              <w:rPr>
                <w:rFonts w:ascii="Times New Roman" w:hAnsi="Times New Roman" w:cs="Times New Roman"/>
                <w:color w:val="000000" w:themeColor="text1"/>
                <w:sz w:val="18"/>
                <w:szCs w:val="18"/>
              </w:rPr>
            </w:pPr>
            <w:r w:rsidRPr="005726C1">
              <w:rPr>
                <w:rFonts w:ascii="Times New Roman" w:eastAsia="Times New Roman" w:hAnsi="Times New Roman" w:cs="Arial"/>
                <w:sz w:val="18"/>
                <w:szCs w:val="18"/>
                <w:lang w:eastAsia="ru-RU"/>
              </w:rPr>
              <w:t xml:space="preserve">Придбання необхідного обладнання та інвентарю, інших технічних засобів, виготовлення нагородної, сувенірної та інформаційної продукції для проведення заходів серед </w:t>
            </w:r>
            <w:r w:rsidRPr="005726C1">
              <w:rPr>
                <w:rFonts w:ascii="Times New Roman" w:eastAsia="Times New Roman" w:hAnsi="Times New Roman" w:cs="Arial"/>
                <w:sz w:val="18"/>
                <w:szCs w:val="18"/>
                <w:lang w:eastAsia="ru-RU"/>
              </w:rPr>
              <w:lastRenderedPageBreak/>
              <w:t>населення громади</w:t>
            </w:r>
          </w:p>
        </w:tc>
        <w:tc>
          <w:tcPr>
            <w:tcW w:w="1434" w:type="dxa"/>
            <w:shd w:val="clear" w:color="auto" w:fill="auto"/>
            <w:vAlign w:val="center"/>
          </w:tcPr>
          <w:p w14:paraId="110FCC69"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lastRenderedPageBreak/>
              <w:t>1000,0</w:t>
            </w:r>
          </w:p>
        </w:tc>
        <w:tc>
          <w:tcPr>
            <w:tcW w:w="1134" w:type="dxa"/>
            <w:shd w:val="clear" w:color="auto" w:fill="auto"/>
          </w:tcPr>
          <w:p w14:paraId="262181E2" w14:textId="77777777" w:rsidR="005726C1" w:rsidRPr="005726C1" w:rsidRDefault="005726C1" w:rsidP="005726C1">
            <w:pPr>
              <w:spacing w:after="0" w:line="240" w:lineRule="auto"/>
              <w:jc w:val="both"/>
              <w:rPr>
                <w:rFonts w:ascii="Times New Roman" w:hAnsi="Times New Roman" w:cs="Times New Roman"/>
                <w:sz w:val="18"/>
                <w:szCs w:val="18"/>
              </w:rPr>
            </w:pPr>
          </w:p>
          <w:p w14:paraId="6E80753E" w14:textId="77777777" w:rsidR="005726C1" w:rsidRPr="005726C1" w:rsidRDefault="005726C1" w:rsidP="005726C1">
            <w:pPr>
              <w:spacing w:after="0" w:line="240" w:lineRule="auto"/>
              <w:jc w:val="both"/>
              <w:rPr>
                <w:rFonts w:ascii="Times New Roman" w:hAnsi="Times New Roman" w:cs="Times New Roman"/>
                <w:sz w:val="18"/>
                <w:szCs w:val="18"/>
              </w:rPr>
            </w:pPr>
          </w:p>
          <w:p w14:paraId="511EC9ED" w14:textId="77777777" w:rsidR="005726C1" w:rsidRPr="005726C1" w:rsidRDefault="005726C1" w:rsidP="005726C1">
            <w:pPr>
              <w:spacing w:after="0" w:line="240" w:lineRule="auto"/>
              <w:jc w:val="both"/>
              <w:rPr>
                <w:rFonts w:ascii="Times New Roman" w:hAnsi="Times New Roman" w:cs="Times New Roman"/>
                <w:sz w:val="18"/>
                <w:szCs w:val="18"/>
              </w:rPr>
            </w:pPr>
          </w:p>
          <w:p w14:paraId="2535736C" w14:textId="77777777" w:rsidR="005726C1" w:rsidRPr="005726C1" w:rsidRDefault="005726C1" w:rsidP="005726C1">
            <w:pPr>
              <w:spacing w:after="0" w:line="240" w:lineRule="auto"/>
              <w:jc w:val="both"/>
              <w:rPr>
                <w:rFonts w:ascii="Times New Roman" w:hAnsi="Times New Roman" w:cs="Times New Roman"/>
                <w:sz w:val="18"/>
                <w:szCs w:val="18"/>
              </w:rPr>
            </w:pPr>
          </w:p>
          <w:p w14:paraId="0E99C669" w14:textId="77777777" w:rsidR="005726C1" w:rsidRPr="005726C1" w:rsidRDefault="005726C1" w:rsidP="005726C1">
            <w:pPr>
              <w:spacing w:after="0" w:line="240" w:lineRule="auto"/>
              <w:jc w:val="both"/>
              <w:rPr>
                <w:rFonts w:ascii="Times New Roman" w:hAnsi="Times New Roman" w:cs="Times New Roman"/>
                <w:sz w:val="18"/>
                <w:szCs w:val="18"/>
              </w:rPr>
            </w:pPr>
          </w:p>
          <w:p w14:paraId="3C5D6B42"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600,0</w:t>
            </w:r>
          </w:p>
          <w:p w14:paraId="66E896E5" w14:textId="77777777" w:rsidR="005726C1" w:rsidRPr="005726C1" w:rsidRDefault="005726C1" w:rsidP="005726C1">
            <w:pPr>
              <w:spacing w:after="0" w:line="240" w:lineRule="auto"/>
              <w:jc w:val="both"/>
              <w:rPr>
                <w:rFonts w:ascii="Times New Roman" w:hAnsi="Times New Roman" w:cs="Times New Roman"/>
                <w:sz w:val="18"/>
                <w:szCs w:val="18"/>
              </w:rPr>
            </w:pPr>
          </w:p>
        </w:tc>
        <w:tc>
          <w:tcPr>
            <w:tcW w:w="1275" w:type="dxa"/>
            <w:shd w:val="clear" w:color="auto" w:fill="auto"/>
          </w:tcPr>
          <w:p w14:paraId="03F1B9D1" w14:textId="77777777" w:rsidR="005726C1" w:rsidRPr="005726C1" w:rsidRDefault="005726C1" w:rsidP="005726C1">
            <w:pPr>
              <w:spacing w:after="0" w:line="240" w:lineRule="auto"/>
              <w:jc w:val="both"/>
              <w:rPr>
                <w:rFonts w:ascii="Times New Roman" w:hAnsi="Times New Roman" w:cs="Times New Roman"/>
                <w:sz w:val="18"/>
                <w:szCs w:val="18"/>
              </w:rPr>
            </w:pPr>
          </w:p>
          <w:p w14:paraId="6B724C9B" w14:textId="77777777" w:rsidR="005726C1" w:rsidRPr="005726C1" w:rsidRDefault="005726C1" w:rsidP="005726C1">
            <w:pPr>
              <w:spacing w:after="0" w:line="240" w:lineRule="auto"/>
              <w:jc w:val="both"/>
              <w:rPr>
                <w:rFonts w:ascii="Times New Roman" w:hAnsi="Times New Roman" w:cs="Times New Roman"/>
                <w:sz w:val="18"/>
                <w:szCs w:val="18"/>
              </w:rPr>
            </w:pPr>
          </w:p>
          <w:p w14:paraId="1AF1D3AB" w14:textId="77777777" w:rsidR="005726C1" w:rsidRPr="005726C1" w:rsidRDefault="005726C1" w:rsidP="005726C1">
            <w:pPr>
              <w:spacing w:after="0" w:line="240" w:lineRule="auto"/>
              <w:jc w:val="both"/>
              <w:rPr>
                <w:rFonts w:ascii="Times New Roman" w:hAnsi="Times New Roman" w:cs="Times New Roman"/>
                <w:sz w:val="18"/>
                <w:szCs w:val="18"/>
              </w:rPr>
            </w:pPr>
          </w:p>
          <w:p w14:paraId="4A51F640" w14:textId="77777777" w:rsidR="005726C1" w:rsidRPr="005726C1" w:rsidRDefault="005726C1" w:rsidP="005726C1">
            <w:pPr>
              <w:spacing w:after="0" w:line="240" w:lineRule="auto"/>
              <w:jc w:val="both"/>
              <w:rPr>
                <w:rFonts w:ascii="Times New Roman" w:hAnsi="Times New Roman" w:cs="Times New Roman"/>
                <w:sz w:val="18"/>
                <w:szCs w:val="18"/>
              </w:rPr>
            </w:pPr>
          </w:p>
          <w:p w14:paraId="4560D8C1" w14:textId="77777777" w:rsidR="005726C1" w:rsidRPr="005726C1" w:rsidRDefault="005726C1" w:rsidP="005726C1">
            <w:pPr>
              <w:spacing w:after="0" w:line="240" w:lineRule="auto"/>
              <w:jc w:val="both"/>
              <w:rPr>
                <w:rFonts w:ascii="Times New Roman" w:hAnsi="Times New Roman" w:cs="Times New Roman"/>
                <w:sz w:val="18"/>
                <w:szCs w:val="18"/>
              </w:rPr>
            </w:pPr>
          </w:p>
          <w:p w14:paraId="2F684658"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600,0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E5F7CD4"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044A935" w14:textId="77777777" w:rsidR="005726C1" w:rsidRPr="005726C1" w:rsidRDefault="005726C1" w:rsidP="005726C1">
            <w:pPr>
              <w:spacing w:after="0" w:line="240" w:lineRule="auto"/>
              <w:rPr>
                <w:rFonts w:ascii="Times New Roman" w:hAnsi="Times New Roman" w:cs="Times New Roman"/>
                <w:sz w:val="18"/>
                <w:szCs w:val="18"/>
              </w:rPr>
            </w:pPr>
          </w:p>
          <w:p w14:paraId="251C2814" w14:textId="77777777" w:rsidR="005726C1" w:rsidRPr="005726C1" w:rsidRDefault="005726C1" w:rsidP="005726C1">
            <w:pPr>
              <w:spacing w:after="0" w:line="240" w:lineRule="auto"/>
              <w:rPr>
                <w:rFonts w:ascii="Times New Roman" w:hAnsi="Times New Roman" w:cs="Times New Roman"/>
                <w:sz w:val="18"/>
                <w:szCs w:val="18"/>
              </w:rPr>
            </w:pPr>
          </w:p>
          <w:p w14:paraId="443A483B" w14:textId="77777777" w:rsidR="005726C1" w:rsidRPr="005726C1" w:rsidRDefault="005726C1" w:rsidP="005726C1">
            <w:pPr>
              <w:spacing w:after="0" w:line="240" w:lineRule="auto"/>
              <w:rPr>
                <w:rFonts w:ascii="Times New Roman" w:hAnsi="Times New Roman" w:cs="Times New Roman"/>
                <w:sz w:val="18"/>
                <w:szCs w:val="18"/>
              </w:rPr>
            </w:pPr>
            <w:r w:rsidRPr="005726C1">
              <w:rPr>
                <w:rFonts w:ascii="Times New Roman" w:hAnsi="Times New Roman" w:cs="Times New Roman"/>
                <w:sz w:val="18"/>
                <w:szCs w:val="18"/>
              </w:rPr>
              <w:t>32,6</w:t>
            </w:r>
          </w:p>
          <w:p w14:paraId="0AF1C56C" w14:textId="77777777" w:rsidR="005726C1" w:rsidRPr="005726C1" w:rsidRDefault="005726C1" w:rsidP="005726C1">
            <w:pPr>
              <w:spacing w:after="0" w:line="240" w:lineRule="auto"/>
              <w:rPr>
                <w:rFonts w:ascii="Times New Roman" w:hAnsi="Times New Roman" w:cs="Times New Roman"/>
                <w:sz w:val="18"/>
                <w:szCs w:val="18"/>
              </w:rPr>
            </w:pPr>
          </w:p>
          <w:p w14:paraId="782F665F" w14:textId="77777777" w:rsidR="005726C1" w:rsidRPr="005726C1" w:rsidRDefault="005726C1" w:rsidP="005726C1">
            <w:pPr>
              <w:spacing w:after="0" w:line="240" w:lineRule="auto"/>
              <w:rPr>
                <w:rFonts w:ascii="Times New Roman" w:hAnsi="Times New Roman" w:cs="Times New Roman"/>
                <w:sz w:val="18"/>
                <w:szCs w:val="18"/>
              </w:rPr>
            </w:pPr>
          </w:p>
          <w:p w14:paraId="4D7735CF" w14:textId="77777777" w:rsidR="005726C1" w:rsidRPr="005726C1" w:rsidRDefault="005726C1" w:rsidP="005726C1">
            <w:pPr>
              <w:spacing w:after="0" w:line="240" w:lineRule="auto"/>
              <w:rPr>
                <w:rFonts w:ascii="Times New Roman" w:hAnsi="Times New Roman" w:cs="Times New Roman"/>
                <w:sz w:val="18"/>
                <w:szCs w:val="18"/>
              </w:rPr>
            </w:pPr>
          </w:p>
          <w:p w14:paraId="7158243B" w14:textId="77777777" w:rsidR="005726C1" w:rsidRPr="005726C1" w:rsidRDefault="005726C1" w:rsidP="005726C1">
            <w:pPr>
              <w:spacing w:after="0" w:line="240" w:lineRule="auto"/>
              <w:rPr>
                <w:rFonts w:ascii="Times New Roman" w:hAnsi="Times New Roman" w:cs="Times New Roman"/>
                <w:sz w:val="18"/>
                <w:szCs w:val="18"/>
              </w:rPr>
            </w:pPr>
          </w:p>
        </w:tc>
        <w:tc>
          <w:tcPr>
            <w:tcW w:w="3616" w:type="dxa"/>
            <w:shd w:val="clear" w:color="auto" w:fill="auto"/>
          </w:tcPr>
          <w:p w14:paraId="5D72EA10"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hAnsi="Times New Roman" w:cs="Times New Roman"/>
                <w:sz w:val="18"/>
                <w:szCs w:val="18"/>
              </w:rPr>
              <w:t xml:space="preserve"> </w:t>
            </w:r>
            <w:r w:rsidRPr="005726C1">
              <w:rPr>
                <w:rFonts w:ascii="Times New Roman" w:eastAsia="Times New Roman" w:hAnsi="Times New Roman" w:cs="Times New Roman"/>
                <w:color w:val="232323"/>
                <w:spacing w:val="2"/>
                <w:sz w:val="18"/>
                <w:szCs w:val="18"/>
                <w:lang w:eastAsia="ru-RU"/>
              </w:rPr>
              <w:t>Цикл міських спортивно-розважальних заходів «Зимові забави»;</w:t>
            </w:r>
          </w:p>
          <w:p w14:paraId="1C8A40C1"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color w:val="232323"/>
                <w:spacing w:val="2"/>
                <w:sz w:val="18"/>
                <w:szCs w:val="18"/>
                <w:lang w:eastAsia="ru-RU"/>
              </w:rPr>
              <w:t xml:space="preserve">спортивно-розважальний захід «Спортивні </w:t>
            </w:r>
            <w:proofErr w:type="spellStart"/>
            <w:r w:rsidRPr="005726C1">
              <w:rPr>
                <w:rFonts w:ascii="Times New Roman" w:eastAsia="Times New Roman" w:hAnsi="Times New Roman" w:cs="Times New Roman"/>
                <w:color w:val="232323"/>
                <w:spacing w:val="2"/>
                <w:sz w:val="18"/>
                <w:szCs w:val="18"/>
                <w:lang w:eastAsia="ru-RU"/>
              </w:rPr>
              <w:t>сніговички</w:t>
            </w:r>
            <w:proofErr w:type="spellEnd"/>
            <w:r w:rsidRPr="005726C1">
              <w:rPr>
                <w:rFonts w:ascii="Times New Roman" w:eastAsia="Times New Roman" w:hAnsi="Times New Roman" w:cs="Times New Roman"/>
                <w:color w:val="232323"/>
                <w:spacing w:val="2"/>
                <w:sz w:val="18"/>
                <w:szCs w:val="18"/>
                <w:lang w:eastAsia="ru-RU"/>
              </w:rPr>
              <w:t>»;</w:t>
            </w:r>
          </w:p>
          <w:p w14:paraId="7EE2F6E3"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proofErr w:type="spellStart"/>
            <w:r w:rsidRPr="005726C1">
              <w:rPr>
                <w:rFonts w:ascii="Times New Roman" w:eastAsia="Times New Roman" w:hAnsi="Times New Roman" w:cs="Times New Roman"/>
                <w:sz w:val="18"/>
                <w:szCs w:val="18"/>
                <w:lang w:eastAsia="uk-UA"/>
              </w:rPr>
              <w:t>онлай</w:t>
            </w:r>
            <w:proofErr w:type="spellEnd"/>
            <w:r w:rsidRPr="005726C1">
              <w:rPr>
                <w:rFonts w:ascii="Times New Roman" w:eastAsia="Times New Roman" w:hAnsi="Times New Roman" w:cs="Times New Roman"/>
                <w:sz w:val="18"/>
                <w:szCs w:val="18"/>
                <w:lang w:eastAsia="uk-UA"/>
              </w:rPr>
              <w:t xml:space="preserve"> конкурс «Стань тренером на один день;</w:t>
            </w:r>
          </w:p>
          <w:p w14:paraId="64266D4E"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color w:val="232323"/>
                <w:spacing w:val="2"/>
                <w:sz w:val="18"/>
                <w:szCs w:val="18"/>
                <w:lang w:eastAsia="ru-RU"/>
              </w:rPr>
              <w:t xml:space="preserve">спортивно-розважальний захід </w:t>
            </w:r>
            <w:r w:rsidRPr="005726C1">
              <w:rPr>
                <w:rFonts w:ascii="Times New Roman" w:eastAsia="Times New Roman" w:hAnsi="Times New Roman" w:cs="Times New Roman"/>
                <w:color w:val="232323"/>
                <w:spacing w:val="2"/>
                <w:sz w:val="18"/>
                <w:szCs w:val="18"/>
                <w:lang w:eastAsia="ru-RU"/>
              </w:rPr>
              <w:lastRenderedPageBreak/>
              <w:t>«СПОРТИКИ»;</w:t>
            </w:r>
          </w:p>
          <w:p w14:paraId="313C3981"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легкоатлетичний забіг до дня закоханих «Закохані у біг»;</w:t>
            </w:r>
          </w:p>
          <w:p w14:paraId="6E76E07A"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спортивно-розважальний захід «Нумо, дівчата!»;</w:t>
            </w:r>
          </w:p>
          <w:p w14:paraId="618EA79F"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 xml:space="preserve">спортивно-розважальний захід «Нумо, хлопці!»; </w:t>
            </w:r>
          </w:p>
          <w:p w14:paraId="38C16FFB"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день спортивних майстер класів «Ветеран Спорт: рух без обмежень»;</w:t>
            </w:r>
          </w:p>
          <w:p w14:paraId="6FF1B544"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 xml:space="preserve">спортивно-розважальний захід «Спортивний </w:t>
            </w:r>
            <w:proofErr w:type="spellStart"/>
            <w:r w:rsidRPr="005726C1">
              <w:rPr>
                <w:rFonts w:ascii="Times New Roman" w:eastAsia="Times New Roman" w:hAnsi="Times New Roman" w:cs="Times New Roman"/>
                <w:sz w:val="18"/>
                <w:szCs w:val="18"/>
                <w:lang w:eastAsia="uk-UA"/>
              </w:rPr>
              <w:t>батл</w:t>
            </w:r>
            <w:proofErr w:type="spellEnd"/>
            <w:r w:rsidRPr="005726C1">
              <w:rPr>
                <w:rFonts w:ascii="Times New Roman" w:eastAsia="Times New Roman" w:hAnsi="Times New Roman" w:cs="Times New Roman"/>
                <w:sz w:val="18"/>
                <w:szCs w:val="18"/>
                <w:lang w:eastAsia="uk-UA"/>
              </w:rPr>
              <w:t>»;</w:t>
            </w:r>
          </w:p>
          <w:p w14:paraId="26C3DDAD"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спортивно-розважальний захід «</w:t>
            </w:r>
            <w:proofErr w:type="spellStart"/>
            <w:r w:rsidRPr="005726C1">
              <w:rPr>
                <w:rFonts w:ascii="Times New Roman" w:eastAsia="Times New Roman" w:hAnsi="Times New Roman" w:cs="Times New Roman"/>
                <w:sz w:val="18"/>
                <w:szCs w:val="18"/>
                <w:lang w:eastAsia="uk-UA"/>
              </w:rPr>
              <w:t>Ме</w:t>
            </w:r>
            <w:proofErr w:type="spellEnd"/>
            <w:r w:rsidRPr="005726C1">
              <w:rPr>
                <w:rFonts w:ascii="Times New Roman" w:eastAsia="Times New Roman" w:hAnsi="Times New Roman" w:cs="Times New Roman"/>
                <w:sz w:val="18"/>
                <w:szCs w:val="18"/>
                <w:lang w:eastAsia="uk-UA"/>
              </w:rPr>
              <w:t>/</w:t>
            </w:r>
            <w:proofErr w:type="spellStart"/>
            <w:r w:rsidRPr="005726C1">
              <w:rPr>
                <w:rFonts w:ascii="Times New Roman" w:eastAsia="Times New Roman" w:hAnsi="Times New Roman" w:cs="Times New Roman"/>
                <w:sz w:val="18"/>
                <w:szCs w:val="18"/>
                <w:lang w:eastAsia="uk-UA"/>
              </w:rPr>
              <w:t>Жа</w:t>
            </w:r>
            <w:proofErr w:type="spellEnd"/>
            <w:r w:rsidRPr="005726C1">
              <w:rPr>
                <w:rFonts w:ascii="Times New Roman" w:eastAsia="Times New Roman" w:hAnsi="Times New Roman" w:cs="Times New Roman"/>
                <w:sz w:val="18"/>
                <w:szCs w:val="18"/>
                <w:lang w:eastAsia="uk-UA"/>
              </w:rPr>
              <w:t>»;</w:t>
            </w:r>
          </w:p>
          <w:p w14:paraId="431C05F2" w14:textId="77777777" w:rsidR="005726C1" w:rsidRPr="005726C1" w:rsidRDefault="005726C1" w:rsidP="005726C1">
            <w:pPr>
              <w:numPr>
                <w:ilvl w:val="0"/>
                <w:numId w:val="9"/>
              </w:numPr>
              <w:spacing w:after="0" w:line="240" w:lineRule="auto"/>
              <w:ind w:left="175" w:hanging="142"/>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фізкультурно-оздоровчий захід «Спортивна малеча»;</w:t>
            </w:r>
          </w:p>
          <w:p w14:paraId="251CF56C" w14:textId="77777777" w:rsidR="005726C1" w:rsidRPr="005726C1" w:rsidRDefault="005726C1" w:rsidP="005726C1">
            <w:pPr>
              <w:numPr>
                <w:ilvl w:val="0"/>
                <w:numId w:val="9"/>
              </w:numPr>
              <w:spacing w:after="0" w:line="240" w:lineRule="auto"/>
              <w:ind w:left="175" w:hanging="142"/>
              <w:rPr>
                <w:rFonts w:ascii="Times New Roman" w:hAnsi="Times New Roman" w:cs="Times New Roman"/>
                <w:sz w:val="18"/>
                <w:szCs w:val="18"/>
              </w:rPr>
            </w:pPr>
            <w:r w:rsidRPr="005726C1">
              <w:rPr>
                <w:rFonts w:ascii="Times New Roman" w:eastAsia="Times New Roman" w:hAnsi="Times New Roman" w:cs="Times New Roman"/>
                <w:sz w:val="18"/>
                <w:szCs w:val="18"/>
                <w:lang w:eastAsia="uk-UA"/>
              </w:rPr>
              <w:t>фановий турнір серед військовослужбовців, ветеранів, людей з інвалідніс</w:t>
            </w:r>
            <w:r>
              <w:rPr>
                <w:rFonts w:ascii="Times New Roman" w:eastAsia="Times New Roman" w:hAnsi="Times New Roman" w:cs="Times New Roman"/>
                <w:sz w:val="18"/>
                <w:szCs w:val="18"/>
                <w:lang w:eastAsia="uk-UA"/>
              </w:rPr>
              <w:t>тю та членів їхніх родин «</w:t>
            </w:r>
            <w:proofErr w:type="spellStart"/>
            <w:r>
              <w:rPr>
                <w:rFonts w:ascii="Times New Roman" w:eastAsia="Times New Roman" w:hAnsi="Times New Roman" w:cs="Times New Roman"/>
                <w:sz w:val="18"/>
                <w:szCs w:val="18"/>
                <w:lang w:eastAsia="uk-UA"/>
              </w:rPr>
              <w:t>Дартс</w:t>
            </w:r>
            <w:proofErr w:type="spellEnd"/>
            <w:r>
              <w:rPr>
                <w:rFonts w:ascii="Times New Roman" w:eastAsia="Times New Roman" w:hAnsi="Times New Roman" w:cs="Times New Roman"/>
                <w:sz w:val="18"/>
                <w:szCs w:val="18"/>
                <w:lang w:eastAsia="uk-UA"/>
              </w:rPr>
              <w:t>»</w:t>
            </w:r>
          </w:p>
        </w:tc>
      </w:tr>
      <w:tr w:rsidR="005726C1" w:rsidRPr="006716B3" w14:paraId="753D1C6C" w14:textId="77777777" w:rsidTr="00174FA7">
        <w:trPr>
          <w:gridAfter w:val="12"/>
          <w:wAfter w:w="6383" w:type="dxa"/>
        </w:trPr>
        <w:tc>
          <w:tcPr>
            <w:tcW w:w="538" w:type="dxa"/>
            <w:shd w:val="clear" w:color="auto" w:fill="auto"/>
            <w:vAlign w:val="center"/>
          </w:tcPr>
          <w:p w14:paraId="134A4FAE"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4DF8F6B"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2</w:t>
            </w:r>
          </w:p>
        </w:tc>
        <w:tc>
          <w:tcPr>
            <w:tcW w:w="4942" w:type="dxa"/>
            <w:shd w:val="clear" w:color="auto" w:fill="auto"/>
            <w:vAlign w:val="center"/>
          </w:tcPr>
          <w:p w14:paraId="2F8DC11B" w14:textId="77777777" w:rsidR="005726C1" w:rsidRPr="005726C1" w:rsidRDefault="005726C1" w:rsidP="005726C1">
            <w:pPr>
              <w:spacing w:after="0" w:line="240" w:lineRule="auto"/>
              <w:jc w:val="both"/>
              <w:rPr>
                <w:rFonts w:ascii="Times New Roman" w:hAnsi="Times New Roman" w:cs="Times New Roman"/>
                <w:color w:val="000000" w:themeColor="text1"/>
                <w:sz w:val="18"/>
                <w:szCs w:val="18"/>
              </w:rPr>
            </w:pPr>
            <w:r w:rsidRPr="005726C1">
              <w:rPr>
                <w:rFonts w:ascii="Times New Roman" w:eastAsia="Times New Roman" w:hAnsi="Times New Roman"/>
                <w:sz w:val="18"/>
                <w:szCs w:val="18"/>
              </w:rPr>
              <w:t xml:space="preserve">Проведення просвітницьких заходів (конференції, </w:t>
            </w:r>
            <w:r w:rsidRPr="005726C1">
              <w:rPr>
                <w:rFonts w:ascii="Times New Roman" w:hAnsi="Times New Roman"/>
                <w:sz w:val="18"/>
                <w:szCs w:val="18"/>
              </w:rPr>
              <w:t>семінари, круглі столи, тренінги, лекції</w:t>
            </w:r>
            <w:r w:rsidRPr="005726C1">
              <w:rPr>
                <w:rFonts w:ascii="Times New Roman" w:eastAsia="Times New Roman" w:hAnsi="Times New Roman"/>
                <w:sz w:val="18"/>
                <w:szCs w:val="18"/>
              </w:rPr>
              <w:t>, зустрічі з медичними працівниками, провідними спортсменами та фахівцями галузі спорту, медицини тощо) з питань запобігання використанню заборонених речовин та методів у спорті</w:t>
            </w:r>
          </w:p>
        </w:tc>
        <w:tc>
          <w:tcPr>
            <w:tcW w:w="1434" w:type="dxa"/>
            <w:shd w:val="clear" w:color="auto" w:fill="auto"/>
            <w:vAlign w:val="center"/>
          </w:tcPr>
          <w:p w14:paraId="6C35FC5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30,0</w:t>
            </w:r>
          </w:p>
        </w:tc>
        <w:tc>
          <w:tcPr>
            <w:tcW w:w="1134" w:type="dxa"/>
            <w:shd w:val="clear" w:color="auto" w:fill="auto"/>
          </w:tcPr>
          <w:p w14:paraId="6E1EF6D6"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75" w:type="dxa"/>
            <w:shd w:val="clear" w:color="auto" w:fill="auto"/>
          </w:tcPr>
          <w:p w14:paraId="34F0708C"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80" w:type="dxa"/>
            <w:shd w:val="clear" w:color="auto" w:fill="auto"/>
          </w:tcPr>
          <w:p w14:paraId="071A67A1"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1B064AE1"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5B7366D7"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6716B3" w14:paraId="200CE6EF" w14:textId="77777777" w:rsidTr="00174FA7">
        <w:trPr>
          <w:gridAfter w:val="12"/>
          <w:wAfter w:w="6383" w:type="dxa"/>
        </w:trPr>
        <w:tc>
          <w:tcPr>
            <w:tcW w:w="538" w:type="dxa"/>
            <w:shd w:val="clear" w:color="auto" w:fill="auto"/>
            <w:vAlign w:val="center"/>
          </w:tcPr>
          <w:p w14:paraId="44783EAA"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408DB18"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3</w:t>
            </w:r>
          </w:p>
        </w:tc>
        <w:tc>
          <w:tcPr>
            <w:tcW w:w="4942" w:type="dxa"/>
            <w:shd w:val="clear" w:color="auto" w:fill="auto"/>
            <w:vAlign w:val="center"/>
          </w:tcPr>
          <w:p w14:paraId="72CA11AA" w14:textId="77777777" w:rsidR="005726C1" w:rsidRPr="005726C1" w:rsidRDefault="005726C1" w:rsidP="005726C1">
            <w:pPr>
              <w:spacing w:after="0" w:line="240" w:lineRule="auto"/>
              <w:jc w:val="both"/>
              <w:rPr>
                <w:rFonts w:ascii="Times New Roman" w:eastAsia="Times New Roman" w:hAnsi="Times New Roman"/>
                <w:sz w:val="18"/>
                <w:szCs w:val="18"/>
              </w:rPr>
            </w:pPr>
            <w:r w:rsidRPr="005726C1">
              <w:rPr>
                <w:rFonts w:ascii="Times New Roman" w:eastAsia="Times New Roman" w:hAnsi="Times New Roman"/>
                <w:sz w:val="18"/>
                <w:szCs w:val="18"/>
              </w:rPr>
              <w:t>Проведення спортивних заходів (навчально-тренувальних зборів та спортивних змагань, фізкультурно-оздоровчих заходів ) для вихованців комунальних дитячо-юнацьких спортивних шкіл Тернопільської міської ради.</w:t>
            </w:r>
          </w:p>
        </w:tc>
        <w:tc>
          <w:tcPr>
            <w:tcW w:w="1434" w:type="dxa"/>
            <w:shd w:val="clear" w:color="auto" w:fill="auto"/>
            <w:vAlign w:val="center"/>
          </w:tcPr>
          <w:p w14:paraId="4D14A0D1"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5000,0</w:t>
            </w:r>
          </w:p>
        </w:tc>
        <w:tc>
          <w:tcPr>
            <w:tcW w:w="1134" w:type="dxa"/>
            <w:shd w:val="clear" w:color="auto" w:fill="auto"/>
          </w:tcPr>
          <w:p w14:paraId="2B6A47B8" w14:textId="77777777" w:rsidR="005726C1" w:rsidRPr="005726C1" w:rsidRDefault="005726C1" w:rsidP="005726C1">
            <w:pPr>
              <w:spacing w:after="0" w:line="240" w:lineRule="auto"/>
              <w:jc w:val="both"/>
              <w:rPr>
                <w:rFonts w:ascii="Times New Roman" w:hAnsi="Times New Roman" w:cs="Times New Roman"/>
                <w:sz w:val="18"/>
                <w:szCs w:val="18"/>
              </w:rPr>
            </w:pPr>
          </w:p>
          <w:p w14:paraId="274E36DC" w14:textId="77777777" w:rsidR="005726C1" w:rsidRPr="005726C1" w:rsidRDefault="005726C1" w:rsidP="005726C1">
            <w:pPr>
              <w:spacing w:after="0" w:line="240" w:lineRule="auto"/>
              <w:jc w:val="both"/>
              <w:rPr>
                <w:rFonts w:ascii="Times New Roman" w:hAnsi="Times New Roman" w:cs="Times New Roman"/>
                <w:sz w:val="18"/>
                <w:szCs w:val="18"/>
              </w:rPr>
            </w:pPr>
          </w:p>
          <w:p w14:paraId="7E9B67AA" w14:textId="77777777" w:rsidR="005726C1" w:rsidRPr="005726C1" w:rsidRDefault="005726C1" w:rsidP="005726C1">
            <w:pPr>
              <w:spacing w:after="0" w:line="240" w:lineRule="auto"/>
              <w:jc w:val="both"/>
              <w:rPr>
                <w:rFonts w:ascii="Times New Roman" w:hAnsi="Times New Roman" w:cs="Times New Roman"/>
                <w:sz w:val="18"/>
                <w:szCs w:val="18"/>
              </w:rPr>
            </w:pPr>
          </w:p>
          <w:p w14:paraId="2AE4EB7B" w14:textId="77777777" w:rsidR="005726C1" w:rsidRPr="005726C1" w:rsidRDefault="005726C1" w:rsidP="005726C1">
            <w:pPr>
              <w:spacing w:after="0" w:line="240" w:lineRule="auto"/>
              <w:jc w:val="both"/>
              <w:rPr>
                <w:rFonts w:ascii="Times New Roman" w:hAnsi="Times New Roman" w:cs="Times New Roman"/>
                <w:sz w:val="18"/>
                <w:szCs w:val="18"/>
              </w:rPr>
            </w:pPr>
          </w:p>
          <w:p w14:paraId="2B2A97F0" w14:textId="77777777" w:rsidR="005726C1" w:rsidRPr="005726C1" w:rsidRDefault="005726C1" w:rsidP="005726C1">
            <w:pPr>
              <w:spacing w:after="0" w:line="240" w:lineRule="auto"/>
              <w:jc w:val="both"/>
              <w:rPr>
                <w:rFonts w:ascii="Times New Roman" w:hAnsi="Times New Roman" w:cs="Times New Roman"/>
                <w:sz w:val="18"/>
                <w:szCs w:val="18"/>
              </w:rPr>
            </w:pPr>
          </w:p>
          <w:p w14:paraId="1C13AC41" w14:textId="77777777" w:rsidR="005726C1" w:rsidRPr="005726C1" w:rsidRDefault="005726C1" w:rsidP="005726C1">
            <w:pPr>
              <w:spacing w:after="0" w:line="240" w:lineRule="auto"/>
              <w:jc w:val="both"/>
              <w:rPr>
                <w:rFonts w:ascii="Times New Roman" w:hAnsi="Times New Roman" w:cs="Times New Roman"/>
                <w:sz w:val="18"/>
                <w:szCs w:val="18"/>
              </w:rPr>
            </w:pPr>
          </w:p>
          <w:p w14:paraId="39C3F9D4" w14:textId="77777777" w:rsidR="005726C1" w:rsidRPr="005726C1" w:rsidRDefault="005726C1" w:rsidP="005726C1">
            <w:pPr>
              <w:spacing w:after="0" w:line="240" w:lineRule="auto"/>
              <w:jc w:val="both"/>
              <w:rPr>
                <w:rFonts w:ascii="Times New Roman" w:hAnsi="Times New Roman" w:cs="Times New Roman"/>
                <w:sz w:val="18"/>
                <w:szCs w:val="18"/>
              </w:rPr>
            </w:pPr>
          </w:p>
          <w:p w14:paraId="2E54070B" w14:textId="77777777" w:rsidR="005726C1" w:rsidRPr="005726C1" w:rsidRDefault="005726C1" w:rsidP="005726C1">
            <w:pPr>
              <w:spacing w:after="0" w:line="240" w:lineRule="auto"/>
              <w:jc w:val="both"/>
              <w:rPr>
                <w:rFonts w:ascii="Times New Roman" w:hAnsi="Times New Roman" w:cs="Times New Roman"/>
                <w:sz w:val="18"/>
                <w:szCs w:val="18"/>
              </w:rPr>
            </w:pPr>
          </w:p>
          <w:p w14:paraId="689F0058" w14:textId="77777777" w:rsidR="005726C1" w:rsidRPr="005726C1" w:rsidRDefault="005726C1" w:rsidP="005726C1">
            <w:pPr>
              <w:spacing w:after="0" w:line="240" w:lineRule="auto"/>
              <w:jc w:val="both"/>
              <w:rPr>
                <w:rFonts w:ascii="Times New Roman" w:hAnsi="Times New Roman" w:cs="Times New Roman"/>
                <w:sz w:val="18"/>
                <w:szCs w:val="18"/>
              </w:rPr>
            </w:pPr>
          </w:p>
          <w:p w14:paraId="36DD1785" w14:textId="77777777" w:rsidR="005726C1" w:rsidRPr="005726C1" w:rsidRDefault="005726C1" w:rsidP="005726C1">
            <w:pPr>
              <w:spacing w:after="0" w:line="240" w:lineRule="auto"/>
              <w:jc w:val="both"/>
              <w:rPr>
                <w:rFonts w:ascii="Times New Roman" w:hAnsi="Times New Roman" w:cs="Times New Roman"/>
                <w:sz w:val="18"/>
                <w:szCs w:val="18"/>
              </w:rPr>
            </w:pPr>
          </w:p>
          <w:p w14:paraId="5ADC2434" w14:textId="77777777" w:rsidR="005726C1" w:rsidRPr="005726C1" w:rsidRDefault="005726C1" w:rsidP="005726C1">
            <w:pPr>
              <w:spacing w:after="0" w:line="240" w:lineRule="auto"/>
              <w:jc w:val="both"/>
              <w:rPr>
                <w:rFonts w:ascii="Times New Roman" w:hAnsi="Times New Roman" w:cs="Times New Roman"/>
                <w:sz w:val="18"/>
                <w:szCs w:val="18"/>
              </w:rPr>
            </w:pPr>
          </w:p>
          <w:p w14:paraId="4A65C564" w14:textId="77777777" w:rsidR="005726C1" w:rsidRPr="005726C1" w:rsidRDefault="005726C1" w:rsidP="005726C1">
            <w:pPr>
              <w:spacing w:after="0" w:line="240" w:lineRule="auto"/>
              <w:jc w:val="both"/>
              <w:rPr>
                <w:rFonts w:ascii="Times New Roman" w:hAnsi="Times New Roman" w:cs="Times New Roman"/>
                <w:sz w:val="18"/>
                <w:szCs w:val="18"/>
              </w:rPr>
            </w:pPr>
          </w:p>
          <w:p w14:paraId="3D5279C0" w14:textId="77777777" w:rsidR="005726C1" w:rsidRPr="005726C1" w:rsidRDefault="005726C1" w:rsidP="005726C1">
            <w:pPr>
              <w:spacing w:after="0" w:line="240" w:lineRule="auto"/>
              <w:jc w:val="both"/>
              <w:rPr>
                <w:rFonts w:ascii="Times New Roman" w:hAnsi="Times New Roman" w:cs="Times New Roman"/>
                <w:sz w:val="18"/>
                <w:szCs w:val="18"/>
              </w:rPr>
            </w:pPr>
          </w:p>
          <w:p w14:paraId="20158E39"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3500,0</w:t>
            </w:r>
          </w:p>
        </w:tc>
        <w:tc>
          <w:tcPr>
            <w:tcW w:w="1275" w:type="dxa"/>
            <w:shd w:val="clear" w:color="auto" w:fill="auto"/>
          </w:tcPr>
          <w:p w14:paraId="75FDE184" w14:textId="77777777" w:rsidR="005726C1" w:rsidRPr="005726C1" w:rsidRDefault="005726C1" w:rsidP="005726C1">
            <w:pPr>
              <w:spacing w:after="0" w:line="240" w:lineRule="auto"/>
              <w:jc w:val="both"/>
              <w:rPr>
                <w:rFonts w:ascii="Times New Roman" w:hAnsi="Times New Roman" w:cs="Times New Roman"/>
                <w:sz w:val="18"/>
                <w:szCs w:val="18"/>
              </w:rPr>
            </w:pPr>
          </w:p>
          <w:p w14:paraId="27C189BA" w14:textId="77777777" w:rsidR="005726C1" w:rsidRPr="005726C1" w:rsidRDefault="005726C1" w:rsidP="005726C1">
            <w:pPr>
              <w:spacing w:after="0" w:line="240" w:lineRule="auto"/>
              <w:jc w:val="both"/>
              <w:rPr>
                <w:rFonts w:ascii="Times New Roman" w:hAnsi="Times New Roman" w:cs="Times New Roman"/>
                <w:sz w:val="18"/>
                <w:szCs w:val="18"/>
              </w:rPr>
            </w:pPr>
          </w:p>
          <w:p w14:paraId="46CD7950" w14:textId="77777777" w:rsidR="005726C1" w:rsidRPr="005726C1" w:rsidRDefault="005726C1" w:rsidP="005726C1">
            <w:pPr>
              <w:spacing w:after="0" w:line="240" w:lineRule="auto"/>
              <w:jc w:val="both"/>
              <w:rPr>
                <w:rFonts w:ascii="Times New Roman" w:hAnsi="Times New Roman" w:cs="Times New Roman"/>
                <w:sz w:val="18"/>
                <w:szCs w:val="18"/>
              </w:rPr>
            </w:pPr>
          </w:p>
          <w:p w14:paraId="53B3DC9C" w14:textId="77777777" w:rsidR="005726C1" w:rsidRPr="005726C1" w:rsidRDefault="005726C1" w:rsidP="005726C1">
            <w:pPr>
              <w:spacing w:after="0" w:line="240" w:lineRule="auto"/>
              <w:jc w:val="both"/>
              <w:rPr>
                <w:rFonts w:ascii="Times New Roman" w:hAnsi="Times New Roman" w:cs="Times New Roman"/>
                <w:sz w:val="18"/>
                <w:szCs w:val="18"/>
              </w:rPr>
            </w:pPr>
          </w:p>
          <w:p w14:paraId="362331C0" w14:textId="77777777" w:rsidR="005726C1" w:rsidRPr="005726C1" w:rsidRDefault="005726C1" w:rsidP="005726C1">
            <w:pPr>
              <w:spacing w:after="0" w:line="240" w:lineRule="auto"/>
              <w:jc w:val="both"/>
              <w:rPr>
                <w:rFonts w:ascii="Times New Roman" w:hAnsi="Times New Roman" w:cs="Times New Roman"/>
                <w:sz w:val="18"/>
                <w:szCs w:val="18"/>
              </w:rPr>
            </w:pPr>
          </w:p>
          <w:p w14:paraId="7F386DDC" w14:textId="77777777" w:rsidR="005726C1" w:rsidRPr="005726C1" w:rsidRDefault="005726C1" w:rsidP="005726C1">
            <w:pPr>
              <w:spacing w:after="0" w:line="240" w:lineRule="auto"/>
              <w:jc w:val="both"/>
              <w:rPr>
                <w:rFonts w:ascii="Times New Roman" w:hAnsi="Times New Roman" w:cs="Times New Roman"/>
                <w:sz w:val="18"/>
                <w:szCs w:val="18"/>
              </w:rPr>
            </w:pPr>
          </w:p>
          <w:p w14:paraId="32DB8C54" w14:textId="77777777" w:rsidR="005726C1" w:rsidRPr="005726C1" w:rsidRDefault="005726C1" w:rsidP="005726C1">
            <w:pPr>
              <w:spacing w:after="0" w:line="240" w:lineRule="auto"/>
              <w:jc w:val="both"/>
              <w:rPr>
                <w:rFonts w:ascii="Times New Roman" w:hAnsi="Times New Roman" w:cs="Times New Roman"/>
                <w:sz w:val="18"/>
                <w:szCs w:val="18"/>
              </w:rPr>
            </w:pPr>
          </w:p>
          <w:p w14:paraId="2BA352A6" w14:textId="77777777" w:rsidR="005726C1" w:rsidRPr="005726C1" w:rsidRDefault="005726C1" w:rsidP="005726C1">
            <w:pPr>
              <w:spacing w:after="0" w:line="240" w:lineRule="auto"/>
              <w:jc w:val="both"/>
              <w:rPr>
                <w:rFonts w:ascii="Times New Roman" w:hAnsi="Times New Roman" w:cs="Times New Roman"/>
                <w:sz w:val="18"/>
                <w:szCs w:val="18"/>
              </w:rPr>
            </w:pPr>
          </w:p>
          <w:p w14:paraId="33A685DE" w14:textId="77777777" w:rsidR="005726C1" w:rsidRPr="005726C1" w:rsidRDefault="005726C1" w:rsidP="005726C1">
            <w:pPr>
              <w:spacing w:after="0" w:line="240" w:lineRule="auto"/>
              <w:jc w:val="both"/>
              <w:rPr>
                <w:rFonts w:ascii="Times New Roman" w:hAnsi="Times New Roman" w:cs="Times New Roman"/>
                <w:sz w:val="18"/>
                <w:szCs w:val="18"/>
              </w:rPr>
            </w:pPr>
          </w:p>
          <w:p w14:paraId="166A6E24" w14:textId="77777777" w:rsidR="005726C1" w:rsidRPr="005726C1" w:rsidRDefault="005726C1" w:rsidP="005726C1">
            <w:pPr>
              <w:spacing w:after="0" w:line="240" w:lineRule="auto"/>
              <w:jc w:val="both"/>
              <w:rPr>
                <w:rFonts w:ascii="Times New Roman" w:hAnsi="Times New Roman" w:cs="Times New Roman"/>
                <w:sz w:val="18"/>
                <w:szCs w:val="18"/>
              </w:rPr>
            </w:pPr>
          </w:p>
          <w:p w14:paraId="0C10226A" w14:textId="77777777" w:rsidR="005726C1" w:rsidRPr="005726C1" w:rsidRDefault="005726C1" w:rsidP="005726C1">
            <w:pPr>
              <w:spacing w:after="0" w:line="240" w:lineRule="auto"/>
              <w:jc w:val="both"/>
              <w:rPr>
                <w:rFonts w:ascii="Times New Roman" w:hAnsi="Times New Roman" w:cs="Times New Roman"/>
                <w:sz w:val="18"/>
                <w:szCs w:val="18"/>
              </w:rPr>
            </w:pPr>
          </w:p>
          <w:p w14:paraId="6204ECFC" w14:textId="77777777" w:rsidR="005726C1" w:rsidRPr="005726C1" w:rsidRDefault="005726C1" w:rsidP="005726C1">
            <w:pPr>
              <w:spacing w:after="0" w:line="240" w:lineRule="auto"/>
              <w:jc w:val="both"/>
              <w:rPr>
                <w:rFonts w:ascii="Times New Roman" w:hAnsi="Times New Roman" w:cs="Times New Roman"/>
                <w:sz w:val="18"/>
                <w:szCs w:val="18"/>
              </w:rPr>
            </w:pPr>
          </w:p>
          <w:p w14:paraId="72046D64" w14:textId="77777777" w:rsidR="005726C1" w:rsidRPr="005726C1" w:rsidRDefault="005726C1" w:rsidP="005726C1">
            <w:pPr>
              <w:spacing w:after="0" w:line="240" w:lineRule="auto"/>
              <w:jc w:val="both"/>
              <w:rPr>
                <w:rFonts w:ascii="Times New Roman" w:hAnsi="Times New Roman" w:cs="Times New Roman"/>
                <w:sz w:val="18"/>
                <w:szCs w:val="18"/>
              </w:rPr>
            </w:pPr>
          </w:p>
          <w:p w14:paraId="2EE57A1C"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3500,0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48A437D"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374BD88B" w14:textId="77777777" w:rsidR="005726C1" w:rsidRPr="005726C1" w:rsidRDefault="005726C1" w:rsidP="005726C1">
            <w:pPr>
              <w:spacing w:after="0" w:line="240" w:lineRule="auto"/>
              <w:jc w:val="both"/>
              <w:rPr>
                <w:rFonts w:ascii="Times New Roman" w:hAnsi="Times New Roman" w:cs="Times New Roman"/>
                <w:sz w:val="18"/>
                <w:szCs w:val="18"/>
              </w:rPr>
            </w:pPr>
          </w:p>
          <w:p w14:paraId="73BF26EF" w14:textId="77777777" w:rsidR="005726C1" w:rsidRPr="005726C1" w:rsidRDefault="005726C1" w:rsidP="005726C1">
            <w:pPr>
              <w:spacing w:after="0" w:line="240" w:lineRule="auto"/>
              <w:jc w:val="both"/>
              <w:rPr>
                <w:rFonts w:ascii="Times New Roman" w:hAnsi="Times New Roman" w:cs="Times New Roman"/>
                <w:sz w:val="18"/>
                <w:szCs w:val="18"/>
              </w:rPr>
            </w:pPr>
          </w:p>
          <w:p w14:paraId="074581E2" w14:textId="77777777" w:rsidR="005726C1" w:rsidRPr="005726C1" w:rsidRDefault="005726C1" w:rsidP="005726C1">
            <w:pPr>
              <w:spacing w:after="0" w:line="240" w:lineRule="auto"/>
              <w:jc w:val="both"/>
              <w:rPr>
                <w:rFonts w:ascii="Times New Roman" w:hAnsi="Times New Roman" w:cs="Times New Roman"/>
                <w:sz w:val="18"/>
                <w:szCs w:val="18"/>
              </w:rPr>
            </w:pPr>
          </w:p>
          <w:p w14:paraId="109473AD" w14:textId="77777777" w:rsidR="005726C1" w:rsidRPr="005726C1" w:rsidRDefault="005726C1" w:rsidP="005726C1">
            <w:pPr>
              <w:spacing w:after="0" w:line="240" w:lineRule="auto"/>
              <w:jc w:val="both"/>
              <w:rPr>
                <w:rFonts w:ascii="Times New Roman" w:hAnsi="Times New Roman" w:cs="Times New Roman"/>
                <w:sz w:val="18"/>
                <w:szCs w:val="18"/>
              </w:rPr>
            </w:pPr>
          </w:p>
          <w:p w14:paraId="2A266CA5" w14:textId="77777777" w:rsidR="005726C1" w:rsidRPr="005726C1" w:rsidRDefault="005726C1" w:rsidP="005726C1">
            <w:pPr>
              <w:spacing w:after="0" w:line="240" w:lineRule="auto"/>
              <w:jc w:val="both"/>
              <w:rPr>
                <w:rFonts w:ascii="Times New Roman" w:hAnsi="Times New Roman" w:cs="Times New Roman"/>
                <w:sz w:val="18"/>
                <w:szCs w:val="18"/>
              </w:rPr>
            </w:pPr>
          </w:p>
          <w:p w14:paraId="1F22C3A5" w14:textId="77777777" w:rsidR="005726C1" w:rsidRPr="005726C1" w:rsidRDefault="005726C1" w:rsidP="005726C1">
            <w:pPr>
              <w:spacing w:after="0" w:line="240" w:lineRule="auto"/>
              <w:jc w:val="both"/>
              <w:rPr>
                <w:rFonts w:ascii="Times New Roman" w:hAnsi="Times New Roman" w:cs="Times New Roman"/>
                <w:sz w:val="18"/>
                <w:szCs w:val="18"/>
              </w:rPr>
            </w:pPr>
          </w:p>
          <w:p w14:paraId="13B85248" w14:textId="77777777" w:rsidR="005726C1" w:rsidRPr="005726C1" w:rsidRDefault="005726C1" w:rsidP="005726C1">
            <w:pPr>
              <w:spacing w:after="0" w:line="240" w:lineRule="auto"/>
              <w:jc w:val="both"/>
              <w:rPr>
                <w:rFonts w:ascii="Times New Roman" w:hAnsi="Times New Roman" w:cs="Times New Roman"/>
                <w:sz w:val="18"/>
                <w:szCs w:val="18"/>
              </w:rPr>
            </w:pPr>
          </w:p>
          <w:p w14:paraId="2139569F" w14:textId="77777777" w:rsidR="005726C1" w:rsidRPr="005726C1" w:rsidRDefault="005726C1" w:rsidP="005726C1">
            <w:pPr>
              <w:spacing w:after="0" w:line="240" w:lineRule="auto"/>
              <w:jc w:val="both"/>
              <w:rPr>
                <w:rFonts w:ascii="Times New Roman" w:hAnsi="Times New Roman" w:cs="Times New Roman"/>
                <w:sz w:val="18"/>
                <w:szCs w:val="18"/>
              </w:rPr>
            </w:pPr>
          </w:p>
          <w:p w14:paraId="2FBCC9A9" w14:textId="77777777" w:rsidR="005726C1" w:rsidRPr="005726C1" w:rsidRDefault="005726C1" w:rsidP="005726C1">
            <w:pPr>
              <w:spacing w:after="0" w:line="240" w:lineRule="auto"/>
              <w:jc w:val="both"/>
              <w:rPr>
                <w:rFonts w:ascii="Times New Roman" w:hAnsi="Times New Roman" w:cs="Times New Roman"/>
                <w:sz w:val="18"/>
                <w:szCs w:val="18"/>
              </w:rPr>
            </w:pPr>
          </w:p>
          <w:p w14:paraId="78911F33" w14:textId="77777777" w:rsidR="005726C1" w:rsidRPr="005726C1" w:rsidRDefault="005726C1" w:rsidP="005726C1">
            <w:pPr>
              <w:spacing w:after="0" w:line="240" w:lineRule="auto"/>
              <w:jc w:val="both"/>
              <w:rPr>
                <w:rFonts w:ascii="Times New Roman" w:hAnsi="Times New Roman" w:cs="Times New Roman"/>
                <w:sz w:val="18"/>
                <w:szCs w:val="18"/>
              </w:rPr>
            </w:pPr>
          </w:p>
          <w:p w14:paraId="7266DA51" w14:textId="77777777" w:rsidR="005726C1" w:rsidRPr="005726C1" w:rsidRDefault="005726C1" w:rsidP="005726C1">
            <w:pPr>
              <w:spacing w:after="0" w:line="240" w:lineRule="auto"/>
              <w:jc w:val="both"/>
              <w:rPr>
                <w:rFonts w:ascii="Times New Roman" w:hAnsi="Times New Roman" w:cs="Times New Roman"/>
                <w:sz w:val="18"/>
                <w:szCs w:val="18"/>
              </w:rPr>
            </w:pPr>
          </w:p>
          <w:p w14:paraId="6ED239C1" w14:textId="77777777" w:rsidR="005726C1" w:rsidRPr="005726C1" w:rsidRDefault="005726C1" w:rsidP="005726C1">
            <w:pPr>
              <w:spacing w:after="0" w:line="240" w:lineRule="auto"/>
              <w:jc w:val="both"/>
              <w:rPr>
                <w:rFonts w:ascii="Times New Roman" w:hAnsi="Times New Roman" w:cs="Times New Roman"/>
                <w:sz w:val="18"/>
                <w:szCs w:val="18"/>
              </w:rPr>
            </w:pPr>
          </w:p>
          <w:p w14:paraId="11FE8359" w14:textId="77777777" w:rsidR="005726C1" w:rsidRPr="005726C1" w:rsidRDefault="005726C1" w:rsidP="005726C1">
            <w:pPr>
              <w:spacing w:after="0" w:line="240" w:lineRule="auto"/>
              <w:jc w:val="both"/>
              <w:rPr>
                <w:rFonts w:ascii="Times New Roman" w:hAnsi="Times New Roman" w:cs="Times New Roman"/>
                <w:sz w:val="18"/>
                <w:szCs w:val="18"/>
              </w:rPr>
            </w:pPr>
          </w:p>
          <w:p w14:paraId="6C01A5E7"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712,7</w:t>
            </w:r>
          </w:p>
        </w:tc>
        <w:tc>
          <w:tcPr>
            <w:tcW w:w="3616" w:type="dxa"/>
            <w:shd w:val="clear" w:color="auto" w:fill="auto"/>
          </w:tcPr>
          <w:p w14:paraId="16466E14" w14:textId="77777777" w:rsidR="005726C1" w:rsidRPr="005726C1" w:rsidRDefault="005726C1" w:rsidP="005726C1">
            <w:pPr>
              <w:spacing w:after="0" w:line="240" w:lineRule="auto"/>
              <w:ind w:left="33"/>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Проведено НТЗ з видів спорту:</w:t>
            </w:r>
          </w:p>
          <w:p w14:paraId="26F9C31E"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веслування на байдарках і каное;</w:t>
            </w:r>
          </w:p>
          <w:p w14:paraId="56BF252C"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боротьба греко-римська;</w:t>
            </w:r>
          </w:p>
          <w:p w14:paraId="7E01E990"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proofErr w:type="spellStart"/>
            <w:r w:rsidRPr="005726C1">
              <w:rPr>
                <w:rFonts w:ascii="Times New Roman" w:eastAsia="Times New Roman" w:hAnsi="Times New Roman" w:cs="Times New Roman"/>
                <w:spacing w:val="2"/>
                <w:sz w:val="18"/>
                <w:szCs w:val="18"/>
                <w:lang w:eastAsia="ru-RU"/>
              </w:rPr>
              <w:t>фристайл</w:t>
            </w:r>
            <w:proofErr w:type="spellEnd"/>
            <w:r w:rsidRPr="005726C1">
              <w:rPr>
                <w:rFonts w:ascii="Times New Roman" w:eastAsia="Times New Roman" w:hAnsi="Times New Roman" w:cs="Times New Roman"/>
                <w:spacing w:val="2"/>
                <w:sz w:val="18"/>
                <w:szCs w:val="18"/>
                <w:lang w:eastAsia="ru-RU"/>
              </w:rPr>
              <w:t xml:space="preserve"> (могул);</w:t>
            </w:r>
          </w:p>
          <w:p w14:paraId="2A6A3EB0"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proofErr w:type="spellStart"/>
            <w:r w:rsidRPr="005726C1">
              <w:rPr>
                <w:rFonts w:ascii="Times New Roman" w:eastAsia="Times New Roman" w:hAnsi="Times New Roman" w:cs="Times New Roman"/>
                <w:spacing w:val="2"/>
                <w:sz w:val="18"/>
                <w:szCs w:val="18"/>
                <w:lang w:eastAsia="ru-RU"/>
              </w:rPr>
              <w:t>сноубординг</w:t>
            </w:r>
            <w:proofErr w:type="spellEnd"/>
            <w:r w:rsidRPr="005726C1">
              <w:rPr>
                <w:rFonts w:ascii="Times New Roman" w:eastAsia="Times New Roman" w:hAnsi="Times New Roman" w:cs="Times New Roman"/>
                <w:spacing w:val="2"/>
                <w:sz w:val="18"/>
                <w:szCs w:val="18"/>
                <w:lang w:eastAsia="ru-RU"/>
              </w:rPr>
              <w:t>;</w:t>
            </w:r>
          </w:p>
          <w:p w14:paraId="48F3A5B4"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баскетбол;</w:t>
            </w:r>
          </w:p>
          <w:p w14:paraId="4628B3F8"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волейбол;</w:t>
            </w:r>
          </w:p>
          <w:p w14:paraId="228D192C"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гандбол;</w:t>
            </w:r>
          </w:p>
          <w:p w14:paraId="1A0B6BED"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футбол;</w:t>
            </w:r>
          </w:p>
          <w:p w14:paraId="43382CC1" w14:textId="77777777" w:rsidR="005726C1" w:rsidRPr="005726C1" w:rsidRDefault="005726C1" w:rsidP="005726C1">
            <w:pPr>
              <w:spacing w:after="0" w:line="240" w:lineRule="auto"/>
              <w:jc w:val="both"/>
              <w:rPr>
                <w:rFonts w:ascii="Times New Roman" w:eastAsia="Times New Roman" w:hAnsi="Times New Roman" w:cs="Times New Roman"/>
                <w:spacing w:val="2"/>
                <w:sz w:val="18"/>
                <w:szCs w:val="18"/>
                <w:lang w:eastAsia="ru-RU"/>
              </w:rPr>
            </w:pPr>
            <w:r w:rsidRPr="005726C1">
              <w:rPr>
                <w:rFonts w:ascii="Times New Roman" w:eastAsia="Times New Roman" w:hAnsi="Times New Roman" w:cs="Times New Roman"/>
                <w:spacing w:val="2"/>
                <w:sz w:val="18"/>
                <w:szCs w:val="18"/>
                <w:lang w:eastAsia="ru-RU"/>
              </w:rPr>
              <w:t>Проведено спортивних змагань та спортивно-оздоровчих заходів:</w:t>
            </w:r>
          </w:p>
          <w:p w14:paraId="5D19B0CB" w14:textId="77777777" w:rsidR="005726C1" w:rsidRPr="005726C1" w:rsidRDefault="005726C1" w:rsidP="005726C1">
            <w:pPr>
              <w:numPr>
                <w:ilvl w:val="0"/>
                <w:numId w:val="9"/>
              </w:numPr>
              <w:spacing w:after="0" w:line="240" w:lineRule="auto"/>
              <w:ind w:left="175" w:hanging="175"/>
              <w:jc w:val="both"/>
              <w:rPr>
                <w:rFonts w:ascii="Times New Roman" w:eastAsia="Times New Roman" w:hAnsi="Times New Roman" w:cs="Times New Roman"/>
                <w:spacing w:val="2"/>
                <w:sz w:val="18"/>
                <w:szCs w:val="18"/>
                <w:lang w:eastAsia="ru-RU"/>
              </w:rPr>
            </w:pPr>
            <w:r w:rsidRPr="005726C1">
              <w:rPr>
                <w:rFonts w:ascii="Times New Roman" w:eastAsia="Calibri" w:hAnsi="Times New Roman" w:cs="Times New Roman"/>
                <w:color w:val="000000"/>
                <w:sz w:val="18"/>
                <w:szCs w:val="18"/>
              </w:rPr>
              <w:t xml:space="preserve">чемпіонат «КДЮСШ №2 </w:t>
            </w:r>
            <w:proofErr w:type="spellStart"/>
            <w:r w:rsidRPr="005726C1">
              <w:rPr>
                <w:rFonts w:ascii="Times New Roman" w:eastAsia="Calibri" w:hAnsi="Times New Roman" w:cs="Times New Roman"/>
                <w:color w:val="000000"/>
                <w:sz w:val="18"/>
                <w:szCs w:val="18"/>
              </w:rPr>
              <w:t>ім.Ю.Горайського</w:t>
            </w:r>
            <w:proofErr w:type="spellEnd"/>
            <w:r w:rsidRPr="005726C1">
              <w:rPr>
                <w:rFonts w:ascii="Times New Roman" w:eastAsia="Calibri" w:hAnsi="Times New Roman" w:cs="Times New Roman"/>
                <w:color w:val="000000"/>
                <w:sz w:val="18"/>
                <w:szCs w:val="18"/>
              </w:rPr>
              <w:t>» ТМР з плавання (20-21.02.2025);</w:t>
            </w:r>
          </w:p>
          <w:p w14:paraId="3DA03CEE" w14:textId="77777777" w:rsidR="005726C1" w:rsidRPr="005726C1" w:rsidRDefault="005726C1" w:rsidP="005726C1">
            <w:pPr>
              <w:autoSpaceDE w:val="0"/>
              <w:autoSpaceDN w:val="0"/>
              <w:adjustRightInd w:val="0"/>
              <w:spacing w:after="0" w:line="240" w:lineRule="auto"/>
              <w:rPr>
                <w:rFonts w:ascii="Times New Roman" w:eastAsia="Calibri" w:hAnsi="Times New Roman" w:cs="Times New Roman"/>
                <w:color w:val="000000"/>
                <w:sz w:val="18"/>
                <w:szCs w:val="18"/>
              </w:rPr>
            </w:pPr>
            <w:r w:rsidRPr="005726C1">
              <w:rPr>
                <w:rFonts w:ascii="Times New Roman" w:eastAsia="Calibri" w:hAnsi="Times New Roman" w:cs="Times New Roman"/>
                <w:color w:val="000000"/>
                <w:sz w:val="18"/>
                <w:szCs w:val="18"/>
              </w:rPr>
              <w:t xml:space="preserve">- чемпіонат “СДЮСШОР “Екстрім” ТМР з фристайлу (могул); (07.03.2025, ТК «Буковель», </w:t>
            </w:r>
            <w:proofErr w:type="spellStart"/>
            <w:r w:rsidRPr="005726C1">
              <w:rPr>
                <w:rFonts w:ascii="Times New Roman" w:eastAsia="Calibri" w:hAnsi="Times New Roman" w:cs="Times New Roman"/>
                <w:color w:val="000000"/>
                <w:sz w:val="18"/>
                <w:szCs w:val="18"/>
              </w:rPr>
              <w:t>с.Поляниця</w:t>
            </w:r>
            <w:proofErr w:type="spellEnd"/>
            <w:r w:rsidRPr="005726C1">
              <w:rPr>
                <w:rFonts w:ascii="Times New Roman" w:eastAsia="Calibri" w:hAnsi="Times New Roman" w:cs="Times New Roman"/>
                <w:color w:val="000000"/>
                <w:sz w:val="18"/>
                <w:szCs w:val="18"/>
              </w:rPr>
              <w:t xml:space="preserve">, Івано-Франківської обл.) </w:t>
            </w:r>
          </w:p>
          <w:p w14:paraId="474E407D"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eastAsia="Calibri" w:hAnsi="Times New Roman" w:cs="Times New Roman"/>
                <w:color w:val="000000"/>
                <w:sz w:val="18"/>
                <w:szCs w:val="18"/>
              </w:rPr>
              <w:t xml:space="preserve">- чемпіонат “СДЮСШОР “Екстрім” ТМР зі сноубордингу; (28.03.2025, ТК «Буковель», </w:t>
            </w:r>
            <w:proofErr w:type="spellStart"/>
            <w:r w:rsidRPr="005726C1">
              <w:rPr>
                <w:rFonts w:ascii="Times New Roman" w:eastAsia="Calibri" w:hAnsi="Times New Roman" w:cs="Times New Roman"/>
                <w:color w:val="000000"/>
                <w:sz w:val="18"/>
                <w:szCs w:val="18"/>
              </w:rPr>
              <w:t>с.Поляниця</w:t>
            </w:r>
            <w:proofErr w:type="spellEnd"/>
            <w:r w:rsidRPr="005726C1">
              <w:rPr>
                <w:rFonts w:ascii="Times New Roman" w:eastAsia="Calibri" w:hAnsi="Times New Roman" w:cs="Times New Roman"/>
                <w:color w:val="000000"/>
                <w:sz w:val="18"/>
                <w:szCs w:val="18"/>
              </w:rPr>
              <w:t>, Івано-Франківської обл.);</w:t>
            </w:r>
          </w:p>
        </w:tc>
      </w:tr>
      <w:tr w:rsidR="005726C1" w:rsidRPr="006716B3" w14:paraId="68A180D3" w14:textId="77777777" w:rsidTr="00174FA7">
        <w:trPr>
          <w:gridAfter w:val="12"/>
          <w:wAfter w:w="6383" w:type="dxa"/>
        </w:trPr>
        <w:tc>
          <w:tcPr>
            <w:tcW w:w="538" w:type="dxa"/>
            <w:shd w:val="clear" w:color="auto" w:fill="auto"/>
            <w:vAlign w:val="center"/>
          </w:tcPr>
          <w:p w14:paraId="2A042B67"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D01DA51"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4</w:t>
            </w:r>
          </w:p>
        </w:tc>
        <w:tc>
          <w:tcPr>
            <w:tcW w:w="4942" w:type="dxa"/>
            <w:shd w:val="clear" w:color="auto" w:fill="auto"/>
            <w:vAlign w:val="center"/>
          </w:tcPr>
          <w:p w14:paraId="4B2155B4" w14:textId="77777777" w:rsidR="005726C1" w:rsidRPr="005726C1" w:rsidRDefault="005726C1" w:rsidP="005726C1">
            <w:pPr>
              <w:spacing w:after="0" w:line="240" w:lineRule="auto"/>
              <w:jc w:val="both"/>
              <w:rPr>
                <w:rFonts w:ascii="Times New Roman" w:eastAsia="Times New Roman" w:hAnsi="Times New Roman"/>
                <w:sz w:val="18"/>
                <w:szCs w:val="18"/>
              </w:rPr>
            </w:pPr>
            <w:r w:rsidRPr="005726C1">
              <w:rPr>
                <w:rFonts w:ascii="Times New Roman" w:eastAsia="Times New Roman" w:hAnsi="Times New Roman"/>
                <w:sz w:val="18"/>
                <w:szCs w:val="18"/>
              </w:rPr>
              <w:t>Участь вихованців комунальних дитячо-юнацьких спортивних шкіл Тернопільської міської ради у спортивних змаганнях місцевого, обласного, всеукраїнського та міжнародного рівнів, у тому числі за кордоном.</w:t>
            </w:r>
          </w:p>
        </w:tc>
        <w:tc>
          <w:tcPr>
            <w:tcW w:w="1434" w:type="dxa"/>
            <w:shd w:val="clear" w:color="auto" w:fill="auto"/>
            <w:vAlign w:val="center"/>
          </w:tcPr>
          <w:p w14:paraId="58E1B308"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2000,0</w:t>
            </w:r>
          </w:p>
        </w:tc>
        <w:tc>
          <w:tcPr>
            <w:tcW w:w="1134" w:type="dxa"/>
            <w:shd w:val="clear" w:color="auto" w:fill="auto"/>
          </w:tcPr>
          <w:p w14:paraId="659E0F2C" w14:textId="77777777" w:rsidR="005726C1" w:rsidRPr="005726C1" w:rsidRDefault="005726C1" w:rsidP="005726C1">
            <w:pPr>
              <w:spacing w:after="0" w:line="240" w:lineRule="auto"/>
              <w:jc w:val="both"/>
              <w:rPr>
                <w:rFonts w:ascii="Times New Roman" w:hAnsi="Times New Roman" w:cs="Times New Roman"/>
                <w:sz w:val="18"/>
                <w:szCs w:val="18"/>
              </w:rPr>
            </w:pPr>
          </w:p>
          <w:p w14:paraId="7BB8FFF2" w14:textId="77777777" w:rsidR="005726C1" w:rsidRPr="005726C1" w:rsidRDefault="005726C1" w:rsidP="005726C1">
            <w:pPr>
              <w:spacing w:after="0" w:line="240" w:lineRule="auto"/>
              <w:jc w:val="both"/>
              <w:rPr>
                <w:rFonts w:ascii="Times New Roman" w:hAnsi="Times New Roman" w:cs="Times New Roman"/>
                <w:sz w:val="18"/>
                <w:szCs w:val="18"/>
              </w:rPr>
            </w:pPr>
          </w:p>
          <w:p w14:paraId="033FD583"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1500,0</w:t>
            </w:r>
          </w:p>
        </w:tc>
        <w:tc>
          <w:tcPr>
            <w:tcW w:w="1275" w:type="dxa"/>
            <w:shd w:val="clear" w:color="auto" w:fill="auto"/>
          </w:tcPr>
          <w:p w14:paraId="42EEB9F6" w14:textId="77777777" w:rsidR="005726C1" w:rsidRPr="005726C1" w:rsidRDefault="005726C1" w:rsidP="005726C1">
            <w:pPr>
              <w:spacing w:after="0" w:line="240" w:lineRule="auto"/>
              <w:rPr>
                <w:rFonts w:ascii="Times New Roman" w:hAnsi="Times New Roman" w:cs="Times New Roman"/>
                <w:sz w:val="18"/>
                <w:szCs w:val="18"/>
              </w:rPr>
            </w:pPr>
          </w:p>
          <w:p w14:paraId="5B60F520" w14:textId="77777777" w:rsidR="005726C1" w:rsidRPr="005726C1" w:rsidRDefault="005726C1" w:rsidP="005726C1">
            <w:pPr>
              <w:spacing w:after="0" w:line="240" w:lineRule="auto"/>
              <w:rPr>
                <w:rFonts w:ascii="Times New Roman" w:hAnsi="Times New Roman" w:cs="Times New Roman"/>
                <w:sz w:val="18"/>
                <w:szCs w:val="18"/>
              </w:rPr>
            </w:pPr>
          </w:p>
          <w:p w14:paraId="31A8A68A" w14:textId="77777777" w:rsidR="005726C1" w:rsidRPr="005726C1" w:rsidRDefault="005726C1" w:rsidP="005726C1">
            <w:pPr>
              <w:spacing w:after="0" w:line="240" w:lineRule="auto"/>
              <w:rPr>
                <w:rFonts w:ascii="Times New Roman" w:hAnsi="Times New Roman" w:cs="Times New Roman"/>
                <w:sz w:val="18"/>
                <w:szCs w:val="18"/>
              </w:rPr>
            </w:pPr>
            <w:r w:rsidRPr="005726C1">
              <w:rPr>
                <w:rFonts w:ascii="Times New Roman" w:hAnsi="Times New Roman" w:cs="Times New Roman"/>
                <w:sz w:val="18"/>
                <w:szCs w:val="18"/>
              </w:rPr>
              <w:t>1500,0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E09D4C6"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A348533" w14:textId="77777777" w:rsidR="005726C1" w:rsidRPr="005726C1" w:rsidRDefault="005726C1" w:rsidP="005726C1">
            <w:pPr>
              <w:tabs>
                <w:tab w:val="left" w:pos="210"/>
                <w:tab w:val="left" w:pos="735"/>
              </w:tabs>
              <w:spacing w:after="0" w:line="240" w:lineRule="auto"/>
              <w:rPr>
                <w:rFonts w:ascii="Times New Roman" w:hAnsi="Times New Roman" w:cs="Times New Roman"/>
                <w:sz w:val="18"/>
                <w:szCs w:val="18"/>
              </w:rPr>
            </w:pPr>
          </w:p>
          <w:p w14:paraId="5BE6C420" w14:textId="77777777" w:rsidR="005726C1" w:rsidRPr="005726C1" w:rsidRDefault="005726C1" w:rsidP="005726C1">
            <w:pPr>
              <w:tabs>
                <w:tab w:val="left" w:pos="210"/>
                <w:tab w:val="left" w:pos="735"/>
              </w:tabs>
              <w:spacing w:after="0" w:line="240" w:lineRule="auto"/>
              <w:rPr>
                <w:rFonts w:ascii="Times New Roman" w:hAnsi="Times New Roman" w:cs="Times New Roman"/>
                <w:sz w:val="18"/>
                <w:szCs w:val="18"/>
              </w:rPr>
            </w:pPr>
          </w:p>
          <w:p w14:paraId="3EFEEE38" w14:textId="77777777" w:rsidR="005726C1" w:rsidRPr="005726C1" w:rsidRDefault="005726C1" w:rsidP="005726C1">
            <w:pPr>
              <w:tabs>
                <w:tab w:val="left" w:pos="210"/>
                <w:tab w:val="left" w:pos="735"/>
              </w:tabs>
              <w:spacing w:after="0" w:line="240" w:lineRule="auto"/>
              <w:rPr>
                <w:rFonts w:ascii="Times New Roman" w:hAnsi="Times New Roman" w:cs="Times New Roman"/>
                <w:sz w:val="18"/>
                <w:szCs w:val="18"/>
              </w:rPr>
            </w:pPr>
            <w:r w:rsidRPr="005726C1">
              <w:rPr>
                <w:rFonts w:ascii="Times New Roman" w:hAnsi="Times New Roman" w:cs="Times New Roman"/>
                <w:sz w:val="18"/>
                <w:szCs w:val="18"/>
              </w:rPr>
              <w:t>665,0</w:t>
            </w:r>
            <w:r w:rsidRPr="005726C1">
              <w:rPr>
                <w:rFonts w:ascii="Times New Roman" w:hAnsi="Times New Roman" w:cs="Times New Roman"/>
                <w:sz w:val="18"/>
                <w:szCs w:val="18"/>
              </w:rPr>
              <w:tab/>
            </w:r>
          </w:p>
        </w:tc>
        <w:tc>
          <w:tcPr>
            <w:tcW w:w="3616" w:type="dxa"/>
            <w:shd w:val="clear" w:color="auto" w:fill="auto"/>
          </w:tcPr>
          <w:p w14:paraId="5505B814" w14:textId="77777777" w:rsidR="005726C1" w:rsidRPr="005726C1" w:rsidRDefault="005726C1" w:rsidP="005726C1">
            <w:pPr>
              <w:autoSpaceDE w:val="0"/>
              <w:autoSpaceDN w:val="0"/>
              <w:adjustRightInd w:val="0"/>
              <w:spacing w:after="0" w:line="240" w:lineRule="auto"/>
              <w:rPr>
                <w:rFonts w:ascii="Times New Roman" w:eastAsia="Times New Roman" w:hAnsi="Times New Roman" w:cs="Times New Roman"/>
                <w:i/>
                <w:color w:val="000000"/>
                <w:sz w:val="18"/>
                <w:szCs w:val="18"/>
                <w:lang w:eastAsia="uk-UA"/>
              </w:rPr>
            </w:pPr>
            <w:r w:rsidRPr="005726C1">
              <w:rPr>
                <w:rFonts w:ascii="Times New Roman" w:eastAsia="Times New Roman" w:hAnsi="Times New Roman" w:cs="Times New Roman"/>
                <w:i/>
                <w:color w:val="000000"/>
                <w:sz w:val="18"/>
                <w:szCs w:val="18"/>
                <w:lang w:eastAsia="uk-UA"/>
              </w:rPr>
              <w:t>Участь вихованців ДЮСШ у спортивних змаганнях:</w:t>
            </w:r>
          </w:p>
          <w:p w14:paraId="5773BA05" w14:textId="77777777" w:rsidR="005726C1" w:rsidRPr="005726C1" w:rsidRDefault="005726C1" w:rsidP="005726C1">
            <w:pPr>
              <w:autoSpaceDE w:val="0"/>
              <w:autoSpaceDN w:val="0"/>
              <w:adjustRightInd w:val="0"/>
              <w:spacing w:after="0" w:line="240" w:lineRule="auto"/>
              <w:rPr>
                <w:rFonts w:ascii="Times New Roman" w:eastAsia="Times New Roman" w:hAnsi="Times New Roman" w:cs="Times New Roman"/>
                <w:i/>
                <w:color w:val="000000"/>
                <w:sz w:val="18"/>
                <w:szCs w:val="18"/>
                <w:lang w:eastAsia="uk-UA"/>
              </w:rPr>
            </w:pPr>
            <w:r w:rsidRPr="005726C1">
              <w:rPr>
                <w:rFonts w:ascii="Times New Roman" w:eastAsia="Times New Roman" w:hAnsi="Times New Roman" w:cs="Times New Roman"/>
                <w:i/>
                <w:color w:val="000000"/>
                <w:sz w:val="18"/>
                <w:szCs w:val="18"/>
                <w:lang w:eastAsia="uk-UA"/>
              </w:rPr>
              <w:t>«КДЮСШ №1» ТМР:</w:t>
            </w:r>
          </w:p>
          <w:p w14:paraId="0DB43B18"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третій турі  чемпіонату України з </w:t>
            </w:r>
            <w:r w:rsidRPr="005726C1">
              <w:rPr>
                <w:rFonts w:ascii="Times New Roman" w:eastAsia="Times New Roman" w:hAnsi="Times New Roman" w:cs="Times New Roman"/>
                <w:color w:val="000000"/>
                <w:sz w:val="18"/>
                <w:szCs w:val="18"/>
                <w:lang w:eastAsia="uk-UA"/>
              </w:rPr>
              <w:lastRenderedPageBreak/>
              <w:t xml:space="preserve">волейболу «Дитяча ліга» серед юнаків 2008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(03-07.02.2025, м. Чернівці); </w:t>
            </w:r>
          </w:p>
          <w:p w14:paraId="564BC310"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другий тур чемпіонату України з волейболу «Дитяча ліга» серед юнаків 2011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(06-09.03.2025, м. Вінниця); </w:t>
            </w:r>
          </w:p>
          <w:p w14:paraId="33871142" w14:textId="77777777" w:rsidR="005726C1" w:rsidRPr="005726C1" w:rsidRDefault="005726C1" w:rsidP="005726C1">
            <w:pPr>
              <w:framePr w:hSpace="180" w:wrap="around" w:vAnchor="text" w:hAnchor="margin" w:y="236"/>
              <w:spacing w:after="0" w:line="240" w:lineRule="auto"/>
              <w:jc w:val="both"/>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 Всеукраїнський турнір «Олімпійські надії Поділля» з вільної боротьби серед юнаків 2010-2012;</w:t>
            </w:r>
          </w:p>
          <w:p w14:paraId="5FADDFA6" w14:textId="77777777" w:rsidR="005726C1" w:rsidRPr="005726C1" w:rsidRDefault="005726C1" w:rsidP="005726C1">
            <w:pPr>
              <w:framePr w:hSpace="180" w:wrap="around" w:vAnchor="text" w:hAnchor="margin" w:y="236"/>
              <w:spacing w:after="0" w:line="240" w:lineRule="auto"/>
              <w:jc w:val="both"/>
              <w:rPr>
                <w:rFonts w:ascii="Times New Roman" w:eastAsia="Times New Roman" w:hAnsi="Times New Roman" w:cs="Times New Roman"/>
                <w:sz w:val="18"/>
                <w:szCs w:val="18"/>
                <w:lang w:eastAsia="uk-UA"/>
              </w:rPr>
            </w:pPr>
            <w:r w:rsidRPr="005726C1">
              <w:rPr>
                <w:rFonts w:ascii="Times New Roman" w:eastAsia="Times New Roman" w:hAnsi="Times New Roman" w:cs="Times New Roman"/>
                <w:i/>
                <w:sz w:val="18"/>
                <w:szCs w:val="18"/>
                <w:lang w:eastAsia="uk-UA"/>
              </w:rPr>
              <w:t xml:space="preserve">«КДЮСШ №2 ім. </w:t>
            </w:r>
            <w:proofErr w:type="spellStart"/>
            <w:r w:rsidRPr="005726C1">
              <w:rPr>
                <w:rFonts w:ascii="Times New Roman" w:eastAsia="Times New Roman" w:hAnsi="Times New Roman" w:cs="Times New Roman"/>
                <w:i/>
                <w:sz w:val="18"/>
                <w:szCs w:val="18"/>
                <w:lang w:eastAsia="uk-UA"/>
              </w:rPr>
              <w:t>Ю.Горайського</w:t>
            </w:r>
            <w:proofErr w:type="spellEnd"/>
            <w:r w:rsidRPr="005726C1">
              <w:rPr>
                <w:rFonts w:ascii="Times New Roman" w:eastAsia="Times New Roman" w:hAnsi="Times New Roman" w:cs="Times New Roman"/>
                <w:i/>
                <w:sz w:val="18"/>
                <w:szCs w:val="18"/>
                <w:lang w:eastAsia="uk-UA"/>
              </w:rPr>
              <w:t>» ТМР</w:t>
            </w:r>
            <w:r w:rsidRPr="005726C1">
              <w:rPr>
                <w:rFonts w:ascii="Times New Roman" w:eastAsia="Times New Roman" w:hAnsi="Times New Roman" w:cs="Times New Roman"/>
                <w:sz w:val="18"/>
                <w:szCs w:val="18"/>
                <w:lang w:eastAsia="uk-UA"/>
              </w:rPr>
              <w:t>:</w:t>
            </w:r>
          </w:p>
          <w:p w14:paraId="2C69D8DE"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відкритий турнір з дзюдо </w:t>
            </w:r>
            <w:proofErr w:type="spellStart"/>
            <w:r w:rsidRPr="005726C1">
              <w:rPr>
                <w:rFonts w:ascii="Times New Roman" w:eastAsia="Times New Roman" w:hAnsi="Times New Roman" w:cs="Times New Roman"/>
                <w:color w:val="000000"/>
                <w:sz w:val="18"/>
                <w:szCs w:val="18"/>
                <w:lang w:eastAsia="uk-UA"/>
              </w:rPr>
              <w:t>ск</w:t>
            </w:r>
            <w:proofErr w:type="spellEnd"/>
            <w:r w:rsidRPr="005726C1">
              <w:rPr>
                <w:rFonts w:ascii="Times New Roman" w:eastAsia="Times New Roman" w:hAnsi="Times New Roman" w:cs="Times New Roman"/>
                <w:color w:val="000000"/>
                <w:sz w:val="18"/>
                <w:szCs w:val="18"/>
                <w:lang w:eastAsia="uk-UA"/>
              </w:rPr>
              <w:t xml:space="preserve"> «Новатор» серед юнаків 2014-2015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20156-2017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та дівчат 2014-2016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(08.02.2025, </w:t>
            </w:r>
            <w:proofErr w:type="spellStart"/>
            <w:r w:rsidRPr="005726C1">
              <w:rPr>
                <w:rFonts w:ascii="Times New Roman" w:eastAsia="Times New Roman" w:hAnsi="Times New Roman" w:cs="Times New Roman"/>
                <w:color w:val="000000"/>
                <w:sz w:val="18"/>
                <w:szCs w:val="18"/>
                <w:lang w:eastAsia="uk-UA"/>
              </w:rPr>
              <w:t>м.Хмельницький</w:t>
            </w:r>
            <w:proofErr w:type="spellEnd"/>
            <w:r w:rsidRPr="005726C1">
              <w:rPr>
                <w:rFonts w:ascii="Times New Roman" w:eastAsia="Times New Roman" w:hAnsi="Times New Roman" w:cs="Times New Roman"/>
                <w:color w:val="000000"/>
                <w:sz w:val="18"/>
                <w:szCs w:val="18"/>
                <w:lang w:eastAsia="uk-UA"/>
              </w:rPr>
              <w:t xml:space="preserve">); </w:t>
            </w:r>
          </w:p>
          <w:p w14:paraId="73B19643"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ХХІІІ всеукраїнський турнір з дзюдо серед юнаків та дівчат, присвячений тридцять шостій річниці виведення військ з Афганістану та Дня вшанування учасників бойових дій на території інших держав та на війні росії проти України (01.03.2025, м. Калуш); </w:t>
            </w:r>
          </w:p>
          <w:p w14:paraId="7EDE6B77"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відкритий Кубок міста Києва та міської Спартакіади "Повір у себе" з плавання серед осіб з порушенням слуху (07- 10.03.2025, </w:t>
            </w:r>
            <w:proofErr w:type="spellStart"/>
            <w:r w:rsidRPr="005726C1">
              <w:rPr>
                <w:rFonts w:ascii="Times New Roman" w:eastAsia="Times New Roman" w:hAnsi="Times New Roman" w:cs="Times New Roman"/>
                <w:color w:val="000000"/>
                <w:sz w:val="18"/>
                <w:szCs w:val="18"/>
                <w:lang w:eastAsia="uk-UA"/>
              </w:rPr>
              <w:t>м.Київ</w:t>
            </w:r>
            <w:proofErr w:type="spellEnd"/>
            <w:r w:rsidRPr="005726C1">
              <w:rPr>
                <w:rFonts w:ascii="Times New Roman" w:eastAsia="Times New Roman" w:hAnsi="Times New Roman" w:cs="Times New Roman"/>
                <w:color w:val="000000"/>
                <w:sz w:val="18"/>
                <w:szCs w:val="18"/>
                <w:lang w:eastAsia="uk-UA"/>
              </w:rPr>
              <w:t xml:space="preserve">); </w:t>
            </w:r>
          </w:p>
          <w:p w14:paraId="35CDC06C"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Всеукраїнські змагання з фехтування серед дітей U-15 Етап Всеукраїнських змагань Дитячої ліги пам’яті Миронюка з фехтування (шпага) «Горець-2025», серед дітей 2010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та молодше (08-10.03.2025, </w:t>
            </w:r>
            <w:proofErr w:type="spellStart"/>
            <w:r w:rsidRPr="005726C1">
              <w:rPr>
                <w:rFonts w:ascii="Times New Roman" w:eastAsia="Times New Roman" w:hAnsi="Times New Roman" w:cs="Times New Roman"/>
                <w:color w:val="000000"/>
                <w:sz w:val="18"/>
                <w:szCs w:val="18"/>
                <w:lang w:eastAsia="uk-UA"/>
              </w:rPr>
              <w:t>м.Ужгород</w:t>
            </w:r>
            <w:proofErr w:type="spellEnd"/>
            <w:r w:rsidRPr="005726C1">
              <w:rPr>
                <w:rFonts w:ascii="Times New Roman" w:eastAsia="Times New Roman" w:hAnsi="Times New Roman" w:cs="Times New Roman"/>
                <w:color w:val="000000"/>
                <w:sz w:val="18"/>
                <w:szCs w:val="18"/>
                <w:lang w:eastAsia="uk-UA"/>
              </w:rPr>
              <w:t xml:space="preserve">); </w:t>
            </w:r>
          </w:p>
          <w:p w14:paraId="315BC361"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турнір з плавання «Карпатська весна» (21-23.03.2025, </w:t>
            </w:r>
            <w:proofErr w:type="spellStart"/>
            <w:r w:rsidRPr="005726C1">
              <w:rPr>
                <w:rFonts w:ascii="Times New Roman" w:eastAsia="Times New Roman" w:hAnsi="Times New Roman" w:cs="Times New Roman"/>
                <w:color w:val="000000"/>
                <w:sz w:val="18"/>
                <w:szCs w:val="18"/>
                <w:lang w:eastAsia="uk-UA"/>
              </w:rPr>
              <w:t>м.Яблуниця</w:t>
            </w:r>
            <w:proofErr w:type="spellEnd"/>
            <w:r w:rsidRPr="005726C1">
              <w:rPr>
                <w:rFonts w:ascii="Times New Roman" w:eastAsia="Times New Roman" w:hAnsi="Times New Roman" w:cs="Times New Roman"/>
                <w:color w:val="000000"/>
                <w:sz w:val="18"/>
                <w:szCs w:val="18"/>
                <w:lang w:eastAsia="uk-UA"/>
              </w:rPr>
              <w:t xml:space="preserve">) </w:t>
            </w:r>
          </w:p>
          <w:p w14:paraId="28633968"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відкритий чемпіонаті </w:t>
            </w:r>
            <w:proofErr w:type="spellStart"/>
            <w:r w:rsidRPr="005726C1">
              <w:rPr>
                <w:rFonts w:ascii="Times New Roman" w:eastAsia="Times New Roman" w:hAnsi="Times New Roman" w:cs="Times New Roman"/>
                <w:color w:val="000000"/>
                <w:sz w:val="18"/>
                <w:szCs w:val="18"/>
                <w:lang w:eastAsia="uk-UA"/>
              </w:rPr>
              <w:t>м.Луцька</w:t>
            </w:r>
            <w:proofErr w:type="spellEnd"/>
            <w:r w:rsidRPr="005726C1">
              <w:rPr>
                <w:rFonts w:ascii="Times New Roman" w:eastAsia="Times New Roman" w:hAnsi="Times New Roman" w:cs="Times New Roman"/>
                <w:color w:val="000000"/>
                <w:sz w:val="18"/>
                <w:szCs w:val="18"/>
                <w:lang w:eastAsia="uk-UA"/>
              </w:rPr>
              <w:t xml:space="preserve"> з плавання «Пам’яті загиблого Героя старшого лейтенанта Максима Мартинова» (22-23.03.2025, </w:t>
            </w:r>
            <w:proofErr w:type="spellStart"/>
            <w:r w:rsidRPr="005726C1">
              <w:rPr>
                <w:rFonts w:ascii="Times New Roman" w:eastAsia="Times New Roman" w:hAnsi="Times New Roman" w:cs="Times New Roman"/>
                <w:color w:val="000000"/>
                <w:sz w:val="18"/>
                <w:szCs w:val="18"/>
                <w:lang w:eastAsia="uk-UA"/>
              </w:rPr>
              <w:t>м.Луцьк</w:t>
            </w:r>
            <w:proofErr w:type="spellEnd"/>
            <w:r w:rsidRPr="005726C1">
              <w:rPr>
                <w:rFonts w:ascii="Times New Roman" w:eastAsia="Times New Roman" w:hAnsi="Times New Roman" w:cs="Times New Roman"/>
                <w:color w:val="000000"/>
                <w:sz w:val="18"/>
                <w:szCs w:val="18"/>
                <w:lang w:eastAsia="uk-UA"/>
              </w:rPr>
              <w:t xml:space="preserve">); </w:t>
            </w:r>
          </w:p>
          <w:p w14:paraId="019E041B"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w:t>
            </w:r>
            <w:r w:rsidRPr="005726C1">
              <w:rPr>
                <w:rFonts w:ascii="Times New Roman" w:eastAsia="Times New Roman" w:hAnsi="Times New Roman" w:cs="Times New Roman"/>
                <w:i/>
                <w:color w:val="000000"/>
                <w:sz w:val="18"/>
                <w:szCs w:val="18"/>
                <w:lang w:eastAsia="uk-UA"/>
              </w:rPr>
              <w:t>КДЮСШ з греко-</w:t>
            </w:r>
            <w:proofErr w:type="spellStart"/>
            <w:r w:rsidRPr="005726C1">
              <w:rPr>
                <w:rFonts w:ascii="Times New Roman" w:eastAsia="Times New Roman" w:hAnsi="Times New Roman" w:cs="Times New Roman"/>
                <w:i/>
                <w:color w:val="000000"/>
                <w:sz w:val="18"/>
                <w:szCs w:val="18"/>
                <w:lang w:eastAsia="uk-UA"/>
              </w:rPr>
              <w:t>римької</w:t>
            </w:r>
            <w:proofErr w:type="spellEnd"/>
            <w:r w:rsidRPr="005726C1">
              <w:rPr>
                <w:rFonts w:ascii="Times New Roman" w:eastAsia="Times New Roman" w:hAnsi="Times New Roman" w:cs="Times New Roman"/>
                <w:i/>
                <w:color w:val="000000"/>
                <w:sz w:val="18"/>
                <w:szCs w:val="18"/>
                <w:lang w:eastAsia="uk-UA"/>
              </w:rPr>
              <w:t xml:space="preserve"> боротьби» ТМР</w:t>
            </w:r>
            <w:r w:rsidRPr="005726C1">
              <w:rPr>
                <w:rFonts w:ascii="Times New Roman" w:eastAsia="Times New Roman" w:hAnsi="Times New Roman" w:cs="Times New Roman"/>
                <w:color w:val="000000"/>
                <w:sz w:val="18"/>
                <w:szCs w:val="18"/>
                <w:lang w:eastAsia="uk-UA"/>
              </w:rPr>
              <w:t>:</w:t>
            </w:r>
          </w:p>
          <w:p w14:paraId="26103190"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чемпіонат України серед дорослих до 23 років з боротьби греко-</w:t>
            </w:r>
            <w:proofErr w:type="spellStart"/>
            <w:r w:rsidRPr="005726C1">
              <w:rPr>
                <w:rFonts w:ascii="Times New Roman" w:eastAsia="Times New Roman" w:hAnsi="Times New Roman" w:cs="Times New Roman"/>
                <w:color w:val="000000"/>
                <w:sz w:val="18"/>
                <w:szCs w:val="18"/>
                <w:lang w:eastAsia="uk-UA"/>
              </w:rPr>
              <w:t>риської</w:t>
            </w:r>
            <w:proofErr w:type="spellEnd"/>
            <w:r w:rsidRPr="005726C1">
              <w:rPr>
                <w:rFonts w:ascii="Times New Roman" w:eastAsia="Times New Roman" w:hAnsi="Times New Roman" w:cs="Times New Roman"/>
                <w:color w:val="000000"/>
                <w:sz w:val="18"/>
                <w:szCs w:val="18"/>
                <w:lang w:eastAsia="uk-UA"/>
              </w:rPr>
              <w:t xml:space="preserve"> (24-26.01.2025, м. Мукачево) </w:t>
            </w:r>
          </w:p>
          <w:p w14:paraId="564A2C2A"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Відкритий всеукраїнський турнір "ЖМЕНЬКО МЕМОRIAL - 2025" з боротьби греко-римської U-17, U-13 (07- 09.02.2025, м. Вінниця) </w:t>
            </w:r>
          </w:p>
          <w:p w14:paraId="768D3E34"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Всеукраїнський турнір пам'яті </w:t>
            </w:r>
            <w:proofErr w:type="spellStart"/>
            <w:r w:rsidRPr="005726C1">
              <w:rPr>
                <w:rFonts w:ascii="Times New Roman" w:eastAsia="Times New Roman" w:hAnsi="Times New Roman" w:cs="Times New Roman"/>
                <w:color w:val="000000"/>
                <w:sz w:val="18"/>
                <w:szCs w:val="18"/>
                <w:lang w:eastAsia="uk-UA"/>
              </w:rPr>
              <w:t>О.Колчинського</w:t>
            </w:r>
            <w:proofErr w:type="spellEnd"/>
            <w:r w:rsidRPr="005726C1">
              <w:rPr>
                <w:rFonts w:ascii="Times New Roman" w:eastAsia="Times New Roman" w:hAnsi="Times New Roman" w:cs="Times New Roman"/>
                <w:color w:val="000000"/>
                <w:sz w:val="18"/>
                <w:szCs w:val="18"/>
                <w:lang w:eastAsia="uk-UA"/>
              </w:rPr>
              <w:t xml:space="preserve"> (U-15) з боротьби греко-римської (21-23.02.2025, м. Київ) </w:t>
            </w:r>
          </w:p>
          <w:p w14:paraId="23984B7A"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«Кубок Львова з карате 2025» (28.02-</w:t>
            </w:r>
            <w:r w:rsidRPr="005726C1">
              <w:rPr>
                <w:rFonts w:ascii="Times New Roman" w:eastAsia="Times New Roman" w:hAnsi="Times New Roman" w:cs="Times New Roman"/>
                <w:color w:val="000000"/>
                <w:sz w:val="18"/>
                <w:szCs w:val="18"/>
                <w:lang w:eastAsia="uk-UA"/>
              </w:rPr>
              <w:lastRenderedPageBreak/>
              <w:t xml:space="preserve">01.03.2025, м. Львів) </w:t>
            </w:r>
          </w:p>
          <w:p w14:paraId="24944118"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Всеукраїнський турнір "Надія - 2025" з боротьби греко- римської серед юнаків та жіночої серед дівчат присвяченого кращим борцям </w:t>
            </w:r>
            <w:proofErr w:type="spellStart"/>
            <w:r w:rsidRPr="005726C1">
              <w:rPr>
                <w:rFonts w:ascii="Times New Roman" w:eastAsia="Times New Roman" w:hAnsi="Times New Roman" w:cs="Times New Roman"/>
                <w:color w:val="000000"/>
                <w:sz w:val="18"/>
                <w:szCs w:val="18"/>
                <w:lang w:eastAsia="uk-UA"/>
              </w:rPr>
              <w:t>Костопільщини</w:t>
            </w:r>
            <w:proofErr w:type="spellEnd"/>
            <w:r w:rsidRPr="005726C1">
              <w:rPr>
                <w:rFonts w:ascii="Times New Roman" w:eastAsia="Times New Roman" w:hAnsi="Times New Roman" w:cs="Times New Roman"/>
                <w:color w:val="000000"/>
                <w:sz w:val="18"/>
                <w:szCs w:val="18"/>
                <w:lang w:eastAsia="uk-UA"/>
              </w:rPr>
              <w:t xml:space="preserve"> (06-08.03.2025, м. Костополі) </w:t>
            </w:r>
          </w:p>
          <w:p w14:paraId="6691EAEA"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Відкриті обласні змаганнях в рамках зональних змагань до </w:t>
            </w:r>
            <w:proofErr w:type="spellStart"/>
            <w:r w:rsidRPr="005726C1">
              <w:rPr>
                <w:rFonts w:ascii="Times New Roman" w:eastAsia="Times New Roman" w:hAnsi="Times New Roman" w:cs="Times New Roman"/>
                <w:color w:val="000000"/>
                <w:sz w:val="18"/>
                <w:szCs w:val="18"/>
                <w:lang w:eastAsia="uk-UA"/>
              </w:rPr>
              <w:t>чемпонату</w:t>
            </w:r>
            <w:proofErr w:type="spellEnd"/>
            <w:r w:rsidRPr="005726C1">
              <w:rPr>
                <w:rFonts w:ascii="Times New Roman" w:eastAsia="Times New Roman" w:hAnsi="Times New Roman" w:cs="Times New Roman"/>
                <w:color w:val="000000"/>
                <w:sz w:val="18"/>
                <w:szCs w:val="18"/>
                <w:lang w:eastAsia="uk-UA"/>
              </w:rPr>
              <w:t xml:space="preserve"> України (U17) з боротьби греко- римської (Захід) (18-20.03.2025, м. </w:t>
            </w:r>
            <w:proofErr w:type="spellStart"/>
            <w:r w:rsidRPr="005726C1">
              <w:rPr>
                <w:rFonts w:ascii="Times New Roman" w:eastAsia="Times New Roman" w:hAnsi="Times New Roman" w:cs="Times New Roman"/>
                <w:color w:val="000000"/>
                <w:sz w:val="18"/>
                <w:szCs w:val="18"/>
                <w:lang w:eastAsia="uk-UA"/>
              </w:rPr>
              <w:t>Березне</w:t>
            </w:r>
            <w:proofErr w:type="spellEnd"/>
            <w:r w:rsidRPr="005726C1">
              <w:rPr>
                <w:rFonts w:ascii="Times New Roman" w:eastAsia="Times New Roman" w:hAnsi="Times New Roman" w:cs="Times New Roman"/>
                <w:color w:val="000000"/>
                <w:sz w:val="18"/>
                <w:szCs w:val="18"/>
                <w:lang w:eastAsia="uk-UA"/>
              </w:rPr>
              <w:t xml:space="preserve">) </w:t>
            </w:r>
          </w:p>
          <w:p w14:paraId="06EE11DD"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ІІ відкритий обласний турнір ДЮСШ -2 Спартак з греко-римської боротьби присвяченого ЗСУ (21-22.03.2025, смт. </w:t>
            </w:r>
            <w:proofErr w:type="spellStart"/>
            <w:r w:rsidRPr="005726C1">
              <w:rPr>
                <w:rFonts w:ascii="Times New Roman" w:eastAsia="Times New Roman" w:hAnsi="Times New Roman" w:cs="Times New Roman"/>
                <w:color w:val="000000"/>
                <w:sz w:val="18"/>
                <w:szCs w:val="18"/>
                <w:lang w:eastAsia="uk-UA"/>
              </w:rPr>
              <w:t>Степань</w:t>
            </w:r>
            <w:proofErr w:type="spellEnd"/>
            <w:r w:rsidRPr="005726C1">
              <w:rPr>
                <w:rFonts w:ascii="Times New Roman" w:eastAsia="Times New Roman" w:hAnsi="Times New Roman" w:cs="Times New Roman"/>
                <w:color w:val="000000"/>
                <w:sz w:val="18"/>
                <w:szCs w:val="18"/>
                <w:lang w:eastAsia="uk-UA"/>
              </w:rPr>
              <w:t xml:space="preserve"> Рівненської </w:t>
            </w:r>
            <w:proofErr w:type="spellStart"/>
            <w:r w:rsidRPr="005726C1">
              <w:rPr>
                <w:rFonts w:ascii="Times New Roman" w:eastAsia="Times New Roman" w:hAnsi="Times New Roman" w:cs="Times New Roman"/>
                <w:color w:val="000000"/>
                <w:sz w:val="18"/>
                <w:szCs w:val="18"/>
                <w:lang w:eastAsia="uk-UA"/>
              </w:rPr>
              <w:t>обл</w:t>
            </w:r>
            <w:proofErr w:type="spellEnd"/>
            <w:r w:rsidRPr="005726C1">
              <w:rPr>
                <w:rFonts w:ascii="Times New Roman" w:eastAsia="Times New Roman" w:hAnsi="Times New Roman" w:cs="Times New Roman"/>
                <w:color w:val="000000"/>
                <w:sz w:val="18"/>
                <w:szCs w:val="18"/>
                <w:lang w:eastAsia="uk-UA"/>
              </w:rPr>
              <w:t xml:space="preserve">) </w:t>
            </w:r>
          </w:p>
          <w:p w14:paraId="7630129D"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Відкритий чемпіонат міста Луцька з вільної, жіночої та греко-римської боротьби серед юнаків та дівчат присвяченого захисникам України (28-29.03.2025, м. Луцьк)</w:t>
            </w:r>
          </w:p>
          <w:p w14:paraId="2D470E3E" w14:textId="77777777" w:rsidR="005726C1" w:rsidRPr="005726C1" w:rsidRDefault="005726C1" w:rsidP="005726C1">
            <w:pPr>
              <w:framePr w:hSpace="180" w:wrap="around" w:vAnchor="text" w:hAnchor="margin" w:y="236"/>
              <w:autoSpaceDE w:val="0"/>
              <w:autoSpaceDN w:val="0"/>
              <w:adjustRightInd w:val="0"/>
              <w:spacing w:after="0" w:line="240" w:lineRule="auto"/>
              <w:jc w:val="both"/>
              <w:rPr>
                <w:rFonts w:ascii="Times New Roman" w:eastAsia="Times New Roman" w:hAnsi="Times New Roman" w:cs="Times New Roman"/>
                <w:i/>
                <w:color w:val="000000"/>
                <w:sz w:val="18"/>
                <w:szCs w:val="18"/>
                <w:lang w:eastAsia="uk-UA"/>
              </w:rPr>
            </w:pPr>
            <w:r w:rsidRPr="005726C1">
              <w:rPr>
                <w:rFonts w:ascii="Times New Roman" w:eastAsia="Times New Roman" w:hAnsi="Times New Roman" w:cs="Times New Roman"/>
                <w:i/>
                <w:color w:val="000000"/>
                <w:sz w:val="18"/>
                <w:szCs w:val="18"/>
                <w:lang w:eastAsia="uk-UA"/>
              </w:rPr>
              <w:t>«СДЮСШОР «Екстрім» ТМР:</w:t>
            </w:r>
          </w:p>
          <w:p w14:paraId="19FA2815"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Кубок України та Всеукраїнські змагання серед юнаків та дівчат зі сноубордингу (20-24.01.2025, ГК «</w:t>
            </w:r>
            <w:proofErr w:type="spellStart"/>
            <w:r w:rsidRPr="005726C1">
              <w:rPr>
                <w:rFonts w:ascii="Times New Roman" w:eastAsia="Times New Roman" w:hAnsi="Times New Roman" w:cs="Times New Roman"/>
                <w:color w:val="000000"/>
                <w:sz w:val="18"/>
                <w:szCs w:val="18"/>
                <w:lang w:eastAsia="uk-UA"/>
              </w:rPr>
              <w:t>Красія</w:t>
            </w:r>
            <w:proofErr w:type="spellEnd"/>
            <w:r w:rsidRPr="005726C1">
              <w:rPr>
                <w:rFonts w:ascii="Times New Roman" w:eastAsia="Times New Roman" w:hAnsi="Times New Roman" w:cs="Times New Roman"/>
                <w:color w:val="000000"/>
                <w:sz w:val="18"/>
                <w:szCs w:val="18"/>
                <w:lang w:eastAsia="uk-UA"/>
              </w:rPr>
              <w:t xml:space="preserve">», </w:t>
            </w:r>
            <w:proofErr w:type="spellStart"/>
            <w:r w:rsidRPr="005726C1">
              <w:rPr>
                <w:rFonts w:ascii="Times New Roman" w:eastAsia="Times New Roman" w:hAnsi="Times New Roman" w:cs="Times New Roman"/>
                <w:color w:val="000000"/>
                <w:sz w:val="18"/>
                <w:szCs w:val="18"/>
                <w:lang w:eastAsia="uk-UA"/>
              </w:rPr>
              <w:t>с.Вишка</w:t>
            </w:r>
            <w:proofErr w:type="spellEnd"/>
            <w:r w:rsidRPr="005726C1">
              <w:rPr>
                <w:rFonts w:ascii="Times New Roman" w:eastAsia="Times New Roman" w:hAnsi="Times New Roman" w:cs="Times New Roman"/>
                <w:color w:val="000000"/>
                <w:sz w:val="18"/>
                <w:szCs w:val="18"/>
                <w:lang w:eastAsia="uk-UA"/>
              </w:rPr>
              <w:t xml:space="preserve">, Закарпатської обл.); </w:t>
            </w:r>
          </w:p>
          <w:p w14:paraId="2CE07304"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серед юнаків та дівчат зі сноубордингу (04- 08.02.2025, ТК «Буковель», </w:t>
            </w:r>
            <w:proofErr w:type="spellStart"/>
            <w:r w:rsidRPr="005726C1">
              <w:rPr>
                <w:rFonts w:ascii="Times New Roman" w:eastAsia="Times New Roman" w:hAnsi="Times New Roman" w:cs="Times New Roman"/>
                <w:color w:val="000000"/>
                <w:sz w:val="18"/>
                <w:szCs w:val="18"/>
                <w:lang w:eastAsia="uk-UA"/>
              </w:rPr>
              <w:t>с.Поляниця</w:t>
            </w:r>
            <w:proofErr w:type="spellEnd"/>
            <w:r w:rsidRPr="005726C1">
              <w:rPr>
                <w:rFonts w:ascii="Times New Roman" w:eastAsia="Times New Roman" w:hAnsi="Times New Roman" w:cs="Times New Roman"/>
                <w:color w:val="000000"/>
                <w:sz w:val="18"/>
                <w:szCs w:val="18"/>
                <w:lang w:eastAsia="uk-UA"/>
              </w:rPr>
              <w:t xml:space="preserve">, Івано- Франківської обл.); </w:t>
            </w:r>
          </w:p>
          <w:p w14:paraId="39A91B92" w14:textId="77777777" w:rsidR="005726C1" w:rsidRPr="005726C1" w:rsidRDefault="005726C1" w:rsidP="005726C1">
            <w:pPr>
              <w:autoSpaceDE w:val="0"/>
              <w:autoSpaceDN w:val="0"/>
              <w:adjustRightInd w:val="0"/>
              <w:spacing w:after="0" w:line="240" w:lineRule="auto"/>
              <w:ind w:left="33"/>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серед всіх вікових груп з фристайлу (могул) (09- 16.02.2025, ТК «Буковель», </w:t>
            </w:r>
            <w:proofErr w:type="spellStart"/>
            <w:r w:rsidRPr="005726C1">
              <w:rPr>
                <w:rFonts w:ascii="Times New Roman" w:eastAsia="Times New Roman" w:hAnsi="Times New Roman" w:cs="Times New Roman"/>
                <w:color w:val="000000"/>
                <w:sz w:val="18"/>
                <w:szCs w:val="18"/>
                <w:lang w:eastAsia="uk-UA"/>
              </w:rPr>
              <w:t>с.Поляниця</w:t>
            </w:r>
            <w:proofErr w:type="spellEnd"/>
            <w:r w:rsidRPr="005726C1">
              <w:rPr>
                <w:rFonts w:ascii="Times New Roman" w:eastAsia="Times New Roman" w:hAnsi="Times New Roman" w:cs="Times New Roman"/>
                <w:color w:val="000000"/>
                <w:sz w:val="18"/>
                <w:szCs w:val="18"/>
                <w:lang w:eastAsia="uk-UA"/>
              </w:rPr>
              <w:t xml:space="preserve">, Івано- Франківської обл.); </w:t>
            </w:r>
          </w:p>
          <w:p w14:paraId="279395F1" w14:textId="77777777" w:rsidR="005726C1" w:rsidRPr="005726C1" w:rsidRDefault="005726C1" w:rsidP="005726C1">
            <w:pPr>
              <w:framePr w:hSpace="180" w:wrap="around" w:vAnchor="text" w:hAnchor="margin" w:y="236"/>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i/>
                <w:color w:val="000000"/>
                <w:sz w:val="18"/>
                <w:szCs w:val="18"/>
                <w:lang w:eastAsia="uk-UA"/>
              </w:rPr>
              <w:t>«КДЮСШ з ігрових видів спорту» ТМР</w:t>
            </w:r>
            <w:r w:rsidRPr="005726C1">
              <w:rPr>
                <w:rFonts w:ascii="Times New Roman" w:eastAsia="Times New Roman" w:hAnsi="Times New Roman" w:cs="Times New Roman"/>
                <w:color w:val="000000"/>
                <w:sz w:val="18"/>
                <w:szCs w:val="18"/>
                <w:lang w:eastAsia="uk-UA"/>
              </w:rPr>
              <w:t>:</w:t>
            </w:r>
          </w:p>
          <w:p w14:paraId="63EC1996"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Calibri" w:hAnsi="Times New Roman" w:cs="Times New Roman"/>
                <w:color w:val="000000"/>
                <w:sz w:val="18"/>
                <w:szCs w:val="18"/>
              </w:rPr>
              <w:t xml:space="preserve">- </w:t>
            </w:r>
            <w:r w:rsidRPr="005726C1">
              <w:rPr>
                <w:rFonts w:ascii="Times New Roman" w:eastAsia="Times New Roman" w:hAnsi="Times New Roman" w:cs="Times New Roman"/>
                <w:color w:val="000000"/>
                <w:sz w:val="18"/>
                <w:szCs w:val="18"/>
                <w:lang w:eastAsia="uk-UA"/>
              </w:rPr>
              <w:t xml:space="preserve">Чемпіонат України з баскетболу серед юнацьких команд (далі - ВЮБЛ) серед юнаків 2012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(12+2)  (25-27.01.2025 р. </w:t>
            </w:r>
            <w:proofErr w:type="spellStart"/>
            <w:r w:rsidRPr="005726C1">
              <w:rPr>
                <w:rFonts w:ascii="Times New Roman" w:eastAsia="Times New Roman" w:hAnsi="Times New Roman" w:cs="Times New Roman"/>
                <w:color w:val="000000"/>
                <w:sz w:val="18"/>
                <w:szCs w:val="18"/>
                <w:lang w:eastAsia="uk-UA"/>
              </w:rPr>
              <w:t>м.Ужгород</w:t>
            </w:r>
            <w:proofErr w:type="spellEnd"/>
            <w:r w:rsidRPr="005726C1">
              <w:rPr>
                <w:rFonts w:ascii="Times New Roman" w:eastAsia="Times New Roman" w:hAnsi="Times New Roman" w:cs="Times New Roman"/>
                <w:color w:val="000000"/>
                <w:sz w:val="18"/>
                <w:szCs w:val="18"/>
                <w:lang w:eastAsia="uk-UA"/>
              </w:rPr>
              <w:t>);</w:t>
            </w:r>
          </w:p>
          <w:p w14:paraId="739E83EE"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5726C1">
              <w:rPr>
                <w:rFonts w:ascii="Times New Roman" w:eastAsia="Calibri" w:hAnsi="Times New Roman" w:cs="Times New Roman"/>
                <w:color w:val="000000"/>
                <w:sz w:val="18"/>
                <w:szCs w:val="18"/>
              </w:rPr>
              <w:t xml:space="preserve">- ВЮБЛ серед юнаків 2009 </w:t>
            </w:r>
            <w:proofErr w:type="spellStart"/>
            <w:r w:rsidRPr="005726C1">
              <w:rPr>
                <w:rFonts w:ascii="Times New Roman" w:eastAsia="Calibri" w:hAnsi="Times New Roman" w:cs="Times New Roman"/>
                <w:color w:val="000000"/>
                <w:sz w:val="18"/>
                <w:szCs w:val="18"/>
              </w:rPr>
              <w:t>р.н</w:t>
            </w:r>
            <w:proofErr w:type="spellEnd"/>
            <w:r w:rsidRPr="005726C1">
              <w:rPr>
                <w:rFonts w:ascii="Times New Roman" w:eastAsia="Calibri" w:hAnsi="Times New Roman" w:cs="Times New Roman"/>
                <w:color w:val="000000"/>
                <w:sz w:val="18"/>
                <w:szCs w:val="18"/>
              </w:rPr>
              <w:t xml:space="preserve">. (12+1)  </w:t>
            </w:r>
            <w:r w:rsidRPr="005726C1">
              <w:rPr>
                <w:rFonts w:ascii="Times New Roman" w:eastAsia="Times New Roman" w:hAnsi="Times New Roman" w:cs="Times New Roman"/>
                <w:sz w:val="18"/>
                <w:szCs w:val="18"/>
                <w:lang w:eastAsia="uk-UA"/>
              </w:rPr>
              <w:t xml:space="preserve">(23-25.01.2025 р. </w:t>
            </w:r>
            <w:proofErr w:type="spellStart"/>
            <w:r w:rsidRPr="005726C1">
              <w:rPr>
                <w:rFonts w:ascii="Times New Roman" w:eastAsia="Times New Roman" w:hAnsi="Times New Roman" w:cs="Times New Roman"/>
                <w:sz w:val="18"/>
                <w:szCs w:val="18"/>
                <w:lang w:eastAsia="uk-UA"/>
              </w:rPr>
              <w:t>м.Рівне</w:t>
            </w:r>
            <w:proofErr w:type="spellEnd"/>
            <w:r w:rsidRPr="005726C1">
              <w:rPr>
                <w:rFonts w:ascii="Times New Roman" w:eastAsia="Times New Roman" w:hAnsi="Times New Roman" w:cs="Times New Roman"/>
                <w:sz w:val="18"/>
                <w:szCs w:val="18"/>
                <w:lang w:eastAsia="uk-UA"/>
              </w:rPr>
              <w:t xml:space="preserve">); </w:t>
            </w:r>
          </w:p>
          <w:p w14:paraId="233825A4"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ВЮБЛ серед юнаків 2013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(12+1)  31.01-02.02.2025 р. </w:t>
            </w:r>
            <w:proofErr w:type="spellStart"/>
            <w:r w:rsidRPr="005726C1">
              <w:rPr>
                <w:rFonts w:ascii="Times New Roman" w:eastAsia="Times New Roman" w:hAnsi="Times New Roman" w:cs="Times New Roman"/>
                <w:color w:val="000000"/>
                <w:sz w:val="18"/>
                <w:szCs w:val="18"/>
                <w:lang w:eastAsia="uk-UA"/>
              </w:rPr>
              <w:t>м.Черкаси</w:t>
            </w:r>
            <w:proofErr w:type="spellEnd"/>
            <w:r w:rsidRPr="005726C1">
              <w:rPr>
                <w:rFonts w:ascii="Times New Roman" w:eastAsia="Times New Roman" w:hAnsi="Times New Roman" w:cs="Times New Roman"/>
                <w:color w:val="000000"/>
                <w:sz w:val="18"/>
                <w:szCs w:val="18"/>
                <w:lang w:eastAsia="uk-UA"/>
              </w:rPr>
              <w:t xml:space="preserve">); </w:t>
            </w:r>
          </w:p>
          <w:p w14:paraId="3C08D8DF"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ВЮБЛ серед юнаків 2008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(6+1)  (01-02.03.2025 р. </w:t>
            </w:r>
            <w:proofErr w:type="spellStart"/>
            <w:r w:rsidRPr="005726C1">
              <w:rPr>
                <w:rFonts w:ascii="Times New Roman" w:eastAsia="Times New Roman" w:hAnsi="Times New Roman" w:cs="Times New Roman"/>
                <w:color w:val="000000"/>
                <w:sz w:val="18"/>
                <w:szCs w:val="18"/>
                <w:lang w:eastAsia="uk-UA"/>
              </w:rPr>
              <w:t>м.Київ</w:t>
            </w:r>
            <w:proofErr w:type="spellEnd"/>
            <w:r w:rsidRPr="005726C1">
              <w:rPr>
                <w:rFonts w:ascii="Times New Roman" w:eastAsia="Times New Roman" w:hAnsi="Times New Roman" w:cs="Times New Roman"/>
                <w:color w:val="000000"/>
                <w:sz w:val="18"/>
                <w:szCs w:val="18"/>
                <w:lang w:eastAsia="uk-UA"/>
              </w:rPr>
              <w:t xml:space="preserve">); </w:t>
            </w:r>
          </w:p>
          <w:p w14:paraId="3A74CA1D"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«Дитяча ліга» з волейболу серед дівчат 2010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(13+1) (10-13.03.2025 р. </w:t>
            </w:r>
            <w:proofErr w:type="spellStart"/>
            <w:r w:rsidRPr="005726C1">
              <w:rPr>
                <w:rFonts w:ascii="Times New Roman" w:eastAsia="Times New Roman" w:hAnsi="Times New Roman" w:cs="Times New Roman"/>
                <w:color w:val="000000"/>
                <w:sz w:val="18"/>
                <w:szCs w:val="18"/>
                <w:lang w:eastAsia="uk-UA"/>
              </w:rPr>
              <w:t>м.Івано</w:t>
            </w:r>
            <w:proofErr w:type="spellEnd"/>
            <w:r w:rsidRPr="005726C1">
              <w:rPr>
                <w:rFonts w:ascii="Times New Roman" w:eastAsia="Times New Roman" w:hAnsi="Times New Roman" w:cs="Times New Roman"/>
                <w:color w:val="000000"/>
                <w:sz w:val="18"/>
                <w:szCs w:val="18"/>
                <w:lang w:eastAsia="uk-UA"/>
              </w:rPr>
              <w:t xml:space="preserve">-Франківськ); </w:t>
            </w:r>
          </w:p>
          <w:p w14:paraId="2D7A91FA"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з гандболу серед дівчат 2008-2009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(12+1) (24-26.01.2025 </w:t>
            </w:r>
            <w:r w:rsidRPr="005726C1">
              <w:rPr>
                <w:rFonts w:ascii="Times New Roman" w:eastAsia="Times New Roman" w:hAnsi="Times New Roman" w:cs="Times New Roman"/>
                <w:color w:val="000000"/>
                <w:sz w:val="18"/>
                <w:szCs w:val="18"/>
                <w:lang w:eastAsia="uk-UA"/>
              </w:rPr>
              <w:lastRenderedPageBreak/>
              <w:t xml:space="preserve">р. </w:t>
            </w:r>
            <w:proofErr w:type="spellStart"/>
            <w:r w:rsidRPr="005726C1">
              <w:rPr>
                <w:rFonts w:ascii="Times New Roman" w:eastAsia="Times New Roman" w:hAnsi="Times New Roman" w:cs="Times New Roman"/>
                <w:color w:val="000000"/>
                <w:sz w:val="18"/>
                <w:szCs w:val="18"/>
                <w:lang w:eastAsia="uk-UA"/>
              </w:rPr>
              <w:t>м.Ужгород</w:t>
            </w:r>
            <w:proofErr w:type="spellEnd"/>
            <w:r w:rsidRPr="005726C1">
              <w:rPr>
                <w:rFonts w:ascii="Times New Roman" w:eastAsia="Times New Roman" w:hAnsi="Times New Roman" w:cs="Times New Roman"/>
                <w:color w:val="000000"/>
                <w:sz w:val="18"/>
                <w:szCs w:val="18"/>
                <w:lang w:eastAsia="uk-UA"/>
              </w:rPr>
              <w:t xml:space="preserve">); </w:t>
            </w:r>
          </w:p>
          <w:p w14:paraId="523EFCAF"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з гандболу серед дівчат 2008-2009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(14+2) (28.02-01.03.2025 р. </w:t>
            </w:r>
            <w:proofErr w:type="spellStart"/>
            <w:r w:rsidRPr="005726C1">
              <w:rPr>
                <w:rFonts w:ascii="Times New Roman" w:eastAsia="Times New Roman" w:hAnsi="Times New Roman" w:cs="Times New Roman"/>
                <w:color w:val="000000"/>
                <w:sz w:val="18"/>
                <w:szCs w:val="18"/>
                <w:lang w:eastAsia="uk-UA"/>
              </w:rPr>
              <w:t>м.Київ</w:t>
            </w:r>
            <w:proofErr w:type="spellEnd"/>
            <w:r w:rsidRPr="005726C1">
              <w:rPr>
                <w:rFonts w:ascii="Times New Roman" w:eastAsia="Times New Roman" w:hAnsi="Times New Roman" w:cs="Times New Roman"/>
                <w:color w:val="000000"/>
                <w:sz w:val="18"/>
                <w:szCs w:val="18"/>
                <w:lang w:eastAsia="uk-UA"/>
              </w:rPr>
              <w:t xml:space="preserve">); </w:t>
            </w:r>
          </w:p>
          <w:p w14:paraId="5570AFBF" w14:textId="77777777" w:rsidR="005726C1" w:rsidRPr="005726C1" w:rsidRDefault="005726C1" w:rsidP="005726C1">
            <w:pPr>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з гандболу серед дівчат 2008-2009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(12+1) (06-08.2025 р. </w:t>
            </w:r>
            <w:proofErr w:type="spellStart"/>
            <w:r w:rsidRPr="005726C1">
              <w:rPr>
                <w:rFonts w:ascii="Times New Roman" w:eastAsia="Times New Roman" w:hAnsi="Times New Roman" w:cs="Times New Roman"/>
                <w:color w:val="000000"/>
                <w:sz w:val="18"/>
                <w:szCs w:val="18"/>
                <w:lang w:eastAsia="uk-UA"/>
              </w:rPr>
              <w:t>м.Бровари</w:t>
            </w:r>
            <w:proofErr w:type="spellEnd"/>
            <w:r w:rsidRPr="005726C1">
              <w:rPr>
                <w:rFonts w:ascii="Times New Roman" w:eastAsia="Times New Roman" w:hAnsi="Times New Roman" w:cs="Times New Roman"/>
                <w:color w:val="000000"/>
                <w:sz w:val="18"/>
                <w:szCs w:val="18"/>
                <w:lang w:eastAsia="uk-UA"/>
              </w:rPr>
              <w:t xml:space="preserve">, Київської обл.); </w:t>
            </w:r>
          </w:p>
          <w:p w14:paraId="5F131AFC" w14:textId="77777777" w:rsidR="005726C1" w:rsidRPr="005726C1" w:rsidRDefault="005726C1" w:rsidP="005726C1">
            <w:pPr>
              <w:framePr w:hSpace="180" w:wrap="around" w:vAnchor="text" w:hAnchor="margin" w:y="236"/>
              <w:autoSpaceDE w:val="0"/>
              <w:autoSpaceDN w:val="0"/>
              <w:adjustRightInd w:val="0"/>
              <w:spacing w:after="0" w:line="240" w:lineRule="auto"/>
              <w:jc w:val="both"/>
              <w:rPr>
                <w:rFonts w:ascii="Times New Roman" w:eastAsia="Times New Roman" w:hAnsi="Times New Roman" w:cs="Times New Roman"/>
                <w:color w:val="000000"/>
                <w:sz w:val="18"/>
                <w:szCs w:val="18"/>
                <w:lang w:eastAsia="uk-UA"/>
              </w:rPr>
            </w:pPr>
            <w:r w:rsidRPr="005726C1">
              <w:rPr>
                <w:rFonts w:ascii="Times New Roman" w:eastAsia="Times New Roman" w:hAnsi="Times New Roman" w:cs="Times New Roman"/>
                <w:color w:val="000000"/>
                <w:sz w:val="18"/>
                <w:szCs w:val="18"/>
                <w:lang w:eastAsia="uk-UA"/>
              </w:rPr>
              <w:t xml:space="preserve">- чемпіонат України з гандболу серед дівчат 2008-2009 </w:t>
            </w:r>
            <w:proofErr w:type="spellStart"/>
            <w:r w:rsidRPr="005726C1">
              <w:rPr>
                <w:rFonts w:ascii="Times New Roman" w:eastAsia="Times New Roman" w:hAnsi="Times New Roman" w:cs="Times New Roman"/>
                <w:color w:val="000000"/>
                <w:sz w:val="18"/>
                <w:szCs w:val="18"/>
                <w:lang w:eastAsia="uk-UA"/>
              </w:rPr>
              <w:t>р.н</w:t>
            </w:r>
            <w:proofErr w:type="spellEnd"/>
            <w:r w:rsidRPr="005726C1">
              <w:rPr>
                <w:rFonts w:ascii="Times New Roman" w:eastAsia="Times New Roman" w:hAnsi="Times New Roman" w:cs="Times New Roman"/>
                <w:color w:val="000000"/>
                <w:sz w:val="18"/>
                <w:szCs w:val="18"/>
                <w:lang w:eastAsia="uk-UA"/>
              </w:rPr>
              <w:t xml:space="preserve">. (11+1) (28-30.03.2025 р. </w:t>
            </w:r>
            <w:proofErr w:type="spellStart"/>
            <w:r w:rsidRPr="005726C1">
              <w:rPr>
                <w:rFonts w:ascii="Times New Roman" w:eastAsia="Times New Roman" w:hAnsi="Times New Roman" w:cs="Times New Roman"/>
                <w:color w:val="000000"/>
                <w:sz w:val="18"/>
                <w:szCs w:val="18"/>
                <w:lang w:eastAsia="uk-UA"/>
              </w:rPr>
              <w:t>м.Ужгород</w:t>
            </w:r>
            <w:proofErr w:type="spellEnd"/>
            <w:r w:rsidRPr="005726C1">
              <w:rPr>
                <w:rFonts w:ascii="Times New Roman" w:eastAsia="Times New Roman" w:hAnsi="Times New Roman" w:cs="Times New Roman"/>
                <w:color w:val="000000"/>
                <w:sz w:val="18"/>
                <w:szCs w:val="18"/>
                <w:lang w:eastAsia="uk-UA"/>
              </w:rPr>
              <w:t>);</w:t>
            </w:r>
          </w:p>
          <w:p w14:paraId="7AFF2543" w14:textId="77777777" w:rsidR="005726C1" w:rsidRPr="005726C1" w:rsidRDefault="005726C1" w:rsidP="005726C1">
            <w:pPr>
              <w:framePr w:hSpace="180" w:wrap="around" w:vAnchor="text" w:hAnchor="margin" w:y="236"/>
              <w:autoSpaceDE w:val="0"/>
              <w:autoSpaceDN w:val="0"/>
              <w:adjustRightInd w:val="0"/>
              <w:spacing w:after="0" w:line="240" w:lineRule="auto"/>
              <w:jc w:val="both"/>
              <w:rPr>
                <w:rFonts w:ascii="Times New Roman" w:eastAsia="Times New Roman" w:hAnsi="Times New Roman" w:cs="Times New Roman"/>
                <w:i/>
                <w:color w:val="000000"/>
                <w:sz w:val="18"/>
                <w:szCs w:val="18"/>
                <w:lang w:eastAsia="uk-UA"/>
              </w:rPr>
            </w:pPr>
            <w:r w:rsidRPr="005726C1">
              <w:rPr>
                <w:rFonts w:ascii="Times New Roman" w:eastAsia="Times New Roman" w:hAnsi="Times New Roman" w:cs="Times New Roman"/>
                <w:i/>
                <w:color w:val="000000"/>
                <w:sz w:val="18"/>
                <w:szCs w:val="18"/>
                <w:lang w:eastAsia="uk-UA"/>
              </w:rPr>
              <w:t>«ДЮСШ «ФАТ»:</w:t>
            </w:r>
          </w:p>
          <w:p w14:paraId="294574E0" w14:textId="77777777" w:rsidR="005726C1" w:rsidRPr="005726C1" w:rsidRDefault="005726C1" w:rsidP="005726C1">
            <w:pPr>
              <w:spacing w:after="0" w:line="240" w:lineRule="auto"/>
              <w:ind w:firstLine="111"/>
              <w:rPr>
                <w:rFonts w:ascii="Times New Roman" w:hAnsi="Times New Roman" w:cs="Times New Roman"/>
                <w:sz w:val="18"/>
                <w:szCs w:val="18"/>
              </w:rPr>
            </w:pPr>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чемп</w:t>
            </w:r>
            <w:proofErr w:type="spellEnd"/>
            <w:r w:rsidRPr="005726C1">
              <w:rPr>
                <w:rFonts w:ascii="Times New Roman" w:eastAsia="Times New Roman" w:hAnsi="Times New Roman" w:cs="Times New Roman"/>
                <w:sz w:val="18"/>
                <w:szCs w:val="18"/>
                <w:lang w:val="ru-RU" w:eastAsia="uk-UA"/>
              </w:rPr>
              <w:t>i</w:t>
            </w:r>
            <w:proofErr w:type="spellStart"/>
            <w:r w:rsidRPr="005726C1">
              <w:rPr>
                <w:rFonts w:ascii="Times New Roman" w:eastAsia="Times New Roman" w:hAnsi="Times New Roman" w:cs="Times New Roman"/>
                <w:sz w:val="18"/>
                <w:szCs w:val="18"/>
                <w:lang w:eastAsia="uk-UA"/>
              </w:rPr>
              <w:t>онат</w:t>
            </w:r>
            <w:proofErr w:type="spellEnd"/>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Терноп</w:t>
            </w:r>
            <w:proofErr w:type="spellEnd"/>
            <w:r w:rsidRPr="005726C1">
              <w:rPr>
                <w:rFonts w:ascii="Times New Roman" w:eastAsia="Times New Roman" w:hAnsi="Times New Roman" w:cs="Times New Roman"/>
                <w:sz w:val="18"/>
                <w:szCs w:val="18"/>
                <w:lang w:val="ru-RU" w:eastAsia="uk-UA"/>
              </w:rPr>
              <w:t>i</w:t>
            </w:r>
            <w:proofErr w:type="spellStart"/>
            <w:r w:rsidRPr="005726C1">
              <w:rPr>
                <w:rFonts w:ascii="Times New Roman" w:eastAsia="Times New Roman" w:hAnsi="Times New Roman" w:cs="Times New Roman"/>
                <w:sz w:val="18"/>
                <w:szCs w:val="18"/>
                <w:lang w:eastAsia="uk-UA"/>
              </w:rPr>
              <w:t>льської</w:t>
            </w:r>
            <w:proofErr w:type="spellEnd"/>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област</w:t>
            </w:r>
            <w:proofErr w:type="spellEnd"/>
            <w:r w:rsidRPr="005726C1">
              <w:rPr>
                <w:rFonts w:ascii="Times New Roman" w:eastAsia="Times New Roman" w:hAnsi="Times New Roman" w:cs="Times New Roman"/>
                <w:sz w:val="18"/>
                <w:szCs w:val="18"/>
                <w:lang w:val="ru-RU" w:eastAsia="uk-UA"/>
              </w:rPr>
              <w:t>i</w:t>
            </w:r>
            <w:r w:rsidRPr="005726C1">
              <w:rPr>
                <w:rFonts w:ascii="Times New Roman" w:eastAsia="Times New Roman" w:hAnsi="Times New Roman" w:cs="Times New Roman"/>
                <w:sz w:val="18"/>
                <w:szCs w:val="18"/>
                <w:lang w:eastAsia="uk-UA"/>
              </w:rPr>
              <w:t xml:space="preserve"> з </w:t>
            </w:r>
            <w:proofErr w:type="spellStart"/>
            <w:r w:rsidRPr="005726C1">
              <w:rPr>
                <w:rFonts w:ascii="Times New Roman" w:eastAsia="Times New Roman" w:hAnsi="Times New Roman" w:cs="Times New Roman"/>
                <w:sz w:val="18"/>
                <w:szCs w:val="18"/>
                <w:lang w:eastAsia="uk-UA"/>
              </w:rPr>
              <w:t>футзалу</w:t>
            </w:r>
            <w:proofErr w:type="spellEnd"/>
            <w:r w:rsidRPr="005726C1">
              <w:rPr>
                <w:rFonts w:ascii="Times New Roman" w:eastAsia="Times New Roman" w:hAnsi="Times New Roman" w:cs="Times New Roman"/>
                <w:sz w:val="18"/>
                <w:szCs w:val="18"/>
                <w:lang w:eastAsia="uk-UA"/>
              </w:rPr>
              <w:t xml:space="preserve"> серед юнаків 01.02.2025- 20.03.2025 (</w:t>
            </w:r>
            <w:proofErr w:type="spellStart"/>
            <w:r w:rsidRPr="005726C1">
              <w:rPr>
                <w:rFonts w:ascii="Times New Roman" w:eastAsia="Times New Roman" w:hAnsi="Times New Roman" w:cs="Times New Roman"/>
                <w:sz w:val="18"/>
                <w:szCs w:val="18"/>
                <w:lang w:eastAsia="uk-UA"/>
              </w:rPr>
              <w:t>м.Шумськ</w:t>
            </w:r>
            <w:proofErr w:type="spellEnd"/>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м.Підволочиськ</w:t>
            </w:r>
            <w:proofErr w:type="spellEnd"/>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м.Тернопіль</w:t>
            </w:r>
            <w:proofErr w:type="spellEnd"/>
            <w:r w:rsidRPr="005726C1">
              <w:rPr>
                <w:rFonts w:ascii="Times New Roman" w:eastAsia="Times New Roman" w:hAnsi="Times New Roman" w:cs="Times New Roman"/>
                <w:sz w:val="18"/>
                <w:szCs w:val="18"/>
                <w:lang w:eastAsia="uk-UA"/>
              </w:rPr>
              <w:t xml:space="preserve">, </w:t>
            </w:r>
            <w:proofErr w:type="spellStart"/>
            <w:r w:rsidRPr="005726C1">
              <w:rPr>
                <w:rFonts w:ascii="Times New Roman" w:eastAsia="Times New Roman" w:hAnsi="Times New Roman" w:cs="Times New Roman"/>
                <w:sz w:val="18"/>
                <w:szCs w:val="18"/>
                <w:lang w:eastAsia="uk-UA"/>
              </w:rPr>
              <w:t>м.Бережани</w:t>
            </w:r>
            <w:proofErr w:type="spellEnd"/>
            <w:r w:rsidRPr="005726C1">
              <w:rPr>
                <w:rFonts w:ascii="Times New Roman" w:eastAsia="Times New Roman" w:hAnsi="Times New Roman" w:cs="Times New Roman"/>
                <w:sz w:val="18"/>
                <w:szCs w:val="18"/>
                <w:lang w:eastAsia="uk-UA"/>
              </w:rPr>
              <w:t>)</w:t>
            </w:r>
          </w:p>
        </w:tc>
      </w:tr>
      <w:tr w:rsidR="005726C1" w:rsidRPr="006716B3" w14:paraId="040DF2F0" w14:textId="77777777" w:rsidTr="00174FA7">
        <w:trPr>
          <w:gridAfter w:val="12"/>
          <w:wAfter w:w="6383" w:type="dxa"/>
        </w:trPr>
        <w:tc>
          <w:tcPr>
            <w:tcW w:w="538" w:type="dxa"/>
            <w:shd w:val="clear" w:color="auto" w:fill="auto"/>
            <w:vAlign w:val="center"/>
          </w:tcPr>
          <w:p w14:paraId="16D81B7C"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BA32F0C"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5</w:t>
            </w:r>
          </w:p>
        </w:tc>
        <w:tc>
          <w:tcPr>
            <w:tcW w:w="4942" w:type="dxa"/>
            <w:shd w:val="clear" w:color="auto" w:fill="auto"/>
            <w:vAlign w:val="center"/>
          </w:tcPr>
          <w:p w14:paraId="3E50D8BE" w14:textId="77777777" w:rsidR="005726C1" w:rsidRPr="006A73B1" w:rsidRDefault="005726C1" w:rsidP="006A73B1">
            <w:pPr>
              <w:spacing w:after="0" w:line="240" w:lineRule="auto"/>
              <w:jc w:val="both"/>
              <w:rPr>
                <w:rFonts w:ascii="Times New Roman" w:eastAsia="Times New Roman" w:hAnsi="Times New Roman"/>
                <w:sz w:val="18"/>
                <w:szCs w:val="18"/>
              </w:rPr>
            </w:pPr>
            <w:r w:rsidRPr="006A73B1">
              <w:rPr>
                <w:rFonts w:ascii="Times New Roman" w:eastAsia="Times New Roman" w:hAnsi="Times New Roman"/>
                <w:sz w:val="18"/>
                <w:szCs w:val="18"/>
              </w:rPr>
              <w:t>Модернізація  та зміцнення матеріально-технічної бази закладів фізичної культури і спорту (дитячо-юнацьких спортивних шкіл, комунальних підприємств, установ, організацій фізкультурно-спортивної спрямованості тощо), забезпечення їх необхідним спортивним обладнанням та інвентарем, іншими технічними засобами для проведення спортивних заходів, у тому числі офісною технікою та інше</w:t>
            </w:r>
          </w:p>
        </w:tc>
        <w:tc>
          <w:tcPr>
            <w:tcW w:w="1434" w:type="dxa"/>
            <w:shd w:val="clear" w:color="auto" w:fill="auto"/>
            <w:vAlign w:val="center"/>
          </w:tcPr>
          <w:p w14:paraId="3E97D4C1"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3500,0</w:t>
            </w:r>
          </w:p>
        </w:tc>
        <w:tc>
          <w:tcPr>
            <w:tcW w:w="1134" w:type="dxa"/>
            <w:shd w:val="clear" w:color="auto" w:fill="auto"/>
          </w:tcPr>
          <w:p w14:paraId="61C9C0E2" w14:textId="77777777" w:rsidR="005726C1" w:rsidRPr="006A73B1" w:rsidRDefault="005726C1" w:rsidP="006A73B1">
            <w:pPr>
              <w:spacing w:after="0" w:line="240" w:lineRule="auto"/>
              <w:jc w:val="center"/>
              <w:rPr>
                <w:rFonts w:ascii="Times New Roman" w:hAnsi="Times New Roman" w:cs="Times New Roman"/>
                <w:sz w:val="18"/>
                <w:szCs w:val="18"/>
              </w:rPr>
            </w:pPr>
          </w:p>
          <w:p w14:paraId="13F996F7" w14:textId="77777777" w:rsidR="005726C1" w:rsidRPr="006A73B1" w:rsidRDefault="005726C1" w:rsidP="006A73B1">
            <w:pPr>
              <w:spacing w:after="0" w:line="240" w:lineRule="auto"/>
              <w:jc w:val="center"/>
              <w:rPr>
                <w:rFonts w:ascii="Times New Roman" w:hAnsi="Times New Roman" w:cs="Times New Roman"/>
                <w:sz w:val="18"/>
                <w:szCs w:val="18"/>
              </w:rPr>
            </w:pPr>
          </w:p>
          <w:p w14:paraId="692134AE" w14:textId="77777777" w:rsidR="005726C1" w:rsidRPr="006A73B1" w:rsidRDefault="005726C1" w:rsidP="006A73B1">
            <w:pPr>
              <w:spacing w:after="0" w:line="240" w:lineRule="auto"/>
              <w:jc w:val="center"/>
              <w:rPr>
                <w:rFonts w:ascii="Times New Roman" w:hAnsi="Times New Roman" w:cs="Times New Roman"/>
                <w:sz w:val="18"/>
                <w:szCs w:val="18"/>
              </w:rPr>
            </w:pPr>
          </w:p>
          <w:p w14:paraId="39EEE4D5" w14:textId="77777777" w:rsidR="005726C1" w:rsidRPr="006A73B1" w:rsidRDefault="005726C1" w:rsidP="006A73B1">
            <w:pPr>
              <w:spacing w:after="0" w:line="240" w:lineRule="auto"/>
              <w:jc w:val="center"/>
              <w:rPr>
                <w:rFonts w:ascii="Times New Roman" w:hAnsi="Times New Roman" w:cs="Times New Roman"/>
                <w:sz w:val="18"/>
                <w:szCs w:val="18"/>
              </w:rPr>
            </w:pPr>
          </w:p>
          <w:p w14:paraId="1CCD8F41" w14:textId="77777777" w:rsidR="005726C1" w:rsidRPr="006A73B1" w:rsidRDefault="005726C1" w:rsidP="006A73B1">
            <w:pPr>
              <w:spacing w:after="0" w:line="240" w:lineRule="auto"/>
              <w:jc w:val="center"/>
              <w:rPr>
                <w:rFonts w:ascii="Times New Roman" w:hAnsi="Times New Roman" w:cs="Times New Roman"/>
                <w:sz w:val="18"/>
                <w:szCs w:val="18"/>
              </w:rPr>
            </w:pPr>
          </w:p>
          <w:p w14:paraId="14FD7C38" w14:textId="77777777" w:rsidR="00647FF2" w:rsidRDefault="00647FF2" w:rsidP="006A73B1">
            <w:pPr>
              <w:spacing w:after="0" w:line="240" w:lineRule="auto"/>
              <w:jc w:val="center"/>
              <w:rPr>
                <w:rFonts w:ascii="Times New Roman" w:hAnsi="Times New Roman" w:cs="Times New Roman"/>
                <w:sz w:val="18"/>
                <w:szCs w:val="18"/>
              </w:rPr>
            </w:pPr>
          </w:p>
          <w:p w14:paraId="5B932E62" w14:textId="77777777" w:rsidR="00647FF2" w:rsidRDefault="00647FF2" w:rsidP="006A73B1">
            <w:pPr>
              <w:spacing w:after="0" w:line="240" w:lineRule="auto"/>
              <w:jc w:val="center"/>
              <w:rPr>
                <w:rFonts w:ascii="Times New Roman" w:hAnsi="Times New Roman" w:cs="Times New Roman"/>
                <w:sz w:val="18"/>
                <w:szCs w:val="18"/>
              </w:rPr>
            </w:pPr>
          </w:p>
          <w:p w14:paraId="38674EBA"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626,0</w:t>
            </w:r>
          </w:p>
        </w:tc>
        <w:tc>
          <w:tcPr>
            <w:tcW w:w="1275" w:type="dxa"/>
            <w:shd w:val="clear" w:color="auto" w:fill="auto"/>
          </w:tcPr>
          <w:p w14:paraId="6E440956" w14:textId="77777777" w:rsidR="005726C1" w:rsidRPr="006A73B1" w:rsidRDefault="005726C1" w:rsidP="006A73B1">
            <w:pPr>
              <w:spacing w:after="0" w:line="240" w:lineRule="auto"/>
              <w:jc w:val="center"/>
              <w:rPr>
                <w:rFonts w:ascii="Times New Roman" w:hAnsi="Times New Roman" w:cs="Times New Roman"/>
                <w:sz w:val="18"/>
                <w:szCs w:val="18"/>
              </w:rPr>
            </w:pPr>
          </w:p>
          <w:p w14:paraId="43272B4B" w14:textId="77777777" w:rsidR="005726C1" w:rsidRPr="006A73B1" w:rsidRDefault="005726C1" w:rsidP="006A73B1">
            <w:pPr>
              <w:spacing w:after="0" w:line="240" w:lineRule="auto"/>
              <w:jc w:val="center"/>
              <w:rPr>
                <w:rFonts w:ascii="Times New Roman" w:hAnsi="Times New Roman" w:cs="Times New Roman"/>
                <w:sz w:val="18"/>
                <w:szCs w:val="18"/>
              </w:rPr>
            </w:pPr>
          </w:p>
          <w:p w14:paraId="50B4AA3F" w14:textId="77777777" w:rsidR="00647FF2" w:rsidRDefault="00647FF2" w:rsidP="006A73B1">
            <w:pPr>
              <w:spacing w:after="0" w:line="240" w:lineRule="auto"/>
              <w:jc w:val="center"/>
              <w:rPr>
                <w:rFonts w:ascii="Times New Roman" w:hAnsi="Times New Roman" w:cs="Times New Roman"/>
                <w:sz w:val="18"/>
                <w:szCs w:val="18"/>
              </w:rPr>
            </w:pPr>
          </w:p>
          <w:p w14:paraId="3DF41019" w14:textId="77777777" w:rsidR="00647FF2" w:rsidRDefault="00647FF2" w:rsidP="006A73B1">
            <w:pPr>
              <w:spacing w:after="0" w:line="240" w:lineRule="auto"/>
              <w:jc w:val="center"/>
              <w:rPr>
                <w:rFonts w:ascii="Times New Roman" w:hAnsi="Times New Roman" w:cs="Times New Roman"/>
                <w:sz w:val="18"/>
                <w:szCs w:val="18"/>
              </w:rPr>
            </w:pPr>
          </w:p>
          <w:p w14:paraId="571A676C" w14:textId="77777777" w:rsidR="00647FF2" w:rsidRDefault="00647FF2" w:rsidP="006A73B1">
            <w:pPr>
              <w:spacing w:after="0" w:line="240" w:lineRule="auto"/>
              <w:jc w:val="center"/>
              <w:rPr>
                <w:rFonts w:ascii="Times New Roman" w:hAnsi="Times New Roman" w:cs="Times New Roman"/>
                <w:sz w:val="18"/>
                <w:szCs w:val="18"/>
              </w:rPr>
            </w:pPr>
          </w:p>
          <w:p w14:paraId="2AFE79FF" w14:textId="77777777" w:rsidR="00647FF2" w:rsidRDefault="00647FF2" w:rsidP="006A73B1">
            <w:pPr>
              <w:spacing w:after="0" w:line="240" w:lineRule="auto"/>
              <w:jc w:val="center"/>
              <w:rPr>
                <w:rFonts w:ascii="Times New Roman" w:hAnsi="Times New Roman" w:cs="Times New Roman"/>
                <w:sz w:val="18"/>
                <w:szCs w:val="18"/>
              </w:rPr>
            </w:pPr>
          </w:p>
          <w:p w14:paraId="7F9AE45B" w14:textId="77777777" w:rsidR="00647FF2" w:rsidRDefault="00647FF2" w:rsidP="006A73B1">
            <w:pPr>
              <w:spacing w:after="0" w:line="240" w:lineRule="auto"/>
              <w:jc w:val="center"/>
              <w:rPr>
                <w:rFonts w:ascii="Times New Roman" w:hAnsi="Times New Roman" w:cs="Times New Roman"/>
                <w:sz w:val="18"/>
                <w:szCs w:val="18"/>
              </w:rPr>
            </w:pPr>
          </w:p>
          <w:p w14:paraId="74376427"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626,0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C0A17FE" w14:textId="77777777" w:rsidR="00647FF2" w:rsidRDefault="00647FF2" w:rsidP="006A73B1">
            <w:pPr>
              <w:spacing w:after="0" w:line="240" w:lineRule="auto"/>
              <w:jc w:val="center"/>
              <w:rPr>
                <w:rFonts w:ascii="Times New Roman" w:hAnsi="Times New Roman" w:cs="Times New Roman"/>
                <w:sz w:val="18"/>
                <w:szCs w:val="18"/>
              </w:rPr>
            </w:pPr>
          </w:p>
          <w:p w14:paraId="7A472D6F" w14:textId="77777777" w:rsidR="00647FF2" w:rsidRDefault="00647FF2" w:rsidP="006A73B1">
            <w:pPr>
              <w:spacing w:after="0" w:line="240" w:lineRule="auto"/>
              <w:jc w:val="center"/>
              <w:rPr>
                <w:rFonts w:ascii="Times New Roman" w:hAnsi="Times New Roman" w:cs="Times New Roman"/>
                <w:sz w:val="18"/>
                <w:szCs w:val="18"/>
              </w:rPr>
            </w:pPr>
          </w:p>
          <w:p w14:paraId="17A6E414" w14:textId="77777777" w:rsidR="00647FF2" w:rsidRDefault="00647FF2" w:rsidP="006A73B1">
            <w:pPr>
              <w:spacing w:after="0" w:line="240" w:lineRule="auto"/>
              <w:jc w:val="center"/>
              <w:rPr>
                <w:rFonts w:ascii="Times New Roman" w:hAnsi="Times New Roman" w:cs="Times New Roman"/>
                <w:sz w:val="18"/>
                <w:szCs w:val="18"/>
              </w:rPr>
            </w:pPr>
          </w:p>
          <w:p w14:paraId="78888457" w14:textId="77777777" w:rsidR="00647FF2" w:rsidRDefault="00647FF2" w:rsidP="006A73B1">
            <w:pPr>
              <w:spacing w:after="0" w:line="240" w:lineRule="auto"/>
              <w:jc w:val="center"/>
              <w:rPr>
                <w:rFonts w:ascii="Times New Roman" w:hAnsi="Times New Roman" w:cs="Times New Roman"/>
                <w:sz w:val="18"/>
                <w:szCs w:val="18"/>
              </w:rPr>
            </w:pPr>
          </w:p>
          <w:p w14:paraId="2849FCD6" w14:textId="77777777" w:rsidR="00647FF2" w:rsidRDefault="00647FF2" w:rsidP="006A73B1">
            <w:pPr>
              <w:spacing w:after="0" w:line="240" w:lineRule="auto"/>
              <w:jc w:val="center"/>
              <w:rPr>
                <w:rFonts w:ascii="Times New Roman" w:hAnsi="Times New Roman" w:cs="Times New Roman"/>
                <w:sz w:val="18"/>
                <w:szCs w:val="18"/>
              </w:rPr>
            </w:pPr>
          </w:p>
          <w:p w14:paraId="397561B4" w14:textId="77777777" w:rsidR="00647FF2" w:rsidRDefault="00647FF2" w:rsidP="006A73B1">
            <w:pPr>
              <w:spacing w:after="0" w:line="240" w:lineRule="auto"/>
              <w:jc w:val="center"/>
              <w:rPr>
                <w:rFonts w:ascii="Times New Roman" w:hAnsi="Times New Roman" w:cs="Times New Roman"/>
                <w:sz w:val="18"/>
                <w:szCs w:val="18"/>
              </w:rPr>
            </w:pPr>
          </w:p>
          <w:p w14:paraId="67320690"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0532A9CB" w14:textId="77777777" w:rsidR="005726C1" w:rsidRPr="006A73B1" w:rsidRDefault="005726C1" w:rsidP="006A73B1">
            <w:pPr>
              <w:spacing w:after="0" w:line="240" w:lineRule="auto"/>
              <w:jc w:val="center"/>
              <w:rPr>
                <w:rFonts w:ascii="Times New Roman" w:hAnsi="Times New Roman" w:cs="Times New Roman"/>
                <w:sz w:val="18"/>
                <w:szCs w:val="18"/>
              </w:rPr>
            </w:pPr>
          </w:p>
          <w:p w14:paraId="03A87E4E" w14:textId="77777777" w:rsidR="005726C1" w:rsidRPr="006A73B1" w:rsidRDefault="005726C1" w:rsidP="006A73B1">
            <w:pPr>
              <w:spacing w:after="0" w:line="240" w:lineRule="auto"/>
              <w:jc w:val="center"/>
              <w:rPr>
                <w:rFonts w:ascii="Times New Roman" w:hAnsi="Times New Roman" w:cs="Times New Roman"/>
                <w:sz w:val="18"/>
                <w:szCs w:val="18"/>
              </w:rPr>
            </w:pPr>
          </w:p>
          <w:p w14:paraId="72023A98" w14:textId="77777777" w:rsidR="005726C1" w:rsidRPr="006A73B1" w:rsidRDefault="005726C1" w:rsidP="006A73B1">
            <w:pPr>
              <w:spacing w:after="0" w:line="240" w:lineRule="auto"/>
              <w:jc w:val="center"/>
              <w:rPr>
                <w:rFonts w:ascii="Times New Roman" w:hAnsi="Times New Roman" w:cs="Times New Roman"/>
                <w:sz w:val="18"/>
                <w:szCs w:val="18"/>
              </w:rPr>
            </w:pPr>
          </w:p>
          <w:p w14:paraId="5A8EC544" w14:textId="77777777" w:rsidR="005726C1" w:rsidRPr="006A73B1" w:rsidRDefault="005726C1" w:rsidP="006A73B1">
            <w:pPr>
              <w:spacing w:after="0" w:line="240" w:lineRule="auto"/>
              <w:jc w:val="center"/>
              <w:rPr>
                <w:rFonts w:ascii="Times New Roman" w:hAnsi="Times New Roman" w:cs="Times New Roman"/>
                <w:sz w:val="18"/>
                <w:szCs w:val="18"/>
              </w:rPr>
            </w:pPr>
          </w:p>
          <w:p w14:paraId="323298D9" w14:textId="77777777" w:rsidR="005726C1" w:rsidRPr="006A73B1" w:rsidRDefault="005726C1" w:rsidP="006A73B1">
            <w:pPr>
              <w:spacing w:after="0" w:line="240" w:lineRule="auto"/>
              <w:jc w:val="center"/>
              <w:rPr>
                <w:rFonts w:ascii="Times New Roman" w:hAnsi="Times New Roman" w:cs="Times New Roman"/>
                <w:sz w:val="18"/>
                <w:szCs w:val="18"/>
              </w:rPr>
            </w:pPr>
          </w:p>
          <w:p w14:paraId="5A1E79D3" w14:textId="77777777" w:rsidR="00647FF2" w:rsidRDefault="00647FF2" w:rsidP="006A73B1">
            <w:pPr>
              <w:spacing w:after="0" w:line="240" w:lineRule="auto"/>
              <w:jc w:val="center"/>
              <w:rPr>
                <w:rFonts w:ascii="Times New Roman" w:hAnsi="Times New Roman" w:cs="Times New Roman"/>
                <w:sz w:val="18"/>
                <w:szCs w:val="18"/>
              </w:rPr>
            </w:pPr>
          </w:p>
          <w:p w14:paraId="5E3467F2"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412,3</w:t>
            </w:r>
          </w:p>
        </w:tc>
        <w:tc>
          <w:tcPr>
            <w:tcW w:w="3616" w:type="dxa"/>
            <w:shd w:val="clear" w:color="auto" w:fill="auto"/>
          </w:tcPr>
          <w:p w14:paraId="1B849605"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 xml:space="preserve">Заплановано придбання обладнання для </w:t>
            </w:r>
          </w:p>
          <w:p w14:paraId="487BEEE5"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КДЮСШ з греко-римської боротьби"100,0</w:t>
            </w:r>
          </w:p>
          <w:p w14:paraId="5588A00E"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 xml:space="preserve">КДЮСШ №2 ім. Ю. </w:t>
            </w:r>
            <w:proofErr w:type="spellStart"/>
            <w:r w:rsidRPr="006A73B1">
              <w:rPr>
                <w:rFonts w:ascii="Times New Roman" w:hAnsi="Times New Roman"/>
                <w:sz w:val="18"/>
                <w:szCs w:val="18"/>
              </w:rPr>
              <w:t>Горайського</w:t>
            </w:r>
            <w:proofErr w:type="spellEnd"/>
            <w:r w:rsidRPr="006A73B1">
              <w:rPr>
                <w:rFonts w:ascii="Times New Roman" w:hAnsi="Times New Roman"/>
                <w:sz w:val="18"/>
                <w:szCs w:val="18"/>
              </w:rPr>
              <w:t>" 270,0</w:t>
            </w:r>
          </w:p>
          <w:p w14:paraId="75712342"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СДЮСШОР "Екстрім" 216,0</w:t>
            </w:r>
          </w:p>
          <w:p w14:paraId="10628394"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"ТМЦФЗН" ТМР  40,0</w:t>
            </w:r>
          </w:p>
          <w:p w14:paraId="2E5E8E1F" w14:textId="77777777" w:rsidR="005726C1" w:rsidRPr="006A73B1" w:rsidRDefault="005726C1" w:rsidP="006A73B1">
            <w:pPr>
              <w:spacing w:after="0" w:line="240" w:lineRule="auto"/>
              <w:jc w:val="both"/>
              <w:rPr>
                <w:rFonts w:ascii="Times New Roman" w:hAnsi="Times New Roman"/>
                <w:sz w:val="18"/>
                <w:szCs w:val="18"/>
              </w:rPr>
            </w:pPr>
            <w:r w:rsidRPr="006A73B1">
              <w:rPr>
                <w:rFonts w:ascii="Times New Roman" w:hAnsi="Times New Roman"/>
                <w:sz w:val="18"/>
                <w:szCs w:val="18"/>
              </w:rPr>
              <w:t>Виконано</w:t>
            </w:r>
          </w:p>
          <w:p w14:paraId="7C7F0E6E" w14:textId="77777777" w:rsidR="005726C1" w:rsidRPr="006A73B1" w:rsidRDefault="005726C1" w:rsidP="006A73B1">
            <w:pPr>
              <w:spacing w:after="0" w:line="240" w:lineRule="auto"/>
              <w:jc w:val="both"/>
              <w:rPr>
                <w:rFonts w:ascii="Times New Roman" w:eastAsia="Calibri" w:hAnsi="Times New Roman" w:cs="Times New Roman"/>
                <w:sz w:val="18"/>
                <w:szCs w:val="18"/>
                <w:lang w:eastAsia="uk-UA"/>
              </w:rPr>
            </w:pPr>
            <w:r w:rsidRPr="006A73B1">
              <w:rPr>
                <w:rFonts w:ascii="Times New Roman" w:eastAsia="Calibri" w:hAnsi="Times New Roman" w:cs="Times New Roman"/>
                <w:sz w:val="18"/>
                <w:szCs w:val="18"/>
                <w:lang w:eastAsia="uk-UA"/>
              </w:rPr>
              <w:t>«КДЮСШ з греко-римської боротьби» ТМР – придбано ноутбук;</w:t>
            </w:r>
          </w:p>
          <w:p w14:paraId="315983A1" w14:textId="77777777" w:rsidR="005726C1" w:rsidRPr="006A73B1" w:rsidRDefault="005726C1" w:rsidP="006A73B1">
            <w:pPr>
              <w:spacing w:after="0" w:line="240" w:lineRule="auto"/>
              <w:jc w:val="both"/>
              <w:rPr>
                <w:rFonts w:ascii="Times New Roman" w:eastAsia="Calibri" w:hAnsi="Times New Roman" w:cs="Times New Roman"/>
                <w:sz w:val="18"/>
                <w:szCs w:val="18"/>
                <w:lang w:eastAsia="uk-UA"/>
              </w:rPr>
            </w:pPr>
            <w:r w:rsidRPr="006A73B1">
              <w:rPr>
                <w:rFonts w:ascii="Times New Roman" w:eastAsia="Calibri" w:hAnsi="Times New Roman" w:cs="Times New Roman"/>
                <w:sz w:val="18"/>
                <w:szCs w:val="18"/>
                <w:lang w:eastAsia="uk-UA"/>
              </w:rPr>
              <w:t xml:space="preserve">«КДЮСШ №2 </w:t>
            </w:r>
            <w:proofErr w:type="spellStart"/>
            <w:r w:rsidRPr="006A73B1">
              <w:rPr>
                <w:rFonts w:ascii="Times New Roman" w:eastAsia="Calibri" w:hAnsi="Times New Roman" w:cs="Times New Roman"/>
                <w:sz w:val="18"/>
                <w:szCs w:val="18"/>
                <w:lang w:eastAsia="uk-UA"/>
              </w:rPr>
              <w:t>ім.Ю.Горайського</w:t>
            </w:r>
            <w:proofErr w:type="spellEnd"/>
            <w:r w:rsidRPr="006A73B1">
              <w:rPr>
                <w:rFonts w:ascii="Times New Roman" w:eastAsia="Calibri" w:hAnsi="Times New Roman" w:cs="Times New Roman"/>
                <w:sz w:val="18"/>
                <w:szCs w:val="18"/>
                <w:lang w:eastAsia="uk-UA"/>
              </w:rPr>
              <w:t>» ТМР -  придбано 2 циркуляційні насоси; фехтувальну доріжку;</w:t>
            </w:r>
          </w:p>
          <w:p w14:paraId="521B8018" w14:textId="77777777" w:rsidR="005726C1" w:rsidRPr="006A73B1" w:rsidRDefault="005726C1" w:rsidP="006A73B1">
            <w:pPr>
              <w:spacing w:after="0" w:line="240" w:lineRule="auto"/>
              <w:jc w:val="both"/>
              <w:rPr>
                <w:rFonts w:ascii="Times New Roman" w:hAnsi="Times New Roman" w:cs="Times New Roman"/>
                <w:sz w:val="18"/>
                <w:szCs w:val="18"/>
              </w:rPr>
            </w:pPr>
            <w:r w:rsidRPr="006A73B1">
              <w:rPr>
                <w:rFonts w:ascii="Times New Roman" w:eastAsia="Calibri" w:hAnsi="Times New Roman" w:cs="Times New Roman"/>
                <w:sz w:val="18"/>
                <w:szCs w:val="18"/>
                <w:lang w:eastAsia="uk-UA"/>
              </w:rPr>
              <w:t>«СДЮСШОР «Екстрім» ТМР - придбано лижі для фристайлу (3 пари), черевики для сноубордингу (4 пари);</w:t>
            </w:r>
          </w:p>
        </w:tc>
      </w:tr>
      <w:tr w:rsidR="005726C1" w:rsidRPr="006716B3" w14:paraId="705B63E5" w14:textId="77777777" w:rsidTr="00174FA7">
        <w:trPr>
          <w:gridAfter w:val="12"/>
          <w:wAfter w:w="6383" w:type="dxa"/>
        </w:trPr>
        <w:tc>
          <w:tcPr>
            <w:tcW w:w="538" w:type="dxa"/>
            <w:shd w:val="clear" w:color="auto" w:fill="auto"/>
            <w:vAlign w:val="center"/>
          </w:tcPr>
          <w:p w14:paraId="262D88FA"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BECA39B"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6</w:t>
            </w:r>
          </w:p>
        </w:tc>
        <w:tc>
          <w:tcPr>
            <w:tcW w:w="4942" w:type="dxa"/>
            <w:shd w:val="clear" w:color="auto" w:fill="auto"/>
            <w:vAlign w:val="center"/>
          </w:tcPr>
          <w:p w14:paraId="004D4169" w14:textId="77777777" w:rsidR="005726C1" w:rsidRPr="006A73B1" w:rsidRDefault="005726C1" w:rsidP="006A73B1">
            <w:pPr>
              <w:spacing w:after="0" w:line="240" w:lineRule="auto"/>
              <w:jc w:val="both"/>
              <w:rPr>
                <w:rFonts w:ascii="Times New Roman" w:eastAsia="Times New Roman" w:hAnsi="Times New Roman"/>
                <w:sz w:val="18"/>
                <w:szCs w:val="18"/>
              </w:rPr>
            </w:pPr>
            <w:r w:rsidRPr="006A73B1">
              <w:rPr>
                <w:rFonts w:ascii="Times New Roman" w:eastAsia="Times New Roman" w:hAnsi="Times New Roman"/>
                <w:sz w:val="18"/>
                <w:szCs w:val="18"/>
              </w:rPr>
              <w:t>Забезпечення вихованців, спортсменів та тренерів (тренерів-викладачів), адміністративного персоналу закладів фізичної культури і спорту спортивним одягом, спортивним спеціальним взуттям, спортивним інвентарем індивідуального користування тощо</w:t>
            </w:r>
          </w:p>
        </w:tc>
        <w:tc>
          <w:tcPr>
            <w:tcW w:w="1434" w:type="dxa"/>
            <w:shd w:val="clear" w:color="auto" w:fill="auto"/>
            <w:vAlign w:val="center"/>
          </w:tcPr>
          <w:p w14:paraId="2ED3134A"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2000,0</w:t>
            </w:r>
          </w:p>
        </w:tc>
        <w:tc>
          <w:tcPr>
            <w:tcW w:w="1134" w:type="dxa"/>
            <w:shd w:val="clear" w:color="auto" w:fill="auto"/>
          </w:tcPr>
          <w:p w14:paraId="7297D5EC" w14:textId="77777777" w:rsidR="005726C1" w:rsidRPr="006A73B1" w:rsidRDefault="005726C1" w:rsidP="006A73B1">
            <w:pPr>
              <w:spacing w:after="0" w:line="240" w:lineRule="auto"/>
              <w:jc w:val="center"/>
              <w:rPr>
                <w:rFonts w:ascii="Times New Roman" w:hAnsi="Times New Roman" w:cs="Times New Roman"/>
                <w:sz w:val="18"/>
                <w:szCs w:val="18"/>
              </w:rPr>
            </w:pPr>
          </w:p>
          <w:p w14:paraId="45F6B75E"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75" w:type="dxa"/>
            <w:shd w:val="clear" w:color="auto" w:fill="auto"/>
          </w:tcPr>
          <w:p w14:paraId="24E57C13" w14:textId="77777777" w:rsidR="005726C1" w:rsidRPr="006A73B1" w:rsidRDefault="005726C1" w:rsidP="006A73B1">
            <w:pPr>
              <w:spacing w:after="0" w:line="240" w:lineRule="auto"/>
              <w:jc w:val="center"/>
              <w:rPr>
                <w:rFonts w:ascii="Times New Roman" w:hAnsi="Times New Roman" w:cs="Times New Roman"/>
                <w:sz w:val="18"/>
                <w:szCs w:val="18"/>
              </w:rPr>
            </w:pPr>
          </w:p>
          <w:p w14:paraId="12D5A019"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80" w:type="dxa"/>
            <w:shd w:val="clear" w:color="auto" w:fill="auto"/>
          </w:tcPr>
          <w:p w14:paraId="286BA597"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44BC68C6"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3616" w:type="dxa"/>
            <w:shd w:val="clear" w:color="auto" w:fill="auto"/>
          </w:tcPr>
          <w:p w14:paraId="0B0C4262" w14:textId="77777777" w:rsidR="005726C1" w:rsidRPr="006A73B1" w:rsidRDefault="005726C1" w:rsidP="006A73B1">
            <w:pPr>
              <w:spacing w:after="0" w:line="240" w:lineRule="auto"/>
              <w:jc w:val="both"/>
              <w:rPr>
                <w:rFonts w:ascii="Times New Roman" w:hAnsi="Times New Roman" w:cs="Times New Roman"/>
                <w:sz w:val="18"/>
                <w:szCs w:val="18"/>
              </w:rPr>
            </w:pPr>
          </w:p>
        </w:tc>
      </w:tr>
      <w:tr w:rsidR="005726C1" w:rsidRPr="006716B3" w14:paraId="59CABCAA" w14:textId="77777777" w:rsidTr="00174FA7">
        <w:trPr>
          <w:gridAfter w:val="12"/>
          <w:wAfter w:w="6383" w:type="dxa"/>
        </w:trPr>
        <w:tc>
          <w:tcPr>
            <w:tcW w:w="538" w:type="dxa"/>
            <w:shd w:val="clear" w:color="auto" w:fill="auto"/>
            <w:vAlign w:val="center"/>
          </w:tcPr>
          <w:p w14:paraId="7D142E2A"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A3C09B5"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7</w:t>
            </w:r>
          </w:p>
        </w:tc>
        <w:tc>
          <w:tcPr>
            <w:tcW w:w="4942" w:type="dxa"/>
            <w:shd w:val="clear" w:color="auto" w:fill="auto"/>
            <w:vAlign w:val="center"/>
          </w:tcPr>
          <w:p w14:paraId="3C4D0F63" w14:textId="77777777" w:rsidR="005726C1" w:rsidRPr="006A73B1" w:rsidRDefault="005726C1" w:rsidP="006A73B1">
            <w:pPr>
              <w:spacing w:after="0" w:line="240" w:lineRule="auto"/>
              <w:jc w:val="both"/>
              <w:rPr>
                <w:rFonts w:ascii="Times New Roman" w:eastAsia="Times New Roman" w:hAnsi="Times New Roman"/>
                <w:sz w:val="18"/>
                <w:szCs w:val="18"/>
              </w:rPr>
            </w:pPr>
            <w:r w:rsidRPr="006A73B1">
              <w:rPr>
                <w:rFonts w:ascii="Times New Roman" w:eastAsia="Times New Roman" w:hAnsi="Times New Roman"/>
                <w:sz w:val="18"/>
                <w:szCs w:val="18"/>
              </w:rPr>
              <w:t>Забезпечення безперервності навчально-тренувального процесу та активного відпочинку вихованців комунальних дитячо-юнацьких спортивних шкіл, спортивних клубів громади, шляхом організації спортивно-оздоровчих таборів.</w:t>
            </w:r>
          </w:p>
        </w:tc>
        <w:tc>
          <w:tcPr>
            <w:tcW w:w="1434" w:type="dxa"/>
            <w:shd w:val="clear" w:color="auto" w:fill="auto"/>
            <w:vAlign w:val="center"/>
          </w:tcPr>
          <w:p w14:paraId="7354305D"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1500,0</w:t>
            </w:r>
          </w:p>
        </w:tc>
        <w:tc>
          <w:tcPr>
            <w:tcW w:w="1134" w:type="dxa"/>
            <w:shd w:val="clear" w:color="auto" w:fill="auto"/>
          </w:tcPr>
          <w:p w14:paraId="7FD05319" w14:textId="77777777" w:rsidR="005726C1" w:rsidRPr="006A73B1" w:rsidRDefault="005726C1" w:rsidP="006A73B1">
            <w:pPr>
              <w:spacing w:after="0" w:line="240" w:lineRule="auto"/>
              <w:jc w:val="center"/>
              <w:rPr>
                <w:rFonts w:ascii="Times New Roman" w:hAnsi="Times New Roman" w:cs="Times New Roman"/>
                <w:sz w:val="18"/>
                <w:szCs w:val="18"/>
              </w:rPr>
            </w:pPr>
          </w:p>
          <w:p w14:paraId="7610D4E6"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75" w:type="dxa"/>
            <w:shd w:val="clear" w:color="auto" w:fill="auto"/>
          </w:tcPr>
          <w:p w14:paraId="7EC46E44" w14:textId="77777777" w:rsidR="005726C1" w:rsidRPr="006A73B1" w:rsidRDefault="005726C1" w:rsidP="006A73B1">
            <w:pPr>
              <w:spacing w:after="0" w:line="240" w:lineRule="auto"/>
              <w:jc w:val="center"/>
              <w:rPr>
                <w:rFonts w:ascii="Times New Roman" w:hAnsi="Times New Roman" w:cs="Times New Roman"/>
                <w:sz w:val="18"/>
                <w:szCs w:val="18"/>
              </w:rPr>
            </w:pPr>
          </w:p>
          <w:p w14:paraId="50C72A80"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3B65DD3"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063A1BA8" w14:textId="77777777" w:rsidR="005726C1" w:rsidRPr="006A73B1" w:rsidRDefault="005726C1" w:rsidP="006A73B1">
            <w:pPr>
              <w:spacing w:after="0" w:line="240" w:lineRule="auto"/>
              <w:jc w:val="center"/>
              <w:rPr>
                <w:rFonts w:ascii="Times New Roman" w:hAnsi="Times New Roman" w:cs="Times New Roman"/>
                <w:sz w:val="18"/>
                <w:szCs w:val="18"/>
              </w:rPr>
            </w:pPr>
          </w:p>
          <w:p w14:paraId="7E43B1C0"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3616" w:type="dxa"/>
            <w:shd w:val="clear" w:color="auto" w:fill="auto"/>
          </w:tcPr>
          <w:p w14:paraId="06071C06" w14:textId="77777777" w:rsidR="005726C1" w:rsidRPr="006A73B1" w:rsidRDefault="005726C1" w:rsidP="006A73B1">
            <w:pPr>
              <w:spacing w:after="0" w:line="240" w:lineRule="auto"/>
              <w:jc w:val="both"/>
              <w:rPr>
                <w:rFonts w:ascii="Times New Roman" w:hAnsi="Times New Roman" w:cs="Times New Roman"/>
                <w:sz w:val="18"/>
                <w:szCs w:val="18"/>
              </w:rPr>
            </w:pPr>
          </w:p>
        </w:tc>
      </w:tr>
      <w:tr w:rsidR="005726C1" w:rsidRPr="006716B3" w14:paraId="76EEA40B" w14:textId="77777777" w:rsidTr="00174FA7">
        <w:trPr>
          <w:gridAfter w:val="12"/>
          <w:wAfter w:w="6383" w:type="dxa"/>
        </w:trPr>
        <w:tc>
          <w:tcPr>
            <w:tcW w:w="538" w:type="dxa"/>
            <w:shd w:val="clear" w:color="auto" w:fill="auto"/>
            <w:vAlign w:val="center"/>
          </w:tcPr>
          <w:p w14:paraId="51B49F39"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94D22E7"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8</w:t>
            </w:r>
          </w:p>
        </w:tc>
        <w:tc>
          <w:tcPr>
            <w:tcW w:w="4942" w:type="dxa"/>
            <w:shd w:val="clear" w:color="auto" w:fill="auto"/>
            <w:vAlign w:val="center"/>
          </w:tcPr>
          <w:p w14:paraId="3F40BF8D" w14:textId="77777777" w:rsidR="005726C1" w:rsidRPr="006A73B1" w:rsidRDefault="005726C1" w:rsidP="006A73B1">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Проведення навчально-тренувальних зборів для спортсменів та команд громади у тому числі спортсменів та команд спортивних федерації (асоціації, спілки тощо) з видів спорту, товариств, клубів:</w:t>
            </w:r>
          </w:p>
          <w:p w14:paraId="32015093" w14:textId="77777777" w:rsidR="005726C1" w:rsidRPr="006A73B1" w:rsidRDefault="005726C1" w:rsidP="006A73B1">
            <w:pPr>
              <w:pStyle w:val="af5"/>
              <w:numPr>
                <w:ilvl w:val="0"/>
                <w:numId w:val="6"/>
              </w:numPr>
              <w:pBdr>
                <w:top w:val="nil"/>
                <w:left w:val="nil"/>
                <w:bottom w:val="nil"/>
                <w:right w:val="nil"/>
                <w:between w:val="nil"/>
              </w:pBdr>
              <w:spacing w:after="0" w:line="240" w:lineRule="auto"/>
              <w:rPr>
                <w:rFonts w:ascii="Times New Roman" w:hAnsi="Times New Roman"/>
                <w:sz w:val="18"/>
                <w:szCs w:val="18"/>
              </w:rPr>
            </w:pPr>
            <w:r w:rsidRPr="006A73B1">
              <w:rPr>
                <w:rFonts w:ascii="Times New Roman" w:hAnsi="Times New Roman" w:cs="Arial"/>
                <w:sz w:val="18"/>
                <w:szCs w:val="18"/>
                <w:lang w:eastAsia="ru-RU"/>
              </w:rPr>
              <w:t>з олімпійських видів спорту;</w:t>
            </w:r>
          </w:p>
        </w:tc>
        <w:tc>
          <w:tcPr>
            <w:tcW w:w="1434" w:type="dxa"/>
            <w:shd w:val="clear" w:color="auto" w:fill="auto"/>
            <w:vAlign w:val="center"/>
          </w:tcPr>
          <w:p w14:paraId="777CF4C3" w14:textId="77777777" w:rsidR="005726C1" w:rsidRPr="006A73B1" w:rsidRDefault="005726C1" w:rsidP="006A73B1">
            <w:pPr>
              <w:spacing w:after="0" w:line="240" w:lineRule="auto"/>
              <w:jc w:val="center"/>
              <w:rPr>
                <w:rFonts w:ascii="Times New Roman" w:hAnsi="Times New Roman" w:cs="Times New Roman"/>
                <w:sz w:val="18"/>
                <w:szCs w:val="18"/>
              </w:rPr>
            </w:pPr>
          </w:p>
          <w:p w14:paraId="0FC6C31F" w14:textId="77777777" w:rsidR="005726C1" w:rsidRPr="006A73B1" w:rsidRDefault="005726C1" w:rsidP="006A73B1">
            <w:pPr>
              <w:spacing w:after="0" w:line="240" w:lineRule="auto"/>
              <w:jc w:val="center"/>
              <w:rPr>
                <w:rFonts w:ascii="Times New Roman" w:hAnsi="Times New Roman" w:cs="Times New Roman"/>
                <w:sz w:val="18"/>
                <w:szCs w:val="18"/>
              </w:rPr>
            </w:pPr>
          </w:p>
          <w:p w14:paraId="57382D7D" w14:textId="77777777" w:rsidR="005726C1" w:rsidRPr="006A73B1" w:rsidRDefault="005726C1" w:rsidP="006A73B1">
            <w:pPr>
              <w:spacing w:after="0" w:line="240" w:lineRule="auto"/>
              <w:jc w:val="center"/>
              <w:rPr>
                <w:rFonts w:ascii="Times New Roman" w:hAnsi="Times New Roman" w:cs="Times New Roman"/>
                <w:sz w:val="18"/>
                <w:szCs w:val="18"/>
              </w:rPr>
            </w:pPr>
          </w:p>
          <w:p w14:paraId="2135FB37" w14:textId="77777777" w:rsidR="005726C1" w:rsidRPr="006A73B1" w:rsidRDefault="005726C1" w:rsidP="006A73B1">
            <w:pPr>
              <w:spacing w:after="0" w:line="240" w:lineRule="auto"/>
              <w:jc w:val="center"/>
              <w:rPr>
                <w:rFonts w:ascii="Times New Roman" w:hAnsi="Times New Roman" w:cs="Times New Roman"/>
                <w:sz w:val="18"/>
                <w:szCs w:val="18"/>
              </w:rPr>
            </w:pPr>
          </w:p>
          <w:p w14:paraId="2EF3288D"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2700,0</w:t>
            </w:r>
          </w:p>
        </w:tc>
        <w:tc>
          <w:tcPr>
            <w:tcW w:w="1134" w:type="dxa"/>
            <w:shd w:val="clear" w:color="auto" w:fill="auto"/>
          </w:tcPr>
          <w:p w14:paraId="41676C35" w14:textId="77777777" w:rsidR="005726C1" w:rsidRPr="006A73B1" w:rsidRDefault="005726C1" w:rsidP="006A73B1">
            <w:pPr>
              <w:spacing w:after="0" w:line="240" w:lineRule="auto"/>
              <w:jc w:val="center"/>
              <w:rPr>
                <w:rFonts w:ascii="Times New Roman" w:hAnsi="Times New Roman" w:cs="Times New Roman"/>
                <w:sz w:val="18"/>
                <w:szCs w:val="18"/>
              </w:rPr>
            </w:pPr>
          </w:p>
          <w:p w14:paraId="37AF15EE" w14:textId="77777777" w:rsidR="005726C1" w:rsidRPr="006A73B1" w:rsidRDefault="005726C1" w:rsidP="006A73B1">
            <w:pPr>
              <w:spacing w:after="0" w:line="240" w:lineRule="auto"/>
              <w:jc w:val="center"/>
              <w:rPr>
                <w:rFonts w:ascii="Times New Roman" w:hAnsi="Times New Roman" w:cs="Times New Roman"/>
                <w:sz w:val="18"/>
                <w:szCs w:val="18"/>
              </w:rPr>
            </w:pPr>
          </w:p>
          <w:p w14:paraId="52E91BC9" w14:textId="77777777" w:rsidR="005726C1" w:rsidRPr="006A73B1" w:rsidRDefault="005726C1" w:rsidP="006A73B1">
            <w:pPr>
              <w:spacing w:after="0" w:line="240" w:lineRule="auto"/>
              <w:jc w:val="center"/>
              <w:rPr>
                <w:rFonts w:ascii="Times New Roman" w:hAnsi="Times New Roman" w:cs="Times New Roman"/>
                <w:sz w:val="18"/>
                <w:szCs w:val="18"/>
              </w:rPr>
            </w:pPr>
          </w:p>
          <w:p w14:paraId="53DBBD11" w14:textId="77777777" w:rsidR="005726C1" w:rsidRPr="006A73B1" w:rsidRDefault="005726C1" w:rsidP="006A73B1">
            <w:pPr>
              <w:spacing w:after="0" w:line="240" w:lineRule="auto"/>
              <w:jc w:val="center"/>
              <w:rPr>
                <w:rFonts w:ascii="Times New Roman" w:hAnsi="Times New Roman" w:cs="Times New Roman"/>
                <w:sz w:val="18"/>
                <w:szCs w:val="18"/>
              </w:rPr>
            </w:pPr>
          </w:p>
          <w:p w14:paraId="2FF12738" w14:textId="77777777" w:rsidR="005726C1" w:rsidRPr="006A73B1" w:rsidRDefault="005726C1" w:rsidP="006A73B1">
            <w:pPr>
              <w:spacing w:after="0" w:line="240" w:lineRule="auto"/>
              <w:jc w:val="center"/>
              <w:rPr>
                <w:rFonts w:ascii="Times New Roman" w:hAnsi="Times New Roman" w:cs="Times New Roman"/>
                <w:sz w:val="18"/>
                <w:szCs w:val="18"/>
              </w:rPr>
            </w:pPr>
          </w:p>
          <w:p w14:paraId="517A545A" w14:textId="77777777" w:rsidR="005726C1" w:rsidRPr="006A73B1" w:rsidRDefault="005726C1" w:rsidP="006A73B1">
            <w:pPr>
              <w:spacing w:after="0" w:line="240" w:lineRule="auto"/>
              <w:jc w:val="center"/>
              <w:rPr>
                <w:rFonts w:ascii="Times New Roman" w:hAnsi="Times New Roman" w:cs="Times New Roman"/>
                <w:sz w:val="18"/>
                <w:szCs w:val="18"/>
              </w:rPr>
            </w:pPr>
          </w:p>
          <w:p w14:paraId="5D02E5B2"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2000,0</w:t>
            </w:r>
          </w:p>
        </w:tc>
        <w:tc>
          <w:tcPr>
            <w:tcW w:w="1275" w:type="dxa"/>
            <w:shd w:val="clear" w:color="auto" w:fill="auto"/>
          </w:tcPr>
          <w:p w14:paraId="5332D82C" w14:textId="77777777" w:rsidR="005726C1" w:rsidRPr="006A73B1" w:rsidRDefault="005726C1" w:rsidP="006A73B1">
            <w:pPr>
              <w:spacing w:after="0" w:line="240" w:lineRule="auto"/>
              <w:jc w:val="center"/>
              <w:rPr>
                <w:rFonts w:ascii="Times New Roman" w:hAnsi="Times New Roman" w:cs="Times New Roman"/>
                <w:sz w:val="18"/>
                <w:szCs w:val="18"/>
              </w:rPr>
            </w:pPr>
          </w:p>
          <w:p w14:paraId="609BE926" w14:textId="77777777" w:rsidR="005726C1" w:rsidRPr="006A73B1" w:rsidRDefault="005726C1" w:rsidP="006A73B1">
            <w:pPr>
              <w:spacing w:after="0" w:line="240" w:lineRule="auto"/>
              <w:jc w:val="center"/>
              <w:rPr>
                <w:rFonts w:ascii="Times New Roman" w:hAnsi="Times New Roman" w:cs="Times New Roman"/>
                <w:sz w:val="18"/>
                <w:szCs w:val="18"/>
              </w:rPr>
            </w:pPr>
          </w:p>
          <w:p w14:paraId="584C367D" w14:textId="77777777" w:rsidR="005726C1" w:rsidRPr="006A73B1" w:rsidRDefault="005726C1" w:rsidP="006A73B1">
            <w:pPr>
              <w:spacing w:after="0" w:line="240" w:lineRule="auto"/>
              <w:jc w:val="center"/>
              <w:rPr>
                <w:rFonts w:ascii="Times New Roman" w:hAnsi="Times New Roman" w:cs="Times New Roman"/>
                <w:sz w:val="18"/>
                <w:szCs w:val="18"/>
              </w:rPr>
            </w:pPr>
          </w:p>
          <w:p w14:paraId="7ED33186" w14:textId="77777777" w:rsidR="005726C1" w:rsidRPr="006A73B1" w:rsidRDefault="005726C1" w:rsidP="006A73B1">
            <w:pPr>
              <w:spacing w:after="0" w:line="240" w:lineRule="auto"/>
              <w:jc w:val="center"/>
              <w:rPr>
                <w:rFonts w:ascii="Times New Roman" w:hAnsi="Times New Roman" w:cs="Times New Roman"/>
                <w:sz w:val="18"/>
                <w:szCs w:val="18"/>
              </w:rPr>
            </w:pPr>
          </w:p>
          <w:p w14:paraId="071FD2E6" w14:textId="77777777" w:rsidR="005726C1" w:rsidRPr="006A73B1" w:rsidRDefault="005726C1" w:rsidP="006A73B1">
            <w:pPr>
              <w:spacing w:after="0" w:line="240" w:lineRule="auto"/>
              <w:jc w:val="center"/>
              <w:rPr>
                <w:rFonts w:ascii="Times New Roman" w:hAnsi="Times New Roman" w:cs="Times New Roman"/>
                <w:sz w:val="18"/>
                <w:szCs w:val="18"/>
              </w:rPr>
            </w:pPr>
          </w:p>
          <w:p w14:paraId="6AEA86B6" w14:textId="77777777" w:rsidR="005726C1" w:rsidRPr="006A73B1" w:rsidRDefault="005726C1" w:rsidP="006A73B1">
            <w:pPr>
              <w:spacing w:after="0" w:line="240" w:lineRule="auto"/>
              <w:jc w:val="center"/>
              <w:rPr>
                <w:rFonts w:ascii="Times New Roman" w:hAnsi="Times New Roman" w:cs="Times New Roman"/>
                <w:sz w:val="18"/>
                <w:szCs w:val="18"/>
              </w:rPr>
            </w:pPr>
          </w:p>
          <w:p w14:paraId="423EE70F"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2000,0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232F681" w14:textId="77777777" w:rsidR="00647FF2" w:rsidRDefault="00647FF2" w:rsidP="006A73B1">
            <w:pPr>
              <w:spacing w:after="0" w:line="240" w:lineRule="auto"/>
              <w:jc w:val="center"/>
              <w:rPr>
                <w:rFonts w:ascii="Times New Roman" w:hAnsi="Times New Roman" w:cs="Times New Roman"/>
                <w:sz w:val="18"/>
                <w:szCs w:val="18"/>
              </w:rPr>
            </w:pPr>
          </w:p>
          <w:p w14:paraId="78277459" w14:textId="77777777" w:rsidR="00647FF2" w:rsidRDefault="00647FF2" w:rsidP="006A73B1">
            <w:pPr>
              <w:spacing w:after="0" w:line="240" w:lineRule="auto"/>
              <w:jc w:val="center"/>
              <w:rPr>
                <w:rFonts w:ascii="Times New Roman" w:hAnsi="Times New Roman" w:cs="Times New Roman"/>
                <w:sz w:val="18"/>
                <w:szCs w:val="18"/>
              </w:rPr>
            </w:pPr>
          </w:p>
          <w:p w14:paraId="1CA77119" w14:textId="77777777" w:rsidR="00647FF2" w:rsidRDefault="00647FF2" w:rsidP="006A73B1">
            <w:pPr>
              <w:spacing w:after="0" w:line="240" w:lineRule="auto"/>
              <w:jc w:val="center"/>
              <w:rPr>
                <w:rFonts w:ascii="Times New Roman" w:hAnsi="Times New Roman" w:cs="Times New Roman"/>
                <w:sz w:val="18"/>
                <w:szCs w:val="18"/>
              </w:rPr>
            </w:pPr>
          </w:p>
          <w:p w14:paraId="5EAA92BD" w14:textId="77777777" w:rsidR="00647FF2" w:rsidRDefault="00647FF2" w:rsidP="006A73B1">
            <w:pPr>
              <w:spacing w:after="0" w:line="240" w:lineRule="auto"/>
              <w:jc w:val="center"/>
              <w:rPr>
                <w:rFonts w:ascii="Times New Roman" w:hAnsi="Times New Roman" w:cs="Times New Roman"/>
                <w:sz w:val="18"/>
                <w:szCs w:val="18"/>
              </w:rPr>
            </w:pPr>
          </w:p>
          <w:p w14:paraId="50CC4183" w14:textId="77777777" w:rsidR="00647FF2" w:rsidRDefault="00647FF2" w:rsidP="006A73B1">
            <w:pPr>
              <w:spacing w:after="0" w:line="240" w:lineRule="auto"/>
              <w:jc w:val="center"/>
              <w:rPr>
                <w:rFonts w:ascii="Times New Roman" w:hAnsi="Times New Roman" w:cs="Times New Roman"/>
                <w:sz w:val="18"/>
                <w:szCs w:val="18"/>
              </w:rPr>
            </w:pPr>
          </w:p>
          <w:p w14:paraId="46FA2B29" w14:textId="77777777" w:rsidR="00647FF2" w:rsidRDefault="00647FF2" w:rsidP="006A73B1">
            <w:pPr>
              <w:spacing w:after="0" w:line="240" w:lineRule="auto"/>
              <w:jc w:val="center"/>
              <w:rPr>
                <w:rFonts w:ascii="Times New Roman" w:hAnsi="Times New Roman" w:cs="Times New Roman"/>
                <w:sz w:val="18"/>
                <w:szCs w:val="18"/>
              </w:rPr>
            </w:pPr>
          </w:p>
          <w:p w14:paraId="0656A54E"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451059E8" w14:textId="77777777" w:rsidR="005726C1" w:rsidRPr="006A73B1" w:rsidRDefault="005726C1" w:rsidP="006A73B1">
            <w:pPr>
              <w:spacing w:after="0" w:line="240" w:lineRule="auto"/>
              <w:jc w:val="center"/>
              <w:rPr>
                <w:rFonts w:ascii="Times New Roman" w:hAnsi="Times New Roman" w:cs="Times New Roman"/>
                <w:sz w:val="18"/>
                <w:szCs w:val="18"/>
              </w:rPr>
            </w:pPr>
          </w:p>
          <w:p w14:paraId="1F55F871" w14:textId="77777777" w:rsidR="005726C1" w:rsidRPr="006A73B1" w:rsidRDefault="005726C1" w:rsidP="006A73B1">
            <w:pPr>
              <w:spacing w:after="0" w:line="240" w:lineRule="auto"/>
              <w:jc w:val="center"/>
              <w:rPr>
                <w:rFonts w:ascii="Times New Roman" w:hAnsi="Times New Roman" w:cs="Times New Roman"/>
                <w:sz w:val="18"/>
                <w:szCs w:val="18"/>
              </w:rPr>
            </w:pPr>
          </w:p>
          <w:p w14:paraId="4028D4C0" w14:textId="77777777" w:rsidR="005726C1" w:rsidRPr="006A73B1" w:rsidRDefault="005726C1" w:rsidP="006A73B1">
            <w:pPr>
              <w:spacing w:after="0" w:line="240" w:lineRule="auto"/>
              <w:jc w:val="center"/>
              <w:rPr>
                <w:rFonts w:ascii="Times New Roman" w:hAnsi="Times New Roman" w:cs="Times New Roman"/>
                <w:sz w:val="18"/>
                <w:szCs w:val="18"/>
              </w:rPr>
            </w:pPr>
          </w:p>
          <w:p w14:paraId="7976B173" w14:textId="77777777" w:rsidR="005726C1" w:rsidRPr="006A73B1" w:rsidRDefault="005726C1" w:rsidP="006A73B1">
            <w:pPr>
              <w:spacing w:after="0" w:line="240" w:lineRule="auto"/>
              <w:jc w:val="center"/>
              <w:rPr>
                <w:rFonts w:ascii="Times New Roman" w:hAnsi="Times New Roman" w:cs="Times New Roman"/>
                <w:sz w:val="18"/>
                <w:szCs w:val="18"/>
              </w:rPr>
            </w:pPr>
          </w:p>
          <w:p w14:paraId="5982719A" w14:textId="77777777" w:rsidR="005726C1" w:rsidRPr="006A73B1" w:rsidRDefault="005726C1" w:rsidP="006A73B1">
            <w:pPr>
              <w:spacing w:after="0" w:line="240" w:lineRule="auto"/>
              <w:jc w:val="center"/>
              <w:rPr>
                <w:rFonts w:ascii="Times New Roman" w:hAnsi="Times New Roman" w:cs="Times New Roman"/>
                <w:sz w:val="18"/>
                <w:szCs w:val="18"/>
              </w:rPr>
            </w:pPr>
          </w:p>
          <w:p w14:paraId="7C4CFF47" w14:textId="77777777" w:rsidR="005726C1" w:rsidRPr="006A73B1" w:rsidRDefault="005726C1" w:rsidP="006A73B1">
            <w:pPr>
              <w:spacing w:after="0" w:line="240" w:lineRule="auto"/>
              <w:jc w:val="center"/>
              <w:rPr>
                <w:rFonts w:ascii="Times New Roman" w:hAnsi="Times New Roman" w:cs="Times New Roman"/>
                <w:sz w:val="18"/>
                <w:szCs w:val="18"/>
              </w:rPr>
            </w:pPr>
          </w:p>
          <w:p w14:paraId="30EA3AEF"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497,7</w:t>
            </w:r>
          </w:p>
        </w:tc>
        <w:tc>
          <w:tcPr>
            <w:tcW w:w="3616" w:type="dxa"/>
            <w:shd w:val="clear" w:color="auto" w:fill="auto"/>
          </w:tcPr>
          <w:p w14:paraId="24E3AB48" w14:textId="77777777" w:rsidR="005726C1" w:rsidRPr="006A73B1" w:rsidRDefault="005726C1" w:rsidP="006A73B1">
            <w:p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Проведення НТЗ з:</w:t>
            </w:r>
          </w:p>
          <w:p w14:paraId="4D2EB56F"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боротьби греко-римської;</w:t>
            </w:r>
          </w:p>
          <w:p w14:paraId="13F339B8"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гандболу;</w:t>
            </w:r>
          </w:p>
          <w:p w14:paraId="74FA0BE0"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волейболу;</w:t>
            </w:r>
          </w:p>
          <w:p w14:paraId="37A68DE1"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фехтування;</w:t>
            </w:r>
          </w:p>
          <w:p w14:paraId="0B9DD42C"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плавання;</w:t>
            </w:r>
          </w:p>
          <w:p w14:paraId="40E150E2"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дзюдо;</w:t>
            </w:r>
          </w:p>
          <w:p w14:paraId="1EE8D116"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легка атлетика;</w:t>
            </w:r>
          </w:p>
          <w:p w14:paraId="64A9EA71"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боротьба вільна;</w:t>
            </w:r>
          </w:p>
          <w:p w14:paraId="6593ECC1" w14:textId="77777777" w:rsidR="005726C1" w:rsidRPr="006A73B1" w:rsidRDefault="005726C1" w:rsidP="006A73B1">
            <w:pPr>
              <w:pStyle w:val="af5"/>
              <w:numPr>
                <w:ilvl w:val="0"/>
                <w:numId w:val="7"/>
              </w:numPr>
              <w:spacing w:after="0" w:line="240" w:lineRule="auto"/>
              <w:jc w:val="both"/>
              <w:rPr>
                <w:rFonts w:ascii="Times New Roman" w:hAnsi="Times New Roman"/>
                <w:sz w:val="18"/>
                <w:szCs w:val="18"/>
              </w:rPr>
            </w:pPr>
            <w:r w:rsidRPr="006A73B1">
              <w:rPr>
                <w:rFonts w:ascii="Times New Roman" w:hAnsi="Times New Roman"/>
                <w:sz w:val="18"/>
                <w:szCs w:val="18"/>
              </w:rPr>
              <w:t>футбол;</w:t>
            </w:r>
          </w:p>
        </w:tc>
      </w:tr>
      <w:tr w:rsidR="005726C1" w:rsidRPr="006716B3" w14:paraId="11FEDE28" w14:textId="77777777" w:rsidTr="00174FA7">
        <w:trPr>
          <w:gridAfter w:val="12"/>
          <w:wAfter w:w="6383" w:type="dxa"/>
        </w:trPr>
        <w:tc>
          <w:tcPr>
            <w:tcW w:w="538" w:type="dxa"/>
            <w:shd w:val="clear" w:color="auto" w:fill="auto"/>
            <w:vAlign w:val="center"/>
          </w:tcPr>
          <w:p w14:paraId="3C182478"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53BEDC8" w14:textId="77777777" w:rsidR="005726C1" w:rsidRPr="003848DE" w:rsidRDefault="005726C1" w:rsidP="005726C1">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671DD17E" w14:textId="77777777" w:rsidR="005726C1" w:rsidRPr="006A73B1" w:rsidRDefault="005726C1" w:rsidP="006A73B1">
            <w:pPr>
              <w:pStyle w:val="af5"/>
              <w:numPr>
                <w:ilvl w:val="0"/>
                <w:numId w:val="6"/>
              </w:numPr>
              <w:spacing w:after="0" w:line="240" w:lineRule="auto"/>
              <w:jc w:val="both"/>
              <w:rPr>
                <w:rFonts w:ascii="Times New Roman" w:hAnsi="Times New Roman"/>
                <w:sz w:val="18"/>
                <w:szCs w:val="18"/>
              </w:rPr>
            </w:pPr>
            <w:r w:rsidRPr="006A73B1">
              <w:rPr>
                <w:rFonts w:ascii="Times New Roman" w:hAnsi="Times New Roman"/>
                <w:sz w:val="18"/>
                <w:szCs w:val="18"/>
              </w:rPr>
              <w:t>з неолімпійських видів спорту</w:t>
            </w:r>
          </w:p>
        </w:tc>
        <w:tc>
          <w:tcPr>
            <w:tcW w:w="1434" w:type="dxa"/>
            <w:shd w:val="clear" w:color="auto" w:fill="auto"/>
            <w:vAlign w:val="center"/>
          </w:tcPr>
          <w:p w14:paraId="7DFAC5AE"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1100,0</w:t>
            </w:r>
          </w:p>
        </w:tc>
        <w:tc>
          <w:tcPr>
            <w:tcW w:w="1134" w:type="dxa"/>
            <w:shd w:val="clear" w:color="auto" w:fill="auto"/>
          </w:tcPr>
          <w:p w14:paraId="187EAE88" w14:textId="77777777" w:rsidR="005726C1" w:rsidRPr="006A73B1" w:rsidRDefault="005726C1" w:rsidP="006A73B1">
            <w:pPr>
              <w:spacing w:after="0" w:line="240" w:lineRule="auto"/>
              <w:jc w:val="center"/>
              <w:rPr>
                <w:rFonts w:ascii="Times New Roman" w:hAnsi="Times New Roman" w:cs="Times New Roman"/>
                <w:sz w:val="18"/>
                <w:szCs w:val="18"/>
              </w:rPr>
            </w:pPr>
          </w:p>
          <w:p w14:paraId="4EFA56DF" w14:textId="77777777" w:rsidR="005726C1" w:rsidRPr="006A73B1" w:rsidRDefault="005726C1" w:rsidP="006A73B1">
            <w:pPr>
              <w:spacing w:after="0" w:line="240" w:lineRule="auto"/>
              <w:jc w:val="center"/>
              <w:rPr>
                <w:rFonts w:ascii="Times New Roman" w:hAnsi="Times New Roman" w:cs="Times New Roman"/>
                <w:sz w:val="18"/>
                <w:szCs w:val="18"/>
              </w:rPr>
            </w:pPr>
          </w:p>
          <w:p w14:paraId="74E37D14"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520,0</w:t>
            </w:r>
          </w:p>
        </w:tc>
        <w:tc>
          <w:tcPr>
            <w:tcW w:w="1275" w:type="dxa"/>
            <w:shd w:val="clear" w:color="auto" w:fill="auto"/>
          </w:tcPr>
          <w:p w14:paraId="564260D3" w14:textId="77777777" w:rsidR="005726C1" w:rsidRPr="006A73B1" w:rsidRDefault="005726C1" w:rsidP="006A73B1">
            <w:pPr>
              <w:spacing w:after="0" w:line="240" w:lineRule="auto"/>
              <w:jc w:val="center"/>
              <w:rPr>
                <w:rFonts w:ascii="Times New Roman" w:hAnsi="Times New Roman" w:cs="Times New Roman"/>
                <w:sz w:val="18"/>
                <w:szCs w:val="18"/>
              </w:rPr>
            </w:pPr>
          </w:p>
          <w:p w14:paraId="4B896288" w14:textId="77777777" w:rsidR="005726C1" w:rsidRPr="006A73B1" w:rsidRDefault="005726C1" w:rsidP="006A73B1">
            <w:pPr>
              <w:spacing w:after="0" w:line="240" w:lineRule="auto"/>
              <w:jc w:val="center"/>
              <w:rPr>
                <w:rFonts w:ascii="Times New Roman" w:hAnsi="Times New Roman" w:cs="Times New Roman"/>
                <w:sz w:val="18"/>
                <w:szCs w:val="18"/>
              </w:rPr>
            </w:pPr>
          </w:p>
          <w:p w14:paraId="7095DA1D"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520,0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DD7B27" w14:textId="77777777" w:rsidR="00647FF2" w:rsidRDefault="00647FF2" w:rsidP="006A73B1">
            <w:pPr>
              <w:spacing w:after="0" w:line="240" w:lineRule="auto"/>
              <w:jc w:val="center"/>
              <w:rPr>
                <w:rFonts w:ascii="Times New Roman" w:hAnsi="Times New Roman" w:cs="Times New Roman"/>
                <w:sz w:val="18"/>
                <w:szCs w:val="18"/>
              </w:rPr>
            </w:pPr>
          </w:p>
          <w:p w14:paraId="2ECA614F"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2503DAE2" w14:textId="77777777" w:rsidR="005726C1" w:rsidRPr="006A73B1" w:rsidRDefault="005726C1" w:rsidP="006A73B1">
            <w:pPr>
              <w:spacing w:after="0" w:line="240" w:lineRule="auto"/>
              <w:jc w:val="center"/>
              <w:rPr>
                <w:rFonts w:ascii="Times New Roman" w:hAnsi="Times New Roman" w:cs="Times New Roman"/>
                <w:sz w:val="18"/>
                <w:szCs w:val="18"/>
              </w:rPr>
            </w:pPr>
          </w:p>
          <w:p w14:paraId="1FF0D902" w14:textId="77777777" w:rsidR="005726C1" w:rsidRPr="006A73B1" w:rsidRDefault="005726C1" w:rsidP="006A73B1">
            <w:pPr>
              <w:spacing w:after="0" w:line="240" w:lineRule="auto"/>
              <w:jc w:val="center"/>
              <w:rPr>
                <w:rFonts w:ascii="Times New Roman" w:hAnsi="Times New Roman" w:cs="Times New Roman"/>
                <w:sz w:val="18"/>
                <w:szCs w:val="18"/>
              </w:rPr>
            </w:pPr>
          </w:p>
          <w:p w14:paraId="75C1F173"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106,5</w:t>
            </w:r>
          </w:p>
        </w:tc>
        <w:tc>
          <w:tcPr>
            <w:tcW w:w="3616" w:type="dxa"/>
            <w:shd w:val="clear" w:color="auto" w:fill="auto"/>
          </w:tcPr>
          <w:p w14:paraId="2C58ACCF"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proofErr w:type="spellStart"/>
            <w:r w:rsidRPr="006A73B1">
              <w:rPr>
                <w:rFonts w:ascii="Times New Roman" w:eastAsia="Times New Roman" w:hAnsi="Times New Roman" w:cs="Times New Roman"/>
                <w:sz w:val="18"/>
                <w:szCs w:val="18"/>
                <w:lang w:eastAsia="uk-UA"/>
              </w:rPr>
              <w:t>армспорт</w:t>
            </w:r>
            <w:proofErr w:type="spellEnd"/>
            <w:r w:rsidRPr="006A73B1">
              <w:rPr>
                <w:rFonts w:ascii="Times New Roman" w:eastAsia="Times New Roman" w:hAnsi="Times New Roman" w:cs="Times New Roman"/>
                <w:sz w:val="18"/>
                <w:szCs w:val="18"/>
                <w:lang w:eastAsia="uk-UA"/>
              </w:rPr>
              <w:t>;</w:t>
            </w:r>
          </w:p>
          <w:p w14:paraId="60EA478E" w14:textId="77777777" w:rsidR="005726C1" w:rsidRPr="006A73B1" w:rsidRDefault="005726C1" w:rsidP="006A73B1">
            <w:pPr>
              <w:numPr>
                <w:ilvl w:val="0"/>
                <w:numId w:val="7"/>
              </w:numPr>
              <w:spacing w:after="0" w:line="240" w:lineRule="auto"/>
              <w:rPr>
                <w:rFonts w:ascii="Times New Roman" w:eastAsia="Times New Roman" w:hAnsi="Times New Roman" w:cs="Times New Roman"/>
                <w:sz w:val="18"/>
                <w:szCs w:val="18"/>
                <w:lang w:eastAsia="uk-UA"/>
              </w:rPr>
            </w:pPr>
            <w:proofErr w:type="spellStart"/>
            <w:r w:rsidRPr="006A73B1">
              <w:rPr>
                <w:rFonts w:ascii="Times New Roman" w:eastAsia="Times New Roman" w:hAnsi="Times New Roman" w:cs="Times New Roman"/>
                <w:sz w:val="18"/>
                <w:szCs w:val="18"/>
                <w:lang w:eastAsia="uk-UA"/>
              </w:rPr>
              <w:t>пауерліфтинг</w:t>
            </w:r>
            <w:proofErr w:type="spellEnd"/>
            <w:r w:rsidRPr="006A73B1">
              <w:rPr>
                <w:rFonts w:ascii="Times New Roman" w:eastAsia="Times New Roman" w:hAnsi="Times New Roman" w:cs="Times New Roman"/>
                <w:sz w:val="18"/>
                <w:szCs w:val="18"/>
                <w:lang w:eastAsia="uk-UA"/>
              </w:rPr>
              <w:t>;</w:t>
            </w:r>
          </w:p>
          <w:p w14:paraId="16C801EF" w14:textId="77777777" w:rsidR="005726C1" w:rsidRPr="006A73B1" w:rsidRDefault="005726C1" w:rsidP="006A73B1">
            <w:pPr>
              <w:pStyle w:val="af5"/>
              <w:numPr>
                <w:ilvl w:val="0"/>
                <w:numId w:val="7"/>
              </w:numPr>
              <w:spacing w:after="0" w:line="240" w:lineRule="auto"/>
              <w:jc w:val="both"/>
              <w:rPr>
                <w:rFonts w:ascii="Times New Roman" w:hAnsi="Times New Roman"/>
                <w:sz w:val="18"/>
                <w:szCs w:val="18"/>
              </w:rPr>
            </w:pPr>
            <w:r w:rsidRPr="006A73B1">
              <w:rPr>
                <w:rFonts w:ascii="Times New Roman" w:hAnsi="Times New Roman"/>
                <w:sz w:val="18"/>
                <w:szCs w:val="18"/>
              </w:rPr>
              <w:t>карате</w:t>
            </w:r>
          </w:p>
        </w:tc>
      </w:tr>
      <w:tr w:rsidR="005726C1" w:rsidRPr="006716B3" w14:paraId="1CE504E4" w14:textId="77777777" w:rsidTr="00174FA7">
        <w:trPr>
          <w:gridAfter w:val="12"/>
          <w:wAfter w:w="6383" w:type="dxa"/>
        </w:trPr>
        <w:tc>
          <w:tcPr>
            <w:tcW w:w="538" w:type="dxa"/>
            <w:shd w:val="clear" w:color="auto" w:fill="auto"/>
            <w:vAlign w:val="center"/>
          </w:tcPr>
          <w:p w14:paraId="799D5E13"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52EEBED"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9</w:t>
            </w:r>
          </w:p>
        </w:tc>
        <w:tc>
          <w:tcPr>
            <w:tcW w:w="4942" w:type="dxa"/>
            <w:shd w:val="clear" w:color="auto" w:fill="auto"/>
            <w:vAlign w:val="center"/>
          </w:tcPr>
          <w:p w14:paraId="141DA1AA" w14:textId="77777777" w:rsidR="005726C1" w:rsidRPr="006A73B1" w:rsidRDefault="005726C1" w:rsidP="006A73B1">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xml:space="preserve">Проведення спортивних змагань (чемпіонатів, </w:t>
            </w:r>
            <w:proofErr w:type="spellStart"/>
            <w:r w:rsidRPr="006A73B1">
              <w:rPr>
                <w:rFonts w:ascii="Times New Roman" w:eastAsia="Times New Roman" w:hAnsi="Times New Roman" w:cs="Times New Roman"/>
                <w:sz w:val="18"/>
                <w:szCs w:val="18"/>
                <w:lang w:eastAsia="uk-UA"/>
              </w:rPr>
              <w:t>першостей</w:t>
            </w:r>
            <w:proofErr w:type="spellEnd"/>
            <w:r w:rsidRPr="006A73B1">
              <w:rPr>
                <w:rFonts w:ascii="Times New Roman" w:eastAsia="Times New Roman" w:hAnsi="Times New Roman" w:cs="Times New Roman"/>
                <w:sz w:val="18"/>
                <w:szCs w:val="18"/>
                <w:lang w:eastAsia="uk-UA"/>
              </w:rPr>
              <w:t>, турнірів, інших змагань міжнародного, всеукраїнського та місцевого рівнів:</w:t>
            </w:r>
          </w:p>
          <w:p w14:paraId="4FCFC3EF" w14:textId="77777777" w:rsidR="005726C1" w:rsidRPr="006A73B1" w:rsidRDefault="005726C1" w:rsidP="006A73B1">
            <w:pPr>
              <w:pStyle w:val="af5"/>
              <w:numPr>
                <w:ilvl w:val="0"/>
                <w:numId w:val="6"/>
              </w:numPr>
              <w:spacing w:after="0" w:line="240" w:lineRule="auto"/>
              <w:jc w:val="both"/>
              <w:rPr>
                <w:rFonts w:ascii="Times New Roman" w:hAnsi="Times New Roman"/>
                <w:sz w:val="18"/>
                <w:szCs w:val="18"/>
              </w:rPr>
            </w:pPr>
            <w:r w:rsidRPr="006A73B1">
              <w:rPr>
                <w:rFonts w:ascii="Times New Roman" w:hAnsi="Times New Roman" w:cs="Arial"/>
                <w:sz w:val="18"/>
                <w:szCs w:val="18"/>
                <w:lang w:eastAsia="ru-RU"/>
              </w:rPr>
              <w:t>з олімпійських видів спорту;</w:t>
            </w:r>
          </w:p>
        </w:tc>
        <w:tc>
          <w:tcPr>
            <w:tcW w:w="1434" w:type="dxa"/>
            <w:shd w:val="clear" w:color="auto" w:fill="auto"/>
            <w:vAlign w:val="center"/>
          </w:tcPr>
          <w:p w14:paraId="709C851B" w14:textId="77777777" w:rsidR="005726C1" w:rsidRPr="006A73B1" w:rsidRDefault="005726C1" w:rsidP="006A73B1">
            <w:pPr>
              <w:spacing w:after="0" w:line="240" w:lineRule="auto"/>
              <w:jc w:val="center"/>
              <w:rPr>
                <w:rFonts w:ascii="Times New Roman" w:hAnsi="Times New Roman" w:cs="Times New Roman"/>
                <w:sz w:val="18"/>
                <w:szCs w:val="18"/>
              </w:rPr>
            </w:pPr>
          </w:p>
          <w:p w14:paraId="3FAB627B" w14:textId="77777777" w:rsidR="005726C1" w:rsidRPr="006A73B1" w:rsidRDefault="005726C1" w:rsidP="006A73B1">
            <w:pPr>
              <w:spacing w:after="0" w:line="240" w:lineRule="auto"/>
              <w:jc w:val="center"/>
              <w:rPr>
                <w:rFonts w:ascii="Times New Roman" w:hAnsi="Times New Roman" w:cs="Times New Roman"/>
                <w:sz w:val="18"/>
                <w:szCs w:val="18"/>
              </w:rPr>
            </w:pPr>
          </w:p>
          <w:p w14:paraId="2CEDE453" w14:textId="77777777" w:rsidR="005726C1" w:rsidRPr="006A73B1" w:rsidRDefault="005726C1" w:rsidP="006A73B1">
            <w:pPr>
              <w:spacing w:after="0" w:line="240" w:lineRule="auto"/>
              <w:jc w:val="center"/>
              <w:rPr>
                <w:rFonts w:ascii="Times New Roman" w:hAnsi="Times New Roman" w:cs="Times New Roman"/>
                <w:sz w:val="18"/>
                <w:szCs w:val="18"/>
              </w:rPr>
            </w:pPr>
          </w:p>
          <w:p w14:paraId="3D5CFD40"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1500,0</w:t>
            </w:r>
          </w:p>
        </w:tc>
        <w:tc>
          <w:tcPr>
            <w:tcW w:w="1134" w:type="dxa"/>
            <w:shd w:val="clear" w:color="auto" w:fill="auto"/>
          </w:tcPr>
          <w:p w14:paraId="336C4376" w14:textId="77777777" w:rsidR="005726C1" w:rsidRPr="006A73B1" w:rsidRDefault="005726C1" w:rsidP="006A73B1">
            <w:pPr>
              <w:spacing w:after="0" w:line="240" w:lineRule="auto"/>
              <w:jc w:val="center"/>
              <w:rPr>
                <w:rFonts w:ascii="Times New Roman" w:hAnsi="Times New Roman" w:cs="Times New Roman"/>
                <w:sz w:val="18"/>
                <w:szCs w:val="18"/>
              </w:rPr>
            </w:pPr>
          </w:p>
          <w:p w14:paraId="5B64DD15" w14:textId="77777777" w:rsidR="005726C1" w:rsidRPr="006A73B1" w:rsidRDefault="005726C1" w:rsidP="006A73B1">
            <w:pPr>
              <w:spacing w:after="0" w:line="240" w:lineRule="auto"/>
              <w:jc w:val="center"/>
              <w:rPr>
                <w:rFonts w:ascii="Times New Roman" w:hAnsi="Times New Roman" w:cs="Times New Roman"/>
                <w:sz w:val="18"/>
                <w:szCs w:val="18"/>
              </w:rPr>
            </w:pPr>
          </w:p>
          <w:p w14:paraId="478258F4" w14:textId="77777777" w:rsidR="005726C1" w:rsidRPr="006A73B1" w:rsidRDefault="005726C1" w:rsidP="006A73B1">
            <w:pPr>
              <w:spacing w:after="0" w:line="240" w:lineRule="auto"/>
              <w:jc w:val="center"/>
              <w:rPr>
                <w:rFonts w:ascii="Times New Roman" w:hAnsi="Times New Roman" w:cs="Times New Roman"/>
                <w:sz w:val="18"/>
                <w:szCs w:val="18"/>
              </w:rPr>
            </w:pPr>
          </w:p>
          <w:p w14:paraId="6E9B58D0" w14:textId="77777777" w:rsidR="00647FF2" w:rsidRDefault="00647FF2" w:rsidP="006A73B1">
            <w:pPr>
              <w:spacing w:after="0" w:line="240" w:lineRule="auto"/>
              <w:jc w:val="center"/>
              <w:rPr>
                <w:rFonts w:ascii="Times New Roman" w:hAnsi="Times New Roman" w:cs="Times New Roman"/>
                <w:sz w:val="18"/>
                <w:szCs w:val="18"/>
              </w:rPr>
            </w:pPr>
          </w:p>
          <w:p w14:paraId="58AB0B0A" w14:textId="77777777" w:rsidR="00647FF2" w:rsidRDefault="00647FF2" w:rsidP="006A73B1">
            <w:pPr>
              <w:spacing w:after="0" w:line="240" w:lineRule="auto"/>
              <w:jc w:val="center"/>
              <w:rPr>
                <w:rFonts w:ascii="Times New Roman" w:hAnsi="Times New Roman" w:cs="Times New Roman"/>
                <w:sz w:val="18"/>
                <w:szCs w:val="18"/>
              </w:rPr>
            </w:pPr>
          </w:p>
          <w:p w14:paraId="34D352A1" w14:textId="77777777" w:rsidR="00647FF2" w:rsidRDefault="00647FF2" w:rsidP="006A73B1">
            <w:pPr>
              <w:spacing w:after="0" w:line="240" w:lineRule="auto"/>
              <w:jc w:val="center"/>
              <w:rPr>
                <w:rFonts w:ascii="Times New Roman" w:hAnsi="Times New Roman" w:cs="Times New Roman"/>
                <w:sz w:val="18"/>
                <w:szCs w:val="18"/>
              </w:rPr>
            </w:pPr>
          </w:p>
          <w:p w14:paraId="2A15B5B8" w14:textId="77777777" w:rsidR="00647FF2" w:rsidRDefault="00647FF2" w:rsidP="006A73B1">
            <w:pPr>
              <w:spacing w:after="0" w:line="240" w:lineRule="auto"/>
              <w:jc w:val="center"/>
              <w:rPr>
                <w:rFonts w:ascii="Times New Roman" w:hAnsi="Times New Roman" w:cs="Times New Roman"/>
                <w:sz w:val="18"/>
                <w:szCs w:val="18"/>
              </w:rPr>
            </w:pPr>
          </w:p>
          <w:p w14:paraId="1DE91569" w14:textId="77777777" w:rsidR="00647FF2" w:rsidRDefault="00647FF2" w:rsidP="006A73B1">
            <w:pPr>
              <w:spacing w:after="0" w:line="240" w:lineRule="auto"/>
              <w:jc w:val="center"/>
              <w:rPr>
                <w:rFonts w:ascii="Times New Roman" w:hAnsi="Times New Roman" w:cs="Times New Roman"/>
                <w:sz w:val="18"/>
                <w:szCs w:val="18"/>
              </w:rPr>
            </w:pPr>
          </w:p>
          <w:p w14:paraId="11E70E27" w14:textId="77777777" w:rsidR="00647FF2" w:rsidRDefault="00647FF2" w:rsidP="006A73B1">
            <w:pPr>
              <w:spacing w:after="0" w:line="240" w:lineRule="auto"/>
              <w:jc w:val="center"/>
              <w:rPr>
                <w:rFonts w:ascii="Times New Roman" w:hAnsi="Times New Roman" w:cs="Times New Roman"/>
                <w:sz w:val="18"/>
                <w:szCs w:val="18"/>
              </w:rPr>
            </w:pPr>
          </w:p>
          <w:p w14:paraId="681699B3" w14:textId="77777777" w:rsidR="00647FF2" w:rsidRDefault="00647FF2" w:rsidP="006A73B1">
            <w:pPr>
              <w:spacing w:after="0" w:line="240" w:lineRule="auto"/>
              <w:jc w:val="center"/>
              <w:rPr>
                <w:rFonts w:ascii="Times New Roman" w:hAnsi="Times New Roman" w:cs="Times New Roman"/>
                <w:sz w:val="18"/>
                <w:szCs w:val="18"/>
              </w:rPr>
            </w:pPr>
          </w:p>
          <w:p w14:paraId="46135652"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400,0</w:t>
            </w:r>
          </w:p>
        </w:tc>
        <w:tc>
          <w:tcPr>
            <w:tcW w:w="1275" w:type="dxa"/>
            <w:shd w:val="clear" w:color="auto" w:fill="auto"/>
          </w:tcPr>
          <w:p w14:paraId="6EE37003" w14:textId="77777777" w:rsidR="005726C1" w:rsidRPr="006A73B1" w:rsidRDefault="005726C1" w:rsidP="006A73B1">
            <w:pPr>
              <w:spacing w:after="0" w:line="240" w:lineRule="auto"/>
              <w:jc w:val="center"/>
              <w:rPr>
                <w:rFonts w:ascii="Times New Roman" w:hAnsi="Times New Roman" w:cs="Times New Roman"/>
                <w:sz w:val="18"/>
                <w:szCs w:val="18"/>
              </w:rPr>
            </w:pPr>
          </w:p>
          <w:p w14:paraId="264D1655" w14:textId="77777777" w:rsidR="005726C1" w:rsidRPr="006A73B1" w:rsidRDefault="005726C1" w:rsidP="006A73B1">
            <w:pPr>
              <w:spacing w:after="0" w:line="240" w:lineRule="auto"/>
              <w:jc w:val="center"/>
              <w:rPr>
                <w:rFonts w:ascii="Times New Roman" w:hAnsi="Times New Roman" w:cs="Times New Roman"/>
                <w:sz w:val="18"/>
                <w:szCs w:val="18"/>
              </w:rPr>
            </w:pPr>
          </w:p>
          <w:p w14:paraId="765E7C70" w14:textId="77777777" w:rsidR="005726C1" w:rsidRPr="006A73B1" w:rsidRDefault="005726C1" w:rsidP="006A73B1">
            <w:pPr>
              <w:spacing w:after="0" w:line="240" w:lineRule="auto"/>
              <w:jc w:val="center"/>
              <w:rPr>
                <w:rFonts w:ascii="Times New Roman" w:hAnsi="Times New Roman" w:cs="Times New Roman"/>
                <w:sz w:val="18"/>
                <w:szCs w:val="18"/>
              </w:rPr>
            </w:pPr>
          </w:p>
          <w:p w14:paraId="21D8D26B" w14:textId="77777777" w:rsidR="00647FF2" w:rsidRDefault="00647FF2" w:rsidP="006A73B1">
            <w:pPr>
              <w:spacing w:after="0" w:line="240" w:lineRule="auto"/>
              <w:jc w:val="center"/>
              <w:rPr>
                <w:rFonts w:ascii="Times New Roman" w:hAnsi="Times New Roman" w:cs="Times New Roman"/>
                <w:sz w:val="18"/>
                <w:szCs w:val="18"/>
              </w:rPr>
            </w:pPr>
          </w:p>
          <w:p w14:paraId="160D24EC" w14:textId="77777777" w:rsidR="00647FF2" w:rsidRDefault="00647FF2" w:rsidP="006A73B1">
            <w:pPr>
              <w:spacing w:after="0" w:line="240" w:lineRule="auto"/>
              <w:jc w:val="center"/>
              <w:rPr>
                <w:rFonts w:ascii="Times New Roman" w:hAnsi="Times New Roman" w:cs="Times New Roman"/>
                <w:sz w:val="18"/>
                <w:szCs w:val="18"/>
              </w:rPr>
            </w:pPr>
          </w:p>
          <w:p w14:paraId="114E213E" w14:textId="77777777" w:rsidR="00647FF2" w:rsidRDefault="00647FF2" w:rsidP="006A73B1">
            <w:pPr>
              <w:spacing w:after="0" w:line="240" w:lineRule="auto"/>
              <w:jc w:val="center"/>
              <w:rPr>
                <w:rFonts w:ascii="Times New Roman" w:hAnsi="Times New Roman" w:cs="Times New Roman"/>
                <w:sz w:val="18"/>
                <w:szCs w:val="18"/>
              </w:rPr>
            </w:pPr>
          </w:p>
          <w:p w14:paraId="7D5E0124" w14:textId="77777777" w:rsidR="00647FF2" w:rsidRDefault="00647FF2" w:rsidP="006A73B1">
            <w:pPr>
              <w:spacing w:after="0" w:line="240" w:lineRule="auto"/>
              <w:jc w:val="center"/>
              <w:rPr>
                <w:rFonts w:ascii="Times New Roman" w:hAnsi="Times New Roman" w:cs="Times New Roman"/>
                <w:sz w:val="18"/>
                <w:szCs w:val="18"/>
              </w:rPr>
            </w:pPr>
          </w:p>
          <w:p w14:paraId="1A5EB612" w14:textId="77777777" w:rsidR="00647FF2" w:rsidRDefault="00647FF2" w:rsidP="006A73B1">
            <w:pPr>
              <w:spacing w:after="0" w:line="240" w:lineRule="auto"/>
              <w:jc w:val="center"/>
              <w:rPr>
                <w:rFonts w:ascii="Times New Roman" w:hAnsi="Times New Roman" w:cs="Times New Roman"/>
                <w:sz w:val="18"/>
                <w:szCs w:val="18"/>
              </w:rPr>
            </w:pPr>
          </w:p>
          <w:p w14:paraId="3E7B8AE9" w14:textId="77777777" w:rsidR="00647FF2" w:rsidRDefault="00647FF2" w:rsidP="006A73B1">
            <w:pPr>
              <w:spacing w:after="0" w:line="240" w:lineRule="auto"/>
              <w:jc w:val="center"/>
              <w:rPr>
                <w:rFonts w:ascii="Times New Roman" w:hAnsi="Times New Roman" w:cs="Times New Roman"/>
                <w:sz w:val="18"/>
                <w:szCs w:val="18"/>
              </w:rPr>
            </w:pPr>
          </w:p>
          <w:p w14:paraId="248CD33B" w14:textId="77777777" w:rsidR="00647FF2" w:rsidRDefault="00647FF2" w:rsidP="006A73B1">
            <w:pPr>
              <w:spacing w:after="0" w:line="240" w:lineRule="auto"/>
              <w:jc w:val="center"/>
              <w:rPr>
                <w:rFonts w:ascii="Times New Roman" w:hAnsi="Times New Roman" w:cs="Times New Roman"/>
                <w:sz w:val="18"/>
                <w:szCs w:val="18"/>
              </w:rPr>
            </w:pPr>
          </w:p>
          <w:p w14:paraId="499035F5"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400,0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C72C255" w14:textId="77777777" w:rsidR="00647FF2" w:rsidRDefault="00647FF2" w:rsidP="006A73B1">
            <w:pPr>
              <w:spacing w:after="0" w:line="240" w:lineRule="auto"/>
              <w:jc w:val="center"/>
              <w:rPr>
                <w:rFonts w:ascii="Times New Roman" w:hAnsi="Times New Roman" w:cs="Times New Roman"/>
                <w:sz w:val="18"/>
                <w:szCs w:val="18"/>
              </w:rPr>
            </w:pPr>
          </w:p>
          <w:p w14:paraId="199617EA" w14:textId="77777777" w:rsidR="00647FF2" w:rsidRDefault="00647FF2" w:rsidP="006A73B1">
            <w:pPr>
              <w:spacing w:after="0" w:line="240" w:lineRule="auto"/>
              <w:jc w:val="center"/>
              <w:rPr>
                <w:rFonts w:ascii="Times New Roman" w:hAnsi="Times New Roman" w:cs="Times New Roman"/>
                <w:sz w:val="18"/>
                <w:szCs w:val="18"/>
              </w:rPr>
            </w:pPr>
          </w:p>
          <w:p w14:paraId="2E20281A" w14:textId="77777777" w:rsidR="00647FF2" w:rsidRDefault="00647FF2" w:rsidP="006A73B1">
            <w:pPr>
              <w:spacing w:after="0" w:line="240" w:lineRule="auto"/>
              <w:jc w:val="center"/>
              <w:rPr>
                <w:rFonts w:ascii="Times New Roman" w:hAnsi="Times New Roman" w:cs="Times New Roman"/>
                <w:sz w:val="18"/>
                <w:szCs w:val="18"/>
              </w:rPr>
            </w:pPr>
          </w:p>
          <w:p w14:paraId="22AF3AD9" w14:textId="77777777" w:rsidR="00647FF2" w:rsidRDefault="00647FF2" w:rsidP="006A73B1">
            <w:pPr>
              <w:spacing w:after="0" w:line="240" w:lineRule="auto"/>
              <w:jc w:val="center"/>
              <w:rPr>
                <w:rFonts w:ascii="Times New Roman" w:hAnsi="Times New Roman" w:cs="Times New Roman"/>
                <w:sz w:val="18"/>
                <w:szCs w:val="18"/>
              </w:rPr>
            </w:pPr>
          </w:p>
          <w:p w14:paraId="377162A9" w14:textId="77777777" w:rsidR="00647FF2" w:rsidRDefault="00647FF2" w:rsidP="006A73B1">
            <w:pPr>
              <w:spacing w:after="0" w:line="240" w:lineRule="auto"/>
              <w:jc w:val="center"/>
              <w:rPr>
                <w:rFonts w:ascii="Times New Roman" w:hAnsi="Times New Roman" w:cs="Times New Roman"/>
                <w:sz w:val="18"/>
                <w:szCs w:val="18"/>
              </w:rPr>
            </w:pPr>
          </w:p>
          <w:p w14:paraId="13E2C058" w14:textId="77777777" w:rsidR="00647FF2" w:rsidRDefault="00647FF2" w:rsidP="006A73B1">
            <w:pPr>
              <w:spacing w:after="0" w:line="240" w:lineRule="auto"/>
              <w:jc w:val="center"/>
              <w:rPr>
                <w:rFonts w:ascii="Times New Roman" w:hAnsi="Times New Roman" w:cs="Times New Roman"/>
                <w:sz w:val="18"/>
                <w:szCs w:val="18"/>
              </w:rPr>
            </w:pPr>
          </w:p>
          <w:p w14:paraId="7CF9A65D" w14:textId="77777777" w:rsidR="00647FF2" w:rsidRDefault="00647FF2" w:rsidP="006A73B1">
            <w:pPr>
              <w:spacing w:after="0" w:line="240" w:lineRule="auto"/>
              <w:jc w:val="center"/>
              <w:rPr>
                <w:rFonts w:ascii="Times New Roman" w:hAnsi="Times New Roman" w:cs="Times New Roman"/>
                <w:sz w:val="18"/>
                <w:szCs w:val="18"/>
              </w:rPr>
            </w:pPr>
          </w:p>
          <w:p w14:paraId="1070390C" w14:textId="77777777" w:rsidR="00647FF2" w:rsidRDefault="00647FF2" w:rsidP="006A73B1">
            <w:pPr>
              <w:spacing w:after="0" w:line="240" w:lineRule="auto"/>
              <w:jc w:val="center"/>
              <w:rPr>
                <w:rFonts w:ascii="Times New Roman" w:hAnsi="Times New Roman" w:cs="Times New Roman"/>
                <w:sz w:val="18"/>
                <w:szCs w:val="18"/>
              </w:rPr>
            </w:pPr>
          </w:p>
          <w:p w14:paraId="3C492D31" w14:textId="77777777" w:rsidR="00647FF2" w:rsidRDefault="00647FF2" w:rsidP="006A73B1">
            <w:pPr>
              <w:spacing w:after="0" w:line="240" w:lineRule="auto"/>
              <w:jc w:val="center"/>
              <w:rPr>
                <w:rFonts w:ascii="Times New Roman" w:hAnsi="Times New Roman" w:cs="Times New Roman"/>
                <w:sz w:val="18"/>
                <w:szCs w:val="18"/>
              </w:rPr>
            </w:pPr>
          </w:p>
          <w:p w14:paraId="5E57949B" w14:textId="77777777" w:rsidR="00647FF2" w:rsidRDefault="00647FF2" w:rsidP="006A73B1">
            <w:pPr>
              <w:spacing w:after="0" w:line="240" w:lineRule="auto"/>
              <w:jc w:val="center"/>
              <w:rPr>
                <w:rFonts w:ascii="Times New Roman" w:hAnsi="Times New Roman" w:cs="Times New Roman"/>
                <w:sz w:val="18"/>
                <w:szCs w:val="18"/>
              </w:rPr>
            </w:pPr>
          </w:p>
          <w:p w14:paraId="60ECD60C"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78DC7F18" w14:textId="77777777" w:rsidR="005726C1" w:rsidRPr="006A73B1" w:rsidRDefault="005726C1" w:rsidP="006A73B1">
            <w:pPr>
              <w:spacing w:after="0" w:line="240" w:lineRule="auto"/>
              <w:jc w:val="center"/>
              <w:rPr>
                <w:rFonts w:ascii="Times New Roman" w:hAnsi="Times New Roman" w:cs="Times New Roman"/>
                <w:sz w:val="18"/>
                <w:szCs w:val="18"/>
              </w:rPr>
            </w:pPr>
          </w:p>
          <w:p w14:paraId="3E04BBC6" w14:textId="77777777" w:rsidR="00647FF2" w:rsidRDefault="00647FF2" w:rsidP="006A73B1">
            <w:pPr>
              <w:spacing w:after="0" w:line="240" w:lineRule="auto"/>
              <w:jc w:val="center"/>
              <w:rPr>
                <w:rFonts w:ascii="Times New Roman" w:hAnsi="Times New Roman" w:cs="Times New Roman"/>
                <w:sz w:val="18"/>
                <w:szCs w:val="18"/>
              </w:rPr>
            </w:pPr>
          </w:p>
          <w:p w14:paraId="56A45EBD" w14:textId="77777777" w:rsidR="00647FF2" w:rsidRDefault="00647FF2" w:rsidP="006A73B1">
            <w:pPr>
              <w:spacing w:after="0" w:line="240" w:lineRule="auto"/>
              <w:jc w:val="center"/>
              <w:rPr>
                <w:rFonts w:ascii="Times New Roman" w:hAnsi="Times New Roman" w:cs="Times New Roman"/>
                <w:sz w:val="18"/>
                <w:szCs w:val="18"/>
              </w:rPr>
            </w:pPr>
          </w:p>
          <w:p w14:paraId="7AD36142" w14:textId="77777777" w:rsidR="00647FF2" w:rsidRDefault="00647FF2" w:rsidP="006A73B1">
            <w:pPr>
              <w:spacing w:after="0" w:line="240" w:lineRule="auto"/>
              <w:jc w:val="center"/>
              <w:rPr>
                <w:rFonts w:ascii="Times New Roman" w:hAnsi="Times New Roman" w:cs="Times New Roman"/>
                <w:sz w:val="18"/>
                <w:szCs w:val="18"/>
              </w:rPr>
            </w:pPr>
          </w:p>
          <w:p w14:paraId="1A4710B3" w14:textId="77777777" w:rsidR="00647FF2" w:rsidRDefault="00647FF2" w:rsidP="006A73B1">
            <w:pPr>
              <w:spacing w:after="0" w:line="240" w:lineRule="auto"/>
              <w:jc w:val="center"/>
              <w:rPr>
                <w:rFonts w:ascii="Times New Roman" w:hAnsi="Times New Roman" w:cs="Times New Roman"/>
                <w:sz w:val="18"/>
                <w:szCs w:val="18"/>
              </w:rPr>
            </w:pPr>
          </w:p>
          <w:p w14:paraId="33584FE9" w14:textId="77777777" w:rsidR="00647FF2" w:rsidRDefault="00647FF2" w:rsidP="006A73B1">
            <w:pPr>
              <w:spacing w:after="0" w:line="240" w:lineRule="auto"/>
              <w:jc w:val="center"/>
              <w:rPr>
                <w:rFonts w:ascii="Times New Roman" w:hAnsi="Times New Roman" w:cs="Times New Roman"/>
                <w:sz w:val="18"/>
                <w:szCs w:val="18"/>
              </w:rPr>
            </w:pPr>
          </w:p>
          <w:p w14:paraId="5DFE6FEA" w14:textId="77777777" w:rsidR="00647FF2" w:rsidRDefault="00647FF2" w:rsidP="006A73B1">
            <w:pPr>
              <w:spacing w:after="0" w:line="240" w:lineRule="auto"/>
              <w:jc w:val="center"/>
              <w:rPr>
                <w:rFonts w:ascii="Times New Roman" w:hAnsi="Times New Roman" w:cs="Times New Roman"/>
                <w:sz w:val="18"/>
                <w:szCs w:val="18"/>
              </w:rPr>
            </w:pPr>
          </w:p>
          <w:p w14:paraId="05184EC9" w14:textId="77777777" w:rsidR="00647FF2" w:rsidRDefault="00647FF2" w:rsidP="006A73B1">
            <w:pPr>
              <w:spacing w:after="0" w:line="240" w:lineRule="auto"/>
              <w:jc w:val="center"/>
              <w:rPr>
                <w:rFonts w:ascii="Times New Roman" w:hAnsi="Times New Roman" w:cs="Times New Roman"/>
                <w:sz w:val="18"/>
                <w:szCs w:val="18"/>
              </w:rPr>
            </w:pPr>
          </w:p>
          <w:p w14:paraId="10932248" w14:textId="77777777" w:rsidR="00647FF2" w:rsidRDefault="00647FF2" w:rsidP="006A73B1">
            <w:pPr>
              <w:spacing w:after="0" w:line="240" w:lineRule="auto"/>
              <w:jc w:val="center"/>
              <w:rPr>
                <w:rFonts w:ascii="Times New Roman" w:hAnsi="Times New Roman" w:cs="Times New Roman"/>
                <w:sz w:val="18"/>
                <w:szCs w:val="18"/>
              </w:rPr>
            </w:pPr>
          </w:p>
          <w:p w14:paraId="7796CC8A" w14:textId="77777777" w:rsidR="00647FF2" w:rsidRDefault="00647FF2" w:rsidP="006A73B1">
            <w:pPr>
              <w:spacing w:after="0" w:line="240" w:lineRule="auto"/>
              <w:jc w:val="center"/>
              <w:rPr>
                <w:rFonts w:ascii="Times New Roman" w:hAnsi="Times New Roman" w:cs="Times New Roman"/>
                <w:sz w:val="18"/>
                <w:szCs w:val="18"/>
              </w:rPr>
            </w:pPr>
          </w:p>
          <w:p w14:paraId="6F31C6A9"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55,8</w:t>
            </w:r>
          </w:p>
        </w:tc>
        <w:tc>
          <w:tcPr>
            <w:tcW w:w="3616" w:type="dxa"/>
            <w:shd w:val="clear" w:color="auto" w:fill="auto"/>
          </w:tcPr>
          <w:p w14:paraId="639F3D66"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Чергові тури чемпіонату Тернопільської МТГ з волейболу серед аматорських команд;</w:t>
            </w:r>
          </w:p>
          <w:p w14:paraId="6F036392"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міський турнір з волейболу з нагоди Всесвітнього дня волейболу «Мій дім - Україна»;</w:t>
            </w:r>
          </w:p>
          <w:p w14:paraId="700FB8FE"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xml:space="preserve">-  Всеукраїнські змагання з фехтування серед дітей U-15, Етап Всеукраїнських змагань Дитячої ліги пам’яті </w:t>
            </w:r>
            <w:proofErr w:type="spellStart"/>
            <w:r w:rsidRPr="006A73B1">
              <w:rPr>
                <w:rFonts w:ascii="Times New Roman" w:eastAsia="Times New Roman" w:hAnsi="Times New Roman" w:cs="Times New Roman"/>
                <w:sz w:val="18"/>
                <w:szCs w:val="18"/>
                <w:lang w:eastAsia="uk-UA"/>
              </w:rPr>
              <w:t>В.Миронюка</w:t>
            </w:r>
            <w:proofErr w:type="spellEnd"/>
            <w:r w:rsidRPr="006A73B1">
              <w:rPr>
                <w:rFonts w:ascii="Times New Roman" w:eastAsia="Times New Roman" w:hAnsi="Times New Roman" w:cs="Times New Roman"/>
                <w:sz w:val="18"/>
                <w:szCs w:val="18"/>
                <w:lang w:eastAsia="uk-UA"/>
              </w:rPr>
              <w:t xml:space="preserve"> з фехтування (шпага) серед дітей 2010 </w:t>
            </w:r>
            <w:proofErr w:type="spellStart"/>
            <w:r w:rsidRPr="006A73B1">
              <w:rPr>
                <w:rFonts w:ascii="Times New Roman" w:eastAsia="Times New Roman" w:hAnsi="Times New Roman" w:cs="Times New Roman"/>
                <w:sz w:val="18"/>
                <w:szCs w:val="18"/>
                <w:lang w:eastAsia="uk-UA"/>
              </w:rPr>
              <w:t>р.н</w:t>
            </w:r>
            <w:proofErr w:type="spellEnd"/>
            <w:r w:rsidRPr="006A73B1">
              <w:rPr>
                <w:rFonts w:ascii="Times New Roman" w:eastAsia="Times New Roman" w:hAnsi="Times New Roman" w:cs="Times New Roman"/>
                <w:sz w:val="18"/>
                <w:szCs w:val="18"/>
                <w:lang w:eastAsia="uk-UA"/>
              </w:rPr>
              <w:t>. та молодших;</w:t>
            </w:r>
          </w:p>
          <w:p w14:paraId="2638EA47" w14:textId="77777777" w:rsidR="005726C1" w:rsidRPr="006A73B1" w:rsidRDefault="005726C1" w:rsidP="006A73B1">
            <w:pPr>
              <w:spacing w:after="0" w:line="240" w:lineRule="auto"/>
              <w:ind w:left="1" w:hanging="3"/>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чемпіонат м. Тернополя з бадмінтону серед юнаків (хлопців та дівчат) у 2025 році;</w:t>
            </w:r>
          </w:p>
          <w:p w14:paraId="70805EF6" w14:textId="77777777" w:rsidR="005726C1" w:rsidRPr="006A73B1" w:rsidRDefault="005726C1" w:rsidP="006A73B1">
            <w:pPr>
              <w:spacing w:after="0" w:line="240" w:lineRule="auto"/>
              <w:ind w:left="1" w:hanging="3"/>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xml:space="preserve">- Відкритий чемпіонат м. Тернополя з боротьби греко-римської серед юнаків 2014-2015 </w:t>
            </w:r>
            <w:proofErr w:type="spellStart"/>
            <w:r w:rsidRPr="006A73B1">
              <w:rPr>
                <w:rFonts w:ascii="Times New Roman" w:eastAsia="Times New Roman" w:hAnsi="Times New Roman" w:cs="Times New Roman"/>
                <w:sz w:val="18"/>
                <w:szCs w:val="18"/>
                <w:lang w:eastAsia="uk-UA"/>
              </w:rPr>
              <w:t>р.н</w:t>
            </w:r>
            <w:proofErr w:type="spellEnd"/>
            <w:r w:rsidRPr="006A73B1">
              <w:rPr>
                <w:rFonts w:ascii="Times New Roman" w:eastAsia="Times New Roman" w:hAnsi="Times New Roman" w:cs="Times New Roman"/>
                <w:sz w:val="18"/>
                <w:szCs w:val="18"/>
                <w:lang w:eastAsia="uk-UA"/>
              </w:rPr>
              <w:t>.;</w:t>
            </w:r>
          </w:p>
          <w:p w14:paraId="07C7F3EA" w14:textId="77777777" w:rsidR="005726C1" w:rsidRPr="006A73B1" w:rsidRDefault="005726C1" w:rsidP="006A73B1">
            <w:pPr>
              <w:spacing w:after="0" w:line="240" w:lineRule="auto"/>
              <w:jc w:val="both"/>
              <w:rPr>
                <w:rFonts w:ascii="Times New Roman" w:hAnsi="Times New Roman" w:cs="Times New Roman"/>
                <w:sz w:val="18"/>
                <w:szCs w:val="18"/>
              </w:rPr>
            </w:pPr>
          </w:p>
        </w:tc>
      </w:tr>
      <w:tr w:rsidR="005726C1" w:rsidRPr="006716B3" w14:paraId="2545D056" w14:textId="77777777" w:rsidTr="00174FA7">
        <w:trPr>
          <w:gridAfter w:val="12"/>
          <w:wAfter w:w="6383" w:type="dxa"/>
        </w:trPr>
        <w:tc>
          <w:tcPr>
            <w:tcW w:w="538" w:type="dxa"/>
            <w:shd w:val="clear" w:color="auto" w:fill="auto"/>
            <w:vAlign w:val="center"/>
          </w:tcPr>
          <w:p w14:paraId="18F9711A"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474B6DB" w14:textId="77777777" w:rsidR="005726C1" w:rsidRPr="003848DE" w:rsidRDefault="005726C1" w:rsidP="005726C1">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7C97C32D" w14:textId="77777777" w:rsidR="005726C1" w:rsidRPr="006A73B1" w:rsidRDefault="005726C1" w:rsidP="006A73B1">
            <w:pPr>
              <w:pStyle w:val="af5"/>
              <w:numPr>
                <w:ilvl w:val="0"/>
                <w:numId w:val="6"/>
              </w:numPr>
              <w:spacing w:after="0" w:line="240" w:lineRule="auto"/>
              <w:jc w:val="both"/>
              <w:rPr>
                <w:rFonts w:ascii="Times New Roman" w:hAnsi="Times New Roman"/>
                <w:sz w:val="18"/>
                <w:szCs w:val="18"/>
              </w:rPr>
            </w:pPr>
            <w:r w:rsidRPr="006A73B1">
              <w:rPr>
                <w:rFonts w:ascii="Times New Roman" w:hAnsi="Times New Roman"/>
                <w:sz w:val="18"/>
                <w:szCs w:val="18"/>
              </w:rPr>
              <w:t>з неолімпійських видів спорту</w:t>
            </w:r>
          </w:p>
        </w:tc>
        <w:tc>
          <w:tcPr>
            <w:tcW w:w="1434" w:type="dxa"/>
            <w:shd w:val="clear" w:color="auto" w:fill="auto"/>
            <w:vAlign w:val="center"/>
          </w:tcPr>
          <w:p w14:paraId="65278A75"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900,0</w:t>
            </w:r>
          </w:p>
        </w:tc>
        <w:tc>
          <w:tcPr>
            <w:tcW w:w="1134" w:type="dxa"/>
            <w:shd w:val="clear" w:color="auto" w:fill="auto"/>
          </w:tcPr>
          <w:p w14:paraId="38F7A71C" w14:textId="77777777" w:rsidR="005726C1" w:rsidRPr="006A73B1" w:rsidRDefault="005726C1" w:rsidP="006A73B1">
            <w:pPr>
              <w:spacing w:after="0" w:line="240" w:lineRule="auto"/>
              <w:jc w:val="both"/>
              <w:rPr>
                <w:rFonts w:ascii="Times New Roman" w:hAnsi="Times New Roman" w:cs="Times New Roman"/>
                <w:sz w:val="18"/>
                <w:szCs w:val="18"/>
              </w:rPr>
            </w:pPr>
          </w:p>
          <w:p w14:paraId="0FD2B9A3" w14:textId="77777777" w:rsidR="005726C1" w:rsidRPr="006A73B1" w:rsidRDefault="005726C1" w:rsidP="006A73B1">
            <w:pPr>
              <w:spacing w:after="0" w:line="240" w:lineRule="auto"/>
              <w:jc w:val="both"/>
              <w:rPr>
                <w:rFonts w:ascii="Times New Roman" w:hAnsi="Times New Roman" w:cs="Times New Roman"/>
                <w:sz w:val="18"/>
                <w:szCs w:val="18"/>
              </w:rPr>
            </w:pPr>
          </w:p>
          <w:p w14:paraId="22285B3D" w14:textId="77777777" w:rsidR="005726C1" w:rsidRPr="006A73B1" w:rsidRDefault="005726C1" w:rsidP="006A73B1">
            <w:pPr>
              <w:spacing w:after="0" w:line="240" w:lineRule="auto"/>
              <w:jc w:val="both"/>
              <w:rPr>
                <w:rFonts w:ascii="Times New Roman" w:hAnsi="Times New Roman" w:cs="Times New Roman"/>
                <w:sz w:val="18"/>
                <w:szCs w:val="18"/>
              </w:rPr>
            </w:pPr>
          </w:p>
          <w:p w14:paraId="0140EF68" w14:textId="77777777" w:rsidR="005726C1" w:rsidRPr="006A73B1" w:rsidRDefault="005726C1" w:rsidP="006A73B1">
            <w:pPr>
              <w:spacing w:after="0" w:line="240" w:lineRule="auto"/>
              <w:jc w:val="both"/>
              <w:rPr>
                <w:rFonts w:ascii="Times New Roman" w:hAnsi="Times New Roman" w:cs="Times New Roman"/>
                <w:sz w:val="18"/>
                <w:szCs w:val="18"/>
              </w:rPr>
            </w:pPr>
          </w:p>
          <w:p w14:paraId="332D1DC2" w14:textId="77777777" w:rsidR="005726C1" w:rsidRPr="006A73B1" w:rsidRDefault="005726C1" w:rsidP="006A73B1">
            <w:pPr>
              <w:spacing w:after="0" w:line="240" w:lineRule="auto"/>
              <w:jc w:val="both"/>
              <w:rPr>
                <w:rFonts w:ascii="Times New Roman" w:hAnsi="Times New Roman" w:cs="Times New Roman"/>
                <w:sz w:val="18"/>
                <w:szCs w:val="18"/>
              </w:rPr>
            </w:pPr>
          </w:p>
          <w:p w14:paraId="64DB5F10" w14:textId="77777777" w:rsidR="005726C1" w:rsidRPr="006A73B1" w:rsidRDefault="005726C1" w:rsidP="006A73B1">
            <w:pPr>
              <w:spacing w:after="0" w:line="240" w:lineRule="auto"/>
              <w:jc w:val="both"/>
              <w:rPr>
                <w:rFonts w:ascii="Times New Roman" w:hAnsi="Times New Roman" w:cs="Times New Roman"/>
                <w:sz w:val="18"/>
                <w:szCs w:val="18"/>
              </w:rPr>
            </w:pPr>
          </w:p>
          <w:p w14:paraId="4EDAC802" w14:textId="77777777" w:rsidR="005726C1" w:rsidRPr="006A73B1" w:rsidRDefault="005726C1" w:rsidP="006A73B1">
            <w:pPr>
              <w:spacing w:after="0" w:line="240" w:lineRule="auto"/>
              <w:jc w:val="both"/>
              <w:rPr>
                <w:rFonts w:ascii="Times New Roman" w:hAnsi="Times New Roman" w:cs="Times New Roman"/>
                <w:sz w:val="18"/>
                <w:szCs w:val="18"/>
              </w:rPr>
            </w:pPr>
          </w:p>
          <w:p w14:paraId="3A37D922" w14:textId="77777777" w:rsidR="005726C1" w:rsidRPr="006A73B1" w:rsidRDefault="005726C1" w:rsidP="006A73B1">
            <w:pPr>
              <w:spacing w:after="0" w:line="240" w:lineRule="auto"/>
              <w:jc w:val="both"/>
              <w:rPr>
                <w:rFonts w:ascii="Times New Roman" w:hAnsi="Times New Roman" w:cs="Times New Roman"/>
                <w:sz w:val="18"/>
                <w:szCs w:val="18"/>
              </w:rPr>
            </w:pPr>
          </w:p>
          <w:p w14:paraId="0B91B01E" w14:textId="77777777" w:rsidR="005726C1" w:rsidRPr="006A73B1" w:rsidRDefault="005726C1" w:rsidP="006A73B1">
            <w:pPr>
              <w:spacing w:after="0" w:line="240" w:lineRule="auto"/>
              <w:jc w:val="both"/>
              <w:rPr>
                <w:rFonts w:ascii="Times New Roman" w:hAnsi="Times New Roman" w:cs="Times New Roman"/>
                <w:sz w:val="18"/>
                <w:szCs w:val="18"/>
              </w:rPr>
            </w:pPr>
          </w:p>
          <w:p w14:paraId="6F1E1C4D" w14:textId="77777777" w:rsidR="005726C1" w:rsidRPr="006A73B1" w:rsidRDefault="005726C1" w:rsidP="006A73B1">
            <w:pPr>
              <w:spacing w:after="0" w:line="240" w:lineRule="auto"/>
              <w:jc w:val="both"/>
              <w:rPr>
                <w:rFonts w:ascii="Times New Roman" w:hAnsi="Times New Roman" w:cs="Times New Roman"/>
                <w:sz w:val="18"/>
                <w:szCs w:val="18"/>
              </w:rPr>
            </w:pPr>
            <w:r w:rsidRPr="006A73B1">
              <w:rPr>
                <w:rFonts w:ascii="Times New Roman" w:hAnsi="Times New Roman" w:cs="Times New Roman"/>
                <w:sz w:val="18"/>
                <w:szCs w:val="18"/>
              </w:rPr>
              <w:t>200,0</w:t>
            </w:r>
          </w:p>
        </w:tc>
        <w:tc>
          <w:tcPr>
            <w:tcW w:w="1275" w:type="dxa"/>
            <w:shd w:val="clear" w:color="auto" w:fill="auto"/>
          </w:tcPr>
          <w:p w14:paraId="7130B905" w14:textId="77777777" w:rsidR="005726C1" w:rsidRPr="006A73B1" w:rsidRDefault="005726C1" w:rsidP="006A73B1">
            <w:pPr>
              <w:spacing w:after="0" w:line="240" w:lineRule="auto"/>
              <w:jc w:val="both"/>
              <w:rPr>
                <w:rFonts w:ascii="Times New Roman" w:hAnsi="Times New Roman" w:cs="Times New Roman"/>
                <w:sz w:val="18"/>
                <w:szCs w:val="18"/>
              </w:rPr>
            </w:pPr>
          </w:p>
          <w:p w14:paraId="7536E92D" w14:textId="77777777" w:rsidR="005726C1" w:rsidRPr="006A73B1" w:rsidRDefault="005726C1" w:rsidP="006A73B1">
            <w:pPr>
              <w:spacing w:after="0" w:line="240" w:lineRule="auto"/>
              <w:jc w:val="both"/>
              <w:rPr>
                <w:rFonts w:ascii="Times New Roman" w:hAnsi="Times New Roman" w:cs="Times New Roman"/>
                <w:sz w:val="18"/>
                <w:szCs w:val="18"/>
              </w:rPr>
            </w:pPr>
          </w:p>
          <w:p w14:paraId="569C66FF" w14:textId="77777777" w:rsidR="005726C1" w:rsidRPr="006A73B1" w:rsidRDefault="005726C1" w:rsidP="006A73B1">
            <w:pPr>
              <w:spacing w:after="0" w:line="240" w:lineRule="auto"/>
              <w:jc w:val="both"/>
              <w:rPr>
                <w:rFonts w:ascii="Times New Roman" w:hAnsi="Times New Roman" w:cs="Times New Roman"/>
                <w:sz w:val="18"/>
                <w:szCs w:val="18"/>
              </w:rPr>
            </w:pPr>
          </w:p>
          <w:p w14:paraId="49282405" w14:textId="77777777" w:rsidR="005726C1" w:rsidRPr="006A73B1" w:rsidRDefault="005726C1" w:rsidP="006A73B1">
            <w:pPr>
              <w:spacing w:after="0" w:line="240" w:lineRule="auto"/>
              <w:jc w:val="both"/>
              <w:rPr>
                <w:rFonts w:ascii="Times New Roman" w:hAnsi="Times New Roman" w:cs="Times New Roman"/>
                <w:sz w:val="18"/>
                <w:szCs w:val="18"/>
              </w:rPr>
            </w:pPr>
          </w:p>
          <w:p w14:paraId="23FAB66D" w14:textId="77777777" w:rsidR="005726C1" w:rsidRPr="006A73B1" w:rsidRDefault="005726C1" w:rsidP="006A73B1">
            <w:pPr>
              <w:spacing w:after="0" w:line="240" w:lineRule="auto"/>
              <w:jc w:val="both"/>
              <w:rPr>
                <w:rFonts w:ascii="Times New Roman" w:hAnsi="Times New Roman" w:cs="Times New Roman"/>
                <w:sz w:val="18"/>
                <w:szCs w:val="18"/>
              </w:rPr>
            </w:pPr>
          </w:p>
          <w:p w14:paraId="64352892" w14:textId="77777777" w:rsidR="005726C1" w:rsidRPr="006A73B1" w:rsidRDefault="005726C1" w:rsidP="006A73B1">
            <w:pPr>
              <w:spacing w:after="0" w:line="240" w:lineRule="auto"/>
              <w:jc w:val="both"/>
              <w:rPr>
                <w:rFonts w:ascii="Times New Roman" w:hAnsi="Times New Roman" w:cs="Times New Roman"/>
                <w:sz w:val="18"/>
                <w:szCs w:val="18"/>
              </w:rPr>
            </w:pPr>
          </w:p>
          <w:p w14:paraId="666252FC" w14:textId="77777777" w:rsidR="005726C1" w:rsidRPr="006A73B1" w:rsidRDefault="005726C1" w:rsidP="006A73B1">
            <w:pPr>
              <w:spacing w:after="0" w:line="240" w:lineRule="auto"/>
              <w:jc w:val="both"/>
              <w:rPr>
                <w:rFonts w:ascii="Times New Roman" w:hAnsi="Times New Roman" w:cs="Times New Roman"/>
                <w:sz w:val="18"/>
                <w:szCs w:val="18"/>
              </w:rPr>
            </w:pPr>
          </w:p>
          <w:p w14:paraId="6516879A" w14:textId="77777777" w:rsidR="005726C1" w:rsidRPr="006A73B1" w:rsidRDefault="005726C1" w:rsidP="006A73B1">
            <w:pPr>
              <w:spacing w:after="0" w:line="240" w:lineRule="auto"/>
              <w:jc w:val="both"/>
              <w:rPr>
                <w:rFonts w:ascii="Times New Roman" w:hAnsi="Times New Roman" w:cs="Times New Roman"/>
                <w:sz w:val="18"/>
                <w:szCs w:val="18"/>
              </w:rPr>
            </w:pPr>
          </w:p>
          <w:p w14:paraId="2C5D1B07" w14:textId="77777777" w:rsidR="005726C1" w:rsidRPr="006A73B1" w:rsidRDefault="005726C1" w:rsidP="006A73B1">
            <w:pPr>
              <w:spacing w:after="0" w:line="240" w:lineRule="auto"/>
              <w:jc w:val="both"/>
              <w:rPr>
                <w:rFonts w:ascii="Times New Roman" w:hAnsi="Times New Roman" w:cs="Times New Roman"/>
                <w:sz w:val="18"/>
                <w:szCs w:val="18"/>
              </w:rPr>
            </w:pPr>
          </w:p>
          <w:p w14:paraId="0AE2AD98" w14:textId="77777777" w:rsidR="005726C1" w:rsidRPr="006A73B1" w:rsidRDefault="005726C1" w:rsidP="006A73B1">
            <w:pPr>
              <w:spacing w:after="0" w:line="240" w:lineRule="auto"/>
              <w:jc w:val="both"/>
              <w:rPr>
                <w:rFonts w:ascii="Times New Roman" w:hAnsi="Times New Roman" w:cs="Times New Roman"/>
                <w:sz w:val="18"/>
                <w:szCs w:val="18"/>
              </w:rPr>
            </w:pPr>
            <w:r w:rsidRPr="006A73B1">
              <w:rPr>
                <w:rFonts w:ascii="Times New Roman" w:hAnsi="Times New Roman" w:cs="Times New Roman"/>
                <w:sz w:val="18"/>
                <w:szCs w:val="18"/>
              </w:rPr>
              <w:t>200,0</w:t>
            </w:r>
          </w:p>
        </w:tc>
        <w:tc>
          <w:tcPr>
            <w:tcW w:w="1280" w:type="dxa"/>
            <w:shd w:val="clear" w:color="auto" w:fill="auto"/>
          </w:tcPr>
          <w:p w14:paraId="352A4FB9" w14:textId="77777777" w:rsidR="00647FF2" w:rsidRDefault="00647FF2" w:rsidP="006A73B1">
            <w:pPr>
              <w:spacing w:after="0" w:line="240" w:lineRule="auto"/>
              <w:jc w:val="center"/>
              <w:rPr>
                <w:rFonts w:ascii="Times New Roman" w:hAnsi="Times New Roman" w:cs="Times New Roman"/>
                <w:sz w:val="18"/>
                <w:szCs w:val="18"/>
              </w:rPr>
            </w:pPr>
          </w:p>
          <w:p w14:paraId="33414C31" w14:textId="77777777" w:rsidR="00647FF2" w:rsidRDefault="00647FF2" w:rsidP="006A73B1">
            <w:pPr>
              <w:spacing w:after="0" w:line="240" w:lineRule="auto"/>
              <w:jc w:val="center"/>
              <w:rPr>
                <w:rFonts w:ascii="Times New Roman" w:hAnsi="Times New Roman" w:cs="Times New Roman"/>
                <w:sz w:val="18"/>
                <w:szCs w:val="18"/>
              </w:rPr>
            </w:pPr>
          </w:p>
          <w:p w14:paraId="6B14C16D" w14:textId="77777777" w:rsidR="00647FF2" w:rsidRDefault="00647FF2" w:rsidP="006A73B1">
            <w:pPr>
              <w:spacing w:after="0" w:line="240" w:lineRule="auto"/>
              <w:jc w:val="center"/>
              <w:rPr>
                <w:rFonts w:ascii="Times New Roman" w:hAnsi="Times New Roman" w:cs="Times New Roman"/>
                <w:sz w:val="18"/>
                <w:szCs w:val="18"/>
              </w:rPr>
            </w:pPr>
          </w:p>
          <w:p w14:paraId="164D5355" w14:textId="77777777" w:rsidR="00647FF2" w:rsidRDefault="00647FF2" w:rsidP="006A73B1">
            <w:pPr>
              <w:spacing w:after="0" w:line="240" w:lineRule="auto"/>
              <w:jc w:val="center"/>
              <w:rPr>
                <w:rFonts w:ascii="Times New Roman" w:hAnsi="Times New Roman" w:cs="Times New Roman"/>
                <w:sz w:val="18"/>
                <w:szCs w:val="18"/>
              </w:rPr>
            </w:pPr>
          </w:p>
          <w:p w14:paraId="2F82AA8A" w14:textId="77777777" w:rsidR="00647FF2" w:rsidRDefault="00647FF2" w:rsidP="006A73B1">
            <w:pPr>
              <w:spacing w:after="0" w:line="240" w:lineRule="auto"/>
              <w:jc w:val="center"/>
              <w:rPr>
                <w:rFonts w:ascii="Times New Roman" w:hAnsi="Times New Roman" w:cs="Times New Roman"/>
                <w:sz w:val="18"/>
                <w:szCs w:val="18"/>
              </w:rPr>
            </w:pPr>
          </w:p>
          <w:p w14:paraId="42D52EA0" w14:textId="77777777" w:rsidR="00647FF2" w:rsidRDefault="00647FF2" w:rsidP="006A73B1">
            <w:pPr>
              <w:spacing w:after="0" w:line="240" w:lineRule="auto"/>
              <w:jc w:val="center"/>
              <w:rPr>
                <w:rFonts w:ascii="Times New Roman" w:hAnsi="Times New Roman" w:cs="Times New Roman"/>
                <w:sz w:val="18"/>
                <w:szCs w:val="18"/>
              </w:rPr>
            </w:pPr>
          </w:p>
          <w:p w14:paraId="076A7656" w14:textId="77777777" w:rsidR="00647FF2" w:rsidRDefault="00647FF2" w:rsidP="006A73B1">
            <w:pPr>
              <w:spacing w:after="0" w:line="240" w:lineRule="auto"/>
              <w:jc w:val="center"/>
              <w:rPr>
                <w:rFonts w:ascii="Times New Roman" w:hAnsi="Times New Roman" w:cs="Times New Roman"/>
                <w:sz w:val="18"/>
                <w:szCs w:val="18"/>
              </w:rPr>
            </w:pPr>
          </w:p>
          <w:p w14:paraId="1A4A7C4A" w14:textId="77777777" w:rsidR="00647FF2" w:rsidRDefault="00647FF2" w:rsidP="006A73B1">
            <w:pPr>
              <w:spacing w:after="0" w:line="240" w:lineRule="auto"/>
              <w:jc w:val="center"/>
              <w:rPr>
                <w:rFonts w:ascii="Times New Roman" w:hAnsi="Times New Roman" w:cs="Times New Roman"/>
                <w:sz w:val="18"/>
                <w:szCs w:val="18"/>
              </w:rPr>
            </w:pPr>
          </w:p>
          <w:p w14:paraId="368EDB74" w14:textId="77777777" w:rsidR="005726C1" w:rsidRPr="006A73B1" w:rsidRDefault="005726C1" w:rsidP="006A73B1">
            <w:pPr>
              <w:spacing w:after="0" w:line="240" w:lineRule="auto"/>
              <w:jc w:val="center"/>
              <w:rPr>
                <w:rFonts w:ascii="Times New Roman" w:hAnsi="Times New Roman" w:cs="Times New Roman"/>
                <w:sz w:val="18"/>
                <w:szCs w:val="18"/>
              </w:rPr>
            </w:pPr>
            <w:r w:rsidRPr="006A73B1">
              <w:rPr>
                <w:rFonts w:ascii="Times New Roman" w:hAnsi="Times New Roman" w:cs="Times New Roman"/>
                <w:sz w:val="18"/>
                <w:szCs w:val="18"/>
              </w:rPr>
              <w:t>0,0</w:t>
            </w:r>
          </w:p>
        </w:tc>
        <w:tc>
          <w:tcPr>
            <w:tcW w:w="1200" w:type="dxa"/>
            <w:gridSpan w:val="3"/>
            <w:shd w:val="clear" w:color="auto" w:fill="auto"/>
          </w:tcPr>
          <w:p w14:paraId="2185D04D" w14:textId="77777777" w:rsidR="005726C1" w:rsidRPr="006A73B1" w:rsidRDefault="005726C1" w:rsidP="006A73B1">
            <w:pPr>
              <w:spacing w:after="0" w:line="240" w:lineRule="auto"/>
              <w:jc w:val="both"/>
              <w:rPr>
                <w:rFonts w:ascii="Times New Roman" w:hAnsi="Times New Roman" w:cs="Times New Roman"/>
                <w:sz w:val="18"/>
                <w:szCs w:val="18"/>
              </w:rPr>
            </w:pPr>
          </w:p>
          <w:p w14:paraId="2594E7AD" w14:textId="77777777" w:rsidR="005726C1" w:rsidRPr="006A73B1" w:rsidRDefault="005726C1" w:rsidP="006A73B1">
            <w:pPr>
              <w:spacing w:after="0" w:line="240" w:lineRule="auto"/>
              <w:jc w:val="both"/>
              <w:rPr>
                <w:rFonts w:ascii="Times New Roman" w:hAnsi="Times New Roman" w:cs="Times New Roman"/>
                <w:sz w:val="18"/>
                <w:szCs w:val="18"/>
              </w:rPr>
            </w:pPr>
          </w:p>
          <w:p w14:paraId="5C88992F" w14:textId="77777777" w:rsidR="005726C1" w:rsidRPr="006A73B1" w:rsidRDefault="005726C1" w:rsidP="006A73B1">
            <w:pPr>
              <w:spacing w:after="0" w:line="240" w:lineRule="auto"/>
              <w:jc w:val="both"/>
              <w:rPr>
                <w:rFonts w:ascii="Times New Roman" w:hAnsi="Times New Roman" w:cs="Times New Roman"/>
                <w:sz w:val="18"/>
                <w:szCs w:val="18"/>
              </w:rPr>
            </w:pPr>
          </w:p>
          <w:p w14:paraId="7F6988E5" w14:textId="77777777" w:rsidR="005726C1" w:rsidRPr="006A73B1" w:rsidRDefault="005726C1" w:rsidP="006A73B1">
            <w:pPr>
              <w:spacing w:after="0" w:line="240" w:lineRule="auto"/>
              <w:jc w:val="both"/>
              <w:rPr>
                <w:rFonts w:ascii="Times New Roman" w:hAnsi="Times New Roman" w:cs="Times New Roman"/>
                <w:sz w:val="18"/>
                <w:szCs w:val="18"/>
              </w:rPr>
            </w:pPr>
          </w:p>
          <w:p w14:paraId="0EB5BDD1" w14:textId="77777777" w:rsidR="005726C1" w:rsidRPr="006A73B1" w:rsidRDefault="005726C1" w:rsidP="006A73B1">
            <w:pPr>
              <w:spacing w:after="0" w:line="240" w:lineRule="auto"/>
              <w:jc w:val="both"/>
              <w:rPr>
                <w:rFonts w:ascii="Times New Roman" w:hAnsi="Times New Roman" w:cs="Times New Roman"/>
                <w:sz w:val="18"/>
                <w:szCs w:val="18"/>
              </w:rPr>
            </w:pPr>
          </w:p>
          <w:p w14:paraId="6D3FC1E1" w14:textId="77777777" w:rsidR="005726C1" w:rsidRPr="006A73B1" w:rsidRDefault="005726C1" w:rsidP="006A73B1">
            <w:pPr>
              <w:spacing w:after="0" w:line="240" w:lineRule="auto"/>
              <w:jc w:val="both"/>
              <w:rPr>
                <w:rFonts w:ascii="Times New Roman" w:hAnsi="Times New Roman" w:cs="Times New Roman"/>
                <w:sz w:val="18"/>
                <w:szCs w:val="18"/>
              </w:rPr>
            </w:pPr>
          </w:p>
          <w:p w14:paraId="41FDD577" w14:textId="77777777" w:rsidR="005726C1" w:rsidRPr="006A73B1" w:rsidRDefault="005726C1" w:rsidP="006A73B1">
            <w:pPr>
              <w:spacing w:after="0" w:line="240" w:lineRule="auto"/>
              <w:jc w:val="both"/>
              <w:rPr>
                <w:rFonts w:ascii="Times New Roman" w:hAnsi="Times New Roman" w:cs="Times New Roman"/>
                <w:sz w:val="18"/>
                <w:szCs w:val="18"/>
              </w:rPr>
            </w:pPr>
          </w:p>
          <w:p w14:paraId="41F31278" w14:textId="77777777" w:rsidR="005726C1" w:rsidRPr="006A73B1" w:rsidRDefault="005726C1" w:rsidP="006A73B1">
            <w:pPr>
              <w:spacing w:after="0" w:line="240" w:lineRule="auto"/>
              <w:jc w:val="both"/>
              <w:rPr>
                <w:rFonts w:ascii="Times New Roman" w:hAnsi="Times New Roman" w:cs="Times New Roman"/>
                <w:sz w:val="18"/>
                <w:szCs w:val="18"/>
              </w:rPr>
            </w:pPr>
          </w:p>
          <w:p w14:paraId="25185013" w14:textId="77777777" w:rsidR="005726C1" w:rsidRPr="006A73B1" w:rsidRDefault="005726C1" w:rsidP="006A73B1">
            <w:pPr>
              <w:spacing w:after="0" w:line="240" w:lineRule="auto"/>
              <w:jc w:val="both"/>
              <w:rPr>
                <w:rFonts w:ascii="Times New Roman" w:hAnsi="Times New Roman" w:cs="Times New Roman"/>
                <w:sz w:val="18"/>
                <w:szCs w:val="18"/>
              </w:rPr>
            </w:pPr>
          </w:p>
          <w:p w14:paraId="30C4B182" w14:textId="77777777" w:rsidR="005726C1" w:rsidRPr="006A73B1" w:rsidRDefault="005726C1" w:rsidP="006A73B1">
            <w:pPr>
              <w:spacing w:after="0" w:line="240" w:lineRule="auto"/>
              <w:jc w:val="both"/>
              <w:rPr>
                <w:rFonts w:ascii="Times New Roman" w:hAnsi="Times New Roman" w:cs="Times New Roman"/>
                <w:sz w:val="18"/>
                <w:szCs w:val="18"/>
              </w:rPr>
            </w:pPr>
            <w:r w:rsidRPr="006A73B1">
              <w:rPr>
                <w:rFonts w:ascii="Times New Roman" w:hAnsi="Times New Roman" w:cs="Times New Roman"/>
                <w:sz w:val="18"/>
                <w:szCs w:val="18"/>
              </w:rPr>
              <w:t>38,7</w:t>
            </w:r>
          </w:p>
          <w:p w14:paraId="04DAA272" w14:textId="77777777" w:rsidR="005726C1" w:rsidRPr="006A73B1" w:rsidRDefault="005726C1" w:rsidP="006A73B1">
            <w:pPr>
              <w:spacing w:after="0" w:line="240" w:lineRule="auto"/>
              <w:jc w:val="both"/>
              <w:rPr>
                <w:rFonts w:ascii="Times New Roman" w:hAnsi="Times New Roman" w:cs="Times New Roman"/>
                <w:sz w:val="18"/>
                <w:szCs w:val="18"/>
              </w:rPr>
            </w:pPr>
          </w:p>
          <w:p w14:paraId="52969733" w14:textId="77777777" w:rsidR="005726C1" w:rsidRPr="006A73B1" w:rsidRDefault="005726C1" w:rsidP="006A73B1">
            <w:pPr>
              <w:spacing w:after="0" w:line="240" w:lineRule="auto"/>
              <w:jc w:val="both"/>
              <w:rPr>
                <w:rFonts w:ascii="Times New Roman" w:hAnsi="Times New Roman" w:cs="Times New Roman"/>
                <w:sz w:val="18"/>
                <w:szCs w:val="18"/>
              </w:rPr>
            </w:pPr>
          </w:p>
          <w:p w14:paraId="76336AAC" w14:textId="77777777" w:rsidR="005726C1" w:rsidRPr="006A73B1" w:rsidRDefault="005726C1" w:rsidP="006A73B1">
            <w:pPr>
              <w:spacing w:after="0" w:line="240" w:lineRule="auto"/>
              <w:jc w:val="both"/>
              <w:rPr>
                <w:rFonts w:ascii="Times New Roman" w:hAnsi="Times New Roman" w:cs="Times New Roman"/>
                <w:sz w:val="18"/>
                <w:szCs w:val="18"/>
              </w:rPr>
            </w:pPr>
          </w:p>
          <w:p w14:paraId="2D903EF3" w14:textId="77777777" w:rsidR="005726C1" w:rsidRPr="006A73B1" w:rsidRDefault="005726C1" w:rsidP="006A73B1">
            <w:pPr>
              <w:spacing w:after="0" w:line="240" w:lineRule="auto"/>
              <w:jc w:val="both"/>
              <w:rPr>
                <w:rFonts w:ascii="Times New Roman" w:hAnsi="Times New Roman" w:cs="Times New Roman"/>
                <w:sz w:val="18"/>
                <w:szCs w:val="18"/>
              </w:rPr>
            </w:pPr>
          </w:p>
        </w:tc>
        <w:tc>
          <w:tcPr>
            <w:tcW w:w="3616" w:type="dxa"/>
            <w:shd w:val="clear" w:color="auto" w:fill="auto"/>
          </w:tcPr>
          <w:p w14:paraId="11CBAA80"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Відкритий чемпіонат міста Тернополя з кікбоксингу серед дітей, юнаків, молоді та дорослих;</w:t>
            </w:r>
          </w:p>
          <w:p w14:paraId="4D58A925"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чемпіонат м. Тернополя серед юнаків зі спортивного (пішохідного) туризму у закритому приміщенні, присвячений пам’яті Героїв Круть;</w:t>
            </w:r>
          </w:p>
          <w:p w14:paraId="5D5DD691"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змагання на Кубок Генерала УПА Романа Шухевича у 2025 році;</w:t>
            </w:r>
          </w:p>
          <w:p w14:paraId="73FD689E" w14:textId="77777777" w:rsidR="005726C1" w:rsidRPr="006A73B1" w:rsidRDefault="005726C1" w:rsidP="006A73B1">
            <w:pPr>
              <w:spacing w:after="0" w:line="240" w:lineRule="auto"/>
              <w:jc w:val="both"/>
              <w:rPr>
                <w:rFonts w:ascii="Times New Roman" w:eastAsia="Times New Roman" w:hAnsi="Times New Roman" w:cs="Times New Roman"/>
                <w:sz w:val="18"/>
                <w:szCs w:val="18"/>
                <w:lang w:eastAsia="uk-UA"/>
              </w:rPr>
            </w:pPr>
            <w:r w:rsidRPr="006A73B1">
              <w:rPr>
                <w:rFonts w:ascii="Times New Roman" w:eastAsia="Times New Roman" w:hAnsi="Times New Roman" w:cs="Times New Roman"/>
                <w:sz w:val="18"/>
                <w:szCs w:val="18"/>
                <w:lang w:eastAsia="uk-UA"/>
              </w:rPr>
              <w:t xml:space="preserve">-  відкритий чемпіонат м. Тернополя з </w:t>
            </w:r>
            <w:proofErr w:type="spellStart"/>
            <w:r w:rsidRPr="006A73B1">
              <w:rPr>
                <w:rFonts w:ascii="Times New Roman" w:eastAsia="Times New Roman" w:hAnsi="Times New Roman" w:cs="Times New Roman"/>
                <w:sz w:val="18"/>
                <w:szCs w:val="18"/>
                <w:lang w:eastAsia="uk-UA"/>
              </w:rPr>
              <w:t>фрі-файту</w:t>
            </w:r>
            <w:proofErr w:type="spellEnd"/>
            <w:r w:rsidRPr="006A73B1">
              <w:rPr>
                <w:rFonts w:ascii="Times New Roman" w:eastAsia="Times New Roman" w:hAnsi="Times New Roman" w:cs="Times New Roman"/>
                <w:sz w:val="18"/>
                <w:szCs w:val="18"/>
                <w:lang w:eastAsia="uk-UA"/>
              </w:rPr>
              <w:t xml:space="preserve"> серед дітей, молодших юнаків, юнаків, юніорів у розділах </w:t>
            </w:r>
            <w:proofErr w:type="spellStart"/>
            <w:r w:rsidRPr="006A73B1">
              <w:rPr>
                <w:rFonts w:ascii="Times New Roman" w:eastAsia="Times New Roman" w:hAnsi="Times New Roman" w:cs="Times New Roman"/>
                <w:sz w:val="18"/>
                <w:szCs w:val="18"/>
                <w:lang w:eastAsia="uk-UA"/>
              </w:rPr>
              <w:t>сабмишен</w:t>
            </w:r>
            <w:proofErr w:type="spellEnd"/>
            <w:r w:rsidRPr="006A73B1">
              <w:rPr>
                <w:rFonts w:ascii="Times New Roman" w:eastAsia="Times New Roman" w:hAnsi="Times New Roman" w:cs="Times New Roman"/>
                <w:sz w:val="18"/>
                <w:szCs w:val="18"/>
                <w:lang w:eastAsia="uk-UA"/>
              </w:rPr>
              <w:t xml:space="preserve"> </w:t>
            </w:r>
            <w:proofErr w:type="spellStart"/>
            <w:r w:rsidRPr="006A73B1">
              <w:rPr>
                <w:rFonts w:ascii="Times New Roman" w:eastAsia="Times New Roman" w:hAnsi="Times New Roman" w:cs="Times New Roman"/>
                <w:sz w:val="18"/>
                <w:szCs w:val="18"/>
                <w:lang w:eastAsia="uk-UA"/>
              </w:rPr>
              <w:t>файт</w:t>
            </w:r>
            <w:proofErr w:type="spellEnd"/>
            <w:r w:rsidRPr="006A73B1">
              <w:rPr>
                <w:rFonts w:ascii="Times New Roman" w:eastAsia="Times New Roman" w:hAnsi="Times New Roman" w:cs="Times New Roman"/>
                <w:sz w:val="18"/>
                <w:szCs w:val="18"/>
                <w:lang w:eastAsia="uk-UA"/>
              </w:rPr>
              <w:t xml:space="preserve"> та </w:t>
            </w:r>
            <w:proofErr w:type="spellStart"/>
            <w:r w:rsidRPr="006A73B1">
              <w:rPr>
                <w:rFonts w:ascii="Times New Roman" w:eastAsia="Times New Roman" w:hAnsi="Times New Roman" w:cs="Times New Roman"/>
                <w:sz w:val="18"/>
                <w:szCs w:val="18"/>
                <w:lang w:eastAsia="uk-UA"/>
              </w:rPr>
              <w:t>лімітед</w:t>
            </w:r>
            <w:proofErr w:type="spellEnd"/>
            <w:r w:rsidRPr="006A73B1">
              <w:rPr>
                <w:rFonts w:ascii="Times New Roman" w:eastAsia="Times New Roman" w:hAnsi="Times New Roman" w:cs="Times New Roman"/>
                <w:sz w:val="18"/>
                <w:szCs w:val="18"/>
                <w:lang w:eastAsia="uk-UA"/>
              </w:rPr>
              <w:t xml:space="preserve"> </w:t>
            </w:r>
            <w:proofErr w:type="spellStart"/>
            <w:r w:rsidRPr="006A73B1">
              <w:rPr>
                <w:rFonts w:ascii="Times New Roman" w:eastAsia="Times New Roman" w:hAnsi="Times New Roman" w:cs="Times New Roman"/>
                <w:sz w:val="18"/>
                <w:szCs w:val="18"/>
                <w:lang w:eastAsia="uk-UA"/>
              </w:rPr>
              <w:t>файт</w:t>
            </w:r>
            <w:proofErr w:type="spellEnd"/>
          </w:p>
          <w:p w14:paraId="5BA35D79" w14:textId="77777777" w:rsidR="005726C1" w:rsidRPr="006A73B1" w:rsidRDefault="005726C1" w:rsidP="006A73B1">
            <w:pPr>
              <w:spacing w:after="0" w:line="240" w:lineRule="auto"/>
              <w:jc w:val="both"/>
              <w:rPr>
                <w:rFonts w:ascii="Times New Roman" w:hAnsi="Times New Roman" w:cs="Times New Roman"/>
                <w:sz w:val="18"/>
                <w:szCs w:val="18"/>
              </w:rPr>
            </w:pPr>
            <w:r w:rsidRPr="006A73B1">
              <w:rPr>
                <w:rFonts w:ascii="Times New Roman" w:eastAsia="Times New Roman" w:hAnsi="Times New Roman" w:cs="Times New Roman"/>
                <w:sz w:val="18"/>
                <w:szCs w:val="18"/>
                <w:lang w:eastAsia="uk-UA"/>
              </w:rPr>
              <w:t xml:space="preserve">-  всеукраїнський турнір «Кубок Незламних» з </w:t>
            </w:r>
            <w:proofErr w:type="spellStart"/>
            <w:r w:rsidRPr="006A73B1">
              <w:rPr>
                <w:rFonts w:ascii="Times New Roman" w:eastAsia="Times New Roman" w:hAnsi="Times New Roman" w:cs="Times New Roman"/>
                <w:sz w:val="18"/>
                <w:szCs w:val="18"/>
                <w:lang w:eastAsia="uk-UA"/>
              </w:rPr>
              <w:t>Кіокушин-кан</w:t>
            </w:r>
            <w:proofErr w:type="spellEnd"/>
            <w:r w:rsidRPr="006A73B1">
              <w:rPr>
                <w:rFonts w:ascii="Times New Roman" w:eastAsia="Times New Roman" w:hAnsi="Times New Roman" w:cs="Times New Roman"/>
                <w:sz w:val="18"/>
                <w:szCs w:val="18"/>
                <w:lang w:eastAsia="uk-UA"/>
              </w:rPr>
              <w:t xml:space="preserve"> карате-до серед дітей, юнаків, юніорів та дівчат в розділі </w:t>
            </w:r>
            <w:proofErr w:type="spellStart"/>
            <w:r w:rsidRPr="006A73B1">
              <w:rPr>
                <w:rFonts w:ascii="Times New Roman" w:eastAsia="Times New Roman" w:hAnsi="Times New Roman" w:cs="Times New Roman"/>
                <w:sz w:val="18"/>
                <w:szCs w:val="18"/>
                <w:lang w:eastAsia="uk-UA"/>
              </w:rPr>
              <w:t>куміте</w:t>
            </w:r>
            <w:proofErr w:type="spellEnd"/>
          </w:p>
        </w:tc>
      </w:tr>
      <w:tr w:rsidR="005726C1" w:rsidRPr="006716B3" w14:paraId="4DD7E98E" w14:textId="77777777" w:rsidTr="00174FA7">
        <w:trPr>
          <w:gridAfter w:val="12"/>
          <w:wAfter w:w="6383" w:type="dxa"/>
        </w:trPr>
        <w:tc>
          <w:tcPr>
            <w:tcW w:w="538" w:type="dxa"/>
            <w:shd w:val="clear" w:color="auto" w:fill="auto"/>
            <w:vAlign w:val="center"/>
          </w:tcPr>
          <w:p w14:paraId="025643DE"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2766035" w14:textId="77777777" w:rsidR="005726C1" w:rsidRPr="003848DE" w:rsidRDefault="005726C1" w:rsidP="005726C1">
            <w:pPr>
              <w:spacing w:after="0" w:line="240" w:lineRule="auto"/>
              <w:rPr>
                <w:rFonts w:ascii="Times New Roman" w:hAnsi="Times New Roman" w:cs="Times New Roman"/>
                <w:color w:val="000000" w:themeColor="text1"/>
                <w:sz w:val="18"/>
                <w:szCs w:val="18"/>
              </w:rPr>
            </w:pPr>
            <w:r w:rsidRPr="003848DE">
              <w:rPr>
                <w:rFonts w:ascii="Times New Roman" w:hAnsi="Times New Roman" w:cs="Times New Roman"/>
                <w:color w:val="000000" w:themeColor="text1"/>
                <w:sz w:val="18"/>
                <w:szCs w:val="18"/>
              </w:rPr>
              <w:t>10</w:t>
            </w:r>
          </w:p>
        </w:tc>
        <w:tc>
          <w:tcPr>
            <w:tcW w:w="4942" w:type="dxa"/>
            <w:shd w:val="clear" w:color="auto" w:fill="auto"/>
            <w:vAlign w:val="center"/>
          </w:tcPr>
          <w:p w14:paraId="5255B2D0" w14:textId="77777777" w:rsidR="005726C1" w:rsidRPr="003848DE" w:rsidRDefault="005726C1" w:rsidP="005726C1">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3848DE">
              <w:rPr>
                <w:rFonts w:ascii="Times New Roman" w:eastAsia="Times New Roman" w:hAnsi="Times New Roman" w:cs="Times New Roman"/>
                <w:sz w:val="18"/>
                <w:szCs w:val="18"/>
                <w:lang w:eastAsia="uk-UA"/>
              </w:rPr>
              <w:t>Участь спортсменів та команд громади,  у тому числі спортсменів та команд спортивних федерації (асоціації, спілки тощо) з видів спорту, товариств, клубів у спортивних змаганнях місцевого, обласного, всеукраїнського та міжнародного рівнів, у тому числі за кордоном:</w:t>
            </w:r>
          </w:p>
          <w:p w14:paraId="3CB9B313" w14:textId="77777777" w:rsidR="005726C1" w:rsidRPr="003848DE" w:rsidRDefault="005726C1" w:rsidP="005726C1">
            <w:pPr>
              <w:numPr>
                <w:ilvl w:val="0"/>
                <w:numId w:val="7"/>
              </w:numPr>
              <w:pBdr>
                <w:top w:val="nil"/>
                <w:left w:val="nil"/>
                <w:bottom w:val="nil"/>
                <w:right w:val="nil"/>
                <w:between w:val="nil"/>
              </w:pBdr>
              <w:spacing w:after="0" w:line="240" w:lineRule="auto"/>
              <w:contextualSpacing/>
              <w:rPr>
                <w:rFonts w:ascii="Times New Roman" w:eastAsia="Times New Roman" w:hAnsi="Times New Roman"/>
                <w:sz w:val="18"/>
                <w:szCs w:val="18"/>
              </w:rPr>
            </w:pPr>
            <w:r w:rsidRPr="003848DE">
              <w:rPr>
                <w:rFonts w:ascii="Times New Roman" w:eastAsia="Times New Roman" w:hAnsi="Times New Roman" w:cs="Arial"/>
                <w:sz w:val="18"/>
                <w:szCs w:val="18"/>
                <w:lang w:eastAsia="ru-RU"/>
              </w:rPr>
              <w:t>з олімпійських видів спорту;</w:t>
            </w:r>
          </w:p>
        </w:tc>
        <w:tc>
          <w:tcPr>
            <w:tcW w:w="1434" w:type="dxa"/>
            <w:shd w:val="clear" w:color="auto" w:fill="auto"/>
            <w:vAlign w:val="center"/>
          </w:tcPr>
          <w:p w14:paraId="3B17ADC1" w14:textId="77777777" w:rsidR="005726C1" w:rsidRPr="003848DE" w:rsidRDefault="005726C1" w:rsidP="005726C1">
            <w:pPr>
              <w:spacing w:after="0" w:line="240" w:lineRule="auto"/>
              <w:jc w:val="center"/>
              <w:rPr>
                <w:rFonts w:ascii="Times New Roman" w:hAnsi="Times New Roman" w:cs="Times New Roman"/>
                <w:sz w:val="18"/>
                <w:szCs w:val="18"/>
              </w:rPr>
            </w:pPr>
          </w:p>
          <w:p w14:paraId="16719464" w14:textId="77777777" w:rsidR="005726C1" w:rsidRPr="003848DE" w:rsidRDefault="005726C1" w:rsidP="005726C1">
            <w:pPr>
              <w:spacing w:after="0" w:line="240" w:lineRule="auto"/>
              <w:jc w:val="center"/>
              <w:rPr>
                <w:rFonts w:ascii="Times New Roman" w:hAnsi="Times New Roman" w:cs="Times New Roman"/>
                <w:sz w:val="18"/>
                <w:szCs w:val="18"/>
              </w:rPr>
            </w:pPr>
          </w:p>
          <w:p w14:paraId="1E567A8D" w14:textId="77777777" w:rsidR="005726C1" w:rsidRPr="003848DE" w:rsidRDefault="005726C1" w:rsidP="005726C1">
            <w:pPr>
              <w:spacing w:after="0" w:line="240" w:lineRule="auto"/>
              <w:jc w:val="center"/>
              <w:rPr>
                <w:rFonts w:ascii="Times New Roman" w:hAnsi="Times New Roman" w:cs="Times New Roman"/>
                <w:sz w:val="18"/>
                <w:szCs w:val="18"/>
              </w:rPr>
            </w:pPr>
            <w:r w:rsidRPr="003848DE">
              <w:rPr>
                <w:rFonts w:ascii="Times New Roman" w:hAnsi="Times New Roman" w:cs="Times New Roman"/>
                <w:sz w:val="18"/>
                <w:szCs w:val="18"/>
              </w:rPr>
              <w:t>700,0</w:t>
            </w:r>
          </w:p>
          <w:p w14:paraId="76A82BDE" w14:textId="77777777" w:rsidR="005726C1" w:rsidRPr="003848DE" w:rsidRDefault="005726C1" w:rsidP="005726C1">
            <w:pPr>
              <w:spacing w:after="0" w:line="240" w:lineRule="auto"/>
              <w:jc w:val="center"/>
              <w:rPr>
                <w:rFonts w:ascii="Times New Roman" w:hAnsi="Times New Roman" w:cs="Times New Roman"/>
                <w:sz w:val="18"/>
                <w:szCs w:val="18"/>
              </w:rPr>
            </w:pPr>
          </w:p>
          <w:p w14:paraId="2CA7C9C7" w14:textId="77777777" w:rsidR="005726C1" w:rsidRPr="003848DE" w:rsidRDefault="005726C1" w:rsidP="005726C1">
            <w:pPr>
              <w:spacing w:after="0" w:line="240" w:lineRule="auto"/>
              <w:jc w:val="center"/>
              <w:rPr>
                <w:rFonts w:ascii="Times New Roman" w:hAnsi="Times New Roman" w:cs="Times New Roman"/>
                <w:sz w:val="18"/>
                <w:szCs w:val="18"/>
              </w:rPr>
            </w:pPr>
          </w:p>
        </w:tc>
        <w:tc>
          <w:tcPr>
            <w:tcW w:w="1134" w:type="dxa"/>
            <w:shd w:val="clear" w:color="auto" w:fill="auto"/>
          </w:tcPr>
          <w:p w14:paraId="3BF4A0F3" w14:textId="77777777" w:rsidR="005726C1" w:rsidRPr="003848DE" w:rsidRDefault="005726C1" w:rsidP="005726C1">
            <w:pPr>
              <w:spacing w:after="0" w:line="240" w:lineRule="auto"/>
              <w:jc w:val="both"/>
              <w:rPr>
                <w:rFonts w:ascii="Times New Roman" w:hAnsi="Times New Roman" w:cs="Times New Roman"/>
                <w:sz w:val="18"/>
                <w:szCs w:val="18"/>
              </w:rPr>
            </w:pPr>
          </w:p>
          <w:p w14:paraId="32CF52F5" w14:textId="77777777" w:rsidR="005726C1" w:rsidRPr="003848DE" w:rsidRDefault="005726C1" w:rsidP="005726C1">
            <w:pPr>
              <w:spacing w:after="0" w:line="240" w:lineRule="auto"/>
              <w:jc w:val="both"/>
              <w:rPr>
                <w:rFonts w:ascii="Times New Roman" w:hAnsi="Times New Roman" w:cs="Times New Roman"/>
                <w:sz w:val="18"/>
                <w:szCs w:val="18"/>
              </w:rPr>
            </w:pPr>
          </w:p>
          <w:p w14:paraId="56AE622F" w14:textId="77777777" w:rsidR="005726C1" w:rsidRPr="003848DE" w:rsidRDefault="005726C1" w:rsidP="005726C1">
            <w:pPr>
              <w:spacing w:after="0" w:line="240" w:lineRule="auto"/>
              <w:jc w:val="both"/>
              <w:rPr>
                <w:rFonts w:ascii="Times New Roman" w:hAnsi="Times New Roman" w:cs="Times New Roman"/>
                <w:sz w:val="18"/>
                <w:szCs w:val="18"/>
              </w:rPr>
            </w:pPr>
          </w:p>
          <w:p w14:paraId="7AF99577"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165,0</w:t>
            </w:r>
          </w:p>
        </w:tc>
        <w:tc>
          <w:tcPr>
            <w:tcW w:w="1275" w:type="dxa"/>
            <w:shd w:val="clear" w:color="auto" w:fill="auto"/>
          </w:tcPr>
          <w:p w14:paraId="53E7E1C0" w14:textId="77777777" w:rsidR="005726C1" w:rsidRPr="003848DE" w:rsidRDefault="005726C1" w:rsidP="005726C1">
            <w:pPr>
              <w:spacing w:after="0" w:line="240" w:lineRule="auto"/>
              <w:jc w:val="both"/>
              <w:rPr>
                <w:rFonts w:ascii="Times New Roman" w:hAnsi="Times New Roman" w:cs="Times New Roman"/>
                <w:sz w:val="18"/>
                <w:szCs w:val="18"/>
              </w:rPr>
            </w:pPr>
          </w:p>
          <w:p w14:paraId="01CC75C5" w14:textId="77777777" w:rsidR="005726C1" w:rsidRPr="003848DE" w:rsidRDefault="005726C1" w:rsidP="005726C1">
            <w:pPr>
              <w:spacing w:after="0" w:line="240" w:lineRule="auto"/>
              <w:jc w:val="both"/>
              <w:rPr>
                <w:rFonts w:ascii="Times New Roman" w:hAnsi="Times New Roman" w:cs="Times New Roman"/>
                <w:sz w:val="18"/>
                <w:szCs w:val="18"/>
              </w:rPr>
            </w:pPr>
          </w:p>
          <w:p w14:paraId="1BCEB314" w14:textId="77777777" w:rsidR="005726C1" w:rsidRPr="003848DE" w:rsidRDefault="005726C1" w:rsidP="005726C1">
            <w:pPr>
              <w:spacing w:after="0" w:line="240" w:lineRule="auto"/>
              <w:jc w:val="both"/>
              <w:rPr>
                <w:rFonts w:ascii="Times New Roman" w:hAnsi="Times New Roman" w:cs="Times New Roman"/>
                <w:sz w:val="18"/>
                <w:szCs w:val="18"/>
              </w:rPr>
            </w:pPr>
          </w:p>
          <w:p w14:paraId="63B8B5B2"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165,0</w:t>
            </w:r>
          </w:p>
          <w:p w14:paraId="401F5DAF" w14:textId="77777777" w:rsidR="005726C1" w:rsidRPr="003848DE" w:rsidRDefault="005726C1" w:rsidP="005726C1">
            <w:pPr>
              <w:spacing w:after="0" w:line="240" w:lineRule="auto"/>
              <w:jc w:val="both"/>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E59CB42" w14:textId="77777777" w:rsidR="00647FF2" w:rsidRDefault="00647FF2" w:rsidP="005726C1">
            <w:pPr>
              <w:spacing w:after="0" w:line="240" w:lineRule="auto"/>
              <w:jc w:val="center"/>
              <w:rPr>
                <w:rFonts w:ascii="Times New Roman" w:hAnsi="Times New Roman" w:cs="Times New Roman"/>
                <w:sz w:val="18"/>
                <w:szCs w:val="18"/>
              </w:rPr>
            </w:pPr>
          </w:p>
          <w:p w14:paraId="25D75DCC" w14:textId="77777777" w:rsidR="00647FF2" w:rsidRDefault="00647FF2" w:rsidP="005726C1">
            <w:pPr>
              <w:spacing w:after="0" w:line="240" w:lineRule="auto"/>
              <w:jc w:val="center"/>
              <w:rPr>
                <w:rFonts w:ascii="Times New Roman" w:hAnsi="Times New Roman" w:cs="Times New Roman"/>
                <w:sz w:val="18"/>
                <w:szCs w:val="18"/>
              </w:rPr>
            </w:pPr>
          </w:p>
          <w:p w14:paraId="52362523" w14:textId="77777777" w:rsidR="00647FF2" w:rsidRDefault="00647FF2" w:rsidP="005726C1">
            <w:pPr>
              <w:spacing w:after="0" w:line="240" w:lineRule="auto"/>
              <w:jc w:val="center"/>
              <w:rPr>
                <w:rFonts w:ascii="Times New Roman" w:hAnsi="Times New Roman" w:cs="Times New Roman"/>
                <w:sz w:val="18"/>
                <w:szCs w:val="18"/>
              </w:rPr>
            </w:pPr>
          </w:p>
          <w:p w14:paraId="023B9B3E" w14:textId="77777777" w:rsidR="005726C1" w:rsidRPr="00E57DE1" w:rsidRDefault="005726C1" w:rsidP="005726C1">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43BF3FBD" w14:textId="77777777" w:rsidR="005726C1" w:rsidRPr="003848DE" w:rsidRDefault="005726C1" w:rsidP="005726C1">
            <w:pPr>
              <w:spacing w:after="0" w:line="240" w:lineRule="auto"/>
              <w:jc w:val="both"/>
              <w:rPr>
                <w:rFonts w:ascii="Times New Roman" w:hAnsi="Times New Roman" w:cs="Times New Roman"/>
                <w:sz w:val="18"/>
                <w:szCs w:val="18"/>
              </w:rPr>
            </w:pPr>
          </w:p>
          <w:p w14:paraId="1AFD0191" w14:textId="77777777" w:rsidR="005726C1" w:rsidRPr="003848DE" w:rsidRDefault="005726C1" w:rsidP="005726C1">
            <w:pPr>
              <w:spacing w:after="0" w:line="240" w:lineRule="auto"/>
              <w:jc w:val="both"/>
              <w:rPr>
                <w:rFonts w:ascii="Times New Roman" w:hAnsi="Times New Roman" w:cs="Times New Roman"/>
                <w:sz w:val="18"/>
                <w:szCs w:val="18"/>
              </w:rPr>
            </w:pPr>
          </w:p>
          <w:p w14:paraId="7731E23A" w14:textId="77777777" w:rsidR="005726C1" w:rsidRPr="003848DE" w:rsidRDefault="005726C1" w:rsidP="005726C1">
            <w:pPr>
              <w:spacing w:after="0" w:line="240" w:lineRule="auto"/>
              <w:jc w:val="both"/>
              <w:rPr>
                <w:rFonts w:ascii="Times New Roman" w:hAnsi="Times New Roman" w:cs="Times New Roman"/>
                <w:sz w:val="18"/>
                <w:szCs w:val="18"/>
              </w:rPr>
            </w:pPr>
          </w:p>
          <w:p w14:paraId="4FC0C102"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0,0</w:t>
            </w:r>
          </w:p>
        </w:tc>
        <w:tc>
          <w:tcPr>
            <w:tcW w:w="3616" w:type="dxa"/>
            <w:shd w:val="clear" w:color="auto" w:fill="auto"/>
          </w:tcPr>
          <w:p w14:paraId="30B93FF8" w14:textId="77777777" w:rsidR="005726C1" w:rsidRPr="003848DE" w:rsidRDefault="005726C1" w:rsidP="005726C1">
            <w:pPr>
              <w:spacing w:after="0" w:line="240" w:lineRule="auto"/>
              <w:jc w:val="both"/>
              <w:rPr>
                <w:rFonts w:ascii="Times New Roman" w:hAnsi="Times New Roman" w:cs="Times New Roman"/>
                <w:sz w:val="18"/>
                <w:szCs w:val="18"/>
              </w:rPr>
            </w:pPr>
          </w:p>
        </w:tc>
      </w:tr>
      <w:tr w:rsidR="005726C1" w:rsidRPr="006716B3" w14:paraId="49292F33" w14:textId="77777777" w:rsidTr="00174FA7">
        <w:trPr>
          <w:gridAfter w:val="12"/>
          <w:wAfter w:w="6383" w:type="dxa"/>
        </w:trPr>
        <w:tc>
          <w:tcPr>
            <w:tcW w:w="538" w:type="dxa"/>
            <w:shd w:val="clear" w:color="auto" w:fill="auto"/>
            <w:vAlign w:val="center"/>
          </w:tcPr>
          <w:p w14:paraId="6F27CBF8"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4C8CBB3" w14:textId="77777777" w:rsidR="005726C1" w:rsidRPr="003848DE" w:rsidRDefault="005726C1" w:rsidP="005726C1">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063B6D5E" w14:textId="77777777" w:rsidR="005726C1" w:rsidRPr="003848DE" w:rsidRDefault="005726C1" w:rsidP="005726C1">
            <w:pPr>
              <w:pStyle w:val="af5"/>
              <w:numPr>
                <w:ilvl w:val="0"/>
                <w:numId w:val="6"/>
              </w:numPr>
              <w:spacing w:after="0" w:line="240" w:lineRule="auto"/>
              <w:jc w:val="both"/>
              <w:rPr>
                <w:rFonts w:ascii="Times New Roman" w:hAnsi="Times New Roman"/>
                <w:sz w:val="18"/>
                <w:szCs w:val="18"/>
              </w:rPr>
            </w:pPr>
            <w:r w:rsidRPr="003848DE">
              <w:rPr>
                <w:rFonts w:ascii="Times New Roman" w:hAnsi="Times New Roman"/>
                <w:sz w:val="18"/>
                <w:szCs w:val="18"/>
              </w:rPr>
              <w:t>з неолімпійських видів спорту</w:t>
            </w:r>
          </w:p>
        </w:tc>
        <w:tc>
          <w:tcPr>
            <w:tcW w:w="1434" w:type="dxa"/>
            <w:shd w:val="clear" w:color="auto" w:fill="auto"/>
            <w:vAlign w:val="center"/>
          </w:tcPr>
          <w:p w14:paraId="30DF72BC" w14:textId="77777777" w:rsidR="005726C1" w:rsidRPr="003848DE" w:rsidRDefault="005726C1" w:rsidP="005726C1">
            <w:pPr>
              <w:spacing w:after="0" w:line="240" w:lineRule="auto"/>
              <w:jc w:val="center"/>
              <w:rPr>
                <w:rFonts w:ascii="Times New Roman" w:hAnsi="Times New Roman" w:cs="Times New Roman"/>
                <w:sz w:val="18"/>
                <w:szCs w:val="18"/>
              </w:rPr>
            </w:pPr>
            <w:r w:rsidRPr="003848DE">
              <w:rPr>
                <w:rFonts w:ascii="Times New Roman" w:hAnsi="Times New Roman" w:cs="Times New Roman"/>
                <w:sz w:val="18"/>
                <w:szCs w:val="18"/>
              </w:rPr>
              <w:t>500,0</w:t>
            </w:r>
          </w:p>
        </w:tc>
        <w:tc>
          <w:tcPr>
            <w:tcW w:w="1134" w:type="dxa"/>
            <w:shd w:val="clear" w:color="auto" w:fill="auto"/>
          </w:tcPr>
          <w:p w14:paraId="074169FF"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100,0</w:t>
            </w:r>
          </w:p>
        </w:tc>
        <w:tc>
          <w:tcPr>
            <w:tcW w:w="1275" w:type="dxa"/>
            <w:shd w:val="clear" w:color="auto" w:fill="auto"/>
          </w:tcPr>
          <w:p w14:paraId="738C0AFD"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100,0</w:t>
            </w:r>
          </w:p>
        </w:tc>
        <w:tc>
          <w:tcPr>
            <w:tcW w:w="1280" w:type="dxa"/>
            <w:shd w:val="clear" w:color="auto" w:fill="auto"/>
          </w:tcPr>
          <w:p w14:paraId="5E8E8452" w14:textId="77777777" w:rsidR="005726C1" w:rsidRPr="00E57DE1" w:rsidRDefault="005726C1" w:rsidP="005726C1">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1C7713BC" w14:textId="77777777" w:rsidR="005726C1" w:rsidRPr="003848DE" w:rsidRDefault="005726C1" w:rsidP="005726C1">
            <w:pPr>
              <w:spacing w:after="0" w:line="240" w:lineRule="auto"/>
              <w:jc w:val="both"/>
              <w:rPr>
                <w:rFonts w:ascii="Times New Roman" w:hAnsi="Times New Roman" w:cs="Times New Roman"/>
                <w:sz w:val="18"/>
                <w:szCs w:val="18"/>
              </w:rPr>
            </w:pPr>
            <w:r w:rsidRPr="003848DE">
              <w:rPr>
                <w:rFonts w:ascii="Times New Roman" w:hAnsi="Times New Roman" w:cs="Times New Roman"/>
                <w:sz w:val="18"/>
                <w:szCs w:val="18"/>
              </w:rPr>
              <w:t>0,0</w:t>
            </w:r>
          </w:p>
          <w:p w14:paraId="1F3CD3E3" w14:textId="77777777" w:rsidR="005726C1" w:rsidRPr="003848DE" w:rsidRDefault="005726C1" w:rsidP="005726C1">
            <w:pPr>
              <w:spacing w:after="0" w:line="240" w:lineRule="auto"/>
              <w:jc w:val="both"/>
              <w:rPr>
                <w:rFonts w:ascii="Times New Roman" w:hAnsi="Times New Roman" w:cs="Times New Roman"/>
                <w:sz w:val="18"/>
                <w:szCs w:val="18"/>
              </w:rPr>
            </w:pPr>
          </w:p>
        </w:tc>
        <w:tc>
          <w:tcPr>
            <w:tcW w:w="3616" w:type="dxa"/>
            <w:shd w:val="clear" w:color="auto" w:fill="auto"/>
          </w:tcPr>
          <w:p w14:paraId="7B9974F7" w14:textId="77777777" w:rsidR="005726C1" w:rsidRPr="003848DE" w:rsidRDefault="005726C1" w:rsidP="005726C1">
            <w:pPr>
              <w:spacing w:after="0" w:line="240" w:lineRule="auto"/>
              <w:jc w:val="both"/>
              <w:rPr>
                <w:rFonts w:ascii="Times New Roman" w:hAnsi="Times New Roman" w:cs="Times New Roman"/>
                <w:sz w:val="18"/>
                <w:szCs w:val="18"/>
              </w:rPr>
            </w:pPr>
          </w:p>
        </w:tc>
      </w:tr>
      <w:tr w:rsidR="005726C1" w:rsidRPr="005726C1" w14:paraId="3C0775AB" w14:textId="77777777" w:rsidTr="00174FA7">
        <w:trPr>
          <w:gridAfter w:val="12"/>
          <w:wAfter w:w="6383" w:type="dxa"/>
        </w:trPr>
        <w:tc>
          <w:tcPr>
            <w:tcW w:w="538" w:type="dxa"/>
            <w:shd w:val="clear" w:color="auto" w:fill="auto"/>
            <w:vAlign w:val="center"/>
          </w:tcPr>
          <w:p w14:paraId="4C04A0F3"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89F79EB"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11</w:t>
            </w:r>
          </w:p>
        </w:tc>
        <w:tc>
          <w:tcPr>
            <w:tcW w:w="4942" w:type="dxa"/>
            <w:shd w:val="clear" w:color="auto" w:fill="auto"/>
            <w:vAlign w:val="center"/>
          </w:tcPr>
          <w:p w14:paraId="49151EF0"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 xml:space="preserve">Проведення фізкультурно-оздоровчих заходів та змагань «Пліч-о-пліч всеукраїнські шкільні ліги» серед </w:t>
            </w:r>
            <w:r w:rsidRPr="005726C1">
              <w:rPr>
                <w:rFonts w:ascii="Times New Roman" w:eastAsia="Times New Roman" w:hAnsi="Times New Roman" w:cs="Times New Roman"/>
                <w:sz w:val="18"/>
                <w:szCs w:val="18"/>
              </w:rPr>
              <w:lastRenderedPageBreak/>
              <w:t>учнів/учениць закладів загальної середньої освіти під гаслом «РАЗОМ ПЕРЕМОЖЕМО</w:t>
            </w:r>
          </w:p>
        </w:tc>
        <w:tc>
          <w:tcPr>
            <w:tcW w:w="1434" w:type="dxa"/>
            <w:shd w:val="clear" w:color="auto" w:fill="auto"/>
            <w:vAlign w:val="center"/>
          </w:tcPr>
          <w:p w14:paraId="4A50AC9C"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lastRenderedPageBreak/>
              <w:t>400,0</w:t>
            </w:r>
          </w:p>
        </w:tc>
        <w:tc>
          <w:tcPr>
            <w:tcW w:w="1134" w:type="dxa"/>
            <w:shd w:val="clear" w:color="auto" w:fill="auto"/>
          </w:tcPr>
          <w:p w14:paraId="13FACB32" w14:textId="77777777" w:rsidR="005726C1" w:rsidRPr="005726C1" w:rsidRDefault="005726C1" w:rsidP="005726C1">
            <w:pPr>
              <w:spacing w:after="0" w:line="240" w:lineRule="auto"/>
              <w:jc w:val="both"/>
              <w:rPr>
                <w:rFonts w:ascii="Times New Roman" w:hAnsi="Times New Roman" w:cs="Times New Roman"/>
                <w:sz w:val="18"/>
                <w:szCs w:val="18"/>
              </w:rPr>
            </w:pPr>
          </w:p>
          <w:p w14:paraId="1751ED92"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65,0</w:t>
            </w:r>
          </w:p>
        </w:tc>
        <w:tc>
          <w:tcPr>
            <w:tcW w:w="1275" w:type="dxa"/>
            <w:shd w:val="clear" w:color="auto" w:fill="auto"/>
          </w:tcPr>
          <w:p w14:paraId="3D13BA8E"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65,0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8E89C1F"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EBA367D"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55,3</w:t>
            </w:r>
          </w:p>
        </w:tc>
        <w:tc>
          <w:tcPr>
            <w:tcW w:w="3616" w:type="dxa"/>
            <w:shd w:val="clear" w:color="auto" w:fill="auto"/>
          </w:tcPr>
          <w:p w14:paraId="58C94275" w14:textId="77777777" w:rsidR="005726C1" w:rsidRPr="005726C1" w:rsidRDefault="005726C1" w:rsidP="005726C1">
            <w:pPr>
              <w:pBdr>
                <w:top w:val="nil"/>
                <w:left w:val="nil"/>
                <w:bottom w:val="nil"/>
                <w:right w:val="nil"/>
                <w:between w:val="nil"/>
              </w:pBdr>
              <w:spacing w:after="0" w:line="240" w:lineRule="auto"/>
              <w:jc w:val="both"/>
              <w:rPr>
                <w:rFonts w:ascii="Times New Roman" w:hAnsi="Times New Roman" w:cs="Times New Roman"/>
                <w:sz w:val="18"/>
                <w:szCs w:val="18"/>
              </w:rPr>
            </w:pPr>
            <w:r w:rsidRPr="005726C1">
              <w:rPr>
                <w:rFonts w:ascii="Times New Roman" w:eastAsia="Times New Roman" w:hAnsi="Times New Roman" w:cs="Times New Roman"/>
                <w:sz w:val="18"/>
                <w:szCs w:val="18"/>
                <w:lang w:eastAsia="uk-UA"/>
              </w:rPr>
              <w:t xml:space="preserve">Змагання з </w:t>
            </w:r>
            <w:proofErr w:type="spellStart"/>
            <w:r w:rsidRPr="005726C1">
              <w:rPr>
                <w:rFonts w:ascii="Times New Roman" w:eastAsia="Times New Roman" w:hAnsi="Times New Roman" w:cs="Times New Roman"/>
                <w:sz w:val="18"/>
                <w:szCs w:val="18"/>
                <w:lang w:eastAsia="uk-UA"/>
              </w:rPr>
              <w:t>футзалу</w:t>
            </w:r>
            <w:proofErr w:type="spellEnd"/>
            <w:r w:rsidRPr="005726C1">
              <w:rPr>
                <w:rFonts w:ascii="Times New Roman" w:eastAsia="Times New Roman" w:hAnsi="Times New Roman" w:cs="Times New Roman"/>
                <w:sz w:val="18"/>
                <w:szCs w:val="18"/>
                <w:lang w:eastAsia="uk-UA"/>
              </w:rPr>
              <w:t xml:space="preserve">, регбі-5, баскетболу, волейболу, гандболу, </w:t>
            </w:r>
            <w:proofErr w:type="spellStart"/>
            <w:r w:rsidRPr="005726C1">
              <w:rPr>
                <w:rFonts w:ascii="Times New Roman" w:eastAsia="Times New Roman" w:hAnsi="Times New Roman" w:cs="Times New Roman"/>
                <w:sz w:val="18"/>
                <w:szCs w:val="18"/>
                <w:lang w:eastAsia="uk-UA"/>
              </w:rPr>
              <w:t>черліденгу</w:t>
            </w:r>
            <w:proofErr w:type="spellEnd"/>
            <w:r w:rsidRPr="005726C1">
              <w:rPr>
                <w:rFonts w:ascii="Times New Roman" w:eastAsia="Times New Roman" w:hAnsi="Times New Roman" w:cs="Times New Roman"/>
                <w:sz w:val="18"/>
                <w:szCs w:val="18"/>
                <w:lang w:eastAsia="uk-UA"/>
              </w:rPr>
              <w:t xml:space="preserve"> ІІ етапу  </w:t>
            </w:r>
            <w:r w:rsidRPr="005726C1">
              <w:rPr>
                <w:rFonts w:ascii="Times New Roman" w:eastAsia="Times New Roman" w:hAnsi="Times New Roman" w:cs="Times New Roman"/>
                <w:sz w:val="18"/>
                <w:szCs w:val="18"/>
                <w:lang w:eastAsia="uk-UA"/>
              </w:rPr>
              <w:lastRenderedPageBreak/>
              <w:t>фізкультурно-оздоровчих заходів та змагань «Пліч-о-пліч всеукраїнські шкільні ліги» у 2024/2025 навчальному році</w:t>
            </w:r>
          </w:p>
        </w:tc>
      </w:tr>
      <w:tr w:rsidR="005726C1" w:rsidRPr="005726C1" w14:paraId="2E56C590" w14:textId="77777777" w:rsidTr="00174FA7">
        <w:trPr>
          <w:gridAfter w:val="12"/>
          <w:wAfter w:w="6383" w:type="dxa"/>
        </w:trPr>
        <w:tc>
          <w:tcPr>
            <w:tcW w:w="538" w:type="dxa"/>
            <w:shd w:val="clear" w:color="auto" w:fill="auto"/>
            <w:vAlign w:val="center"/>
          </w:tcPr>
          <w:p w14:paraId="053A01EF"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D68D504"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12</w:t>
            </w:r>
          </w:p>
        </w:tc>
        <w:tc>
          <w:tcPr>
            <w:tcW w:w="4942" w:type="dxa"/>
            <w:shd w:val="clear" w:color="auto" w:fill="auto"/>
            <w:vAlign w:val="center"/>
          </w:tcPr>
          <w:p w14:paraId="59C0ADDA"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Проведення спортивних змагань та спортивних заходів серед ветеранів війни та членів їх сімей, участь ветеранів війни у всеукраїнських спортивних змаганнях та спортивних заходах.</w:t>
            </w:r>
          </w:p>
        </w:tc>
        <w:tc>
          <w:tcPr>
            <w:tcW w:w="1434" w:type="dxa"/>
            <w:shd w:val="clear" w:color="auto" w:fill="auto"/>
            <w:vAlign w:val="center"/>
          </w:tcPr>
          <w:p w14:paraId="4FDA7543"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500,0</w:t>
            </w:r>
          </w:p>
        </w:tc>
        <w:tc>
          <w:tcPr>
            <w:tcW w:w="1134" w:type="dxa"/>
            <w:shd w:val="clear" w:color="auto" w:fill="auto"/>
          </w:tcPr>
          <w:p w14:paraId="0AD168DB" w14:textId="77777777" w:rsidR="005726C1" w:rsidRPr="005726C1" w:rsidRDefault="005726C1" w:rsidP="005726C1">
            <w:pPr>
              <w:spacing w:after="0" w:line="240" w:lineRule="auto"/>
              <w:jc w:val="both"/>
              <w:rPr>
                <w:rFonts w:ascii="Times New Roman" w:hAnsi="Times New Roman" w:cs="Times New Roman"/>
                <w:sz w:val="18"/>
                <w:szCs w:val="18"/>
              </w:rPr>
            </w:pPr>
          </w:p>
          <w:p w14:paraId="1EB0410C"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100,0</w:t>
            </w:r>
          </w:p>
        </w:tc>
        <w:tc>
          <w:tcPr>
            <w:tcW w:w="1275" w:type="dxa"/>
            <w:shd w:val="clear" w:color="auto" w:fill="auto"/>
          </w:tcPr>
          <w:p w14:paraId="6ABC38A2" w14:textId="77777777" w:rsidR="005726C1" w:rsidRPr="005726C1" w:rsidRDefault="005726C1" w:rsidP="005726C1">
            <w:pPr>
              <w:spacing w:after="0" w:line="240" w:lineRule="auto"/>
              <w:jc w:val="both"/>
              <w:rPr>
                <w:rFonts w:ascii="Times New Roman" w:hAnsi="Times New Roman" w:cs="Times New Roman"/>
                <w:sz w:val="18"/>
                <w:szCs w:val="18"/>
              </w:rPr>
            </w:pPr>
          </w:p>
          <w:p w14:paraId="51D57F6F"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686A456"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765B3701"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245A114F"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29590D08" w14:textId="77777777" w:rsidTr="00174FA7">
        <w:trPr>
          <w:gridAfter w:val="12"/>
          <w:wAfter w:w="6383" w:type="dxa"/>
        </w:trPr>
        <w:tc>
          <w:tcPr>
            <w:tcW w:w="538" w:type="dxa"/>
            <w:shd w:val="clear" w:color="auto" w:fill="auto"/>
            <w:vAlign w:val="center"/>
          </w:tcPr>
          <w:p w14:paraId="51E5F230"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D890336"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13</w:t>
            </w:r>
          </w:p>
        </w:tc>
        <w:tc>
          <w:tcPr>
            <w:tcW w:w="4942" w:type="dxa"/>
            <w:shd w:val="clear" w:color="auto" w:fill="auto"/>
            <w:vAlign w:val="center"/>
          </w:tcPr>
          <w:p w14:paraId="0C4D1E6A"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Проведення навчально-тренувальних зборів і змагань та заходів зі спорту осіб з інвалідністю</w:t>
            </w:r>
          </w:p>
        </w:tc>
        <w:tc>
          <w:tcPr>
            <w:tcW w:w="1434" w:type="dxa"/>
            <w:shd w:val="clear" w:color="auto" w:fill="auto"/>
            <w:vAlign w:val="center"/>
          </w:tcPr>
          <w:p w14:paraId="05947C4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150,0</w:t>
            </w:r>
          </w:p>
        </w:tc>
        <w:tc>
          <w:tcPr>
            <w:tcW w:w="1134" w:type="dxa"/>
            <w:shd w:val="clear" w:color="auto" w:fill="auto"/>
          </w:tcPr>
          <w:p w14:paraId="2C70C3B4"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120,0</w:t>
            </w:r>
          </w:p>
        </w:tc>
        <w:tc>
          <w:tcPr>
            <w:tcW w:w="1275" w:type="dxa"/>
            <w:shd w:val="clear" w:color="auto" w:fill="auto"/>
          </w:tcPr>
          <w:p w14:paraId="7D10994B"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0D5C856"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247348E9"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13,3</w:t>
            </w:r>
          </w:p>
        </w:tc>
        <w:tc>
          <w:tcPr>
            <w:tcW w:w="3616" w:type="dxa"/>
            <w:shd w:val="clear" w:color="auto" w:fill="auto"/>
          </w:tcPr>
          <w:p w14:paraId="75C0D8ED" w14:textId="77777777" w:rsidR="005726C1" w:rsidRPr="005726C1" w:rsidRDefault="005726C1" w:rsidP="005726C1">
            <w:pPr>
              <w:spacing w:after="0" w:line="240" w:lineRule="auto"/>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Проведення НТЗ з видів спорту:</w:t>
            </w:r>
          </w:p>
          <w:p w14:paraId="024EEFFA"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eastAsia="Times New Roman" w:hAnsi="Times New Roman" w:cs="Times New Roman"/>
                <w:sz w:val="18"/>
                <w:szCs w:val="18"/>
                <w:lang w:eastAsia="uk-UA"/>
              </w:rPr>
              <w:t>пляжний волейбол</w:t>
            </w:r>
          </w:p>
        </w:tc>
      </w:tr>
      <w:tr w:rsidR="005726C1" w:rsidRPr="005726C1" w14:paraId="49F1B9BD" w14:textId="77777777" w:rsidTr="00174FA7">
        <w:trPr>
          <w:gridAfter w:val="12"/>
          <w:wAfter w:w="6383" w:type="dxa"/>
        </w:trPr>
        <w:tc>
          <w:tcPr>
            <w:tcW w:w="538" w:type="dxa"/>
            <w:shd w:val="clear" w:color="auto" w:fill="auto"/>
            <w:vAlign w:val="center"/>
          </w:tcPr>
          <w:p w14:paraId="5855C320"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D2B7D96"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14</w:t>
            </w:r>
          </w:p>
        </w:tc>
        <w:tc>
          <w:tcPr>
            <w:tcW w:w="4942" w:type="dxa"/>
            <w:shd w:val="clear" w:color="auto" w:fill="auto"/>
            <w:vAlign w:val="center"/>
          </w:tcPr>
          <w:p w14:paraId="387DD0F7"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Медичне забезпечення підготовки спортсменів, у тому числі медичний контроль та забезпечення медичного супроводу для проведення спортивних заходів та участі у спортивних заходах</w:t>
            </w:r>
          </w:p>
        </w:tc>
        <w:tc>
          <w:tcPr>
            <w:tcW w:w="1434" w:type="dxa"/>
            <w:shd w:val="clear" w:color="auto" w:fill="auto"/>
            <w:vAlign w:val="center"/>
          </w:tcPr>
          <w:p w14:paraId="4DC655BE"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500,0</w:t>
            </w:r>
          </w:p>
        </w:tc>
        <w:tc>
          <w:tcPr>
            <w:tcW w:w="1134" w:type="dxa"/>
            <w:shd w:val="clear" w:color="auto" w:fill="auto"/>
          </w:tcPr>
          <w:p w14:paraId="4CD434D6" w14:textId="77777777" w:rsidR="005726C1" w:rsidRPr="005726C1" w:rsidRDefault="005726C1" w:rsidP="005726C1">
            <w:pPr>
              <w:spacing w:after="0" w:line="240" w:lineRule="auto"/>
              <w:jc w:val="both"/>
              <w:rPr>
                <w:rFonts w:ascii="Times New Roman" w:hAnsi="Times New Roman" w:cs="Times New Roman"/>
                <w:sz w:val="18"/>
                <w:szCs w:val="18"/>
              </w:rPr>
            </w:pPr>
          </w:p>
          <w:p w14:paraId="03FBD548"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75" w:type="dxa"/>
            <w:shd w:val="clear" w:color="auto" w:fill="auto"/>
          </w:tcPr>
          <w:p w14:paraId="6F31CEF8" w14:textId="77777777" w:rsidR="005726C1" w:rsidRPr="005726C1" w:rsidRDefault="005726C1" w:rsidP="005726C1">
            <w:pPr>
              <w:tabs>
                <w:tab w:val="left" w:pos="900"/>
              </w:tabs>
              <w:rPr>
                <w:rFonts w:ascii="Times New Roman" w:hAnsi="Times New Roman" w:cs="Times New Roman"/>
                <w:sz w:val="18"/>
                <w:szCs w:val="18"/>
              </w:rPr>
            </w:pPr>
            <w:r w:rsidRPr="005726C1">
              <w:rPr>
                <w:rFonts w:ascii="Times New Roman" w:hAnsi="Times New Roman" w:cs="Times New Roman"/>
                <w:sz w:val="18"/>
                <w:szCs w:val="18"/>
              </w:rPr>
              <w:t>0,0</w:t>
            </w:r>
          </w:p>
        </w:tc>
        <w:tc>
          <w:tcPr>
            <w:tcW w:w="1280" w:type="dxa"/>
            <w:shd w:val="clear" w:color="auto" w:fill="auto"/>
          </w:tcPr>
          <w:p w14:paraId="64DDF98D"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32BB80FF" w14:textId="77777777" w:rsidR="005726C1" w:rsidRPr="005726C1" w:rsidRDefault="005726C1" w:rsidP="005726C1">
            <w:pPr>
              <w:spacing w:after="0" w:line="240" w:lineRule="auto"/>
              <w:jc w:val="both"/>
              <w:rPr>
                <w:rFonts w:ascii="Times New Roman" w:hAnsi="Times New Roman" w:cs="Times New Roman"/>
                <w:sz w:val="18"/>
                <w:szCs w:val="18"/>
              </w:rPr>
            </w:pPr>
          </w:p>
          <w:p w14:paraId="5E508A41" w14:textId="77777777" w:rsidR="005726C1" w:rsidRPr="005726C1" w:rsidRDefault="005726C1" w:rsidP="005726C1">
            <w:pPr>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52D4D4BA"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2C189C9B" w14:textId="77777777" w:rsidTr="00174FA7">
        <w:trPr>
          <w:gridAfter w:val="12"/>
          <w:wAfter w:w="6383" w:type="dxa"/>
        </w:trPr>
        <w:tc>
          <w:tcPr>
            <w:tcW w:w="538" w:type="dxa"/>
            <w:shd w:val="clear" w:color="auto" w:fill="auto"/>
            <w:vAlign w:val="center"/>
          </w:tcPr>
          <w:p w14:paraId="596F5D27"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05584AD"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15</w:t>
            </w:r>
          </w:p>
        </w:tc>
        <w:tc>
          <w:tcPr>
            <w:tcW w:w="4942" w:type="dxa"/>
            <w:shd w:val="clear" w:color="auto" w:fill="auto"/>
            <w:vAlign w:val="center"/>
          </w:tcPr>
          <w:p w14:paraId="0BCF9CB8"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Відзначення грошовими персональними виплатами (премії, винагороди тощо ) спортсменів, їх тренерів, діячів фізичної культури і спорту, стипендії провідним спортсменам, їх тренерам та діячам фізичної культури і спорту (згідно окремих положень).</w:t>
            </w:r>
          </w:p>
        </w:tc>
        <w:tc>
          <w:tcPr>
            <w:tcW w:w="1434" w:type="dxa"/>
            <w:shd w:val="clear" w:color="auto" w:fill="auto"/>
            <w:vAlign w:val="center"/>
          </w:tcPr>
          <w:p w14:paraId="36BBF757"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2000,0</w:t>
            </w:r>
          </w:p>
        </w:tc>
        <w:tc>
          <w:tcPr>
            <w:tcW w:w="1134" w:type="dxa"/>
            <w:shd w:val="clear" w:color="auto" w:fill="auto"/>
          </w:tcPr>
          <w:p w14:paraId="640C9CCB"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1920,0</w:t>
            </w:r>
          </w:p>
        </w:tc>
        <w:tc>
          <w:tcPr>
            <w:tcW w:w="1275" w:type="dxa"/>
            <w:shd w:val="clear" w:color="auto" w:fill="auto"/>
          </w:tcPr>
          <w:p w14:paraId="52E80FEE"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BB804C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D9C7F5E"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480,0</w:t>
            </w:r>
          </w:p>
        </w:tc>
        <w:tc>
          <w:tcPr>
            <w:tcW w:w="3616" w:type="dxa"/>
            <w:shd w:val="clear" w:color="auto" w:fill="auto"/>
          </w:tcPr>
          <w:p w14:paraId="07CF05A7"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Виплата стипендій  провідним спортсменам (20 осіб) Тернопільської міської територіальної громади у 2025 році за 3 місяці</w:t>
            </w:r>
          </w:p>
        </w:tc>
      </w:tr>
      <w:tr w:rsidR="005726C1" w:rsidRPr="005726C1" w14:paraId="78913E98" w14:textId="77777777" w:rsidTr="00174FA7">
        <w:trPr>
          <w:gridAfter w:val="12"/>
          <w:wAfter w:w="6383" w:type="dxa"/>
        </w:trPr>
        <w:tc>
          <w:tcPr>
            <w:tcW w:w="538" w:type="dxa"/>
            <w:shd w:val="clear" w:color="auto" w:fill="auto"/>
            <w:vAlign w:val="center"/>
          </w:tcPr>
          <w:p w14:paraId="473C9DFB"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B857E72"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16</w:t>
            </w:r>
          </w:p>
        </w:tc>
        <w:tc>
          <w:tcPr>
            <w:tcW w:w="4942" w:type="dxa"/>
            <w:shd w:val="clear" w:color="auto" w:fill="auto"/>
            <w:vAlign w:val="center"/>
          </w:tcPr>
          <w:p w14:paraId="4B50DA91"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Проведення урочистих заходів та імпрез до визначальних дат та подій у сфері фізичної культури та спорту.</w:t>
            </w:r>
          </w:p>
        </w:tc>
        <w:tc>
          <w:tcPr>
            <w:tcW w:w="1434" w:type="dxa"/>
            <w:shd w:val="clear" w:color="auto" w:fill="auto"/>
            <w:vAlign w:val="center"/>
          </w:tcPr>
          <w:p w14:paraId="77DDCFF4"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300,0</w:t>
            </w:r>
          </w:p>
        </w:tc>
        <w:tc>
          <w:tcPr>
            <w:tcW w:w="1134" w:type="dxa"/>
            <w:shd w:val="clear" w:color="auto" w:fill="auto"/>
          </w:tcPr>
          <w:p w14:paraId="137FB755"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100,0</w:t>
            </w:r>
          </w:p>
        </w:tc>
        <w:tc>
          <w:tcPr>
            <w:tcW w:w="1275" w:type="dxa"/>
            <w:shd w:val="clear" w:color="auto" w:fill="auto"/>
          </w:tcPr>
          <w:p w14:paraId="25A8FCBD"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EF4B5B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6CEC7CF4"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47829B6B"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5BFF191D" w14:textId="77777777" w:rsidTr="00174FA7">
        <w:trPr>
          <w:gridAfter w:val="12"/>
          <w:wAfter w:w="6383" w:type="dxa"/>
        </w:trPr>
        <w:tc>
          <w:tcPr>
            <w:tcW w:w="538" w:type="dxa"/>
            <w:shd w:val="clear" w:color="auto" w:fill="auto"/>
            <w:vAlign w:val="center"/>
          </w:tcPr>
          <w:p w14:paraId="771B4E8B"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DA1181D"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17</w:t>
            </w:r>
          </w:p>
        </w:tc>
        <w:tc>
          <w:tcPr>
            <w:tcW w:w="4942" w:type="dxa"/>
            <w:shd w:val="clear" w:color="auto" w:fill="auto"/>
            <w:vAlign w:val="center"/>
          </w:tcPr>
          <w:p w14:paraId="582706D9"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Будівництво нових, капітальний ремонт, реконструкція існуючих об’єктів спортивної інфраструктури громади (у тому числі виготовлення проектно-кошторисної документації).</w:t>
            </w:r>
          </w:p>
        </w:tc>
        <w:tc>
          <w:tcPr>
            <w:tcW w:w="1434" w:type="dxa"/>
            <w:shd w:val="clear" w:color="auto" w:fill="auto"/>
            <w:vAlign w:val="center"/>
          </w:tcPr>
          <w:p w14:paraId="6C3E857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БГ 0,0</w:t>
            </w:r>
          </w:p>
          <w:p w14:paraId="35938093"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ІД 0,0</w:t>
            </w:r>
          </w:p>
        </w:tc>
        <w:tc>
          <w:tcPr>
            <w:tcW w:w="1134" w:type="dxa"/>
            <w:shd w:val="clear" w:color="auto" w:fill="auto"/>
          </w:tcPr>
          <w:p w14:paraId="76B84690"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75" w:type="dxa"/>
            <w:shd w:val="clear" w:color="auto" w:fill="auto"/>
          </w:tcPr>
          <w:p w14:paraId="1678073D"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5BA6BA1"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2BBFC95F"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779CF8BB"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76775B82" w14:textId="77777777" w:rsidTr="00174FA7">
        <w:trPr>
          <w:gridAfter w:val="12"/>
          <w:wAfter w:w="6383" w:type="dxa"/>
        </w:trPr>
        <w:tc>
          <w:tcPr>
            <w:tcW w:w="538" w:type="dxa"/>
            <w:shd w:val="clear" w:color="auto" w:fill="auto"/>
            <w:vAlign w:val="center"/>
          </w:tcPr>
          <w:p w14:paraId="64735F0D"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91256AE"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18</w:t>
            </w:r>
          </w:p>
        </w:tc>
        <w:tc>
          <w:tcPr>
            <w:tcW w:w="4942" w:type="dxa"/>
            <w:shd w:val="clear" w:color="auto" w:fill="auto"/>
            <w:vAlign w:val="center"/>
          </w:tcPr>
          <w:p w14:paraId="0F942CB4"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 xml:space="preserve">Реалізація проєктів </w:t>
            </w:r>
            <w:proofErr w:type="spellStart"/>
            <w:r w:rsidRPr="005726C1">
              <w:rPr>
                <w:rFonts w:ascii="Times New Roman" w:eastAsia="Times New Roman" w:hAnsi="Times New Roman" w:cs="Times New Roman"/>
                <w:sz w:val="18"/>
                <w:szCs w:val="18"/>
              </w:rPr>
              <w:t>термомодернізації</w:t>
            </w:r>
            <w:proofErr w:type="spellEnd"/>
            <w:r w:rsidRPr="005726C1">
              <w:rPr>
                <w:rFonts w:ascii="Times New Roman" w:eastAsia="Times New Roman" w:hAnsi="Times New Roman" w:cs="Times New Roman"/>
                <w:sz w:val="18"/>
                <w:szCs w:val="18"/>
              </w:rPr>
              <w:t xml:space="preserve"> існуючих об’єктів спортивної інфраструктури громади (капітальний ремонт, реконструкція, модернізація, поточний ремонт тощо)  </w:t>
            </w:r>
          </w:p>
        </w:tc>
        <w:tc>
          <w:tcPr>
            <w:tcW w:w="1434" w:type="dxa"/>
            <w:shd w:val="clear" w:color="auto" w:fill="auto"/>
            <w:vAlign w:val="center"/>
          </w:tcPr>
          <w:p w14:paraId="4283A08D"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БГ 7780,0</w:t>
            </w:r>
          </w:p>
          <w:p w14:paraId="4EB30CAD"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ІД 15120,0</w:t>
            </w:r>
          </w:p>
        </w:tc>
        <w:tc>
          <w:tcPr>
            <w:tcW w:w="1134" w:type="dxa"/>
            <w:shd w:val="clear" w:color="auto" w:fill="auto"/>
          </w:tcPr>
          <w:p w14:paraId="45FA1F51" w14:textId="77777777" w:rsidR="005726C1" w:rsidRPr="005726C1" w:rsidRDefault="005726C1" w:rsidP="005726C1">
            <w:pPr>
              <w:spacing w:after="0" w:line="240" w:lineRule="auto"/>
              <w:jc w:val="both"/>
              <w:rPr>
                <w:rFonts w:ascii="Times New Roman" w:hAnsi="Times New Roman" w:cs="Times New Roman"/>
                <w:sz w:val="18"/>
                <w:szCs w:val="18"/>
              </w:rPr>
            </w:pPr>
          </w:p>
          <w:p w14:paraId="2790316E" w14:textId="77777777" w:rsidR="005726C1" w:rsidRPr="005726C1" w:rsidRDefault="005726C1" w:rsidP="005726C1">
            <w:pPr>
              <w:spacing w:after="0" w:line="240" w:lineRule="auto"/>
              <w:jc w:val="both"/>
              <w:rPr>
                <w:rFonts w:ascii="Times New Roman" w:hAnsi="Times New Roman" w:cs="Times New Roman"/>
                <w:sz w:val="18"/>
                <w:szCs w:val="18"/>
              </w:rPr>
            </w:pPr>
          </w:p>
          <w:p w14:paraId="61C51BFB"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2000,0</w:t>
            </w:r>
          </w:p>
        </w:tc>
        <w:tc>
          <w:tcPr>
            <w:tcW w:w="1275" w:type="dxa"/>
            <w:shd w:val="clear" w:color="auto" w:fill="auto"/>
          </w:tcPr>
          <w:p w14:paraId="61CF4FE9" w14:textId="77777777" w:rsidR="005726C1" w:rsidRPr="005726C1" w:rsidRDefault="005726C1" w:rsidP="005726C1">
            <w:pPr>
              <w:tabs>
                <w:tab w:val="left" w:pos="750"/>
              </w:tabs>
              <w:spacing w:after="0" w:line="240" w:lineRule="auto"/>
              <w:jc w:val="both"/>
              <w:rPr>
                <w:rFonts w:ascii="Times New Roman" w:hAnsi="Times New Roman" w:cs="Times New Roman"/>
                <w:sz w:val="18"/>
                <w:szCs w:val="18"/>
              </w:rPr>
            </w:pPr>
          </w:p>
          <w:p w14:paraId="693994C7" w14:textId="77777777" w:rsidR="005726C1" w:rsidRPr="005726C1" w:rsidRDefault="005726C1" w:rsidP="005726C1">
            <w:pPr>
              <w:tabs>
                <w:tab w:val="left" w:pos="750"/>
              </w:tabs>
              <w:spacing w:after="0" w:line="240" w:lineRule="auto"/>
              <w:jc w:val="both"/>
              <w:rPr>
                <w:rFonts w:ascii="Times New Roman" w:hAnsi="Times New Roman" w:cs="Times New Roman"/>
                <w:sz w:val="18"/>
                <w:szCs w:val="18"/>
              </w:rPr>
            </w:pPr>
          </w:p>
          <w:p w14:paraId="610D8F27" w14:textId="77777777" w:rsidR="005726C1" w:rsidRPr="005726C1" w:rsidRDefault="005726C1" w:rsidP="005726C1">
            <w:pPr>
              <w:tabs>
                <w:tab w:val="left" w:pos="750"/>
              </w:tabs>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2000,0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039A47B"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1E67F04E" w14:textId="77777777" w:rsidR="005726C1" w:rsidRPr="005726C1" w:rsidRDefault="005726C1" w:rsidP="005726C1">
            <w:pPr>
              <w:spacing w:after="0" w:line="240" w:lineRule="auto"/>
              <w:jc w:val="both"/>
              <w:rPr>
                <w:rFonts w:ascii="Times New Roman" w:hAnsi="Times New Roman" w:cs="Times New Roman"/>
                <w:sz w:val="18"/>
                <w:szCs w:val="18"/>
              </w:rPr>
            </w:pPr>
          </w:p>
          <w:p w14:paraId="147AB036" w14:textId="77777777" w:rsidR="005726C1" w:rsidRPr="005726C1" w:rsidRDefault="005726C1" w:rsidP="005726C1">
            <w:pPr>
              <w:spacing w:after="0" w:line="240" w:lineRule="auto"/>
              <w:jc w:val="both"/>
              <w:rPr>
                <w:rFonts w:ascii="Times New Roman" w:hAnsi="Times New Roman" w:cs="Times New Roman"/>
                <w:sz w:val="18"/>
                <w:szCs w:val="18"/>
              </w:rPr>
            </w:pPr>
          </w:p>
          <w:p w14:paraId="41C6D338"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96,2</w:t>
            </w:r>
          </w:p>
        </w:tc>
        <w:tc>
          <w:tcPr>
            <w:tcW w:w="3616" w:type="dxa"/>
            <w:shd w:val="clear" w:color="auto" w:fill="auto"/>
          </w:tcPr>
          <w:p w14:paraId="03A1EFC0"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eastAsia="Calibri" w:hAnsi="Times New Roman" w:cs="Times New Roman"/>
                <w:sz w:val="18"/>
                <w:szCs w:val="18"/>
              </w:rPr>
              <w:t>Капітальний ремонт із впровадженням заходів із енергозбереження та енергоефективності – встановлення теплового насосу для підігріву води басейну за адресою: бульвар Дмитра Вишневецького, 8а в м. Тернополі (виготовлення ПКД)</w:t>
            </w:r>
          </w:p>
        </w:tc>
      </w:tr>
      <w:tr w:rsidR="005726C1" w:rsidRPr="005726C1" w14:paraId="57015579" w14:textId="77777777" w:rsidTr="00174FA7">
        <w:trPr>
          <w:gridAfter w:val="12"/>
          <w:wAfter w:w="6383" w:type="dxa"/>
        </w:trPr>
        <w:tc>
          <w:tcPr>
            <w:tcW w:w="538" w:type="dxa"/>
            <w:shd w:val="clear" w:color="auto" w:fill="auto"/>
            <w:vAlign w:val="center"/>
          </w:tcPr>
          <w:p w14:paraId="5BFE845C"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E289A42"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19</w:t>
            </w:r>
          </w:p>
        </w:tc>
        <w:tc>
          <w:tcPr>
            <w:tcW w:w="4942" w:type="dxa"/>
            <w:shd w:val="clear" w:color="auto" w:fill="auto"/>
            <w:vAlign w:val="center"/>
          </w:tcPr>
          <w:p w14:paraId="06B2B1D8"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Реконструкція, модернізація, капітальний та поточний ремонти стадіонів громади. Концепція – «Доступний стадіон».</w:t>
            </w:r>
          </w:p>
        </w:tc>
        <w:tc>
          <w:tcPr>
            <w:tcW w:w="1434" w:type="dxa"/>
            <w:shd w:val="clear" w:color="auto" w:fill="auto"/>
            <w:vAlign w:val="center"/>
          </w:tcPr>
          <w:p w14:paraId="105D531C"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134" w:type="dxa"/>
            <w:shd w:val="clear" w:color="auto" w:fill="auto"/>
          </w:tcPr>
          <w:p w14:paraId="674A1004"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75" w:type="dxa"/>
            <w:shd w:val="clear" w:color="auto" w:fill="auto"/>
          </w:tcPr>
          <w:p w14:paraId="1F556829"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80" w:type="dxa"/>
            <w:shd w:val="clear" w:color="auto" w:fill="auto"/>
          </w:tcPr>
          <w:p w14:paraId="2A89A64B"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7DBD43F7"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60E547D3"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378566A5" w14:textId="77777777" w:rsidTr="00174FA7">
        <w:trPr>
          <w:gridAfter w:val="12"/>
          <w:wAfter w:w="6383" w:type="dxa"/>
        </w:trPr>
        <w:tc>
          <w:tcPr>
            <w:tcW w:w="538" w:type="dxa"/>
            <w:shd w:val="clear" w:color="auto" w:fill="auto"/>
            <w:vAlign w:val="center"/>
          </w:tcPr>
          <w:p w14:paraId="6938EB68"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7ABD690"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20</w:t>
            </w:r>
          </w:p>
        </w:tc>
        <w:tc>
          <w:tcPr>
            <w:tcW w:w="4942" w:type="dxa"/>
            <w:shd w:val="clear" w:color="auto" w:fill="auto"/>
            <w:vAlign w:val="center"/>
          </w:tcPr>
          <w:p w14:paraId="26532DBA" w14:textId="77777777" w:rsidR="005726C1" w:rsidRPr="005726C1" w:rsidRDefault="005726C1" w:rsidP="005726C1">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5726C1">
              <w:rPr>
                <w:rFonts w:ascii="Times New Roman" w:eastAsia="Times New Roman" w:hAnsi="Times New Roman" w:cs="Times New Roman"/>
                <w:sz w:val="18"/>
                <w:szCs w:val="18"/>
                <w:lang w:eastAsia="uk-UA"/>
              </w:rPr>
              <w:t xml:space="preserve">Обслуговування, капітальні  та поточні ремонти, реконструкція, модернізація, адаптація </w:t>
            </w:r>
            <w:r w:rsidRPr="005726C1">
              <w:rPr>
                <w:rFonts w:ascii="Times New Roman" w:eastAsia="Arial" w:hAnsi="Times New Roman" w:cs="Times New Roman"/>
                <w:sz w:val="18"/>
                <w:szCs w:val="18"/>
                <w:lang w:eastAsia="uk-UA"/>
              </w:rPr>
              <w:t>існуючої спортивної інфраструктури</w:t>
            </w:r>
            <w:r w:rsidRPr="005726C1">
              <w:rPr>
                <w:rFonts w:ascii="Times New Roman" w:eastAsia="Times New Roman" w:hAnsi="Times New Roman" w:cs="Times New Roman"/>
                <w:sz w:val="18"/>
                <w:szCs w:val="18"/>
                <w:lang w:eastAsia="uk-UA"/>
              </w:rPr>
              <w:t xml:space="preserve"> (універсальні ігрові майданчики, майданчики з вуличними тренажерами, </w:t>
            </w:r>
            <w:proofErr w:type="spellStart"/>
            <w:r w:rsidRPr="005726C1">
              <w:rPr>
                <w:rFonts w:ascii="Times New Roman" w:eastAsia="Times New Roman" w:hAnsi="Times New Roman" w:cs="Times New Roman"/>
                <w:sz w:val="18"/>
                <w:szCs w:val="18"/>
                <w:lang w:eastAsia="uk-UA"/>
              </w:rPr>
              <w:t>скейт</w:t>
            </w:r>
            <w:proofErr w:type="spellEnd"/>
            <w:r w:rsidRPr="005726C1">
              <w:rPr>
                <w:rFonts w:ascii="Times New Roman" w:eastAsia="Times New Roman" w:hAnsi="Times New Roman" w:cs="Times New Roman"/>
                <w:sz w:val="18"/>
                <w:szCs w:val="18"/>
                <w:lang w:eastAsia="uk-UA"/>
              </w:rPr>
              <w:t>-парки тощо), а також приміщень та об’єктів спортивної інфраструктури комунальних закладів фізичної культури і спорту, благоустрій прилеглої території.</w:t>
            </w:r>
          </w:p>
          <w:p w14:paraId="600E031F"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Calibri" w:hAnsi="Times New Roman" w:cs="Times New Roman"/>
                <w:sz w:val="18"/>
                <w:szCs w:val="18"/>
                <w:lang w:eastAsia="ru-RU"/>
              </w:rPr>
              <w:t>Впровадження систем моніторингу та контролю стану спортивних споруд, їх структурних та якісних змін, відвідування та ефективності використання</w:t>
            </w:r>
          </w:p>
        </w:tc>
        <w:tc>
          <w:tcPr>
            <w:tcW w:w="1434" w:type="dxa"/>
            <w:shd w:val="clear" w:color="auto" w:fill="auto"/>
            <w:vAlign w:val="center"/>
          </w:tcPr>
          <w:p w14:paraId="149AB234"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9500,0</w:t>
            </w:r>
          </w:p>
        </w:tc>
        <w:tc>
          <w:tcPr>
            <w:tcW w:w="1134" w:type="dxa"/>
            <w:shd w:val="clear" w:color="auto" w:fill="auto"/>
          </w:tcPr>
          <w:p w14:paraId="0DB324A0" w14:textId="77777777" w:rsidR="005726C1" w:rsidRPr="005726C1" w:rsidRDefault="005726C1" w:rsidP="005726C1">
            <w:pPr>
              <w:spacing w:after="0" w:line="240" w:lineRule="auto"/>
              <w:rPr>
                <w:rFonts w:ascii="Times New Roman" w:hAnsi="Times New Roman" w:cs="Times New Roman"/>
                <w:sz w:val="18"/>
                <w:szCs w:val="18"/>
              </w:rPr>
            </w:pPr>
          </w:p>
          <w:p w14:paraId="2C90B64A" w14:textId="77777777" w:rsidR="005726C1" w:rsidRPr="005726C1" w:rsidRDefault="005726C1" w:rsidP="005726C1">
            <w:pPr>
              <w:spacing w:after="0" w:line="240" w:lineRule="auto"/>
              <w:rPr>
                <w:rFonts w:ascii="Times New Roman" w:hAnsi="Times New Roman" w:cs="Times New Roman"/>
                <w:sz w:val="18"/>
                <w:szCs w:val="18"/>
              </w:rPr>
            </w:pPr>
          </w:p>
          <w:p w14:paraId="46ADF625" w14:textId="77777777" w:rsidR="005726C1" w:rsidRPr="005726C1" w:rsidRDefault="005726C1" w:rsidP="005726C1">
            <w:pPr>
              <w:spacing w:after="0" w:line="240" w:lineRule="auto"/>
              <w:rPr>
                <w:rFonts w:ascii="Times New Roman" w:hAnsi="Times New Roman" w:cs="Times New Roman"/>
                <w:sz w:val="18"/>
                <w:szCs w:val="18"/>
              </w:rPr>
            </w:pPr>
          </w:p>
          <w:p w14:paraId="1AC8CB4D" w14:textId="77777777" w:rsidR="005726C1" w:rsidRPr="005726C1" w:rsidRDefault="005726C1" w:rsidP="005726C1">
            <w:pPr>
              <w:spacing w:after="0" w:line="240" w:lineRule="auto"/>
              <w:rPr>
                <w:rFonts w:ascii="Times New Roman" w:hAnsi="Times New Roman" w:cs="Times New Roman"/>
                <w:sz w:val="18"/>
                <w:szCs w:val="18"/>
              </w:rPr>
            </w:pPr>
          </w:p>
          <w:p w14:paraId="242C04FE" w14:textId="77777777" w:rsidR="005726C1" w:rsidRPr="005726C1" w:rsidRDefault="005726C1" w:rsidP="005726C1">
            <w:pPr>
              <w:spacing w:after="0" w:line="240" w:lineRule="auto"/>
              <w:rPr>
                <w:rFonts w:ascii="Times New Roman" w:hAnsi="Times New Roman" w:cs="Times New Roman"/>
                <w:sz w:val="18"/>
                <w:szCs w:val="18"/>
              </w:rPr>
            </w:pPr>
          </w:p>
          <w:p w14:paraId="47C84AB5" w14:textId="77777777" w:rsidR="005726C1" w:rsidRPr="005726C1" w:rsidRDefault="005726C1" w:rsidP="005726C1">
            <w:pPr>
              <w:spacing w:after="0" w:line="240" w:lineRule="auto"/>
              <w:rPr>
                <w:rFonts w:ascii="Times New Roman" w:hAnsi="Times New Roman" w:cs="Times New Roman"/>
                <w:sz w:val="18"/>
                <w:szCs w:val="18"/>
              </w:rPr>
            </w:pPr>
            <w:r w:rsidRPr="005726C1">
              <w:rPr>
                <w:rFonts w:ascii="Times New Roman" w:hAnsi="Times New Roman" w:cs="Times New Roman"/>
                <w:sz w:val="18"/>
                <w:szCs w:val="18"/>
              </w:rPr>
              <w:t>1000,0</w:t>
            </w:r>
          </w:p>
        </w:tc>
        <w:tc>
          <w:tcPr>
            <w:tcW w:w="1275" w:type="dxa"/>
            <w:shd w:val="clear" w:color="auto" w:fill="auto"/>
          </w:tcPr>
          <w:p w14:paraId="69E6D1B3" w14:textId="77777777" w:rsidR="005726C1" w:rsidRPr="005726C1" w:rsidRDefault="005726C1" w:rsidP="005726C1">
            <w:pPr>
              <w:spacing w:after="0" w:line="240" w:lineRule="auto"/>
              <w:jc w:val="both"/>
              <w:rPr>
                <w:rFonts w:ascii="Times New Roman" w:hAnsi="Times New Roman" w:cs="Times New Roman"/>
                <w:sz w:val="18"/>
                <w:szCs w:val="18"/>
              </w:rPr>
            </w:pPr>
          </w:p>
          <w:p w14:paraId="5707B8F6" w14:textId="77777777" w:rsidR="005726C1" w:rsidRPr="005726C1" w:rsidRDefault="005726C1" w:rsidP="005726C1">
            <w:pPr>
              <w:spacing w:after="0" w:line="240" w:lineRule="auto"/>
              <w:jc w:val="both"/>
              <w:rPr>
                <w:rFonts w:ascii="Times New Roman" w:hAnsi="Times New Roman" w:cs="Times New Roman"/>
                <w:sz w:val="18"/>
                <w:szCs w:val="18"/>
              </w:rPr>
            </w:pPr>
          </w:p>
          <w:p w14:paraId="5E4F95A6" w14:textId="77777777" w:rsidR="005726C1" w:rsidRPr="005726C1" w:rsidRDefault="005726C1" w:rsidP="005726C1">
            <w:pPr>
              <w:spacing w:after="0" w:line="240" w:lineRule="auto"/>
              <w:jc w:val="both"/>
              <w:rPr>
                <w:rFonts w:ascii="Times New Roman" w:hAnsi="Times New Roman" w:cs="Times New Roman"/>
                <w:sz w:val="18"/>
                <w:szCs w:val="18"/>
              </w:rPr>
            </w:pPr>
          </w:p>
          <w:p w14:paraId="2E2CEACE" w14:textId="77777777" w:rsidR="005726C1" w:rsidRPr="005726C1" w:rsidRDefault="005726C1" w:rsidP="005726C1">
            <w:pPr>
              <w:spacing w:after="0" w:line="240" w:lineRule="auto"/>
              <w:jc w:val="both"/>
              <w:rPr>
                <w:rFonts w:ascii="Times New Roman" w:hAnsi="Times New Roman" w:cs="Times New Roman"/>
                <w:sz w:val="18"/>
                <w:szCs w:val="18"/>
              </w:rPr>
            </w:pPr>
          </w:p>
          <w:p w14:paraId="0C38B116" w14:textId="77777777" w:rsidR="005726C1" w:rsidRPr="005726C1" w:rsidRDefault="005726C1" w:rsidP="005726C1">
            <w:pPr>
              <w:spacing w:after="0" w:line="240" w:lineRule="auto"/>
              <w:jc w:val="both"/>
              <w:rPr>
                <w:rFonts w:ascii="Times New Roman" w:hAnsi="Times New Roman" w:cs="Times New Roman"/>
                <w:sz w:val="18"/>
                <w:szCs w:val="18"/>
              </w:rPr>
            </w:pPr>
          </w:p>
          <w:p w14:paraId="75EE6112"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50EE5B3"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378EEF1A" w14:textId="77777777" w:rsidR="005726C1" w:rsidRPr="005726C1" w:rsidRDefault="005726C1" w:rsidP="005726C1">
            <w:pPr>
              <w:spacing w:after="0" w:line="240" w:lineRule="auto"/>
              <w:jc w:val="both"/>
              <w:rPr>
                <w:rFonts w:ascii="Times New Roman" w:hAnsi="Times New Roman" w:cs="Times New Roman"/>
                <w:sz w:val="18"/>
                <w:szCs w:val="18"/>
              </w:rPr>
            </w:pPr>
          </w:p>
          <w:p w14:paraId="01778194" w14:textId="77777777" w:rsidR="005726C1" w:rsidRPr="005726C1" w:rsidRDefault="005726C1" w:rsidP="005726C1">
            <w:pPr>
              <w:spacing w:after="0" w:line="240" w:lineRule="auto"/>
              <w:jc w:val="both"/>
              <w:rPr>
                <w:rFonts w:ascii="Times New Roman" w:hAnsi="Times New Roman" w:cs="Times New Roman"/>
                <w:sz w:val="18"/>
                <w:szCs w:val="18"/>
              </w:rPr>
            </w:pPr>
          </w:p>
          <w:p w14:paraId="60B2C908" w14:textId="77777777" w:rsidR="005726C1" w:rsidRPr="005726C1" w:rsidRDefault="005726C1" w:rsidP="005726C1">
            <w:pPr>
              <w:spacing w:after="0" w:line="240" w:lineRule="auto"/>
              <w:jc w:val="both"/>
              <w:rPr>
                <w:rFonts w:ascii="Times New Roman" w:hAnsi="Times New Roman" w:cs="Times New Roman"/>
                <w:sz w:val="18"/>
                <w:szCs w:val="18"/>
              </w:rPr>
            </w:pPr>
          </w:p>
          <w:p w14:paraId="45D70F93" w14:textId="77777777" w:rsidR="005726C1" w:rsidRPr="005726C1" w:rsidRDefault="005726C1" w:rsidP="005726C1">
            <w:pPr>
              <w:spacing w:after="0" w:line="240" w:lineRule="auto"/>
              <w:jc w:val="both"/>
              <w:rPr>
                <w:rFonts w:ascii="Times New Roman" w:hAnsi="Times New Roman" w:cs="Times New Roman"/>
                <w:sz w:val="18"/>
                <w:szCs w:val="18"/>
              </w:rPr>
            </w:pPr>
          </w:p>
          <w:p w14:paraId="667D4D45" w14:textId="77777777" w:rsidR="005726C1" w:rsidRPr="005726C1" w:rsidRDefault="005726C1" w:rsidP="005726C1">
            <w:pPr>
              <w:spacing w:after="0" w:line="240" w:lineRule="auto"/>
              <w:jc w:val="both"/>
              <w:rPr>
                <w:rFonts w:ascii="Times New Roman" w:hAnsi="Times New Roman" w:cs="Times New Roman"/>
                <w:sz w:val="18"/>
                <w:szCs w:val="18"/>
              </w:rPr>
            </w:pPr>
          </w:p>
          <w:p w14:paraId="700A4C38"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561AFFB9"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b/>
                <w:bCs/>
                <w:sz w:val="18"/>
                <w:szCs w:val="18"/>
              </w:rPr>
              <w:t xml:space="preserve"> </w:t>
            </w:r>
          </w:p>
          <w:p w14:paraId="64D12DF4"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w:t>
            </w:r>
            <w:r>
              <w:rPr>
                <w:rFonts w:ascii="Times New Roman" w:hAnsi="Times New Roman" w:cs="Times New Roman"/>
                <w:sz w:val="18"/>
                <w:szCs w:val="18"/>
              </w:rPr>
              <w:t>Заплановано</w:t>
            </w:r>
          </w:p>
          <w:p w14:paraId="47DCCA00" w14:textId="77777777" w:rsidR="005726C1" w:rsidRPr="005726C1" w:rsidRDefault="005726C1" w:rsidP="005726C1">
            <w:pPr>
              <w:autoSpaceDE w:val="0"/>
              <w:autoSpaceDN w:val="0"/>
              <w:adjustRightInd w:val="0"/>
              <w:spacing w:after="0" w:line="240" w:lineRule="auto"/>
              <w:jc w:val="both"/>
              <w:rPr>
                <w:rFonts w:ascii="Times New Roman" w:eastAsia="Calibri" w:hAnsi="Times New Roman" w:cs="Times New Roman"/>
                <w:sz w:val="18"/>
                <w:szCs w:val="18"/>
                <w:lang w:eastAsia="uk-UA"/>
              </w:rPr>
            </w:pPr>
            <w:r w:rsidRPr="005726C1">
              <w:rPr>
                <w:rFonts w:ascii="Times New Roman" w:eastAsia="Calibri" w:hAnsi="Times New Roman" w:cs="Times New Roman"/>
                <w:sz w:val="18"/>
                <w:szCs w:val="18"/>
                <w:lang w:eastAsia="uk-UA"/>
              </w:rPr>
              <w:t xml:space="preserve">Реставрація фасадів з підсиленням фундаментів та зміцнення мурування стін будівлі Старого Замку 1540-1548рр., пам’ятки архітектури національного значення (ох.№634) за адресою: </w:t>
            </w:r>
            <w:r w:rsidRPr="005726C1">
              <w:rPr>
                <w:rFonts w:ascii="Times New Roman" w:eastAsia="Calibri" w:hAnsi="Times New Roman" w:cs="Times New Roman"/>
                <w:sz w:val="18"/>
                <w:szCs w:val="18"/>
                <w:lang w:eastAsia="uk-UA"/>
              </w:rPr>
              <w:pgNum/>
            </w:r>
            <w:r w:rsidRPr="005726C1">
              <w:rPr>
                <w:rFonts w:ascii="Times New Roman" w:eastAsia="Calibri" w:hAnsi="Times New Roman" w:cs="Times New Roman"/>
                <w:sz w:val="18"/>
                <w:szCs w:val="18"/>
                <w:lang w:eastAsia="uk-UA"/>
              </w:rPr>
              <w:t xml:space="preserve">вул. Замкова, 12 в </w:t>
            </w:r>
            <w:proofErr w:type="spellStart"/>
            <w:r w:rsidRPr="005726C1">
              <w:rPr>
                <w:rFonts w:ascii="Times New Roman" w:eastAsia="Calibri" w:hAnsi="Times New Roman" w:cs="Times New Roman"/>
                <w:sz w:val="18"/>
                <w:szCs w:val="18"/>
                <w:lang w:eastAsia="uk-UA"/>
              </w:rPr>
              <w:t>м.Тернополі</w:t>
            </w:r>
            <w:proofErr w:type="spellEnd"/>
          </w:p>
          <w:p w14:paraId="7C3E2C1A" w14:textId="77777777" w:rsidR="005726C1" w:rsidRPr="005726C1" w:rsidRDefault="005726C1" w:rsidP="005726C1">
            <w:pPr>
              <w:autoSpaceDE w:val="0"/>
              <w:autoSpaceDN w:val="0"/>
              <w:adjustRightInd w:val="0"/>
              <w:spacing w:after="0" w:line="240" w:lineRule="auto"/>
              <w:jc w:val="both"/>
              <w:rPr>
                <w:rFonts w:ascii="Times New Roman" w:eastAsia="Calibri" w:hAnsi="Times New Roman" w:cs="Times New Roman"/>
                <w:sz w:val="18"/>
                <w:szCs w:val="18"/>
                <w:lang w:eastAsia="uk-UA"/>
              </w:rPr>
            </w:pPr>
          </w:p>
          <w:p w14:paraId="782ED3EF"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35CB4DC2" w14:textId="77777777" w:rsidTr="00174FA7">
        <w:trPr>
          <w:gridAfter w:val="12"/>
          <w:wAfter w:w="6383" w:type="dxa"/>
        </w:trPr>
        <w:tc>
          <w:tcPr>
            <w:tcW w:w="538" w:type="dxa"/>
            <w:shd w:val="clear" w:color="auto" w:fill="auto"/>
            <w:vAlign w:val="center"/>
          </w:tcPr>
          <w:p w14:paraId="13BF944C"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7A8DE9C"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21</w:t>
            </w:r>
          </w:p>
        </w:tc>
        <w:tc>
          <w:tcPr>
            <w:tcW w:w="4942" w:type="dxa"/>
            <w:shd w:val="clear" w:color="auto" w:fill="auto"/>
            <w:vAlign w:val="center"/>
          </w:tcPr>
          <w:p w14:paraId="6470C695"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Створення спеціалізованих спортивних майданчиків, адаптованих для людей з інвалідністю чи іншими обмеженнями повсякденного функціонування</w:t>
            </w:r>
          </w:p>
        </w:tc>
        <w:tc>
          <w:tcPr>
            <w:tcW w:w="1434" w:type="dxa"/>
            <w:shd w:val="clear" w:color="auto" w:fill="auto"/>
            <w:vAlign w:val="center"/>
          </w:tcPr>
          <w:p w14:paraId="557F4002"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134" w:type="dxa"/>
            <w:shd w:val="clear" w:color="auto" w:fill="auto"/>
          </w:tcPr>
          <w:p w14:paraId="0DC76C90" w14:textId="77777777" w:rsidR="005726C1" w:rsidRPr="005726C1" w:rsidRDefault="005726C1" w:rsidP="005726C1">
            <w:pPr>
              <w:spacing w:after="0" w:line="240" w:lineRule="auto"/>
              <w:rPr>
                <w:rFonts w:ascii="Times New Roman" w:hAnsi="Times New Roman" w:cs="Times New Roman"/>
                <w:sz w:val="18"/>
                <w:szCs w:val="18"/>
              </w:rPr>
            </w:pPr>
            <w:r w:rsidRPr="005726C1">
              <w:rPr>
                <w:rFonts w:ascii="Times New Roman" w:hAnsi="Times New Roman" w:cs="Times New Roman"/>
                <w:sz w:val="18"/>
                <w:szCs w:val="18"/>
              </w:rPr>
              <w:t>0,0</w:t>
            </w:r>
          </w:p>
        </w:tc>
        <w:tc>
          <w:tcPr>
            <w:tcW w:w="1275" w:type="dxa"/>
            <w:shd w:val="clear" w:color="auto" w:fill="auto"/>
          </w:tcPr>
          <w:p w14:paraId="369C9001"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1280" w:type="dxa"/>
            <w:shd w:val="clear" w:color="auto" w:fill="auto"/>
          </w:tcPr>
          <w:p w14:paraId="2F4D38FA"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08F94A7"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5F46AF98"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5726C1" w14:paraId="7231C31E" w14:textId="77777777" w:rsidTr="00174FA7">
        <w:trPr>
          <w:gridAfter w:val="12"/>
          <w:wAfter w:w="6383" w:type="dxa"/>
        </w:trPr>
        <w:tc>
          <w:tcPr>
            <w:tcW w:w="538" w:type="dxa"/>
            <w:shd w:val="clear" w:color="auto" w:fill="auto"/>
            <w:vAlign w:val="center"/>
          </w:tcPr>
          <w:p w14:paraId="5372E8C3"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A586025" w14:textId="77777777" w:rsidR="005726C1" w:rsidRPr="005726C1" w:rsidRDefault="005726C1" w:rsidP="005726C1">
            <w:pPr>
              <w:spacing w:after="0" w:line="240" w:lineRule="auto"/>
              <w:rPr>
                <w:rFonts w:ascii="Times New Roman" w:hAnsi="Times New Roman" w:cs="Times New Roman"/>
                <w:color w:val="000000" w:themeColor="text1"/>
                <w:sz w:val="18"/>
                <w:szCs w:val="18"/>
              </w:rPr>
            </w:pPr>
            <w:r w:rsidRPr="005726C1">
              <w:rPr>
                <w:rFonts w:ascii="Times New Roman" w:hAnsi="Times New Roman" w:cs="Times New Roman"/>
                <w:color w:val="000000" w:themeColor="text1"/>
                <w:sz w:val="18"/>
                <w:szCs w:val="18"/>
              </w:rPr>
              <w:t>22</w:t>
            </w:r>
          </w:p>
        </w:tc>
        <w:tc>
          <w:tcPr>
            <w:tcW w:w="4942" w:type="dxa"/>
            <w:shd w:val="clear" w:color="auto" w:fill="auto"/>
            <w:vAlign w:val="center"/>
          </w:tcPr>
          <w:p w14:paraId="2B6D6D72"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r w:rsidRPr="005726C1">
              <w:rPr>
                <w:rFonts w:ascii="Times New Roman" w:eastAsia="Times New Roman" w:hAnsi="Times New Roman" w:cs="Times New Roman"/>
                <w:sz w:val="18"/>
                <w:szCs w:val="18"/>
              </w:rPr>
              <w:t>Поповнення статутних капіталів та фінансова підтримка комунальних підприємств для забезпечення статутної діяльності, придбання обладнання, інвентаря, основних засобів, виконання робіт і послуг тощо.</w:t>
            </w:r>
          </w:p>
        </w:tc>
        <w:tc>
          <w:tcPr>
            <w:tcW w:w="1434" w:type="dxa"/>
            <w:shd w:val="clear" w:color="auto" w:fill="auto"/>
            <w:vAlign w:val="center"/>
          </w:tcPr>
          <w:p w14:paraId="200C6796"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2000,0</w:t>
            </w:r>
          </w:p>
        </w:tc>
        <w:tc>
          <w:tcPr>
            <w:tcW w:w="1134" w:type="dxa"/>
            <w:shd w:val="clear" w:color="auto" w:fill="auto"/>
          </w:tcPr>
          <w:p w14:paraId="16EEAFAD" w14:textId="77777777" w:rsidR="005726C1" w:rsidRPr="005726C1" w:rsidRDefault="005726C1" w:rsidP="005726C1">
            <w:pPr>
              <w:spacing w:after="0" w:line="240" w:lineRule="auto"/>
              <w:rPr>
                <w:rFonts w:ascii="Times New Roman" w:hAnsi="Times New Roman" w:cs="Times New Roman"/>
                <w:sz w:val="18"/>
                <w:szCs w:val="18"/>
              </w:rPr>
            </w:pPr>
            <w:r w:rsidRPr="005726C1">
              <w:rPr>
                <w:rFonts w:ascii="Times New Roman" w:hAnsi="Times New Roman" w:cs="Times New Roman"/>
                <w:sz w:val="18"/>
                <w:szCs w:val="18"/>
              </w:rPr>
              <w:t>1642,5</w:t>
            </w:r>
          </w:p>
        </w:tc>
        <w:tc>
          <w:tcPr>
            <w:tcW w:w="1275" w:type="dxa"/>
            <w:shd w:val="clear" w:color="auto" w:fill="auto"/>
          </w:tcPr>
          <w:p w14:paraId="5DD62C94"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1642,5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C791476"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4C12E5E2"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0,0</w:t>
            </w:r>
          </w:p>
        </w:tc>
        <w:tc>
          <w:tcPr>
            <w:tcW w:w="3616" w:type="dxa"/>
            <w:shd w:val="clear" w:color="auto" w:fill="auto"/>
          </w:tcPr>
          <w:p w14:paraId="0C09E20D" w14:textId="77777777" w:rsidR="005726C1" w:rsidRPr="005726C1" w:rsidRDefault="005726C1" w:rsidP="005726C1">
            <w:pPr>
              <w:spacing w:after="0" w:line="240" w:lineRule="auto"/>
              <w:jc w:val="both"/>
              <w:rPr>
                <w:rFonts w:ascii="Times New Roman" w:hAnsi="Times New Roman" w:cs="Times New Roman"/>
                <w:sz w:val="18"/>
                <w:szCs w:val="18"/>
              </w:rPr>
            </w:pPr>
            <w:r w:rsidRPr="005726C1">
              <w:rPr>
                <w:rFonts w:ascii="Times New Roman" w:hAnsi="Times New Roman" w:cs="Times New Roman"/>
                <w:sz w:val="18"/>
                <w:szCs w:val="18"/>
              </w:rPr>
              <w:t>Забезпечення належного функціонування комунального підприємства «Тернопільський міський стадіон»</w:t>
            </w:r>
          </w:p>
        </w:tc>
      </w:tr>
      <w:tr w:rsidR="005726C1" w:rsidRPr="005726C1" w14:paraId="247ED630" w14:textId="77777777" w:rsidTr="00174FA7">
        <w:trPr>
          <w:gridAfter w:val="12"/>
          <w:wAfter w:w="6383" w:type="dxa"/>
        </w:trPr>
        <w:tc>
          <w:tcPr>
            <w:tcW w:w="538" w:type="dxa"/>
            <w:shd w:val="clear" w:color="auto" w:fill="auto"/>
            <w:vAlign w:val="center"/>
          </w:tcPr>
          <w:p w14:paraId="7A175127"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B913DBA" w14:textId="77777777" w:rsidR="005726C1" w:rsidRPr="005726C1" w:rsidRDefault="005726C1" w:rsidP="005726C1">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3DF9EC73" w14:textId="77777777" w:rsidR="005726C1" w:rsidRPr="005726C1" w:rsidRDefault="005726C1" w:rsidP="005726C1">
            <w:pPr>
              <w:spacing w:after="0" w:line="240" w:lineRule="auto"/>
              <w:jc w:val="both"/>
              <w:rPr>
                <w:rFonts w:ascii="Times New Roman" w:eastAsia="Times New Roman" w:hAnsi="Times New Roman" w:cs="Times New Roman"/>
                <w:b/>
                <w:bCs/>
                <w:sz w:val="18"/>
                <w:szCs w:val="18"/>
              </w:rPr>
            </w:pPr>
            <w:r w:rsidRPr="005726C1">
              <w:rPr>
                <w:rFonts w:ascii="Times New Roman" w:eastAsia="Times New Roman" w:hAnsi="Times New Roman" w:cs="Times New Roman"/>
                <w:b/>
                <w:bCs/>
                <w:sz w:val="18"/>
                <w:szCs w:val="18"/>
              </w:rPr>
              <w:t>Всього по програмі:</w:t>
            </w:r>
          </w:p>
          <w:p w14:paraId="37F0D690" w14:textId="77777777" w:rsidR="005726C1" w:rsidRPr="005726C1" w:rsidRDefault="005726C1" w:rsidP="005726C1">
            <w:pPr>
              <w:spacing w:after="0" w:line="240" w:lineRule="auto"/>
              <w:jc w:val="both"/>
              <w:rPr>
                <w:rFonts w:ascii="Times New Roman" w:eastAsia="Times New Roman" w:hAnsi="Times New Roman" w:cs="Times New Roman"/>
                <w:sz w:val="18"/>
                <w:szCs w:val="18"/>
              </w:rPr>
            </w:pPr>
          </w:p>
        </w:tc>
        <w:tc>
          <w:tcPr>
            <w:tcW w:w="1434" w:type="dxa"/>
            <w:shd w:val="clear" w:color="auto" w:fill="auto"/>
            <w:vAlign w:val="center"/>
          </w:tcPr>
          <w:p w14:paraId="2D642389" w14:textId="77777777" w:rsidR="005726C1" w:rsidRPr="005726C1" w:rsidRDefault="005726C1" w:rsidP="005726C1">
            <w:pPr>
              <w:spacing w:after="0" w:line="240" w:lineRule="auto"/>
              <w:jc w:val="center"/>
              <w:rPr>
                <w:rFonts w:ascii="Times New Roman" w:hAnsi="Times New Roman" w:cs="Times New Roman"/>
                <w:b/>
                <w:bCs/>
                <w:sz w:val="18"/>
                <w:szCs w:val="18"/>
              </w:rPr>
            </w:pPr>
            <w:r w:rsidRPr="005726C1">
              <w:rPr>
                <w:rFonts w:ascii="Times New Roman" w:hAnsi="Times New Roman" w:cs="Times New Roman"/>
                <w:b/>
                <w:bCs/>
                <w:sz w:val="18"/>
                <w:szCs w:val="18"/>
              </w:rPr>
              <w:t>БГ 45 560,0</w:t>
            </w:r>
          </w:p>
          <w:p w14:paraId="75B414B6" w14:textId="77777777" w:rsidR="005726C1" w:rsidRPr="005726C1" w:rsidRDefault="005726C1" w:rsidP="005726C1">
            <w:pPr>
              <w:spacing w:after="0" w:line="240" w:lineRule="auto"/>
              <w:jc w:val="center"/>
              <w:rPr>
                <w:rFonts w:ascii="Times New Roman" w:hAnsi="Times New Roman" w:cs="Times New Roman"/>
                <w:b/>
                <w:bCs/>
                <w:sz w:val="18"/>
                <w:szCs w:val="18"/>
              </w:rPr>
            </w:pPr>
            <w:r w:rsidRPr="005726C1">
              <w:rPr>
                <w:rFonts w:ascii="Times New Roman" w:hAnsi="Times New Roman" w:cs="Times New Roman"/>
                <w:b/>
                <w:bCs/>
                <w:sz w:val="18"/>
                <w:szCs w:val="18"/>
              </w:rPr>
              <w:t>ІД 15 120,0</w:t>
            </w:r>
          </w:p>
        </w:tc>
        <w:tc>
          <w:tcPr>
            <w:tcW w:w="1134" w:type="dxa"/>
            <w:shd w:val="clear" w:color="auto" w:fill="auto"/>
          </w:tcPr>
          <w:p w14:paraId="188B7112" w14:textId="77777777" w:rsidR="005726C1" w:rsidRPr="005726C1" w:rsidRDefault="005726C1" w:rsidP="005726C1">
            <w:pPr>
              <w:spacing w:after="0" w:line="240" w:lineRule="auto"/>
              <w:rPr>
                <w:rFonts w:ascii="Times New Roman" w:hAnsi="Times New Roman" w:cs="Times New Roman"/>
                <w:b/>
                <w:bCs/>
                <w:sz w:val="18"/>
                <w:szCs w:val="18"/>
              </w:rPr>
            </w:pPr>
            <w:r w:rsidRPr="005726C1">
              <w:rPr>
                <w:rFonts w:ascii="Times New Roman" w:hAnsi="Times New Roman" w:cs="Times New Roman"/>
                <w:b/>
                <w:bCs/>
                <w:sz w:val="18"/>
                <w:szCs w:val="18"/>
              </w:rPr>
              <w:t>16 558,5</w:t>
            </w:r>
          </w:p>
        </w:tc>
        <w:tc>
          <w:tcPr>
            <w:tcW w:w="1275" w:type="dxa"/>
            <w:shd w:val="clear" w:color="auto" w:fill="auto"/>
          </w:tcPr>
          <w:p w14:paraId="387D8932" w14:textId="77777777" w:rsidR="005726C1" w:rsidRPr="005726C1" w:rsidRDefault="005726C1" w:rsidP="0024343A">
            <w:pPr>
              <w:spacing w:after="0" w:line="240" w:lineRule="auto"/>
              <w:jc w:val="both"/>
              <w:rPr>
                <w:rFonts w:ascii="Times New Roman" w:hAnsi="Times New Roman" w:cs="Times New Roman"/>
                <w:b/>
                <w:bCs/>
                <w:sz w:val="18"/>
                <w:szCs w:val="18"/>
              </w:rPr>
            </w:pPr>
            <w:r w:rsidRPr="005726C1">
              <w:rPr>
                <w:rFonts w:ascii="Times New Roman" w:hAnsi="Times New Roman" w:cs="Times New Roman"/>
                <w:b/>
                <w:bCs/>
                <w:sz w:val="18"/>
                <w:szCs w:val="18"/>
              </w:rPr>
              <w:t>16558,</w:t>
            </w:r>
            <w:r w:rsidR="0024343A">
              <w:rPr>
                <w:rFonts w:ascii="Times New Roman" w:hAnsi="Times New Roman" w:cs="Times New Roman"/>
                <w:b/>
                <w:bCs/>
                <w:sz w:val="18"/>
                <w:szCs w:val="18"/>
              </w:rPr>
              <w:t>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3050BD8" w14:textId="77777777" w:rsidR="005726C1" w:rsidRPr="005726C1" w:rsidRDefault="005726C1" w:rsidP="005726C1">
            <w:pPr>
              <w:spacing w:after="0" w:line="240" w:lineRule="auto"/>
              <w:jc w:val="center"/>
              <w:rPr>
                <w:rFonts w:ascii="Times New Roman" w:hAnsi="Times New Roman" w:cs="Times New Roman"/>
                <w:sz w:val="18"/>
                <w:szCs w:val="18"/>
              </w:rPr>
            </w:pPr>
            <w:r w:rsidRPr="005726C1">
              <w:rPr>
                <w:rFonts w:ascii="Times New Roman" w:hAnsi="Times New Roman" w:cs="Times New Roman"/>
                <w:sz w:val="18"/>
                <w:szCs w:val="18"/>
              </w:rPr>
              <w:t>0,0</w:t>
            </w:r>
          </w:p>
        </w:tc>
        <w:tc>
          <w:tcPr>
            <w:tcW w:w="1200" w:type="dxa"/>
            <w:gridSpan w:val="3"/>
            <w:shd w:val="clear" w:color="auto" w:fill="auto"/>
          </w:tcPr>
          <w:p w14:paraId="33A43EA7" w14:textId="77777777" w:rsidR="005726C1" w:rsidRPr="005726C1" w:rsidRDefault="005726C1" w:rsidP="005726C1">
            <w:pPr>
              <w:spacing w:after="0" w:line="240" w:lineRule="auto"/>
              <w:jc w:val="both"/>
              <w:rPr>
                <w:rFonts w:ascii="Times New Roman" w:hAnsi="Times New Roman" w:cs="Times New Roman"/>
                <w:b/>
                <w:bCs/>
                <w:sz w:val="18"/>
                <w:szCs w:val="18"/>
              </w:rPr>
            </w:pPr>
            <w:r w:rsidRPr="005726C1">
              <w:rPr>
                <w:rFonts w:ascii="Times New Roman" w:hAnsi="Times New Roman" w:cs="Times New Roman"/>
                <w:b/>
                <w:bCs/>
                <w:sz w:val="18"/>
                <w:szCs w:val="18"/>
              </w:rPr>
              <w:t>3166,1</w:t>
            </w:r>
          </w:p>
        </w:tc>
        <w:tc>
          <w:tcPr>
            <w:tcW w:w="3616" w:type="dxa"/>
            <w:shd w:val="clear" w:color="auto" w:fill="auto"/>
          </w:tcPr>
          <w:p w14:paraId="3F0456B3" w14:textId="77777777" w:rsidR="005726C1" w:rsidRPr="005726C1" w:rsidRDefault="005726C1" w:rsidP="005726C1">
            <w:pPr>
              <w:spacing w:after="0" w:line="240" w:lineRule="auto"/>
              <w:jc w:val="both"/>
              <w:rPr>
                <w:rFonts w:ascii="Times New Roman" w:hAnsi="Times New Roman" w:cs="Times New Roman"/>
                <w:sz w:val="18"/>
                <w:szCs w:val="18"/>
              </w:rPr>
            </w:pPr>
          </w:p>
        </w:tc>
      </w:tr>
      <w:tr w:rsidR="005726C1" w:rsidRPr="006716B3" w14:paraId="199ADDA0" w14:textId="77777777" w:rsidTr="005F3420">
        <w:tc>
          <w:tcPr>
            <w:tcW w:w="1392" w:type="dxa"/>
            <w:gridSpan w:val="2"/>
            <w:shd w:val="clear" w:color="auto" w:fill="E7E6E6" w:themeFill="background2"/>
            <w:vAlign w:val="center"/>
          </w:tcPr>
          <w:p w14:paraId="30EBBC04" w14:textId="77777777" w:rsidR="005726C1" w:rsidRPr="005726C1" w:rsidRDefault="005726C1" w:rsidP="005726C1">
            <w:pPr>
              <w:spacing w:after="0" w:line="240" w:lineRule="auto"/>
              <w:rPr>
                <w:rFonts w:ascii="Times New Roman" w:hAnsi="Times New Roman" w:cs="Times New Roman"/>
                <w:color w:val="000000" w:themeColor="text1"/>
                <w:sz w:val="18"/>
                <w:szCs w:val="18"/>
                <w:highlight w:val="yellow"/>
              </w:rPr>
            </w:pPr>
            <w:r w:rsidRPr="005726C1">
              <w:rPr>
                <w:rFonts w:ascii="Times New Roman" w:hAnsi="Times New Roman" w:cs="Times New Roman"/>
                <w:color w:val="000000" w:themeColor="text1"/>
                <w:sz w:val="18"/>
                <w:szCs w:val="18"/>
                <w:highlight w:val="yellow"/>
              </w:rPr>
              <w:t>9</w:t>
            </w:r>
          </w:p>
        </w:tc>
        <w:tc>
          <w:tcPr>
            <w:tcW w:w="14881" w:type="dxa"/>
            <w:gridSpan w:val="9"/>
            <w:shd w:val="clear" w:color="auto" w:fill="B4C6E7" w:themeFill="accent1" w:themeFillTint="66"/>
            <w:vAlign w:val="center"/>
          </w:tcPr>
          <w:p w14:paraId="5E98B15B" w14:textId="77777777" w:rsidR="005726C1" w:rsidRPr="005726C1" w:rsidRDefault="005726C1" w:rsidP="005726C1">
            <w:pPr>
              <w:spacing w:after="0" w:line="240" w:lineRule="auto"/>
              <w:rPr>
                <w:rFonts w:ascii="Times New Roman" w:hAnsi="Times New Roman" w:cs="Times New Roman"/>
                <w:sz w:val="18"/>
                <w:szCs w:val="18"/>
                <w:highlight w:val="yellow"/>
              </w:rPr>
            </w:pPr>
            <w:r w:rsidRPr="00767A40">
              <w:rPr>
                <w:rFonts w:ascii="Times New Roman" w:hAnsi="Times New Roman" w:cs="Times New Roman"/>
                <w:b/>
                <w:i/>
                <w:color w:val="000000" w:themeColor="text1"/>
                <w:sz w:val="18"/>
                <w:szCs w:val="18"/>
                <w:u w:val="single"/>
              </w:rPr>
              <w:t>Комплексна програма «Здоров’я громади» на 2025-2027  роки</w:t>
            </w:r>
          </w:p>
        </w:tc>
        <w:tc>
          <w:tcPr>
            <w:tcW w:w="1275" w:type="dxa"/>
            <w:gridSpan w:val="4"/>
          </w:tcPr>
          <w:p w14:paraId="22D8C9FA" w14:textId="77777777" w:rsidR="005726C1" w:rsidRPr="006716B3" w:rsidRDefault="005726C1" w:rsidP="005726C1">
            <w:pPr>
              <w:spacing w:after="160" w:line="259" w:lineRule="auto"/>
            </w:pPr>
          </w:p>
        </w:tc>
        <w:tc>
          <w:tcPr>
            <w:tcW w:w="1275" w:type="dxa"/>
            <w:gridSpan w:val="3"/>
          </w:tcPr>
          <w:p w14:paraId="71C92E18" w14:textId="77777777" w:rsidR="005726C1" w:rsidRPr="006716B3" w:rsidRDefault="005726C1" w:rsidP="005726C1">
            <w:pPr>
              <w:spacing w:after="160" w:line="259" w:lineRule="auto"/>
            </w:pPr>
          </w:p>
        </w:tc>
        <w:tc>
          <w:tcPr>
            <w:tcW w:w="1275" w:type="dxa"/>
            <w:gridSpan w:val="2"/>
          </w:tcPr>
          <w:p w14:paraId="4DFA4A5A" w14:textId="77777777" w:rsidR="005726C1" w:rsidRPr="006716B3" w:rsidRDefault="005726C1" w:rsidP="005726C1">
            <w:pPr>
              <w:spacing w:after="160" w:line="259" w:lineRule="auto"/>
            </w:pPr>
          </w:p>
        </w:tc>
        <w:tc>
          <w:tcPr>
            <w:tcW w:w="1275" w:type="dxa"/>
            <w:gridSpan w:val="2"/>
          </w:tcPr>
          <w:p w14:paraId="16032D73" w14:textId="77777777" w:rsidR="005726C1" w:rsidRPr="006716B3" w:rsidRDefault="005726C1" w:rsidP="005726C1">
            <w:pPr>
              <w:spacing w:after="160" w:line="259" w:lineRule="auto"/>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2F34496" w14:textId="77777777" w:rsidR="005726C1" w:rsidRPr="00E57DE1" w:rsidRDefault="005726C1" w:rsidP="005726C1">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r>
      <w:tr w:rsidR="005726C1" w:rsidRPr="006716B3" w14:paraId="3BAC7A1B" w14:textId="77777777" w:rsidTr="00174FA7">
        <w:trPr>
          <w:gridAfter w:val="12"/>
          <w:wAfter w:w="6383" w:type="dxa"/>
        </w:trPr>
        <w:tc>
          <w:tcPr>
            <w:tcW w:w="538" w:type="dxa"/>
            <w:shd w:val="clear" w:color="auto" w:fill="auto"/>
            <w:vAlign w:val="center"/>
          </w:tcPr>
          <w:p w14:paraId="65350044"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D5812EF" w14:textId="77777777" w:rsidR="005726C1" w:rsidRPr="004A3467" w:rsidRDefault="005726C1" w:rsidP="00767A40">
            <w:pPr>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76DB39AE" w14:textId="77777777" w:rsidR="005726C1" w:rsidRPr="004A3467" w:rsidRDefault="005726C1" w:rsidP="00767A40">
            <w:pPr>
              <w:spacing w:after="0" w:line="240" w:lineRule="auto"/>
              <w:jc w:val="both"/>
              <w:outlineLvl w:val="0"/>
              <w:rPr>
                <w:rFonts w:ascii="Times New Roman" w:hAnsi="Times New Roman" w:cs="Times New Roman"/>
                <w:b/>
                <w:bCs/>
                <w:sz w:val="18"/>
                <w:szCs w:val="18"/>
              </w:rPr>
            </w:pPr>
            <w:r w:rsidRPr="004A3467">
              <w:rPr>
                <w:rFonts w:ascii="Times New Roman" w:hAnsi="Times New Roman" w:cs="Times New Roman"/>
                <w:b/>
                <w:bCs/>
                <w:sz w:val="18"/>
                <w:szCs w:val="18"/>
              </w:rPr>
              <w:t xml:space="preserve">Забезпечення соціальних стандартів у сфері охорони </w:t>
            </w:r>
            <w:proofErr w:type="spellStart"/>
            <w:r w:rsidRPr="004A3467">
              <w:rPr>
                <w:rFonts w:ascii="Times New Roman" w:hAnsi="Times New Roman" w:cs="Times New Roman"/>
                <w:b/>
                <w:bCs/>
                <w:sz w:val="18"/>
                <w:szCs w:val="18"/>
              </w:rPr>
              <w:t>здоров</w:t>
            </w:r>
            <w:proofErr w:type="spellEnd"/>
            <w:r w:rsidRPr="004A3467">
              <w:rPr>
                <w:rFonts w:ascii="Times New Roman" w:hAnsi="Times New Roman" w:cs="Times New Roman"/>
                <w:b/>
                <w:bCs/>
                <w:sz w:val="18"/>
                <w:szCs w:val="18"/>
                <w:lang w:val="ru-RU"/>
              </w:rPr>
              <w:t>’</w:t>
            </w:r>
            <w:r w:rsidRPr="004A3467">
              <w:rPr>
                <w:rFonts w:ascii="Times New Roman" w:hAnsi="Times New Roman" w:cs="Times New Roman"/>
                <w:b/>
                <w:bCs/>
                <w:sz w:val="18"/>
                <w:szCs w:val="18"/>
              </w:rPr>
              <w:t>я</w:t>
            </w:r>
          </w:p>
        </w:tc>
        <w:tc>
          <w:tcPr>
            <w:tcW w:w="1434" w:type="dxa"/>
            <w:tcBorders>
              <w:top w:val="single" w:sz="4" w:space="0" w:color="auto"/>
              <w:left w:val="single" w:sz="4" w:space="0" w:color="auto"/>
              <w:bottom w:val="single" w:sz="4" w:space="0" w:color="auto"/>
            </w:tcBorders>
            <w:shd w:val="clear" w:color="auto" w:fill="auto"/>
            <w:vAlign w:val="center"/>
          </w:tcPr>
          <w:p w14:paraId="5340C6C4"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25 688,8</w:t>
            </w:r>
          </w:p>
        </w:tc>
        <w:tc>
          <w:tcPr>
            <w:tcW w:w="1134" w:type="dxa"/>
            <w:tcBorders>
              <w:left w:val="single" w:sz="4" w:space="0" w:color="auto"/>
            </w:tcBorders>
            <w:shd w:val="clear" w:color="auto" w:fill="auto"/>
          </w:tcPr>
          <w:p w14:paraId="77161F19" w14:textId="77777777" w:rsidR="005726C1" w:rsidRPr="004A3467" w:rsidRDefault="005726C1" w:rsidP="00767A40">
            <w:pPr>
              <w:spacing w:after="0" w:line="240" w:lineRule="auto"/>
              <w:jc w:val="both"/>
              <w:rPr>
                <w:rFonts w:ascii="Times New Roman" w:hAnsi="Times New Roman" w:cs="Times New Roman"/>
                <w:b/>
                <w:bCs/>
                <w:sz w:val="18"/>
                <w:szCs w:val="18"/>
              </w:rPr>
            </w:pPr>
            <w:r w:rsidRPr="004A3467">
              <w:rPr>
                <w:rFonts w:ascii="Times New Roman" w:hAnsi="Times New Roman" w:cs="Times New Roman"/>
                <w:b/>
                <w:bCs/>
                <w:sz w:val="18"/>
                <w:szCs w:val="18"/>
              </w:rPr>
              <w:t>21 515,7</w:t>
            </w:r>
          </w:p>
        </w:tc>
        <w:tc>
          <w:tcPr>
            <w:tcW w:w="1275" w:type="dxa"/>
            <w:tcBorders>
              <w:left w:val="single" w:sz="4" w:space="0" w:color="auto"/>
            </w:tcBorders>
            <w:shd w:val="clear" w:color="auto" w:fill="auto"/>
            <w:vAlign w:val="center"/>
          </w:tcPr>
          <w:p w14:paraId="26B3F061" w14:textId="77777777" w:rsidR="005726C1" w:rsidRPr="004A3467" w:rsidRDefault="005726C1"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21515,7</w:t>
            </w:r>
          </w:p>
        </w:tc>
        <w:tc>
          <w:tcPr>
            <w:tcW w:w="1280" w:type="dxa"/>
            <w:shd w:val="clear" w:color="auto" w:fill="auto"/>
          </w:tcPr>
          <w:p w14:paraId="60197B19"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4C946152" w14:textId="77777777" w:rsidR="005726C1" w:rsidRPr="004A3467" w:rsidRDefault="002A7B28" w:rsidP="00767A40">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5631,2</w:t>
            </w:r>
          </w:p>
        </w:tc>
        <w:tc>
          <w:tcPr>
            <w:tcW w:w="3616" w:type="dxa"/>
            <w:tcBorders>
              <w:top w:val="single" w:sz="4" w:space="0" w:color="auto"/>
              <w:left w:val="nil"/>
              <w:bottom w:val="single" w:sz="4" w:space="0" w:color="auto"/>
              <w:right w:val="single" w:sz="4" w:space="0" w:color="auto"/>
            </w:tcBorders>
            <w:shd w:val="clear" w:color="auto" w:fill="auto"/>
          </w:tcPr>
          <w:p w14:paraId="73666E90" w14:textId="77777777" w:rsidR="005726C1" w:rsidRPr="00767A40" w:rsidRDefault="005726C1" w:rsidP="00767A40">
            <w:pPr>
              <w:spacing w:after="0" w:line="240" w:lineRule="auto"/>
              <w:jc w:val="both"/>
              <w:rPr>
                <w:rFonts w:ascii="Times New Roman" w:hAnsi="Times New Roman" w:cs="Times New Roman"/>
                <w:sz w:val="18"/>
                <w:szCs w:val="18"/>
                <w:highlight w:val="yellow"/>
              </w:rPr>
            </w:pPr>
          </w:p>
        </w:tc>
      </w:tr>
      <w:tr w:rsidR="005726C1" w:rsidRPr="006716B3" w14:paraId="77242149" w14:textId="77777777" w:rsidTr="00174FA7">
        <w:trPr>
          <w:gridAfter w:val="12"/>
          <w:wAfter w:w="6383" w:type="dxa"/>
        </w:trPr>
        <w:tc>
          <w:tcPr>
            <w:tcW w:w="538" w:type="dxa"/>
            <w:shd w:val="clear" w:color="auto" w:fill="auto"/>
            <w:vAlign w:val="center"/>
          </w:tcPr>
          <w:p w14:paraId="62D537F2"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8D02C76" w14:textId="77777777" w:rsidR="005726C1" w:rsidRPr="004A3467" w:rsidRDefault="005726C1" w:rsidP="00767A40">
            <w:pPr>
              <w:spacing w:after="0" w:line="240" w:lineRule="auto"/>
              <w:jc w:val="center"/>
              <w:rPr>
                <w:rFonts w:ascii="Times New Roman" w:hAnsi="Times New Roman" w:cs="Times New Roman"/>
                <w:color w:val="000000" w:themeColor="text1"/>
                <w:sz w:val="18"/>
                <w:szCs w:val="18"/>
                <w:lang w:val="en-US"/>
              </w:rPr>
            </w:pPr>
            <w:r w:rsidRPr="004A3467">
              <w:rPr>
                <w:rFonts w:ascii="Times New Roman" w:hAnsi="Times New Roman" w:cs="Times New Roman"/>
                <w:color w:val="000000" w:themeColor="text1"/>
                <w:sz w:val="18"/>
                <w:szCs w:val="18"/>
                <w:lang w:val="en-US"/>
              </w:rPr>
              <w:t>1.1.1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554673C5" w14:textId="77777777" w:rsidR="005726C1" w:rsidRPr="004A3467" w:rsidRDefault="005726C1" w:rsidP="00767A40">
            <w:pPr>
              <w:spacing w:after="0" w:line="240" w:lineRule="auto"/>
              <w:jc w:val="both"/>
              <w:outlineLvl w:val="0"/>
              <w:rPr>
                <w:rFonts w:ascii="Times New Roman" w:hAnsi="Times New Roman" w:cs="Times New Roman"/>
                <w:sz w:val="18"/>
                <w:szCs w:val="18"/>
              </w:rPr>
            </w:pPr>
            <w:r w:rsidRPr="004A3467">
              <w:rPr>
                <w:rFonts w:ascii="Times New Roman" w:hAnsi="Times New Roman" w:cs="Times New Roman"/>
                <w:sz w:val="18"/>
                <w:szCs w:val="18"/>
                <w:lang w:eastAsia="uk-UA"/>
              </w:rPr>
              <w:t xml:space="preserve"> Забезпечення мешканців громади безоплатно та на умовах пільгового відпуску лікарських засобів за рецептами лікарів у разі амбулаторного лікування окремих груп населення, внутрішньо переміщених осіб та за певними категоріями захворювань відповідно до постанови КМУ №1303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434" w:type="dxa"/>
            <w:tcBorders>
              <w:top w:val="single" w:sz="4" w:space="0" w:color="auto"/>
              <w:left w:val="single" w:sz="4" w:space="0" w:color="auto"/>
              <w:bottom w:val="single" w:sz="4" w:space="0" w:color="auto"/>
            </w:tcBorders>
            <w:shd w:val="clear" w:color="auto" w:fill="auto"/>
            <w:vAlign w:val="center"/>
          </w:tcPr>
          <w:p w14:paraId="0AD442A8"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9 994,8</w:t>
            </w:r>
          </w:p>
          <w:p w14:paraId="0C0DE4B3" w14:textId="77777777" w:rsidR="005726C1" w:rsidRPr="004A3467" w:rsidRDefault="005726C1" w:rsidP="00767A40">
            <w:pPr>
              <w:spacing w:after="0" w:line="240" w:lineRule="auto"/>
              <w:jc w:val="center"/>
              <w:rPr>
                <w:rFonts w:ascii="Times New Roman" w:hAnsi="Times New Roman" w:cs="Times New Roman"/>
                <w:sz w:val="18"/>
                <w:szCs w:val="18"/>
              </w:rPr>
            </w:pPr>
          </w:p>
        </w:tc>
        <w:tc>
          <w:tcPr>
            <w:tcW w:w="1134" w:type="dxa"/>
            <w:tcBorders>
              <w:left w:val="single" w:sz="4" w:space="0" w:color="auto"/>
            </w:tcBorders>
            <w:shd w:val="clear" w:color="auto" w:fill="auto"/>
          </w:tcPr>
          <w:p w14:paraId="0C0B6D50"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ab/>
            </w:r>
          </w:p>
          <w:p w14:paraId="2D6D5813"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p>
          <w:p w14:paraId="56D8ABB7"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9178,2</w:t>
            </w:r>
          </w:p>
        </w:tc>
        <w:tc>
          <w:tcPr>
            <w:tcW w:w="1275" w:type="dxa"/>
            <w:tcBorders>
              <w:left w:val="single" w:sz="4" w:space="0" w:color="auto"/>
            </w:tcBorders>
            <w:shd w:val="clear" w:color="auto" w:fill="auto"/>
            <w:vAlign w:val="center"/>
          </w:tcPr>
          <w:p w14:paraId="51406B03" w14:textId="77777777" w:rsidR="005726C1" w:rsidRPr="004A3467" w:rsidRDefault="005726C1"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9178,2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F5642A2"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B4713F3" w14:textId="77777777" w:rsidR="005726C1" w:rsidRPr="004A3467" w:rsidRDefault="005726C1" w:rsidP="00767A40">
            <w:pPr>
              <w:spacing w:after="0" w:line="240" w:lineRule="auto"/>
              <w:jc w:val="center"/>
              <w:rPr>
                <w:rFonts w:ascii="Times New Roman" w:hAnsi="Times New Roman" w:cs="Times New Roman"/>
                <w:sz w:val="18"/>
                <w:szCs w:val="18"/>
              </w:rPr>
            </w:pPr>
          </w:p>
          <w:p w14:paraId="10D5159D" w14:textId="77777777" w:rsidR="005726C1" w:rsidRPr="004A3467" w:rsidRDefault="005726C1" w:rsidP="00767A40">
            <w:pPr>
              <w:spacing w:after="0" w:line="240" w:lineRule="auto"/>
              <w:rPr>
                <w:rFonts w:ascii="Times New Roman" w:hAnsi="Times New Roman" w:cs="Times New Roman"/>
                <w:sz w:val="18"/>
                <w:szCs w:val="18"/>
              </w:rPr>
            </w:pPr>
          </w:p>
          <w:p w14:paraId="59AAF4B0" w14:textId="77777777" w:rsidR="005726C1" w:rsidRPr="004A3467" w:rsidRDefault="005726C1" w:rsidP="00767A40">
            <w:pPr>
              <w:spacing w:after="0" w:line="240" w:lineRule="auto"/>
              <w:rPr>
                <w:rFonts w:ascii="Times New Roman" w:hAnsi="Times New Roman" w:cs="Times New Roman"/>
                <w:sz w:val="18"/>
                <w:szCs w:val="18"/>
              </w:rPr>
            </w:pPr>
            <w:r w:rsidRPr="004A3467">
              <w:rPr>
                <w:rFonts w:ascii="Times New Roman" w:hAnsi="Times New Roman" w:cs="Times New Roman"/>
                <w:sz w:val="18"/>
                <w:szCs w:val="18"/>
              </w:rPr>
              <w:t>2880,14</w:t>
            </w:r>
          </w:p>
        </w:tc>
        <w:tc>
          <w:tcPr>
            <w:tcW w:w="3616" w:type="dxa"/>
            <w:tcBorders>
              <w:top w:val="single" w:sz="4" w:space="0" w:color="auto"/>
              <w:left w:val="nil"/>
              <w:bottom w:val="single" w:sz="4" w:space="0" w:color="auto"/>
              <w:right w:val="single" w:sz="4" w:space="0" w:color="auto"/>
            </w:tcBorders>
            <w:shd w:val="clear" w:color="auto" w:fill="auto"/>
          </w:tcPr>
          <w:p w14:paraId="0E79D6D0" w14:textId="77777777" w:rsidR="005726C1" w:rsidRPr="002225DA" w:rsidRDefault="005726C1" w:rsidP="00767A40">
            <w:pPr>
              <w:pStyle w:val="2"/>
              <w:rPr>
                <w:sz w:val="18"/>
                <w:szCs w:val="18"/>
              </w:rPr>
            </w:pPr>
            <w:r w:rsidRPr="002225DA">
              <w:rPr>
                <w:sz w:val="18"/>
                <w:szCs w:val="18"/>
              </w:rPr>
              <w:t xml:space="preserve">Відшкодовано аптечним закладам за відпущені медикаменти пільговим категоріям осіб з числа мешканців </w:t>
            </w:r>
            <w:proofErr w:type="spellStart"/>
            <w:r w:rsidRPr="002225DA">
              <w:rPr>
                <w:sz w:val="18"/>
                <w:szCs w:val="18"/>
              </w:rPr>
              <w:t>мешканців</w:t>
            </w:r>
            <w:proofErr w:type="spellEnd"/>
            <w:r w:rsidRPr="002225DA">
              <w:rPr>
                <w:sz w:val="18"/>
                <w:szCs w:val="18"/>
              </w:rPr>
              <w:t xml:space="preserve"> громади по пільговим рецептам.</w:t>
            </w:r>
          </w:p>
          <w:p w14:paraId="733298FD" w14:textId="77777777" w:rsidR="005726C1" w:rsidRPr="002225DA" w:rsidRDefault="005726C1" w:rsidP="00767A40">
            <w:pPr>
              <w:spacing w:after="0" w:line="240" w:lineRule="auto"/>
              <w:jc w:val="both"/>
              <w:rPr>
                <w:rFonts w:ascii="Times New Roman" w:hAnsi="Times New Roman" w:cs="Times New Roman"/>
                <w:sz w:val="18"/>
                <w:szCs w:val="18"/>
              </w:rPr>
            </w:pPr>
          </w:p>
        </w:tc>
      </w:tr>
      <w:tr w:rsidR="005726C1" w:rsidRPr="006716B3" w14:paraId="375E3381" w14:textId="77777777" w:rsidTr="00174FA7">
        <w:trPr>
          <w:gridAfter w:val="12"/>
          <w:wAfter w:w="6383" w:type="dxa"/>
        </w:trPr>
        <w:tc>
          <w:tcPr>
            <w:tcW w:w="538" w:type="dxa"/>
            <w:shd w:val="clear" w:color="auto" w:fill="auto"/>
            <w:vAlign w:val="center"/>
          </w:tcPr>
          <w:p w14:paraId="401DE5A1"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5FF31EC" w14:textId="77777777" w:rsidR="005726C1" w:rsidRPr="004A3467" w:rsidRDefault="005726C1" w:rsidP="00767A40">
            <w:pPr>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lang w:val="en-US"/>
              </w:rPr>
              <w:t>1</w:t>
            </w:r>
            <w:r w:rsidRPr="004A3467">
              <w:rPr>
                <w:rFonts w:ascii="Times New Roman" w:hAnsi="Times New Roman" w:cs="Times New Roman"/>
                <w:color w:val="000000" w:themeColor="text1"/>
                <w:sz w:val="18"/>
                <w:szCs w:val="18"/>
              </w:rPr>
              <w:t>.1.2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A2AFBCF" w14:textId="77777777" w:rsidR="005726C1" w:rsidRPr="004A3467" w:rsidRDefault="005726C1"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Забезпечення осіб з інвалідністю, дітей з інвалідністю, інших окремих категорій населення, внутрішньо переміщених осіб, мешканців громади медичними виробами та іншими засобами відповідно до постанови КМУ №1301 від 13.02.2009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tc>
        <w:tc>
          <w:tcPr>
            <w:tcW w:w="1434" w:type="dxa"/>
            <w:tcBorders>
              <w:top w:val="single" w:sz="4" w:space="0" w:color="auto"/>
              <w:left w:val="single" w:sz="4" w:space="0" w:color="auto"/>
              <w:bottom w:val="single" w:sz="4" w:space="0" w:color="auto"/>
            </w:tcBorders>
            <w:shd w:val="clear" w:color="auto" w:fill="auto"/>
            <w:vAlign w:val="center"/>
          </w:tcPr>
          <w:p w14:paraId="1E0AFC35"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12 060,0</w:t>
            </w:r>
          </w:p>
        </w:tc>
        <w:tc>
          <w:tcPr>
            <w:tcW w:w="1134" w:type="dxa"/>
            <w:tcBorders>
              <w:left w:val="single" w:sz="4" w:space="0" w:color="auto"/>
            </w:tcBorders>
            <w:shd w:val="clear" w:color="auto" w:fill="auto"/>
          </w:tcPr>
          <w:p w14:paraId="267A4616" w14:textId="77777777" w:rsidR="005726C1" w:rsidRPr="004A3467" w:rsidRDefault="005726C1" w:rsidP="00767A40">
            <w:pPr>
              <w:spacing w:after="0" w:line="240" w:lineRule="auto"/>
              <w:jc w:val="center"/>
              <w:rPr>
                <w:rFonts w:ascii="Times New Roman" w:hAnsi="Times New Roman" w:cs="Times New Roman"/>
                <w:sz w:val="18"/>
                <w:szCs w:val="18"/>
              </w:rPr>
            </w:pPr>
          </w:p>
          <w:p w14:paraId="3BDF82C0" w14:textId="77777777" w:rsidR="005726C1" w:rsidRPr="004A3467" w:rsidRDefault="005726C1" w:rsidP="00767A40">
            <w:pPr>
              <w:spacing w:after="0" w:line="240" w:lineRule="auto"/>
              <w:jc w:val="center"/>
              <w:rPr>
                <w:rFonts w:ascii="Times New Roman" w:hAnsi="Times New Roman" w:cs="Times New Roman"/>
                <w:sz w:val="18"/>
                <w:szCs w:val="18"/>
              </w:rPr>
            </w:pPr>
          </w:p>
          <w:p w14:paraId="08A7C18A" w14:textId="77777777" w:rsidR="005726C1" w:rsidRPr="004A3467" w:rsidRDefault="005726C1" w:rsidP="00767A40">
            <w:pPr>
              <w:spacing w:after="0" w:line="240" w:lineRule="auto"/>
              <w:jc w:val="center"/>
              <w:rPr>
                <w:rFonts w:ascii="Times New Roman" w:hAnsi="Times New Roman" w:cs="Times New Roman"/>
                <w:sz w:val="18"/>
                <w:szCs w:val="18"/>
              </w:rPr>
            </w:pPr>
          </w:p>
          <w:p w14:paraId="26B8910B"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9307,5</w:t>
            </w:r>
          </w:p>
        </w:tc>
        <w:tc>
          <w:tcPr>
            <w:tcW w:w="1275" w:type="dxa"/>
            <w:tcBorders>
              <w:left w:val="single" w:sz="4" w:space="0" w:color="auto"/>
            </w:tcBorders>
            <w:shd w:val="clear" w:color="auto" w:fill="auto"/>
            <w:vAlign w:val="center"/>
          </w:tcPr>
          <w:p w14:paraId="11A11888" w14:textId="77777777" w:rsidR="005726C1" w:rsidRPr="004A3467" w:rsidRDefault="005726C1"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9307,5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C36E275"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09AA688" w14:textId="77777777" w:rsidR="005726C1" w:rsidRPr="004A3467" w:rsidRDefault="005726C1" w:rsidP="00767A40">
            <w:pPr>
              <w:spacing w:after="0" w:line="240" w:lineRule="auto"/>
              <w:jc w:val="center"/>
              <w:rPr>
                <w:rFonts w:ascii="Times New Roman" w:hAnsi="Times New Roman" w:cs="Times New Roman"/>
                <w:sz w:val="18"/>
                <w:szCs w:val="18"/>
              </w:rPr>
            </w:pPr>
          </w:p>
          <w:p w14:paraId="17F364FC" w14:textId="77777777" w:rsidR="005726C1" w:rsidRPr="004A3467" w:rsidRDefault="005726C1" w:rsidP="00767A40">
            <w:pPr>
              <w:spacing w:after="0" w:line="240" w:lineRule="auto"/>
              <w:jc w:val="center"/>
              <w:rPr>
                <w:rFonts w:ascii="Times New Roman" w:hAnsi="Times New Roman" w:cs="Times New Roman"/>
                <w:sz w:val="18"/>
                <w:szCs w:val="18"/>
              </w:rPr>
            </w:pPr>
          </w:p>
          <w:p w14:paraId="6F75C626" w14:textId="77777777" w:rsidR="005726C1" w:rsidRPr="004A3467" w:rsidRDefault="005726C1" w:rsidP="00767A40">
            <w:pPr>
              <w:spacing w:after="0" w:line="240" w:lineRule="auto"/>
              <w:jc w:val="center"/>
              <w:rPr>
                <w:rFonts w:ascii="Times New Roman" w:hAnsi="Times New Roman" w:cs="Times New Roman"/>
                <w:sz w:val="18"/>
                <w:szCs w:val="18"/>
              </w:rPr>
            </w:pPr>
          </w:p>
          <w:p w14:paraId="143F9F43"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1953,44</w:t>
            </w:r>
          </w:p>
        </w:tc>
        <w:tc>
          <w:tcPr>
            <w:tcW w:w="3616" w:type="dxa"/>
            <w:tcBorders>
              <w:top w:val="single" w:sz="4" w:space="0" w:color="auto"/>
              <w:left w:val="nil"/>
              <w:bottom w:val="single" w:sz="4" w:space="0" w:color="auto"/>
              <w:right w:val="single" w:sz="4" w:space="0" w:color="auto"/>
            </w:tcBorders>
            <w:shd w:val="clear" w:color="auto" w:fill="auto"/>
          </w:tcPr>
          <w:p w14:paraId="67CD7FC4" w14:textId="77777777" w:rsidR="005726C1" w:rsidRPr="002225DA" w:rsidRDefault="005726C1" w:rsidP="00767A40">
            <w:pPr>
              <w:pStyle w:val="2"/>
              <w:rPr>
                <w:sz w:val="18"/>
                <w:szCs w:val="18"/>
              </w:rPr>
            </w:pPr>
            <w:r w:rsidRPr="002225DA">
              <w:rPr>
                <w:sz w:val="18"/>
                <w:szCs w:val="18"/>
              </w:rPr>
              <w:t xml:space="preserve">Забезпечено 456 осіб з </w:t>
            </w:r>
            <w:proofErr w:type="spellStart"/>
            <w:r w:rsidRPr="002225DA">
              <w:rPr>
                <w:sz w:val="18"/>
                <w:szCs w:val="18"/>
              </w:rPr>
              <w:t>інвалдіністю</w:t>
            </w:r>
            <w:proofErr w:type="spellEnd"/>
            <w:r w:rsidRPr="002225DA">
              <w:rPr>
                <w:sz w:val="18"/>
                <w:szCs w:val="18"/>
              </w:rPr>
              <w:t xml:space="preserve"> медичними виробами та засобами догляду.</w:t>
            </w:r>
          </w:p>
          <w:p w14:paraId="51AB6568" w14:textId="77777777" w:rsidR="005726C1" w:rsidRPr="002225DA" w:rsidRDefault="005726C1" w:rsidP="00767A40">
            <w:pPr>
              <w:spacing w:after="0" w:line="240" w:lineRule="auto"/>
              <w:jc w:val="both"/>
              <w:rPr>
                <w:rFonts w:ascii="Times New Roman" w:hAnsi="Times New Roman" w:cs="Times New Roman"/>
                <w:sz w:val="18"/>
                <w:szCs w:val="18"/>
              </w:rPr>
            </w:pPr>
          </w:p>
        </w:tc>
      </w:tr>
      <w:tr w:rsidR="005726C1" w:rsidRPr="006716B3" w14:paraId="2D38CA31" w14:textId="77777777" w:rsidTr="00174FA7">
        <w:trPr>
          <w:gridAfter w:val="12"/>
          <w:wAfter w:w="6383" w:type="dxa"/>
        </w:trPr>
        <w:tc>
          <w:tcPr>
            <w:tcW w:w="538" w:type="dxa"/>
            <w:shd w:val="clear" w:color="auto" w:fill="auto"/>
            <w:vAlign w:val="center"/>
          </w:tcPr>
          <w:p w14:paraId="33EAA4D8"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BC2C929" w14:textId="77777777" w:rsidR="005726C1" w:rsidRPr="004A3467" w:rsidRDefault="005726C1" w:rsidP="00767A40">
            <w:pPr>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1.1.3</w:t>
            </w:r>
          </w:p>
          <w:p w14:paraId="0AAC09CE" w14:textId="77777777" w:rsidR="005726C1" w:rsidRPr="004A3467" w:rsidRDefault="005726C1" w:rsidP="00767A40">
            <w:pPr>
              <w:spacing w:after="0" w:line="240" w:lineRule="auto"/>
              <w:jc w:val="center"/>
              <w:rPr>
                <w:rFonts w:ascii="Times New Roman" w:hAnsi="Times New Roman" w:cs="Times New Roman"/>
                <w:color w:val="000000" w:themeColor="text1"/>
                <w:sz w:val="18"/>
                <w:szCs w:val="18"/>
              </w:rPr>
            </w:pP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500EA7F" w14:textId="77777777" w:rsidR="005726C1" w:rsidRPr="004A3467" w:rsidRDefault="005726C1"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Забезпечення мешканців громади, які страждають на рідкісні (</w:t>
            </w:r>
            <w:proofErr w:type="spellStart"/>
            <w:r w:rsidRPr="004A3467">
              <w:rPr>
                <w:rFonts w:ascii="Times New Roman" w:hAnsi="Times New Roman" w:cs="Times New Roman"/>
                <w:color w:val="000000"/>
                <w:sz w:val="18"/>
                <w:szCs w:val="18"/>
                <w:lang w:eastAsia="uk-UA"/>
              </w:rPr>
              <w:t>орфанні</w:t>
            </w:r>
            <w:proofErr w:type="spellEnd"/>
            <w:r w:rsidRPr="004A3467">
              <w:rPr>
                <w:rFonts w:ascii="Times New Roman" w:hAnsi="Times New Roman" w:cs="Times New Roman"/>
                <w:color w:val="000000"/>
                <w:sz w:val="18"/>
                <w:szCs w:val="18"/>
                <w:lang w:eastAsia="uk-UA"/>
              </w:rPr>
              <w:t>) захворювання, лікарськими засобами та відповідними харчовими продуктами для спеціального дієтичного споживання згідно постанови КМУ від 31.03.2015 №160 "Про затвердження Порядку забезпечення громадян, які страждають на рідкісні (</w:t>
            </w:r>
            <w:proofErr w:type="spellStart"/>
            <w:r w:rsidRPr="004A3467">
              <w:rPr>
                <w:rFonts w:ascii="Times New Roman" w:hAnsi="Times New Roman" w:cs="Times New Roman"/>
                <w:color w:val="000000"/>
                <w:sz w:val="18"/>
                <w:szCs w:val="18"/>
                <w:lang w:eastAsia="uk-UA"/>
              </w:rPr>
              <w:t>орфанні</w:t>
            </w:r>
            <w:proofErr w:type="spellEnd"/>
            <w:r w:rsidRPr="004A3467">
              <w:rPr>
                <w:rFonts w:ascii="Times New Roman" w:hAnsi="Times New Roman" w:cs="Times New Roman"/>
                <w:color w:val="000000"/>
                <w:sz w:val="18"/>
                <w:szCs w:val="18"/>
                <w:lang w:eastAsia="uk-UA"/>
              </w:rPr>
              <w:t>) захворювання, лікарськими засобами та відповідними харчовими продуктами для спеціального дієтичного споживання"</w:t>
            </w:r>
          </w:p>
        </w:tc>
        <w:tc>
          <w:tcPr>
            <w:tcW w:w="1434" w:type="dxa"/>
            <w:tcBorders>
              <w:top w:val="single" w:sz="4" w:space="0" w:color="auto"/>
              <w:left w:val="single" w:sz="4" w:space="0" w:color="auto"/>
              <w:bottom w:val="single" w:sz="4" w:space="0" w:color="auto"/>
            </w:tcBorders>
            <w:shd w:val="clear" w:color="auto" w:fill="auto"/>
            <w:vAlign w:val="center"/>
          </w:tcPr>
          <w:p w14:paraId="0F30C8A1"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3 382,0</w:t>
            </w:r>
          </w:p>
        </w:tc>
        <w:tc>
          <w:tcPr>
            <w:tcW w:w="1134" w:type="dxa"/>
            <w:tcBorders>
              <w:left w:val="single" w:sz="4" w:space="0" w:color="auto"/>
            </w:tcBorders>
            <w:shd w:val="clear" w:color="auto" w:fill="auto"/>
          </w:tcPr>
          <w:p w14:paraId="5D8D8EB2"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p>
          <w:p w14:paraId="1AA82413"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p>
          <w:p w14:paraId="3F7CA579"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p>
          <w:p w14:paraId="2BE4F21E" w14:textId="77777777" w:rsidR="005726C1" w:rsidRPr="004A3467" w:rsidRDefault="005726C1" w:rsidP="00767A40">
            <w:pPr>
              <w:tabs>
                <w:tab w:val="center" w:pos="459"/>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2800,0</w:t>
            </w:r>
          </w:p>
        </w:tc>
        <w:tc>
          <w:tcPr>
            <w:tcW w:w="1275" w:type="dxa"/>
            <w:tcBorders>
              <w:left w:val="single" w:sz="4" w:space="0" w:color="auto"/>
            </w:tcBorders>
            <w:shd w:val="clear" w:color="auto" w:fill="auto"/>
            <w:vAlign w:val="center"/>
          </w:tcPr>
          <w:p w14:paraId="0929369A" w14:textId="77777777" w:rsidR="005726C1" w:rsidRPr="004A3467" w:rsidRDefault="005726C1"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2800,0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D207349"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0F379FB" w14:textId="77777777" w:rsidR="005726C1" w:rsidRPr="004A3467" w:rsidRDefault="005726C1" w:rsidP="00767A40">
            <w:pPr>
              <w:spacing w:after="0" w:line="240" w:lineRule="auto"/>
              <w:jc w:val="center"/>
              <w:rPr>
                <w:rFonts w:ascii="Times New Roman" w:hAnsi="Times New Roman" w:cs="Times New Roman"/>
                <w:sz w:val="18"/>
                <w:szCs w:val="18"/>
              </w:rPr>
            </w:pPr>
          </w:p>
          <w:p w14:paraId="079B7072" w14:textId="77777777" w:rsidR="005726C1" w:rsidRPr="004A3467" w:rsidRDefault="005726C1" w:rsidP="00767A40">
            <w:pPr>
              <w:spacing w:after="0" w:line="240" w:lineRule="auto"/>
              <w:jc w:val="center"/>
              <w:rPr>
                <w:rFonts w:ascii="Times New Roman" w:hAnsi="Times New Roman" w:cs="Times New Roman"/>
                <w:sz w:val="18"/>
                <w:szCs w:val="18"/>
              </w:rPr>
            </w:pPr>
          </w:p>
          <w:p w14:paraId="71358C38" w14:textId="77777777" w:rsidR="005726C1" w:rsidRPr="004A3467" w:rsidRDefault="005726C1" w:rsidP="00767A40">
            <w:pPr>
              <w:spacing w:after="0" w:line="240" w:lineRule="auto"/>
              <w:jc w:val="center"/>
              <w:rPr>
                <w:rFonts w:ascii="Times New Roman" w:hAnsi="Times New Roman" w:cs="Times New Roman"/>
                <w:sz w:val="18"/>
                <w:szCs w:val="18"/>
              </w:rPr>
            </w:pPr>
          </w:p>
          <w:p w14:paraId="2E513323"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756,8</w:t>
            </w:r>
          </w:p>
        </w:tc>
        <w:tc>
          <w:tcPr>
            <w:tcW w:w="3616" w:type="dxa"/>
            <w:tcBorders>
              <w:top w:val="single" w:sz="4" w:space="0" w:color="auto"/>
              <w:left w:val="nil"/>
              <w:bottom w:val="single" w:sz="4" w:space="0" w:color="auto"/>
              <w:right w:val="single" w:sz="4" w:space="0" w:color="auto"/>
            </w:tcBorders>
            <w:shd w:val="clear" w:color="auto" w:fill="auto"/>
          </w:tcPr>
          <w:p w14:paraId="7C2383AD" w14:textId="77777777" w:rsidR="005726C1" w:rsidRPr="002225DA" w:rsidRDefault="005726C1"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Забезпечено осіб з інвал</w:t>
            </w:r>
            <w:r w:rsidR="00767A40" w:rsidRPr="002225DA">
              <w:rPr>
                <w:rFonts w:ascii="Times New Roman" w:hAnsi="Times New Roman" w:cs="Times New Roman"/>
                <w:color w:val="000000"/>
                <w:sz w:val="18"/>
                <w:szCs w:val="18"/>
              </w:rPr>
              <w:t>і</w:t>
            </w:r>
            <w:r w:rsidRPr="002225DA">
              <w:rPr>
                <w:rFonts w:ascii="Times New Roman" w:hAnsi="Times New Roman" w:cs="Times New Roman"/>
                <w:color w:val="000000"/>
                <w:sz w:val="18"/>
                <w:szCs w:val="18"/>
              </w:rPr>
              <w:t>дністю лікарськими засобами та лікувальним харчуванням.</w:t>
            </w:r>
          </w:p>
          <w:p w14:paraId="797F8C5D" w14:textId="77777777" w:rsidR="005726C1" w:rsidRPr="002225DA" w:rsidRDefault="005726C1" w:rsidP="00767A40">
            <w:pPr>
              <w:spacing w:after="0" w:line="240" w:lineRule="auto"/>
              <w:jc w:val="both"/>
              <w:rPr>
                <w:rFonts w:ascii="Times New Roman" w:hAnsi="Times New Roman" w:cs="Times New Roman"/>
                <w:sz w:val="18"/>
                <w:szCs w:val="18"/>
              </w:rPr>
            </w:pPr>
          </w:p>
        </w:tc>
      </w:tr>
      <w:tr w:rsidR="005726C1" w:rsidRPr="006716B3" w14:paraId="51E16629" w14:textId="77777777" w:rsidTr="00174FA7">
        <w:trPr>
          <w:gridAfter w:val="12"/>
          <w:wAfter w:w="6383" w:type="dxa"/>
        </w:trPr>
        <w:tc>
          <w:tcPr>
            <w:tcW w:w="538" w:type="dxa"/>
            <w:shd w:val="clear" w:color="auto" w:fill="auto"/>
            <w:vAlign w:val="center"/>
          </w:tcPr>
          <w:p w14:paraId="76B17DC2"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2327204" w14:textId="77777777" w:rsidR="005726C1" w:rsidRPr="004A3467" w:rsidRDefault="005726C1" w:rsidP="00767A40">
            <w:pPr>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1.1.4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44CC4B7" w14:textId="77777777" w:rsidR="005726C1" w:rsidRPr="004A3467" w:rsidRDefault="005726C1"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 xml:space="preserve"> Забезпечення продуктами дитячого харчування дітей перших двох років життя з малозабезпечених сімей</w:t>
            </w:r>
          </w:p>
        </w:tc>
        <w:tc>
          <w:tcPr>
            <w:tcW w:w="1434" w:type="dxa"/>
            <w:tcBorders>
              <w:top w:val="single" w:sz="4" w:space="0" w:color="auto"/>
              <w:left w:val="single" w:sz="4" w:space="0" w:color="auto"/>
              <w:bottom w:val="single" w:sz="4" w:space="0" w:color="auto"/>
            </w:tcBorders>
            <w:shd w:val="clear" w:color="auto" w:fill="auto"/>
            <w:vAlign w:val="center"/>
          </w:tcPr>
          <w:p w14:paraId="00238257"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252,0</w:t>
            </w:r>
          </w:p>
        </w:tc>
        <w:tc>
          <w:tcPr>
            <w:tcW w:w="1134" w:type="dxa"/>
            <w:tcBorders>
              <w:left w:val="single" w:sz="4" w:space="0" w:color="auto"/>
            </w:tcBorders>
            <w:shd w:val="clear" w:color="auto" w:fill="auto"/>
          </w:tcPr>
          <w:p w14:paraId="6D4BFF9F" w14:textId="77777777" w:rsidR="005726C1" w:rsidRPr="004A3467" w:rsidRDefault="005726C1" w:rsidP="00767A40">
            <w:pPr>
              <w:spacing w:after="0" w:line="240" w:lineRule="auto"/>
              <w:jc w:val="center"/>
              <w:rPr>
                <w:rFonts w:ascii="Times New Roman" w:hAnsi="Times New Roman" w:cs="Times New Roman"/>
                <w:sz w:val="18"/>
                <w:szCs w:val="18"/>
              </w:rPr>
            </w:pPr>
          </w:p>
          <w:p w14:paraId="179A6390"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230,0</w:t>
            </w:r>
          </w:p>
        </w:tc>
        <w:tc>
          <w:tcPr>
            <w:tcW w:w="1275" w:type="dxa"/>
            <w:tcBorders>
              <w:left w:val="single" w:sz="4" w:space="0" w:color="auto"/>
            </w:tcBorders>
            <w:shd w:val="clear" w:color="auto" w:fill="auto"/>
            <w:vAlign w:val="center"/>
          </w:tcPr>
          <w:p w14:paraId="18EA4349" w14:textId="77777777" w:rsidR="005726C1" w:rsidRPr="004A3467" w:rsidRDefault="005726C1"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230,0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E24154B"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7951CCE9" w14:textId="77777777" w:rsidR="005726C1" w:rsidRPr="004A3467" w:rsidRDefault="005726C1" w:rsidP="00767A40">
            <w:pPr>
              <w:spacing w:after="0" w:line="240" w:lineRule="auto"/>
              <w:jc w:val="center"/>
              <w:rPr>
                <w:rFonts w:ascii="Times New Roman" w:hAnsi="Times New Roman" w:cs="Times New Roman"/>
                <w:sz w:val="18"/>
                <w:szCs w:val="18"/>
              </w:rPr>
            </w:pPr>
          </w:p>
          <w:p w14:paraId="522F11C9"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40,82</w:t>
            </w:r>
          </w:p>
        </w:tc>
        <w:tc>
          <w:tcPr>
            <w:tcW w:w="3616" w:type="dxa"/>
            <w:tcBorders>
              <w:top w:val="single" w:sz="4" w:space="0" w:color="auto"/>
              <w:left w:val="nil"/>
              <w:bottom w:val="single" w:sz="4" w:space="0" w:color="auto"/>
              <w:right w:val="single" w:sz="4" w:space="0" w:color="auto"/>
            </w:tcBorders>
            <w:shd w:val="clear" w:color="auto" w:fill="auto"/>
          </w:tcPr>
          <w:p w14:paraId="72CA31B2" w14:textId="77777777" w:rsidR="005726C1" w:rsidRPr="002225DA" w:rsidRDefault="005726C1"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 xml:space="preserve">Забезпечено продуктами дитячого харчування 6 дітей до двох років з числа </w:t>
            </w:r>
            <w:proofErr w:type="spellStart"/>
            <w:r w:rsidRPr="002225DA">
              <w:rPr>
                <w:rFonts w:ascii="Times New Roman" w:hAnsi="Times New Roman" w:cs="Times New Roman"/>
                <w:color w:val="000000"/>
                <w:sz w:val="18"/>
                <w:szCs w:val="18"/>
              </w:rPr>
              <w:t>малозабезпечних</w:t>
            </w:r>
            <w:proofErr w:type="spellEnd"/>
            <w:r w:rsidRPr="002225DA">
              <w:rPr>
                <w:rFonts w:ascii="Times New Roman" w:hAnsi="Times New Roman" w:cs="Times New Roman"/>
                <w:color w:val="000000"/>
                <w:sz w:val="18"/>
                <w:szCs w:val="18"/>
              </w:rPr>
              <w:t xml:space="preserve"> осіб </w:t>
            </w:r>
          </w:p>
        </w:tc>
      </w:tr>
      <w:tr w:rsidR="005726C1" w:rsidRPr="006716B3" w14:paraId="40DB9047" w14:textId="77777777" w:rsidTr="00174FA7">
        <w:trPr>
          <w:gridAfter w:val="12"/>
          <w:wAfter w:w="6383" w:type="dxa"/>
        </w:trPr>
        <w:tc>
          <w:tcPr>
            <w:tcW w:w="538" w:type="dxa"/>
            <w:shd w:val="clear" w:color="auto" w:fill="auto"/>
            <w:vAlign w:val="center"/>
          </w:tcPr>
          <w:p w14:paraId="4F190D55"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F2158F0" w14:textId="77777777" w:rsidR="005726C1" w:rsidRPr="004A3467" w:rsidRDefault="005726C1" w:rsidP="00767A40">
            <w:pPr>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D5DA79D" w14:textId="77777777" w:rsidR="005726C1" w:rsidRPr="004A3467" w:rsidRDefault="005726C1" w:rsidP="00767A40">
            <w:pPr>
              <w:spacing w:after="0" w:line="240" w:lineRule="auto"/>
              <w:jc w:val="both"/>
              <w:outlineLvl w:val="0"/>
              <w:rPr>
                <w:rFonts w:ascii="Times New Roman" w:hAnsi="Times New Roman" w:cs="Times New Roman"/>
                <w:b/>
                <w:bCs/>
                <w:sz w:val="18"/>
                <w:szCs w:val="18"/>
                <w:lang w:eastAsia="uk-UA"/>
              </w:rPr>
            </w:pPr>
            <w:r w:rsidRPr="004A3467">
              <w:rPr>
                <w:rFonts w:ascii="Times New Roman" w:hAnsi="Times New Roman" w:cs="Times New Roman"/>
                <w:b/>
                <w:bCs/>
                <w:sz w:val="18"/>
                <w:szCs w:val="18"/>
                <w:lang w:eastAsia="uk-UA"/>
              </w:rPr>
              <w:t xml:space="preserve">Імунопрофілактика та захист населення від інфекційних </w:t>
            </w:r>
            <w:proofErr w:type="spellStart"/>
            <w:r w:rsidRPr="004A3467">
              <w:rPr>
                <w:rFonts w:ascii="Times New Roman" w:hAnsi="Times New Roman" w:cs="Times New Roman"/>
                <w:b/>
                <w:bCs/>
                <w:sz w:val="18"/>
                <w:szCs w:val="18"/>
                <w:lang w:eastAsia="uk-UA"/>
              </w:rPr>
              <w:t>хвороб</w:t>
            </w:r>
            <w:proofErr w:type="spellEnd"/>
          </w:p>
        </w:tc>
        <w:tc>
          <w:tcPr>
            <w:tcW w:w="1434" w:type="dxa"/>
            <w:tcBorders>
              <w:top w:val="single" w:sz="4" w:space="0" w:color="auto"/>
              <w:left w:val="single" w:sz="4" w:space="0" w:color="auto"/>
              <w:bottom w:val="single" w:sz="4" w:space="0" w:color="auto"/>
            </w:tcBorders>
            <w:shd w:val="clear" w:color="auto" w:fill="auto"/>
            <w:vAlign w:val="center"/>
          </w:tcPr>
          <w:p w14:paraId="5CF3DCE5"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2 780,6</w:t>
            </w:r>
          </w:p>
        </w:tc>
        <w:tc>
          <w:tcPr>
            <w:tcW w:w="1134" w:type="dxa"/>
            <w:tcBorders>
              <w:left w:val="single" w:sz="4" w:space="0" w:color="auto"/>
            </w:tcBorders>
            <w:shd w:val="clear" w:color="auto" w:fill="auto"/>
          </w:tcPr>
          <w:p w14:paraId="126E1323"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810,4</w:t>
            </w:r>
          </w:p>
        </w:tc>
        <w:tc>
          <w:tcPr>
            <w:tcW w:w="1275" w:type="dxa"/>
            <w:tcBorders>
              <w:left w:val="single" w:sz="4" w:space="0" w:color="auto"/>
            </w:tcBorders>
            <w:shd w:val="clear" w:color="auto" w:fill="auto"/>
            <w:vAlign w:val="center"/>
          </w:tcPr>
          <w:p w14:paraId="23E0E64E" w14:textId="77777777" w:rsidR="005726C1" w:rsidRPr="004A3467" w:rsidRDefault="005726C1"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810,4</w:t>
            </w:r>
          </w:p>
        </w:tc>
        <w:tc>
          <w:tcPr>
            <w:tcW w:w="1280" w:type="dxa"/>
            <w:shd w:val="clear" w:color="auto" w:fill="auto"/>
          </w:tcPr>
          <w:p w14:paraId="05F007D8" w14:textId="77777777" w:rsidR="005726C1" w:rsidRPr="004A3467" w:rsidRDefault="005726C1"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469A436"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93,57</w:t>
            </w:r>
          </w:p>
        </w:tc>
        <w:tc>
          <w:tcPr>
            <w:tcW w:w="3616" w:type="dxa"/>
            <w:tcBorders>
              <w:top w:val="single" w:sz="4" w:space="0" w:color="auto"/>
              <w:left w:val="nil"/>
              <w:bottom w:val="single" w:sz="4" w:space="0" w:color="auto"/>
              <w:right w:val="single" w:sz="4" w:space="0" w:color="auto"/>
            </w:tcBorders>
            <w:shd w:val="clear" w:color="auto" w:fill="auto"/>
          </w:tcPr>
          <w:p w14:paraId="43CD950B" w14:textId="77777777" w:rsidR="005726C1" w:rsidRPr="00767A40" w:rsidRDefault="005726C1" w:rsidP="00767A40">
            <w:pPr>
              <w:spacing w:after="0" w:line="240" w:lineRule="auto"/>
              <w:jc w:val="both"/>
              <w:rPr>
                <w:rFonts w:ascii="Times New Roman" w:hAnsi="Times New Roman" w:cs="Times New Roman"/>
                <w:sz w:val="18"/>
                <w:szCs w:val="18"/>
                <w:highlight w:val="yellow"/>
              </w:rPr>
            </w:pPr>
          </w:p>
        </w:tc>
      </w:tr>
      <w:tr w:rsidR="00123A1E" w:rsidRPr="006716B3" w14:paraId="3145F690" w14:textId="77777777" w:rsidTr="00174FA7">
        <w:trPr>
          <w:gridAfter w:val="12"/>
          <w:wAfter w:w="6383" w:type="dxa"/>
        </w:trPr>
        <w:tc>
          <w:tcPr>
            <w:tcW w:w="538" w:type="dxa"/>
            <w:shd w:val="clear" w:color="auto" w:fill="auto"/>
            <w:vAlign w:val="center"/>
          </w:tcPr>
          <w:p w14:paraId="423ABFFF"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2E4690F"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F9F52F7"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 xml:space="preserve">Забезпечення своєчасного охоплення щепленням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w:t>
            </w:r>
            <w:proofErr w:type="spellStart"/>
            <w:r w:rsidRPr="004A3467">
              <w:rPr>
                <w:rFonts w:ascii="Times New Roman" w:hAnsi="Times New Roman" w:cs="Times New Roman"/>
                <w:sz w:val="18"/>
                <w:szCs w:val="18"/>
                <w:lang w:eastAsia="uk-UA"/>
              </w:rPr>
              <w:t>гемофільної</w:t>
            </w:r>
            <w:proofErr w:type="spellEnd"/>
            <w:r w:rsidRPr="004A3467">
              <w:rPr>
                <w:rFonts w:ascii="Times New Roman" w:hAnsi="Times New Roman" w:cs="Times New Roman"/>
                <w:sz w:val="18"/>
                <w:szCs w:val="18"/>
                <w:lang w:eastAsia="uk-UA"/>
              </w:rPr>
              <w:t xml:space="preserve"> інфекції</w:t>
            </w:r>
          </w:p>
        </w:tc>
        <w:tc>
          <w:tcPr>
            <w:tcW w:w="1434" w:type="dxa"/>
            <w:tcBorders>
              <w:top w:val="single" w:sz="4" w:space="0" w:color="auto"/>
              <w:left w:val="single" w:sz="4" w:space="0" w:color="auto"/>
              <w:bottom w:val="single" w:sz="4" w:space="0" w:color="auto"/>
            </w:tcBorders>
            <w:shd w:val="clear" w:color="auto" w:fill="auto"/>
            <w:vAlign w:val="center"/>
          </w:tcPr>
          <w:p w14:paraId="4E3ECADC"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1 159,6</w:t>
            </w:r>
          </w:p>
        </w:tc>
        <w:tc>
          <w:tcPr>
            <w:tcW w:w="1134" w:type="dxa"/>
            <w:tcBorders>
              <w:left w:val="single" w:sz="4" w:space="0" w:color="auto"/>
            </w:tcBorders>
            <w:shd w:val="clear" w:color="auto" w:fill="auto"/>
          </w:tcPr>
          <w:p w14:paraId="59F940F2" w14:textId="77777777" w:rsidR="00123A1E" w:rsidRPr="004A3467" w:rsidRDefault="00123A1E" w:rsidP="00767A40">
            <w:pPr>
              <w:spacing w:after="0" w:line="240" w:lineRule="auto"/>
              <w:jc w:val="center"/>
              <w:rPr>
                <w:rFonts w:ascii="Times New Roman" w:hAnsi="Times New Roman" w:cs="Times New Roman"/>
                <w:sz w:val="18"/>
                <w:szCs w:val="18"/>
              </w:rPr>
            </w:pPr>
          </w:p>
          <w:p w14:paraId="4A3D7AC0" w14:textId="77777777" w:rsidR="00123A1E" w:rsidRPr="004A3467" w:rsidRDefault="00123A1E" w:rsidP="00767A40">
            <w:pPr>
              <w:spacing w:after="0" w:line="240" w:lineRule="auto"/>
              <w:jc w:val="center"/>
              <w:rPr>
                <w:rFonts w:ascii="Times New Roman" w:hAnsi="Times New Roman" w:cs="Times New Roman"/>
                <w:sz w:val="18"/>
                <w:szCs w:val="18"/>
              </w:rPr>
            </w:pPr>
          </w:p>
          <w:p w14:paraId="339AF4BD"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145,6</w:t>
            </w:r>
          </w:p>
        </w:tc>
        <w:tc>
          <w:tcPr>
            <w:tcW w:w="1275" w:type="dxa"/>
            <w:tcBorders>
              <w:left w:val="single" w:sz="4" w:space="0" w:color="auto"/>
            </w:tcBorders>
            <w:shd w:val="clear" w:color="auto" w:fill="auto"/>
            <w:vAlign w:val="center"/>
          </w:tcPr>
          <w:p w14:paraId="5AABBA18"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145,6</w:t>
            </w:r>
          </w:p>
        </w:tc>
        <w:tc>
          <w:tcPr>
            <w:tcW w:w="1280" w:type="dxa"/>
            <w:shd w:val="clear" w:color="auto" w:fill="auto"/>
          </w:tcPr>
          <w:p w14:paraId="090F16D8"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22EC1411" w14:textId="77777777" w:rsidR="00123A1E" w:rsidRPr="004A3467" w:rsidRDefault="00123A1E" w:rsidP="00767A40">
            <w:pPr>
              <w:spacing w:after="0" w:line="240" w:lineRule="auto"/>
              <w:jc w:val="center"/>
              <w:rPr>
                <w:rFonts w:ascii="Times New Roman" w:hAnsi="Times New Roman" w:cs="Times New Roman"/>
                <w:sz w:val="18"/>
                <w:szCs w:val="18"/>
              </w:rPr>
            </w:pPr>
          </w:p>
          <w:p w14:paraId="55CAA179"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59A17BDE"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За рахунок централізованого постачання отримано вакцину гепатит В на </w:t>
            </w:r>
            <w:r w:rsidRPr="002225DA">
              <w:rPr>
                <w:rFonts w:ascii="Times New Roman" w:hAnsi="Times New Roman" w:cs="Times New Roman"/>
                <w:b/>
                <w:bCs/>
                <w:color w:val="000000"/>
                <w:sz w:val="18"/>
                <w:szCs w:val="18"/>
              </w:rPr>
              <w:t>суму 25,2</w:t>
            </w:r>
            <w:r w:rsidRPr="002225DA">
              <w:rPr>
                <w:rFonts w:ascii="Times New Roman" w:hAnsi="Times New Roman" w:cs="Times New Roman"/>
                <w:color w:val="000000"/>
                <w:sz w:val="18"/>
                <w:szCs w:val="18"/>
              </w:rPr>
              <w:t xml:space="preserve">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 xml:space="preserve">., </w:t>
            </w:r>
            <w:proofErr w:type="spellStart"/>
            <w:r w:rsidRPr="002225DA">
              <w:rPr>
                <w:rFonts w:ascii="Times New Roman" w:hAnsi="Times New Roman" w:cs="Times New Roman"/>
                <w:color w:val="000000"/>
                <w:sz w:val="18"/>
                <w:szCs w:val="18"/>
              </w:rPr>
              <w:t>вацину</w:t>
            </w:r>
            <w:proofErr w:type="spellEnd"/>
            <w:r w:rsidRPr="002225DA">
              <w:rPr>
                <w:rFonts w:ascii="Times New Roman" w:hAnsi="Times New Roman" w:cs="Times New Roman"/>
                <w:color w:val="000000"/>
                <w:sz w:val="18"/>
                <w:szCs w:val="18"/>
              </w:rPr>
              <w:t xml:space="preserve"> БЦЖ на </w:t>
            </w:r>
            <w:r w:rsidRPr="002225DA">
              <w:rPr>
                <w:rFonts w:ascii="Times New Roman" w:hAnsi="Times New Roman" w:cs="Times New Roman"/>
                <w:b/>
                <w:bCs/>
                <w:color w:val="000000"/>
                <w:sz w:val="18"/>
                <w:szCs w:val="18"/>
              </w:rPr>
              <w:t xml:space="preserve">суму 78,3 </w:t>
            </w:r>
            <w:proofErr w:type="spellStart"/>
            <w:r w:rsidRPr="002225DA">
              <w:rPr>
                <w:rFonts w:ascii="Times New Roman" w:hAnsi="Times New Roman" w:cs="Times New Roman"/>
                <w:b/>
                <w:bCs/>
                <w:color w:val="000000"/>
                <w:sz w:val="18"/>
                <w:szCs w:val="18"/>
              </w:rPr>
              <w:t>тис</w:t>
            </w:r>
            <w:r w:rsidRPr="002225DA">
              <w:rPr>
                <w:rFonts w:ascii="Times New Roman" w:hAnsi="Times New Roman" w:cs="Times New Roman"/>
                <w:color w:val="000000"/>
                <w:sz w:val="18"/>
                <w:szCs w:val="18"/>
              </w:rPr>
              <w:t>.грн</w:t>
            </w:r>
            <w:proofErr w:type="spellEnd"/>
            <w:r w:rsidRPr="002225DA">
              <w:rPr>
                <w:rFonts w:ascii="Times New Roman" w:hAnsi="Times New Roman" w:cs="Times New Roman"/>
                <w:color w:val="000000"/>
                <w:sz w:val="18"/>
                <w:szCs w:val="18"/>
              </w:rPr>
              <w:t>. Вакциновано дітей: вакцина БЦЖ - 1366 осіб, вакцина В 940 осіб, ФКУ - 1519 осіб.</w:t>
            </w:r>
          </w:p>
          <w:p w14:paraId="2319D67B"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0C24CEF8" w14:textId="77777777" w:rsidTr="00174FA7">
        <w:trPr>
          <w:gridAfter w:val="12"/>
          <w:wAfter w:w="6383" w:type="dxa"/>
        </w:trPr>
        <w:tc>
          <w:tcPr>
            <w:tcW w:w="538" w:type="dxa"/>
            <w:shd w:val="clear" w:color="auto" w:fill="auto"/>
            <w:vAlign w:val="center"/>
          </w:tcPr>
          <w:p w14:paraId="6410CFE5"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4047F5F"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2.1.2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B975107"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 xml:space="preserve">Забезпечення запасу </w:t>
            </w:r>
            <w:proofErr w:type="spellStart"/>
            <w:r w:rsidRPr="004A3467">
              <w:rPr>
                <w:rFonts w:ascii="Times New Roman" w:hAnsi="Times New Roman" w:cs="Times New Roman"/>
                <w:sz w:val="18"/>
                <w:szCs w:val="18"/>
                <w:lang w:eastAsia="uk-UA"/>
              </w:rPr>
              <w:t>антирабічних</w:t>
            </w:r>
            <w:proofErr w:type="spellEnd"/>
            <w:r w:rsidRPr="004A3467">
              <w:rPr>
                <w:rFonts w:ascii="Times New Roman" w:hAnsi="Times New Roman" w:cs="Times New Roman"/>
                <w:sz w:val="18"/>
                <w:szCs w:val="18"/>
                <w:lang w:eastAsia="uk-UA"/>
              </w:rPr>
              <w:t xml:space="preserve">, протиправцевих </w:t>
            </w:r>
            <w:r w:rsidRPr="004A3467">
              <w:rPr>
                <w:rFonts w:ascii="Times New Roman" w:hAnsi="Times New Roman" w:cs="Times New Roman"/>
                <w:sz w:val="18"/>
                <w:szCs w:val="18"/>
                <w:lang w:eastAsia="uk-UA"/>
              </w:rPr>
              <w:lastRenderedPageBreak/>
              <w:t xml:space="preserve">препаратів, </w:t>
            </w:r>
            <w:proofErr w:type="spellStart"/>
            <w:r w:rsidRPr="004A3467">
              <w:rPr>
                <w:rFonts w:ascii="Times New Roman" w:hAnsi="Times New Roman" w:cs="Times New Roman"/>
                <w:sz w:val="18"/>
                <w:szCs w:val="18"/>
                <w:lang w:eastAsia="uk-UA"/>
              </w:rPr>
              <w:t>сивороток</w:t>
            </w:r>
            <w:proofErr w:type="spellEnd"/>
            <w:r w:rsidRPr="004A3467">
              <w:rPr>
                <w:rFonts w:ascii="Times New Roman" w:hAnsi="Times New Roman" w:cs="Times New Roman"/>
                <w:sz w:val="18"/>
                <w:szCs w:val="18"/>
                <w:lang w:eastAsia="uk-UA"/>
              </w:rPr>
              <w:t xml:space="preserve"> проти дифтерії та ботулізму на випадок </w:t>
            </w:r>
            <w:proofErr w:type="spellStart"/>
            <w:r w:rsidRPr="004A3467">
              <w:rPr>
                <w:rFonts w:ascii="Times New Roman" w:hAnsi="Times New Roman" w:cs="Times New Roman"/>
                <w:sz w:val="18"/>
                <w:szCs w:val="18"/>
                <w:lang w:eastAsia="uk-UA"/>
              </w:rPr>
              <w:t>епідускладнень</w:t>
            </w:r>
            <w:proofErr w:type="spellEnd"/>
            <w:r w:rsidRPr="004A3467">
              <w:rPr>
                <w:rFonts w:ascii="Times New Roman" w:hAnsi="Times New Roman" w:cs="Times New Roman"/>
                <w:sz w:val="18"/>
                <w:szCs w:val="18"/>
                <w:lang w:eastAsia="uk-UA"/>
              </w:rPr>
              <w:t>. Проведення необхідних</w:t>
            </w:r>
            <w:r w:rsidRPr="004A3467">
              <w:rPr>
                <w:rFonts w:ascii="Times New Roman" w:hAnsi="Times New Roman" w:cs="Times New Roman"/>
                <w:sz w:val="18"/>
                <w:szCs w:val="18"/>
                <w:lang w:eastAsia="uk-UA"/>
              </w:rPr>
              <w:br/>
              <w:t>лабораторних обстежень</w:t>
            </w:r>
          </w:p>
        </w:tc>
        <w:tc>
          <w:tcPr>
            <w:tcW w:w="1434" w:type="dxa"/>
            <w:tcBorders>
              <w:top w:val="single" w:sz="4" w:space="0" w:color="auto"/>
              <w:left w:val="single" w:sz="4" w:space="0" w:color="auto"/>
              <w:bottom w:val="single" w:sz="4" w:space="0" w:color="auto"/>
            </w:tcBorders>
            <w:shd w:val="clear" w:color="auto" w:fill="auto"/>
            <w:vAlign w:val="center"/>
          </w:tcPr>
          <w:p w14:paraId="270C5A9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lastRenderedPageBreak/>
              <w:t>200,0</w:t>
            </w:r>
          </w:p>
        </w:tc>
        <w:tc>
          <w:tcPr>
            <w:tcW w:w="1134" w:type="dxa"/>
            <w:tcBorders>
              <w:left w:val="single" w:sz="4" w:space="0" w:color="auto"/>
            </w:tcBorders>
            <w:shd w:val="clear" w:color="auto" w:fill="auto"/>
          </w:tcPr>
          <w:p w14:paraId="1FFB9BEF" w14:textId="77777777" w:rsidR="00123A1E" w:rsidRPr="004A3467" w:rsidRDefault="00123A1E" w:rsidP="00767A40">
            <w:pPr>
              <w:spacing w:after="0" w:line="240" w:lineRule="auto"/>
              <w:jc w:val="center"/>
              <w:rPr>
                <w:rFonts w:ascii="Times New Roman" w:hAnsi="Times New Roman" w:cs="Times New Roman"/>
                <w:sz w:val="18"/>
                <w:szCs w:val="18"/>
              </w:rPr>
            </w:pPr>
          </w:p>
          <w:p w14:paraId="1299F432" w14:textId="77777777" w:rsidR="00123A1E" w:rsidRPr="004A3467" w:rsidRDefault="00123A1E" w:rsidP="00767A40">
            <w:pPr>
              <w:spacing w:after="0" w:line="240" w:lineRule="auto"/>
              <w:jc w:val="center"/>
              <w:rPr>
                <w:rFonts w:ascii="Times New Roman" w:hAnsi="Times New Roman" w:cs="Times New Roman"/>
                <w:sz w:val="18"/>
                <w:szCs w:val="18"/>
              </w:rPr>
            </w:pPr>
          </w:p>
          <w:p w14:paraId="3739E9D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163,8</w:t>
            </w:r>
          </w:p>
        </w:tc>
        <w:tc>
          <w:tcPr>
            <w:tcW w:w="1275" w:type="dxa"/>
            <w:tcBorders>
              <w:left w:val="single" w:sz="4" w:space="0" w:color="auto"/>
            </w:tcBorders>
            <w:shd w:val="clear" w:color="auto" w:fill="auto"/>
            <w:vAlign w:val="center"/>
          </w:tcPr>
          <w:p w14:paraId="43CDE355"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lastRenderedPageBreak/>
              <w:t>163,8</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C970D1E"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59DF1E8D"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5FA3DB37"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Покращення рівня надання медичної </w:t>
            </w:r>
            <w:r w:rsidRPr="002225DA">
              <w:rPr>
                <w:rFonts w:ascii="Times New Roman" w:hAnsi="Times New Roman" w:cs="Times New Roman"/>
                <w:color w:val="000000"/>
                <w:sz w:val="18"/>
                <w:szCs w:val="18"/>
              </w:rPr>
              <w:lastRenderedPageBreak/>
              <w:t xml:space="preserve">допомоги та забезпечення запасу вакцини на випадок </w:t>
            </w:r>
            <w:proofErr w:type="spellStart"/>
            <w:r w:rsidRPr="002225DA">
              <w:rPr>
                <w:rFonts w:ascii="Times New Roman" w:hAnsi="Times New Roman" w:cs="Times New Roman"/>
                <w:color w:val="000000"/>
                <w:sz w:val="18"/>
                <w:szCs w:val="18"/>
              </w:rPr>
              <w:t>епідускладнень</w:t>
            </w:r>
            <w:proofErr w:type="spellEnd"/>
            <w:r w:rsidRPr="002225DA">
              <w:rPr>
                <w:rFonts w:ascii="Times New Roman" w:hAnsi="Times New Roman" w:cs="Times New Roman"/>
                <w:color w:val="000000"/>
                <w:sz w:val="18"/>
                <w:szCs w:val="18"/>
              </w:rPr>
              <w:t>.</w:t>
            </w:r>
          </w:p>
          <w:p w14:paraId="2C1DBE93"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49D4A30D" w14:textId="77777777" w:rsidTr="00174FA7">
        <w:trPr>
          <w:gridAfter w:val="12"/>
          <w:wAfter w:w="6383" w:type="dxa"/>
        </w:trPr>
        <w:tc>
          <w:tcPr>
            <w:tcW w:w="538" w:type="dxa"/>
            <w:shd w:val="clear" w:color="auto" w:fill="auto"/>
            <w:vAlign w:val="center"/>
          </w:tcPr>
          <w:p w14:paraId="7B24B118"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9AADDFA"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2.1.3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B12AE31"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Забезпечення щорічного проведення</w:t>
            </w:r>
            <w:r w:rsidRPr="004A3467">
              <w:rPr>
                <w:rFonts w:ascii="Times New Roman" w:hAnsi="Times New Roman" w:cs="Times New Roman"/>
                <w:sz w:val="18"/>
                <w:szCs w:val="18"/>
                <w:lang w:eastAsia="uk-UA"/>
              </w:rPr>
              <w:br/>
              <w:t>передсезонної імунопрофілактики грипу в групах ризику та серед декретованого населення громади</w:t>
            </w:r>
          </w:p>
        </w:tc>
        <w:tc>
          <w:tcPr>
            <w:tcW w:w="1434" w:type="dxa"/>
            <w:tcBorders>
              <w:top w:val="single" w:sz="4" w:space="0" w:color="auto"/>
              <w:left w:val="single" w:sz="4" w:space="0" w:color="auto"/>
              <w:bottom w:val="single" w:sz="4" w:space="0" w:color="auto"/>
            </w:tcBorders>
            <w:shd w:val="clear" w:color="auto" w:fill="auto"/>
            <w:vAlign w:val="center"/>
          </w:tcPr>
          <w:p w14:paraId="56B156A1"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421,0</w:t>
            </w:r>
          </w:p>
        </w:tc>
        <w:tc>
          <w:tcPr>
            <w:tcW w:w="1134" w:type="dxa"/>
            <w:tcBorders>
              <w:left w:val="single" w:sz="4" w:space="0" w:color="auto"/>
            </w:tcBorders>
            <w:shd w:val="clear" w:color="auto" w:fill="auto"/>
          </w:tcPr>
          <w:p w14:paraId="6C554D9B" w14:textId="77777777" w:rsidR="00123A1E" w:rsidRPr="004A3467" w:rsidRDefault="00123A1E" w:rsidP="00767A40">
            <w:pPr>
              <w:spacing w:after="0" w:line="240" w:lineRule="auto"/>
              <w:jc w:val="center"/>
              <w:rPr>
                <w:rFonts w:ascii="Times New Roman" w:hAnsi="Times New Roman" w:cs="Times New Roman"/>
                <w:sz w:val="18"/>
                <w:szCs w:val="18"/>
              </w:rPr>
            </w:pPr>
          </w:p>
          <w:p w14:paraId="1F8F1B76"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401,0</w:t>
            </w:r>
          </w:p>
        </w:tc>
        <w:tc>
          <w:tcPr>
            <w:tcW w:w="1275" w:type="dxa"/>
            <w:tcBorders>
              <w:left w:val="single" w:sz="4" w:space="0" w:color="auto"/>
            </w:tcBorders>
            <w:shd w:val="clear" w:color="auto" w:fill="auto"/>
            <w:vAlign w:val="center"/>
          </w:tcPr>
          <w:p w14:paraId="501D43ED"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401,0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DC3AE92"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270CD7D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32C1A49B" w14:textId="77777777" w:rsidR="00123A1E" w:rsidRPr="002225DA" w:rsidRDefault="00123A1E" w:rsidP="00767A40">
            <w:pPr>
              <w:pStyle w:val="a6"/>
              <w:spacing w:before="0" w:beforeAutospacing="0" w:after="0" w:afterAutospacing="0"/>
              <w:rPr>
                <w:sz w:val="18"/>
                <w:szCs w:val="18"/>
              </w:rPr>
            </w:pPr>
            <w:proofErr w:type="spellStart"/>
            <w:r w:rsidRPr="002225DA">
              <w:rPr>
                <w:sz w:val="18"/>
                <w:szCs w:val="18"/>
              </w:rPr>
              <w:t>Підвищення</w:t>
            </w:r>
            <w:proofErr w:type="spellEnd"/>
            <w:r w:rsidRPr="002225DA">
              <w:rPr>
                <w:sz w:val="18"/>
                <w:szCs w:val="18"/>
              </w:rPr>
              <w:t xml:space="preserve"> </w:t>
            </w:r>
            <w:proofErr w:type="spellStart"/>
            <w:r w:rsidRPr="002225DA">
              <w:rPr>
                <w:sz w:val="18"/>
                <w:szCs w:val="18"/>
              </w:rPr>
              <w:t>рівня</w:t>
            </w:r>
            <w:proofErr w:type="spellEnd"/>
            <w:r w:rsidRPr="002225DA">
              <w:rPr>
                <w:sz w:val="18"/>
                <w:szCs w:val="18"/>
              </w:rPr>
              <w:t xml:space="preserve"> </w:t>
            </w:r>
            <w:proofErr w:type="spellStart"/>
            <w:r w:rsidRPr="002225DA">
              <w:rPr>
                <w:sz w:val="18"/>
                <w:szCs w:val="18"/>
              </w:rPr>
              <w:t>імунізації</w:t>
            </w:r>
            <w:proofErr w:type="spellEnd"/>
            <w:r w:rsidRPr="002225DA">
              <w:rPr>
                <w:sz w:val="18"/>
                <w:szCs w:val="18"/>
              </w:rPr>
              <w:t xml:space="preserve"> </w:t>
            </w:r>
            <w:proofErr w:type="spellStart"/>
            <w:r w:rsidRPr="002225DA">
              <w:rPr>
                <w:sz w:val="18"/>
                <w:szCs w:val="18"/>
              </w:rPr>
              <w:t>населення</w:t>
            </w:r>
            <w:proofErr w:type="spellEnd"/>
            <w:r w:rsidRPr="002225DA">
              <w:rPr>
                <w:sz w:val="18"/>
                <w:szCs w:val="18"/>
              </w:rPr>
              <w:t xml:space="preserve"> в </w:t>
            </w:r>
            <w:proofErr w:type="spellStart"/>
            <w:r w:rsidRPr="002225DA">
              <w:rPr>
                <w:sz w:val="18"/>
                <w:szCs w:val="18"/>
              </w:rPr>
              <w:t>групах</w:t>
            </w:r>
            <w:proofErr w:type="spellEnd"/>
            <w:r w:rsidRPr="002225DA">
              <w:rPr>
                <w:sz w:val="18"/>
                <w:szCs w:val="18"/>
              </w:rPr>
              <w:t xml:space="preserve"> </w:t>
            </w:r>
            <w:proofErr w:type="spellStart"/>
            <w:r w:rsidRPr="002225DA">
              <w:rPr>
                <w:sz w:val="18"/>
                <w:szCs w:val="18"/>
              </w:rPr>
              <w:t>ризику</w:t>
            </w:r>
            <w:proofErr w:type="spellEnd"/>
            <w:r w:rsidRPr="002225DA">
              <w:rPr>
                <w:sz w:val="18"/>
                <w:szCs w:val="18"/>
              </w:rPr>
              <w:t xml:space="preserve"> та серед </w:t>
            </w:r>
            <w:proofErr w:type="spellStart"/>
            <w:r w:rsidRPr="002225DA">
              <w:rPr>
                <w:sz w:val="18"/>
                <w:szCs w:val="18"/>
              </w:rPr>
              <w:t>декретованого</w:t>
            </w:r>
            <w:proofErr w:type="spellEnd"/>
            <w:r w:rsidRPr="002225DA">
              <w:rPr>
                <w:sz w:val="18"/>
                <w:szCs w:val="18"/>
              </w:rPr>
              <w:t xml:space="preserve"> </w:t>
            </w:r>
            <w:proofErr w:type="spellStart"/>
            <w:r w:rsidRPr="002225DA">
              <w:rPr>
                <w:sz w:val="18"/>
                <w:szCs w:val="18"/>
              </w:rPr>
              <w:t>населення</w:t>
            </w:r>
            <w:proofErr w:type="spellEnd"/>
            <w:r w:rsidRPr="002225DA">
              <w:rPr>
                <w:sz w:val="18"/>
                <w:szCs w:val="18"/>
              </w:rPr>
              <w:t xml:space="preserve"> </w:t>
            </w:r>
            <w:proofErr w:type="spellStart"/>
            <w:r w:rsidRPr="002225DA">
              <w:rPr>
                <w:sz w:val="18"/>
                <w:szCs w:val="18"/>
              </w:rPr>
              <w:t>громади</w:t>
            </w:r>
            <w:proofErr w:type="spellEnd"/>
            <w:r w:rsidRPr="002225DA">
              <w:rPr>
                <w:sz w:val="18"/>
                <w:szCs w:val="18"/>
              </w:rPr>
              <w:t>.</w:t>
            </w:r>
          </w:p>
        </w:tc>
      </w:tr>
      <w:tr w:rsidR="00123A1E" w:rsidRPr="006716B3" w14:paraId="251DDF12" w14:textId="77777777" w:rsidTr="00174FA7">
        <w:trPr>
          <w:gridAfter w:val="12"/>
          <w:wAfter w:w="6383" w:type="dxa"/>
        </w:trPr>
        <w:tc>
          <w:tcPr>
            <w:tcW w:w="538" w:type="dxa"/>
            <w:shd w:val="clear" w:color="auto" w:fill="auto"/>
            <w:vAlign w:val="center"/>
          </w:tcPr>
          <w:p w14:paraId="7D801444"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5968025"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2.1.4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9BEE6A0" w14:textId="77777777" w:rsidR="00123A1E" w:rsidRPr="004A3467" w:rsidRDefault="00123A1E" w:rsidP="00767A40">
            <w:pPr>
              <w:spacing w:after="0" w:line="240" w:lineRule="auto"/>
              <w:rPr>
                <w:rFonts w:ascii="Times New Roman" w:hAnsi="Times New Roman" w:cs="Times New Roman"/>
                <w:sz w:val="18"/>
                <w:szCs w:val="18"/>
                <w:lang w:eastAsia="uk-UA"/>
              </w:rPr>
            </w:pPr>
            <w:r w:rsidRPr="004A3467">
              <w:rPr>
                <w:rFonts w:ascii="Times New Roman" w:eastAsia="Times New Roman" w:hAnsi="Times New Roman" w:cs="Times New Roman"/>
                <w:sz w:val="18"/>
                <w:szCs w:val="18"/>
                <w:lang w:eastAsia="uk-UA"/>
              </w:rPr>
              <w:t xml:space="preserve">Запровадження превентивних заходів у боротьбі з </w:t>
            </w:r>
            <w:proofErr w:type="spellStart"/>
            <w:r w:rsidRPr="004A3467">
              <w:rPr>
                <w:rFonts w:ascii="Times New Roman" w:eastAsia="Times New Roman" w:hAnsi="Times New Roman" w:cs="Times New Roman"/>
                <w:sz w:val="18"/>
                <w:szCs w:val="18"/>
                <w:lang w:eastAsia="uk-UA"/>
              </w:rPr>
              <w:t>онкопатологіями</w:t>
            </w:r>
            <w:proofErr w:type="spellEnd"/>
            <w:r w:rsidRPr="004A3467">
              <w:rPr>
                <w:rFonts w:ascii="Times New Roman" w:eastAsia="Times New Roman" w:hAnsi="Times New Roman" w:cs="Times New Roman"/>
                <w:sz w:val="18"/>
                <w:szCs w:val="18"/>
                <w:lang w:eastAsia="uk-UA"/>
              </w:rPr>
              <w:t xml:space="preserve"> та зменшення рівня захворюваності на рак шийки матки шляхом вакцинації дівчат віком 9-14</w:t>
            </w:r>
          </w:p>
        </w:tc>
        <w:tc>
          <w:tcPr>
            <w:tcW w:w="1434" w:type="dxa"/>
            <w:tcBorders>
              <w:top w:val="single" w:sz="4" w:space="0" w:color="auto"/>
              <w:left w:val="single" w:sz="4" w:space="0" w:color="auto"/>
              <w:bottom w:val="single" w:sz="4" w:space="0" w:color="auto"/>
            </w:tcBorders>
            <w:shd w:val="clear" w:color="auto" w:fill="auto"/>
            <w:vAlign w:val="center"/>
          </w:tcPr>
          <w:p w14:paraId="5BA28A8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1 000,0</w:t>
            </w:r>
          </w:p>
        </w:tc>
        <w:tc>
          <w:tcPr>
            <w:tcW w:w="1134" w:type="dxa"/>
            <w:tcBorders>
              <w:left w:val="single" w:sz="4" w:space="0" w:color="auto"/>
            </w:tcBorders>
            <w:shd w:val="clear" w:color="auto" w:fill="auto"/>
          </w:tcPr>
          <w:p w14:paraId="05A82C71" w14:textId="77777777" w:rsidR="00123A1E" w:rsidRPr="004A3467" w:rsidRDefault="00123A1E" w:rsidP="00767A40">
            <w:pPr>
              <w:spacing w:after="0" w:line="240" w:lineRule="auto"/>
              <w:jc w:val="center"/>
              <w:rPr>
                <w:rFonts w:ascii="Times New Roman" w:hAnsi="Times New Roman" w:cs="Times New Roman"/>
                <w:sz w:val="18"/>
                <w:szCs w:val="18"/>
              </w:rPr>
            </w:pPr>
          </w:p>
          <w:p w14:paraId="1FBD99A9"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100,0</w:t>
            </w:r>
          </w:p>
        </w:tc>
        <w:tc>
          <w:tcPr>
            <w:tcW w:w="1275" w:type="dxa"/>
            <w:tcBorders>
              <w:left w:val="single" w:sz="4" w:space="0" w:color="auto"/>
            </w:tcBorders>
            <w:shd w:val="clear" w:color="auto" w:fill="auto"/>
            <w:vAlign w:val="center"/>
          </w:tcPr>
          <w:p w14:paraId="47BC9B1F"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997CCF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F9F6F0F" w14:textId="77777777" w:rsidR="00123A1E" w:rsidRPr="004A3467" w:rsidRDefault="00123A1E" w:rsidP="00767A40">
            <w:pPr>
              <w:tabs>
                <w:tab w:val="left" w:pos="720"/>
              </w:tabs>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93,57</w:t>
            </w:r>
          </w:p>
        </w:tc>
        <w:tc>
          <w:tcPr>
            <w:tcW w:w="3616" w:type="dxa"/>
            <w:tcBorders>
              <w:top w:val="single" w:sz="4" w:space="0" w:color="auto"/>
              <w:left w:val="nil"/>
              <w:bottom w:val="single" w:sz="4" w:space="0" w:color="auto"/>
              <w:right w:val="single" w:sz="4" w:space="0" w:color="auto"/>
            </w:tcBorders>
            <w:shd w:val="clear" w:color="auto" w:fill="auto"/>
          </w:tcPr>
          <w:p w14:paraId="62745CED"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Придбано 19 доз вакцини "</w:t>
            </w:r>
            <w:proofErr w:type="spellStart"/>
            <w:r w:rsidRPr="002225DA">
              <w:rPr>
                <w:rFonts w:ascii="Times New Roman" w:hAnsi="Times New Roman" w:cs="Times New Roman"/>
                <w:color w:val="000000"/>
                <w:sz w:val="18"/>
                <w:szCs w:val="18"/>
              </w:rPr>
              <w:t>Гардасил</w:t>
            </w:r>
            <w:proofErr w:type="spellEnd"/>
            <w:r w:rsidRPr="002225DA">
              <w:rPr>
                <w:rFonts w:ascii="Times New Roman" w:hAnsi="Times New Roman" w:cs="Times New Roman"/>
                <w:color w:val="000000"/>
                <w:sz w:val="18"/>
                <w:szCs w:val="18"/>
              </w:rPr>
              <w:t>"</w:t>
            </w:r>
          </w:p>
        </w:tc>
      </w:tr>
      <w:tr w:rsidR="00123A1E" w:rsidRPr="006716B3" w14:paraId="58C25BD0" w14:textId="77777777" w:rsidTr="00174FA7">
        <w:trPr>
          <w:gridAfter w:val="12"/>
          <w:wAfter w:w="6383" w:type="dxa"/>
        </w:trPr>
        <w:tc>
          <w:tcPr>
            <w:tcW w:w="538" w:type="dxa"/>
            <w:shd w:val="clear" w:color="auto" w:fill="auto"/>
            <w:vAlign w:val="center"/>
          </w:tcPr>
          <w:p w14:paraId="06036965"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BEEEF7A" w14:textId="77777777" w:rsidR="00123A1E" w:rsidRPr="004A3467" w:rsidRDefault="00123A1E" w:rsidP="00767A40">
            <w:pPr>
              <w:spacing w:after="0" w:line="240" w:lineRule="auto"/>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28660678" w14:textId="77777777" w:rsidR="00123A1E" w:rsidRPr="004A3467" w:rsidRDefault="00123A1E" w:rsidP="00767A40">
            <w:pPr>
              <w:spacing w:after="0" w:line="240" w:lineRule="auto"/>
              <w:jc w:val="both"/>
              <w:outlineLvl w:val="0"/>
              <w:rPr>
                <w:rFonts w:ascii="Times New Roman" w:hAnsi="Times New Roman" w:cs="Times New Roman"/>
                <w:b/>
                <w:bCs/>
                <w:sz w:val="18"/>
                <w:szCs w:val="18"/>
                <w:lang w:eastAsia="uk-UA"/>
              </w:rPr>
            </w:pPr>
            <w:r w:rsidRPr="004A3467">
              <w:rPr>
                <w:rFonts w:ascii="Times New Roman" w:hAnsi="Times New Roman" w:cs="Times New Roman"/>
                <w:b/>
                <w:bCs/>
                <w:color w:val="000000"/>
                <w:sz w:val="18"/>
                <w:szCs w:val="18"/>
                <w:lang w:eastAsia="uk-UA"/>
              </w:rPr>
              <w:t>Покращення надання спеціалізованої та високоспеціалізованої медичної допомоги жителям громади</w:t>
            </w:r>
          </w:p>
        </w:tc>
        <w:tc>
          <w:tcPr>
            <w:tcW w:w="1434" w:type="dxa"/>
            <w:tcBorders>
              <w:top w:val="single" w:sz="4" w:space="0" w:color="auto"/>
              <w:left w:val="single" w:sz="4" w:space="0" w:color="auto"/>
              <w:bottom w:val="single" w:sz="4" w:space="0" w:color="auto"/>
            </w:tcBorders>
            <w:shd w:val="clear" w:color="auto" w:fill="auto"/>
            <w:vAlign w:val="center"/>
          </w:tcPr>
          <w:p w14:paraId="6D12F9B1"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23 776,1</w:t>
            </w:r>
          </w:p>
        </w:tc>
        <w:tc>
          <w:tcPr>
            <w:tcW w:w="1134" w:type="dxa"/>
            <w:tcBorders>
              <w:left w:val="single" w:sz="4" w:space="0" w:color="auto"/>
            </w:tcBorders>
            <w:shd w:val="clear" w:color="auto" w:fill="auto"/>
          </w:tcPr>
          <w:p w14:paraId="0C01DBD0" w14:textId="77777777" w:rsidR="00123A1E" w:rsidRPr="004A3467" w:rsidRDefault="00123A1E" w:rsidP="00767A40">
            <w:pPr>
              <w:spacing w:after="0" w:line="240" w:lineRule="auto"/>
              <w:jc w:val="center"/>
              <w:rPr>
                <w:rFonts w:ascii="Times New Roman" w:hAnsi="Times New Roman" w:cs="Times New Roman"/>
                <w:b/>
                <w:bCs/>
                <w:sz w:val="18"/>
                <w:szCs w:val="18"/>
              </w:rPr>
            </w:pPr>
          </w:p>
          <w:p w14:paraId="3E5A6C3E"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4504,2</w:t>
            </w:r>
          </w:p>
        </w:tc>
        <w:tc>
          <w:tcPr>
            <w:tcW w:w="1275" w:type="dxa"/>
            <w:tcBorders>
              <w:left w:val="single" w:sz="4" w:space="0" w:color="auto"/>
            </w:tcBorders>
            <w:shd w:val="clear" w:color="auto" w:fill="auto"/>
            <w:vAlign w:val="center"/>
          </w:tcPr>
          <w:p w14:paraId="2DF74A69" w14:textId="77777777" w:rsidR="00123A1E" w:rsidRPr="004A3467" w:rsidRDefault="00123A1E"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4504,2</w:t>
            </w:r>
          </w:p>
        </w:tc>
        <w:tc>
          <w:tcPr>
            <w:tcW w:w="1280" w:type="dxa"/>
            <w:shd w:val="clear" w:color="auto" w:fill="auto"/>
          </w:tcPr>
          <w:p w14:paraId="02EE675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0EFFACEF" w14:textId="77777777" w:rsidR="00123A1E" w:rsidRPr="004A3467" w:rsidRDefault="00123A1E" w:rsidP="00767A40">
            <w:pPr>
              <w:tabs>
                <w:tab w:val="left" w:pos="225"/>
                <w:tab w:val="center" w:pos="492"/>
              </w:tabs>
              <w:spacing w:after="0" w:line="240" w:lineRule="auto"/>
              <w:rPr>
                <w:rFonts w:ascii="Times New Roman" w:hAnsi="Times New Roman" w:cs="Times New Roman"/>
                <w:b/>
                <w:bCs/>
                <w:sz w:val="18"/>
                <w:szCs w:val="18"/>
              </w:rPr>
            </w:pPr>
            <w:r w:rsidRPr="004A3467">
              <w:rPr>
                <w:rFonts w:ascii="Times New Roman" w:hAnsi="Times New Roman" w:cs="Times New Roman"/>
                <w:b/>
                <w:bCs/>
                <w:sz w:val="18"/>
                <w:szCs w:val="18"/>
              </w:rPr>
              <w:tab/>
            </w:r>
          </w:p>
          <w:p w14:paraId="0199FA03" w14:textId="77777777" w:rsidR="00123A1E" w:rsidRPr="004A3467" w:rsidRDefault="00123A1E" w:rsidP="00767A40">
            <w:pPr>
              <w:tabs>
                <w:tab w:val="left" w:pos="225"/>
                <w:tab w:val="center" w:pos="492"/>
              </w:tabs>
              <w:spacing w:after="0" w:line="240" w:lineRule="auto"/>
              <w:rPr>
                <w:rFonts w:ascii="Times New Roman" w:hAnsi="Times New Roman" w:cs="Times New Roman"/>
                <w:b/>
                <w:bCs/>
                <w:sz w:val="18"/>
                <w:szCs w:val="18"/>
              </w:rPr>
            </w:pPr>
            <w:r w:rsidRPr="004A3467">
              <w:rPr>
                <w:rFonts w:ascii="Times New Roman" w:hAnsi="Times New Roman" w:cs="Times New Roman"/>
                <w:b/>
                <w:bCs/>
                <w:sz w:val="18"/>
                <w:szCs w:val="18"/>
              </w:rPr>
              <w:tab/>
              <w:t>366,0</w:t>
            </w:r>
          </w:p>
        </w:tc>
        <w:tc>
          <w:tcPr>
            <w:tcW w:w="3616" w:type="dxa"/>
            <w:tcBorders>
              <w:top w:val="single" w:sz="4" w:space="0" w:color="auto"/>
              <w:left w:val="nil"/>
              <w:bottom w:val="single" w:sz="4" w:space="0" w:color="auto"/>
              <w:right w:val="single" w:sz="4" w:space="0" w:color="auto"/>
            </w:tcBorders>
            <w:shd w:val="clear" w:color="auto" w:fill="auto"/>
          </w:tcPr>
          <w:p w14:paraId="0B18FD84"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318E5ACC" w14:textId="77777777" w:rsidTr="00174FA7">
        <w:trPr>
          <w:gridAfter w:val="12"/>
          <w:wAfter w:w="6383" w:type="dxa"/>
        </w:trPr>
        <w:tc>
          <w:tcPr>
            <w:tcW w:w="538" w:type="dxa"/>
            <w:shd w:val="clear" w:color="auto" w:fill="auto"/>
            <w:vAlign w:val="center"/>
          </w:tcPr>
          <w:p w14:paraId="33491C02"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6C44801"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30B0896"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Забезпечення розхідними матеріалами для проведення </w:t>
            </w:r>
            <w:proofErr w:type="spellStart"/>
            <w:r w:rsidRPr="004A3467">
              <w:rPr>
                <w:rFonts w:ascii="Times New Roman" w:hAnsi="Times New Roman" w:cs="Times New Roman"/>
                <w:color w:val="000000"/>
                <w:sz w:val="18"/>
                <w:szCs w:val="18"/>
                <w:lang w:eastAsia="uk-UA"/>
              </w:rPr>
              <w:t>ендоваскулярних</w:t>
            </w:r>
            <w:proofErr w:type="spellEnd"/>
            <w:r w:rsidRPr="004A3467">
              <w:rPr>
                <w:rFonts w:ascii="Times New Roman" w:hAnsi="Times New Roman" w:cs="Times New Roman"/>
                <w:color w:val="000000"/>
                <w:sz w:val="18"/>
                <w:szCs w:val="18"/>
                <w:lang w:eastAsia="uk-UA"/>
              </w:rPr>
              <w:t xml:space="preserve"> операцій на коронарних судинах серця та дорого вартісними лікарськими засобами для надання медичної допомоги хворим із числа пільгових категорій та соціально – незахищених верств громади</w:t>
            </w:r>
          </w:p>
        </w:tc>
        <w:tc>
          <w:tcPr>
            <w:tcW w:w="1434" w:type="dxa"/>
            <w:tcBorders>
              <w:top w:val="single" w:sz="4" w:space="0" w:color="auto"/>
              <w:left w:val="single" w:sz="4" w:space="0" w:color="auto"/>
              <w:bottom w:val="single" w:sz="4" w:space="0" w:color="auto"/>
            </w:tcBorders>
            <w:shd w:val="clear" w:color="auto" w:fill="auto"/>
            <w:vAlign w:val="center"/>
          </w:tcPr>
          <w:p w14:paraId="59551B2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12 840,0</w:t>
            </w:r>
          </w:p>
        </w:tc>
        <w:tc>
          <w:tcPr>
            <w:tcW w:w="1134" w:type="dxa"/>
            <w:tcBorders>
              <w:left w:val="single" w:sz="4" w:space="0" w:color="auto"/>
            </w:tcBorders>
            <w:shd w:val="clear" w:color="auto" w:fill="auto"/>
          </w:tcPr>
          <w:p w14:paraId="30FEF3D8" w14:textId="77777777" w:rsidR="00123A1E" w:rsidRPr="004A3467" w:rsidRDefault="00123A1E" w:rsidP="00767A40">
            <w:pPr>
              <w:spacing w:after="0" w:line="240" w:lineRule="auto"/>
              <w:jc w:val="center"/>
              <w:rPr>
                <w:rFonts w:ascii="Times New Roman" w:hAnsi="Times New Roman" w:cs="Times New Roman"/>
                <w:sz w:val="18"/>
                <w:szCs w:val="18"/>
              </w:rPr>
            </w:pPr>
          </w:p>
          <w:p w14:paraId="3FDD860D"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1110,0</w:t>
            </w:r>
          </w:p>
        </w:tc>
        <w:tc>
          <w:tcPr>
            <w:tcW w:w="1275" w:type="dxa"/>
            <w:tcBorders>
              <w:left w:val="single" w:sz="4" w:space="0" w:color="auto"/>
            </w:tcBorders>
            <w:shd w:val="clear" w:color="auto" w:fill="auto"/>
            <w:vAlign w:val="center"/>
          </w:tcPr>
          <w:p w14:paraId="306C7FBC"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1110,0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D6D0F0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BE7A264" w14:textId="77777777" w:rsidR="00123A1E" w:rsidRPr="004A3467" w:rsidRDefault="00123A1E" w:rsidP="00767A40">
            <w:pPr>
              <w:tabs>
                <w:tab w:val="left" w:pos="405"/>
                <w:tab w:val="center" w:pos="492"/>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0</w:t>
            </w:r>
            <w:r w:rsidR="00767A40"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304DBE68"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 xml:space="preserve">Забезпечення потреби в розхідних матеріалах для проведення </w:t>
            </w:r>
            <w:proofErr w:type="spellStart"/>
            <w:r w:rsidRPr="002225DA">
              <w:rPr>
                <w:rFonts w:ascii="Times New Roman" w:hAnsi="Times New Roman" w:cs="Times New Roman"/>
                <w:color w:val="000000"/>
                <w:sz w:val="18"/>
                <w:szCs w:val="18"/>
              </w:rPr>
              <w:t>ендоваскулярних</w:t>
            </w:r>
            <w:proofErr w:type="spellEnd"/>
            <w:r w:rsidRPr="002225DA">
              <w:rPr>
                <w:rFonts w:ascii="Times New Roman" w:hAnsi="Times New Roman" w:cs="Times New Roman"/>
                <w:color w:val="000000"/>
                <w:sz w:val="18"/>
                <w:szCs w:val="18"/>
              </w:rPr>
              <w:t xml:space="preserve"> операцій на коронарних судинах серця та дорого вартісними лікарськими засобами хворим  за рахунок централізованого постачання в сумі 2882,0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 xml:space="preserve">. (розхідні матеріали для проведення </w:t>
            </w:r>
            <w:proofErr w:type="spellStart"/>
            <w:r w:rsidRPr="002225DA">
              <w:rPr>
                <w:rFonts w:ascii="Times New Roman" w:hAnsi="Times New Roman" w:cs="Times New Roman"/>
                <w:color w:val="000000"/>
                <w:sz w:val="18"/>
                <w:szCs w:val="18"/>
              </w:rPr>
              <w:t>ендоваскулярних</w:t>
            </w:r>
            <w:proofErr w:type="spellEnd"/>
            <w:r w:rsidRPr="002225DA">
              <w:rPr>
                <w:rFonts w:ascii="Times New Roman" w:hAnsi="Times New Roman" w:cs="Times New Roman"/>
                <w:color w:val="000000"/>
                <w:sz w:val="18"/>
                <w:szCs w:val="18"/>
              </w:rPr>
              <w:t xml:space="preserve"> операцій, </w:t>
            </w:r>
            <w:proofErr w:type="spellStart"/>
            <w:r w:rsidRPr="002225DA">
              <w:rPr>
                <w:rFonts w:ascii="Times New Roman" w:hAnsi="Times New Roman" w:cs="Times New Roman"/>
                <w:color w:val="000000"/>
                <w:sz w:val="18"/>
                <w:szCs w:val="18"/>
              </w:rPr>
              <w:t>ультравіст</w:t>
            </w:r>
            <w:proofErr w:type="spellEnd"/>
            <w:r w:rsidRPr="002225DA">
              <w:rPr>
                <w:rFonts w:ascii="Times New Roman" w:hAnsi="Times New Roman" w:cs="Times New Roman"/>
                <w:color w:val="000000"/>
                <w:sz w:val="18"/>
                <w:szCs w:val="18"/>
              </w:rPr>
              <w:t>)</w:t>
            </w:r>
            <w:r w:rsidRPr="002225DA">
              <w:rPr>
                <w:rFonts w:ascii="Times New Roman" w:hAnsi="Times New Roman" w:cs="Times New Roman"/>
                <w:color w:val="000000"/>
                <w:sz w:val="18"/>
                <w:szCs w:val="18"/>
              </w:rPr>
              <w:br/>
              <w:t xml:space="preserve">Проліковано в зальному по закладу 656 хворих, в </w:t>
            </w:r>
            <w:proofErr w:type="spellStart"/>
            <w:r w:rsidRPr="002225DA">
              <w:rPr>
                <w:rFonts w:ascii="Times New Roman" w:hAnsi="Times New Roman" w:cs="Times New Roman"/>
                <w:color w:val="000000"/>
                <w:sz w:val="18"/>
                <w:szCs w:val="18"/>
              </w:rPr>
              <w:t>т.ч</w:t>
            </w:r>
            <w:proofErr w:type="spellEnd"/>
            <w:r w:rsidRPr="002225DA">
              <w:rPr>
                <w:rFonts w:ascii="Times New Roman" w:hAnsi="Times New Roman" w:cs="Times New Roman"/>
                <w:color w:val="000000"/>
                <w:sz w:val="18"/>
                <w:szCs w:val="18"/>
              </w:rPr>
              <w:t>. з гострим інфарктом міокарда в загальному по закладу - 62</w:t>
            </w:r>
            <w:r w:rsidRPr="002225DA">
              <w:rPr>
                <w:rFonts w:ascii="Times New Roman" w:hAnsi="Times New Roman" w:cs="Times New Roman"/>
                <w:color w:val="000000"/>
                <w:sz w:val="18"/>
                <w:szCs w:val="18"/>
              </w:rPr>
              <w:br/>
              <w:t xml:space="preserve">Проведено </w:t>
            </w:r>
            <w:proofErr w:type="spellStart"/>
            <w:r w:rsidRPr="002225DA">
              <w:rPr>
                <w:rFonts w:ascii="Times New Roman" w:hAnsi="Times New Roman" w:cs="Times New Roman"/>
                <w:color w:val="000000"/>
                <w:sz w:val="18"/>
                <w:szCs w:val="18"/>
              </w:rPr>
              <w:t>стентування</w:t>
            </w:r>
            <w:proofErr w:type="spellEnd"/>
            <w:r w:rsidRPr="002225DA">
              <w:rPr>
                <w:rFonts w:ascii="Times New Roman" w:hAnsi="Times New Roman" w:cs="Times New Roman"/>
                <w:color w:val="000000"/>
                <w:sz w:val="18"/>
                <w:szCs w:val="18"/>
              </w:rPr>
              <w:t xml:space="preserve">  в загальному по закладу -236 хворим, діагностичних </w:t>
            </w:r>
            <w:proofErr w:type="spellStart"/>
            <w:r w:rsidRPr="002225DA">
              <w:rPr>
                <w:rFonts w:ascii="Times New Roman" w:hAnsi="Times New Roman" w:cs="Times New Roman"/>
                <w:color w:val="000000"/>
                <w:sz w:val="18"/>
                <w:szCs w:val="18"/>
              </w:rPr>
              <w:t>коронографій</w:t>
            </w:r>
            <w:proofErr w:type="spellEnd"/>
            <w:r w:rsidRPr="002225DA">
              <w:rPr>
                <w:rFonts w:ascii="Times New Roman" w:hAnsi="Times New Roman" w:cs="Times New Roman"/>
                <w:color w:val="000000"/>
                <w:sz w:val="18"/>
                <w:szCs w:val="18"/>
              </w:rPr>
              <w:t xml:space="preserve">  в загальному по закладу – 95 хворим.</w:t>
            </w:r>
          </w:p>
        </w:tc>
      </w:tr>
      <w:tr w:rsidR="00123A1E" w:rsidRPr="006716B3" w14:paraId="6065F40D" w14:textId="77777777" w:rsidTr="00174FA7">
        <w:trPr>
          <w:gridAfter w:val="12"/>
          <w:wAfter w:w="6383" w:type="dxa"/>
        </w:trPr>
        <w:tc>
          <w:tcPr>
            <w:tcW w:w="538" w:type="dxa"/>
            <w:shd w:val="clear" w:color="auto" w:fill="auto"/>
            <w:vAlign w:val="center"/>
          </w:tcPr>
          <w:p w14:paraId="3D3E14BC"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1AE34DC"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32E971D"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Впровадження сучасних ефективних методів спеціалізованої медичної допомоги вагітним, роділлям, породіллям та новонародженим, забезпечення пологових відділень дорого вартісними імунобіологічними препаратами та препаратами для надання медичної допомоги при невідкладних станах</w:t>
            </w:r>
          </w:p>
        </w:tc>
        <w:tc>
          <w:tcPr>
            <w:tcW w:w="1434" w:type="dxa"/>
            <w:tcBorders>
              <w:top w:val="single" w:sz="4" w:space="0" w:color="auto"/>
              <w:left w:val="single" w:sz="4" w:space="0" w:color="auto"/>
              <w:bottom w:val="single" w:sz="4" w:space="0" w:color="auto"/>
            </w:tcBorders>
            <w:shd w:val="clear" w:color="auto" w:fill="auto"/>
            <w:vAlign w:val="center"/>
          </w:tcPr>
          <w:p w14:paraId="0D682069"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599,8</w:t>
            </w:r>
          </w:p>
        </w:tc>
        <w:tc>
          <w:tcPr>
            <w:tcW w:w="1134" w:type="dxa"/>
            <w:tcBorders>
              <w:left w:val="single" w:sz="4" w:space="0" w:color="auto"/>
            </w:tcBorders>
            <w:shd w:val="clear" w:color="auto" w:fill="auto"/>
          </w:tcPr>
          <w:p w14:paraId="6EB00CB2" w14:textId="77777777" w:rsidR="00123A1E" w:rsidRPr="004A3467" w:rsidRDefault="00123A1E" w:rsidP="00767A40">
            <w:pPr>
              <w:spacing w:after="0" w:line="240" w:lineRule="auto"/>
              <w:jc w:val="center"/>
              <w:rPr>
                <w:rFonts w:ascii="Times New Roman" w:hAnsi="Times New Roman" w:cs="Times New Roman"/>
                <w:sz w:val="18"/>
                <w:szCs w:val="18"/>
              </w:rPr>
            </w:pPr>
          </w:p>
          <w:p w14:paraId="72E3FD79" w14:textId="77777777" w:rsidR="00123A1E" w:rsidRPr="004A3467" w:rsidRDefault="00123A1E" w:rsidP="00767A40">
            <w:pPr>
              <w:spacing w:after="0" w:line="240" w:lineRule="auto"/>
              <w:jc w:val="center"/>
              <w:rPr>
                <w:rFonts w:ascii="Times New Roman" w:hAnsi="Times New Roman" w:cs="Times New Roman"/>
                <w:sz w:val="18"/>
                <w:szCs w:val="18"/>
              </w:rPr>
            </w:pPr>
          </w:p>
          <w:p w14:paraId="2F80120E"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200,0</w:t>
            </w:r>
          </w:p>
        </w:tc>
        <w:tc>
          <w:tcPr>
            <w:tcW w:w="1275" w:type="dxa"/>
            <w:tcBorders>
              <w:left w:val="single" w:sz="4" w:space="0" w:color="auto"/>
            </w:tcBorders>
            <w:shd w:val="clear" w:color="auto" w:fill="auto"/>
            <w:vAlign w:val="center"/>
          </w:tcPr>
          <w:p w14:paraId="5F4169BE"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B8282E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08E3B7F3" w14:textId="77777777" w:rsidR="00123A1E" w:rsidRPr="004A3467" w:rsidRDefault="00123A1E" w:rsidP="00767A40">
            <w:pPr>
              <w:spacing w:after="0" w:line="240" w:lineRule="auto"/>
              <w:jc w:val="center"/>
              <w:rPr>
                <w:rFonts w:ascii="Times New Roman" w:hAnsi="Times New Roman" w:cs="Times New Roman"/>
                <w:sz w:val="18"/>
                <w:szCs w:val="18"/>
              </w:rPr>
            </w:pPr>
          </w:p>
          <w:p w14:paraId="2314A066" w14:textId="77777777" w:rsidR="00123A1E" w:rsidRPr="004A3467" w:rsidRDefault="00123A1E" w:rsidP="00767A40">
            <w:pPr>
              <w:spacing w:after="0" w:line="240" w:lineRule="auto"/>
              <w:rPr>
                <w:rFonts w:ascii="Times New Roman" w:hAnsi="Times New Roman" w:cs="Times New Roman"/>
                <w:sz w:val="18"/>
                <w:szCs w:val="18"/>
              </w:rPr>
            </w:pPr>
            <w:r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695A2897"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Забезпечення потреби в медикаментах для надання медичної допомоги при невідкладних станах.</w:t>
            </w:r>
          </w:p>
          <w:p w14:paraId="42D42A42"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1D2AC919" w14:textId="77777777" w:rsidTr="00174FA7">
        <w:trPr>
          <w:gridAfter w:val="12"/>
          <w:wAfter w:w="6383" w:type="dxa"/>
        </w:trPr>
        <w:tc>
          <w:tcPr>
            <w:tcW w:w="538" w:type="dxa"/>
            <w:shd w:val="clear" w:color="auto" w:fill="auto"/>
            <w:vAlign w:val="center"/>
          </w:tcPr>
          <w:p w14:paraId="42507AE7"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487C424"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77C52DA"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Забезпечення проведення ендопротезування суглобів осіб з інвалідністю ( I та II групи загального захворювання, осіб з інвалідністю з дитинства різних груп інвалідності) з числа мешканців громади</w:t>
            </w:r>
          </w:p>
        </w:tc>
        <w:tc>
          <w:tcPr>
            <w:tcW w:w="1434" w:type="dxa"/>
            <w:tcBorders>
              <w:top w:val="single" w:sz="4" w:space="0" w:color="auto"/>
              <w:left w:val="single" w:sz="4" w:space="0" w:color="auto"/>
              <w:bottom w:val="single" w:sz="4" w:space="0" w:color="auto"/>
            </w:tcBorders>
            <w:shd w:val="clear" w:color="auto" w:fill="auto"/>
            <w:vAlign w:val="center"/>
          </w:tcPr>
          <w:p w14:paraId="47832A65"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1 288,0</w:t>
            </w:r>
          </w:p>
        </w:tc>
        <w:tc>
          <w:tcPr>
            <w:tcW w:w="1134" w:type="dxa"/>
            <w:tcBorders>
              <w:left w:val="single" w:sz="4" w:space="0" w:color="auto"/>
            </w:tcBorders>
            <w:shd w:val="clear" w:color="auto" w:fill="auto"/>
          </w:tcPr>
          <w:p w14:paraId="0DFE3D2F" w14:textId="77777777" w:rsidR="00123A1E" w:rsidRPr="004A3467" w:rsidRDefault="00123A1E" w:rsidP="00767A40">
            <w:pPr>
              <w:spacing w:after="0" w:line="240" w:lineRule="auto"/>
              <w:jc w:val="center"/>
              <w:rPr>
                <w:rFonts w:ascii="Times New Roman" w:hAnsi="Times New Roman" w:cs="Times New Roman"/>
                <w:sz w:val="18"/>
                <w:szCs w:val="18"/>
              </w:rPr>
            </w:pPr>
          </w:p>
          <w:p w14:paraId="6D7DFB6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560,0</w:t>
            </w:r>
          </w:p>
        </w:tc>
        <w:tc>
          <w:tcPr>
            <w:tcW w:w="1275" w:type="dxa"/>
            <w:tcBorders>
              <w:left w:val="single" w:sz="4" w:space="0" w:color="auto"/>
            </w:tcBorders>
            <w:shd w:val="clear" w:color="auto" w:fill="auto"/>
            <w:vAlign w:val="center"/>
          </w:tcPr>
          <w:p w14:paraId="15229BA0"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560,0</w:t>
            </w:r>
          </w:p>
        </w:tc>
        <w:tc>
          <w:tcPr>
            <w:tcW w:w="1280" w:type="dxa"/>
            <w:shd w:val="clear" w:color="auto" w:fill="auto"/>
          </w:tcPr>
          <w:p w14:paraId="6BB910AE"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5C1CEF5"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w:t>
            </w:r>
          </w:p>
        </w:tc>
        <w:tc>
          <w:tcPr>
            <w:tcW w:w="3616" w:type="dxa"/>
            <w:tcBorders>
              <w:top w:val="single" w:sz="4" w:space="0" w:color="auto"/>
              <w:left w:val="nil"/>
              <w:bottom w:val="single" w:sz="4" w:space="0" w:color="auto"/>
              <w:right w:val="single" w:sz="4" w:space="0" w:color="auto"/>
            </w:tcBorders>
            <w:shd w:val="clear" w:color="auto" w:fill="auto"/>
          </w:tcPr>
          <w:p w14:paraId="672D6EA2"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Забезпечення потреби в протезуванні суглобів осіб з інвалідністю</w:t>
            </w:r>
          </w:p>
          <w:p w14:paraId="54FA30B1"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7141E27E" w14:textId="77777777" w:rsidTr="00174FA7">
        <w:trPr>
          <w:gridAfter w:val="12"/>
          <w:wAfter w:w="6383" w:type="dxa"/>
        </w:trPr>
        <w:tc>
          <w:tcPr>
            <w:tcW w:w="538" w:type="dxa"/>
            <w:shd w:val="clear" w:color="auto" w:fill="auto"/>
            <w:vAlign w:val="center"/>
          </w:tcPr>
          <w:p w14:paraId="0D7192E9"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91DAB6A"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245F93E"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Забезпечення надання паліативної допомоги мешканцям громади, які потребують паліативної та </w:t>
            </w:r>
            <w:proofErr w:type="spellStart"/>
            <w:r w:rsidRPr="004A3467">
              <w:rPr>
                <w:rFonts w:ascii="Times New Roman" w:hAnsi="Times New Roman" w:cs="Times New Roman"/>
                <w:color w:val="000000"/>
                <w:sz w:val="18"/>
                <w:szCs w:val="18"/>
                <w:lang w:eastAsia="uk-UA"/>
              </w:rPr>
              <w:t>хоспісної</w:t>
            </w:r>
            <w:proofErr w:type="spellEnd"/>
            <w:r w:rsidRPr="004A3467">
              <w:rPr>
                <w:rFonts w:ascii="Times New Roman" w:hAnsi="Times New Roman" w:cs="Times New Roman"/>
                <w:color w:val="000000"/>
                <w:sz w:val="18"/>
                <w:szCs w:val="18"/>
                <w:lang w:eastAsia="uk-UA"/>
              </w:rPr>
              <w:t xml:space="preserve"> допомоги.</w:t>
            </w:r>
          </w:p>
        </w:tc>
        <w:tc>
          <w:tcPr>
            <w:tcW w:w="1434" w:type="dxa"/>
            <w:tcBorders>
              <w:top w:val="single" w:sz="4" w:space="0" w:color="auto"/>
              <w:left w:val="single" w:sz="4" w:space="0" w:color="auto"/>
              <w:bottom w:val="single" w:sz="4" w:space="0" w:color="auto"/>
            </w:tcBorders>
            <w:shd w:val="clear" w:color="auto" w:fill="auto"/>
            <w:vAlign w:val="center"/>
          </w:tcPr>
          <w:p w14:paraId="3177A36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2 800,0</w:t>
            </w:r>
          </w:p>
        </w:tc>
        <w:tc>
          <w:tcPr>
            <w:tcW w:w="1134" w:type="dxa"/>
            <w:tcBorders>
              <w:left w:val="single" w:sz="4" w:space="0" w:color="auto"/>
            </w:tcBorders>
            <w:shd w:val="clear" w:color="auto" w:fill="auto"/>
          </w:tcPr>
          <w:p w14:paraId="55C48520" w14:textId="77777777" w:rsidR="00123A1E" w:rsidRPr="004A3467" w:rsidRDefault="00123A1E" w:rsidP="00767A40">
            <w:pPr>
              <w:spacing w:after="0" w:line="240" w:lineRule="auto"/>
              <w:jc w:val="center"/>
              <w:rPr>
                <w:rFonts w:ascii="Times New Roman" w:hAnsi="Times New Roman" w:cs="Times New Roman"/>
                <w:sz w:val="18"/>
                <w:szCs w:val="18"/>
              </w:rPr>
            </w:pPr>
          </w:p>
          <w:p w14:paraId="6F340D3D" w14:textId="77777777" w:rsidR="00123A1E" w:rsidRPr="004A3467" w:rsidRDefault="00123A1E" w:rsidP="00767A40">
            <w:pPr>
              <w:spacing w:after="0" w:line="240" w:lineRule="auto"/>
              <w:jc w:val="center"/>
              <w:rPr>
                <w:rFonts w:ascii="Times New Roman" w:hAnsi="Times New Roman" w:cs="Times New Roman"/>
                <w:sz w:val="18"/>
                <w:szCs w:val="18"/>
              </w:rPr>
            </w:pPr>
          </w:p>
          <w:p w14:paraId="3AECDD97" w14:textId="77777777" w:rsidR="00123A1E" w:rsidRPr="004A3467" w:rsidRDefault="00123A1E" w:rsidP="00767A40">
            <w:pPr>
              <w:spacing w:after="0" w:line="240" w:lineRule="auto"/>
              <w:jc w:val="center"/>
              <w:rPr>
                <w:rFonts w:ascii="Times New Roman" w:hAnsi="Times New Roman" w:cs="Times New Roman"/>
                <w:sz w:val="18"/>
                <w:szCs w:val="18"/>
              </w:rPr>
            </w:pPr>
          </w:p>
          <w:p w14:paraId="2BFDAA38"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2068,2</w:t>
            </w:r>
          </w:p>
        </w:tc>
        <w:tc>
          <w:tcPr>
            <w:tcW w:w="1275" w:type="dxa"/>
            <w:tcBorders>
              <w:left w:val="single" w:sz="4" w:space="0" w:color="auto"/>
            </w:tcBorders>
            <w:shd w:val="clear" w:color="auto" w:fill="auto"/>
            <w:vAlign w:val="center"/>
          </w:tcPr>
          <w:p w14:paraId="3D78014F"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2068,2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D6FACE"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5609923" w14:textId="77777777" w:rsidR="00123A1E" w:rsidRPr="004A3467" w:rsidRDefault="00123A1E" w:rsidP="00767A40">
            <w:pPr>
              <w:spacing w:after="0" w:line="240" w:lineRule="auto"/>
              <w:jc w:val="center"/>
              <w:rPr>
                <w:rFonts w:ascii="Times New Roman" w:hAnsi="Times New Roman" w:cs="Times New Roman"/>
                <w:sz w:val="18"/>
                <w:szCs w:val="18"/>
              </w:rPr>
            </w:pPr>
          </w:p>
          <w:p w14:paraId="55DFA78F" w14:textId="77777777" w:rsidR="00123A1E" w:rsidRPr="004A3467" w:rsidRDefault="00123A1E" w:rsidP="00767A40">
            <w:pPr>
              <w:spacing w:after="0" w:line="240" w:lineRule="auto"/>
              <w:jc w:val="center"/>
              <w:rPr>
                <w:rFonts w:ascii="Times New Roman" w:hAnsi="Times New Roman" w:cs="Times New Roman"/>
                <w:sz w:val="18"/>
                <w:szCs w:val="18"/>
              </w:rPr>
            </w:pPr>
          </w:p>
          <w:p w14:paraId="002BFC9C" w14:textId="77777777" w:rsidR="00123A1E" w:rsidRPr="004A3467" w:rsidRDefault="00123A1E" w:rsidP="00767A40">
            <w:pPr>
              <w:spacing w:after="0" w:line="240" w:lineRule="auto"/>
              <w:jc w:val="center"/>
              <w:rPr>
                <w:rFonts w:ascii="Times New Roman" w:hAnsi="Times New Roman" w:cs="Times New Roman"/>
                <w:sz w:val="18"/>
                <w:szCs w:val="18"/>
              </w:rPr>
            </w:pPr>
          </w:p>
          <w:p w14:paraId="3286901D"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366,0</w:t>
            </w:r>
          </w:p>
        </w:tc>
        <w:tc>
          <w:tcPr>
            <w:tcW w:w="3616" w:type="dxa"/>
            <w:tcBorders>
              <w:top w:val="single" w:sz="4" w:space="0" w:color="auto"/>
              <w:left w:val="nil"/>
              <w:bottom w:val="single" w:sz="4" w:space="0" w:color="auto"/>
              <w:right w:val="single" w:sz="4" w:space="0" w:color="auto"/>
            </w:tcBorders>
            <w:shd w:val="clear" w:color="auto" w:fill="auto"/>
          </w:tcPr>
          <w:p w14:paraId="6F537F27" w14:textId="77777777" w:rsidR="00123A1E" w:rsidRPr="002225DA" w:rsidRDefault="00123A1E" w:rsidP="002225DA">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 xml:space="preserve">Забезпечено надання паліативної та </w:t>
            </w:r>
            <w:proofErr w:type="spellStart"/>
            <w:r w:rsidRPr="002225DA">
              <w:rPr>
                <w:rFonts w:ascii="Times New Roman" w:hAnsi="Times New Roman" w:cs="Times New Roman"/>
                <w:color w:val="000000"/>
                <w:sz w:val="18"/>
                <w:szCs w:val="18"/>
              </w:rPr>
              <w:t>хоспісної</w:t>
            </w:r>
            <w:proofErr w:type="spellEnd"/>
            <w:r w:rsidRPr="002225DA">
              <w:rPr>
                <w:rFonts w:ascii="Times New Roman" w:hAnsi="Times New Roman" w:cs="Times New Roman"/>
                <w:color w:val="000000"/>
                <w:sz w:val="18"/>
                <w:szCs w:val="18"/>
              </w:rPr>
              <w:t xml:space="preserve"> допомоги в паліативному   відділенні за адресою: </w:t>
            </w:r>
            <w:proofErr w:type="spellStart"/>
            <w:r w:rsidRPr="002225DA">
              <w:rPr>
                <w:rFonts w:ascii="Times New Roman" w:hAnsi="Times New Roman" w:cs="Times New Roman"/>
                <w:color w:val="000000"/>
                <w:sz w:val="18"/>
                <w:szCs w:val="18"/>
              </w:rPr>
              <w:t>с.Малашівці</w:t>
            </w:r>
            <w:proofErr w:type="spellEnd"/>
            <w:r w:rsidRPr="002225DA">
              <w:rPr>
                <w:rFonts w:ascii="Times New Roman" w:hAnsi="Times New Roman" w:cs="Times New Roman"/>
                <w:color w:val="000000"/>
                <w:sz w:val="18"/>
                <w:szCs w:val="18"/>
              </w:rPr>
              <w:t xml:space="preserve">, Тернопільського району. Спрямовано кошти на виплату заробітної плати персоналу 361,1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 xml:space="preserve">., та придбано медикаменти - 4,9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w:t>
            </w:r>
          </w:p>
        </w:tc>
      </w:tr>
      <w:tr w:rsidR="00123A1E" w:rsidRPr="006716B3" w14:paraId="3E3C2E2E" w14:textId="77777777" w:rsidTr="00174FA7">
        <w:trPr>
          <w:gridAfter w:val="12"/>
          <w:wAfter w:w="6383" w:type="dxa"/>
        </w:trPr>
        <w:tc>
          <w:tcPr>
            <w:tcW w:w="538" w:type="dxa"/>
            <w:shd w:val="clear" w:color="auto" w:fill="auto"/>
            <w:vAlign w:val="center"/>
          </w:tcPr>
          <w:p w14:paraId="079AE833"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CCA99B5"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3.1.5</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377A2E6"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Покращення системи надання медичної допомоги особам з інвалідністю. Проведення діагностичного обстеження  на  комп’ютерному томографі осіб з інвалідністю та з числа пільгових категорій населення</w:t>
            </w:r>
          </w:p>
        </w:tc>
        <w:tc>
          <w:tcPr>
            <w:tcW w:w="1434" w:type="dxa"/>
            <w:tcBorders>
              <w:top w:val="single" w:sz="4" w:space="0" w:color="auto"/>
              <w:left w:val="single" w:sz="4" w:space="0" w:color="auto"/>
              <w:bottom w:val="single" w:sz="4" w:space="0" w:color="auto"/>
            </w:tcBorders>
            <w:shd w:val="clear" w:color="auto" w:fill="auto"/>
            <w:vAlign w:val="center"/>
          </w:tcPr>
          <w:p w14:paraId="7FB12BD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400,0</w:t>
            </w:r>
          </w:p>
        </w:tc>
        <w:tc>
          <w:tcPr>
            <w:tcW w:w="1134" w:type="dxa"/>
            <w:tcBorders>
              <w:left w:val="single" w:sz="4" w:space="0" w:color="auto"/>
            </w:tcBorders>
            <w:shd w:val="clear" w:color="auto" w:fill="auto"/>
          </w:tcPr>
          <w:p w14:paraId="4AEBD296" w14:textId="77777777" w:rsidR="00123A1E" w:rsidRPr="004A3467" w:rsidRDefault="00123A1E" w:rsidP="00767A40">
            <w:pPr>
              <w:spacing w:after="0" w:line="240" w:lineRule="auto"/>
              <w:jc w:val="center"/>
              <w:rPr>
                <w:rFonts w:ascii="Times New Roman" w:hAnsi="Times New Roman" w:cs="Times New Roman"/>
                <w:sz w:val="18"/>
                <w:szCs w:val="18"/>
              </w:rPr>
            </w:pPr>
          </w:p>
          <w:p w14:paraId="53FAAB85" w14:textId="77777777" w:rsidR="00123A1E" w:rsidRPr="004A3467" w:rsidRDefault="00123A1E" w:rsidP="00767A40">
            <w:pPr>
              <w:spacing w:after="0" w:line="240" w:lineRule="auto"/>
              <w:jc w:val="center"/>
              <w:rPr>
                <w:rFonts w:ascii="Times New Roman" w:hAnsi="Times New Roman" w:cs="Times New Roman"/>
                <w:sz w:val="18"/>
                <w:szCs w:val="18"/>
              </w:rPr>
            </w:pPr>
          </w:p>
          <w:p w14:paraId="5292DDC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370,0</w:t>
            </w:r>
          </w:p>
        </w:tc>
        <w:tc>
          <w:tcPr>
            <w:tcW w:w="1275" w:type="dxa"/>
            <w:tcBorders>
              <w:left w:val="single" w:sz="4" w:space="0" w:color="auto"/>
            </w:tcBorders>
            <w:shd w:val="clear" w:color="auto" w:fill="auto"/>
            <w:vAlign w:val="center"/>
          </w:tcPr>
          <w:p w14:paraId="67536B5E"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370,0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64ADEF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0157D60A" w14:textId="77777777" w:rsidR="00123A1E" w:rsidRPr="004A3467" w:rsidRDefault="00123A1E" w:rsidP="00767A40">
            <w:pPr>
              <w:spacing w:after="0" w:line="240" w:lineRule="auto"/>
              <w:jc w:val="center"/>
              <w:rPr>
                <w:rFonts w:ascii="Times New Roman" w:hAnsi="Times New Roman" w:cs="Times New Roman"/>
                <w:sz w:val="18"/>
                <w:szCs w:val="18"/>
              </w:rPr>
            </w:pPr>
          </w:p>
          <w:p w14:paraId="21BAF53B" w14:textId="77777777" w:rsidR="00123A1E" w:rsidRPr="004A3467" w:rsidRDefault="00123A1E" w:rsidP="00767A40">
            <w:pPr>
              <w:spacing w:after="0" w:line="240" w:lineRule="auto"/>
              <w:jc w:val="center"/>
              <w:rPr>
                <w:rFonts w:ascii="Times New Roman" w:hAnsi="Times New Roman" w:cs="Times New Roman"/>
                <w:sz w:val="18"/>
                <w:szCs w:val="18"/>
              </w:rPr>
            </w:pPr>
          </w:p>
          <w:p w14:paraId="1C5EA9BC"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3616" w:type="dxa"/>
            <w:tcBorders>
              <w:top w:val="single" w:sz="4" w:space="0" w:color="auto"/>
              <w:left w:val="nil"/>
              <w:bottom w:val="single" w:sz="4" w:space="0" w:color="auto"/>
              <w:right w:val="single" w:sz="4" w:space="0" w:color="auto"/>
            </w:tcBorders>
            <w:shd w:val="clear" w:color="auto" w:fill="auto"/>
          </w:tcPr>
          <w:p w14:paraId="76A25358"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sz w:val="18"/>
                <w:szCs w:val="18"/>
              </w:rPr>
              <w:t>Обстежено 204 осіб з числа пільгових категорій, мешканців громади.</w:t>
            </w:r>
          </w:p>
          <w:p w14:paraId="4C644872"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761025C7" w14:textId="77777777" w:rsidTr="00174FA7">
        <w:trPr>
          <w:gridAfter w:val="12"/>
          <w:wAfter w:w="6383" w:type="dxa"/>
        </w:trPr>
        <w:tc>
          <w:tcPr>
            <w:tcW w:w="538" w:type="dxa"/>
            <w:shd w:val="clear" w:color="auto" w:fill="auto"/>
            <w:vAlign w:val="center"/>
          </w:tcPr>
          <w:p w14:paraId="25C482B7"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ED75E73"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3.1.6</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274F55EB"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Забезпечення лікування, оздоровлення та реабілітацію осіб, </w:t>
            </w:r>
            <w:r w:rsidRPr="004A3467">
              <w:rPr>
                <w:rFonts w:ascii="Times New Roman" w:hAnsi="Times New Roman" w:cs="Times New Roman"/>
                <w:color w:val="000000"/>
                <w:sz w:val="18"/>
                <w:szCs w:val="18"/>
                <w:lang w:eastAsia="uk-UA"/>
              </w:rPr>
              <w:lastRenderedPageBreak/>
              <w:t>які постраждали внаслідок Чорнобильської катастрофи</w:t>
            </w:r>
          </w:p>
        </w:tc>
        <w:tc>
          <w:tcPr>
            <w:tcW w:w="1434" w:type="dxa"/>
            <w:tcBorders>
              <w:top w:val="single" w:sz="4" w:space="0" w:color="auto"/>
              <w:left w:val="single" w:sz="4" w:space="0" w:color="auto"/>
              <w:bottom w:val="single" w:sz="4" w:space="0" w:color="auto"/>
            </w:tcBorders>
            <w:shd w:val="clear" w:color="auto" w:fill="auto"/>
            <w:vAlign w:val="center"/>
          </w:tcPr>
          <w:p w14:paraId="299FE0D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lastRenderedPageBreak/>
              <w:t>220,0</w:t>
            </w:r>
          </w:p>
        </w:tc>
        <w:tc>
          <w:tcPr>
            <w:tcW w:w="1134" w:type="dxa"/>
            <w:tcBorders>
              <w:left w:val="single" w:sz="4" w:space="0" w:color="auto"/>
            </w:tcBorders>
            <w:shd w:val="clear" w:color="auto" w:fill="auto"/>
          </w:tcPr>
          <w:p w14:paraId="7580F14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196,0</w:t>
            </w:r>
          </w:p>
        </w:tc>
        <w:tc>
          <w:tcPr>
            <w:tcW w:w="1275" w:type="dxa"/>
            <w:tcBorders>
              <w:left w:val="single" w:sz="4" w:space="0" w:color="auto"/>
            </w:tcBorders>
            <w:shd w:val="clear" w:color="auto" w:fill="auto"/>
            <w:vAlign w:val="center"/>
          </w:tcPr>
          <w:p w14:paraId="6EB5A0A3"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196,0</w:t>
            </w:r>
          </w:p>
        </w:tc>
        <w:tc>
          <w:tcPr>
            <w:tcW w:w="1280" w:type="dxa"/>
            <w:shd w:val="clear" w:color="auto" w:fill="auto"/>
          </w:tcPr>
          <w:p w14:paraId="48E077B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65C791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3616" w:type="dxa"/>
            <w:tcBorders>
              <w:top w:val="single" w:sz="4" w:space="0" w:color="auto"/>
              <w:left w:val="nil"/>
              <w:bottom w:val="single" w:sz="4" w:space="0" w:color="auto"/>
              <w:right w:val="single" w:sz="4" w:space="0" w:color="auto"/>
            </w:tcBorders>
            <w:shd w:val="clear" w:color="auto" w:fill="auto"/>
          </w:tcPr>
          <w:p w14:paraId="049F8078"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sz w:val="18"/>
                <w:szCs w:val="18"/>
              </w:rPr>
              <w:t xml:space="preserve">Забезпечення </w:t>
            </w:r>
            <w:proofErr w:type="spellStart"/>
            <w:r w:rsidRPr="002225DA">
              <w:rPr>
                <w:rFonts w:ascii="Times New Roman" w:hAnsi="Times New Roman" w:cs="Times New Roman"/>
                <w:sz w:val="18"/>
                <w:szCs w:val="18"/>
              </w:rPr>
              <w:t>медикаментвми</w:t>
            </w:r>
            <w:proofErr w:type="spellEnd"/>
          </w:p>
        </w:tc>
      </w:tr>
      <w:tr w:rsidR="00123A1E" w:rsidRPr="006716B3" w14:paraId="74883EB7" w14:textId="77777777" w:rsidTr="00174FA7">
        <w:trPr>
          <w:gridAfter w:val="12"/>
          <w:wAfter w:w="6383" w:type="dxa"/>
        </w:trPr>
        <w:tc>
          <w:tcPr>
            <w:tcW w:w="538" w:type="dxa"/>
            <w:shd w:val="clear" w:color="auto" w:fill="auto"/>
            <w:vAlign w:val="center"/>
          </w:tcPr>
          <w:p w14:paraId="6486273F"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99C81B8"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3.2.1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54291D8D"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Сприяння впровадженню заходів по забезпеченню розвитку можливостей надання медичної допомоги особам з </w:t>
            </w:r>
            <w:proofErr w:type="spellStart"/>
            <w:r w:rsidRPr="004A3467">
              <w:rPr>
                <w:rFonts w:ascii="Times New Roman" w:hAnsi="Times New Roman" w:cs="Times New Roman"/>
                <w:color w:val="000000"/>
                <w:sz w:val="18"/>
                <w:szCs w:val="18"/>
                <w:lang w:eastAsia="uk-UA"/>
              </w:rPr>
              <w:t>незворотніми</w:t>
            </w:r>
            <w:proofErr w:type="spellEnd"/>
            <w:r w:rsidRPr="004A3467">
              <w:rPr>
                <w:rFonts w:ascii="Times New Roman" w:hAnsi="Times New Roman" w:cs="Times New Roman"/>
                <w:color w:val="000000"/>
                <w:sz w:val="18"/>
                <w:szCs w:val="18"/>
                <w:lang w:eastAsia="uk-UA"/>
              </w:rPr>
              <w:t xml:space="preserve"> захворюваннями розвитку шляхом трансплантології</w:t>
            </w:r>
          </w:p>
        </w:tc>
        <w:tc>
          <w:tcPr>
            <w:tcW w:w="1434" w:type="dxa"/>
            <w:tcBorders>
              <w:top w:val="single" w:sz="4" w:space="0" w:color="auto"/>
              <w:left w:val="single" w:sz="4" w:space="0" w:color="auto"/>
              <w:bottom w:val="single" w:sz="4" w:space="0" w:color="auto"/>
            </w:tcBorders>
            <w:shd w:val="clear" w:color="auto" w:fill="auto"/>
            <w:vAlign w:val="center"/>
          </w:tcPr>
          <w:p w14:paraId="485F7C6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5 628,3</w:t>
            </w:r>
          </w:p>
        </w:tc>
        <w:tc>
          <w:tcPr>
            <w:tcW w:w="1134" w:type="dxa"/>
            <w:tcBorders>
              <w:left w:val="single" w:sz="4" w:space="0" w:color="auto"/>
            </w:tcBorders>
            <w:shd w:val="clear" w:color="auto" w:fill="auto"/>
          </w:tcPr>
          <w:p w14:paraId="1234F8AE" w14:textId="77777777" w:rsidR="00123A1E" w:rsidRPr="004A3467" w:rsidRDefault="00123A1E" w:rsidP="00767A40">
            <w:pPr>
              <w:spacing w:after="0" w:line="240" w:lineRule="auto"/>
              <w:jc w:val="center"/>
              <w:rPr>
                <w:rFonts w:ascii="Times New Roman" w:hAnsi="Times New Roman" w:cs="Times New Roman"/>
                <w:sz w:val="18"/>
                <w:szCs w:val="18"/>
              </w:rPr>
            </w:pPr>
          </w:p>
          <w:p w14:paraId="1534DC97" w14:textId="77777777" w:rsidR="00123A1E" w:rsidRPr="004A3467" w:rsidRDefault="00123A1E" w:rsidP="00767A40">
            <w:pPr>
              <w:spacing w:after="0" w:line="240" w:lineRule="auto"/>
              <w:jc w:val="center"/>
              <w:rPr>
                <w:rFonts w:ascii="Times New Roman" w:hAnsi="Times New Roman" w:cs="Times New Roman"/>
                <w:sz w:val="18"/>
                <w:szCs w:val="18"/>
              </w:rPr>
            </w:pPr>
          </w:p>
          <w:p w14:paraId="27FF5B3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75" w:type="dxa"/>
            <w:tcBorders>
              <w:left w:val="single" w:sz="4" w:space="0" w:color="auto"/>
            </w:tcBorders>
            <w:shd w:val="clear" w:color="auto" w:fill="auto"/>
            <w:vAlign w:val="center"/>
          </w:tcPr>
          <w:p w14:paraId="0A5BC020"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CE64F5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2A7F5E0E" w14:textId="77777777" w:rsidR="00123A1E" w:rsidRPr="004A3467" w:rsidRDefault="00123A1E" w:rsidP="00767A40">
            <w:pPr>
              <w:spacing w:after="0" w:line="240" w:lineRule="auto"/>
              <w:jc w:val="center"/>
              <w:rPr>
                <w:rFonts w:ascii="Times New Roman" w:hAnsi="Times New Roman" w:cs="Times New Roman"/>
                <w:sz w:val="18"/>
                <w:szCs w:val="18"/>
              </w:rPr>
            </w:pPr>
          </w:p>
          <w:p w14:paraId="73480CA2" w14:textId="77777777" w:rsidR="00123A1E" w:rsidRPr="004A3467" w:rsidRDefault="00123A1E" w:rsidP="00767A40">
            <w:pPr>
              <w:spacing w:after="0" w:line="240" w:lineRule="auto"/>
              <w:jc w:val="center"/>
              <w:rPr>
                <w:rFonts w:ascii="Times New Roman" w:hAnsi="Times New Roman" w:cs="Times New Roman"/>
                <w:sz w:val="18"/>
                <w:szCs w:val="18"/>
              </w:rPr>
            </w:pPr>
          </w:p>
          <w:p w14:paraId="2E19A2F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3616" w:type="dxa"/>
            <w:tcBorders>
              <w:top w:val="single" w:sz="4" w:space="0" w:color="auto"/>
              <w:left w:val="nil"/>
              <w:bottom w:val="single" w:sz="4" w:space="0" w:color="auto"/>
              <w:right w:val="single" w:sz="4" w:space="0" w:color="auto"/>
            </w:tcBorders>
            <w:shd w:val="clear" w:color="auto" w:fill="auto"/>
          </w:tcPr>
          <w:p w14:paraId="288E420A" w14:textId="77777777" w:rsidR="00123A1E" w:rsidRPr="002225DA" w:rsidRDefault="00123A1E" w:rsidP="002225DA">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 xml:space="preserve">Впровадження заходів для функціонування системи трансплантології </w:t>
            </w:r>
            <w:proofErr w:type="spellStart"/>
            <w:r w:rsidRPr="002225DA">
              <w:rPr>
                <w:rFonts w:ascii="Times New Roman" w:hAnsi="Times New Roman" w:cs="Times New Roman"/>
                <w:color w:val="000000"/>
                <w:sz w:val="18"/>
                <w:szCs w:val="18"/>
              </w:rPr>
              <w:t>шдяхом</w:t>
            </w:r>
            <w:proofErr w:type="spellEnd"/>
            <w:r w:rsidRPr="002225DA">
              <w:rPr>
                <w:rFonts w:ascii="Times New Roman" w:hAnsi="Times New Roman" w:cs="Times New Roman"/>
                <w:color w:val="000000"/>
                <w:sz w:val="18"/>
                <w:szCs w:val="18"/>
              </w:rPr>
              <w:t xml:space="preserve"> придбання обладнання відповідно до табеля оснащення 35 % до потреби.</w:t>
            </w:r>
          </w:p>
        </w:tc>
      </w:tr>
      <w:tr w:rsidR="00123A1E" w:rsidRPr="006716B3" w14:paraId="62560600" w14:textId="77777777" w:rsidTr="00174FA7">
        <w:trPr>
          <w:gridAfter w:val="12"/>
          <w:wAfter w:w="6383" w:type="dxa"/>
        </w:trPr>
        <w:tc>
          <w:tcPr>
            <w:tcW w:w="538" w:type="dxa"/>
            <w:shd w:val="clear" w:color="auto" w:fill="auto"/>
            <w:vAlign w:val="center"/>
          </w:tcPr>
          <w:p w14:paraId="29DADE74"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C94D83D" w14:textId="77777777" w:rsidR="00123A1E" w:rsidRPr="004A3467" w:rsidRDefault="00123A1E" w:rsidP="00767A40">
            <w:pPr>
              <w:spacing w:after="0" w:line="240" w:lineRule="auto"/>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5387CAC" w14:textId="77777777" w:rsidR="00123A1E" w:rsidRPr="004A3467" w:rsidRDefault="00123A1E" w:rsidP="00767A40">
            <w:pPr>
              <w:spacing w:after="0" w:line="240" w:lineRule="auto"/>
              <w:jc w:val="both"/>
              <w:outlineLvl w:val="0"/>
              <w:rPr>
                <w:rFonts w:ascii="Times New Roman" w:hAnsi="Times New Roman" w:cs="Times New Roman"/>
                <w:b/>
                <w:bCs/>
                <w:sz w:val="18"/>
                <w:szCs w:val="18"/>
                <w:lang w:eastAsia="uk-UA"/>
              </w:rPr>
            </w:pPr>
            <w:r w:rsidRPr="004A3467">
              <w:rPr>
                <w:rFonts w:ascii="Times New Roman" w:hAnsi="Times New Roman" w:cs="Times New Roman"/>
                <w:b/>
                <w:bCs/>
                <w:color w:val="000000"/>
                <w:sz w:val="18"/>
                <w:szCs w:val="18"/>
                <w:lang w:eastAsia="uk-UA"/>
              </w:rPr>
              <w:t>Стоматологічна допомога мешканцям громади</w:t>
            </w:r>
          </w:p>
        </w:tc>
        <w:tc>
          <w:tcPr>
            <w:tcW w:w="1434" w:type="dxa"/>
            <w:tcBorders>
              <w:top w:val="single" w:sz="4" w:space="0" w:color="auto"/>
              <w:left w:val="single" w:sz="4" w:space="0" w:color="auto"/>
              <w:bottom w:val="single" w:sz="4" w:space="0" w:color="auto"/>
            </w:tcBorders>
            <w:shd w:val="clear" w:color="auto" w:fill="auto"/>
            <w:vAlign w:val="center"/>
          </w:tcPr>
          <w:p w14:paraId="63138429"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17948,8</w:t>
            </w:r>
          </w:p>
          <w:p w14:paraId="7EC20324" w14:textId="77777777" w:rsidR="00123A1E" w:rsidRPr="004A3467" w:rsidRDefault="00123A1E" w:rsidP="00767A40">
            <w:pPr>
              <w:spacing w:after="0" w:line="240" w:lineRule="auto"/>
              <w:jc w:val="center"/>
              <w:rPr>
                <w:rFonts w:ascii="Times New Roman" w:hAnsi="Times New Roman" w:cs="Times New Roman"/>
                <w:b/>
                <w:bCs/>
                <w:sz w:val="18"/>
                <w:szCs w:val="18"/>
              </w:rPr>
            </w:pPr>
          </w:p>
        </w:tc>
        <w:tc>
          <w:tcPr>
            <w:tcW w:w="1134" w:type="dxa"/>
            <w:tcBorders>
              <w:left w:val="single" w:sz="4" w:space="0" w:color="auto"/>
            </w:tcBorders>
            <w:shd w:val="clear" w:color="auto" w:fill="auto"/>
          </w:tcPr>
          <w:p w14:paraId="73FF6BA5"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10899,7</w:t>
            </w:r>
          </w:p>
        </w:tc>
        <w:tc>
          <w:tcPr>
            <w:tcW w:w="1275" w:type="dxa"/>
            <w:tcBorders>
              <w:left w:val="single" w:sz="4" w:space="0" w:color="auto"/>
            </w:tcBorders>
            <w:shd w:val="clear" w:color="auto" w:fill="auto"/>
            <w:vAlign w:val="center"/>
          </w:tcPr>
          <w:p w14:paraId="28D1849D" w14:textId="77777777" w:rsidR="00123A1E" w:rsidRPr="004A3467" w:rsidRDefault="00123A1E"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10899,7</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8D955A1"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4B6A5C2"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2466,891</w:t>
            </w:r>
          </w:p>
        </w:tc>
        <w:tc>
          <w:tcPr>
            <w:tcW w:w="3616" w:type="dxa"/>
            <w:tcBorders>
              <w:top w:val="single" w:sz="4" w:space="0" w:color="auto"/>
              <w:left w:val="nil"/>
              <w:bottom w:val="single" w:sz="4" w:space="0" w:color="auto"/>
              <w:right w:val="single" w:sz="4" w:space="0" w:color="auto"/>
            </w:tcBorders>
            <w:shd w:val="clear" w:color="auto" w:fill="auto"/>
          </w:tcPr>
          <w:p w14:paraId="3E01B3A8" w14:textId="77777777" w:rsidR="00123A1E" w:rsidRPr="00767A40" w:rsidRDefault="00123A1E" w:rsidP="00767A40">
            <w:pPr>
              <w:spacing w:after="0" w:line="240" w:lineRule="auto"/>
              <w:jc w:val="both"/>
              <w:rPr>
                <w:rFonts w:ascii="Times New Roman" w:hAnsi="Times New Roman" w:cs="Times New Roman"/>
                <w:sz w:val="18"/>
                <w:szCs w:val="18"/>
                <w:highlight w:val="yellow"/>
              </w:rPr>
            </w:pPr>
          </w:p>
        </w:tc>
      </w:tr>
      <w:tr w:rsidR="00123A1E" w:rsidRPr="006716B3" w14:paraId="2041D745" w14:textId="77777777" w:rsidTr="00174FA7">
        <w:trPr>
          <w:gridAfter w:val="12"/>
          <w:wAfter w:w="6383" w:type="dxa"/>
        </w:trPr>
        <w:tc>
          <w:tcPr>
            <w:tcW w:w="538" w:type="dxa"/>
            <w:shd w:val="clear" w:color="auto" w:fill="auto"/>
            <w:vAlign w:val="center"/>
          </w:tcPr>
          <w:p w14:paraId="19312344"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D22A573"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531D3AB"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Забезпечення безкоштовною стоматологічною допомогою (крім зубопротезування) соціальних пільгових верств населення: - реабілітованих, репресованих, ОУН-УПА, інвалідів І групи загального захворювання та інвалідів війни І група (крім постраждалих внаслідок Чорнобильської катастрофи, учасників бойових дій)</w:t>
            </w:r>
          </w:p>
        </w:tc>
        <w:tc>
          <w:tcPr>
            <w:tcW w:w="1434" w:type="dxa"/>
            <w:tcBorders>
              <w:top w:val="single" w:sz="4" w:space="0" w:color="auto"/>
              <w:left w:val="single" w:sz="4" w:space="0" w:color="auto"/>
              <w:bottom w:val="single" w:sz="4" w:space="0" w:color="auto"/>
            </w:tcBorders>
            <w:shd w:val="clear" w:color="auto" w:fill="auto"/>
            <w:vAlign w:val="center"/>
          </w:tcPr>
          <w:p w14:paraId="6392050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2758,8</w:t>
            </w:r>
          </w:p>
        </w:tc>
        <w:tc>
          <w:tcPr>
            <w:tcW w:w="1134" w:type="dxa"/>
            <w:tcBorders>
              <w:left w:val="single" w:sz="4" w:space="0" w:color="auto"/>
            </w:tcBorders>
            <w:shd w:val="clear" w:color="auto" w:fill="auto"/>
          </w:tcPr>
          <w:p w14:paraId="73D71F46"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2381,5</w:t>
            </w:r>
          </w:p>
        </w:tc>
        <w:tc>
          <w:tcPr>
            <w:tcW w:w="1275" w:type="dxa"/>
            <w:tcBorders>
              <w:left w:val="single" w:sz="4" w:space="0" w:color="auto"/>
            </w:tcBorders>
            <w:shd w:val="clear" w:color="auto" w:fill="auto"/>
            <w:vAlign w:val="center"/>
          </w:tcPr>
          <w:p w14:paraId="1ED7C2CF"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2381,5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65934C6"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74A64E6"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595,2</w:t>
            </w:r>
          </w:p>
        </w:tc>
        <w:tc>
          <w:tcPr>
            <w:tcW w:w="3616" w:type="dxa"/>
            <w:tcBorders>
              <w:top w:val="single" w:sz="4" w:space="0" w:color="auto"/>
              <w:left w:val="nil"/>
              <w:bottom w:val="single" w:sz="4" w:space="0" w:color="auto"/>
              <w:right w:val="single" w:sz="4" w:space="0" w:color="auto"/>
            </w:tcBorders>
            <w:shd w:val="clear" w:color="auto" w:fill="auto"/>
          </w:tcPr>
          <w:p w14:paraId="3C0DA4A5"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Надано безкоштовно стоматологічну допомогу 70 особам з числа пільгової категорії, в </w:t>
            </w:r>
            <w:proofErr w:type="spellStart"/>
            <w:r w:rsidRPr="002225DA">
              <w:rPr>
                <w:rFonts w:ascii="Times New Roman" w:hAnsi="Times New Roman" w:cs="Times New Roman"/>
                <w:color w:val="000000"/>
                <w:sz w:val="18"/>
                <w:szCs w:val="18"/>
              </w:rPr>
              <w:t>т.ч</w:t>
            </w:r>
            <w:proofErr w:type="spellEnd"/>
            <w:r w:rsidRPr="002225DA">
              <w:rPr>
                <w:rFonts w:ascii="Times New Roman" w:hAnsi="Times New Roman" w:cs="Times New Roman"/>
                <w:color w:val="000000"/>
                <w:sz w:val="18"/>
                <w:szCs w:val="18"/>
              </w:rPr>
              <w:t>. терапія - 41, хірургія - 29 .</w:t>
            </w:r>
          </w:p>
          <w:p w14:paraId="727226A7"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72FAD460" w14:textId="77777777" w:rsidTr="00174FA7">
        <w:trPr>
          <w:gridAfter w:val="12"/>
          <w:wAfter w:w="6383" w:type="dxa"/>
        </w:trPr>
        <w:tc>
          <w:tcPr>
            <w:tcW w:w="538" w:type="dxa"/>
            <w:shd w:val="clear" w:color="auto" w:fill="auto"/>
            <w:vAlign w:val="center"/>
          </w:tcPr>
          <w:p w14:paraId="18EC3C9F"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9DE6F56"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25620C56"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sz w:val="18"/>
                <w:szCs w:val="18"/>
                <w:lang w:eastAsia="uk-UA"/>
              </w:rPr>
              <w:t>Стоматологічне оздоровлення осіб, які постраждали внаслідок Чорнобильської катастрофи (крім зубопротезування)</w:t>
            </w:r>
          </w:p>
        </w:tc>
        <w:tc>
          <w:tcPr>
            <w:tcW w:w="1434" w:type="dxa"/>
            <w:tcBorders>
              <w:top w:val="single" w:sz="4" w:space="0" w:color="auto"/>
              <w:left w:val="single" w:sz="4" w:space="0" w:color="auto"/>
              <w:bottom w:val="single" w:sz="4" w:space="0" w:color="auto"/>
            </w:tcBorders>
            <w:shd w:val="clear" w:color="auto" w:fill="auto"/>
            <w:vAlign w:val="center"/>
          </w:tcPr>
          <w:p w14:paraId="3D800DC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60,0</w:t>
            </w:r>
          </w:p>
        </w:tc>
        <w:tc>
          <w:tcPr>
            <w:tcW w:w="1134" w:type="dxa"/>
            <w:tcBorders>
              <w:left w:val="single" w:sz="4" w:space="0" w:color="auto"/>
            </w:tcBorders>
            <w:shd w:val="clear" w:color="auto" w:fill="auto"/>
          </w:tcPr>
          <w:p w14:paraId="749CFFD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75" w:type="dxa"/>
            <w:tcBorders>
              <w:left w:val="single" w:sz="4" w:space="0" w:color="auto"/>
            </w:tcBorders>
            <w:shd w:val="clear" w:color="auto" w:fill="auto"/>
            <w:vAlign w:val="center"/>
          </w:tcPr>
          <w:p w14:paraId="460F49DF"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0,0</w:t>
            </w:r>
          </w:p>
        </w:tc>
        <w:tc>
          <w:tcPr>
            <w:tcW w:w="1280" w:type="dxa"/>
            <w:shd w:val="clear" w:color="auto" w:fill="auto"/>
          </w:tcPr>
          <w:p w14:paraId="5391D28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C46F2DE"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3616" w:type="dxa"/>
            <w:tcBorders>
              <w:top w:val="single" w:sz="4" w:space="0" w:color="auto"/>
              <w:left w:val="nil"/>
              <w:bottom w:val="single" w:sz="4" w:space="0" w:color="auto"/>
              <w:right w:val="single" w:sz="4" w:space="0" w:color="auto"/>
            </w:tcBorders>
            <w:shd w:val="clear" w:color="auto" w:fill="auto"/>
          </w:tcPr>
          <w:p w14:paraId="68DFF65A"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sz w:val="18"/>
                <w:szCs w:val="18"/>
              </w:rPr>
              <w:t>Профілактичні огляди відповідно до потреби</w:t>
            </w:r>
          </w:p>
        </w:tc>
      </w:tr>
      <w:tr w:rsidR="00123A1E" w:rsidRPr="006716B3" w14:paraId="2855DF38" w14:textId="77777777" w:rsidTr="00174FA7">
        <w:trPr>
          <w:gridAfter w:val="12"/>
          <w:wAfter w:w="6383" w:type="dxa"/>
        </w:trPr>
        <w:tc>
          <w:tcPr>
            <w:tcW w:w="538" w:type="dxa"/>
            <w:shd w:val="clear" w:color="auto" w:fill="auto"/>
            <w:vAlign w:val="center"/>
          </w:tcPr>
          <w:p w14:paraId="1BB2667B"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6123D0D"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24BCD053"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 Забезпечення зубопротезування пільгових категорій населення</w:t>
            </w:r>
          </w:p>
        </w:tc>
        <w:tc>
          <w:tcPr>
            <w:tcW w:w="1434" w:type="dxa"/>
            <w:tcBorders>
              <w:top w:val="single" w:sz="4" w:space="0" w:color="auto"/>
              <w:left w:val="single" w:sz="4" w:space="0" w:color="auto"/>
              <w:bottom w:val="single" w:sz="4" w:space="0" w:color="auto"/>
            </w:tcBorders>
            <w:shd w:val="clear" w:color="auto" w:fill="auto"/>
            <w:vAlign w:val="center"/>
          </w:tcPr>
          <w:p w14:paraId="7A90C742"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4500,0</w:t>
            </w:r>
          </w:p>
        </w:tc>
        <w:tc>
          <w:tcPr>
            <w:tcW w:w="1134" w:type="dxa"/>
            <w:tcBorders>
              <w:left w:val="single" w:sz="4" w:space="0" w:color="auto"/>
            </w:tcBorders>
            <w:shd w:val="clear" w:color="auto" w:fill="auto"/>
          </w:tcPr>
          <w:p w14:paraId="1F39174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2480,0</w:t>
            </w:r>
          </w:p>
        </w:tc>
        <w:tc>
          <w:tcPr>
            <w:tcW w:w="1275" w:type="dxa"/>
            <w:tcBorders>
              <w:left w:val="single" w:sz="4" w:space="0" w:color="auto"/>
            </w:tcBorders>
            <w:shd w:val="clear" w:color="auto" w:fill="auto"/>
            <w:vAlign w:val="center"/>
          </w:tcPr>
          <w:p w14:paraId="6C3ED2A3"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2480,0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1239AD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0DF926F8"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446,785</w:t>
            </w:r>
          </w:p>
        </w:tc>
        <w:tc>
          <w:tcPr>
            <w:tcW w:w="3616" w:type="dxa"/>
            <w:tcBorders>
              <w:top w:val="single" w:sz="4" w:space="0" w:color="auto"/>
              <w:left w:val="nil"/>
              <w:bottom w:val="single" w:sz="4" w:space="0" w:color="auto"/>
              <w:right w:val="single" w:sz="4" w:space="0" w:color="auto"/>
            </w:tcBorders>
            <w:shd w:val="clear" w:color="auto" w:fill="auto"/>
          </w:tcPr>
          <w:p w14:paraId="2A58B649"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Надано зубопротезну допомогу 214 особам з пільгової категорії громадян</w:t>
            </w:r>
          </w:p>
        </w:tc>
      </w:tr>
      <w:tr w:rsidR="00123A1E" w:rsidRPr="006716B3" w14:paraId="39211DE4" w14:textId="77777777" w:rsidTr="00174FA7">
        <w:trPr>
          <w:gridAfter w:val="12"/>
          <w:wAfter w:w="6383" w:type="dxa"/>
        </w:trPr>
        <w:tc>
          <w:tcPr>
            <w:tcW w:w="538" w:type="dxa"/>
            <w:shd w:val="clear" w:color="auto" w:fill="auto"/>
            <w:vAlign w:val="center"/>
          </w:tcPr>
          <w:p w14:paraId="016132E0"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8E97273"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7ED86CA8"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Забезпечення зубопротезуванням реабілітованих та репресованих громадян, ветеранів ОУН УПА</w:t>
            </w:r>
          </w:p>
        </w:tc>
        <w:tc>
          <w:tcPr>
            <w:tcW w:w="1434" w:type="dxa"/>
            <w:tcBorders>
              <w:top w:val="single" w:sz="4" w:space="0" w:color="auto"/>
              <w:left w:val="single" w:sz="4" w:space="0" w:color="auto"/>
              <w:bottom w:val="single" w:sz="4" w:space="0" w:color="auto"/>
            </w:tcBorders>
            <w:shd w:val="clear" w:color="auto" w:fill="auto"/>
            <w:vAlign w:val="center"/>
          </w:tcPr>
          <w:p w14:paraId="4FCD6E4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400,0</w:t>
            </w:r>
          </w:p>
        </w:tc>
        <w:tc>
          <w:tcPr>
            <w:tcW w:w="1134" w:type="dxa"/>
            <w:tcBorders>
              <w:left w:val="single" w:sz="4" w:space="0" w:color="auto"/>
            </w:tcBorders>
            <w:shd w:val="clear" w:color="auto" w:fill="auto"/>
          </w:tcPr>
          <w:p w14:paraId="170CFBD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289,7</w:t>
            </w:r>
          </w:p>
        </w:tc>
        <w:tc>
          <w:tcPr>
            <w:tcW w:w="1275" w:type="dxa"/>
            <w:tcBorders>
              <w:left w:val="single" w:sz="4" w:space="0" w:color="auto"/>
            </w:tcBorders>
            <w:shd w:val="clear" w:color="auto" w:fill="auto"/>
            <w:vAlign w:val="center"/>
          </w:tcPr>
          <w:p w14:paraId="6826B468"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289,7</w:t>
            </w:r>
          </w:p>
        </w:tc>
        <w:tc>
          <w:tcPr>
            <w:tcW w:w="1280" w:type="dxa"/>
            <w:shd w:val="clear" w:color="auto" w:fill="auto"/>
          </w:tcPr>
          <w:p w14:paraId="2FE3EE4C"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56399E6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38,306</w:t>
            </w:r>
          </w:p>
        </w:tc>
        <w:tc>
          <w:tcPr>
            <w:tcW w:w="3616" w:type="dxa"/>
            <w:tcBorders>
              <w:top w:val="single" w:sz="4" w:space="0" w:color="auto"/>
              <w:left w:val="nil"/>
              <w:bottom w:val="single" w:sz="4" w:space="0" w:color="auto"/>
              <w:right w:val="single" w:sz="4" w:space="0" w:color="auto"/>
            </w:tcBorders>
            <w:shd w:val="clear" w:color="auto" w:fill="auto"/>
          </w:tcPr>
          <w:p w14:paraId="7B7E58C9"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Надано зубопротезну допомогу 5 особам з пільгової категорії громадян</w:t>
            </w:r>
          </w:p>
        </w:tc>
      </w:tr>
      <w:tr w:rsidR="00123A1E" w:rsidRPr="006716B3" w14:paraId="0DD6F470" w14:textId="77777777" w:rsidTr="00174FA7">
        <w:trPr>
          <w:gridAfter w:val="12"/>
          <w:wAfter w:w="6383" w:type="dxa"/>
        </w:trPr>
        <w:tc>
          <w:tcPr>
            <w:tcW w:w="538" w:type="dxa"/>
            <w:shd w:val="clear" w:color="auto" w:fill="auto"/>
            <w:vAlign w:val="center"/>
          </w:tcPr>
          <w:p w14:paraId="46848BDE"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5F6ADE5"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4.1.5</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437A19C2"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rPr>
              <w:t xml:space="preserve">Забезпечення безкоштовною стоматологічною допомогою учасників АТО/ООС, учасників Революції Гідності, учасників бойових дій, які брали  </w:t>
            </w:r>
            <w:proofErr w:type="spellStart"/>
            <w:r w:rsidRPr="004A3467">
              <w:rPr>
                <w:rFonts w:ascii="Times New Roman" w:hAnsi="Times New Roman" w:cs="Times New Roman"/>
                <w:color w:val="000000"/>
                <w:sz w:val="18"/>
                <w:szCs w:val="18"/>
              </w:rPr>
              <w:t>безпосереню</w:t>
            </w:r>
            <w:proofErr w:type="spellEnd"/>
            <w:r w:rsidRPr="004A3467">
              <w:rPr>
                <w:rFonts w:ascii="Times New Roman" w:hAnsi="Times New Roman" w:cs="Times New Roman"/>
                <w:color w:val="000000"/>
                <w:sz w:val="18"/>
                <w:szCs w:val="18"/>
              </w:rPr>
              <w:t xml:space="preserve">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а також членів сімей загиблих (померлих) та зниклих безвісти Захисників і Захисниць України пільговим лікуванням (крім </w:t>
            </w:r>
            <w:proofErr w:type="spellStart"/>
            <w:r w:rsidRPr="004A3467">
              <w:rPr>
                <w:rFonts w:ascii="Times New Roman" w:hAnsi="Times New Roman" w:cs="Times New Roman"/>
                <w:color w:val="000000"/>
                <w:sz w:val="18"/>
                <w:szCs w:val="18"/>
              </w:rPr>
              <w:t>зубопротезування</w:t>
            </w:r>
            <w:r w:rsidRPr="004A3467">
              <w:rPr>
                <w:rFonts w:ascii="Times New Roman" w:hAnsi="Times New Roman" w:cs="Times New Roman"/>
                <w:color w:val="000000"/>
                <w:sz w:val="18"/>
                <w:szCs w:val="18"/>
                <w:lang w:eastAsia="uk-UA"/>
              </w:rPr>
              <w:t>есованих</w:t>
            </w:r>
            <w:proofErr w:type="spellEnd"/>
            <w:r w:rsidRPr="004A3467">
              <w:rPr>
                <w:rFonts w:ascii="Times New Roman" w:hAnsi="Times New Roman" w:cs="Times New Roman"/>
                <w:color w:val="000000"/>
                <w:sz w:val="18"/>
                <w:szCs w:val="18"/>
                <w:lang w:eastAsia="uk-UA"/>
              </w:rPr>
              <w:t xml:space="preserve"> громадян, ветеранів ОУН УПА</w:t>
            </w:r>
          </w:p>
        </w:tc>
        <w:tc>
          <w:tcPr>
            <w:tcW w:w="1434" w:type="dxa"/>
            <w:tcBorders>
              <w:top w:val="single" w:sz="4" w:space="0" w:color="auto"/>
              <w:left w:val="single" w:sz="4" w:space="0" w:color="auto"/>
              <w:bottom w:val="single" w:sz="4" w:space="0" w:color="auto"/>
            </w:tcBorders>
            <w:shd w:val="clear" w:color="auto" w:fill="auto"/>
            <w:vAlign w:val="center"/>
          </w:tcPr>
          <w:p w14:paraId="3E3B131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550,0</w:t>
            </w:r>
          </w:p>
        </w:tc>
        <w:tc>
          <w:tcPr>
            <w:tcW w:w="1134" w:type="dxa"/>
            <w:tcBorders>
              <w:left w:val="single" w:sz="4" w:space="0" w:color="auto"/>
            </w:tcBorders>
            <w:shd w:val="clear" w:color="auto" w:fill="auto"/>
          </w:tcPr>
          <w:p w14:paraId="7B579372" w14:textId="77777777" w:rsidR="00D03213" w:rsidRDefault="00D03213" w:rsidP="00767A40">
            <w:pPr>
              <w:spacing w:after="0" w:line="240" w:lineRule="auto"/>
              <w:jc w:val="center"/>
              <w:rPr>
                <w:rFonts w:ascii="Times New Roman" w:hAnsi="Times New Roman" w:cs="Times New Roman"/>
                <w:sz w:val="18"/>
                <w:szCs w:val="18"/>
              </w:rPr>
            </w:pPr>
          </w:p>
          <w:p w14:paraId="69C06A8E" w14:textId="77777777" w:rsidR="00D03213" w:rsidRDefault="00D03213" w:rsidP="00767A40">
            <w:pPr>
              <w:spacing w:after="0" w:line="240" w:lineRule="auto"/>
              <w:jc w:val="center"/>
              <w:rPr>
                <w:rFonts w:ascii="Times New Roman" w:hAnsi="Times New Roman" w:cs="Times New Roman"/>
                <w:sz w:val="18"/>
                <w:szCs w:val="18"/>
              </w:rPr>
            </w:pPr>
          </w:p>
          <w:p w14:paraId="15C4CA64" w14:textId="77777777" w:rsidR="00D03213" w:rsidRDefault="00D03213" w:rsidP="00767A40">
            <w:pPr>
              <w:spacing w:after="0" w:line="240" w:lineRule="auto"/>
              <w:jc w:val="center"/>
              <w:rPr>
                <w:rFonts w:ascii="Times New Roman" w:hAnsi="Times New Roman" w:cs="Times New Roman"/>
                <w:sz w:val="18"/>
                <w:szCs w:val="18"/>
              </w:rPr>
            </w:pPr>
          </w:p>
          <w:p w14:paraId="39951B05" w14:textId="77777777" w:rsidR="00D03213" w:rsidRDefault="00D03213" w:rsidP="00767A40">
            <w:pPr>
              <w:spacing w:after="0" w:line="240" w:lineRule="auto"/>
              <w:jc w:val="center"/>
              <w:rPr>
                <w:rFonts w:ascii="Times New Roman" w:hAnsi="Times New Roman" w:cs="Times New Roman"/>
                <w:sz w:val="18"/>
                <w:szCs w:val="18"/>
              </w:rPr>
            </w:pPr>
          </w:p>
          <w:p w14:paraId="283A6D9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550,0</w:t>
            </w:r>
          </w:p>
        </w:tc>
        <w:tc>
          <w:tcPr>
            <w:tcW w:w="1275" w:type="dxa"/>
            <w:tcBorders>
              <w:left w:val="single" w:sz="4" w:space="0" w:color="auto"/>
            </w:tcBorders>
            <w:shd w:val="clear" w:color="auto" w:fill="auto"/>
            <w:vAlign w:val="center"/>
          </w:tcPr>
          <w:p w14:paraId="648B7E2A"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6740D90" w14:textId="77777777" w:rsidR="00D03213" w:rsidRDefault="00D03213" w:rsidP="00767A40">
            <w:pPr>
              <w:spacing w:after="0" w:line="240" w:lineRule="auto"/>
              <w:jc w:val="center"/>
              <w:rPr>
                <w:rFonts w:ascii="Times New Roman" w:hAnsi="Times New Roman" w:cs="Times New Roman"/>
                <w:sz w:val="18"/>
                <w:szCs w:val="18"/>
              </w:rPr>
            </w:pPr>
          </w:p>
          <w:p w14:paraId="3D393444" w14:textId="77777777" w:rsidR="00D03213" w:rsidRDefault="00D03213" w:rsidP="00767A40">
            <w:pPr>
              <w:spacing w:after="0" w:line="240" w:lineRule="auto"/>
              <w:jc w:val="center"/>
              <w:rPr>
                <w:rFonts w:ascii="Times New Roman" w:hAnsi="Times New Roman" w:cs="Times New Roman"/>
                <w:sz w:val="18"/>
                <w:szCs w:val="18"/>
              </w:rPr>
            </w:pPr>
          </w:p>
          <w:p w14:paraId="5696DE35" w14:textId="77777777" w:rsidR="00D03213" w:rsidRDefault="00D03213" w:rsidP="00767A40">
            <w:pPr>
              <w:spacing w:after="0" w:line="240" w:lineRule="auto"/>
              <w:jc w:val="center"/>
              <w:rPr>
                <w:rFonts w:ascii="Times New Roman" w:hAnsi="Times New Roman" w:cs="Times New Roman"/>
                <w:sz w:val="18"/>
                <w:szCs w:val="18"/>
              </w:rPr>
            </w:pPr>
          </w:p>
          <w:p w14:paraId="74D7785C" w14:textId="77777777" w:rsidR="00D03213" w:rsidRDefault="00D03213" w:rsidP="00767A40">
            <w:pPr>
              <w:spacing w:after="0" w:line="240" w:lineRule="auto"/>
              <w:jc w:val="center"/>
              <w:rPr>
                <w:rFonts w:ascii="Times New Roman" w:hAnsi="Times New Roman" w:cs="Times New Roman"/>
                <w:sz w:val="18"/>
                <w:szCs w:val="18"/>
              </w:rPr>
            </w:pPr>
          </w:p>
          <w:p w14:paraId="09314AD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43113030" w14:textId="77777777" w:rsidR="00D03213" w:rsidRDefault="00D03213" w:rsidP="00767A40">
            <w:pPr>
              <w:spacing w:after="0" w:line="240" w:lineRule="auto"/>
              <w:jc w:val="center"/>
              <w:rPr>
                <w:rFonts w:ascii="Times New Roman" w:hAnsi="Times New Roman" w:cs="Times New Roman"/>
                <w:sz w:val="18"/>
                <w:szCs w:val="18"/>
              </w:rPr>
            </w:pPr>
          </w:p>
          <w:p w14:paraId="0572749D" w14:textId="77777777" w:rsidR="00D03213" w:rsidRDefault="00D03213" w:rsidP="00767A40">
            <w:pPr>
              <w:spacing w:after="0" w:line="240" w:lineRule="auto"/>
              <w:jc w:val="center"/>
              <w:rPr>
                <w:rFonts w:ascii="Times New Roman" w:hAnsi="Times New Roman" w:cs="Times New Roman"/>
                <w:sz w:val="18"/>
                <w:szCs w:val="18"/>
              </w:rPr>
            </w:pPr>
          </w:p>
          <w:p w14:paraId="12F04FFA" w14:textId="77777777" w:rsidR="00D03213" w:rsidRDefault="00D03213" w:rsidP="00767A40">
            <w:pPr>
              <w:spacing w:after="0" w:line="240" w:lineRule="auto"/>
              <w:jc w:val="center"/>
              <w:rPr>
                <w:rFonts w:ascii="Times New Roman" w:hAnsi="Times New Roman" w:cs="Times New Roman"/>
                <w:sz w:val="18"/>
                <w:szCs w:val="18"/>
              </w:rPr>
            </w:pPr>
          </w:p>
          <w:p w14:paraId="2838F25A" w14:textId="77777777" w:rsidR="00D03213" w:rsidRDefault="00D03213" w:rsidP="00767A40">
            <w:pPr>
              <w:spacing w:after="0" w:line="240" w:lineRule="auto"/>
              <w:jc w:val="center"/>
              <w:rPr>
                <w:rFonts w:ascii="Times New Roman" w:hAnsi="Times New Roman" w:cs="Times New Roman"/>
                <w:sz w:val="18"/>
                <w:szCs w:val="18"/>
              </w:rPr>
            </w:pPr>
          </w:p>
          <w:p w14:paraId="2BB639F1"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139,5</w:t>
            </w:r>
          </w:p>
        </w:tc>
        <w:tc>
          <w:tcPr>
            <w:tcW w:w="3616" w:type="dxa"/>
            <w:tcBorders>
              <w:top w:val="single" w:sz="4" w:space="0" w:color="auto"/>
              <w:left w:val="nil"/>
              <w:bottom w:val="single" w:sz="4" w:space="0" w:color="auto"/>
              <w:right w:val="single" w:sz="4" w:space="0" w:color="auto"/>
            </w:tcBorders>
            <w:shd w:val="clear" w:color="auto" w:fill="auto"/>
          </w:tcPr>
          <w:p w14:paraId="08D9A4D3"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Надано стоматологічну допомогу 274 особам з числа пільгової категорії: терапія - 260 </w:t>
            </w:r>
            <w:r w:rsidR="00767A40" w:rsidRPr="002225DA">
              <w:rPr>
                <w:rFonts w:ascii="Times New Roman" w:hAnsi="Times New Roman" w:cs="Times New Roman"/>
                <w:color w:val="000000"/>
                <w:sz w:val="18"/>
                <w:szCs w:val="18"/>
              </w:rPr>
              <w:t>,х</w:t>
            </w:r>
            <w:r w:rsidRPr="002225DA">
              <w:rPr>
                <w:rFonts w:ascii="Times New Roman" w:hAnsi="Times New Roman" w:cs="Times New Roman"/>
                <w:color w:val="000000"/>
                <w:sz w:val="18"/>
                <w:szCs w:val="18"/>
              </w:rPr>
              <w:t>ірургія -  14.</w:t>
            </w:r>
          </w:p>
          <w:p w14:paraId="2094F710"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660D4E8A" w14:textId="77777777" w:rsidTr="00174FA7">
        <w:trPr>
          <w:gridAfter w:val="12"/>
          <w:wAfter w:w="6383" w:type="dxa"/>
        </w:trPr>
        <w:tc>
          <w:tcPr>
            <w:tcW w:w="538" w:type="dxa"/>
            <w:shd w:val="clear" w:color="auto" w:fill="auto"/>
            <w:vAlign w:val="center"/>
          </w:tcPr>
          <w:p w14:paraId="0A6C1514"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F715011"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4.2.1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9199808"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Надання невідкладної стоматологічної допомоги дитячому населенню громади, терапевтичної та хірургічної стоматологічної допомоги дитячому населенню з числа пільгової категорії громади без застосування високовартісних матеріалів</w:t>
            </w:r>
          </w:p>
        </w:tc>
        <w:tc>
          <w:tcPr>
            <w:tcW w:w="1434" w:type="dxa"/>
            <w:tcBorders>
              <w:top w:val="single" w:sz="4" w:space="0" w:color="auto"/>
              <w:left w:val="single" w:sz="4" w:space="0" w:color="auto"/>
              <w:bottom w:val="single" w:sz="4" w:space="0" w:color="auto"/>
            </w:tcBorders>
            <w:shd w:val="clear" w:color="auto" w:fill="auto"/>
            <w:vAlign w:val="center"/>
          </w:tcPr>
          <w:p w14:paraId="15EA4E7D"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6680,0</w:t>
            </w:r>
          </w:p>
        </w:tc>
        <w:tc>
          <w:tcPr>
            <w:tcW w:w="1134" w:type="dxa"/>
            <w:tcBorders>
              <w:left w:val="single" w:sz="4" w:space="0" w:color="auto"/>
            </w:tcBorders>
            <w:shd w:val="clear" w:color="auto" w:fill="auto"/>
          </w:tcPr>
          <w:p w14:paraId="58D1D43F" w14:textId="77777777" w:rsidR="00D03213" w:rsidRDefault="00D03213" w:rsidP="00767A40">
            <w:pPr>
              <w:spacing w:after="0" w:line="240" w:lineRule="auto"/>
              <w:jc w:val="center"/>
              <w:rPr>
                <w:rFonts w:ascii="Times New Roman" w:hAnsi="Times New Roman" w:cs="Times New Roman"/>
                <w:sz w:val="18"/>
                <w:szCs w:val="18"/>
              </w:rPr>
            </w:pPr>
          </w:p>
          <w:p w14:paraId="04C84FA1" w14:textId="77777777" w:rsidR="00D03213" w:rsidRDefault="00D03213" w:rsidP="00767A40">
            <w:pPr>
              <w:spacing w:after="0" w:line="240" w:lineRule="auto"/>
              <w:jc w:val="center"/>
              <w:rPr>
                <w:rFonts w:ascii="Times New Roman" w:hAnsi="Times New Roman" w:cs="Times New Roman"/>
                <w:sz w:val="18"/>
                <w:szCs w:val="18"/>
              </w:rPr>
            </w:pPr>
          </w:p>
          <w:p w14:paraId="13A385B1" w14:textId="77777777" w:rsidR="00D03213" w:rsidRDefault="00D03213" w:rsidP="00767A40">
            <w:pPr>
              <w:spacing w:after="0" w:line="240" w:lineRule="auto"/>
              <w:jc w:val="center"/>
              <w:rPr>
                <w:rFonts w:ascii="Times New Roman" w:hAnsi="Times New Roman" w:cs="Times New Roman"/>
                <w:sz w:val="18"/>
                <w:szCs w:val="18"/>
              </w:rPr>
            </w:pPr>
          </w:p>
          <w:p w14:paraId="034CA59B" w14:textId="77777777" w:rsidR="00D03213" w:rsidRDefault="00D03213" w:rsidP="00767A40">
            <w:pPr>
              <w:spacing w:after="0" w:line="240" w:lineRule="auto"/>
              <w:jc w:val="center"/>
              <w:rPr>
                <w:rFonts w:ascii="Times New Roman" w:hAnsi="Times New Roman" w:cs="Times New Roman"/>
                <w:sz w:val="18"/>
                <w:szCs w:val="18"/>
              </w:rPr>
            </w:pPr>
          </w:p>
          <w:p w14:paraId="2E79D7A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3698,0</w:t>
            </w:r>
          </w:p>
        </w:tc>
        <w:tc>
          <w:tcPr>
            <w:tcW w:w="1275" w:type="dxa"/>
            <w:tcBorders>
              <w:left w:val="single" w:sz="4" w:space="0" w:color="auto"/>
            </w:tcBorders>
            <w:shd w:val="clear" w:color="auto" w:fill="auto"/>
            <w:vAlign w:val="center"/>
          </w:tcPr>
          <w:p w14:paraId="135382FC"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3698,0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5D4A916" w14:textId="77777777" w:rsidR="00D03213" w:rsidRDefault="00D03213" w:rsidP="00767A40">
            <w:pPr>
              <w:spacing w:after="0" w:line="240" w:lineRule="auto"/>
              <w:jc w:val="center"/>
              <w:rPr>
                <w:rFonts w:ascii="Times New Roman" w:hAnsi="Times New Roman" w:cs="Times New Roman"/>
                <w:sz w:val="18"/>
                <w:szCs w:val="18"/>
              </w:rPr>
            </w:pPr>
          </w:p>
          <w:p w14:paraId="4A67528F" w14:textId="77777777" w:rsidR="00D03213" w:rsidRDefault="00D03213" w:rsidP="00767A40">
            <w:pPr>
              <w:spacing w:after="0" w:line="240" w:lineRule="auto"/>
              <w:jc w:val="center"/>
              <w:rPr>
                <w:rFonts w:ascii="Times New Roman" w:hAnsi="Times New Roman" w:cs="Times New Roman"/>
                <w:sz w:val="18"/>
                <w:szCs w:val="18"/>
              </w:rPr>
            </w:pPr>
          </w:p>
          <w:p w14:paraId="78D7202C" w14:textId="77777777" w:rsidR="00D03213" w:rsidRDefault="00D03213" w:rsidP="00767A40">
            <w:pPr>
              <w:spacing w:after="0" w:line="240" w:lineRule="auto"/>
              <w:jc w:val="center"/>
              <w:rPr>
                <w:rFonts w:ascii="Times New Roman" w:hAnsi="Times New Roman" w:cs="Times New Roman"/>
                <w:sz w:val="18"/>
                <w:szCs w:val="18"/>
              </w:rPr>
            </w:pPr>
          </w:p>
          <w:p w14:paraId="6FFA2B39" w14:textId="77777777" w:rsidR="00D03213" w:rsidRDefault="00D03213" w:rsidP="00767A40">
            <w:pPr>
              <w:spacing w:after="0" w:line="240" w:lineRule="auto"/>
              <w:jc w:val="center"/>
              <w:rPr>
                <w:rFonts w:ascii="Times New Roman" w:hAnsi="Times New Roman" w:cs="Times New Roman"/>
                <w:sz w:val="18"/>
                <w:szCs w:val="18"/>
              </w:rPr>
            </w:pPr>
          </w:p>
          <w:p w14:paraId="6B5911A1"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53064B4B" w14:textId="77777777" w:rsidR="00D03213" w:rsidRDefault="00D03213" w:rsidP="00767A40">
            <w:pPr>
              <w:spacing w:after="0" w:line="240" w:lineRule="auto"/>
              <w:jc w:val="center"/>
              <w:rPr>
                <w:rFonts w:ascii="Times New Roman" w:hAnsi="Times New Roman" w:cs="Times New Roman"/>
                <w:sz w:val="18"/>
                <w:szCs w:val="18"/>
              </w:rPr>
            </w:pPr>
          </w:p>
          <w:p w14:paraId="33835530" w14:textId="77777777" w:rsidR="00D03213" w:rsidRDefault="00D03213" w:rsidP="00767A40">
            <w:pPr>
              <w:spacing w:after="0" w:line="240" w:lineRule="auto"/>
              <w:jc w:val="center"/>
              <w:rPr>
                <w:rFonts w:ascii="Times New Roman" w:hAnsi="Times New Roman" w:cs="Times New Roman"/>
                <w:sz w:val="18"/>
                <w:szCs w:val="18"/>
              </w:rPr>
            </w:pPr>
          </w:p>
          <w:p w14:paraId="5067DD37" w14:textId="77777777" w:rsidR="00D03213" w:rsidRDefault="00D03213" w:rsidP="00767A40">
            <w:pPr>
              <w:spacing w:after="0" w:line="240" w:lineRule="auto"/>
              <w:jc w:val="center"/>
              <w:rPr>
                <w:rFonts w:ascii="Times New Roman" w:hAnsi="Times New Roman" w:cs="Times New Roman"/>
                <w:sz w:val="18"/>
                <w:szCs w:val="18"/>
              </w:rPr>
            </w:pPr>
          </w:p>
          <w:p w14:paraId="3B9E6B76" w14:textId="77777777" w:rsidR="00D03213" w:rsidRDefault="00D03213" w:rsidP="00767A40">
            <w:pPr>
              <w:spacing w:after="0" w:line="240" w:lineRule="auto"/>
              <w:jc w:val="center"/>
              <w:rPr>
                <w:rFonts w:ascii="Times New Roman" w:hAnsi="Times New Roman" w:cs="Times New Roman"/>
                <w:sz w:val="18"/>
                <w:szCs w:val="18"/>
              </w:rPr>
            </w:pPr>
          </w:p>
          <w:p w14:paraId="478D5799"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913,1</w:t>
            </w:r>
          </w:p>
        </w:tc>
        <w:tc>
          <w:tcPr>
            <w:tcW w:w="3616" w:type="dxa"/>
            <w:tcBorders>
              <w:top w:val="single" w:sz="4" w:space="0" w:color="auto"/>
              <w:left w:val="nil"/>
              <w:bottom w:val="single" w:sz="4" w:space="0" w:color="auto"/>
              <w:right w:val="single" w:sz="4" w:space="0" w:color="auto"/>
            </w:tcBorders>
            <w:shd w:val="clear" w:color="auto" w:fill="auto"/>
          </w:tcPr>
          <w:p w14:paraId="1466583C"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За  І квартал 2025р. відвідування по закладу склало 9,5 </w:t>
            </w:r>
            <w:proofErr w:type="spellStart"/>
            <w:r w:rsidRPr="002225DA">
              <w:rPr>
                <w:rFonts w:ascii="Times New Roman" w:hAnsi="Times New Roman" w:cs="Times New Roman"/>
                <w:color w:val="000000"/>
                <w:sz w:val="18"/>
                <w:szCs w:val="18"/>
              </w:rPr>
              <w:t>тис.осіб</w:t>
            </w:r>
            <w:proofErr w:type="spellEnd"/>
            <w:r w:rsidRPr="002225DA">
              <w:rPr>
                <w:rFonts w:ascii="Times New Roman" w:hAnsi="Times New Roman" w:cs="Times New Roman"/>
                <w:color w:val="000000"/>
                <w:sz w:val="18"/>
                <w:szCs w:val="18"/>
              </w:rPr>
              <w:t>.</w:t>
            </w:r>
            <w:r w:rsidRPr="002225DA">
              <w:rPr>
                <w:rFonts w:ascii="Times New Roman" w:hAnsi="Times New Roman" w:cs="Times New Roman"/>
                <w:color w:val="000000"/>
                <w:sz w:val="18"/>
                <w:szCs w:val="18"/>
              </w:rPr>
              <w:br/>
              <w:t xml:space="preserve">В повному обсязі надано невідкладну стоматологічну допомогу дитячому населенню громади в кількості 3,7 </w:t>
            </w:r>
            <w:proofErr w:type="spellStart"/>
            <w:r w:rsidRPr="002225DA">
              <w:rPr>
                <w:rFonts w:ascii="Times New Roman" w:hAnsi="Times New Roman" w:cs="Times New Roman"/>
                <w:color w:val="000000"/>
                <w:sz w:val="18"/>
                <w:szCs w:val="18"/>
              </w:rPr>
              <w:t>тис.ос</w:t>
            </w:r>
            <w:r w:rsidR="00767A40" w:rsidRPr="002225DA">
              <w:rPr>
                <w:rFonts w:ascii="Times New Roman" w:hAnsi="Times New Roman" w:cs="Times New Roman"/>
                <w:color w:val="000000"/>
                <w:sz w:val="18"/>
                <w:szCs w:val="18"/>
              </w:rPr>
              <w:t>іб</w:t>
            </w:r>
            <w:proofErr w:type="spellEnd"/>
            <w:r w:rsidRPr="002225DA">
              <w:rPr>
                <w:rFonts w:ascii="Times New Roman" w:hAnsi="Times New Roman" w:cs="Times New Roman"/>
                <w:color w:val="000000"/>
                <w:sz w:val="18"/>
                <w:szCs w:val="18"/>
              </w:rPr>
              <w:t xml:space="preserve">. Терапевтичну та хірургічну стоматологічну допомогу дитячому населенню пільгових категорій громади в кількості 2,1 </w:t>
            </w:r>
            <w:proofErr w:type="spellStart"/>
            <w:r w:rsidRPr="002225DA">
              <w:rPr>
                <w:rFonts w:ascii="Times New Roman" w:hAnsi="Times New Roman" w:cs="Times New Roman"/>
                <w:color w:val="000000"/>
                <w:sz w:val="18"/>
                <w:szCs w:val="18"/>
              </w:rPr>
              <w:t>тис.дітей</w:t>
            </w:r>
            <w:proofErr w:type="spellEnd"/>
          </w:p>
          <w:p w14:paraId="3553AC7F"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158EC5F0" w14:textId="77777777" w:rsidTr="00174FA7">
        <w:trPr>
          <w:gridAfter w:val="12"/>
          <w:wAfter w:w="6383" w:type="dxa"/>
        </w:trPr>
        <w:tc>
          <w:tcPr>
            <w:tcW w:w="538" w:type="dxa"/>
            <w:shd w:val="clear" w:color="auto" w:fill="auto"/>
            <w:vAlign w:val="center"/>
          </w:tcPr>
          <w:p w14:paraId="278AEC23"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791B2B0"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4.2.2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4B80D7B6"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Надання стоматологічного терапевтичного та хірургічного лікування дітям, членів сімей учасників бойових дій,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зниклих безвісти Захисників та Захисниць України без застосування високовартісних матеріалів (забезпечення </w:t>
            </w:r>
            <w:proofErr w:type="spellStart"/>
            <w:r w:rsidRPr="004A3467">
              <w:rPr>
                <w:rFonts w:ascii="Times New Roman" w:hAnsi="Times New Roman" w:cs="Times New Roman"/>
                <w:color w:val="000000"/>
                <w:sz w:val="18"/>
                <w:szCs w:val="18"/>
                <w:lang w:eastAsia="uk-UA"/>
              </w:rPr>
              <w:t>ендодонтичного</w:t>
            </w:r>
            <w:proofErr w:type="spellEnd"/>
            <w:r w:rsidRPr="004A3467">
              <w:rPr>
                <w:rFonts w:ascii="Times New Roman" w:hAnsi="Times New Roman" w:cs="Times New Roman"/>
                <w:color w:val="000000"/>
                <w:sz w:val="18"/>
                <w:szCs w:val="18"/>
                <w:lang w:eastAsia="uk-UA"/>
              </w:rPr>
              <w:t xml:space="preserve"> лікування)</w:t>
            </w:r>
          </w:p>
        </w:tc>
        <w:tc>
          <w:tcPr>
            <w:tcW w:w="1434" w:type="dxa"/>
            <w:tcBorders>
              <w:top w:val="single" w:sz="4" w:space="0" w:color="auto"/>
              <w:left w:val="single" w:sz="4" w:space="0" w:color="auto"/>
              <w:bottom w:val="single" w:sz="4" w:space="0" w:color="auto"/>
            </w:tcBorders>
            <w:shd w:val="clear" w:color="auto" w:fill="auto"/>
            <w:vAlign w:val="center"/>
          </w:tcPr>
          <w:p w14:paraId="28E04FC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2700,0</w:t>
            </w:r>
          </w:p>
        </w:tc>
        <w:tc>
          <w:tcPr>
            <w:tcW w:w="1134" w:type="dxa"/>
            <w:tcBorders>
              <w:left w:val="single" w:sz="4" w:space="0" w:color="auto"/>
            </w:tcBorders>
            <w:shd w:val="clear" w:color="auto" w:fill="auto"/>
          </w:tcPr>
          <w:p w14:paraId="4061B6B9" w14:textId="77777777" w:rsidR="00D03213" w:rsidRDefault="00D03213" w:rsidP="00767A40">
            <w:pPr>
              <w:spacing w:after="0" w:line="240" w:lineRule="auto"/>
              <w:jc w:val="center"/>
              <w:rPr>
                <w:rFonts w:ascii="Times New Roman" w:hAnsi="Times New Roman" w:cs="Times New Roman"/>
                <w:sz w:val="18"/>
                <w:szCs w:val="18"/>
              </w:rPr>
            </w:pPr>
          </w:p>
          <w:p w14:paraId="7FABB5D7" w14:textId="77777777" w:rsidR="00D03213" w:rsidRDefault="00D03213" w:rsidP="00767A40">
            <w:pPr>
              <w:spacing w:after="0" w:line="240" w:lineRule="auto"/>
              <w:jc w:val="center"/>
              <w:rPr>
                <w:rFonts w:ascii="Times New Roman" w:hAnsi="Times New Roman" w:cs="Times New Roman"/>
                <w:sz w:val="18"/>
                <w:szCs w:val="18"/>
              </w:rPr>
            </w:pPr>
          </w:p>
          <w:p w14:paraId="796BE2C0" w14:textId="77777777" w:rsidR="00D03213" w:rsidRDefault="00D03213" w:rsidP="00767A40">
            <w:pPr>
              <w:spacing w:after="0" w:line="240" w:lineRule="auto"/>
              <w:jc w:val="center"/>
              <w:rPr>
                <w:rFonts w:ascii="Times New Roman" w:hAnsi="Times New Roman" w:cs="Times New Roman"/>
                <w:sz w:val="18"/>
                <w:szCs w:val="18"/>
              </w:rPr>
            </w:pPr>
          </w:p>
          <w:p w14:paraId="3AE6E473"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1400,5</w:t>
            </w:r>
          </w:p>
        </w:tc>
        <w:tc>
          <w:tcPr>
            <w:tcW w:w="1275" w:type="dxa"/>
            <w:tcBorders>
              <w:left w:val="single" w:sz="4" w:space="0" w:color="auto"/>
            </w:tcBorders>
            <w:shd w:val="clear" w:color="auto" w:fill="auto"/>
            <w:vAlign w:val="center"/>
          </w:tcPr>
          <w:p w14:paraId="46D6DDA1"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1400,5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C0138C3" w14:textId="77777777" w:rsidR="00D03213" w:rsidRDefault="00D03213" w:rsidP="00767A40">
            <w:pPr>
              <w:spacing w:after="0" w:line="240" w:lineRule="auto"/>
              <w:jc w:val="center"/>
              <w:rPr>
                <w:rFonts w:ascii="Times New Roman" w:hAnsi="Times New Roman" w:cs="Times New Roman"/>
                <w:sz w:val="18"/>
                <w:szCs w:val="18"/>
              </w:rPr>
            </w:pPr>
          </w:p>
          <w:p w14:paraId="15EB716D" w14:textId="77777777" w:rsidR="00D03213" w:rsidRDefault="00D03213" w:rsidP="00767A40">
            <w:pPr>
              <w:spacing w:after="0" w:line="240" w:lineRule="auto"/>
              <w:jc w:val="center"/>
              <w:rPr>
                <w:rFonts w:ascii="Times New Roman" w:hAnsi="Times New Roman" w:cs="Times New Roman"/>
                <w:sz w:val="18"/>
                <w:szCs w:val="18"/>
              </w:rPr>
            </w:pPr>
          </w:p>
          <w:p w14:paraId="046B1B3F" w14:textId="77777777" w:rsidR="00D03213" w:rsidRDefault="00D03213" w:rsidP="00767A40">
            <w:pPr>
              <w:spacing w:after="0" w:line="240" w:lineRule="auto"/>
              <w:jc w:val="center"/>
              <w:rPr>
                <w:rFonts w:ascii="Times New Roman" w:hAnsi="Times New Roman" w:cs="Times New Roman"/>
                <w:sz w:val="18"/>
                <w:szCs w:val="18"/>
              </w:rPr>
            </w:pPr>
          </w:p>
          <w:p w14:paraId="1C00FFA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D5C733F" w14:textId="77777777" w:rsidR="00123A1E" w:rsidRPr="004A3467" w:rsidRDefault="00123A1E" w:rsidP="00767A40">
            <w:pPr>
              <w:spacing w:after="0" w:line="240" w:lineRule="auto"/>
              <w:jc w:val="center"/>
              <w:rPr>
                <w:rFonts w:ascii="Times New Roman" w:hAnsi="Times New Roman" w:cs="Times New Roman"/>
                <w:sz w:val="18"/>
                <w:szCs w:val="18"/>
              </w:rPr>
            </w:pPr>
          </w:p>
          <w:p w14:paraId="0EBE1FF7" w14:textId="77777777" w:rsidR="00123A1E" w:rsidRPr="004A3467" w:rsidRDefault="00123A1E" w:rsidP="00767A40">
            <w:pPr>
              <w:spacing w:after="0" w:line="240" w:lineRule="auto"/>
              <w:rPr>
                <w:rFonts w:ascii="Times New Roman" w:hAnsi="Times New Roman" w:cs="Times New Roman"/>
                <w:sz w:val="18"/>
                <w:szCs w:val="18"/>
              </w:rPr>
            </w:pPr>
          </w:p>
          <w:p w14:paraId="2EDD05BF" w14:textId="77777777" w:rsidR="00D03213" w:rsidRDefault="00D03213" w:rsidP="00767A40">
            <w:pPr>
              <w:tabs>
                <w:tab w:val="left" w:pos="795"/>
              </w:tabs>
              <w:spacing w:after="0" w:line="240" w:lineRule="auto"/>
              <w:rPr>
                <w:rFonts w:ascii="Times New Roman" w:hAnsi="Times New Roman" w:cs="Times New Roman"/>
                <w:sz w:val="18"/>
                <w:szCs w:val="18"/>
              </w:rPr>
            </w:pPr>
          </w:p>
          <w:p w14:paraId="70324102" w14:textId="77777777" w:rsidR="00123A1E" w:rsidRPr="004A3467" w:rsidRDefault="00123A1E" w:rsidP="00767A40">
            <w:pPr>
              <w:tabs>
                <w:tab w:val="left" w:pos="795"/>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314,0</w:t>
            </w:r>
          </w:p>
        </w:tc>
        <w:tc>
          <w:tcPr>
            <w:tcW w:w="3616" w:type="dxa"/>
            <w:tcBorders>
              <w:top w:val="single" w:sz="4" w:space="0" w:color="auto"/>
              <w:left w:val="nil"/>
              <w:bottom w:val="single" w:sz="4" w:space="0" w:color="auto"/>
              <w:right w:val="single" w:sz="4" w:space="0" w:color="auto"/>
            </w:tcBorders>
            <w:shd w:val="clear" w:color="auto" w:fill="auto"/>
          </w:tcPr>
          <w:p w14:paraId="52F4D4A6" w14:textId="77777777" w:rsidR="00123A1E" w:rsidRPr="002225DA" w:rsidRDefault="00123A1E" w:rsidP="00767A40">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Проведено стоматологічне терапевтичне та хірургічне лікування 357 дітям членів сімей учасників бойових дій (первинні), їм надано 893 медичні послуги з стоматологічного терапевтичного та хірургічного лікування (</w:t>
            </w:r>
            <w:proofErr w:type="spellStart"/>
            <w:r w:rsidRPr="002225DA">
              <w:rPr>
                <w:rFonts w:ascii="Times New Roman" w:hAnsi="Times New Roman" w:cs="Times New Roman"/>
                <w:color w:val="000000"/>
                <w:sz w:val="18"/>
                <w:szCs w:val="18"/>
              </w:rPr>
              <w:t>ендодонтія</w:t>
            </w:r>
            <w:proofErr w:type="spellEnd"/>
            <w:r w:rsidRPr="002225DA">
              <w:rPr>
                <w:rFonts w:ascii="Times New Roman" w:hAnsi="Times New Roman" w:cs="Times New Roman"/>
                <w:color w:val="000000"/>
                <w:sz w:val="18"/>
                <w:szCs w:val="18"/>
              </w:rPr>
              <w:t xml:space="preserve">, відновлення коронки зуба, оперативні втручання, </w:t>
            </w:r>
            <w:proofErr w:type="spellStart"/>
            <w:r w:rsidRPr="002225DA">
              <w:rPr>
                <w:rFonts w:ascii="Times New Roman" w:hAnsi="Times New Roman" w:cs="Times New Roman"/>
                <w:color w:val="000000"/>
                <w:sz w:val="18"/>
                <w:szCs w:val="18"/>
              </w:rPr>
              <w:t>удалення</w:t>
            </w:r>
            <w:proofErr w:type="spellEnd"/>
            <w:r w:rsidRPr="002225DA">
              <w:rPr>
                <w:rFonts w:ascii="Times New Roman" w:hAnsi="Times New Roman" w:cs="Times New Roman"/>
                <w:color w:val="000000"/>
                <w:sz w:val="18"/>
                <w:szCs w:val="18"/>
              </w:rPr>
              <w:t xml:space="preserve"> зубів постійного та молочного прикусу).</w:t>
            </w:r>
          </w:p>
        </w:tc>
      </w:tr>
      <w:tr w:rsidR="00123A1E" w:rsidRPr="006716B3" w14:paraId="110AAF5F" w14:textId="77777777" w:rsidTr="00174FA7">
        <w:trPr>
          <w:gridAfter w:val="12"/>
          <w:wAfter w:w="6383" w:type="dxa"/>
        </w:trPr>
        <w:tc>
          <w:tcPr>
            <w:tcW w:w="538" w:type="dxa"/>
            <w:shd w:val="clear" w:color="auto" w:fill="auto"/>
            <w:vAlign w:val="center"/>
          </w:tcPr>
          <w:p w14:paraId="214C55AA"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087F2D8F"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4.2.3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12036F6A"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Надання консультації лікарем-стоматологом-ортодонтом </w:t>
            </w:r>
            <w:r w:rsidRPr="004A3467">
              <w:rPr>
                <w:rFonts w:ascii="Times New Roman" w:hAnsi="Times New Roman" w:cs="Times New Roman"/>
                <w:color w:val="000000"/>
                <w:sz w:val="18"/>
                <w:szCs w:val="18"/>
                <w:lang w:eastAsia="uk-UA"/>
              </w:rPr>
              <w:lastRenderedPageBreak/>
              <w:t>пільговим категоріям дітей (дітей-сиріт, дітей, позбавлених батьківського піклування, дітей з інвалідністю, дітей, членів сімей учасників бойових дій,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Захисників та Захисниць України</w:t>
            </w:r>
          </w:p>
        </w:tc>
        <w:tc>
          <w:tcPr>
            <w:tcW w:w="1434" w:type="dxa"/>
            <w:tcBorders>
              <w:top w:val="single" w:sz="4" w:space="0" w:color="auto"/>
              <w:left w:val="single" w:sz="4" w:space="0" w:color="auto"/>
              <w:bottom w:val="single" w:sz="4" w:space="0" w:color="auto"/>
            </w:tcBorders>
            <w:shd w:val="clear" w:color="auto" w:fill="auto"/>
            <w:vAlign w:val="center"/>
          </w:tcPr>
          <w:p w14:paraId="28D5EC48"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lastRenderedPageBreak/>
              <w:t>300,0</w:t>
            </w:r>
          </w:p>
        </w:tc>
        <w:tc>
          <w:tcPr>
            <w:tcW w:w="1134" w:type="dxa"/>
            <w:tcBorders>
              <w:left w:val="single" w:sz="4" w:space="0" w:color="auto"/>
            </w:tcBorders>
            <w:shd w:val="clear" w:color="auto" w:fill="auto"/>
          </w:tcPr>
          <w:p w14:paraId="31D65788" w14:textId="77777777" w:rsidR="00D03213" w:rsidRDefault="00D03213" w:rsidP="00767A40">
            <w:pPr>
              <w:spacing w:after="0" w:line="240" w:lineRule="auto"/>
              <w:rPr>
                <w:rFonts w:ascii="Times New Roman" w:hAnsi="Times New Roman" w:cs="Times New Roman"/>
                <w:sz w:val="18"/>
                <w:szCs w:val="18"/>
              </w:rPr>
            </w:pPr>
          </w:p>
          <w:p w14:paraId="06E8B9ED" w14:textId="77777777" w:rsidR="00D03213" w:rsidRDefault="00D03213" w:rsidP="00767A40">
            <w:pPr>
              <w:spacing w:after="0" w:line="240" w:lineRule="auto"/>
              <w:rPr>
                <w:rFonts w:ascii="Times New Roman" w:hAnsi="Times New Roman" w:cs="Times New Roman"/>
                <w:sz w:val="18"/>
                <w:szCs w:val="18"/>
              </w:rPr>
            </w:pPr>
          </w:p>
          <w:p w14:paraId="29317172" w14:textId="77777777" w:rsidR="00D03213" w:rsidRDefault="00D03213" w:rsidP="00767A40">
            <w:pPr>
              <w:spacing w:after="0" w:line="240" w:lineRule="auto"/>
              <w:rPr>
                <w:rFonts w:ascii="Times New Roman" w:hAnsi="Times New Roman" w:cs="Times New Roman"/>
                <w:sz w:val="18"/>
                <w:szCs w:val="18"/>
              </w:rPr>
            </w:pPr>
          </w:p>
          <w:p w14:paraId="68D9ECAA" w14:textId="77777777" w:rsidR="00D03213" w:rsidRDefault="00D03213" w:rsidP="00767A40">
            <w:pPr>
              <w:spacing w:after="0" w:line="240" w:lineRule="auto"/>
              <w:rPr>
                <w:rFonts w:ascii="Times New Roman" w:hAnsi="Times New Roman" w:cs="Times New Roman"/>
                <w:sz w:val="18"/>
                <w:szCs w:val="18"/>
              </w:rPr>
            </w:pPr>
          </w:p>
          <w:p w14:paraId="0B593630" w14:textId="77777777" w:rsidR="00123A1E" w:rsidRPr="004A3467" w:rsidRDefault="00123A1E" w:rsidP="00767A40">
            <w:pPr>
              <w:spacing w:after="0" w:line="240" w:lineRule="auto"/>
              <w:rPr>
                <w:rFonts w:ascii="Times New Roman" w:hAnsi="Times New Roman" w:cs="Times New Roman"/>
                <w:sz w:val="18"/>
                <w:szCs w:val="18"/>
              </w:rPr>
            </w:pPr>
            <w:r w:rsidRPr="004A3467">
              <w:rPr>
                <w:rFonts w:ascii="Times New Roman" w:hAnsi="Times New Roman" w:cs="Times New Roman"/>
                <w:sz w:val="18"/>
                <w:szCs w:val="18"/>
              </w:rPr>
              <w:t>100,0</w:t>
            </w:r>
          </w:p>
        </w:tc>
        <w:tc>
          <w:tcPr>
            <w:tcW w:w="1275" w:type="dxa"/>
            <w:tcBorders>
              <w:left w:val="single" w:sz="4" w:space="0" w:color="auto"/>
            </w:tcBorders>
            <w:shd w:val="clear" w:color="auto" w:fill="auto"/>
            <w:vAlign w:val="center"/>
          </w:tcPr>
          <w:p w14:paraId="78808FA6"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lastRenderedPageBreak/>
              <w:t>100,0</w:t>
            </w:r>
          </w:p>
        </w:tc>
        <w:tc>
          <w:tcPr>
            <w:tcW w:w="1280" w:type="dxa"/>
            <w:shd w:val="clear" w:color="auto" w:fill="auto"/>
          </w:tcPr>
          <w:p w14:paraId="7713C6B1" w14:textId="77777777" w:rsidR="00D03213" w:rsidRDefault="00D03213" w:rsidP="00767A40">
            <w:pPr>
              <w:spacing w:after="0" w:line="240" w:lineRule="auto"/>
              <w:jc w:val="center"/>
              <w:rPr>
                <w:rFonts w:ascii="Times New Roman" w:hAnsi="Times New Roman" w:cs="Times New Roman"/>
                <w:sz w:val="18"/>
                <w:szCs w:val="18"/>
              </w:rPr>
            </w:pPr>
          </w:p>
          <w:p w14:paraId="4CBA6A03" w14:textId="77777777" w:rsidR="00D03213" w:rsidRDefault="00D03213" w:rsidP="00767A40">
            <w:pPr>
              <w:spacing w:after="0" w:line="240" w:lineRule="auto"/>
              <w:jc w:val="center"/>
              <w:rPr>
                <w:rFonts w:ascii="Times New Roman" w:hAnsi="Times New Roman" w:cs="Times New Roman"/>
                <w:sz w:val="18"/>
                <w:szCs w:val="18"/>
              </w:rPr>
            </w:pPr>
          </w:p>
          <w:p w14:paraId="2681DCB8" w14:textId="77777777" w:rsidR="00D03213" w:rsidRDefault="00D03213" w:rsidP="00767A40">
            <w:pPr>
              <w:spacing w:after="0" w:line="240" w:lineRule="auto"/>
              <w:jc w:val="center"/>
              <w:rPr>
                <w:rFonts w:ascii="Times New Roman" w:hAnsi="Times New Roman" w:cs="Times New Roman"/>
                <w:sz w:val="18"/>
                <w:szCs w:val="18"/>
              </w:rPr>
            </w:pPr>
          </w:p>
          <w:p w14:paraId="5EFD3A56" w14:textId="77777777" w:rsidR="00D03213" w:rsidRDefault="00D03213" w:rsidP="00767A40">
            <w:pPr>
              <w:spacing w:after="0" w:line="240" w:lineRule="auto"/>
              <w:jc w:val="center"/>
              <w:rPr>
                <w:rFonts w:ascii="Times New Roman" w:hAnsi="Times New Roman" w:cs="Times New Roman"/>
                <w:sz w:val="18"/>
                <w:szCs w:val="18"/>
              </w:rPr>
            </w:pPr>
          </w:p>
          <w:p w14:paraId="33B3D7A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563DB8F" w14:textId="77777777" w:rsidR="00123A1E" w:rsidRPr="004A3467" w:rsidRDefault="00123A1E" w:rsidP="00767A40">
            <w:pPr>
              <w:spacing w:after="0" w:line="240" w:lineRule="auto"/>
              <w:jc w:val="center"/>
              <w:rPr>
                <w:rFonts w:ascii="Times New Roman" w:hAnsi="Times New Roman" w:cs="Times New Roman"/>
                <w:sz w:val="18"/>
                <w:szCs w:val="18"/>
              </w:rPr>
            </w:pPr>
          </w:p>
          <w:p w14:paraId="32EACCE6" w14:textId="77777777" w:rsidR="00123A1E" w:rsidRPr="004A3467" w:rsidRDefault="00123A1E" w:rsidP="00767A40">
            <w:pPr>
              <w:spacing w:after="0" w:line="240" w:lineRule="auto"/>
              <w:rPr>
                <w:rFonts w:ascii="Times New Roman" w:hAnsi="Times New Roman" w:cs="Times New Roman"/>
                <w:sz w:val="18"/>
                <w:szCs w:val="18"/>
              </w:rPr>
            </w:pPr>
          </w:p>
          <w:p w14:paraId="74C3661F" w14:textId="77777777" w:rsidR="00D03213" w:rsidRDefault="00D03213" w:rsidP="00767A40">
            <w:pPr>
              <w:spacing w:after="0" w:line="240" w:lineRule="auto"/>
              <w:rPr>
                <w:rFonts w:ascii="Times New Roman" w:hAnsi="Times New Roman" w:cs="Times New Roman"/>
                <w:sz w:val="18"/>
                <w:szCs w:val="18"/>
              </w:rPr>
            </w:pPr>
          </w:p>
          <w:p w14:paraId="0731B9E9" w14:textId="77777777" w:rsidR="00D03213" w:rsidRDefault="00D03213" w:rsidP="00767A40">
            <w:pPr>
              <w:spacing w:after="0" w:line="240" w:lineRule="auto"/>
              <w:rPr>
                <w:rFonts w:ascii="Times New Roman" w:hAnsi="Times New Roman" w:cs="Times New Roman"/>
                <w:sz w:val="18"/>
                <w:szCs w:val="18"/>
              </w:rPr>
            </w:pPr>
          </w:p>
          <w:p w14:paraId="19B5E2DC" w14:textId="77777777" w:rsidR="00D03213" w:rsidRDefault="00D03213" w:rsidP="00767A40">
            <w:pPr>
              <w:spacing w:after="0" w:line="240" w:lineRule="auto"/>
              <w:rPr>
                <w:rFonts w:ascii="Times New Roman" w:hAnsi="Times New Roman" w:cs="Times New Roman"/>
                <w:sz w:val="18"/>
                <w:szCs w:val="18"/>
              </w:rPr>
            </w:pPr>
          </w:p>
          <w:p w14:paraId="71CCC2C6" w14:textId="77777777" w:rsidR="00123A1E" w:rsidRPr="004A3467" w:rsidRDefault="00123A1E" w:rsidP="00767A40">
            <w:pPr>
              <w:spacing w:after="0" w:line="240" w:lineRule="auto"/>
              <w:rPr>
                <w:rFonts w:ascii="Times New Roman" w:hAnsi="Times New Roman" w:cs="Times New Roman"/>
                <w:sz w:val="18"/>
                <w:szCs w:val="18"/>
              </w:rPr>
            </w:pPr>
            <w:r w:rsidRPr="004A3467">
              <w:rPr>
                <w:rFonts w:ascii="Times New Roman" w:hAnsi="Times New Roman" w:cs="Times New Roman"/>
                <w:sz w:val="18"/>
                <w:szCs w:val="18"/>
              </w:rPr>
              <w:t>20,0</w:t>
            </w:r>
          </w:p>
        </w:tc>
        <w:tc>
          <w:tcPr>
            <w:tcW w:w="3616" w:type="dxa"/>
            <w:tcBorders>
              <w:top w:val="single" w:sz="4" w:space="0" w:color="auto"/>
              <w:left w:val="nil"/>
              <w:bottom w:val="single" w:sz="4" w:space="0" w:color="auto"/>
              <w:right w:val="single" w:sz="4" w:space="0" w:color="auto"/>
            </w:tcBorders>
            <w:shd w:val="clear" w:color="auto" w:fill="auto"/>
          </w:tcPr>
          <w:p w14:paraId="57591040"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lastRenderedPageBreak/>
              <w:t xml:space="preserve">Надано консультацій та проведено оглядів </w:t>
            </w:r>
            <w:r w:rsidRPr="002225DA">
              <w:rPr>
                <w:rFonts w:ascii="Times New Roman" w:hAnsi="Times New Roman" w:cs="Times New Roman"/>
                <w:color w:val="000000"/>
                <w:sz w:val="18"/>
                <w:szCs w:val="18"/>
              </w:rPr>
              <w:lastRenderedPageBreak/>
              <w:t>лікарем стоматологом-ортодонтом 100 дітям з числа пільгових категорій</w:t>
            </w:r>
          </w:p>
          <w:p w14:paraId="0ED15DDD"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567551E0" w14:textId="77777777" w:rsidTr="00174FA7">
        <w:trPr>
          <w:gridAfter w:val="12"/>
          <w:wAfter w:w="6383" w:type="dxa"/>
          <w:trHeight w:val="381"/>
        </w:trPr>
        <w:tc>
          <w:tcPr>
            <w:tcW w:w="538" w:type="dxa"/>
            <w:shd w:val="clear" w:color="auto" w:fill="auto"/>
            <w:vAlign w:val="center"/>
          </w:tcPr>
          <w:p w14:paraId="61F678F2"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78AC6E9" w14:textId="77777777" w:rsidR="00123A1E" w:rsidRPr="004A3467" w:rsidRDefault="00123A1E" w:rsidP="00767A40">
            <w:pPr>
              <w:spacing w:after="0" w:line="240" w:lineRule="auto"/>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5</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1FDC12C" w14:textId="77777777" w:rsidR="00123A1E" w:rsidRPr="004A3467" w:rsidRDefault="00123A1E" w:rsidP="00767A40">
            <w:pPr>
              <w:spacing w:after="0" w:line="240" w:lineRule="auto"/>
              <w:rPr>
                <w:rFonts w:ascii="Times New Roman" w:hAnsi="Times New Roman" w:cs="Times New Roman"/>
                <w:b/>
                <w:bCs/>
                <w:color w:val="000000"/>
                <w:sz w:val="18"/>
                <w:szCs w:val="18"/>
                <w:lang w:eastAsia="uk-UA"/>
              </w:rPr>
            </w:pPr>
            <w:r w:rsidRPr="004A3467">
              <w:rPr>
                <w:rFonts w:ascii="Times New Roman" w:hAnsi="Times New Roman" w:cs="Times New Roman"/>
                <w:b/>
                <w:bCs/>
                <w:color w:val="000000"/>
                <w:sz w:val="18"/>
                <w:szCs w:val="18"/>
                <w:lang w:eastAsia="uk-UA"/>
              </w:rPr>
              <w:t>Інші заходи розвитку та підтримки у сфері охорони здоров'я громади</w:t>
            </w:r>
          </w:p>
        </w:tc>
        <w:tc>
          <w:tcPr>
            <w:tcW w:w="1434" w:type="dxa"/>
            <w:tcBorders>
              <w:top w:val="single" w:sz="4" w:space="0" w:color="auto"/>
              <w:left w:val="single" w:sz="4" w:space="0" w:color="auto"/>
              <w:bottom w:val="single" w:sz="4" w:space="0" w:color="auto"/>
            </w:tcBorders>
            <w:shd w:val="clear" w:color="auto" w:fill="auto"/>
            <w:vAlign w:val="center"/>
          </w:tcPr>
          <w:p w14:paraId="6EE8775E"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182 455,7</w:t>
            </w:r>
          </w:p>
        </w:tc>
        <w:tc>
          <w:tcPr>
            <w:tcW w:w="1134" w:type="dxa"/>
            <w:tcBorders>
              <w:left w:val="single" w:sz="4" w:space="0" w:color="auto"/>
            </w:tcBorders>
            <w:shd w:val="clear" w:color="auto" w:fill="auto"/>
          </w:tcPr>
          <w:p w14:paraId="67384ECD"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93 036,01</w:t>
            </w:r>
          </w:p>
        </w:tc>
        <w:tc>
          <w:tcPr>
            <w:tcW w:w="1275" w:type="dxa"/>
            <w:tcBorders>
              <w:left w:val="single" w:sz="4" w:space="0" w:color="auto"/>
            </w:tcBorders>
            <w:shd w:val="clear" w:color="auto" w:fill="auto"/>
            <w:vAlign w:val="center"/>
          </w:tcPr>
          <w:p w14:paraId="7633FFD6" w14:textId="77777777" w:rsidR="00123A1E" w:rsidRPr="004A3467" w:rsidRDefault="00123A1E"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108 574,201</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3EAAE2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1D26E55B" w14:textId="77777777" w:rsidR="00123A1E" w:rsidRPr="004A3467" w:rsidRDefault="00123A1E"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20 482,81</w:t>
            </w:r>
          </w:p>
        </w:tc>
        <w:tc>
          <w:tcPr>
            <w:tcW w:w="3616" w:type="dxa"/>
            <w:tcBorders>
              <w:top w:val="single" w:sz="4" w:space="0" w:color="auto"/>
              <w:left w:val="nil"/>
              <w:bottom w:val="single" w:sz="4" w:space="0" w:color="auto"/>
              <w:right w:val="single" w:sz="4" w:space="0" w:color="auto"/>
            </w:tcBorders>
            <w:shd w:val="clear" w:color="auto" w:fill="auto"/>
          </w:tcPr>
          <w:p w14:paraId="7839A4D4" w14:textId="77777777" w:rsidR="00123A1E" w:rsidRPr="00767A40" w:rsidRDefault="00123A1E" w:rsidP="00767A40">
            <w:pPr>
              <w:spacing w:after="0" w:line="240" w:lineRule="auto"/>
              <w:jc w:val="both"/>
              <w:rPr>
                <w:rFonts w:ascii="Times New Roman" w:hAnsi="Times New Roman" w:cs="Times New Roman"/>
                <w:sz w:val="18"/>
                <w:szCs w:val="18"/>
                <w:highlight w:val="yellow"/>
              </w:rPr>
            </w:pPr>
          </w:p>
        </w:tc>
      </w:tr>
      <w:tr w:rsidR="00123A1E" w:rsidRPr="006716B3" w14:paraId="735B8CA0" w14:textId="77777777" w:rsidTr="00174FA7">
        <w:trPr>
          <w:gridAfter w:val="12"/>
          <w:wAfter w:w="6383" w:type="dxa"/>
        </w:trPr>
        <w:tc>
          <w:tcPr>
            <w:tcW w:w="538" w:type="dxa"/>
            <w:shd w:val="clear" w:color="auto" w:fill="auto"/>
            <w:vAlign w:val="center"/>
          </w:tcPr>
          <w:p w14:paraId="6DD2D7C3"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CAC486E"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5.1.1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8636FB8"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Забезпечення належної роботи закладів охорони здоров'я громади, оплата комунальних послуг та енергоносіїв, інших поточних видатків  для забезпечення надання медичної допомоги, в </w:t>
            </w:r>
            <w:proofErr w:type="spellStart"/>
            <w:r w:rsidRPr="004A3467">
              <w:rPr>
                <w:rFonts w:ascii="Times New Roman" w:hAnsi="Times New Roman" w:cs="Times New Roman"/>
                <w:color w:val="000000"/>
                <w:sz w:val="18"/>
                <w:szCs w:val="18"/>
                <w:lang w:eastAsia="uk-UA"/>
              </w:rPr>
              <w:t>т.ч</w:t>
            </w:r>
            <w:proofErr w:type="spellEnd"/>
            <w:r w:rsidRPr="004A3467">
              <w:rPr>
                <w:rFonts w:ascii="Times New Roman" w:hAnsi="Times New Roman" w:cs="Times New Roman"/>
                <w:color w:val="000000"/>
                <w:sz w:val="18"/>
                <w:szCs w:val="18"/>
                <w:lang w:eastAsia="uk-UA"/>
              </w:rPr>
              <w:t>. за програмою державних гарантій медичного обслуговування населення</w:t>
            </w:r>
          </w:p>
        </w:tc>
        <w:tc>
          <w:tcPr>
            <w:tcW w:w="1434" w:type="dxa"/>
            <w:tcBorders>
              <w:top w:val="single" w:sz="4" w:space="0" w:color="auto"/>
              <w:left w:val="single" w:sz="4" w:space="0" w:color="auto"/>
              <w:bottom w:val="single" w:sz="4" w:space="0" w:color="auto"/>
            </w:tcBorders>
            <w:shd w:val="clear" w:color="auto" w:fill="auto"/>
            <w:vAlign w:val="center"/>
          </w:tcPr>
          <w:p w14:paraId="69C18B75"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100 141,8</w:t>
            </w:r>
          </w:p>
        </w:tc>
        <w:tc>
          <w:tcPr>
            <w:tcW w:w="1134" w:type="dxa"/>
            <w:tcBorders>
              <w:left w:val="single" w:sz="4" w:space="0" w:color="auto"/>
            </w:tcBorders>
            <w:shd w:val="clear" w:color="auto" w:fill="auto"/>
          </w:tcPr>
          <w:p w14:paraId="410FE863" w14:textId="77777777" w:rsidR="00D03213" w:rsidRDefault="00D03213" w:rsidP="00767A40">
            <w:pPr>
              <w:spacing w:after="0" w:line="240" w:lineRule="auto"/>
              <w:jc w:val="center"/>
              <w:rPr>
                <w:rFonts w:ascii="Times New Roman" w:eastAsia="Times New Roman" w:hAnsi="Times New Roman" w:cs="Times New Roman"/>
                <w:b/>
                <w:bCs/>
                <w:sz w:val="18"/>
                <w:szCs w:val="18"/>
                <w:lang w:eastAsia="uk-UA"/>
              </w:rPr>
            </w:pPr>
          </w:p>
          <w:p w14:paraId="1A52F27D" w14:textId="77777777" w:rsidR="00D03213" w:rsidRDefault="00D03213" w:rsidP="00767A40">
            <w:pPr>
              <w:spacing w:after="0" w:line="240" w:lineRule="auto"/>
              <w:jc w:val="center"/>
              <w:rPr>
                <w:rFonts w:ascii="Times New Roman" w:eastAsia="Times New Roman" w:hAnsi="Times New Roman" w:cs="Times New Roman"/>
                <w:b/>
                <w:bCs/>
                <w:sz w:val="18"/>
                <w:szCs w:val="18"/>
                <w:lang w:eastAsia="uk-UA"/>
              </w:rPr>
            </w:pPr>
          </w:p>
          <w:p w14:paraId="7B2D54B0" w14:textId="77777777" w:rsidR="00767A40"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eastAsia="Times New Roman" w:hAnsi="Times New Roman" w:cs="Times New Roman"/>
                <w:b/>
                <w:bCs/>
                <w:sz w:val="18"/>
                <w:szCs w:val="18"/>
                <w:lang w:eastAsia="uk-UA"/>
              </w:rPr>
              <w:t>75770,7</w:t>
            </w:r>
          </w:p>
          <w:p w14:paraId="1516D562" w14:textId="77777777" w:rsidR="00123A1E" w:rsidRPr="004A3467" w:rsidRDefault="00123A1E" w:rsidP="00767A40">
            <w:pPr>
              <w:spacing w:after="0" w:line="240" w:lineRule="auto"/>
              <w:jc w:val="center"/>
              <w:rPr>
                <w:rFonts w:ascii="Times New Roman" w:hAnsi="Times New Roman" w:cs="Times New Roman"/>
                <w:sz w:val="18"/>
                <w:szCs w:val="18"/>
              </w:rPr>
            </w:pPr>
          </w:p>
        </w:tc>
        <w:tc>
          <w:tcPr>
            <w:tcW w:w="1275" w:type="dxa"/>
            <w:tcBorders>
              <w:left w:val="single" w:sz="4" w:space="0" w:color="auto"/>
            </w:tcBorders>
            <w:shd w:val="clear" w:color="auto" w:fill="auto"/>
            <w:vAlign w:val="center"/>
          </w:tcPr>
          <w:p w14:paraId="2804C461"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78 150,028</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9EE846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2E5AEC24" w14:textId="77777777" w:rsidR="00D03213" w:rsidRDefault="00D03213" w:rsidP="00767A40">
            <w:pPr>
              <w:spacing w:after="0" w:line="240" w:lineRule="auto"/>
              <w:jc w:val="center"/>
              <w:rPr>
                <w:rFonts w:ascii="Times New Roman" w:hAnsi="Times New Roman" w:cs="Times New Roman"/>
                <w:sz w:val="18"/>
                <w:szCs w:val="18"/>
              </w:rPr>
            </w:pPr>
          </w:p>
          <w:p w14:paraId="7121F0CD" w14:textId="77777777" w:rsidR="00D03213" w:rsidRDefault="00D03213" w:rsidP="00767A40">
            <w:pPr>
              <w:spacing w:after="0" w:line="240" w:lineRule="auto"/>
              <w:jc w:val="center"/>
              <w:rPr>
                <w:rFonts w:ascii="Times New Roman" w:hAnsi="Times New Roman" w:cs="Times New Roman"/>
                <w:sz w:val="18"/>
                <w:szCs w:val="18"/>
              </w:rPr>
            </w:pPr>
          </w:p>
          <w:p w14:paraId="3E1FCC81"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19 287,47</w:t>
            </w:r>
          </w:p>
        </w:tc>
        <w:tc>
          <w:tcPr>
            <w:tcW w:w="3616" w:type="dxa"/>
            <w:tcBorders>
              <w:top w:val="single" w:sz="4" w:space="0" w:color="auto"/>
              <w:left w:val="nil"/>
              <w:bottom w:val="single" w:sz="4" w:space="0" w:color="auto"/>
              <w:right w:val="single" w:sz="4" w:space="0" w:color="auto"/>
            </w:tcBorders>
            <w:shd w:val="clear" w:color="auto" w:fill="auto"/>
          </w:tcPr>
          <w:p w14:paraId="64F53738"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 xml:space="preserve">Забезпечено оплату за спожиті енергоносії в сумі 19053,57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 xml:space="preserve">., пільгові пенсії - 233,9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 xml:space="preserve">. </w:t>
            </w:r>
          </w:p>
          <w:p w14:paraId="2E544EB0"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5084583A" w14:textId="77777777" w:rsidTr="00174FA7">
        <w:trPr>
          <w:gridAfter w:val="12"/>
          <w:wAfter w:w="6383" w:type="dxa"/>
        </w:trPr>
        <w:tc>
          <w:tcPr>
            <w:tcW w:w="538" w:type="dxa"/>
            <w:shd w:val="clear" w:color="auto" w:fill="auto"/>
            <w:vAlign w:val="center"/>
          </w:tcPr>
          <w:p w14:paraId="1A2EDC66"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2C9FBB7"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5.1.2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9CA59F8"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Забезпечення доступності до медичної допомоги мешканців сільських населених пунктів громади</w:t>
            </w:r>
          </w:p>
        </w:tc>
        <w:tc>
          <w:tcPr>
            <w:tcW w:w="1434" w:type="dxa"/>
            <w:tcBorders>
              <w:top w:val="single" w:sz="4" w:space="0" w:color="auto"/>
              <w:left w:val="single" w:sz="4" w:space="0" w:color="auto"/>
              <w:bottom w:val="single" w:sz="4" w:space="0" w:color="auto"/>
            </w:tcBorders>
            <w:shd w:val="clear" w:color="auto" w:fill="auto"/>
            <w:vAlign w:val="center"/>
          </w:tcPr>
          <w:p w14:paraId="12EA6BAB"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416,0</w:t>
            </w:r>
          </w:p>
        </w:tc>
        <w:tc>
          <w:tcPr>
            <w:tcW w:w="1134" w:type="dxa"/>
            <w:tcBorders>
              <w:left w:val="single" w:sz="4" w:space="0" w:color="auto"/>
            </w:tcBorders>
            <w:shd w:val="clear" w:color="auto" w:fill="auto"/>
          </w:tcPr>
          <w:p w14:paraId="46313A2A" w14:textId="77777777" w:rsidR="00D03213" w:rsidRDefault="00D03213" w:rsidP="00767A40">
            <w:pPr>
              <w:spacing w:after="0" w:line="240" w:lineRule="auto"/>
              <w:jc w:val="center"/>
              <w:rPr>
                <w:rFonts w:ascii="Times New Roman" w:hAnsi="Times New Roman" w:cs="Times New Roman"/>
                <w:sz w:val="18"/>
                <w:szCs w:val="18"/>
              </w:rPr>
            </w:pPr>
          </w:p>
          <w:p w14:paraId="69913C31" w14:textId="77777777" w:rsidR="00D03213" w:rsidRDefault="00D03213" w:rsidP="00767A40">
            <w:pPr>
              <w:spacing w:after="0" w:line="240" w:lineRule="auto"/>
              <w:jc w:val="center"/>
              <w:rPr>
                <w:rFonts w:ascii="Times New Roman" w:hAnsi="Times New Roman" w:cs="Times New Roman"/>
                <w:sz w:val="18"/>
                <w:szCs w:val="18"/>
              </w:rPr>
            </w:pPr>
          </w:p>
          <w:p w14:paraId="03BF02F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415,8</w:t>
            </w:r>
          </w:p>
        </w:tc>
        <w:tc>
          <w:tcPr>
            <w:tcW w:w="1275" w:type="dxa"/>
            <w:tcBorders>
              <w:left w:val="single" w:sz="4" w:space="0" w:color="auto"/>
            </w:tcBorders>
            <w:shd w:val="clear" w:color="auto" w:fill="auto"/>
            <w:vAlign w:val="center"/>
          </w:tcPr>
          <w:p w14:paraId="51E16511"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415,8</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EEF24E0"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47668E33" w14:textId="77777777" w:rsidR="00D03213" w:rsidRDefault="00D03213" w:rsidP="00767A40">
            <w:pPr>
              <w:spacing w:after="0" w:line="240" w:lineRule="auto"/>
              <w:jc w:val="center"/>
              <w:rPr>
                <w:rFonts w:ascii="Times New Roman" w:hAnsi="Times New Roman" w:cs="Times New Roman"/>
                <w:sz w:val="18"/>
                <w:szCs w:val="18"/>
              </w:rPr>
            </w:pPr>
          </w:p>
          <w:p w14:paraId="446A18C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98,54</w:t>
            </w:r>
          </w:p>
        </w:tc>
        <w:tc>
          <w:tcPr>
            <w:tcW w:w="3616" w:type="dxa"/>
            <w:tcBorders>
              <w:top w:val="single" w:sz="4" w:space="0" w:color="auto"/>
              <w:left w:val="nil"/>
              <w:bottom w:val="single" w:sz="4" w:space="0" w:color="auto"/>
              <w:right w:val="single" w:sz="4" w:space="0" w:color="auto"/>
            </w:tcBorders>
            <w:shd w:val="clear" w:color="auto" w:fill="auto"/>
          </w:tcPr>
          <w:p w14:paraId="3545C431" w14:textId="77777777" w:rsidR="00123A1E" w:rsidRPr="002225DA" w:rsidRDefault="00123A1E" w:rsidP="00AB1FAB">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 xml:space="preserve">Забезпечено роботу фельдшерських пунктів в селах громади. Видатки на оплату праці склали 98,54 </w:t>
            </w:r>
            <w:proofErr w:type="spellStart"/>
            <w:r w:rsidRPr="002225DA">
              <w:rPr>
                <w:rFonts w:ascii="Times New Roman" w:hAnsi="Times New Roman" w:cs="Times New Roman"/>
                <w:color w:val="000000"/>
                <w:sz w:val="18"/>
                <w:szCs w:val="18"/>
              </w:rPr>
              <w:t>тис.грн</w:t>
            </w:r>
            <w:proofErr w:type="spellEnd"/>
            <w:r w:rsidRPr="002225DA">
              <w:rPr>
                <w:rFonts w:ascii="Times New Roman" w:hAnsi="Times New Roman" w:cs="Times New Roman"/>
                <w:color w:val="000000"/>
                <w:sz w:val="18"/>
                <w:szCs w:val="18"/>
              </w:rPr>
              <w:t>.</w:t>
            </w:r>
          </w:p>
        </w:tc>
      </w:tr>
      <w:tr w:rsidR="00123A1E" w:rsidRPr="006716B3" w14:paraId="1F330B5F" w14:textId="77777777" w:rsidTr="00174FA7">
        <w:trPr>
          <w:gridAfter w:val="12"/>
          <w:wAfter w:w="6383" w:type="dxa"/>
        </w:trPr>
        <w:tc>
          <w:tcPr>
            <w:tcW w:w="538" w:type="dxa"/>
            <w:shd w:val="clear" w:color="auto" w:fill="auto"/>
            <w:vAlign w:val="center"/>
          </w:tcPr>
          <w:p w14:paraId="00398D67"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AF26436"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5.1.3</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7FFB4382"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Забезпечення проведення обов’язкових профілактичних оглядів працівників бюджетної сфери та відшкодування їх вартості</w:t>
            </w:r>
          </w:p>
        </w:tc>
        <w:tc>
          <w:tcPr>
            <w:tcW w:w="1434" w:type="dxa"/>
            <w:tcBorders>
              <w:top w:val="single" w:sz="4" w:space="0" w:color="auto"/>
              <w:left w:val="single" w:sz="4" w:space="0" w:color="auto"/>
              <w:bottom w:val="single" w:sz="4" w:space="0" w:color="auto"/>
            </w:tcBorders>
            <w:shd w:val="clear" w:color="auto" w:fill="auto"/>
            <w:vAlign w:val="center"/>
          </w:tcPr>
          <w:p w14:paraId="6559BCEC"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5 000,0</w:t>
            </w:r>
          </w:p>
        </w:tc>
        <w:tc>
          <w:tcPr>
            <w:tcW w:w="1134" w:type="dxa"/>
            <w:tcBorders>
              <w:left w:val="single" w:sz="4" w:space="0" w:color="auto"/>
            </w:tcBorders>
            <w:shd w:val="clear" w:color="auto" w:fill="auto"/>
          </w:tcPr>
          <w:p w14:paraId="3EB19CC0" w14:textId="77777777" w:rsidR="00D03213" w:rsidRDefault="00D03213" w:rsidP="00767A40">
            <w:pPr>
              <w:spacing w:after="0" w:line="240" w:lineRule="auto"/>
              <w:jc w:val="center"/>
              <w:rPr>
                <w:rFonts w:ascii="Times New Roman" w:hAnsi="Times New Roman" w:cs="Times New Roman"/>
                <w:sz w:val="18"/>
                <w:szCs w:val="18"/>
              </w:rPr>
            </w:pPr>
          </w:p>
          <w:p w14:paraId="3ED7449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4358,8</w:t>
            </w:r>
          </w:p>
        </w:tc>
        <w:tc>
          <w:tcPr>
            <w:tcW w:w="1275" w:type="dxa"/>
            <w:tcBorders>
              <w:left w:val="single" w:sz="4" w:space="0" w:color="auto"/>
            </w:tcBorders>
            <w:shd w:val="clear" w:color="auto" w:fill="auto"/>
            <w:vAlign w:val="center"/>
          </w:tcPr>
          <w:p w14:paraId="63705D8E"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4358,8</w:t>
            </w:r>
          </w:p>
        </w:tc>
        <w:tc>
          <w:tcPr>
            <w:tcW w:w="1280" w:type="dxa"/>
            <w:shd w:val="clear" w:color="auto" w:fill="auto"/>
          </w:tcPr>
          <w:p w14:paraId="68C1E999"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722B8AB0" w14:textId="77777777" w:rsidR="00D03213" w:rsidRDefault="00D03213" w:rsidP="00767A40">
            <w:pPr>
              <w:spacing w:after="0" w:line="240" w:lineRule="auto"/>
              <w:jc w:val="center"/>
              <w:rPr>
                <w:rFonts w:ascii="Times New Roman" w:hAnsi="Times New Roman" w:cs="Times New Roman"/>
                <w:sz w:val="18"/>
                <w:szCs w:val="18"/>
              </w:rPr>
            </w:pPr>
          </w:p>
          <w:p w14:paraId="0B7488AA"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370,7</w:t>
            </w:r>
          </w:p>
        </w:tc>
        <w:tc>
          <w:tcPr>
            <w:tcW w:w="3616" w:type="dxa"/>
            <w:tcBorders>
              <w:top w:val="single" w:sz="4" w:space="0" w:color="auto"/>
              <w:left w:val="nil"/>
              <w:bottom w:val="single" w:sz="4" w:space="0" w:color="auto"/>
              <w:right w:val="single" w:sz="4" w:space="0" w:color="auto"/>
            </w:tcBorders>
            <w:shd w:val="clear" w:color="auto" w:fill="auto"/>
          </w:tcPr>
          <w:p w14:paraId="10AB85A7" w14:textId="77777777" w:rsidR="00123A1E" w:rsidRPr="002225DA" w:rsidRDefault="00123A1E" w:rsidP="00AB1FAB">
            <w:pPr>
              <w:spacing w:after="0" w:line="240" w:lineRule="auto"/>
              <w:jc w:val="both"/>
              <w:rPr>
                <w:rFonts w:ascii="Times New Roman" w:hAnsi="Times New Roman" w:cs="Times New Roman"/>
                <w:sz w:val="18"/>
                <w:szCs w:val="18"/>
              </w:rPr>
            </w:pPr>
            <w:r w:rsidRPr="002225DA">
              <w:rPr>
                <w:rFonts w:ascii="Times New Roman" w:hAnsi="Times New Roman" w:cs="Times New Roman"/>
                <w:color w:val="000000"/>
                <w:sz w:val="18"/>
                <w:szCs w:val="18"/>
              </w:rPr>
              <w:t>Проведено профілактичні медичні огляди працівникам бюджетної сфери.</w:t>
            </w:r>
          </w:p>
        </w:tc>
      </w:tr>
      <w:tr w:rsidR="00123A1E" w:rsidRPr="006716B3" w14:paraId="01E1E23F" w14:textId="77777777" w:rsidTr="00174FA7">
        <w:trPr>
          <w:gridAfter w:val="12"/>
          <w:wAfter w:w="6383" w:type="dxa"/>
        </w:trPr>
        <w:tc>
          <w:tcPr>
            <w:tcW w:w="538" w:type="dxa"/>
            <w:shd w:val="clear" w:color="auto" w:fill="auto"/>
            <w:vAlign w:val="center"/>
          </w:tcPr>
          <w:p w14:paraId="0447FBBB"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890DB98"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5.1.4</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48454BEE"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Забезпечення роботи членів військово-лікарської комісії при Тернопільському об’єднаному міському територіальному центрі комплектування та соціальної підтримки.</w:t>
            </w:r>
            <w:r w:rsidRPr="004A3467">
              <w:rPr>
                <w:rFonts w:ascii="Times New Roman" w:hAnsi="Times New Roman" w:cs="Times New Roman"/>
                <w:color w:val="000000"/>
                <w:sz w:val="18"/>
                <w:szCs w:val="18"/>
                <w:lang w:eastAsia="uk-UA"/>
              </w:rPr>
              <w:br w:type="page"/>
              <w:t>Здійснення виплат працівникам, відповідно до встановлених чинним законодавством умов оплати праці;</w:t>
            </w:r>
            <w:r w:rsidRPr="004A3467">
              <w:rPr>
                <w:rFonts w:ascii="Times New Roman" w:hAnsi="Times New Roman" w:cs="Times New Roman"/>
                <w:color w:val="000000"/>
                <w:sz w:val="18"/>
                <w:szCs w:val="18"/>
                <w:lang w:eastAsia="uk-UA"/>
              </w:rPr>
              <w:br w:type="page"/>
              <w:t>безкоштовне дослідження стану здоров’я допризовників, призовників, обстеження резервістів та контрактників для реалізація виконання вимог Закону України «Про військовий обов’язок і військову службу»</w:t>
            </w:r>
          </w:p>
        </w:tc>
        <w:tc>
          <w:tcPr>
            <w:tcW w:w="1434" w:type="dxa"/>
            <w:tcBorders>
              <w:top w:val="single" w:sz="4" w:space="0" w:color="auto"/>
              <w:left w:val="single" w:sz="4" w:space="0" w:color="auto"/>
              <w:bottom w:val="single" w:sz="4" w:space="0" w:color="auto"/>
            </w:tcBorders>
            <w:shd w:val="clear" w:color="auto" w:fill="auto"/>
            <w:vAlign w:val="center"/>
          </w:tcPr>
          <w:p w14:paraId="257ED10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4 500,0</w:t>
            </w:r>
          </w:p>
        </w:tc>
        <w:tc>
          <w:tcPr>
            <w:tcW w:w="1134" w:type="dxa"/>
            <w:tcBorders>
              <w:left w:val="single" w:sz="4" w:space="0" w:color="auto"/>
            </w:tcBorders>
            <w:shd w:val="clear" w:color="auto" w:fill="auto"/>
          </w:tcPr>
          <w:p w14:paraId="0D253AFB" w14:textId="77777777" w:rsidR="00D03213" w:rsidRDefault="00D03213" w:rsidP="00767A40">
            <w:pPr>
              <w:spacing w:after="0" w:line="240" w:lineRule="auto"/>
              <w:jc w:val="center"/>
              <w:rPr>
                <w:rFonts w:ascii="Times New Roman" w:hAnsi="Times New Roman" w:cs="Times New Roman"/>
                <w:sz w:val="18"/>
                <w:szCs w:val="18"/>
              </w:rPr>
            </w:pPr>
          </w:p>
          <w:p w14:paraId="68546F52" w14:textId="77777777" w:rsidR="00D03213" w:rsidRDefault="00D03213" w:rsidP="00767A40">
            <w:pPr>
              <w:spacing w:after="0" w:line="240" w:lineRule="auto"/>
              <w:jc w:val="center"/>
              <w:rPr>
                <w:rFonts w:ascii="Times New Roman" w:hAnsi="Times New Roman" w:cs="Times New Roman"/>
                <w:sz w:val="18"/>
                <w:szCs w:val="18"/>
              </w:rPr>
            </w:pPr>
          </w:p>
          <w:p w14:paraId="0A3F8937" w14:textId="77777777" w:rsidR="00D03213" w:rsidRDefault="00D03213" w:rsidP="00767A40">
            <w:pPr>
              <w:spacing w:after="0" w:line="240" w:lineRule="auto"/>
              <w:jc w:val="center"/>
              <w:rPr>
                <w:rFonts w:ascii="Times New Roman" w:hAnsi="Times New Roman" w:cs="Times New Roman"/>
                <w:sz w:val="18"/>
                <w:szCs w:val="18"/>
              </w:rPr>
            </w:pPr>
          </w:p>
          <w:p w14:paraId="427FB016" w14:textId="77777777" w:rsidR="00D03213" w:rsidRDefault="00D03213" w:rsidP="00767A40">
            <w:pPr>
              <w:spacing w:after="0" w:line="240" w:lineRule="auto"/>
              <w:jc w:val="center"/>
              <w:rPr>
                <w:rFonts w:ascii="Times New Roman" w:hAnsi="Times New Roman" w:cs="Times New Roman"/>
                <w:sz w:val="18"/>
                <w:szCs w:val="18"/>
              </w:rPr>
            </w:pPr>
          </w:p>
          <w:p w14:paraId="3793232B" w14:textId="77777777" w:rsidR="00D03213" w:rsidRDefault="00D03213" w:rsidP="00767A40">
            <w:pPr>
              <w:spacing w:after="0" w:line="240" w:lineRule="auto"/>
              <w:jc w:val="center"/>
              <w:rPr>
                <w:rFonts w:ascii="Times New Roman" w:hAnsi="Times New Roman" w:cs="Times New Roman"/>
                <w:sz w:val="18"/>
                <w:szCs w:val="18"/>
              </w:rPr>
            </w:pPr>
          </w:p>
          <w:p w14:paraId="22B90708"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4087,7</w:t>
            </w:r>
          </w:p>
        </w:tc>
        <w:tc>
          <w:tcPr>
            <w:tcW w:w="1275" w:type="dxa"/>
            <w:tcBorders>
              <w:left w:val="single" w:sz="4" w:space="0" w:color="auto"/>
            </w:tcBorders>
            <w:shd w:val="clear" w:color="auto" w:fill="auto"/>
            <w:vAlign w:val="center"/>
          </w:tcPr>
          <w:p w14:paraId="2F4F92A7"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4087,7</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AB9D4DB" w14:textId="77777777" w:rsidR="00D03213" w:rsidRDefault="00D03213" w:rsidP="00767A40">
            <w:pPr>
              <w:spacing w:after="0" w:line="240" w:lineRule="auto"/>
              <w:jc w:val="center"/>
              <w:rPr>
                <w:rFonts w:ascii="Times New Roman" w:hAnsi="Times New Roman" w:cs="Times New Roman"/>
                <w:sz w:val="18"/>
                <w:szCs w:val="18"/>
              </w:rPr>
            </w:pPr>
          </w:p>
          <w:p w14:paraId="66279446" w14:textId="77777777" w:rsidR="00D03213" w:rsidRDefault="00D03213" w:rsidP="00767A40">
            <w:pPr>
              <w:spacing w:after="0" w:line="240" w:lineRule="auto"/>
              <w:jc w:val="center"/>
              <w:rPr>
                <w:rFonts w:ascii="Times New Roman" w:hAnsi="Times New Roman" w:cs="Times New Roman"/>
                <w:sz w:val="18"/>
                <w:szCs w:val="18"/>
              </w:rPr>
            </w:pPr>
          </w:p>
          <w:p w14:paraId="17701C8C" w14:textId="77777777" w:rsidR="00D03213" w:rsidRDefault="00D03213" w:rsidP="00767A40">
            <w:pPr>
              <w:spacing w:after="0" w:line="240" w:lineRule="auto"/>
              <w:jc w:val="center"/>
              <w:rPr>
                <w:rFonts w:ascii="Times New Roman" w:hAnsi="Times New Roman" w:cs="Times New Roman"/>
                <w:sz w:val="18"/>
                <w:szCs w:val="18"/>
              </w:rPr>
            </w:pPr>
          </w:p>
          <w:p w14:paraId="4303D58A" w14:textId="77777777" w:rsidR="00D03213" w:rsidRDefault="00D03213" w:rsidP="00767A40">
            <w:pPr>
              <w:spacing w:after="0" w:line="240" w:lineRule="auto"/>
              <w:jc w:val="center"/>
              <w:rPr>
                <w:rFonts w:ascii="Times New Roman" w:hAnsi="Times New Roman" w:cs="Times New Roman"/>
                <w:sz w:val="18"/>
                <w:szCs w:val="18"/>
              </w:rPr>
            </w:pPr>
          </w:p>
          <w:p w14:paraId="0523EF32"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4E9BFF65" w14:textId="77777777" w:rsidR="00123A1E" w:rsidRPr="004A3467" w:rsidRDefault="00123A1E" w:rsidP="00767A40">
            <w:pPr>
              <w:tabs>
                <w:tab w:val="left" w:pos="705"/>
              </w:tabs>
              <w:spacing w:after="0" w:line="240" w:lineRule="auto"/>
              <w:rPr>
                <w:rFonts w:ascii="Times New Roman" w:hAnsi="Times New Roman" w:cs="Times New Roman"/>
                <w:sz w:val="18"/>
                <w:szCs w:val="18"/>
              </w:rPr>
            </w:pPr>
          </w:p>
          <w:p w14:paraId="51A1A24D" w14:textId="77777777" w:rsidR="00D03213" w:rsidRDefault="00D03213" w:rsidP="00767A40">
            <w:pPr>
              <w:tabs>
                <w:tab w:val="left" w:pos="705"/>
              </w:tabs>
              <w:spacing w:after="0" w:line="240" w:lineRule="auto"/>
              <w:rPr>
                <w:rFonts w:ascii="Times New Roman" w:hAnsi="Times New Roman" w:cs="Times New Roman"/>
                <w:sz w:val="18"/>
                <w:szCs w:val="18"/>
              </w:rPr>
            </w:pPr>
          </w:p>
          <w:p w14:paraId="40DC514B" w14:textId="77777777" w:rsidR="00D03213" w:rsidRDefault="00D03213" w:rsidP="00767A40">
            <w:pPr>
              <w:tabs>
                <w:tab w:val="left" w:pos="705"/>
              </w:tabs>
              <w:spacing w:after="0" w:line="240" w:lineRule="auto"/>
              <w:rPr>
                <w:rFonts w:ascii="Times New Roman" w:hAnsi="Times New Roman" w:cs="Times New Roman"/>
                <w:sz w:val="18"/>
                <w:szCs w:val="18"/>
              </w:rPr>
            </w:pPr>
          </w:p>
          <w:p w14:paraId="5F27849C" w14:textId="77777777" w:rsidR="00D03213" w:rsidRDefault="00D03213" w:rsidP="00767A40">
            <w:pPr>
              <w:tabs>
                <w:tab w:val="left" w:pos="705"/>
              </w:tabs>
              <w:spacing w:after="0" w:line="240" w:lineRule="auto"/>
              <w:rPr>
                <w:rFonts w:ascii="Times New Roman" w:hAnsi="Times New Roman" w:cs="Times New Roman"/>
                <w:sz w:val="18"/>
                <w:szCs w:val="18"/>
              </w:rPr>
            </w:pPr>
          </w:p>
          <w:p w14:paraId="0A1730C3" w14:textId="77777777" w:rsidR="00123A1E" w:rsidRPr="004A3467" w:rsidRDefault="00123A1E" w:rsidP="00767A40">
            <w:pPr>
              <w:tabs>
                <w:tab w:val="left" w:pos="705"/>
              </w:tabs>
              <w:spacing w:after="0" w:line="240" w:lineRule="auto"/>
              <w:rPr>
                <w:rFonts w:ascii="Times New Roman" w:hAnsi="Times New Roman" w:cs="Times New Roman"/>
                <w:sz w:val="18"/>
                <w:szCs w:val="18"/>
              </w:rPr>
            </w:pPr>
            <w:r w:rsidRPr="004A3467">
              <w:rPr>
                <w:rFonts w:ascii="Times New Roman" w:hAnsi="Times New Roman" w:cs="Times New Roman"/>
                <w:sz w:val="18"/>
                <w:szCs w:val="18"/>
              </w:rPr>
              <w:t>589,6</w:t>
            </w:r>
          </w:p>
        </w:tc>
        <w:tc>
          <w:tcPr>
            <w:tcW w:w="3616" w:type="dxa"/>
            <w:tcBorders>
              <w:top w:val="single" w:sz="4" w:space="0" w:color="auto"/>
              <w:left w:val="nil"/>
              <w:bottom w:val="single" w:sz="4" w:space="0" w:color="auto"/>
              <w:right w:val="single" w:sz="4" w:space="0" w:color="auto"/>
            </w:tcBorders>
            <w:shd w:val="clear" w:color="auto" w:fill="auto"/>
          </w:tcPr>
          <w:p w14:paraId="36B66562" w14:textId="77777777" w:rsidR="00123A1E" w:rsidRPr="002225DA" w:rsidRDefault="00123A1E" w:rsidP="00767A40">
            <w:pPr>
              <w:spacing w:after="0" w:line="240" w:lineRule="auto"/>
              <w:jc w:val="both"/>
              <w:rPr>
                <w:rFonts w:ascii="Times New Roman" w:hAnsi="Times New Roman" w:cs="Times New Roman"/>
                <w:color w:val="000000"/>
                <w:sz w:val="18"/>
                <w:szCs w:val="18"/>
              </w:rPr>
            </w:pPr>
            <w:r w:rsidRPr="002225DA">
              <w:rPr>
                <w:rFonts w:ascii="Times New Roman" w:hAnsi="Times New Roman" w:cs="Times New Roman"/>
                <w:color w:val="000000"/>
                <w:sz w:val="18"/>
                <w:szCs w:val="18"/>
              </w:rPr>
              <w:t>Забезпечення своєчасного проведення медичного огляду призовників, медичне обстеження військовозобов'язаних.</w:t>
            </w:r>
          </w:p>
          <w:p w14:paraId="0E5C3174" w14:textId="77777777" w:rsidR="00123A1E" w:rsidRPr="002225DA" w:rsidRDefault="00123A1E" w:rsidP="00767A40">
            <w:pPr>
              <w:spacing w:after="0" w:line="240" w:lineRule="auto"/>
              <w:jc w:val="both"/>
              <w:rPr>
                <w:rFonts w:ascii="Times New Roman" w:hAnsi="Times New Roman" w:cs="Times New Roman"/>
                <w:sz w:val="18"/>
                <w:szCs w:val="18"/>
              </w:rPr>
            </w:pPr>
          </w:p>
        </w:tc>
      </w:tr>
      <w:tr w:rsidR="00123A1E" w:rsidRPr="006716B3" w14:paraId="4FD84D01" w14:textId="77777777" w:rsidTr="00174FA7">
        <w:trPr>
          <w:gridAfter w:val="12"/>
          <w:wAfter w:w="6383" w:type="dxa"/>
        </w:trPr>
        <w:tc>
          <w:tcPr>
            <w:tcW w:w="538" w:type="dxa"/>
            <w:shd w:val="clear" w:color="auto" w:fill="auto"/>
            <w:vAlign w:val="center"/>
          </w:tcPr>
          <w:p w14:paraId="51B139B7"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7000F7B" w14:textId="77777777" w:rsidR="00123A1E" w:rsidRPr="004A3467" w:rsidRDefault="00123A1E" w:rsidP="00767A40">
            <w:pPr>
              <w:spacing w:after="0" w:line="240" w:lineRule="auto"/>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5.1.5</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785E9EAC" w14:textId="77777777" w:rsidR="00123A1E" w:rsidRPr="004A3467" w:rsidRDefault="00123A1E" w:rsidP="00767A40">
            <w:pPr>
              <w:spacing w:after="0" w:line="240" w:lineRule="auto"/>
              <w:jc w:val="both"/>
              <w:outlineLvl w:val="0"/>
              <w:rPr>
                <w:rFonts w:ascii="Times New Roman" w:hAnsi="Times New Roman" w:cs="Times New Roman"/>
                <w:sz w:val="18"/>
                <w:szCs w:val="18"/>
                <w:lang w:eastAsia="uk-UA"/>
              </w:rPr>
            </w:pPr>
            <w:r w:rsidRPr="004A3467">
              <w:rPr>
                <w:rFonts w:ascii="Times New Roman" w:hAnsi="Times New Roman" w:cs="Times New Roman"/>
                <w:color w:val="000000"/>
                <w:sz w:val="18"/>
                <w:szCs w:val="18"/>
                <w:lang w:eastAsia="uk-UA"/>
              </w:rPr>
              <w:t xml:space="preserve">Оновлення матеріально-технічної бази: </w:t>
            </w:r>
            <w:r w:rsidRPr="004A3467">
              <w:rPr>
                <w:rFonts w:ascii="Times New Roman" w:hAnsi="Times New Roman" w:cs="Times New Roman"/>
                <w:color w:val="000000"/>
                <w:sz w:val="18"/>
                <w:szCs w:val="18"/>
                <w:lang w:eastAsia="uk-UA"/>
              </w:rPr>
              <w:br/>
              <w:t xml:space="preserve">- придбання </w:t>
            </w:r>
            <w:proofErr w:type="spellStart"/>
            <w:r w:rsidRPr="004A3467">
              <w:rPr>
                <w:rFonts w:ascii="Times New Roman" w:hAnsi="Times New Roman" w:cs="Times New Roman"/>
                <w:color w:val="000000"/>
                <w:sz w:val="18"/>
                <w:szCs w:val="18"/>
                <w:lang w:eastAsia="uk-UA"/>
              </w:rPr>
              <w:t>дороговартісного</w:t>
            </w:r>
            <w:proofErr w:type="spellEnd"/>
            <w:r w:rsidRPr="004A3467">
              <w:rPr>
                <w:rFonts w:ascii="Times New Roman" w:hAnsi="Times New Roman" w:cs="Times New Roman"/>
                <w:color w:val="000000"/>
                <w:sz w:val="18"/>
                <w:szCs w:val="18"/>
                <w:lang w:eastAsia="uk-UA"/>
              </w:rPr>
              <w:t xml:space="preserve"> обладнання, предметів довгострокового користування;</w:t>
            </w:r>
            <w:r w:rsidRPr="004A3467">
              <w:rPr>
                <w:rFonts w:ascii="Times New Roman" w:hAnsi="Times New Roman" w:cs="Times New Roman"/>
                <w:color w:val="000000"/>
                <w:sz w:val="18"/>
                <w:szCs w:val="18"/>
                <w:lang w:eastAsia="uk-UA"/>
              </w:rPr>
              <w:br/>
              <w:t>- проведення капітальних ремонтів, реконструкції та реставрації об’єктів, капітальне будівництво тощо</w:t>
            </w:r>
          </w:p>
        </w:tc>
        <w:tc>
          <w:tcPr>
            <w:tcW w:w="1434" w:type="dxa"/>
            <w:tcBorders>
              <w:top w:val="single" w:sz="4" w:space="0" w:color="auto"/>
              <w:left w:val="single" w:sz="4" w:space="0" w:color="auto"/>
              <w:bottom w:val="single" w:sz="4" w:space="0" w:color="auto"/>
            </w:tcBorders>
            <w:shd w:val="clear" w:color="auto" w:fill="auto"/>
            <w:vAlign w:val="center"/>
          </w:tcPr>
          <w:p w14:paraId="60FA272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72</w:t>
            </w:r>
            <w:r w:rsidR="00767A40" w:rsidRPr="004A3467">
              <w:rPr>
                <w:rFonts w:ascii="Times New Roman" w:hAnsi="Times New Roman" w:cs="Times New Roman"/>
                <w:sz w:val="18"/>
                <w:szCs w:val="18"/>
              </w:rPr>
              <w:t xml:space="preserve"> </w:t>
            </w:r>
            <w:r w:rsidRPr="004A3467">
              <w:rPr>
                <w:rFonts w:ascii="Times New Roman" w:hAnsi="Times New Roman" w:cs="Times New Roman"/>
                <w:sz w:val="18"/>
                <w:szCs w:val="18"/>
              </w:rPr>
              <w:t xml:space="preserve">397,9                                                                       </w:t>
            </w:r>
          </w:p>
        </w:tc>
        <w:tc>
          <w:tcPr>
            <w:tcW w:w="1134" w:type="dxa"/>
            <w:tcBorders>
              <w:left w:val="single" w:sz="4" w:space="0" w:color="auto"/>
            </w:tcBorders>
            <w:shd w:val="clear" w:color="auto" w:fill="auto"/>
          </w:tcPr>
          <w:p w14:paraId="77BC7740" w14:textId="77777777" w:rsidR="00D03213" w:rsidRDefault="00D03213" w:rsidP="00767A40">
            <w:pPr>
              <w:spacing w:after="0" w:line="240" w:lineRule="auto"/>
              <w:jc w:val="center"/>
              <w:rPr>
                <w:rFonts w:ascii="Times New Roman" w:hAnsi="Times New Roman" w:cs="Times New Roman"/>
                <w:sz w:val="18"/>
                <w:szCs w:val="18"/>
              </w:rPr>
            </w:pPr>
          </w:p>
          <w:p w14:paraId="1437D707" w14:textId="77777777" w:rsidR="00D03213" w:rsidRDefault="00D03213" w:rsidP="00767A40">
            <w:pPr>
              <w:spacing w:after="0" w:line="240" w:lineRule="auto"/>
              <w:jc w:val="center"/>
              <w:rPr>
                <w:rFonts w:ascii="Times New Roman" w:hAnsi="Times New Roman" w:cs="Times New Roman"/>
                <w:sz w:val="18"/>
                <w:szCs w:val="18"/>
              </w:rPr>
            </w:pPr>
          </w:p>
          <w:p w14:paraId="3D40D5ED" w14:textId="77777777" w:rsidR="00D03213" w:rsidRDefault="00D03213" w:rsidP="00767A40">
            <w:pPr>
              <w:spacing w:after="0" w:line="240" w:lineRule="auto"/>
              <w:jc w:val="center"/>
              <w:rPr>
                <w:rFonts w:ascii="Times New Roman" w:hAnsi="Times New Roman" w:cs="Times New Roman"/>
                <w:sz w:val="18"/>
                <w:szCs w:val="18"/>
              </w:rPr>
            </w:pPr>
          </w:p>
          <w:p w14:paraId="7B5BA947" w14:textId="77777777" w:rsidR="00D03213" w:rsidRDefault="00D03213" w:rsidP="00767A40">
            <w:pPr>
              <w:spacing w:after="0" w:line="240" w:lineRule="auto"/>
              <w:jc w:val="center"/>
              <w:rPr>
                <w:rFonts w:ascii="Times New Roman" w:hAnsi="Times New Roman" w:cs="Times New Roman"/>
                <w:sz w:val="18"/>
                <w:szCs w:val="18"/>
              </w:rPr>
            </w:pPr>
          </w:p>
          <w:p w14:paraId="067A143D" w14:textId="77777777" w:rsidR="00D03213" w:rsidRDefault="00D03213" w:rsidP="00767A40">
            <w:pPr>
              <w:spacing w:after="0" w:line="240" w:lineRule="auto"/>
              <w:jc w:val="center"/>
              <w:rPr>
                <w:rFonts w:ascii="Times New Roman" w:hAnsi="Times New Roman" w:cs="Times New Roman"/>
                <w:sz w:val="18"/>
                <w:szCs w:val="18"/>
              </w:rPr>
            </w:pPr>
          </w:p>
          <w:p w14:paraId="14671CFD" w14:textId="77777777" w:rsidR="00D03213" w:rsidRDefault="00D03213" w:rsidP="00767A40">
            <w:pPr>
              <w:spacing w:after="0" w:line="240" w:lineRule="auto"/>
              <w:jc w:val="center"/>
              <w:rPr>
                <w:rFonts w:ascii="Times New Roman" w:hAnsi="Times New Roman" w:cs="Times New Roman"/>
                <w:sz w:val="18"/>
                <w:szCs w:val="18"/>
              </w:rPr>
            </w:pPr>
          </w:p>
          <w:p w14:paraId="52CFCB8F" w14:textId="77777777" w:rsidR="00D03213" w:rsidRDefault="00D03213" w:rsidP="00767A40">
            <w:pPr>
              <w:spacing w:after="0" w:line="240" w:lineRule="auto"/>
              <w:jc w:val="center"/>
              <w:rPr>
                <w:rFonts w:ascii="Times New Roman" w:hAnsi="Times New Roman" w:cs="Times New Roman"/>
                <w:sz w:val="18"/>
                <w:szCs w:val="18"/>
              </w:rPr>
            </w:pPr>
          </w:p>
          <w:p w14:paraId="08C108E4"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 xml:space="preserve">8403,1, </w:t>
            </w:r>
          </w:p>
        </w:tc>
        <w:tc>
          <w:tcPr>
            <w:tcW w:w="1275" w:type="dxa"/>
            <w:tcBorders>
              <w:left w:val="single" w:sz="4" w:space="0" w:color="auto"/>
            </w:tcBorders>
            <w:shd w:val="clear" w:color="auto" w:fill="auto"/>
            <w:vAlign w:val="center"/>
          </w:tcPr>
          <w:p w14:paraId="707EC16E" w14:textId="77777777" w:rsidR="00123A1E" w:rsidRPr="004A3467" w:rsidRDefault="00123A1E" w:rsidP="00767A40">
            <w:pPr>
              <w:widowControl w:val="0"/>
              <w:spacing w:after="0" w:line="240" w:lineRule="auto"/>
              <w:jc w:val="center"/>
              <w:rPr>
                <w:rFonts w:ascii="Times New Roman" w:hAnsi="Times New Roman" w:cs="Times New Roman"/>
                <w:color w:val="000000" w:themeColor="text1"/>
                <w:sz w:val="18"/>
                <w:szCs w:val="18"/>
              </w:rPr>
            </w:pPr>
            <w:r w:rsidRPr="004A3467">
              <w:rPr>
                <w:rFonts w:ascii="Times New Roman" w:hAnsi="Times New Roman" w:cs="Times New Roman"/>
                <w:color w:val="000000" w:themeColor="text1"/>
                <w:sz w:val="18"/>
                <w:szCs w:val="18"/>
              </w:rPr>
              <w:t>21</w:t>
            </w:r>
            <w:r w:rsidR="00767A40" w:rsidRPr="004A3467">
              <w:rPr>
                <w:rFonts w:ascii="Times New Roman" w:hAnsi="Times New Roman" w:cs="Times New Roman"/>
                <w:color w:val="000000" w:themeColor="text1"/>
                <w:sz w:val="18"/>
                <w:szCs w:val="18"/>
              </w:rPr>
              <w:t xml:space="preserve"> </w:t>
            </w:r>
            <w:r w:rsidRPr="004A3467">
              <w:rPr>
                <w:rFonts w:ascii="Times New Roman" w:hAnsi="Times New Roman" w:cs="Times New Roman"/>
                <w:color w:val="000000" w:themeColor="text1"/>
                <w:sz w:val="18"/>
                <w:szCs w:val="18"/>
              </w:rPr>
              <w:t>561,873</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9CF986A" w14:textId="77777777" w:rsidR="00D03213" w:rsidRDefault="00D03213" w:rsidP="00767A40">
            <w:pPr>
              <w:spacing w:after="0" w:line="240" w:lineRule="auto"/>
              <w:jc w:val="center"/>
              <w:rPr>
                <w:rFonts w:ascii="Times New Roman" w:hAnsi="Times New Roman" w:cs="Times New Roman"/>
                <w:sz w:val="18"/>
                <w:szCs w:val="18"/>
              </w:rPr>
            </w:pPr>
          </w:p>
          <w:p w14:paraId="3C16F34C" w14:textId="77777777" w:rsidR="00D03213" w:rsidRDefault="00D03213" w:rsidP="00767A40">
            <w:pPr>
              <w:spacing w:after="0" w:line="240" w:lineRule="auto"/>
              <w:jc w:val="center"/>
              <w:rPr>
                <w:rFonts w:ascii="Times New Roman" w:hAnsi="Times New Roman" w:cs="Times New Roman"/>
                <w:sz w:val="18"/>
                <w:szCs w:val="18"/>
              </w:rPr>
            </w:pPr>
          </w:p>
          <w:p w14:paraId="57808DD0" w14:textId="77777777" w:rsidR="00D03213" w:rsidRDefault="00D03213" w:rsidP="00767A40">
            <w:pPr>
              <w:spacing w:after="0" w:line="240" w:lineRule="auto"/>
              <w:jc w:val="center"/>
              <w:rPr>
                <w:rFonts w:ascii="Times New Roman" w:hAnsi="Times New Roman" w:cs="Times New Roman"/>
                <w:sz w:val="18"/>
                <w:szCs w:val="18"/>
              </w:rPr>
            </w:pPr>
          </w:p>
          <w:p w14:paraId="79CD5148" w14:textId="77777777" w:rsidR="00D03213" w:rsidRDefault="00D03213" w:rsidP="00767A40">
            <w:pPr>
              <w:spacing w:after="0" w:line="240" w:lineRule="auto"/>
              <w:jc w:val="center"/>
              <w:rPr>
                <w:rFonts w:ascii="Times New Roman" w:hAnsi="Times New Roman" w:cs="Times New Roman"/>
                <w:sz w:val="18"/>
                <w:szCs w:val="18"/>
              </w:rPr>
            </w:pPr>
          </w:p>
          <w:p w14:paraId="54B42680" w14:textId="77777777" w:rsidR="00D03213" w:rsidRDefault="00D03213" w:rsidP="00767A40">
            <w:pPr>
              <w:spacing w:after="0" w:line="240" w:lineRule="auto"/>
              <w:jc w:val="center"/>
              <w:rPr>
                <w:rFonts w:ascii="Times New Roman" w:hAnsi="Times New Roman" w:cs="Times New Roman"/>
                <w:sz w:val="18"/>
                <w:szCs w:val="18"/>
              </w:rPr>
            </w:pPr>
          </w:p>
          <w:p w14:paraId="1E35D358" w14:textId="77777777" w:rsidR="00D03213" w:rsidRDefault="00D03213" w:rsidP="00767A40">
            <w:pPr>
              <w:spacing w:after="0" w:line="240" w:lineRule="auto"/>
              <w:jc w:val="center"/>
              <w:rPr>
                <w:rFonts w:ascii="Times New Roman" w:hAnsi="Times New Roman" w:cs="Times New Roman"/>
                <w:sz w:val="18"/>
                <w:szCs w:val="18"/>
              </w:rPr>
            </w:pPr>
          </w:p>
          <w:p w14:paraId="11F99E74" w14:textId="77777777" w:rsidR="00D03213" w:rsidRDefault="00D03213" w:rsidP="00767A40">
            <w:pPr>
              <w:spacing w:after="0" w:line="240" w:lineRule="auto"/>
              <w:jc w:val="center"/>
              <w:rPr>
                <w:rFonts w:ascii="Times New Roman" w:hAnsi="Times New Roman" w:cs="Times New Roman"/>
                <w:sz w:val="18"/>
                <w:szCs w:val="18"/>
              </w:rPr>
            </w:pPr>
          </w:p>
          <w:p w14:paraId="3040868F"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3676DB31" w14:textId="77777777" w:rsidR="00D03213" w:rsidRDefault="00D03213" w:rsidP="00767A40">
            <w:pPr>
              <w:spacing w:after="0" w:line="240" w:lineRule="auto"/>
              <w:jc w:val="center"/>
              <w:rPr>
                <w:rFonts w:ascii="Times New Roman" w:hAnsi="Times New Roman" w:cs="Times New Roman"/>
                <w:sz w:val="18"/>
                <w:szCs w:val="18"/>
              </w:rPr>
            </w:pPr>
          </w:p>
          <w:p w14:paraId="08C3A5F8" w14:textId="77777777" w:rsidR="00D03213" w:rsidRDefault="00D03213" w:rsidP="00767A40">
            <w:pPr>
              <w:spacing w:after="0" w:line="240" w:lineRule="auto"/>
              <w:jc w:val="center"/>
              <w:rPr>
                <w:rFonts w:ascii="Times New Roman" w:hAnsi="Times New Roman" w:cs="Times New Roman"/>
                <w:sz w:val="18"/>
                <w:szCs w:val="18"/>
              </w:rPr>
            </w:pPr>
          </w:p>
          <w:p w14:paraId="54C2D34A" w14:textId="77777777" w:rsidR="00D03213" w:rsidRDefault="00D03213" w:rsidP="00767A40">
            <w:pPr>
              <w:spacing w:after="0" w:line="240" w:lineRule="auto"/>
              <w:jc w:val="center"/>
              <w:rPr>
                <w:rFonts w:ascii="Times New Roman" w:hAnsi="Times New Roman" w:cs="Times New Roman"/>
                <w:sz w:val="18"/>
                <w:szCs w:val="18"/>
              </w:rPr>
            </w:pPr>
          </w:p>
          <w:p w14:paraId="5130A090" w14:textId="77777777" w:rsidR="00D03213" w:rsidRDefault="00D03213" w:rsidP="00767A40">
            <w:pPr>
              <w:spacing w:after="0" w:line="240" w:lineRule="auto"/>
              <w:jc w:val="center"/>
              <w:rPr>
                <w:rFonts w:ascii="Times New Roman" w:hAnsi="Times New Roman" w:cs="Times New Roman"/>
                <w:sz w:val="18"/>
                <w:szCs w:val="18"/>
              </w:rPr>
            </w:pPr>
          </w:p>
          <w:p w14:paraId="518C969E" w14:textId="77777777" w:rsidR="00D03213" w:rsidRDefault="00D03213" w:rsidP="00767A40">
            <w:pPr>
              <w:spacing w:after="0" w:line="240" w:lineRule="auto"/>
              <w:jc w:val="center"/>
              <w:rPr>
                <w:rFonts w:ascii="Times New Roman" w:hAnsi="Times New Roman" w:cs="Times New Roman"/>
                <w:sz w:val="18"/>
                <w:szCs w:val="18"/>
              </w:rPr>
            </w:pPr>
          </w:p>
          <w:p w14:paraId="197B113B" w14:textId="77777777" w:rsidR="00D03213" w:rsidRDefault="00D03213" w:rsidP="00767A40">
            <w:pPr>
              <w:spacing w:after="0" w:line="240" w:lineRule="auto"/>
              <w:jc w:val="center"/>
              <w:rPr>
                <w:rFonts w:ascii="Times New Roman" w:hAnsi="Times New Roman" w:cs="Times New Roman"/>
                <w:sz w:val="18"/>
                <w:szCs w:val="18"/>
              </w:rPr>
            </w:pPr>
          </w:p>
          <w:p w14:paraId="2150B224" w14:textId="77777777" w:rsidR="00D03213" w:rsidRDefault="00D03213" w:rsidP="00767A40">
            <w:pPr>
              <w:spacing w:after="0" w:line="240" w:lineRule="auto"/>
              <w:jc w:val="center"/>
              <w:rPr>
                <w:rFonts w:ascii="Times New Roman" w:hAnsi="Times New Roman" w:cs="Times New Roman"/>
                <w:sz w:val="18"/>
                <w:szCs w:val="18"/>
              </w:rPr>
            </w:pPr>
          </w:p>
          <w:p w14:paraId="2FCEE147" w14:textId="77777777" w:rsidR="00123A1E"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136,5</w:t>
            </w:r>
          </w:p>
        </w:tc>
        <w:tc>
          <w:tcPr>
            <w:tcW w:w="3616" w:type="dxa"/>
            <w:tcBorders>
              <w:top w:val="single" w:sz="4" w:space="0" w:color="auto"/>
              <w:left w:val="nil"/>
              <w:bottom w:val="single" w:sz="4" w:space="0" w:color="auto"/>
              <w:right w:val="single" w:sz="4" w:space="0" w:color="auto"/>
            </w:tcBorders>
            <w:shd w:val="clear" w:color="auto" w:fill="auto"/>
          </w:tcPr>
          <w:p w14:paraId="2EA51E3C" w14:textId="77777777" w:rsidR="00123A1E" w:rsidRPr="00767A40" w:rsidRDefault="00123A1E"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Проведено оплату за охорону об'єкту по вул.Волинська,40</w:t>
            </w:r>
          </w:p>
          <w:p w14:paraId="0F85BB8B" w14:textId="77777777" w:rsidR="00C9337F"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Заплановано</w:t>
            </w:r>
          </w:p>
          <w:p w14:paraId="18786B83" w14:textId="77777777" w:rsidR="00E014FD" w:rsidRPr="00767A40" w:rsidRDefault="00E014FD" w:rsidP="00767A40">
            <w:pPr>
              <w:spacing w:after="0" w:line="240" w:lineRule="auto"/>
              <w:jc w:val="both"/>
              <w:rPr>
                <w:rFonts w:ascii="Times New Roman" w:hAnsi="Times New Roman" w:cs="Times New Roman"/>
                <w:i/>
                <w:color w:val="000000"/>
                <w:sz w:val="18"/>
                <w:szCs w:val="18"/>
              </w:rPr>
            </w:pPr>
            <w:r w:rsidRPr="00767A40">
              <w:rPr>
                <w:rFonts w:ascii="Times New Roman" w:hAnsi="Times New Roman" w:cs="Times New Roman"/>
                <w:i/>
                <w:color w:val="000000"/>
                <w:sz w:val="18"/>
                <w:szCs w:val="18"/>
              </w:rPr>
              <w:t>КНП «Тернопільська комунальна міська</w:t>
            </w:r>
          </w:p>
          <w:p w14:paraId="5EC133EA" w14:textId="77777777" w:rsidR="00E014FD" w:rsidRPr="00767A40" w:rsidRDefault="00E014FD" w:rsidP="00767A40">
            <w:pPr>
              <w:spacing w:after="0" w:line="240" w:lineRule="auto"/>
              <w:jc w:val="both"/>
              <w:rPr>
                <w:rFonts w:ascii="Times New Roman" w:hAnsi="Times New Roman" w:cs="Times New Roman"/>
                <w:i/>
                <w:color w:val="000000"/>
                <w:sz w:val="18"/>
                <w:szCs w:val="18"/>
              </w:rPr>
            </w:pPr>
            <w:r w:rsidRPr="00767A40">
              <w:rPr>
                <w:rFonts w:ascii="Times New Roman" w:hAnsi="Times New Roman" w:cs="Times New Roman"/>
                <w:i/>
                <w:color w:val="000000"/>
                <w:sz w:val="18"/>
                <w:szCs w:val="18"/>
              </w:rPr>
              <w:t>лікарня №2»</w:t>
            </w:r>
          </w:p>
          <w:p w14:paraId="34F1821B" w14:textId="77777777" w:rsidR="00C9337F" w:rsidRPr="00767A40" w:rsidRDefault="00EB70C1" w:rsidP="00767A40">
            <w:pPr>
              <w:pStyle w:val="af5"/>
              <w:numPr>
                <w:ilvl w:val="0"/>
                <w:numId w:val="6"/>
              </w:numPr>
              <w:spacing w:after="0" w:line="240" w:lineRule="auto"/>
              <w:ind w:left="253" w:hanging="253"/>
              <w:jc w:val="both"/>
              <w:rPr>
                <w:rFonts w:ascii="Times New Roman" w:hAnsi="Times New Roman"/>
                <w:color w:val="000000"/>
                <w:sz w:val="18"/>
                <w:szCs w:val="18"/>
              </w:rPr>
            </w:pPr>
            <w:r w:rsidRPr="00767A40">
              <w:rPr>
                <w:rFonts w:ascii="Times New Roman" w:hAnsi="Times New Roman"/>
                <w:color w:val="000000"/>
                <w:sz w:val="18"/>
                <w:szCs w:val="18"/>
              </w:rPr>
              <w:t>к</w:t>
            </w:r>
            <w:r w:rsidR="00C9337F" w:rsidRPr="00767A40">
              <w:rPr>
                <w:rFonts w:ascii="Times New Roman" w:hAnsi="Times New Roman"/>
                <w:color w:val="000000"/>
                <w:sz w:val="18"/>
                <w:szCs w:val="18"/>
              </w:rPr>
              <w:t>апітальний ремонт аварійної</w:t>
            </w:r>
            <w:r w:rsidRPr="00767A40">
              <w:rPr>
                <w:rFonts w:ascii="Times New Roman" w:hAnsi="Times New Roman"/>
                <w:color w:val="000000"/>
                <w:sz w:val="18"/>
                <w:szCs w:val="18"/>
              </w:rPr>
              <w:t xml:space="preserve"> </w:t>
            </w:r>
            <w:r w:rsidR="00C9337F" w:rsidRPr="00767A40">
              <w:rPr>
                <w:rFonts w:ascii="Times New Roman" w:hAnsi="Times New Roman"/>
                <w:color w:val="000000"/>
                <w:sz w:val="18"/>
                <w:szCs w:val="18"/>
              </w:rPr>
              <w:t>ділянки зовнішньої водопровідної</w:t>
            </w:r>
            <w:r w:rsidRPr="00767A40">
              <w:rPr>
                <w:rFonts w:ascii="Times New Roman" w:hAnsi="Times New Roman"/>
                <w:color w:val="000000"/>
                <w:sz w:val="18"/>
                <w:szCs w:val="18"/>
              </w:rPr>
              <w:t xml:space="preserve"> </w:t>
            </w:r>
            <w:r w:rsidR="00C9337F" w:rsidRPr="00767A40">
              <w:rPr>
                <w:rFonts w:ascii="Times New Roman" w:hAnsi="Times New Roman"/>
                <w:color w:val="000000"/>
                <w:sz w:val="18"/>
                <w:szCs w:val="18"/>
              </w:rPr>
              <w:t>мережі перед поліклінікою -</w:t>
            </w:r>
            <w:r w:rsidR="00E014FD" w:rsidRPr="00767A40">
              <w:rPr>
                <w:rFonts w:ascii="Times New Roman" w:hAnsi="Times New Roman"/>
                <w:color w:val="000000"/>
                <w:sz w:val="18"/>
                <w:szCs w:val="18"/>
              </w:rPr>
              <w:t>928,2</w:t>
            </w:r>
          </w:p>
          <w:p w14:paraId="30192771" w14:textId="77777777" w:rsidR="00C9337F" w:rsidRPr="00767A40" w:rsidRDefault="00C9337F" w:rsidP="00767A40">
            <w:pPr>
              <w:pStyle w:val="af5"/>
              <w:numPr>
                <w:ilvl w:val="0"/>
                <w:numId w:val="6"/>
              </w:numPr>
              <w:spacing w:after="0" w:line="240" w:lineRule="auto"/>
              <w:ind w:left="253" w:hanging="253"/>
              <w:jc w:val="both"/>
              <w:rPr>
                <w:rFonts w:ascii="Times New Roman" w:hAnsi="Times New Roman"/>
                <w:color w:val="000000"/>
                <w:sz w:val="18"/>
                <w:szCs w:val="18"/>
              </w:rPr>
            </w:pPr>
            <w:proofErr w:type="spellStart"/>
            <w:r w:rsidRPr="00767A40">
              <w:rPr>
                <w:rFonts w:ascii="Times New Roman" w:hAnsi="Times New Roman"/>
                <w:color w:val="000000"/>
                <w:sz w:val="18"/>
                <w:szCs w:val="18"/>
              </w:rPr>
              <w:t>придбанняобладнання</w:t>
            </w:r>
            <w:proofErr w:type="spellEnd"/>
            <w:r w:rsidRPr="00767A40">
              <w:rPr>
                <w:rFonts w:ascii="Times New Roman" w:hAnsi="Times New Roman"/>
                <w:color w:val="000000"/>
                <w:sz w:val="18"/>
                <w:szCs w:val="18"/>
              </w:rPr>
              <w:t xml:space="preserve"> (на умовах</w:t>
            </w:r>
          </w:p>
          <w:p w14:paraId="500AE787" w14:textId="77777777" w:rsidR="00C9337F" w:rsidRPr="00767A40" w:rsidRDefault="00C9337F" w:rsidP="00767A40">
            <w:pPr>
              <w:spacing w:after="0" w:line="240" w:lineRule="auto"/>
              <w:ind w:left="253" w:hanging="253"/>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співфінансування) -1000.0</w:t>
            </w:r>
          </w:p>
          <w:p w14:paraId="4D60F8D7" w14:textId="77777777" w:rsidR="00EB70C1" w:rsidRPr="00767A40" w:rsidRDefault="00EB70C1" w:rsidP="00767A40">
            <w:pPr>
              <w:pStyle w:val="af5"/>
              <w:numPr>
                <w:ilvl w:val="0"/>
                <w:numId w:val="6"/>
              </w:numPr>
              <w:spacing w:after="0" w:line="240" w:lineRule="auto"/>
              <w:ind w:left="253" w:hanging="253"/>
              <w:jc w:val="both"/>
              <w:rPr>
                <w:rFonts w:ascii="Times New Roman" w:hAnsi="Times New Roman"/>
                <w:color w:val="000000"/>
                <w:sz w:val="18"/>
                <w:szCs w:val="18"/>
              </w:rPr>
            </w:pPr>
            <w:r w:rsidRPr="00767A40">
              <w:rPr>
                <w:rFonts w:ascii="Times New Roman" w:hAnsi="Times New Roman"/>
                <w:color w:val="000000"/>
                <w:sz w:val="18"/>
                <w:szCs w:val="18"/>
              </w:rPr>
              <w:t>реконструкція системи електропостачання головного корпусу літера «А» -1597,446</w:t>
            </w:r>
          </w:p>
          <w:p w14:paraId="1C371EEF" w14:textId="77777777" w:rsidR="00E014FD" w:rsidRPr="00767A40" w:rsidRDefault="00EB70C1" w:rsidP="00767A40">
            <w:pPr>
              <w:pStyle w:val="af5"/>
              <w:numPr>
                <w:ilvl w:val="0"/>
                <w:numId w:val="6"/>
              </w:numPr>
              <w:spacing w:after="0" w:line="240" w:lineRule="auto"/>
              <w:ind w:left="253" w:hanging="253"/>
              <w:jc w:val="both"/>
              <w:rPr>
                <w:rFonts w:ascii="Times New Roman" w:hAnsi="Times New Roman"/>
                <w:color w:val="000000"/>
                <w:sz w:val="18"/>
                <w:szCs w:val="18"/>
              </w:rPr>
            </w:pPr>
            <w:r w:rsidRPr="00767A40">
              <w:rPr>
                <w:rFonts w:ascii="Times New Roman" w:hAnsi="Times New Roman"/>
                <w:color w:val="000000"/>
                <w:sz w:val="18"/>
                <w:szCs w:val="18"/>
              </w:rPr>
              <w:t>реконструкція системи електропостачання кардіологічного корпусу літера «Б» -1260,327</w:t>
            </w:r>
          </w:p>
          <w:p w14:paraId="09AA6D9A" w14:textId="77777777" w:rsidR="00EB70C1" w:rsidRPr="00767A40" w:rsidRDefault="00EB70C1" w:rsidP="00767A40">
            <w:pPr>
              <w:pStyle w:val="af5"/>
              <w:numPr>
                <w:ilvl w:val="0"/>
                <w:numId w:val="6"/>
              </w:numPr>
              <w:spacing w:after="0" w:line="240" w:lineRule="auto"/>
              <w:jc w:val="both"/>
              <w:rPr>
                <w:rFonts w:ascii="Times New Roman" w:hAnsi="Times New Roman"/>
                <w:color w:val="000000"/>
                <w:sz w:val="18"/>
                <w:szCs w:val="18"/>
              </w:rPr>
            </w:pPr>
            <w:r w:rsidRPr="00767A40">
              <w:rPr>
                <w:rFonts w:ascii="Times New Roman" w:hAnsi="Times New Roman"/>
                <w:color w:val="000000"/>
                <w:sz w:val="18"/>
                <w:szCs w:val="18"/>
              </w:rPr>
              <w:t>капітальний ремонт - 4200,0</w:t>
            </w:r>
          </w:p>
          <w:p w14:paraId="6A3B57F4" w14:textId="77777777" w:rsidR="00E014FD" w:rsidRPr="00767A40" w:rsidRDefault="00EB70C1" w:rsidP="00767A40">
            <w:pPr>
              <w:spacing w:after="0" w:line="240" w:lineRule="auto"/>
              <w:jc w:val="both"/>
              <w:rPr>
                <w:rFonts w:ascii="Times New Roman" w:hAnsi="Times New Roman" w:cs="Times New Roman"/>
                <w:i/>
                <w:color w:val="000000"/>
                <w:sz w:val="18"/>
                <w:szCs w:val="18"/>
              </w:rPr>
            </w:pPr>
            <w:r w:rsidRPr="00767A40">
              <w:rPr>
                <w:rFonts w:ascii="Times New Roman" w:hAnsi="Times New Roman" w:cs="Times New Roman"/>
                <w:i/>
                <w:color w:val="000000"/>
                <w:sz w:val="18"/>
                <w:szCs w:val="18"/>
              </w:rPr>
              <w:t>КНП «Тернопільська міська</w:t>
            </w:r>
          </w:p>
          <w:p w14:paraId="01AA0F86" w14:textId="77777777" w:rsidR="00E014FD" w:rsidRPr="00767A40" w:rsidRDefault="00EB70C1" w:rsidP="00767A40">
            <w:pPr>
              <w:spacing w:after="0" w:line="240" w:lineRule="auto"/>
              <w:jc w:val="both"/>
              <w:rPr>
                <w:rFonts w:ascii="Times New Roman" w:hAnsi="Times New Roman" w:cs="Times New Roman"/>
                <w:i/>
                <w:color w:val="000000"/>
                <w:sz w:val="18"/>
                <w:szCs w:val="18"/>
              </w:rPr>
            </w:pPr>
            <w:r w:rsidRPr="00767A40">
              <w:rPr>
                <w:rFonts w:ascii="Times New Roman" w:hAnsi="Times New Roman" w:cs="Times New Roman"/>
                <w:i/>
                <w:color w:val="000000"/>
                <w:sz w:val="18"/>
                <w:szCs w:val="18"/>
              </w:rPr>
              <w:lastRenderedPageBreak/>
              <w:t>комунальна лікарня швидкої допомоги»</w:t>
            </w:r>
          </w:p>
          <w:p w14:paraId="74224006" w14:textId="77777777" w:rsidR="00C9337F" w:rsidRPr="00767A40" w:rsidRDefault="00E014FD"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-р</w:t>
            </w:r>
            <w:r w:rsidR="00C9337F" w:rsidRPr="00767A40">
              <w:rPr>
                <w:rFonts w:ascii="Times New Roman" w:hAnsi="Times New Roman" w:cs="Times New Roman"/>
                <w:color w:val="000000"/>
                <w:sz w:val="18"/>
                <w:szCs w:val="18"/>
              </w:rPr>
              <w:t>еконструкція корпусу лікарні №2,</w:t>
            </w:r>
          </w:p>
          <w:p w14:paraId="60FF16CC" w14:textId="77777777" w:rsidR="00C9337F"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літ. «Б» з добудовою відділення</w:t>
            </w:r>
          </w:p>
          <w:p w14:paraId="351A75CA" w14:textId="77777777" w:rsidR="00C9337F"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паліативної допомоги за с. Малашівці, вул.</w:t>
            </w:r>
          </w:p>
          <w:p w14:paraId="53258C84" w14:textId="77777777" w:rsidR="00C9337F"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Стрілецька,11 (на умовах</w:t>
            </w:r>
          </w:p>
          <w:p w14:paraId="628C7E64" w14:textId="77777777" w:rsidR="00C9337F"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співфінансування)-5300,0</w:t>
            </w:r>
          </w:p>
          <w:p w14:paraId="42D9A562" w14:textId="77777777" w:rsidR="00E014FD" w:rsidRPr="00767A40" w:rsidRDefault="00E014FD"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капітальний ремонт (</w:t>
            </w:r>
            <w:proofErr w:type="spellStart"/>
            <w:r w:rsidRPr="00767A40">
              <w:rPr>
                <w:rFonts w:ascii="Times New Roman" w:hAnsi="Times New Roman" w:cs="Times New Roman"/>
                <w:color w:val="000000"/>
                <w:sz w:val="18"/>
                <w:szCs w:val="18"/>
              </w:rPr>
              <w:t>термомодернізація</w:t>
            </w:r>
            <w:proofErr w:type="spellEnd"/>
            <w:r w:rsidRPr="00767A40">
              <w:rPr>
                <w:rFonts w:ascii="Times New Roman" w:hAnsi="Times New Roman" w:cs="Times New Roman"/>
                <w:color w:val="000000"/>
                <w:sz w:val="18"/>
                <w:szCs w:val="18"/>
              </w:rPr>
              <w:t>) головного корпусу під</w:t>
            </w:r>
            <w:r w:rsidR="00EB70C1" w:rsidRPr="00767A40">
              <w:rPr>
                <w:rFonts w:ascii="Times New Roman" w:hAnsi="Times New Roman" w:cs="Times New Roman"/>
                <w:color w:val="000000"/>
                <w:sz w:val="18"/>
                <w:szCs w:val="18"/>
              </w:rPr>
              <w:t xml:space="preserve"> </w:t>
            </w:r>
            <w:r w:rsidRPr="00767A40">
              <w:rPr>
                <w:rFonts w:ascii="Times New Roman" w:hAnsi="Times New Roman" w:cs="Times New Roman"/>
                <w:color w:val="000000"/>
                <w:sz w:val="18"/>
                <w:szCs w:val="18"/>
              </w:rPr>
              <w:t>літ. «А» та господарського корпусу (киснева) під літ. «Г»-1187,4</w:t>
            </w:r>
          </w:p>
          <w:p w14:paraId="32AA7F63" w14:textId="77777777" w:rsidR="00E014FD" w:rsidRPr="00767A40" w:rsidRDefault="00C9337F"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w:t>
            </w:r>
            <w:r w:rsidR="00E014FD" w:rsidRPr="00767A40">
              <w:rPr>
                <w:rFonts w:ascii="Times New Roman" w:hAnsi="Times New Roman" w:cs="Times New Roman"/>
                <w:color w:val="000000"/>
                <w:sz w:val="18"/>
                <w:szCs w:val="18"/>
              </w:rPr>
              <w:t xml:space="preserve"> на реконструкцію</w:t>
            </w:r>
            <w:r w:rsidR="00EB70C1" w:rsidRPr="00767A40">
              <w:rPr>
                <w:rFonts w:ascii="Times New Roman" w:hAnsi="Times New Roman" w:cs="Times New Roman"/>
                <w:color w:val="000000"/>
                <w:sz w:val="18"/>
                <w:szCs w:val="18"/>
              </w:rPr>
              <w:t xml:space="preserve"> </w:t>
            </w:r>
            <w:r w:rsidR="00E014FD" w:rsidRPr="00767A40">
              <w:rPr>
                <w:rFonts w:ascii="Times New Roman" w:hAnsi="Times New Roman" w:cs="Times New Roman"/>
                <w:color w:val="000000"/>
                <w:sz w:val="18"/>
                <w:szCs w:val="18"/>
              </w:rPr>
              <w:t>терапевтичного корпусу (охорона об'єкту) – 577,4</w:t>
            </w:r>
          </w:p>
          <w:p w14:paraId="51E5CA30" w14:textId="77777777" w:rsidR="00E014FD" w:rsidRPr="00767A40" w:rsidRDefault="00E014FD"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i/>
                <w:color w:val="000000"/>
                <w:sz w:val="18"/>
                <w:szCs w:val="18"/>
              </w:rPr>
              <w:t>КНП «стоматологічна поліклініка"</w:t>
            </w:r>
            <w:r w:rsidRPr="00767A40">
              <w:rPr>
                <w:rFonts w:ascii="Times New Roman" w:hAnsi="Times New Roman" w:cs="Times New Roman"/>
                <w:color w:val="000000"/>
                <w:sz w:val="18"/>
                <w:szCs w:val="18"/>
              </w:rPr>
              <w:t xml:space="preserve">  на</w:t>
            </w:r>
          </w:p>
          <w:p w14:paraId="778A6961" w14:textId="77777777" w:rsidR="00E014FD" w:rsidRPr="00767A40" w:rsidRDefault="00E014FD" w:rsidP="00767A40">
            <w:pPr>
              <w:spacing w:after="0" w:line="240" w:lineRule="auto"/>
              <w:jc w:val="both"/>
              <w:rPr>
                <w:rFonts w:ascii="Times New Roman" w:hAnsi="Times New Roman" w:cs="Times New Roman"/>
                <w:color w:val="000000"/>
                <w:sz w:val="18"/>
                <w:szCs w:val="18"/>
              </w:rPr>
            </w:pPr>
            <w:r w:rsidRPr="00767A40">
              <w:rPr>
                <w:rFonts w:ascii="Times New Roman" w:hAnsi="Times New Roman" w:cs="Times New Roman"/>
                <w:color w:val="000000"/>
                <w:sz w:val="18"/>
                <w:szCs w:val="18"/>
              </w:rPr>
              <w:t>капітальний ремонт приміщення- 350,0</w:t>
            </w:r>
          </w:p>
          <w:p w14:paraId="13F99531" w14:textId="77777777" w:rsidR="00123A1E" w:rsidRPr="00767A40" w:rsidRDefault="00E014FD" w:rsidP="00767A40">
            <w:pPr>
              <w:spacing w:after="0" w:line="240" w:lineRule="auto"/>
              <w:jc w:val="both"/>
              <w:rPr>
                <w:rFonts w:ascii="Times New Roman" w:hAnsi="Times New Roman" w:cs="Times New Roman"/>
                <w:sz w:val="18"/>
                <w:szCs w:val="18"/>
              </w:rPr>
            </w:pPr>
            <w:r w:rsidRPr="00767A40">
              <w:rPr>
                <w:rFonts w:ascii="Times New Roman" w:hAnsi="Times New Roman" w:cs="Times New Roman"/>
                <w:sz w:val="18"/>
                <w:szCs w:val="18"/>
              </w:rPr>
              <w:t>придбання обладнання -386,0</w:t>
            </w:r>
          </w:p>
          <w:p w14:paraId="68DD4274" w14:textId="77777777" w:rsidR="00E014FD" w:rsidRPr="00767A40" w:rsidRDefault="00E014FD" w:rsidP="00767A40">
            <w:pPr>
              <w:spacing w:after="0" w:line="240" w:lineRule="auto"/>
              <w:jc w:val="both"/>
              <w:rPr>
                <w:rFonts w:ascii="Times New Roman" w:hAnsi="Times New Roman" w:cs="Times New Roman"/>
                <w:sz w:val="18"/>
                <w:szCs w:val="18"/>
              </w:rPr>
            </w:pPr>
            <w:r w:rsidRPr="00767A40">
              <w:rPr>
                <w:rFonts w:ascii="Times New Roman" w:hAnsi="Times New Roman" w:cs="Times New Roman"/>
                <w:sz w:val="18"/>
                <w:szCs w:val="18"/>
              </w:rPr>
              <w:t>КНП "Центр первинної</w:t>
            </w:r>
          </w:p>
          <w:p w14:paraId="0B4B4B30" w14:textId="77777777" w:rsidR="00E014FD" w:rsidRPr="00767A40" w:rsidRDefault="00E014FD" w:rsidP="00767A40">
            <w:pPr>
              <w:spacing w:after="0" w:line="240" w:lineRule="auto"/>
              <w:jc w:val="both"/>
              <w:rPr>
                <w:rFonts w:ascii="Times New Roman" w:hAnsi="Times New Roman" w:cs="Times New Roman"/>
                <w:sz w:val="18"/>
                <w:szCs w:val="18"/>
              </w:rPr>
            </w:pPr>
            <w:r w:rsidRPr="00767A40">
              <w:rPr>
                <w:rFonts w:ascii="Times New Roman" w:hAnsi="Times New Roman" w:cs="Times New Roman"/>
                <w:sz w:val="18"/>
                <w:szCs w:val="18"/>
              </w:rPr>
              <w:t>медико-санітарної допомоги"  на</w:t>
            </w:r>
          </w:p>
          <w:p w14:paraId="62902B41" w14:textId="77777777" w:rsidR="00E014FD" w:rsidRPr="00767A40" w:rsidRDefault="00E014FD" w:rsidP="00767A40">
            <w:pPr>
              <w:spacing w:after="0" w:line="240" w:lineRule="auto"/>
              <w:jc w:val="both"/>
              <w:rPr>
                <w:rFonts w:ascii="Times New Roman" w:hAnsi="Times New Roman" w:cs="Times New Roman"/>
                <w:sz w:val="18"/>
                <w:szCs w:val="18"/>
              </w:rPr>
            </w:pPr>
            <w:r w:rsidRPr="00767A40">
              <w:rPr>
                <w:rFonts w:ascii="Times New Roman" w:hAnsi="Times New Roman" w:cs="Times New Roman"/>
                <w:sz w:val="18"/>
                <w:szCs w:val="18"/>
              </w:rPr>
              <w:t xml:space="preserve">"Реконструкція будівлі по </w:t>
            </w:r>
            <w:proofErr w:type="spellStart"/>
            <w:r w:rsidRPr="00767A40">
              <w:rPr>
                <w:rFonts w:ascii="Times New Roman" w:hAnsi="Times New Roman" w:cs="Times New Roman"/>
                <w:sz w:val="18"/>
                <w:szCs w:val="18"/>
              </w:rPr>
              <w:t>вул.Острозького</w:t>
            </w:r>
            <w:proofErr w:type="spellEnd"/>
            <w:r w:rsidRPr="00767A40">
              <w:rPr>
                <w:rFonts w:ascii="Times New Roman" w:hAnsi="Times New Roman" w:cs="Times New Roman"/>
                <w:sz w:val="18"/>
                <w:szCs w:val="18"/>
              </w:rPr>
              <w:t xml:space="preserve">, 6 в </w:t>
            </w:r>
            <w:proofErr w:type="spellStart"/>
            <w:r w:rsidRPr="00767A40">
              <w:rPr>
                <w:rFonts w:ascii="Times New Roman" w:hAnsi="Times New Roman" w:cs="Times New Roman"/>
                <w:sz w:val="18"/>
                <w:szCs w:val="18"/>
              </w:rPr>
              <w:t>м.Тернопіль</w:t>
            </w:r>
            <w:proofErr w:type="spellEnd"/>
            <w:r w:rsidRPr="00767A40">
              <w:rPr>
                <w:rFonts w:ascii="Times New Roman" w:hAnsi="Times New Roman" w:cs="Times New Roman"/>
                <w:sz w:val="18"/>
                <w:szCs w:val="18"/>
              </w:rPr>
              <w:t xml:space="preserve"> з влаштуванням безперешкодного доступу для осіб з інвалідністю та інших маломобільних груп населення" 4</w:t>
            </w:r>
            <w:r w:rsidR="00EB70C1" w:rsidRPr="00767A40">
              <w:rPr>
                <w:rFonts w:ascii="Times New Roman" w:hAnsi="Times New Roman" w:cs="Times New Roman"/>
                <w:sz w:val="18"/>
                <w:szCs w:val="18"/>
              </w:rPr>
              <w:t>775,1</w:t>
            </w:r>
          </w:p>
        </w:tc>
      </w:tr>
      <w:tr w:rsidR="005726C1" w:rsidRPr="006716B3" w14:paraId="7FD935F5" w14:textId="77777777" w:rsidTr="00174FA7">
        <w:trPr>
          <w:gridAfter w:val="12"/>
          <w:wAfter w:w="6383" w:type="dxa"/>
        </w:trPr>
        <w:tc>
          <w:tcPr>
            <w:tcW w:w="538" w:type="dxa"/>
            <w:shd w:val="clear" w:color="auto" w:fill="auto"/>
            <w:vAlign w:val="center"/>
          </w:tcPr>
          <w:p w14:paraId="380F0AE3"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421730B" w14:textId="77777777" w:rsidR="005726C1" w:rsidRPr="004A3467" w:rsidRDefault="005726C1" w:rsidP="00767A40">
            <w:pPr>
              <w:spacing w:after="0" w:line="240" w:lineRule="auto"/>
              <w:rPr>
                <w:rFonts w:ascii="Times New Roman" w:hAnsi="Times New Roman" w:cs="Times New Roman"/>
                <w:color w:val="000000" w:themeColor="text1"/>
                <w:sz w:val="18"/>
                <w:szCs w:val="18"/>
              </w:rPr>
            </w:pP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24738E7" w14:textId="77777777" w:rsidR="005726C1" w:rsidRPr="004A3467" w:rsidRDefault="005726C1" w:rsidP="00767A40">
            <w:pPr>
              <w:spacing w:after="0" w:line="240" w:lineRule="auto"/>
              <w:jc w:val="both"/>
              <w:outlineLvl w:val="0"/>
              <w:rPr>
                <w:rFonts w:ascii="Times New Roman" w:hAnsi="Times New Roman" w:cs="Times New Roman"/>
                <w:b/>
                <w:bCs/>
                <w:color w:val="000000"/>
                <w:sz w:val="18"/>
                <w:szCs w:val="18"/>
                <w:lang w:eastAsia="uk-UA"/>
              </w:rPr>
            </w:pPr>
            <w:r w:rsidRPr="004A3467">
              <w:rPr>
                <w:rFonts w:ascii="Times New Roman" w:hAnsi="Times New Roman" w:cs="Times New Roman"/>
                <w:b/>
                <w:bCs/>
                <w:color w:val="000000"/>
                <w:sz w:val="18"/>
                <w:szCs w:val="18"/>
                <w:lang w:eastAsia="uk-UA"/>
              </w:rPr>
              <w:t>Всього по програмі:</w:t>
            </w:r>
          </w:p>
        </w:tc>
        <w:tc>
          <w:tcPr>
            <w:tcW w:w="1434" w:type="dxa"/>
            <w:tcBorders>
              <w:top w:val="single" w:sz="4" w:space="0" w:color="auto"/>
              <w:left w:val="single" w:sz="4" w:space="0" w:color="auto"/>
              <w:bottom w:val="single" w:sz="4" w:space="0" w:color="auto"/>
            </w:tcBorders>
            <w:shd w:val="clear" w:color="auto" w:fill="auto"/>
            <w:vAlign w:val="center"/>
          </w:tcPr>
          <w:p w14:paraId="015EA979" w14:textId="77777777" w:rsidR="005726C1" w:rsidRPr="004A3467" w:rsidRDefault="005726C1" w:rsidP="004A3467">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252 650,0</w:t>
            </w:r>
          </w:p>
        </w:tc>
        <w:tc>
          <w:tcPr>
            <w:tcW w:w="1134" w:type="dxa"/>
            <w:tcBorders>
              <w:left w:val="single" w:sz="4" w:space="0" w:color="auto"/>
            </w:tcBorders>
            <w:shd w:val="clear" w:color="auto" w:fill="auto"/>
          </w:tcPr>
          <w:p w14:paraId="2798393D"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130 766,0</w:t>
            </w:r>
          </w:p>
        </w:tc>
        <w:tc>
          <w:tcPr>
            <w:tcW w:w="1275" w:type="dxa"/>
            <w:tcBorders>
              <w:left w:val="single" w:sz="4" w:space="0" w:color="auto"/>
            </w:tcBorders>
            <w:shd w:val="clear" w:color="auto" w:fill="auto"/>
            <w:vAlign w:val="center"/>
          </w:tcPr>
          <w:p w14:paraId="15D89F11" w14:textId="77777777" w:rsidR="005726C1" w:rsidRPr="004A3467" w:rsidRDefault="005726C1" w:rsidP="00767A40">
            <w:pPr>
              <w:widowControl w:val="0"/>
              <w:spacing w:after="0" w:line="240" w:lineRule="auto"/>
              <w:jc w:val="center"/>
              <w:rPr>
                <w:rFonts w:ascii="Times New Roman" w:hAnsi="Times New Roman" w:cs="Times New Roman"/>
                <w:b/>
                <w:bCs/>
                <w:color w:val="000000" w:themeColor="text1"/>
                <w:sz w:val="18"/>
                <w:szCs w:val="18"/>
              </w:rPr>
            </w:pPr>
            <w:r w:rsidRPr="004A3467">
              <w:rPr>
                <w:rFonts w:ascii="Times New Roman" w:hAnsi="Times New Roman" w:cs="Times New Roman"/>
                <w:b/>
                <w:bCs/>
                <w:color w:val="000000" w:themeColor="text1"/>
                <w:sz w:val="18"/>
                <w:szCs w:val="18"/>
              </w:rPr>
              <w:t>146 304,201</w:t>
            </w:r>
          </w:p>
        </w:tc>
        <w:tc>
          <w:tcPr>
            <w:tcW w:w="1280" w:type="dxa"/>
            <w:tcBorders>
              <w:top w:val="single" w:sz="4" w:space="0" w:color="auto"/>
              <w:left w:val="single" w:sz="4" w:space="0" w:color="auto"/>
            </w:tcBorders>
            <w:shd w:val="clear" w:color="auto" w:fill="auto"/>
          </w:tcPr>
          <w:p w14:paraId="325B0191" w14:textId="77777777" w:rsidR="005726C1" w:rsidRPr="004A3467" w:rsidRDefault="00123A1E" w:rsidP="00767A40">
            <w:pPr>
              <w:spacing w:after="0" w:line="240" w:lineRule="auto"/>
              <w:jc w:val="center"/>
              <w:rPr>
                <w:rFonts w:ascii="Times New Roman" w:hAnsi="Times New Roman" w:cs="Times New Roman"/>
                <w:sz w:val="18"/>
                <w:szCs w:val="18"/>
              </w:rPr>
            </w:pPr>
            <w:r w:rsidRPr="004A3467">
              <w:rPr>
                <w:rFonts w:ascii="Times New Roman" w:hAnsi="Times New Roman" w:cs="Times New Roman"/>
                <w:sz w:val="18"/>
                <w:szCs w:val="18"/>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14:paraId="6857E437" w14:textId="77777777" w:rsidR="005726C1" w:rsidRPr="004A3467" w:rsidRDefault="005726C1" w:rsidP="00767A40">
            <w:pPr>
              <w:spacing w:after="0" w:line="240" w:lineRule="auto"/>
              <w:jc w:val="center"/>
              <w:rPr>
                <w:rFonts w:ascii="Times New Roman" w:hAnsi="Times New Roman" w:cs="Times New Roman"/>
                <w:b/>
                <w:bCs/>
                <w:sz w:val="18"/>
                <w:szCs w:val="18"/>
              </w:rPr>
            </w:pPr>
            <w:r w:rsidRPr="004A3467">
              <w:rPr>
                <w:rFonts w:ascii="Times New Roman" w:hAnsi="Times New Roman" w:cs="Times New Roman"/>
                <w:b/>
                <w:bCs/>
                <w:sz w:val="18"/>
                <w:szCs w:val="18"/>
              </w:rPr>
              <w:t>29 040,471</w:t>
            </w:r>
          </w:p>
        </w:tc>
        <w:tc>
          <w:tcPr>
            <w:tcW w:w="3616" w:type="dxa"/>
            <w:tcBorders>
              <w:top w:val="single" w:sz="4" w:space="0" w:color="auto"/>
              <w:left w:val="nil"/>
              <w:bottom w:val="single" w:sz="4" w:space="0" w:color="auto"/>
              <w:right w:val="single" w:sz="4" w:space="0" w:color="auto"/>
            </w:tcBorders>
            <w:shd w:val="clear" w:color="auto" w:fill="auto"/>
          </w:tcPr>
          <w:p w14:paraId="0EDAED95" w14:textId="77777777" w:rsidR="005726C1" w:rsidRPr="00767A40" w:rsidRDefault="005726C1" w:rsidP="00767A40">
            <w:pPr>
              <w:spacing w:after="0" w:line="240" w:lineRule="auto"/>
              <w:jc w:val="both"/>
              <w:rPr>
                <w:rFonts w:ascii="Times New Roman" w:hAnsi="Times New Roman" w:cs="Times New Roman"/>
                <w:sz w:val="18"/>
                <w:szCs w:val="18"/>
                <w:highlight w:val="yellow"/>
              </w:rPr>
            </w:pPr>
          </w:p>
        </w:tc>
      </w:tr>
      <w:tr w:rsidR="005726C1" w:rsidRPr="006716B3" w14:paraId="469D2049" w14:textId="77777777" w:rsidTr="005F3420">
        <w:trPr>
          <w:gridAfter w:val="12"/>
          <w:wAfter w:w="6383" w:type="dxa"/>
          <w:trHeight w:val="195"/>
        </w:trPr>
        <w:tc>
          <w:tcPr>
            <w:tcW w:w="538" w:type="dxa"/>
            <w:tcBorders>
              <w:right w:val="single" w:sz="4" w:space="0" w:color="auto"/>
            </w:tcBorders>
            <w:shd w:val="clear" w:color="auto" w:fill="auto"/>
            <w:vAlign w:val="center"/>
          </w:tcPr>
          <w:p w14:paraId="4AF7E71F"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10</w:t>
            </w:r>
          </w:p>
        </w:tc>
        <w:tc>
          <w:tcPr>
            <w:tcW w:w="15735" w:type="dxa"/>
            <w:gridSpan w:val="10"/>
            <w:tcBorders>
              <w:left w:val="single" w:sz="4" w:space="0" w:color="auto"/>
            </w:tcBorders>
            <w:shd w:val="clear" w:color="auto" w:fill="B4C6E7" w:themeFill="accent1" w:themeFillTint="66"/>
            <w:vAlign w:val="center"/>
          </w:tcPr>
          <w:p w14:paraId="236A787D" w14:textId="77777777" w:rsidR="005726C1" w:rsidRPr="005F3420" w:rsidRDefault="005726C1" w:rsidP="005726C1">
            <w:pPr>
              <w:spacing w:after="0" w:line="240" w:lineRule="auto"/>
              <w:rPr>
                <w:rFonts w:ascii="Times New Roman" w:hAnsi="Times New Roman" w:cs="Times New Roman"/>
                <w:sz w:val="18"/>
                <w:szCs w:val="18"/>
              </w:rPr>
            </w:pPr>
            <w:r w:rsidRPr="005F3420">
              <w:rPr>
                <w:rFonts w:ascii="Times New Roman" w:hAnsi="Times New Roman" w:cs="Times New Roman"/>
                <w:b/>
                <w:i/>
                <w:color w:val="000000" w:themeColor="text1"/>
                <w:sz w:val="18"/>
                <w:szCs w:val="18"/>
                <w:u w:val="single"/>
              </w:rPr>
              <w:t>Програми захисту прав  дітей та розвитку сімейних форм виховання  на 2025-2027 роки</w:t>
            </w:r>
          </w:p>
        </w:tc>
      </w:tr>
      <w:tr w:rsidR="005726C1" w:rsidRPr="006716B3" w14:paraId="13C6EAC6" w14:textId="77777777" w:rsidTr="00174FA7">
        <w:trPr>
          <w:gridAfter w:val="12"/>
          <w:wAfter w:w="6383" w:type="dxa"/>
          <w:trHeight w:val="215"/>
        </w:trPr>
        <w:tc>
          <w:tcPr>
            <w:tcW w:w="538" w:type="dxa"/>
            <w:tcBorders>
              <w:right w:val="single" w:sz="4" w:space="0" w:color="auto"/>
            </w:tcBorders>
            <w:shd w:val="clear" w:color="auto" w:fill="auto"/>
            <w:vAlign w:val="center"/>
          </w:tcPr>
          <w:p w14:paraId="14EC784C" w14:textId="77777777" w:rsidR="005726C1" w:rsidRPr="006716B3" w:rsidRDefault="005726C1" w:rsidP="005726C1">
            <w:pPr>
              <w:spacing w:after="0" w:line="240" w:lineRule="auto"/>
              <w:jc w:val="center"/>
              <w:rPr>
                <w:rFonts w:ascii="Times New Roman" w:hAnsi="Times New Roman" w:cs="Times New Roman"/>
                <w:sz w:val="18"/>
                <w:szCs w:val="18"/>
                <w:highlight w:val="yellow"/>
              </w:rPr>
            </w:pPr>
          </w:p>
        </w:tc>
        <w:tc>
          <w:tcPr>
            <w:tcW w:w="15735" w:type="dxa"/>
            <w:gridSpan w:val="10"/>
            <w:tcBorders>
              <w:left w:val="single" w:sz="4" w:space="0" w:color="auto"/>
            </w:tcBorders>
            <w:shd w:val="clear" w:color="auto" w:fill="auto"/>
          </w:tcPr>
          <w:p w14:paraId="4ECFC50A" w14:textId="77777777" w:rsidR="005726C1" w:rsidRPr="00927AB9" w:rsidRDefault="005726C1" w:rsidP="005726C1">
            <w:pPr>
              <w:spacing w:after="0" w:line="240" w:lineRule="auto"/>
              <w:rPr>
                <w:rFonts w:ascii="Times New Roman" w:hAnsi="Times New Roman" w:cs="Times New Roman"/>
                <w:b/>
                <w:bCs/>
                <w:i/>
                <w:iCs/>
                <w:sz w:val="18"/>
                <w:szCs w:val="18"/>
              </w:rPr>
            </w:pPr>
            <w:r w:rsidRPr="00927AB9">
              <w:rPr>
                <w:rFonts w:ascii="Times New Roman" w:hAnsi="Times New Roman" w:cs="Times New Roman"/>
                <w:b/>
                <w:bCs/>
                <w:i/>
                <w:iCs/>
                <w:sz w:val="18"/>
                <w:szCs w:val="18"/>
              </w:rPr>
              <w:t xml:space="preserve">  1                Розвиток сімейних форм виховання дітей-сиріт та дітей, позбавлених батьківського піклування</w:t>
            </w:r>
          </w:p>
        </w:tc>
      </w:tr>
      <w:tr w:rsidR="00123A1E" w:rsidRPr="006716B3" w14:paraId="68E04A7A" w14:textId="77777777" w:rsidTr="00174FA7">
        <w:trPr>
          <w:gridAfter w:val="12"/>
          <w:wAfter w:w="6383" w:type="dxa"/>
          <w:trHeight w:val="197"/>
        </w:trPr>
        <w:tc>
          <w:tcPr>
            <w:tcW w:w="538" w:type="dxa"/>
            <w:shd w:val="clear" w:color="auto" w:fill="auto"/>
            <w:vAlign w:val="center"/>
          </w:tcPr>
          <w:p w14:paraId="5129751C"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E7EA271"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4</w:t>
            </w:r>
          </w:p>
        </w:tc>
        <w:tc>
          <w:tcPr>
            <w:tcW w:w="4942" w:type="dxa"/>
            <w:shd w:val="clear" w:color="auto" w:fill="auto"/>
          </w:tcPr>
          <w:p w14:paraId="1B2A98C7"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hAnsi="Times New Roman" w:cs="Times New Roman"/>
                <w:sz w:val="18"/>
                <w:szCs w:val="18"/>
              </w:rPr>
              <w:t xml:space="preserve">Забезпечення інформаційної підтримки (виготовлення буклетів, плакатів, пам′яток) вирішення актуальних питань соціально – правового захисту дітей, реалізації права дітей - сиріт та дітей, позбавлених батьківського піклування на сімейне виховання позитивного досвіду їх виховання; збільшення кількості ефірного часу на радіо, </w:t>
            </w:r>
            <w:proofErr w:type="spellStart"/>
            <w:r w:rsidRPr="00927AB9">
              <w:rPr>
                <w:rFonts w:ascii="Times New Roman" w:hAnsi="Times New Roman" w:cs="Times New Roman"/>
                <w:sz w:val="18"/>
                <w:szCs w:val="18"/>
              </w:rPr>
              <w:t>спрямованихна</w:t>
            </w:r>
            <w:proofErr w:type="spellEnd"/>
            <w:r w:rsidRPr="00927AB9">
              <w:rPr>
                <w:rFonts w:ascii="Times New Roman" w:hAnsi="Times New Roman" w:cs="Times New Roman"/>
                <w:sz w:val="18"/>
                <w:szCs w:val="18"/>
              </w:rPr>
              <w:t xml:space="preserve"> популяризацію здорового способу життя, запобігання жорстокості, насильства в </w:t>
            </w:r>
            <w:proofErr w:type="spellStart"/>
            <w:r w:rsidRPr="00927AB9">
              <w:rPr>
                <w:rFonts w:ascii="Times New Roman" w:hAnsi="Times New Roman" w:cs="Times New Roman"/>
                <w:sz w:val="18"/>
                <w:szCs w:val="18"/>
              </w:rPr>
              <w:t>сімї</w:t>
            </w:r>
            <w:proofErr w:type="spellEnd"/>
            <w:r w:rsidRPr="00927AB9">
              <w:rPr>
                <w:rFonts w:ascii="Times New Roman" w:hAnsi="Times New Roman" w:cs="Times New Roman"/>
                <w:sz w:val="18"/>
                <w:szCs w:val="18"/>
              </w:rPr>
              <w:t xml:space="preserve">, профілактика правопорушень та </w:t>
            </w:r>
            <w:proofErr w:type="spellStart"/>
            <w:r w:rsidRPr="00927AB9">
              <w:rPr>
                <w:rFonts w:ascii="Times New Roman" w:hAnsi="Times New Roman" w:cs="Times New Roman"/>
                <w:sz w:val="18"/>
                <w:szCs w:val="18"/>
              </w:rPr>
              <w:t>злочинночті</w:t>
            </w:r>
            <w:proofErr w:type="spellEnd"/>
            <w:r w:rsidRPr="00927AB9">
              <w:rPr>
                <w:rFonts w:ascii="Times New Roman" w:hAnsi="Times New Roman" w:cs="Times New Roman"/>
                <w:sz w:val="18"/>
                <w:szCs w:val="18"/>
              </w:rPr>
              <w:t xml:space="preserve"> у дитячому середовищі, сексуальній </w:t>
            </w:r>
            <w:proofErr w:type="spellStart"/>
            <w:r w:rsidRPr="00927AB9">
              <w:rPr>
                <w:rFonts w:ascii="Times New Roman" w:hAnsi="Times New Roman" w:cs="Times New Roman"/>
                <w:sz w:val="18"/>
                <w:szCs w:val="18"/>
              </w:rPr>
              <w:t>експліатації</w:t>
            </w:r>
            <w:proofErr w:type="spellEnd"/>
            <w:r w:rsidRPr="00927AB9">
              <w:rPr>
                <w:rFonts w:ascii="Times New Roman" w:hAnsi="Times New Roman" w:cs="Times New Roman"/>
                <w:sz w:val="18"/>
                <w:szCs w:val="18"/>
              </w:rPr>
              <w:t xml:space="preserve"> дітей, формування навичок безпечного користування </w:t>
            </w:r>
            <w:proofErr w:type="spellStart"/>
            <w:r w:rsidRPr="00927AB9">
              <w:rPr>
                <w:rFonts w:ascii="Times New Roman" w:hAnsi="Times New Roman" w:cs="Times New Roman"/>
                <w:sz w:val="18"/>
                <w:szCs w:val="18"/>
              </w:rPr>
              <w:t>компютерними</w:t>
            </w:r>
            <w:proofErr w:type="spellEnd"/>
            <w:r w:rsidRPr="00927AB9">
              <w:rPr>
                <w:rFonts w:ascii="Times New Roman" w:hAnsi="Times New Roman" w:cs="Times New Roman"/>
                <w:sz w:val="18"/>
                <w:szCs w:val="18"/>
              </w:rPr>
              <w:t xml:space="preserve"> технологіями та мережею інтернет</w:t>
            </w:r>
          </w:p>
        </w:tc>
        <w:tc>
          <w:tcPr>
            <w:tcW w:w="1434" w:type="dxa"/>
            <w:shd w:val="clear" w:color="auto" w:fill="auto"/>
            <w:vAlign w:val="center"/>
          </w:tcPr>
          <w:p w14:paraId="4C33C7F5"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50,0</w:t>
            </w:r>
          </w:p>
        </w:tc>
        <w:tc>
          <w:tcPr>
            <w:tcW w:w="1134" w:type="dxa"/>
            <w:tcBorders>
              <w:right w:val="single" w:sz="4" w:space="0" w:color="auto"/>
            </w:tcBorders>
            <w:shd w:val="clear" w:color="auto" w:fill="auto"/>
          </w:tcPr>
          <w:p w14:paraId="798AEEA6"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61F23EAE"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255B741A"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4081C996"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4E1F458D"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20BC05B2" w14:textId="77777777" w:rsidR="00123A1E" w:rsidRPr="00927AB9" w:rsidRDefault="00123A1E" w:rsidP="00123A1E">
            <w:pPr>
              <w:spacing w:after="0" w:line="240" w:lineRule="auto"/>
              <w:jc w:val="center"/>
              <w:rPr>
                <w:rFonts w:ascii="Times New Roman" w:hAnsi="Times New Roman" w:cs="Times New Roman"/>
                <w:b/>
                <w:bCs/>
                <w:sz w:val="18"/>
                <w:szCs w:val="18"/>
              </w:rPr>
            </w:pPr>
          </w:p>
          <w:p w14:paraId="68333E7A" w14:textId="77777777" w:rsidR="00123A1E" w:rsidRPr="00927AB9" w:rsidRDefault="00123A1E" w:rsidP="00123A1E">
            <w:pPr>
              <w:spacing w:after="0" w:line="240" w:lineRule="auto"/>
              <w:jc w:val="center"/>
              <w:rPr>
                <w:rFonts w:ascii="Times New Roman" w:hAnsi="Times New Roman" w:cs="Times New Roman"/>
                <w:b/>
                <w:bCs/>
                <w:sz w:val="18"/>
                <w:szCs w:val="18"/>
              </w:rPr>
            </w:pPr>
            <w:r w:rsidRPr="00927AB9">
              <w:rPr>
                <w:rFonts w:ascii="Times New Roman" w:hAnsi="Times New Roman" w:cs="Times New Roman"/>
                <w:b/>
                <w:bCs/>
                <w:sz w:val="18"/>
                <w:szCs w:val="18"/>
              </w:rPr>
              <w:t>50,0</w:t>
            </w:r>
          </w:p>
        </w:tc>
        <w:tc>
          <w:tcPr>
            <w:tcW w:w="1275" w:type="dxa"/>
            <w:tcBorders>
              <w:right w:val="single" w:sz="4" w:space="0" w:color="auto"/>
            </w:tcBorders>
            <w:shd w:val="clear" w:color="auto" w:fill="auto"/>
          </w:tcPr>
          <w:p w14:paraId="10F0ACBC" w14:textId="77777777" w:rsidR="00123A1E" w:rsidRPr="00927AB9" w:rsidRDefault="00123A1E" w:rsidP="00123A1E">
            <w:pPr>
              <w:spacing w:after="0" w:line="240" w:lineRule="auto"/>
              <w:jc w:val="center"/>
              <w:rPr>
                <w:rFonts w:ascii="Times New Roman" w:hAnsi="Times New Roman" w:cs="Times New Roman"/>
                <w:sz w:val="18"/>
                <w:szCs w:val="18"/>
              </w:rPr>
            </w:pPr>
          </w:p>
          <w:p w14:paraId="7C1F56AD" w14:textId="77777777" w:rsidR="00123A1E" w:rsidRPr="00927AB9" w:rsidRDefault="00123A1E" w:rsidP="00123A1E">
            <w:pPr>
              <w:spacing w:after="0" w:line="240" w:lineRule="auto"/>
              <w:jc w:val="center"/>
              <w:rPr>
                <w:rFonts w:ascii="Times New Roman" w:hAnsi="Times New Roman" w:cs="Times New Roman"/>
                <w:sz w:val="18"/>
                <w:szCs w:val="18"/>
              </w:rPr>
            </w:pPr>
          </w:p>
          <w:p w14:paraId="594D1565" w14:textId="77777777" w:rsidR="00123A1E" w:rsidRPr="00927AB9" w:rsidRDefault="00123A1E" w:rsidP="00123A1E">
            <w:pPr>
              <w:spacing w:after="0" w:line="240" w:lineRule="auto"/>
              <w:jc w:val="center"/>
              <w:rPr>
                <w:rFonts w:ascii="Times New Roman" w:hAnsi="Times New Roman" w:cs="Times New Roman"/>
                <w:sz w:val="18"/>
                <w:szCs w:val="18"/>
              </w:rPr>
            </w:pPr>
          </w:p>
          <w:p w14:paraId="7D3AA8EB" w14:textId="77777777" w:rsidR="00123A1E" w:rsidRPr="00927AB9" w:rsidRDefault="00123A1E" w:rsidP="00123A1E">
            <w:pPr>
              <w:spacing w:after="0" w:line="240" w:lineRule="auto"/>
              <w:jc w:val="center"/>
              <w:rPr>
                <w:rFonts w:ascii="Times New Roman" w:hAnsi="Times New Roman" w:cs="Times New Roman"/>
                <w:sz w:val="18"/>
                <w:szCs w:val="18"/>
              </w:rPr>
            </w:pPr>
          </w:p>
          <w:p w14:paraId="4E6F286C" w14:textId="77777777" w:rsidR="00123A1E" w:rsidRPr="00927AB9" w:rsidRDefault="00123A1E" w:rsidP="00123A1E">
            <w:pPr>
              <w:spacing w:after="0" w:line="240" w:lineRule="auto"/>
              <w:jc w:val="center"/>
              <w:rPr>
                <w:rFonts w:ascii="Times New Roman" w:hAnsi="Times New Roman" w:cs="Times New Roman"/>
                <w:sz w:val="18"/>
                <w:szCs w:val="18"/>
              </w:rPr>
            </w:pPr>
          </w:p>
          <w:p w14:paraId="196E8430" w14:textId="77777777" w:rsidR="00123A1E" w:rsidRPr="00927AB9" w:rsidRDefault="00123A1E" w:rsidP="00123A1E">
            <w:pPr>
              <w:spacing w:after="0" w:line="240" w:lineRule="auto"/>
              <w:jc w:val="center"/>
              <w:rPr>
                <w:rFonts w:ascii="Times New Roman" w:hAnsi="Times New Roman" w:cs="Times New Roman"/>
                <w:sz w:val="18"/>
                <w:szCs w:val="18"/>
              </w:rPr>
            </w:pPr>
          </w:p>
          <w:p w14:paraId="3FD1EDD2"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50,0</w:t>
            </w:r>
          </w:p>
        </w:tc>
        <w:tc>
          <w:tcPr>
            <w:tcW w:w="1280" w:type="dxa"/>
            <w:shd w:val="clear" w:color="auto" w:fill="auto"/>
          </w:tcPr>
          <w:p w14:paraId="739D5698"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76100618" w14:textId="77777777" w:rsidR="00123A1E" w:rsidRPr="001B2B2F" w:rsidRDefault="00123A1E" w:rsidP="00123A1E">
            <w:pPr>
              <w:spacing w:after="0" w:line="240" w:lineRule="auto"/>
              <w:jc w:val="center"/>
              <w:rPr>
                <w:rFonts w:ascii="Times New Roman" w:hAnsi="Times New Roman" w:cs="Times New Roman"/>
                <w:sz w:val="18"/>
                <w:szCs w:val="18"/>
              </w:rPr>
            </w:pPr>
          </w:p>
          <w:p w14:paraId="5FC6B0BE" w14:textId="77777777" w:rsidR="00123A1E" w:rsidRPr="001B2B2F" w:rsidRDefault="00123A1E" w:rsidP="00123A1E">
            <w:pPr>
              <w:spacing w:after="0" w:line="240" w:lineRule="auto"/>
              <w:jc w:val="center"/>
              <w:rPr>
                <w:rFonts w:ascii="Times New Roman" w:hAnsi="Times New Roman" w:cs="Times New Roman"/>
                <w:sz w:val="18"/>
                <w:szCs w:val="18"/>
              </w:rPr>
            </w:pPr>
          </w:p>
          <w:p w14:paraId="647743C2" w14:textId="77777777" w:rsidR="00123A1E" w:rsidRPr="001B2B2F" w:rsidRDefault="00123A1E" w:rsidP="00123A1E">
            <w:pPr>
              <w:spacing w:after="0" w:line="240" w:lineRule="auto"/>
              <w:jc w:val="center"/>
              <w:rPr>
                <w:rFonts w:ascii="Times New Roman" w:hAnsi="Times New Roman" w:cs="Times New Roman"/>
                <w:sz w:val="18"/>
                <w:szCs w:val="18"/>
              </w:rPr>
            </w:pPr>
          </w:p>
          <w:p w14:paraId="4E6F6868" w14:textId="77777777" w:rsidR="00123A1E" w:rsidRPr="001B2B2F" w:rsidRDefault="00123A1E" w:rsidP="00123A1E">
            <w:pPr>
              <w:spacing w:after="0" w:line="240" w:lineRule="auto"/>
              <w:jc w:val="center"/>
              <w:rPr>
                <w:rFonts w:ascii="Times New Roman" w:hAnsi="Times New Roman" w:cs="Times New Roman"/>
                <w:sz w:val="18"/>
                <w:szCs w:val="18"/>
              </w:rPr>
            </w:pPr>
          </w:p>
          <w:p w14:paraId="23052C15" w14:textId="77777777" w:rsidR="00123A1E" w:rsidRPr="001B2B2F" w:rsidRDefault="00123A1E" w:rsidP="00123A1E">
            <w:pPr>
              <w:spacing w:after="0" w:line="240" w:lineRule="auto"/>
              <w:jc w:val="center"/>
              <w:rPr>
                <w:rFonts w:ascii="Times New Roman" w:hAnsi="Times New Roman" w:cs="Times New Roman"/>
                <w:sz w:val="18"/>
                <w:szCs w:val="18"/>
              </w:rPr>
            </w:pPr>
          </w:p>
          <w:p w14:paraId="1878F45A"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3616" w:type="dxa"/>
            <w:shd w:val="clear" w:color="auto" w:fill="auto"/>
          </w:tcPr>
          <w:p w14:paraId="7342E88C"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7B03A795" w14:textId="77777777" w:rsidTr="00174FA7">
        <w:trPr>
          <w:gridAfter w:val="12"/>
          <w:wAfter w:w="6383" w:type="dxa"/>
          <w:trHeight w:val="197"/>
        </w:trPr>
        <w:tc>
          <w:tcPr>
            <w:tcW w:w="538" w:type="dxa"/>
            <w:shd w:val="clear" w:color="auto" w:fill="auto"/>
            <w:vAlign w:val="center"/>
          </w:tcPr>
          <w:p w14:paraId="7F9621D4"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D9CB75B"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5</w:t>
            </w:r>
          </w:p>
        </w:tc>
        <w:tc>
          <w:tcPr>
            <w:tcW w:w="4942" w:type="dxa"/>
            <w:shd w:val="clear" w:color="auto" w:fill="auto"/>
          </w:tcPr>
          <w:p w14:paraId="4032E2EB"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hAnsi="Times New Roman" w:cs="Times New Roman"/>
                <w:sz w:val="18"/>
                <w:szCs w:val="18"/>
              </w:rPr>
              <w:t xml:space="preserve">Проведення круглих столів, тренінгів, семінарів, тощо з метою підвищення педагогічної компетентності опікунів, піклувальників, прийомних батьків, батьків-вихователів, </w:t>
            </w:r>
            <w:proofErr w:type="spellStart"/>
            <w:r w:rsidRPr="00927AB9">
              <w:rPr>
                <w:rFonts w:ascii="Times New Roman" w:hAnsi="Times New Roman" w:cs="Times New Roman"/>
                <w:sz w:val="18"/>
                <w:szCs w:val="18"/>
              </w:rPr>
              <w:t>усиновлювачів</w:t>
            </w:r>
            <w:proofErr w:type="spellEnd"/>
          </w:p>
        </w:tc>
        <w:tc>
          <w:tcPr>
            <w:tcW w:w="1434" w:type="dxa"/>
            <w:shd w:val="clear" w:color="auto" w:fill="auto"/>
            <w:vAlign w:val="center"/>
          </w:tcPr>
          <w:p w14:paraId="7B38286F"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20,0</w:t>
            </w:r>
          </w:p>
        </w:tc>
        <w:tc>
          <w:tcPr>
            <w:tcW w:w="1134" w:type="dxa"/>
            <w:tcBorders>
              <w:right w:val="single" w:sz="4" w:space="0" w:color="auto"/>
            </w:tcBorders>
            <w:shd w:val="clear" w:color="auto" w:fill="auto"/>
          </w:tcPr>
          <w:p w14:paraId="34742D13"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p w14:paraId="67F20A64" w14:textId="77777777" w:rsidR="00123A1E" w:rsidRPr="00927AB9" w:rsidRDefault="00123A1E" w:rsidP="00123A1E">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4B858C06"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D599905"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515042A9"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3616" w:type="dxa"/>
            <w:shd w:val="clear" w:color="auto" w:fill="auto"/>
          </w:tcPr>
          <w:p w14:paraId="0F1A322D"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3B29F924" w14:textId="77777777" w:rsidTr="00174FA7">
        <w:trPr>
          <w:gridAfter w:val="12"/>
          <w:wAfter w:w="6383" w:type="dxa"/>
          <w:trHeight w:val="197"/>
        </w:trPr>
        <w:tc>
          <w:tcPr>
            <w:tcW w:w="538" w:type="dxa"/>
            <w:shd w:val="clear" w:color="auto" w:fill="auto"/>
            <w:vAlign w:val="center"/>
          </w:tcPr>
          <w:p w14:paraId="56410B05"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8509D74"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6</w:t>
            </w:r>
          </w:p>
        </w:tc>
        <w:tc>
          <w:tcPr>
            <w:tcW w:w="4942" w:type="dxa"/>
            <w:shd w:val="clear" w:color="auto" w:fill="auto"/>
          </w:tcPr>
          <w:p w14:paraId="67B52E6D" w14:textId="77777777" w:rsidR="00123A1E" w:rsidRPr="00927AB9" w:rsidRDefault="00123A1E" w:rsidP="00927AB9">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hAnsi="Times New Roman" w:cs="Times New Roman"/>
                <w:sz w:val="18"/>
                <w:szCs w:val="18"/>
              </w:rPr>
              <w:t>Організація проведення  Форуму прийомних сімей</w:t>
            </w:r>
          </w:p>
        </w:tc>
        <w:tc>
          <w:tcPr>
            <w:tcW w:w="1434" w:type="dxa"/>
            <w:shd w:val="clear" w:color="auto" w:fill="auto"/>
            <w:vAlign w:val="center"/>
          </w:tcPr>
          <w:p w14:paraId="2CC2E9C9"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30,0</w:t>
            </w:r>
          </w:p>
        </w:tc>
        <w:tc>
          <w:tcPr>
            <w:tcW w:w="1134" w:type="dxa"/>
            <w:tcBorders>
              <w:right w:val="single" w:sz="4" w:space="0" w:color="auto"/>
            </w:tcBorders>
            <w:shd w:val="clear" w:color="auto" w:fill="auto"/>
          </w:tcPr>
          <w:p w14:paraId="4C8F83DC"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75" w:type="dxa"/>
            <w:tcBorders>
              <w:right w:val="single" w:sz="4" w:space="0" w:color="auto"/>
            </w:tcBorders>
            <w:shd w:val="clear" w:color="auto" w:fill="auto"/>
          </w:tcPr>
          <w:p w14:paraId="38C25F78"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3D5628D"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7C327A89"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3616" w:type="dxa"/>
            <w:shd w:val="clear" w:color="auto" w:fill="auto"/>
          </w:tcPr>
          <w:p w14:paraId="3793C644"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2435451A" w14:textId="77777777" w:rsidTr="00174FA7">
        <w:trPr>
          <w:gridAfter w:val="12"/>
          <w:wAfter w:w="6383" w:type="dxa"/>
          <w:trHeight w:val="197"/>
        </w:trPr>
        <w:tc>
          <w:tcPr>
            <w:tcW w:w="538" w:type="dxa"/>
            <w:shd w:val="clear" w:color="auto" w:fill="auto"/>
            <w:vAlign w:val="center"/>
          </w:tcPr>
          <w:p w14:paraId="5447BD22"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5F2FA022"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8</w:t>
            </w:r>
          </w:p>
        </w:tc>
        <w:tc>
          <w:tcPr>
            <w:tcW w:w="4942" w:type="dxa"/>
            <w:shd w:val="clear" w:color="auto" w:fill="auto"/>
          </w:tcPr>
          <w:p w14:paraId="411F2FF0" w14:textId="77777777" w:rsidR="00123A1E" w:rsidRPr="00927AB9" w:rsidRDefault="00123A1E" w:rsidP="00794A1E">
            <w:pPr>
              <w:tabs>
                <w:tab w:val="right" w:pos="4729"/>
              </w:tabs>
              <w:autoSpaceDE w:val="0"/>
              <w:autoSpaceDN w:val="0"/>
              <w:adjustRightInd w:val="0"/>
              <w:spacing w:after="0" w:line="240" w:lineRule="auto"/>
              <w:rPr>
                <w:rFonts w:ascii="Times New Roman" w:hAnsi="Times New Roman" w:cs="Times New Roman"/>
                <w:sz w:val="18"/>
                <w:szCs w:val="18"/>
              </w:rPr>
            </w:pPr>
            <w:r w:rsidRPr="00927AB9">
              <w:rPr>
                <w:rFonts w:ascii="Times New Roman" w:hAnsi="Times New Roman" w:cs="Times New Roman"/>
                <w:sz w:val="18"/>
                <w:szCs w:val="18"/>
              </w:rPr>
              <w:t>Будівництво малого групового будинку</w:t>
            </w:r>
            <w:r w:rsidRPr="00927AB9">
              <w:rPr>
                <w:rFonts w:ascii="Times New Roman" w:hAnsi="Times New Roman" w:cs="Times New Roman"/>
                <w:sz w:val="18"/>
                <w:szCs w:val="18"/>
              </w:rPr>
              <w:tab/>
            </w:r>
          </w:p>
        </w:tc>
        <w:tc>
          <w:tcPr>
            <w:tcW w:w="1434" w:type="dxa"/>
            <w:shd w:val="clear" w:color="auto" w:fill="auto"/>
            <w:vAlign w:val="center"/>
          </w:tcPr>
          <w:p w14:paraId="647EE021"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ІД 15 000,0</w:t>
            </w:r>
          </w:p>
        </w:tc>
        <w:tc>
          <w:tcPr>
            <w:tcW w:w="1134" w:type="dxa"/>
            <w:tcBorders>
              <w:right w:val="single" w:sz="4" w:space="0" w:color="auto"/>
            </w:tcBorders>
            <w:shd w:val="clear" w:color="auto" w:fill="auto"/>
          </w:tcPr>
          <w:p w14:paraId="726938F0" w14:textId="77777777" w:rsidR="00123A1E" w:rsidRPr="00927AB9" w:rsidRDefault="00123A1E" w:rsidP="00123A1E">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49BA3F0E" w14:textId="77777777" w:rsidR="00123A1E" w:rsidRPr="00927AB9" w:rsidRDefault="00123A1E" w:rsidP="00123A1E">
            <w:pPr>
              <w:spacing w:after="0" w:line="240" w:lineRule="auto"/>
              <w:jc w:val="center"/>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911DD46"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0D626A19"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3616" w:type="dxa"/>
            <w:shd w:val="clear" w:color="auto" w:fill="auto"/>
          </w:tcPr>
          <w:p w14:paraId="138D063E"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14B73EAA" w14:textId="77777777" w:rsidTr="00174FA7">
        <w:trPr>
          <w:gridAfter w:val="12"/>
          <w:wAfter w:w="6383" w:type="dxa"/>
          <w:trHeight w:val="197"/>
        </w:trPr>
        <w:tc>
          <w:tcPr>
            <w:tcW w:w="538" w:type="dxa"/>
            <w:shd w:val="clear" w:color="auto" w:fill="auto"/>
            <w:vAlign w:val="center"/>
          </w:tcPr>
          <w:p w14:paraId="2AA8C259" w14:textId="77777777" w:rsidR="00123A1E" w:rsidRPr="006716B3" w:rsidRDefault="00123A1E" w:rsidP="00123A1E">
            <w:pPr>
              <w:spacing w:after="0" w:line="240" w:lineRule="auto"/>
              <w:jc w:val="center"/>
              <w:rPr>
                <w:rFonts w:ascii="Times New Roman" w:hAnsi="Times New Roman" w:cs="Times New Roman"/>
                <w:b/>
                <w:bCs/>
                <w:i/>
                <w:iCs/>
                <w:sz w:val="18"/>
                <w:szCs w:val="18"/>
                <w:highlight w:val="yellow"/>
              </w:rPr>
            </w:pPr>
          </w:p>
        </w:tc>
        <w:tc>
          <w:tcPr>
            <w:tcW w:w="854" w:type="dxa"/>
            <w:shd w:val="clear" w:color="auto" w:fill="auto"/>
          </w:tcPr>
          <w:p w14:paraId="2734AA3F" w14:textId="77777777" w:rsidR="00123A1E" w:rsidRPr="00927AB9" w:rsidRDefault="00123A1E" w:rsidP="00123A1E">
            <w:pPr>
              <w:spacing w:after="0" w:line="240" w:lineRule="auto"/>
              <w:jc w:val="center"/>
              <w:rPr>
                <w:rFonts w:ascii="Times New Roman" w:hAnsi="Times New Roman" w:cs="Times New Roman"/>
                <w:b/>
                <w:bCs/>
                <w:i/>
                <w:iCs/>
                <w:color w:val="000000" w:themeColor="text1"/>
                <w:sz w:val="18"/>
                <w:szCs w:val="18"/>
              </w:rPr>
            </w:pPr>
            <w:r w:rsidRPr="00927AB9">
              <w:rPr>
                <w:rFonts w:ascii="Times New Roman" w:hAnsi="Times New Roman" w:cs="Times New Roman"/>
                <w:b/>
                <w:bCs/>
                <w:i/>
                <w:iCs/>
                <w:color w:val="000000" w:themeColor="text1"/>
                <w:sz w:val="18"/>
                <w:szCs w:val="18"/>
              </w:rPr>
              <w:t>2</w:t>
            </w:r>
          </w:p>
        </w:tc>
        <w:tc>
          <w:tcPr>
            <w:tcW w:w="11265" w:type="dxa"/>
            <w:gridSpan w:val="8"/>
            <w:shd w:val="clear" w:color="auto" w:fill="auto"/>
          </w:tcPr>
          <w:p w14:paraId="2A740B87"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rPr>
            </w:pPr>
            <w:r w:rsidRPr="00927AB9">
              <w:rPr>
                <w:rFonts w:ascii="Times New Roman" w:hAnsi="Times New Roman" w:cs="Times New Roman"/>
                <w:b/>
                <w:bCs/>
                <w:i/>
                <w:iCs/>
                <w:sz w:val="18"/>
                <w:szCs w:val="18"/>
              </w:rPr>
              <w:t>Проведення організаційно-превентивних заходів щодо запобігання соціальному сирітству, подолання дитячої безпритульності і бездоглядності, попередження правопорушень у дитячому середовищі</w:t>
            </w:r>
            <w:r w:rsidRPr="00927AB9">
              <w:rPr>
                <w:rFonts w:ascii="Times New Roman" w:hAnsi="Times New Roman" w:cs="Times New Roman"/>
                <w:sz w:val="18"/>
                <w:szCs w:val="18"/>
              </w:rPr>
              <w:t>0</w:t>
            </w:r>
          </w:p>
        </w:tc>
        <w:tc>
          <w:tcPr>
            <w:tcW w:w="3616" w:type="dxa"/>
            <w:shd w:val="clear" w:color="auto" w:fill="auto"/>
          </w:tcPr>
          <w:p w14:paraId="40EB0F50"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3FC411A2" w14:textId="77777777" w:rsidTr="00174FA7">
        <w:trPr>
          <w:gridAfter w:val="12"/>
          <w:wAfter w:w="6383" w:type="dxa"/>
          <w:trHeight w:val="197"/>
        </w:trPr>
        <w:tc>
          <w:tcPr>
            <w:tcW w:w="538" w:type="dxa"/>
            <w:shd w:val="clear" w:color="auto" w:fill="auto"/>
            <w:vAlign w:val="center"/>
          </w:tcPr>
          <w:p w14:paraId="54EBC7FD"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46412A4"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7</w:t>
            </w:r>
          </w:p>
        </w:tc>
        <w:tc>
          <w:tcPr>
            <w:tcW w:w="4942" w:type="dxa"/>
            <w:shd w:val="clear" w:color="auto" w:fill="auto"/>
          </w:tcPr>
          <w:p w14:paraId="3E2C26B3"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rPr>
            </w:pPr>
            <w:r w:rsidRPr="00927AB9">
              <w:rPr>
                <w:rFonts w:ascii="Times New Roman" w:hAnsi="Times New Roman" w:cs="Times New Roman"/>
                <w:sz w:val="18"/>
                <w:szCs w:val="18"/>
              </w:rPr>
              <w:t xml:space="preserve">Проведення навчання членів міждисциплінарної команди щодо захисту та соціально-психологічної підтримки у процесі правосуддя дітей, які постраждали або стали </w:t>
            </w:r>
            <w:r w:rsidRPr="00927AB9">
              <w:rPr>
                <w:rFonts w:ascii="Times New Roman" w:hAnsi="Times New Roman" w:cs="Times New Roman"/>
                <w:sz w:val="18"/>
                <w:szCs w:val="18"/>
              </w:rPr>
              <w:lastRenderedPageBreak/>
              <w:t xml:space="preserve">свідками насильства (модель </w:t>
            </w:r>
            <w:proofErr w:type="spellStart"/>
            <w:r w:rsidRPr="00927AB9">
              <w:rPr>
                <w:rFonts w:ascii="Times New Roman" w:hAnsi="Times New Roman" w:cs="Times New Roman"/>
                <w:sz w:val="18"/>
                <w:szCs w:val="18"/>
              </w:rPr>
              <w:t>Барнахус</w:t>
            </w:r>
            <w:proofErr w:type="spellEnd"/>
            <w:r w:rsidRPr="00927AB9">
              <w:rPr>
                <w:rFonts w:ascii="Times New Roman" w:hAnsi="Times New Roman" w:cs="Times New Roman"/>
                <w:sz w:val="18"/>
                <w:szCs w:val="18"/>
              </w:rPr>
              <w:t>)</w:t>
            </w:r>
          </w:p>
        </w:tc>
        <w:tc>
          <w:tcPr>
            <w:tcW w:w="1434" w:type="dxa"/>
            <w:shd w:val="clear" w:color="auto" w:fill="auto"/>
            <w:vAlign w:val="center"/>
          </w:tcPr>
          <w:p w14:paraId="3ED56417"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lastRenderedPageBreak/>
              <w:t>20,00</w:t>
            </w:r>
          </w:p>
        </w:tc>
        <w:tc>
          <w:tcPr>
            <w:tcW w:w="1134" w:type="dxa"/>
            <w:tcBorders>
              <w:right w:val="single" w:sz="4" w:space="0" w:color="auto"/>
            </w:tcBorders>
            <w:shd w:val="clear" w:color="auto" w:fill="auto"/>
          </w:tcPr>
          <w:p w14:paraId="1B6D8FA3" w14:textId="77777777" w:rsidR="00123A1E" w:rsidRPr="00927AB9" w:rsidRDefault="00123A1E" w:rsidP="00123A1E">
            <w:pPr>
              <w:spacing w:after="0" w:line="240" w:lineRule="auto"/>
              <w:jc w:val="center"/>
              <w:rPr>
                <w:rFonts w:ascii="Times New Roman" w:hAnsi="Times New Roman" w:cs="Times New Roman"/>
                <w:sz w:val="18"/>
                <w:szCs w:val="18"/>
              </w:rPr>
            </w:pPr>
          </w:p>
          <w:p w14:paraId="552C2C6A" w14:textId="77777777" w:rsidR="00123A1E" w:rsidRPr="00927AB9" w:rsidRDefault="00123A1E" w:rsidP="00123A1E">
            <w:pPr>
              <w:spacing w:after="0" w:line="240" w:lineRule="auto"/>
              <w:jc w:val="center"/>
              <w:rPr>
                <w:rFonts w:ascii="Times New Roman" w:hAnsi="Times New Roman" w:cs="Times New Roman"/>
                <w:sz w:val="18"/>
                <w:szCs w:val="18"/>
              </w:rPr>
            </w:pPr>
          </w:p>
          <w:p w14:paraId="1AB0D44C"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75" w:type="dxa"/>
            <w:tcBorders>
              <w:right w:val="single" w:sz="4" w:space="0" w:color="auto"/>
            </w:tcBorders>
            <w:shd w:val="clear" w:color="auto" w:fill="auto"/>
          </w:tcPr>
          <w:p w14:paraId="0CCD2FC5" w14:textId="77777777" w:rsidR="00123A1E" w:rsidRPr="00927AB9" w:rsidRDefault="00123A1E" w:rsidP="00123A1E">
            <w:pPr>
              <w:spacing w:after="0" w:line="240" w:lineRule="auto"/>
              <w:jc w:val="center"/>
              <w:rPr>
                <w:rFonts w:ascii="Times New Roman" w:hAnsi="Times New Roman" w:cs="Times New Roman"/>
                <w:sz w:val="18"/>
                <w:szCs w:val="18"/>
              </w:rPr>
            </w:pPr>
          </w:p>
          <w:p w14:paraId="36AE48F9" w14:textId="77777777" w:rsidR="00123A1E" w:rsidRPr="00927AB9" w:rsidRDefault="00123A1E" w:rsidP="00123A1E">
            <w:pPr>
              <w:spacing w:after="0" w:line="240" w:lineRule="auto"/>
              <w:jc w:val="center"/>
              <w:rPr>
                <w:rFonts w:ascii="Times New Roman" w:hAnsi="Times New Roman" w:cs="Times New Roman"/>
                <w:sz w:val="18"/>
                <w:szCs w:val="18"/>
              </w:rPr>
            </w:pPr>
          </w:p>
          <w:p w14:paraId="573238F8"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CC06AFE"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3CD57781" w14:textId="77777777" w:rsidR="00123A1E" w:rsidRPr="00927AB9" w:rsidRDefault="00123A1E" w:rsidP="00123A1E">
            <w:pPr>
              <w:spacing w:after="0" w:line="240" w:lineRule="auto"/>
              <w:jc w:val="center"/>
              <w:rPr>
                <w:rFonts w:ascii="Times New Roman" w:hAnsi="Times New Roman" w:cs="Times New Roman"/>
                <w:sz w:val="18"/>
                <w:szCs w:val="18"/>
              </w:rPr>
            </w:pPr>
          </w:p>
          <w:p w14:paraId="6456528C" w14:textId="77777777" w:rsidR="00123A1E" w:rsidRPr="00927AB9" w:rsidRDefault="00123A1E" w:rsidP="00123A1E">
            <w:pPr>
              <w:spacing w:after="0" w:line="240" w:lineRule="auto"/>
              <w:jc w:val="center"/>
              <w:rPr>
                <w:rFonts w:ascii="Times New Roman" w:hAnsi="Times New Roman" w:cs="Times New Roman"/>
                <w:sz w:val="18"/>
                <w:szCs w:val="18"/>
              </w:rPr>
            </w:pPr>
          </w:p>
          <w:p w14:paraId="5EA9B806"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p w14:paraId="30059EFD" w14:textId="77777777" w:rsidR="00123A1E" w:rsidRPr="00927AB9" w:rsidRDefault="00123A1E" w:rsidP="00123A1E">
            <w:pPr>
              <w:spacing w:after="0" w:line="240" w:lineRule="auto"/>
              <w:jc w:val="center"/>
              <w:rPr>
                <w:rFonts w:ascii="Times New Roman" w:hAnsi="Times New Roman" w:cs="Times New Roman"/>
                <w:sz w:val="18"/>
                <w:szCs w:val="18"/>
              </w:rPr>
            </w:pPr>
          </w:p>
        </w:tc>
        <w:tc>
          <w:tcPr>
            <w:tcW w:w="3616" w:type="dxa"/>
            <w:shd w:val="clear" w:color="auto" w:fill="auto"/>
          </w:tcPr>
          <w:p w14:paraId="62B11D76"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4A3467" w:rsidRPr="006716B3" w14:paraId="1505BF2D" w14:textId="77777777" w:rsidTr="00174FA7">
        <w:trPr>
          <w:gridAfter w:val="12"/>
          <w:wAfter w:w="6383" w:type="dxa"/>
          <w:trHeight w:val="197"/>
        </w:trPr>
        <w:tc>
          <w:tcPr>
            <w:tcW w:w="538" w:type="dxa"/>
            <w:shd w:val="clear" w:color="auto" w:fill="auto"/>
            <w:vAlign w:val="center"/>
          </w:tcPr>
          <w:p w14:paraId="5FE53E8E" w14:textId="77777777" w:rsidR="004A3467" w:rsidRPr="006716B3" w:rsidRDefault="004A3467" w:rsidP="005726C1">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89DAB18" w14:textId="77777777" w:rsidR="004A3467" w:rsidRPr="00927AB9" w:rsidRDefault="004A3467" w:rsidP="004A3467">
            <w:pPr>
              <w:spacing w:after="0" w:line="240" w:lineRule="auto"/>
              <w:rPr>
                <w:rFonts w:ascii="Times New Roman" w:hAnsi="Times New Roman" w:cs="Times New Roman"/>
                <w:sz w:val="18"/>
                <w:szCs w:val="18"/>
              </w:rPr>
            </w:pPr>
            <w:r w:rsidRPr="00927AB9">
              <w:rPr>
                <w:rFonts w:ascii="Times New Roman" w:hAnsi="Times New Roman" w:cs="Times New Roman"/>
                <w:b/>
                <w:bCs/>
                <w:i/>
                <w:iCs/>
                <w:sz w:val="18"/>
                <w:szCs w:val="18"/>
                <w:lang w:eastAsia="ru-RU"/>
              </w:rPr>
              <w:t xml:space="preserve">      </w:t>
            </w:r>
            <w:r>
              <w:rPr>
                <w:rFonts w:ascii="Times New Roman" w:hAnsi="Times New Roman" w:cs="Times New Roman"/>
                <w:b/>
                <w:bCs/>
                <w:i/>
                <w:iCs/>
                <w:sz w:val="18"/>
                <w:szCs w:val="18"/>
                <w:lang w:eastAsia="ru-RU"/>
              </w:rPr>
              <w:t>3</w:t>
            </w:r>
          </w:p>
        </w:tc>
        <w:tc>
          <w:tcPr>
            <w:tcW w:w="14881" w:type="dxa"/>
            <w:gridSpan w:val="9"/>
            <w:shd w:val="clear" w:color="auto" w:fill="auto"/>
          </w:tcPr>
          <w:p w14:paraId="53B9ABEF" w14:textId="77777777" w:rsidR="004A3467" w:rsidRPr="004A3467" w:rsidRDefault="004A3467" w:rsidP="005726C1">
            <w:pPr>
              <w:spacing w:after="0" w:line="240" w:lineRule="auto"/>
              <w:rPr>
                <w:rFonts w:ascii="Times New Roman" w:hAnsi="Times New Roman" w:cs="Times New Roman"/>
                <w:b/>
                <w:i/>
                <w:sz w:val="18"/>
                <w:szCs w:val="18"/>
              </w:rPr>
            </w:pPr>
            <w:r w:rsidRPr="00927AB9">
              <w:rPr>
                <w:rFonts w:ascii="Times New Roman" w:hAnsi="Times New Roman" w:cs="Times New Roman"/>
                <w:b/>
                <w:bCs/>
                <w:i/>
                <w:iCs/>
                <w:sz w:val="18"/>
                <w:szCs w:val="18"/>
                <w:lang w:val="ru-RU" w:eastAsia="ru-RU"/>
              </w:rPr>
              <w:t xml:space="preserve">  </w:t>
            </w:r>
            <w:proofErr w:type="spellStart"/>
            <w:r w:rsidRPr="004A3467">
              <w:rPr>
                <w:rFonts w:ascii="Times New Roman" w:hAnsi="Times New Roman" w:cs="Times New Roman"/>
                <w:b/>
                <w:bCs/>
                <w:i/>
                <w:iCs/>
                <w:sz w:val="18"/>
                <w:szCs w:val="18"/>
                <w:lang w:val="ru-RU" w:eastAsia="ru-RU"/>
              </w:rPr>
              <w:t>Соціалізація</w:t>
            </w:r>
            <w:proofErr w:type="spellEnd"/>
            <w:r w:rsidRPr="004A3467">
              <w:rPr>
                <w:rFonts w:ascii="Times New Roman" w:hAnsi="Times New Roman" w:cs="Times New Roman"/>
                <w:b/>
                <w:bCs/>
                <w:i/>
                <w:iCs/>
                <w:sz w:val="18"/>
                <w:szCs w:val="18"/>
                <w:lang w:val="ru-RU" w:eastAsia="ru-RU"/>
              </w:rPr>
              <w:t xml:space="preserve"> та </w:t>
            </w:r>
            <w:proofErr w:type="spellStart"/>
            <w:r w:rsidRPr="004A3467">
              <w:rPr>
                <w:rFonts w:ascii="Times New Roman" w:hAnsi="Times New Roman" w:cs="Times New Roman"/>
                <w:b/>
                <w:bCs/>
                <w:i/>
                <w:iCs/>
                <w:sz w:val="18"/>
                <w:szCs w:val="18"/>
                <w:lang w:val="ru-RU" w:eastAsia="ru-RU"/>
              </w:rPr>
              <w:t>адаптація</w:t>
            </w:r>
            <w:proofErr w:type="spellEnd"/>
            <w:r w:rsidRPr="004A3467">
              <w:rPr>
                <w:rFonts w:ascii="Times New Roman" w:hAnsi="Times New Roman" w:cs="Times New Roman"/>
                <w:b/>
                <w:bCs/>
                <w:i/>
                <w:iCs/>
                <w:sz w:val="18"/>
                <w:szCs w:val="18"/>
                <w:lang w:val="ru-RU" w:eastAsia="ru-RU"/>
              </w:rPr>
              <w:t xml:space="preserve"> </w:t>
            </w:r>
            <w:proofErr w:type="spellStart"/>
            <w:r w:rsidRPr="004A3467">
              <w:rPr>
                <w:rFonts w:ascii="Times New Roman" w:hAnsi="Times New Roman" w:cs="Times New Roman"/>
                <w:b/>
                <w:bCs/>
                <w:i/>
                <w:iCs/>
                <w:sz w:val="18"/>
                <w:szCs w:val="18"/>
                <w:lang w:val="ru-RU" w:eastAsia="ru-RU"/>
              </w:rPr>
              <w:t>дітей</w:t>
            </w:r>
            <w:proofErr w:type="spellEnd"/>
            <w:r w:rsidRPr="004A3467">
              <w:rPr>
                <w:rFonts w:ascii="Times New Roman" w:hAnsi="Times New Roman" w:cs="Times New Roman"/>
                <w:b/>
                <w:bCs/>
                <w:i/>
                <w:iCs/>
                <w:sz w:val="18"/>
                <w:szCs w:val="18"/>
                <w:lang w:val="ru-RU" w:eastAsia="ru-RU"/>
              </w:rPr>
              <w:t xml:space="preserve">, </w:t>
            </w:r>
            <w:proofErr w:type="spellStart"/>
            <w:r w:rsidRPr="004A3467">
              <w:rPr>
                <w:rFonts w:ascii="Times New Roman" w:hAnsi="Times New Roman" w:cs="Times New Roman"/>
                <w:b/>
                <w:bCs/>
                <w:i/>
                <w:iCs/>
                <w:sz w:val="18"/>
                <w:szCs w:val="18"/>
                <w:lang w:val="ru-RU" w:eastAsia="ru-RU"/>
              </w:rPr>
              <w:t>які</w:t>
            </w:r>
            <w:proofErr w:type="spellEnd"/>
            <w:r w:rsidRPr="004A3467">
              <w:rPr>
                <w:rFonts w:ascii="Times New Roman" w:hAnsi="Times New Roman" w:cs="Times New Roman"/>
                <w:b/>
                <w:bCs/>
                <w:i/>
                <w:iCs/>
                <w:sz w:val="18"/>
                <w:szCs w:val="18"/>
                <w:lang w:val="ru-RU" w:eastAsia="ru-RU"/>
              </w:rPr>
              <w:t xml:space="preserve"> </w:t>
            </w:r>
            <w:proofErr w:type="spellStart"/>
            <w:r w:rsidRPr="004A3467">
              <w:rPr>
                <w:rFonts w:ascii="Times New Roman" w:hAnsi="Times New Roman" w:cs="Times New Roman"/>
                <w:b/>
                <w:bCs/>
                <w:i/>
                <w:iCs/>
                <w:sz w:val="18"/>
                <w:szCs w:val="18"/>
                <w:lang w:val="ru-RU" w:eastAsia="ru-RU"/>
              </w:rPr>
              <w:t>перебувають</w:t>
            </w:r>
            <w:proofErr w:type="spellEnd"/>
            <w:r w:rsidRPr="004A3467">
              <w:rPr>
                <w:rFonts w:ascii="Times New Roman" w:hAnsi="Times New Roman" w:cs="Times New Roman"/>
                <w:b/>
                <w:bCs/>
                <w:i/>
                <w:iCs/>
                <w:sz w:val="18"/>
                <w:szCs w:val="18"/>
                <w:lang w:val="ru-RU" w:eastAsia="ru-RU"/>
              </w:rPr>
              <w:t xml:space="preserve"> на </w:t>
            </w:r>
            <w:proofErr w:type="spellStart"/>
            <w:r w:rsidRPr="004A3467">
              <w:rPr>
                <w:rFonts w:ascii="Times New Roman" w:hAnsi="Times New Roman" w:cs="Times New Roman"/>
                <w:b/>
                <w:bCs/>
                <w:i/>
                <w:iCs/>
                <w:sz w:val="18"/>
                <w:szCs w:val="18"/>
                <w:lang w:val="ru-RU" w:eastAsia="ru-RU"/>
              </w:rPr>
              <w:t>обліку</w:t>
            </w:r>
            <w:proofErr w:type="spellEnd"/>
            <w:r w:rsidRPr="004A3467">
              <w:rPr>
                <w:rFonts w:ascii="Times New Roman" w:hAnsi="Times New Roman" w:cs="Times New Roman"/>
                <w:b/>
                <w:bCs/>
                <w:i/>
                <w:iCs/>
                <w:sz w:val="18"/>
                <w:szCs w:val="18"/>
                <w:lang w:val="ru-RU" w:eastAsia="ru-RU"/>
              </w:rPr>
              <w:t xml:space="preserve"> в </w:t>
            </w:r>
            <w:proofErr w:type="spellStart"/>
            <w:r w:rsidRPr="004A3467">
              <w:rPr>
                <w:rFonts w:ascii="Times New Roman" w:hAnsi="Times New Roman" w:cs="Times New Roman"/>
                <w:b/>
                <w:bCs/>
                <w:i/>
                <w:iCs/>
                <w:sz w:val="18"/>
                <w:szCs w:val="18"/>
                <w:lang w:val="ru-RU" w:eastAsia="ru-RU"/>
              </w:rPr>
              <w:t>службі</w:t>
            </w:r>
            <w:proofErr w:type="spellEnd"/>
            <w:r w:rsidRPr="004A3467">
              <w:rPr>
                <w:rFonts w:ascii="Times New Roman" w:hAnsi="Times New Roman" w:cs="Times New Roman"/>
                <w:b/>
                <w:bCs/>
                <w:i/>
                <w:iCs/>
                <w:sz w:val="18"/>
                <w:szCs w:val="18"/>
                <w:lang w:val="ru-RU" w:eastAsia="ru-RU"/>
              </w:rPr>
              <w:t xml:space="preserve"> </w:t>
            </w:r>
            <w:proofErr w:type="gramStart"/>
            <w:r w:rsidRPr="004A3467">
              <w:rPr>
                <w:rFonts w:ascii="Times New Roman" w:hAnsi="Times New Roman" w:cs="Times New Roman"/>
                <w:b/>
                <w:bCs/>
                <w:i/>
                <w:iCs/>
                <w:sz w:val="18"/>
                <w:szCs w:val="18"/>
                <w:lang w:val="ru-RU" w:eastAsia="ru-RU"/>
              </w:rPr>
              <w:t>у справах</w:t>
            </w:r>
            <w:proofErr w:type="gramEnd"/>
            <w:r w:rsidRPr="004A3467">
              <w:rPr>
                <w:rFonts w:ascii="Times New Roman" w:hAnsi="Times New Roman" w:cs="Times New Roman"/>
                <w:b/>
                <w:i/>
                <w:sz w:val="18"/>
                <w:szCs w:val="18"/>
              </w:rPr>
              <w:t xml:space="preserve"> у справах дітей управління</w:t>
            </w:r>
          </w:p>
        </w:tc>
      </w:tr>
      <w:tr w:rsidR="00123A1E" w:rsidRPr="006716B3" w14:paraId="4B62D12F" w14:textId="77777777" w:rsidTr="00174FA7">
        <w:trPr>
          <w:gridAfter w:val="12"/>
          <w:wAfter w:w="6383" w:type="dxa"/>
          <w:trHeight w:val="197"/>
        </w:trPr>
        <w:tc>
          <w:tcPr>
            <w:tcW w:w="538" w:type="dxa"/>
            <w:shd w:val="clear" w:color="auto" w:fill="auto"/>
            <w:vAlign w:val="center"/>
          </w:tcPr>
          <w:p w14:paraId="1883E28A"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6967CA9"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2</w:t>
            </w:r>
          </w:p>
        </w:tc>
        <w:tc>
          <w:tcPr>
            <w:tcW w:w="4942" w:type="dxa"/>
            <w:shd w:val="clear" w:color="auto" w:fill="auto"/>
          </w:tcPr>
          <w:p w14:paraId="26391F89"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hAnsi="Times New Roman" w:cs="Times New Roman"/>
                <w:sz w:val="18"/>
                <w:szCs w:val="18"/>
              </w:rPr>
              <w:t>Проведення міських заходів для дітей, які перебувають на обліку в службі  у справах дітей управління, з нагоди святкових  та державних дат</w:t>
            </w:r>
          </w:p>
        </w:tc>
        <w:tc>
          <w:tcPr>
            <w:tcW w:w="1434" w:type="dxa"/>
            <w:shd w:val="clear" w:color="auto" w:fill="auto"/>
            <w:vAlign w:val="center"/>
          </w:tcPr>
          <w:p w14:paraId="787B90D3"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500,0</w:t>
            </w:r>
          </w:p>
        </w:tc>
        <w:tc>
          <w:tcPr>
            <w:tcW w:w="1134" w:type="dxa"/>
            <w:tcBorders>
              <w:right w:val="single" w:sz="4" w:space="0" w:color="auto"/>
            </w:tcBorders>
            <w:shd w:val="clear" w:color="auto" w:fill="auto"/>
          </w:tcPr>
          <w:p w14:paraId="376FE87D" w14:textId="77777777" w:rsidR="00123A1E" w:rsidRPr="00927AB9" w:rsidRDefault="00123A1E" w:rsidP="00123A1E">
            <w:pPr>
              <w:tabs>
                <w:tab w:val="left" w:pos="195"/>
                <w:tab w:val="center" w:pos="459"/>
              </w:tabs>
              <w:spacing w:after="0" w:line="240" w:lineRule="auto"/>
              <w:rPr>
                <w:rFonts w:ascii="Times New Roman" w:hAnsi="Times New Roman" w:cs="Times New Roman"/>
                <w:sz w:val="18"/>
                <w:szCs w:val="18"/>
              </w:rPr>
            </w:pPr>
            <w:r w:rsidRPr="00927AB9">
              <w:rPr>
                <w:rFonts w:ascii="Times New Roman" w:hAnsi="Times New Roman" w:cs="Times New Roman"/>
                <w:sz w:val="18"/>
                <w:szCs w:val="18"/>
              </w:rPr>
              <w:tab/>
            </w:r>
          </w:p>
          <w:p w14:paraId="5B36C45F" w14:textId="77777777" w:rsidR="00123A1E" w:rsidRPr="00927AB9" w:rsidRDefault="00123A1E" w:rsidP="00123A1E">
            <w:pPr>
              <w:tabs>
                <w:tab w:val="left" w:pos="195"/>
                <w:tab w:val="center" w:pos="459"/>
              </w:tabs>
              <w:spacing w:after="0" w:line="240" w:lineRule="auto"/>
              <w:rPr>
                <w:rFonts w:ascii="Times New Roman" w:hAnsi="Times New Roman" w:cs="Times New Roman"/>
                <w:sz w:val="18"/>
                <w:szCs w:val="18"/>
              </w:rPr>
            </w:pPr>
            <w:r w:rsidRPr="00927AB9">
              <w:rPr>
                <w:rFonts w:ascii="Times New Roman" w:hAnsi="Times New Roman" w:cs="Times New Roman"/>
                <w:sz w:val="18"/>
                <w:szCs w:val="18"/>
              </w:rPr>
              <w:tab/>
              <w:t>200,0</w:t>
            </w:r>
          </w:p>
        </w:tc>
        <w:tc>
          <w:tcPr>
            <w:tcW w:w="1275" w:type="dxa"/>
            <w:tcBorders>
              <w:right w:val="single" w:sz="4" w:space="0" w:color="auto"/>
            </w:tcBorders>
            <w:shd w:val="clear" w:color="auto" w:fill="auto"/>
          </w:tcPr>
          <w:p w14:paraId="5F185CDB" w14:textId="77777777" w:rsidR="00123A1E" w:rsidRPr="00927AB9" w:rsidRDefault="00123A1E" w:rsidP="00123A1E">
            <w:pPr>
              <w:spacing w:after="0" w:line="240" w:lineRule="auto"/>
              <w:jc w:val="center"/>
              <w:rPr>
                <w:rFonts w:ascii="Times New Roman" w:hAnsi="Times New Roman" w:cs="Times New Roman"/>
                <w:sz w:val="18"/>
                <w:szCs w:val="18"/>
              </w:rPr>
            </w:pPr>
          </w:p>
          <w:p w14:paraId="44AF306C"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200,0</w:t>
            </w:r>
          </w:p>
        </w:tc>
        <w:tc>
          <w:tcPr>
            <w:tcW w:w="1280" w:type="dxa"/>
            <w:shd w:val="clear" w:color="auto" w:fill="auto"/>
          </w:tcPr>
          <w:p w14:paraId="0FE18A89"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5A8C6171" w14:textId="77777777" w:rsidR="00123A1E" w:rsidRPr="00927AB9" w:rsidRDefault="00123A1E" w:rsidP="00123A1E">
            <w:pPr>
              <w:spacing w:after="0" w:line="240" w:lineRule="auto"/>
              <w:jc w:val="center"/>
              <w:rPr>
                <w:rFonts w:ascii="Times New Roman" w:hAnsi="Times New Roman" w:cs="Times New Roman"/>
                <w:sz w:val="18"/>
                <w:szCs w:val="18"/>
              </w:rPr>
            </w:pPr>
          </w:p>
          <w:p w14:paraId="56830451"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3616" w:type="dxa"/>
            <w:shd w:val="clear" w:color="auto" w:fill="auto"/>
          </w:tcPr>
          <w:p w14:paraId="7B497036"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739380CE" w14:textId="77777777" w:rsidTr="00174FA7">
        <w:trPr>
          <w:gridAfter w:val="12"/>
          <w:wAfter w:w="6383" w:type="dxa"/>
          <w:trHeight w:val="197"/>
        </w:trPr>
        <w:tc>
          <w:tcPr>
            <w:tcW w:w="538" w:type="dxa"/>
            <w:shd w:val="clear" w:color="auto" w:fill="auto"/>
            <w:vAlign w:val="center"/>
          </w:tcPr>
          <w:p w14:paraId="28FFE4CC"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BF92F16"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3</w:t>
            </w:r>
          </w:p>
        </w:tc>
        <w:tc>
          <w:tcPr>
            <w:tcW w:w="4942" w:type="dxa"/>
            <w:shd w:val="clear" w:color="auto" w:fill="auto"/>
          </w:tcPr>
          <w:p w14:paraId="21905C0D" w14:textId="77777777" w:rsidR="00123A1E" w:rsidRPr="00927AB9" w:rsidRDefault="00123A1E" w:rsidP="00123A1E">
            <w:pPr>
              <w:spacing w:after="0" w:line="240" w:lineRule="auto"/>
              <w:rPr>
                <w:rFonts w:ascii="Times New Roman" w:hAnsi="Times New Roman" w:cs="Times New Roman"/>
                <w:sz w:val="18"/>
                <w:szCs w:val="18"/>
                <w:lang w:eastAsia="uk-UA"/>
              </w:rPr>
            </w:pPr>
            <w:r w:rsidRPr="00927AB9">
              <w:rPr>
                <w:rFonts w:ascii="Times New Roman" w:eastAsia="Times New Roman" w:hAnsi="Times New Roman" w:cs="Times New Roman"/>
                <w:color w:val="000000"/>
                <w:kern w:val="2"/>
                <w:sz w:val="18"/>
                <w:szCs w:val="18"/>
              </w:rPr>
              <w:t xml:space="preserve">Створення сприятливих умов проживання дітей соціально незахищених </w:t>
            </w:r>
            <w:r w:rsidRPr="00927AB9">
              <w:rPr>
                <w:rFonts w:ascii="Times New Roman" w:eastAsia="Times New Roman" w:hAnsi="Times New Roman" w:cs="Times New Roman"/>
                <w:color w:val="000000"/>
                <w:kern w:val="2"/>
                <w:sz w:val="18"/>
                <w:szCs w:val="18"/>
                <w:lang w:eastAsia="uk-UA"/>
              </w:rPr>
              <w:t>категорій , які перебувають на обліку в службі у справах дітей управління</w:t>
            </w:r>
          </w:p>
        </w:tc>
        <w:tc>
          <w:tcPr>
            <w:tcW w:w="1434" w:type="dxa"/>
            <w:shd w:val="clear" w:color="auto" w:fill="auto"/>
            <w:vAlign w:val="center"/>
          </w:tcPr>
          <w:p w14:paraId="3A281858"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300,0</w:t>
            </w:r>
          </w:p>
        </w:tc>
        <w:tc>
          <w:tcPr>
            <w:tcW w:w="1134" w:type="dxa"/>
            <w:tcBorders>
              <w:right w:val="single" w:sz="4" w:space="0" w:color="auto"/>
            </w:tcBorders>
            <w:shd w:val="clear" w:color="auto" w:fill="auto"/>
          </w:tcPr>
          <w:p w14:paraId="2F3AB599" w14:textId="77777777" w:rsidR="00123A1E" w:rsidRPr="00927AB9" w:rsidRDefault="00123A1E" w:rsidP="00123A1E">
            <w:pPr>
              <w:spacing w:after="0" w:line="240" w:lineRule="auto"/>
              <w:jc w:val="center"/>
              <w:rPr>
                <w:rFonts w:ascii="Times New Roman" w:hAnsi="Times New Roman" w:cs="Times New Roman"/>
                <w:sz w:val="18"/>
                <w:szCs w:val="18"/>
              </w:rPr>
            </w:pPr>
          </w:p>
          <w:p w14:paraId="7A5568F3"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50,0</w:t>
            </w:r>
          </w:p>
        </w:tc>
        <w:tc>
          <w:tcPr>
            <w:tcW w:w="1275" w:type="dxa"/>
            <w:tcBorders>
              <w:right w:val="single" w:sz="4" w:space="0" w:color="auto"/>
            </w:tcBorders>
            <w:shd w:val="clear" w:color="auto" w:fill="auto"/>
          </w:tcPr>
          <w:p w14:paraId="39A81F39" w14:textId="77777777" w:rsidR="00123A1E" w:rsidRPr="00927AB9" w:rsidRDefault="00123A1E" w:rsidP="00123A1E">
            <w:pPr>
              <w:spacing w:after="0" w:line="240" w:lineRule="auto"/>
              <w:jc w:val="center"/>
              <w:rPr>
                <w:rFonts w:ascii="Times New Roman" w:hAnsi="Times New Roman" w:cs="Times New Roman"/>
                <w:sz w:val="18"/>
                <w:szCs w:val="18"/>
              </w:rPr>
            </w:pPr>
          </w:p>
          <w:p w14:paraId="01C2ABBF"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43704A"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4A379FAD" w14:textId="77777777" w:rsidR="00123A1E" w:rsidRPr="00927AB9" w:rsidRDefault="00123A1E" w:rsidP="00123A1E">
            <w:pPr>
              <w:spacing w:after="0" w:line="240" w:lineRule="auto"/>
              <w:jc w:val="center"/>
              <w:rPr>
                <w:rFonts w:ascii="Times New Roman" w:hAnsi="Times New Roman" w:cs="Times New Roman"/>
                <w:sz w:val="18"/>
                <w:szCs w:val="18"/>
              </w:rPr>
            </w:pPr>
          </w:p>
          <w:p w14:paraId="52F583B1"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3616" w:type="dxa"/>
            <w:shd w:val="clear" w:color="auto" w:fill="auto"/>
          </w:tcPr>
          <w:p w14:paraId="2FCA00F5"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450A010A" w14:textId="77777777" w:rsidTr="00174FA7">
        <w:trPr>
          <w:gridAfter w:val="12"/>
          <w:wAfter w:w="6383" w:type="dxa"/>
          <w:trHeight w:val="197"/>
        </w:trPr>
        <w:tc>
          <w:tcPr>
            <w:tcW w:w="538" w:type="dxa"/>
            <w:shd w:val="clear" w:color="auto" w:fill="auto"/>
            <w:vAlign w:val="center"/>
          </w:tcPr>
          <w:p w14:paraId="7CC15BD0"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20EC39DE"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4</w:t>
            </w:r>
          </w:p>
        </w:tc>
        <w:tc>
          <w:tcPr>
            <w:tcW w:w="4942" w:type="dxa"/>
            <w:shd w:val="clear" w:color="auto" w:fill="auto"/>
          </w:tcPr>
          <w:p w14:paraId="2174C481" w14:textId="77777777" w:rsidR="00123A1E" w:rsidRPr="00927AB9" w:rsidRDefault="00123A1E" w:rsidP="00123A1E">
            <w:pPr>
              <w:spacing w:after="0" w:line="240" w:lineRule="auto"/>
              <w:rPr>
                <w:rFonts w:ascii="Times New Roman" w:hAnsi="Times New Roman" w:cs="Times New Roman"/>
                <w:sz w:val="18"/>
                <w:szCs w:val="18"/>
                <w:lang w:eastAsia="uk-UA"/>
              </w:rPr>
            </w:pPr>
            <w:r w:rsidRPr="00927AB9">
              <w:rPr>
                <w:rFonts w:ascii="Times New Roman" w:eastAsia="Times New Roman" w:hAnsi="Times New Roman" w:cs="Times New Roman"/>
                <w:color w:val="000000"/>
                <w:kern w:val="2"/>
                <w:sz w:val="18"/>
                <w:szCs w:val="18"/>
              </w:rPr>
              <w:t>Організація та проведення  екскурсійно- розважальних поїздок до різних міст України для дітей-сиріт та дітей, позбавлених батьківського піклування  (оренда транспорту, розваги, харчування тощо</w:t>
            </w:r>
            <w:r w:rsidRPr="00927AB9">
              <w:rPr>
                <w:rFonts w:eastAsia="Times New Roman"/>
                <w:color w:val="000000"/>
                <w:kern w:val="2"/>
              </w:rPr>
              <w:t>)</w:t>
            </w:r>
          </w:p>
        </w:tc>
        <w:tc>
          <w:tcPr>
            <w:tcW w:w="1434" w:type="dxa"/>
            <w:shd w:val="clear" w:color="auto" w:fill="auto"/>
            <w:vAlign w:val="center"/>
          </w:tcPr>
          <w:p w14:paraId="17A34DF3"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100,0</w:t>
            </w:r>
          </w:p>
        </w:tc>
        <w:tc>
          <w:tcPr>
            <w:tcW w:w="1134" w:type="dxa"/>
            <w:tcBorders>
              <w:right w:val="single" w:sz="4" w:space="0" w:color="auto"/>
            </w:tcBorders>
            <w:shd w:val="clear" w:color="auto" w:fill="auto"/>
          </w:tcPr>
          <w:p w14:paraId="6EF228E2"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75" w:type="dxa"/>
            <w:tcBorders>
              <w:right w:val="single" w:sz="4" w:space="0" w:color="auto"/>
            </w:tcBorders>
            <w:shd w:val="clear" w:color="auto" w:fill="auto"/>
          </w:tcPr>
          <w:p w14:paraId="5B175C7D"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A4400F3"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0DE54671"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3616" w:type="dxa"/>
            <w:shd w:val="clear" w:color="auto" w:fill="auto"/>
          </w:tcPr>
          <w:p w14:paraId="2FCC2090"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1E67C86D" w14:textId="77777777" w:rsidTr="00174FA7">
        <w:trPr>
          <w:gridAfter w:val="12"/>
          <w:wAfter w:w="6383" w:type="dxa"/>
          <w:trHeight w:val="197"/>
        </w:trPr>
        <w:tc>
          <w:tcPr>
            <w:tcW w:w="538" w:type="dxa"/>
            <w:shd w:val="clear" w:color="auto" w:fill="auto"/>
            <w:vAlign w:val="center"/>
          </w:tcPr>
          <w:p w14:paraId="2BD6B679"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72311A0"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5</w:t>
            </w:r>
          </w:p>
        </w:tc>
        <w:tc>
          <w:tcPr>
            <w:tcW w:w="4942" w:type="dxa"/>
            <w:shd w:val="clear" w:color="auto" w:fill="auto"/>
          </w:tcPr>
          <w:p w14:paraId="476826E1" w14:textId="77777777" w:rsidR="00123A1E" w:rsidRPr="00927AB9" w:rsidRDefault="00123A1E" w:rsidP="00123A1E">
            <w:pPr>
              <w:spacing w:after="0" w:line="238" w:lineRule="auto"/>
              <w:ind w:right="191"/>
              <w:rPr>
                <w:rFonts w:ascii="Times New Roman" w:eastAsia="Times New Roman" w:hAnsi="Times New Roman" w:cs="Times New Roman"/>
                <w:color w:val="000000"/>
                <w:kern w:val="2"/>
                <w:sz w:val="18"/>
                <w:szCs w:val="18"/>
              </w:rPr>
            </w:pPr>
            <w:r w:rsidRPr="00927AB9">
              <w:rPr>
                <w:rFonts w:ascii="Times New Roman" w:eastAsia="Times New Roman" w:hAnsi="Times New Roman" w:cs="Times New Roman"/>
                <w:color w:val="000000"/>
                <w:kern w:val="2"/>
                <w:sz w:val="18"/>
                <w:szCs w:val="18"/>
              </w:rPr>
              <w:t xml:space="preserve">Впровадження співпраці   та налагодження контактів з громадськими організаціями, благодійними фондами, релігійними організаціями, що працюють в </w:t>
            </w:r>
          </w:p>
          <w:p w14:paraId="01A853F8"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eastAsia="Times New Roman" w:hAnsi="Times New Roman" w:cs="Times New Roman"/>
                <w:color w:val="000000"/>
                <w:kern w:val="2"/>
                <w:sz w:val="18"/>
                <w:szCs w:val="18"/>
                <w:lang w:eastAsia="uk-UA"/>
              </w:rPr>
              <w:t>інтересах дітей, і представниками органів місцевого  самоврядування, органами державної влади на всеукраїнському рівні</w:t>
            </w:r>
          </w:p>
        </w:tc>
        <w:tc>
          <w:tcPr>
            <w:tcW w:w="1434" w:type="dxa"/>
            <w:shd w:val="clear" w:color="auto" w:fill="auto"/>
            <w:vAlign w:val="center"/>
          </w:tcPr>
          <w:p w14:paraId="31A9F67C"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50,0</w:t>
            </w:r>
          </w:p>
        </w:tc>
        <w:tc>
          <w:tcPr>
            <w:tcW w:w="1134" w:type="dxa"/>
            <w:tcBorders>
              <w:right w:val="single" w:sz="4" w:space="0" w:color="auto"/>
            </w:tcBorders>
            <w:shd w:val="clear" w:color="auto" w:fill="auto"/>
          </w:tcPr>
          <w:p w14:paraId="6061BF06" w14:textId="77777777" w:rsidR="00123A1E" w:rsidRPr="00927AB9" w:rsidRDefault="00123A1E" w:rsidP="00123A1E">
            <w:pPr>
              <w:rPr>
                <w:rFonts w:ascii="Times New Roman" w:hAnsi="Times New Roman" w:cs="Times New Roman"/>
                <w:sz w:val="18"/>
                <w:szCs w:val="18"/>
              </w:rPr>
            </w:pPr>
            <w:r w:rsidRPr="00927AB9">
              <w:rPr>
                <w:rFonts w:ascii="Times New Roman" w:hAnsi="Times New Roman" w:cs="Times New Roman"/>
                <w:sz w:val="18"/>
                <w:szCs w:val="18"/>
              </w:rPr>
              <w:t xml:space="preserve"> </w:t>
            </w:r>
          </w:p>
          <w:p w14:paraId="20EA3591" w14:textId="77777777" w:rsidR="00123A1E" w:rsidRPr="00927AB9" w:rsidRDefault="00123A1E" w:rsidP="00123A1E">
            <w:pPr>
              <w:rPr>
                <w:rFonts w:ascii="Times New Roman" w:hAnsi="Times New Roman" w:cs="Times New Roman"/>
                <w:sz w:val="18"/>
                <w:szCs w:val="18"/>
              </w:rPr>
            </w:pPr>
            <w:r w:rsidRPr="00927AB9">
              <w:rPr>
                <w:rFonts w:ascii="Times New Roman" w:hAnsi="Times New Roman" w:cs="Times New Roman"/>
                <w:sz w:val="18"/>
                <w:szCs w:val="18"/>
              </w:rPr>
              <w:t xml:space="preserve">       0,0</w:t>
            </w:r>
          </w:p>
        </w:tc>
        <w:tc>
          <w:tcPr>
            <w:tcW w:w="1275" w:type="dxa"/>
            <w:tcBorders>
              <w:right w:val="single" w:sz="4" w:space="0" w:color="auto"/>
            </w:tcBorders>
            <w:shd w:val="clear" w:color="auto" w:fill="auto"/>
          </w:tcPr>
          <w:p w14:paraId="5415B884" w14:textId="77777777" w:rsidR="00123A1E" w:rsidRPr="00927AB9" w:rsidRDefault="00123A1E" w:rsidP="00123A1E">
            <w:pPr>
              <w:spacing w:after="0" w:line="240" w:lineRule="auto"/>
              <w:jc w:val="center"/>
              <w:rPr>
                <w:rFonts w:ascii="Times New Roman" w:hAnsi="Times New Roman" w:cs="Times New Roman"/>
                <w:sz w:val="18"/>
                <w:szCs w:val="18"/>
              </w:rPr>
            </w:pPr>
          </w:p>
          <w:p w14:paraId="60548CAC" w14:textId="77777777" w:rsidR="00123A1E" w:rsidRPr="00927AB9" w:rsidRDefault="00123A1E" w:rsidP="00123A1E">
            <w:pPr>
              <w:spacing w:after="0" w:line="240" w:lineRule="auto"/>
              <w:jc w:val="center"/>
              <w:rPr>
                <w:rFonts w:ascii="Times New Roman" w:hAnsi="Times New Roman" w:cs="Times New Roman"/>
                <w:sz w:val="18"/>
                <w:szCs w:val="18"/>
              </w:rPr>
            </w:pPr>
          </w:p>
          <w:p w14:paraId="26A591D4"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8D848B5"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5C6A27A9" w14:textId="77777777" w:rsidR="00123A1E" w:rsidRPr="00927AB9" w:rsidRDefault="00123A1E" w:rsidP="00123A1E">
            <w:pPr>
              <w:spacing w:after="0" w:line="240" w:lineRule="auto"/>
              <w:jc w:val="center"/>
              <w:rPr>
                <w:rFonts w:ascii="Times New Roman" w:hAnsi="Times New Roman" w:cs="Times New Roman"/>
                <w:sz w:val="18"/>
                <w:szCs w:val="18"/>
              </w:rPr>
            </w:pPr>
          </w:p>
          <w:p w14:paraId="6F806B6A" w14:textId="77777777" w:rsidR="00123A1E" w:rsidRPr="00927AB9" w:rsidRDefault="00123A1E" w:rsidP="00123A1E">
            <w:pPr>
              <w:spacing w:after="0" w:line="240" w:lineRule="auto"/>
              <w:jc w:val="center"/>
              <w:rPr>
                <w:rFonts w:ascii="Times New Roman" w:hAnsi="Times New Roman" w:cs="Times New Roman"/>
                <w:sz w:val="18"/>
                <w:szCs w:val="18"/>
              </w:rPr>
            </w:pPr>
          </w:p>
          <w:p w14:paraId="2CA5A65D"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3616" w:type="dxa"/>
            <w:shd w:val="clear" w:color="auto" w:fill="auto"/>
          </w:tcPr>
          <w:p w14:paraId="69EC0424"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776FF5E0" w14:textId="77777777" w:rsidTr="00174FA7">
        <w:trPr>
          <w:gridAfter w:val="12"/>
          <w:wAfter w:w="6383" w:type="dxa"/>
          <w:trHeight w:val="197"/>
        </w:trPr>
        <w:tc>
          <w:tcPr>
            <w:tcW w:w="538" w:type="dxa"/>
            <w:shd w:val="clear" w:color="auto" w:fill="auto"/>
            <w:vAlign w:val="center"/>
          </w:tcPr>
          <w:p w14:paraId="0E80ADEE"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99D3D01" w14:textId="77777777" w:rsidR="00123A1E" w:rsidRPr="00927AB9" w:rsidRDefault="00123A1E" w:rsidP="00123A1E">
            <w:pPr>
              <w:spacing w:after="0" w:line="240" w:lineRule="auto"/>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8</w:t>
            </w:r>
          </w:p>
        </w:tc>
        <w:tc>
          <w:tcPr>
            <w:tcW w:w="4942" w:type="dxa"/>
            <w:shd w:val="clear" w:color="auto" w:fill="auto"/>
          </w:tcPr>
          <w:p w14:paraId="203A3C63"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r w:rsidRPr="00927AB9">
              <w:rPr>
                <w:rFonts w:ascii="Times New Roman" w:hAnsi="Times New Roman" w:cs="Times New Roman"/>
                <w:sz w:val="18"/>
                <w:szCs w:val="18"/>
              </w:rPr>
              <w:t>Просвітницька діяльність (лекції, бесіди, тренінги, засідання «за круглим столом») для дітей, які перебувають на обліку в службі у справах дітей управління щодо запобігання й профілактики негативних явищ та популяризації здорового способу життя</w:t>
            </w:r>
            <w:r w:rsidRPr="00927AB9">
              <w:t>.</w:t>
            </w:r>
          </w:p>
        </w:tc>
        <w:tc>
          <w:tcPr>
            <w:tcW w:w="1434" w:type="dxa"/>
            <w:shd w:val="clear" w:color="auto" w:fill="auto"/>
            <w:vAlign w:val="center"/>
          </w:tcPr>
          <w:p w14:paraId="752B6087"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color w:val="000000" w:themeColor="text1"/>
                <w:sz w:val="18"/>
                <w:szCs w:val="18"/>
              </w:rPr>
              <w:t>10,0</w:t>
            </w:r>
          </w:p>
        </w:tc>
        <w:tc>
          <w:tcPr>
            <w:tcW w:w="1134" w:type="dxa"/>
            <w:tcBorders>
              <w:right w:val="single" w:sz="4" w:space="0" w:color="auto"/>
            </w:tcBorders>
            <w:shd w:val="clear" w:color="auto" w:fill="auto"/>
          </w:tcPr>
          <w:p w14:paraId="1C230E96" w14:textId="77777777" w:rsidR="00123A1E" w:rsidRPr="00927AB9" w:rsidRDefault="00123A1E" w:rsidP="006A73B1">
            <w:pPr>
              <w:tabs>
                <w:tab w:val="left" w:pos="270"/>
                <w:tab w:val="center" w:pos="459"/>
              </w:tabs>
              <w:spacing w:after="0" w:line="240" w:lineRule="auto"/>
              <w:rPr>
                <w:rFonts w:ascii="Times New Roman" w:hAnsi="Times New Roman" w:cs="Times New Roman"/>
                <w:sz w:val="18"/>
                <w:szCs w:val="18"/>
              </w:rPr>
            </w:pPr>
            <w:r w:rsidRPr="00927AB9">
              <w:rPr>
                <w:rFonts w:ascii="Times New Roman" w:hAnsi="Times New Roman" w:cs="Times New Roman"/>
                <w:sz w:val="18"/>
                <w:szCs w:val="18"/>
              </w:rPr>
              <w:t>0,0</w:t>
            </w:r>
          </w:p>
        </w:tc>
        <w:tc>
          <w:tcPr>
            <w:tcW w:w="1275" w:type="dxa"/>
            <w:tcBorders>
              <w:right w:val="single" w:sz="4" w:space="0" w:color="auto"/>
            </w:tcBorders>
            <w:shd w:val="clear" w:color="auto" w:fill="auto"/>
          </w:tcPr>
          <w:p w14:paraId="07F34791" w14:textId="77777777" w:rsidR="00123A1E" w:rsidRPr="00927AB9" w:rsidRDefault="00123A1E"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1280" w:type="dxa"/>
            <w:shd w:val="clear" w:color="auto" w:fill="auto"/>
          </w:tcPr>
          <w:p w14:paraId="1B0D4C8F"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c>
          <w:tcPr>
            <w:tcW w:w="1200" w:type="dxa"/>
            <w:gridSpan w:val="3"/>
            <w:shd w:val="clear" w:color="auto" w:fill="auto"/>
          </w:tcPr>
          <w:p w14:paraId="683EDD58" w14:textId="77777777" w:rsidR="00123A1E" w:rsidRPr="00927AB9" w:rsidRDefault="00927AB9" w:rsidP="00123A1E">
            <w:pPr>
              <w:spacing w:after="0" w:line="240" w:lineRule="auto"/>
              <w:jc w:val="center"/>
              <w:rPr>
                <w:rFonts w:ascii="Times New Roman" w:hAnsi="Times New Roman" w:cs="Times New Roman"/>
                <w:sz w:val="18"/>
                <w:szCs w:val="18"/>
              </w:rPr>
            </w:pPr>
            <w:r w:rsidRPr="00927AB9">
              <w:rPr>
                <w:rFonts w:ascii="Times New Roman" w:hAnsi="Times New Roman" w:cs="Times New Roman"/>
                <w:sz w:val="18"/>
                <w:szCs w:val="18"/>
              </w:rPr>
              <w:t>0,0</w:t>
            </w:r>
          </w:p>
        </w:tc>
        <w:tc>
          <w:tcPr>
            <w:tcW w:w="3616" w:type="dxa"/>
            <w:shd w:val="clear" w:color="auto" w:fill="auto"/>
          </w:tcPr>
          <w:p w14:paraId="4EBE592D"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18800099" w14:textId="77777777" w:rsidTr="00174FA7">
        <w:trPr>
          <w:gridAfter w:val="12"/>
          <w:wAfter w:w="6383" w:type="dxa"/>
          <w:trHeight w:val="197"/>
        </w:trPr>
        <w:tc>
          <w:tcPr>
            <w:tcW w:w="538" w:type="dxa"/>
            <w:shd w:val="clear" w:color="auto" w:fill="auto"/>
            <w:vAlign w:val="center"/>
          </w:tcPr>
          <w:p w14:paraId="1D388D1C" w14:textId="77777777" w:rsidR="00123A1E" w:rsidRPr="006716B3" w:rsidRDefault="00123A1E" w:rsidP="00123A1E">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D8A3308" w14:textId="77777777" w:rsidR="00123A1E" w:rsidRPr="00927AB9" w:rsidRDefault="00123A1E" w:rsidP="00123A1E">
            <w:pPr>
              <w:spacing w:after="0" w:line="240" w:lineRule="auto"/>
              <w:rPr>
                <w:rFonts w:ascii="Times New Roman" w:hAnsi="Times New Roman" w:cs="Times New Roman"/>
                <w:color w:val="000000" w:themeColor="text1"/>
                <w:sz w:val="18"/>
                <w:szCs w:val="18"/>
              </w:rPr>
            </w:pPr>
          </w:p>
        </w:tc>
        <w:tc>
          <w:tcPr>
            <w:tcW w:w="4942" w:type="dxa"/>
            <w:shd w:val="clear" w:color="auto" w:fill="auto"/>
          </w:tcPr>
          <w:p w14:paraId="59D474CC" w14:textId="77777777" w:rsidR="00123A1E" w:rsidRPr="00927AB9" w:rsidRDefault="00123A1E" w:rsidP="00123A1E">
            <w:pPr>
              <w:autoSpaceDE w:val="0"/>
              <w:autoSpaceDN w:val="0"/>
              <w:adjustRightInd w:val="0"/>
              <w:spacing w:after="0" w:line="240" w:lineRule="auto"/>
              <w:rPr>
                <w:rFonts w:ascii="Times New Roman" w:hAnsi="Times New Roman" w:cs="Times New Roman"/>
                <w:b/>
                <w:bCs/>
                <w:sz w:val="18"/>
                <w:szCs w:val="18"/>
                <w:lang w:eastAsia="uk-UA"/>
              </w:rPr>
            </w:pPr>
            <w:r w:rsidRPr="00927AB9">
              <w:rPr>
                <w:rFonts w:ascii="Times New Roman" w:hAnsi="Times New Roman" w:cs="Times New Roman"/>
                <w:b/>
                <w:bCs/>
                <w:sz w:val="18"/>
                <w:szCs w:val="18"/>
                <w:lang w:eastAsia="uk-UA"/>
              </w:rPr>
              <w:t>Всього по програмі:</w:t>
            </w:r>
          </w:p>
          <w:p w14:paraId="4691AD78" w14:textId="77777777" w:rsidR="00123A1E" w:rsidRPr="00927AB9" w:rsidRDefault="00123A1E" w:rsidP="00123A1E">
            <w:pPr>
              <w:autoSpaceDE w:val="0"/>
              <w:autoSpaceDN w:val="0"/>
              <w:adjustRightInd w:val="0"/>
              <w:spacing w:after="0" w:line="240" w:lineRule="auto"/>
              <w:rPr>
                <w:rFonts w:ascii="Times New Roman" w:hAnsi="Times New Roman" w:cs="Times New Roman"/>
                <w:sz w:val="18"/>
                <w:szCs w:val="18"/>
                <w:lang w:eastAsia="uk-UA"/>
              </w:rPr>
            </w:pPr>
          </w:p>
        </w:tc>
        <w:tc>
          <w:tcPr>
            <w:tcW w:w="1434" w:type="dxa"/>
            <w:shd w:val="clear" w:color="auto" w:fill="auto"/>
            <w:vAlign w:val="center"/>
          </w:tcPr>
          <w:p w14:paraId="5DB8BBFE" w14:textId="77777777" w:rsidR="00123A1E" w:rsidRPr="00927AB9" w:rsidRDefault="00123A1E" w:rsidP="00123A1E">
            <w:pPr>
              <w:keepLines/>
              <w:spacing w:after="0" w:line="240" w:lineRule="auto"/>
              <w:jc w:val="center"/>
              <w:rPr>
                <w:rFonts w:ascii="Times New Roman" w:hAnsi="Times New Roman" w:cs="Times New Roman"/>
                <w:b/>
                <w:bCs/>
                <w:color w:val="000000" w:themeColor="text1"/>
                <w:sz w:val="18"/>
                <w:szCs w:val="18"/>
              </w:rPr>
            </w:pPr>
            <w:r w:rsidRPr="00927AB9">
              <w:rPr>
                <w:rFonts w:ascii="Times New Roman" w:hAnsi="Times New Roman" w:cs="Times New Roman"/>
                <w:b/>
                <w:bCs/>
                <w:color w:val="000000" w:themeColor="text1"/>
                <w:sz w:val="18"/>
                <w:szCs w:val="18"/>
              </w:rPr>
              <w:t>БГ 1 080,0</w:t>
            </w:r>
          </w:p>
          <w:p w14:paraId="1310F297" w14:textId="77777777" w:rsidR="00123A1E" w:rsidRPr="00927AB9" w:rsidRDefault="00123A1E" w:rsidP="00123A1E">
            <w:pPr>
              <w:keepLines/>
              <w:spacing w:after="0" w:line="240" w:lineRule="auto"/>
              <w:jc w:val="center"/>
              <w:rPr>
                <w:rFonts w:ascii="Times New Roman" w:hAnsi="Times New Roman" w:cs="Times New Roman"/>
                <w:color w:val="000000" w:themeColor="text1"/>
                <w:sz w:val="18"/>
                <w:szCs w:val="18"/>
              </w:rPr>
            </w:pPr>
            <w:r w:rsidRPr="00927AB9">
              <w:rPr>
                <w:rFonts w:ascii="Times New Roman" w:hAnsi="Times New Roman" w:cs="Times New Roman"/>
                <w:b/>
                <w:bCs/>
                <w:color w:val="000000" w:themeColor="text1"/>
                <w:sz w:val="18"/>
                <w:szCs w:val="18"/>
              </w:rPr>
              <w:t>ІД 15 000,0</w:t>
            </w:r>
          </w:p>
        </w:tc>
        <w:tc>
          <w:tcPr>
            <w:tcW w:w="1134" w:type="dxa"/>
            <w:tcBorders>
              <w:right w:val="single" w:sz="4" w:space="0" w:color="auto"/>
            </w:tcBorders>
            <w:shd w:val="clear" w:color="auto" w:fill="auto"/>
          </w:tcPr>
          <w:p w14:paraId="0C37533D" w14:textId="77777777" w:rsidR="00123A1E" w:rsidRPr="00927AB9" w:rsidRDefault="00123A1E" w:rsidP="00123A1E">
            <w:pPr>
              <w:spacing w:after="0" w:line="240" w:lineRule="auto"/>
              <w:jc w:val="center"/>
              <w:rPr>
                <w:rFonts w:ascii="Times New Roman" w:hAnsi="Times New Roman" w:cs="Times New Roman"/>
                <w:b/>
                <w:bCs/>
                <w:sz w:val="18"/>
                <w:szCs w:val="18"/>
              </w:rPr>
            </w:pPr>
            <w:r w:rsidRPr="00927AB9">
              <w:rPr>
                <w:rFonts w:ascii="Times New Roman" w:hAnsi="Times New Roman" w:cs="Times New Roman"/>
                <w:b/>
                <w:bCs/>
                <w:sz w:val="18"/>
                <w:szCs w:val="18"/>
              </w:rPr>
              <w:t>300,0</w:t>
            </w:r>
          </w:p>
        </w:tc>
        <w:tc>
          <w:tcPr>
            <w:tcW w:w="1275" w:type="dxa"/>
            <w:tcBorders>
              <w:right w:val="single" w:sz="4" w:space="0" w:color="auto"/>
            </w:tcBorders>
            <w:shd w:val="clear" w:color="auto" w:fill="auto"/>
          </w:tcPr>
          <w:p w14:paraId="41811078" w14:textId="77777777" w:rsidR="00123A1E" w:rsidRPr="006A73B1" w:rsidRDefault="00123A1E" w:rsidP="00123A1E">
            <w:pPr>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300,0</w:t>
            </w:r>
          </w:p>
        </w:tc>
        <w:tc>
          <w:tcPr>
            <w:tcW w:w="1280" w:type="dxa"/>
            <w:shd w:val="clear" w:color="auto" w:fill="auto"/>
          </w:tcPr>
          <w:p w14:paraId="0F61A61C" w14:textId="77777777" w:rsidR="00123A1E" w:rsidRPr="006A73B1" w:rsidRDefault="00123A1E" w:rsidP="00123A1E">
            <w:pPr>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0,0</w:t>
            </w:r>
          </w:p>
        </w:tc>
        <w:tc>
          <w:tcPr>
            <w:tcW w:w="1200" w:type="dxa"/>
            <w:gridSpan w:val="3"/>
            <w:shd w:val="clear" w:color="auto" w:fill="auto"/>
          </w:tcPr>
          <w:p w14:paraId="302E43D5" w14:textId="77777777" w:rsidR="00123A1E" w:rsidRPr="006A73B1" w:rsidRDefault="00123A1E" w:rsidP="00123A1E">
            <w:pPr>
              <w:spacing w:after="0" w:line="240" w:lineRule="auto"/>
              <w:jc w:val="center"/>
              <w:rPr>
                <w:rFonts w:ascii="Times New Roman" w:hAnsi="Times New Roman" w:cs="Times New Roman"/>
                <w:b/>
                <w:sz w:val="18"/>
                <w:szCs w:val="18"/>
                <w:highlight w:val="yellow"/>
              </w:rPr>
            </w:pPr>
            <w:r w:rsidRPr="006A73B1">
              <w:rPr>
                <w:rFonts w:ascii="Times New Roman" w:hAnsi="Times New Roman" w:cs="Times New Roman"/>
                <w:b/>
                <w:sz w:val="18"/>
                <w:szCs w:val="18"/>
              </w:rPr>
              <w:t>0,0</w:t>
            </w:r>
          </w:p>
        </w:tc>
        <w:tc>
          <w:tcPr>
            <w:tcW w:w="3616" w:type="dxa"/>
            <w:shd w:val="clear" w:color="auto" w:fill="auto"/>
          </w:tcPr>
          <w:p w14:paraId="79ED1D0A" w14:textId="77777777" w:rsidR="00123A1E" w:rsidRPr="006716B3" w:rsidRDefault="00123A1E" w:rsidP="00123A1E">
            <w:pPr>
              <w:spacing w:after="0" w:line="240" w:lineRule="auto"/>
              <w:rPr>
                <w:rFonts w:ascii="Times New Roman" w:hAnsi="Times New Roman" w:cs="Times New Roman"/>
                <w:sz w:val="18"/>
                <w:szCs w:val="18"/>
                <w:highlight w:val="yellow"/>
              </w:rPr>
            </w:pPr>
          </w:p>
        </w:tc>
      </w:tr>
      <w:tr w:rsidR="00123A1E" w:rsidRPr="006716B3" w14:paraId="30F2385E" w14:textId="77777777" w:rsidTr="0098462F">
        <w:tc>
          <w:tcPr>
            <w:tcW w:w="538" w:type="dxa"/>
            <w:tcBorders>
              <w:right w:val="single" w:sz="4" w:space="0" w:color="auto"/>
            </w:tcBorders>
            <w:shd w:val="clear" w:color="auto" w:fill="D9D9D9" w:themeFill="background1" w:themeFillShade="D9"/>
            <w:vAlign w:val="center"/>
          </w:tcPr>
          <w:p w14:paraId="01A399B8" w14:textId="77777777" w:rsidR="00123A1E" w:rsidRPr="001B2B2F" w:rsidRDefault="00123A1E" w:rsidP="00123A1E">
            <w:pPr>
              <w:spacing w:after="0" w:line="240" w:lineRule="auto"/>
              <w:jc w:val="both"/>
              <w:rPr>
                <w:rFonts w:ascii="Times New Roman" w:hAnsi="Times New Roman" w:cs="Times New Roman"/>
                <w:sz w:val="18"/>
                <w:szCs w:val="18"/>
              </w:rPr>
            </w:pPr>
            <w:r w:rsidRPr="001B2B2F">
              <w:rPr>
                <w:rFonts w:ascii="Times New Roman" w:hAnsi="Times New Roman" w:cs="Times New Roman"/>
                <w:sz w:val="18"/>
                <w:szCs w:val="18"/>
              </w:rPr>
              <w:t>11</w:t>
            </w:r>
          </w:p>
        </w:tc>
        <w:tc>
          <w:tcPr>
            <w:tcW w:w="15735" w:type="dxa"/>
            <w:gridSpan w:val="10"/>
            <w:tcBorders>
              <w:left w:val="single" w:sz="4" w:space="0" w:color="auto"/>
            </w:tcBorders>
            <w:shd w:val="clear" w:color="auto" w:fill="B4C6E7" w:themeFill="accent1" w:themeFillTint="66"/>
            <w:vAlign w:val="center"/>
          </w:tcPr>
          <w:p w14:paraId="7C4CDACB" w14:textId="77777777" w:rsidR="00123A1E" w:rsidRPr="001B2B2F" w:rsidRDefault="00123A1E" w:rsidP="00123A1E">
            <w:pPr>
              <w:spacing w:after="0" w:line="240" w:lineRule="auto"/>
              <w:rPr>
                <w:rFonts w:ascii="Times New Roman" w:hAnsi="Times New Roman" w:cs="Times New Roman"/>
                <w:sz w:val="18"/>
                <w:szCs w:val="18"/>
              </w:rPr>
            </w:pPr>
            <w:r w:rsidRPr="001B2B2F">
              <w:rPr>
                <w:rFonts w:ascii="Times New Roman" w:hAnsi="Times New Roman" w:cs="Times New Roman"/>
                <w:b/>
                <w:i/>
                <w:color w:val="000000" w:themeColor="text1"/>
                <w:sz w:val="18"/>
                <w:szCs w:val="18"/>
                <w:u w:val="single"/>
              </w:rPr>
              <w:t>Програма «Турбота» на 2025-2027 роки</w:t>
            </w:r>
          </w:p>
        </w:tc>
        <w:tc>
          <w:tcPr>
            <w:tcW w:w="1275" w:type="dxa"/>
            <w:gridSpan w:val="4"/>
          </w:tcPr>
          <w:p w14:paraId="2B728B5E" w14:textId="77777777" w:rsidR="00123A1E" w:rsidRPr="006716B3" w:rsidRDefault="00123A1E" w:rsidP="00123A1E">
            <w:pPr>
              <w:spacing w:after="160" w:line="259" w:lineRule="auto"/>
            </w:pPr>
          </w:p>
        </w:tc>
        <w:tc>
          <w:tcPr>
            <w:tcW w:w="1275" w:type="dxa"/>
            <w:gridSpan w:val="3"/>
          </w:tcPr>
          <w:p w14:paraId="645970A2" w14:textId="77777777" w:rsidR="00123A1E" w:rsidRPr="006716B3" w:rsidRDefault="00123A1E" w:rsidP="00123A1E">
            <w:pPr>
              <w:spacing w:after="160" w:line="259" w:lineRule="auto"/>
            </w:pPr>
          </w:p>
        </w:tc>
        <w:tc>
          <w:tcPr>
            <w:tcW w:w="1275" w:type="dxa"/>
            <w:gridSpan w:val="2"/>
          </w:tcPr>
          <w:p w14:paraId="5642EEBC" w14:textId="77777777" w:rsidR="00123A1E" w:rsidRPr="006716B3" w:rsidRDefault="00123A1E" w:rsidP="00123A1E">
            <w:pPr>
              <w:spacing w:after="160" w:line="259" w:lineRule="auto"/>
            </w:pPr>
          </w:p>
        </w:tc>
        <w:tc>
          <w:tcPr>
            <w:tcW w:w="1275" w:type="dxa"/>
            <w:gridSpan w:val="2"/>
          </w:tcPr>
          <w:p w14:paraId="60CD941C" w14:textId="77777777" w:rsidR="00123A1E" w:rsidRPr="006716B3" w:rsidRDefault="00123A1E" w:rsidP="00123A1E">
            <w:pPr>
              <w:spacing w:after="160" w:line="259" w:lineRule="auto"/>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9B7F301" w14:textId="77777777" w:rsidR="00123A1E" w:rsidRPr="00E57DE1" w:rsidRDefault="00123A1E" w:rsidP="00123A1E">
            <w:pPr>
              <w:spacing w:after="0" w:line="240" w:lineRule="auto"/>
              <w:jc w:val="center"/>
              <w:rPr>
                <w:rFonts w:ascii="Times New Roman" w:hAnsi="Times New Roman" w:cs="Times New Roman"/>
                <w:sz w:val="18"/>
                <w:szCs w:val="18"/>
              </w:rPr>
            </w:pPr>
            <w:r w:rsidRPr="00E57DE1">
              <w:rPr>
                <w:rFonts w:ascii="Times New Roman" w:hAnsi="Times New Roman" w:cs="Times New Roman"/>
                <w:sz w:val="18"/>
                <w:szCs w:val="18"/>
              </w:rPr>
              <w:t>0,0</w:t>
            </w:r>
          </w:p>
        </w:tc>
      </w:tr>
      <w:tr w:rsidR="00123A1E" w:rsidRPr="006716B3" w14:paraId="7E19E73B" w14:textId="77777777" w:rsidTr="00174FA7">
        <w:trPr>
          <w:gridAfter w:val="12"/>
          <w:wAfter w:w="6383" w:type="dxa"/>
          <w:trHeight w:val="248"/>
        </w:trPr>
        <w:tc>
          <w:tcPr>
            <w:tcW w:w="538" w:type="dxa"/>
            <w:tcBorders>
              <w:right w:val="single" w:sz="4" w:space="0" w:color="auto"/>
            </w:tcBorders>
            <w:shd w:val="clear" w:color="auto" w:fill="auto"/>
            <w:vAlign w:val="center"/>
          </w:tcPr>
          <w:p w14:paraId="5769412B" w14:textId="77777777" w:rsidR="00123A1E" w:rsidRPr="001B2B2F" w:rsidRDefault="00123A1E" w:rsidP="00123A1E">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7BF5F259" w14:textId="77777777" w:rsidR="00123A1E" w:rsidRPr="001B2B2F" w:rsidRDefault="00123A1E" w:rsidP="00123A1E">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w:t>
            </w:r>
          </w:p>
        </w:tc>
        <w:tc>
          <w:tcPr>
            <w:tcW w:w="4942" w:type="dxa"/>
            <w:shd w:val="clear" w:color="auto" w:fill="auto"/>
            <w:vAlign w:val="center"/>
          </w:tcPr>
          <w:p w14:paraId="255F3778" w14:textId="77777777" w:rsidR="00123A1E" w:rsidRPr="001B2B2F" w:rsidRDefault="00123A1E" w:rsidP="00123A1E">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Надання одноразової грошової допомоги та адресної грошової допомоги для часткової компенсації витрат на оплату житлово-комунальних послуг</w:t>
            </w:r>
          </w:p>
        </w:tc>
        <w:tc>
          <w:tcPr>
            <w:tcW w:w="1434" w:type="dxa"/>
            <w:shd w:val="clear" w:color="auto" w:fill="auto"/>
            <w:vAlign w:val="center"/>
          </w:tcPr>
          <w:p w14:paraId="50DFC93D"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20000,00</w:t>
            </w:r>
          </w:p>
        </w:tc>
        <w:tc>
          <w:tcPr>
            <w:tcW w:w="1134" w:type="dxa"/>
            <w:tcBorders>
              <w:left w:val="single" w:sz="4" w:space="0" w:color="auto"/>
            </w:tcBorders>
            <w:shd w:val="clear" w:color="auto" w:fill="auto"/>
            <w:vAlign w:val="center"/>
          </w:tcPr>
          <w:p w14:paraId="3438106A"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12100,00</w:t>
            </w:r>
          </w:p>
        </w:tc>
        <w:tc>
          <w:tcPr>
            <w:tcW w:w="1275" w:type="dxa"/>
            <w:tcBorders>
              <w:left w:val="single" w:sz="4" w:space="0" w:color="auto"/>
            </w:tcBorders>
            <w:shd w:val="clear" w:color="auto" w:fill="auto"/>
          </w:tcPr>
          <w:p w14:paraId="65DA7185" w14:textId="77777777" w:rsidR="00123A1E" w:rsidRPr="001B2B2F" w:rsidRDefault="00123A1E" w:rsidP="00123A1E">
            <w:pPr>
              <w:spacing w:after="0" w:line="240" w:lineRule="auto"/>
              <w:rPr>
                <w:rFonts w:ascii="Times New Roman" w:hAnsi="Times New Roman" w:cs="Times New Roman"/>
                <w:sz w:val="18"/>
                <w:szCs w:val="18"/>
              </w:rPr>
            </w:pPr>
          </w:p>
          <w:p w14:paraId="0841F24E" w14:textId="77777777" w:rsidR="00123A1E" w:rsidRPr="001B2B2F" w:rsidRDefault="00123A1E" w:rsidP="00123A1E">
            <w:pPr>
              <w:spacing w:after="0" w:line="240" w:lineRule="auto"/>
              <w:rPr>
                <w:rFonts w:ascii="Times New Roman" w:hAnsi="Times New Roman" w:cs="Times New Roman"/>
                <w:sz w:val="18"/>
                <w:szCs w:val="18"/>
              </w:rPr>
            </w:pPr>
          </w:p>
          <w:p w14:paraId="64F95EE5" w14:textId="77777777" w:rsidR="00123A1E" w:rsidRPr="001B2B2F" w:rsidRDefault="00123A1E" w:rsidP="00123A1E">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16900,0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DBA58BF"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00EB8443" w14:textId="77777777" w:rsidR="00123A1E" w:rsidRPr="001B2B2F" w:rsidRDefault="00123A1E" w:rsidP="00123A1E">
            <w:pPr>
              <w:tabs>
                <w:tab w:val="left" w:pos="840"/>
              </w:tabs>
              <w:spacing w:after="0" w:line="240" w:lineRule="auto"/>
              <w:rPr>
                <w:rFonts w:ascii="Times New Roman" w:hAnsi="Times New Roman"/>
                <w:sz w:val="18"/>
                <w:szCs w:val="18"/>
              </w:rPr>
            </w:pPr>
          </w:p>
          <w:p w14:paraId="663DAEE4" w14:textId="77777777" w:rsidR="00123A1E" w:rsidRPr="001B2B2F" w:rsidRDefault="00123A1E" w:rsidP="00123A1E">
            <w:pPr>
              <w:tabs>
                <w:tab w:val="left" w:pos="840"/>
              </w:tabs>
              <w:spacing w:after="0" w:line="240" w:lineRule="auto"/>
              <w:rPr>
                <w:rFonts w:ascii="Times New Roman" w:hAnsi="Times New Roman"/>
                <w:sz w:val="18"/>
                <w:szCs w:val="18"/>
              </w:rPr>
            </w:pPr>
          </w:p>
          <w:p w14:paraId="676B55A4" w14:textId="77777777" w:rsidR="00123A1E" w:rsidRPr="001B2B2F" w:rsidRDefault="00123A1E" w:rsidP="00123A1E">
            <w:pPr>
              <w:tabs>
                <w:tab w:val="left" w:pos="840"/>
              </w:tabs>
              <w:spacing w:after="0" w:line="240" w:lineRule="auto"/>
              <w:rPr>
                <w:rFonts w:ascii="Times New Roman" w:hAnsi="Times New Roman"/>
                <w:sz w:val="18"/>
                <w:szCs w:val="18"/>
              </w:rPr>
            </w:pPr>
            <w:r w:rsidRPr="001B2B2F">
              <w:rPr>
                <w:rFonts w:ascii="Times New Roman" w:hAnsi="Times New Roman"/>
                <w:sz w:val="18"/>
                <w:szCs w:val="18"/>
              </w:rPr>
              <w:t>4903,3</w:t>
            </w:r>
          </w:p>
        </w:tc>
        <w:tc>
          <w:tcPr>
            <w:tcW w:w="3616" w:type="dxa"/>
            <w:shd w:val="clear" w:color="auto" w:fill="auto"/>
          </w:tcPr>
          <w:p w14:paraId="1BC160B4" w14:textId="77777777" w:rsidR="00123A1E" w:rsidRPr="001B2B2F" w:rsidRDefault="00123A1E" w:rsidP="00123A1E">
            <w:pPr>
              <w:spacing w:after="0" w:line="240" w:lineRule="auto"/>
              <w:rPr>
                <w:rFonts w:ascii="Times New Roman" w:hAnsi="Times New Roman"/>
                <w:sz w:val="18"/>
                <w:szCs w:val="18"/>
              </w:rPr>
            </w:pPr>
            <w:proofErr w:type="spellStart"/>
            <w:r w:rsidRPr="001B2B2F">
              <w:rPr>
                <w:rFonts w:ascii="Times New Roman" w:hAnsi="Times New Roman"/>
                <w:sz w:val="18"/>
                <w:szCs w:val="18"/>
              </w:rPr>
              <w:t>Виплачено</w:t>
            </w:r>
            <w:proofErr w:type="spellEnd"/>
            <w:r w:rsidRPr="001B2B2F">
              <w:rPr>
                <w:rFonts w:ascii="Times New Roman" w:hAnsi="Times New Roman"/>
                <w:sz w:val="18"/>
                <w:szCs w:val="18"/>
              </w:rPr>
              <w:t xml:space="preserve"> адресну грошову допомогу 1948 одержувачу на суму 2570,05 тис. грн.</w:t>
            </w:r>
          </w:p>
          <w:p w14:paraId="64A790FC" w14:textId="77777777" w:rsidR="00123A1E" w:rsidRPr="001B2B2F" w:rsidRDefault="00123A1E" w:rsidP="00123A1E">
            <w:pPr>
              <w:spacing w:after="0" w:line="240" w:lineRule="auto"/>
              <w:rPr>
                <w:rFonts w:ascii="Times New Roman" w:hAnsi="Times New Roman"/>
                <w:sz w:val="18"/>
                <w:szCs w:val="18"/>
              </w:rPr>
            </w:pPr>
            <w:proofErr w:type="spellStart"/>
            <w:r w:rsidRPr="001B2B2F">
              <w:rPr>
                <w:rFonts w:ascii="Times New Roman" w:hAnsi="Times New Roman"/>
                <w:sz w:val="18"/>
                <w:szCs w:val="18"/>
              </w:rPr>
              <w:t>Виплачено</w:t>
            </w:r>
            <w:proofErr w:type="spellEnd"/>
            <w:r w:rsidRPr="001B2B2F">
              <w:rPr>
                <w:rFonts w:ascii="Times New Roman" w:hAnsi="Times New Roman"/>
                <w:sz w:val="18"/>
                <w:szCs w:val="18"/>
              </w:rPr>
              <w:t xml:space="preserve"> допомог:</w:t>
            </w:r>
          </w:p>
          <w:p w14:paraId="0B720B36" w14:textId="77777777" w:rsidR="00123A1E" w:rsidRPr="001B2B2F" w:rsidRDefault="00123A1E" w:rsidP="00123A1E">
            <w:pPr>
              <w:spacing w:after="0" w:line="240" w:lineRule="auto"/>
              <w:rPr>
                <w:rFonts w:ascii="Times New Roman" w:hAnsi="Times New Roman"/>
                <w:sz w:val="18"/>
                <w:szCs w:val="18"/>
              </w:rPr>
            </w:pPr>
            <w:r w:rsidRPr="001B2B2F">
              <w:rPr>
                <w:rFonts w:ascii="Times New Roman" w:hAnsi="Times New Roman"/>
                <w:sz w:val="18"/>
                <w:szCs w:val="18"/>
              </w:rPr>
              <w:t xml:space="preserve">-1084 громадянам на суму 2026,9 </w:t>
            </w:r>
            <w:proofErr w:type="spellStart"/>
            <w:r w:rsidRPr="001B2B2F">
              <w:rPr>
                <w:rFonts w:ascii="Times New Roman" w:hAnsi="Times New Roman"/>
                <w:sz w:val="18"/>
                <w:szCs w:val="18"/>
              </w:rPr>
              <w:t>тис.грн</w:t>
            </w:r>
            <w:proofErr w:type="spellEnd"/>
            <w:r w:rsidRPr="001B2B2F">
              <w:rPr>
                <w:rFonts w:ascii="Times New Roman" w:hAnsi="Times New Roman"/>
                <w:sz w:val="18"/>
                <w:szCs w:val="18"/>
              </w:rPr>
              <w:t>.;</w:t>
            </w:r>
          </w:p>
          <w:p w14:paraId="3124CD2B" w14:textId="77777777" w:rsidR="00123A1E" w:rsidRPr="001B2B2F" w:rsidRDefault="00123A1E" w:rsidP="00123A1E">
            <w:pPr>
              <w:spacing w:after="0" w:line="240" w:lineRule="auto"/>
              <w:rPr>
                <w:rFonts w:ascii="Times New Roman" w:hAnsi="Times New Roman"/>
                <w:sz w:val="18"/>
                <w:szCs w:val="18"/>
              </w:rPr>
            </w:pPr>
            <w:r w:rsidRPr="001B2B2F">
              <w:rPr>
                <w:rFonts w:ascii="Times New Roman" w:hAnsi="Times New Roman"/>
                <w:sz w:val="18"/>
                <w:szCs w:val="18"/>
              </w:rPr>
              <w:t xml:space="preserve">- 62 Захисникам і </w:t>
            </w:r>
            <w:proofErr w:type="spellStart"/>
            <w:r w:rsidRPr="001B2B2F">
              <w:rPr>
                <w:rFonts w:ascii="Times New Roman" w:hAnsi="Times New Roman"/>
                <w:sz w:val="18"/>
                <w:szCs w:val="18"/>
              </w:rPr>
              <w:t>ЗахисницямУкраїни</w:t>
            </w:r>
            <w:proofErr w:type="spellEnd"/>
            <w:r w:rsidRPr="001B2B2F">
              <w:rPr>
                <w:rFonts w:ascii="Times New Roman" w:hAnsi="Times New Roman"/>
                <w:sz w:val="18"/>
                <w:szCs w:val="18"/>
              </w:rPr>
              <w:t xml:space="preserve"> та членам сімей загиблих (пропалих безвісті) на суму 278,2 тис. грн.;</w:t>
            </w:r>
          </w:p>
          <w:p w14:paraId="6BDFA716" w14:textId="77777777" w:rsidR="00123A1E" w:rsidRPr="001B2B2F" w:rsidRDefault="00123A1E" w:rsidP="00927AB9">
            <w:pPr>
              <w:spacing w:after="0" w:line="240" w:lineRule="auto"/>
              <w:rPr>
                <w:rFonts w:ascii="Times New Roman" w:hAnsi="Times New Roman"/>
                <w:sz w:val="18"/>
                <w:szCs w:val="18"/>
              </w:rPr>
            </w:pPr>
            <w:r w:rsidRPr="001B2B2F">
              <w:rPr>
                <w:rFonts w:ascii="Times New Roman" w:hAnsi="Times New Roman"/>
                <w:sz w:val="18"/>
                <w:szCs w:val="18"/>
              </w:rPr>
              <w:t xml:space="preserve">Поштовий збір – 27,7 тис. грн. </w:t>
            </w:r>
          </w:p>
        </w:tc>
      </w:tr>
      <w:tr w:rsidR="00123A1E" w:rsidRPr="006716B3" w14:paraId="4C549B49" w14:textId="77777777" w:rsidTr="00174FA7">
        <w:trPr>
          <w:gridAfter w:val="12"/>
          <w:wAfter w:w="6383" w:type="dxa"/>
          <w:trHeight w:val="248"/>
        </w:trPr>
        <w:tc>
          <w:tcPr>
            <w:tcW w:w="538" w:type="dxa"/>
            <w:tcBorders>
              <w:right w:val="single" w:sz="4" w:space="0" w:color="auto"/>
            </w:tcBorders>
            <w:shd w:val="clear" w:color="auto" w:fill="auto"/>
            <w:vAlign w:val="center"/>
          </w:tcPr>
          <w:p w14:paraId="42C8C688" w14:textId="77777777" w:rsidR="00123A1E" w:rsidRPr="001B2B2F" w:rsidRDefault="00123A1E" w:rsidP="00123A1E">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2B75323D" w14:textId="77777777" w:rsidR="00123A1E" w:rsidRPr="001B2B2F" w:rsidRDefault="00123A1E" w:rsidP="00123A1E">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2</w:t>
            </w:r>
          </w:p>
        </w:tc>
        <w:tc>
          <w:tcPr>
            <w:tcW w:w="4942" w:type="dxa"/>
            <w:shd w:val="clear" w:color="auto" w:fill="auto"/>
            <w:vAlign w:val="center"/>
          </w:tcPr>
          <w:p w14:paraId="4A15180A" w14:textId="77777777" w:rsidR="00123A1E" w:rsidRPr="001B2B2F" w:rsidRDefault="00123A1E"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Надання щомісячної доплати до пенсії особам, на яких поширюється статус ветеранів ОУН-УПА</w:t>
            </w:r>
          </w:p>
        </w:tc>
        <w:tc>
          <w:tcPr>
            <w:tcW w:w="1434" w:type="dxa"/>
            <w:shd w:val="clear" w:color="auto" w:fill="auto"/>
            <w:vAlign w:val="center"/>
          </w:tcPr>
          <w:p w14:paraId="26481538"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330,00</w:t>
            </w:r>
          </w:p>
        </w:tc>
        <w:tc>
          <w:tcPr>
            <w:tcW w:w="1134" w:type="dxa"/>
            <w:tcBorders>
              <w:left w:val="single" w:sz="4" w:space="0" w:color="auto"/>
            </w:tcBorders>
            <w:shd w:val="clear" w:color="auto" w:fill="auto"/>
            <w:vAlign w:val="center"/>
          </w:tcPr>
          <w:p w14:paraId="3662DA2A"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330,00</w:t>
            </w:r>
          </w:p>
        </w:tc>
        <w:tc>
          <w:tcPr>
            <w:tcW w:w="1275" w:type="dxa"/>
            <w:tcBorders>
              <w:left w:val="single" w:sz="4" w:space="0" w:color="auto"/>
            </w:tcBorders>
            <w:shd w:val="clear" w:color="auto" w:fill="auto"/>
          </w:tcPr>
          <w:p w14:paraId="0958486A" w14:textId="77777777" w:rsidR="00123A1E" w:rsidRPr="001B2B2F" w:rsidRDefault="00123A1E" w:rsidP="00123A1E">
            <w:pPr>
              <w:spacing w:after="0" w:line="240" w:lineRule="auto"/>
              <w:rPr>
                <w:rFonts w:ascii="Times New Roman" w:hAnsi="Times New Roman" w:cs="Times New Roman"/>
                <w:sz w:val="18"/>
                <w:szCs w:val="18"/>
              </w:rPr>
            </w:pPr>
          </w:p>
          <w:p w14:paraId="1ADEC51B" w14:textId="77777777" w:rsidR="00123A1E" w:rsidRPr="001B2B2F" w:rsidRDefault="00123A1E" w:rsidP="00123A1E">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330,0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F3C51EE" w14:textId="77777777" w:rsidR="00123A1E" w:rsidRPr="001B2B2F" w:rsidRDefault="00123A1E" w:rsidP="00123A1E">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78200F58" w14:textId="77777777" w:rsidR="00123A1E" w:rsidRPr="001B2B2F" w:rsidRDefault="00123A1E" w:rsidP="00123A1E">
            <w:pPr>
              <w:spacing w:after="0" w:line="240" w:lineRule="auto"/>
              <w:rPr>
                <w:rFonts w:ascii="Times New Roman" w:hAnsi="Times New Roman"/>
                <w:sz w:val="18"/>
                <w:szCs w:val="18"/>
              </w:rPr>
            </w:pPr>
          </w:p>
          <w:p w14:paraId="00F994CA" w14:textId="77777777" w:rsidR="00123A1E" w:rsidRPr="001B2B2F" w:rsidRDefault="00123A1E" w:rsidP="00123A1E">
            <w:pPr>
              <w:spacing w:after="0" w:line="240" w:lineRule="auto"/>
              <w:rPr>
                <w:rFonts w:ascii="Times New Roman" w:hAnsi="Times New Roman"/>
                <w:sz w:val="18"/>
                <w:szCs w:val="18"/>
              </w:rPr>
            </w:pPr>
            <w:r w:rsidRPr="001B2B2F">
              <w:rPr>
                <w:rFonts w:ascii="Times New Roman" w:hAnsi="Times New Roman"/>
                <w:sz w:val="18"/>
                <w:szCs w:val="18"/>
              </w:rPr>
              <w:t>81,6</w:t>
            </w:r>
          </w:p>
        </w:tc>
        <w:tc>
          <w:tcPr>
            <w:tcW w:w="3616" w:type="dxa"/>
            <w:shd w:val="clear" w:color="auto" w:fill="auto"/>
          </w:tcPr>
          <w:p w14:paraId="01CDB991" w14:textId="77777777" w:rsidR="00123A1E" w:rsidRPr="001B2B2F" w:rsidRDefault="00123A1E" w:rsidP="00123A1E">
            <w:pPr>
              <w:spacing w:after="0" w:line="240" w:lineRule="auto"/>
              <w:rPr>
                <w:rFonts w:ascii="Times New Roman" w:hAnsi="Times New Roman"/>
                <w:sz w:val="18"/>
                <w:szCs w:val="18"/>
              </w:rPr>
            </w:pPr>
            <w:proofErr w:type="spellStart"/>
            <w:r w:rsidRPr="001B2B2F">
              <w:rPr>
                <w:rFonts w:ascii="Times New Roman" w:hAnsi="Times New Roman"/>
                <w:sz w:val="18"/>
                <w:szCs w:val="18"/>
              </w:rPr>
              <w:t>Виплачено</w:t>
            </w:r>
            <w:proofErr w:type="spellEnd"/>
            <w:r w:rsidRPr="001B2B2F">
              <w:rPr>
                <w:rFonts w:ascii="Times New Roman" w:hAnsi="Times New Roman"/>
                <w:sz w:val="18"/>
                <w:szCs w:val="18"/>
              </w:rPr>
              <w:t xml:space="preserve"> допомоги 9 особам</w:t>
            </w:r>
          </w:p>
        </w:tc>
      </w:tr>
      <w:tr w:rsidR="00927AB9" w:rsidRPr="006716B3" w14:paraId="705D2A17" w14:textId="77777777" w:rsidTr="00174FA7">
        <w:trPr>
          <w:gridAfter w:val="12"/>
          <w:wAfter w:w="6383" w:type="dxa"/>
          <w:trHeight w:val="248"/>
        </w:trPr>
        <w:tc>
          <w:tcPr>
            <w:tcW w:w="538" w:type="dxa"/>
            <w:tcBorders>
              <w:right w:val="single" w:sz="4" w:space="0" w:color="auto"/>
            </w:tcBorders>
            <w:shd w:val="clear" w:color="auto" w:fill="auto"/>
            <w:vAlign w:val="center"/>
          </w:tcPr>
          <w:p w14:paraId="64D619EB"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04AD282A"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3</w:t>
            </w:r>
          </w:p>
        </w:tc>
        <w:tc>
          <w:tcPr>
            <w:tcW w:w="4942" w:type="dxa"/>
            <w:shd w:val="clear" w:color="auto" w:fill="auto"/>
            <w:vAlign w:val="center"/>
          </w:tcPr>
          <w:p w14:paraId="01EA73EE"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 xml:space="preserve">Придбання путівок на санаторно-курортне лікування для </w:t>
            </w:r>
          </w:p>
          <w:p w14:paraId="1A6E2C6F"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ветеранів війни</w:t>
            </w:r>
          </w:p>
        </w:tc>
        <w:tc>
          <w:tcPr>
            <w:tcW w:w="1434" w:type="dxa"/>
            <w:shd w:val="clear" w:color="auto" w:fill="auto"/>
            <w:vAlign w:val="center"/>
          </w:tcPr>
          <w:p w14:paraId="0FAB4FEF"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2200,00</w:t>
            </w:r>
          </w:p>
        </w:tc>
        <w:tc>
          <w:tcPr>
            <w:tcW w:w="1134" w:type="dxa"/>
            <w:tcBorders>
              <w:left w:val="single" w:sz="4" w:space="0" w:color="auto"/>
            </w:tcBorders>
            <w:shd w:val="clear" w:color="auto" w:fill="auto"/>
            <w:vAlign w:val="center"/>
          </w:tcPr>
          <w:p w14:paraId="3A263162"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1500,00</w:t>
            </w:r>
          </w:p>
        </w:tc>
        <w:tc>
          <w:tcPr>
            <w:tcW w:w="1275" w:type="dxa"/>
            <w:tcBorders>
              <w:left w:val="single" w:sz="4" w:space="0" w:color="auto"/>
            </w:tcBorders>
            <w:shd w:val="clear" w:color="auto" w:fill="auto"/>
          </w:tcPr>
          <w:p w14:paraId="664140DC"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1500,0</w:t>
            </w:r>
          </w:p>
        </w:tc>
        <w:tc>
          <w:tcPr>
            <w:tcW w:w="1280" w:type="dxa"/>
            <w:shd w:val="clear" w:color="auto" w:fill="auto"/>
          </w:tcPr>
          <w:p w14:paraId="706223F7"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000AB817" w14:textId="77777777" w:rsidR="00927AB9" w:rsidRPr="001B2B2F" w:rsidRDefault="00927AB9" w:rsidP="00927AB9">
            <w:pPr>
              <w:spacing w:after="0" w:line="240" w:lineRule="auto"/>
              <w:rPr>
                <w:rFonts w:ascii="Times New Roman" w:hAnsi="Times New Roman"/>
                <w:sz w:val="18"/>
                <w:szCs w:val="18"/>
              </w:rPr>
            </w:pPr>
          </w:p>
          <w:p w14:paraId="3644F97C"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0</w:t>
            </w:r>
          </w:p>
        </w:tc>
        <w:tc>
          <w:tcPr>
            <w:tcW w:w="3616" w:type="dxa"/>
            <w:shd w:val="clear" w:color="auto" w:fill="auto"/>
          </w:tcPr>
          <w:p w14:paraId="0F23ED8E" w14:textId="77777777" w:rsidR="00927AB9" w:rsidRPr="001B2B2F" w:rsidRDefault="00927AB9" w:rsidP="00927AB9">
            <w:pPr>
              <w:spacing w:after="0" w:line="240" w:lineRule="auto"/>
              <w:rPr>
                <w:rFonts w:ascii="Times New Roman" w:hAnsi="Times New Roman"/>
                <w:sz w:val="18"/>
                <w:szCs w:val="18"/>
              </w:rPr>
            </w:pPr>
          </w:p>
        </w:tc>
      </w:tr>
      <w:tr w:rsidR="00927AB9" w:rsidRPr="006716B3" w14:paraId="4DBFCD04" w14:textId="77777777" w:rsidTr="00174FA7">
        <w:trPr>
          <w:gridAfter w:val="12"/>
          <w:wAfter w:w="6383" w:type="dxa"/>
          <w:trHeight w:val="248"/>
        </w:trPr>
        <w:tc>
          <w:tcPr>
            <w:tcW w:w="538" w:type="dxa"/>
            <w:tcBorders>
              <w:right w:val="single" w:sz="4" w:space="0" w:color="auto"/>
            </w:tcBorders>
            <w:shd w:val="clear" w:color="auto" w:fill="auto"/>
            <w:vAlign w:val="center"/>
          </w:tcPr>
          <w:p w14:paraId="41249576"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3386B94B"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4</w:t>
            </w:r>
          </w:p>
        </w:tc>
        <w:tc>
          <w:tcPr>
            <w:tcW w:w="4942" w:type="dxa"/>
            <w:shd w:val="clear" w:color="auto" w:fill="auto"/>
            <w:vAlign w:val="center"/>
          </w:tcPr>
          <w:p w14:paraId="527F3B86"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Компенсації фізичним особам, які надають соціальні послуги з догляду, особам, передбаченим пунктом 1 Порядку, затвердженого постановою КМУ від 23.09.202 №859</w:t>
            </w:r>
          </w:p>
        </w:tc>
        <w:tc>
          <w:tcPr>
            <w:tcW w:w="1434" w:type="dxa"/>
            <w:shd w:val="clear" w:color="auto" w:fill="auto"/>
            <w:vAlign w:val="center"/>
          </w:tcPr>
          <w:p w14:paraId="761B763E"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4400,00</w:t>
            </w:r>
          </w:p>
        </w:tc>
        <w:tc>
          <w:tcPr>
            <w:tcW w:w="1134" w:type="dxa"/>
            <w:tcBorders>
              <w:left w:val="single" w:sz="4" w:space="0" w:color="auto"/>
            </w:tcBorders>
            <w:shd w:val="clear" w:color="auto" w:fill="auto"/>
            <w:vAlign w:val="center"/>
          </w:tcPr>
          <w:p w14:paraId="16941E50"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4000,00</w:t>
            </w:r>
          </w:p>
        </w:tc>
        <w:tc>
          <w:tcPr>
            <w:tcW w:w="1275" w:type="dxa"/>
            <w:tcBorders>
              <w:left w:val="single" w:sz="4" w:space="0" w:color="auto"/>
            </w:tcBorders>
            <w:shd w:val="clear" w:color="auto" w:fill="auto"/>
          </w:tcPr>
          <w:p w14:paraId="4B5BAB38"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4000,0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C45A1D"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05C1CB0D" w14:textId="77777777" w:rsidR="00927AB9" w:rsidRPr="001B2B2F" w:rsidRDefault="00927AB9" w:rsidP="00927AB9">
            <w:pPr>
              <w:spacing w:after="0" w:line="240" w:lineRule="auto"/>
              <w:rPr>
                <w:rFonts w:ascii="Times New Roman" w:hAnsi="Times New Roman"/>
                <w:sz w:val="18"/>
                <w:szCs w:val="18"/>
              </w:rPr>
            </w:pPr>
          </w:p>
          <w:p w14:paraId="76977442"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562,0</w:t>
            </w:r>
          </w:p>
        </w:tc>
        <w:tc>
          <w:tcPr>
            <w:tcW w:w="3616" w:type="dxa"/>
            <w:shd w:val="clear" w:color="auto" w:fill="auto"/>
          </w:tcPr>
          <w:p w14:paraId="2B53ED35" w14:textId="77777777" w:rsidR="00927AB9" w:rsidRPr="001B2B2F" w:rsidRDefault="00927AB9" w:rsidP="00927AB9">
            <w:pPr>
              <w:spacing w:after="0" w:line="240" w:lineRule="auto"/>
              <w:rPr>
                <w:rFonts w:ascii="Times New Roman" w:hAnsi="Times New Roman"/>
                <w:sz w:val="18"/>
                <w:szCs w:val="18"/>
              </w:rPr>
            </w:pPr>
            <w:proofErr w:type="spellStart"/>
            <w:r w:rsidRPr="001B2B2F">
              <w:rPr>
                <w:rFonts w:ascii="Times New Roman" w:hAnsi="Times New Roman"/>
                <w:sz w:val="18"/>
                <w:szCs w:val="18"/>
              </w:rPr>
              <w:t>Виплачено</w:t>
            </w:r>
            <w:proofErr w:type="spellEnd"/>
            <w:r w:rsidRPr="001B2B2F">
              <w:rPr>
                <w:rFonts w:ascii="Times New Roman" w:hAnsi="Times New Roman"/>
                <w:sz w:val="18"/>
                <w:szCs w:val="18"/>
              </w:rPr>
              <w:t xml:space="preserve"> компенсацій 89 особам</w:t>
            </w:r>
          </w:p>
        </w:tc>
      </w:tr>
      <w:tr w:rsidR="00927AB9" w:rsidRPr="006716B3" w14:paraId="355F3FC2" w14:textId="77777777" w:rsidTr="00174FA7">
        <w:trPr>
          <w:gridAfter w:val="12"/>
          <w:wAfter w:w="6383" w:type="dxa"/>
          <w:trHeight w:val="248"/>
        </w:trPr>
        <w:tc>
          <w:tcPr>
            <w:tcW w:w="538" w:type="dxa"/>
            <w:tcBorders>
              <w:right w:val="single" w:sz="4" w:space="0" w:color="auto"/>
            </w:tcBorders>
            <w:shd w:val="clear" w:color="auto" w:fill="auto"/>
            <w:vAlign w:val="center"/>
          </w:tcPr>
          <w:p w14:paraId="5228E639"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0614F566"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5</w:t>
            </w:r>
          </w:p>
        </w:tc>
        <w:tc>
          <w:tcPr>
            <w:tcW w:w="4942" w:type="dxa"/>
            <w:shd w:val="clear" w:color="auto" w:fill="auto"/>
            <w:vAlign w:val="center"/>
          </w:tcPr>
          <w:p w14:paraId="6D16F19D"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Надання соціальних послуг недержавними суб</w:t>
            </w:r>
            <w:r w:rsidRPr="001B2B2F">
              <w:rPr>
                <w:rFonts w:ascii="Times New Roman" w:hAnsi="Times New Roman" w:cs="Times New Roman"/>
                <w:bCs/>
                <w:sz w:val="18"/>
                <w:szCs w:val="18"/>
                <w:lang w:val="ru-RU"/>
              </w:rPr>
              <w:t>’</w:t>
            </w:r>
            <w:r w:rsidRPr="001B2B2F">
              <w:rPr>
                <w:rFonts w:ascii="Times New Roman" w:hAnsi="Times New Roman" w:cs="Times New Roman"/>
                <w:bCs/>
                <w:sz w:val="18"/>
                <w:szCs w:val="18"/>
              </w:rPr>
              <w:t>єктами шляхом соціального замовлення та компенсація вартості соціальних послуг</w:t>
            </w:r>
          </w:p>
        </w:tc>
        <w:tc>
          <w:tcPr>
            <w:tcW w:w="1434" w:type="dxa"/>
            <w:shd w:val="clear" w:color="auto" w:fill="auto"/>
            <w:vAlign w:val="center"/>
          </w:tcPr>
          <w:p w14:paraId="244010A5"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2 000,00</w:t>
            </w:r>
          </w:p>
        </w:tc>
        <w:tc>
          <w:tcPr>
            <w:tcW w:w="1134" w:type="dxa"/>
            <w:tcBorders>
              <w:left w:val="single" w:sz="4" w:space="0" w:color="auto"/>
            </w:tcBorders>
            <w:shd w:val="clear" w:color="auto" w:fill="auto"/>
            <w:vAlign w:val="center"/>
          </w:tcPr>
          <w:p w14:paraId="48CB401D"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1 500,00</w:t>
            </w:r>
          </w:p>
        </w:tc>
        <w:tc>
          <w:tcPr>
            <w:tcW w:w="1275" w:type="dxa"/>
            <w:tcBorders>
              <w:left w:val="single" w:sz="4" w:space="0" w:color="auto"/>
            </w:tcBorders>
            <w:shd w:val="clear" w:color="auto" w:fill="auto"/>
          </w:tcPr>
          <w:p w14:paraId="38677EE3" w14:textId="77777777" w:rsidR="00927AB9" w:rsidRPr="001B2B2F" w:rsidRDefault="00927AB9" w:rsidP="00927AB9">
            <w:pPr>
              <w:spacing w:after="0" w:line="240" w:lineRule="auto"/>
              <w:rPr>
                <w:rFonts w:ascii="Times New Roman" w:hAnsi="Times New Roman" w:cs="Times New Roman"/>
                <w:sz w:val="18"/>
                <w:szCs w:val="18"/>
              </w:rPr>
            </w:pPr>
          </w:p>
          <w:p w14:paraId="757BA8F2"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1 500,0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0D4DFE" w14:textId="77777777" w:rsidR="00647FF2" w:rsidRDefault="00647FF2" w:rsidP="00927AB9">
            <w:pPr>
              <w:spacing w:after="0" w:line="240" w:lineRule="auto"/>
              <w:jc w:val="center"/>
              <w:rPr>
                <w:rFonts w:ascii="Times New Roman" w:hAnsi="Times New Roman" w:cs="Times New Roman"/>
                <w:sz w:val="18"/>
                <w:szCs w:val="18"/>
              </w:rPr>
            </w:pPr>
          </w:p>
          <w:p w14:paraId="2D75C957"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1AB9CDB3" w14:textId="77777777" w:rsidR="00927AB9" w:rsidRPr="001B2B2F" w:rsidRDefault="00927AB9" w:rsidP="00927AB9">
            <w:pPr>
              <w:spacing w:after="0" w:line="240" w:lineRule="auto"/>
              <w:rPr>
                <w:rFonts w:ascii="Times New Roman" w:hAnsi="Times New Roman"/>
                <w:sz w:val="18"/>
                <w:szCs w:val="18"/>
              </w:rPr>
            </w:pPr>
          </w:p>
          <w:p w14:paraId="6514FD41" w14:textId="77777777" w:rsidR="00927AB9" w:rsidRPr="001B2B2F" w:rsidRDefault="00927AB9" w:rsidP="00927AB9">
            <w:pPr>
              <w:spacing w:after="0" w:line="240" w:lineRule="auto"/>
              <w:rPr>
                <w:rFonts w:ascii="Times New Roman" w:hAnsi="Times New Roman"/>
                <w:sz w:val="18"/>
                <w:szCs w:val="18"/>
              </w:rPr>
            </w:pPr>
          </w:p>
          <w:p w14:paraId="71448D6A"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131,9</w:t>
            </w:r>
          </w:p>
        </w:tc>
        <w:tc>
          <w:tcPr>
            <w:tcW w:w="3616" w:type="dxa"/>
            <w:shd w:val="clear" w:color="auto" w:fill="auto"/>
          </w:tcPr>
          <w:p w14:paraId="6DF1FD70"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Охоплення соціальними послугами щомісячно:</w:t>
            </w:r>
          </w:p>
          <w:p w14:paraId="77949B1C" w14:textId="77777777" w:rsidR="00927AB9" w:rsidRPr="001B2B2F" w:rsidRDefault="00927AB9" w:rsidP="00927AB9">
            <w:pPr>
              <w:pStyle w:val="af5"/>
              <w:numPr>
                <w:ilvl w:val="0"/>
                <w:numId w:val="6"/>
              </w:numPr>
              <w:tabs>
                <w:tab w:val="left" w:pos="253"/>
              </w:tabs>
              <w:spacing w:after="0" w:line="240" w:lineRule="auto"/>
              <w:ind w:left="0" w:firstLine="0"/>
              <w:rPr>
                <w:rFonts w:ascii="Times New Roman" w:hAnsi="Times New Roman"/>
                <w:sz w:val="18"/>
                <w:szCs w:val="18"/>
              </w:rPr>
            </w:pPr>
            <w:r w:rsidRPr="001B2B2F">
              <w:rPr>
                <w:rFonts w:ascii="Times New Roman" w:hAnsi="Times New Roman"/>
                <w:sz w:val="18"/>
                <w:szCs w:val="18"/>
              </w:rPr>
              <w:t xml:space="preserve">послуга </w:t>
            </w:r>
            <w:proofErr w:type="spellStart"/>
            <w:r w:rsidRPr="001B2B2F">
              <w:rPr>
                <w:rFonts w:ascii="Times New Roman" w:hAnsi="Times New Roman"/>
                <w:sz w:val="18"/>
                <w:szCs w:val="18"/>
              </w:rPr>
              <w:t>зденного</w:t>
            </w:r>
            <w:proofErr w:type="spellEnd"/>
            <w:r w:rsidRPr="001B2B2F">
              <w:rPr>
                <w:rFonts w:ascii="Times New Roman" w:hAnsi="Times New Roman"/>
                <w:sz w:val="18"/>
                <w:szCs w:val="18"/>
              </w:rPr>
              <w:t xml:space="preserve"> догляду осіб з інвалідністю після 18років – 12 осіб;</w:t>
            </w:r>
          </w:p>
          <w:p w14:paraId="1B0F70E4" w14:textId="77777777" w:rsidR="00927AB9" w:rsidRPr="001B2B2F" w:rsidRDefault="00927AB9" w:rsidP="00927AB9">
            <w:pPr>
              <w:pStyle w:val="af5"/>
              <w:numPr>
                <w:ilvl w:val="0"/>
                <w:numId w:val="6"/>
              </w:numPr>
              <w:tabs>
                <w:tab w:val="left" w:pos="253"/>
              </w:tabs>
              <w:spacing w:after="0" w:line="240" w:lineRule="auto"/>
              <w:ind w:left="0" w:firstLine="0"/>
              <w:rPr>
                <w:rFonts w:ascii="Times New Roman" w:hAnsi="Times New Roman"/>
                <w:sz w:val="18"/>
                <w:szCs w:val="18"/>
              </w:rPr>
            </w:pPr>
            <w:r w:rsidRPr="001B2B2F">
              <w:rPr>
                <w:rFonts w:ascii="Times New Roman" w:hAnsi="Times New Roman"/>
                <w:sz w:val="18"/>
                <w:szCs w:val="18"/>
              </w:rPr>
              <w:lastRenderedPageBreak/>
              <w:t xml:space="preserve"> послуга з соціальної адаптації -32 осіб;</w:t>
            </w:r>
          </w:p>
          <w:p w14:paraId="3A6AAE13" w14:textId="77777777" w:rsidR="00927AB9" w:rsidRPr="001B2B2F" w:rsidRDefault="00927AB9" w:rsidP="00927AB9">
            <w:pPr>
              <w:pStyle w:val="af5"/>
              <w:numPr>
                <w:ilvl w:val="0"/>
                <w:numId w:val="6"/>
              </w:numPr>
              <w:tabs>
                <w:tab w:val="left" w:pos="253"/>
              </w:tabs>
              <w:spacing w:after="0" w:line="240" w:lineRule="auto"/>
              <w:ind w:left="0" w:firstLine="0"/>
              <w:rPr>
                <w:rFonts w:ascii="Times New Roman" w:hAnsi="Times New Roman"/>
                <w:sz w:val="18"/>
                <w:szCs w:val="18"/>
              </w:rPr>
            </w:pPr>
            <w:r w:rsidRPr="001B2B2F">
              <w:rPr>
                <w:rFonts w:ascii="Times New Roman" w:hAnsi="Times New Roman"/>
                <w:sz w:val="18"/>
                <w:szCs w:val="18"/>
              </w:rPr>
              <w:t>Послуга з соціально-психологічної реабілітації – 30 осіб;</w:t>
            </w:r>
          </w:p>
          <w:p w14:paraId="29A4E12D" w14:textId="77777777" w:rsidR="00927AB9" w:rsidRPr="001B2B2F" w:rsidRDefault="00927AB9" w:rsidP="00927AB9">
            <w:pPr>
              <w:pStyle w:val="af5"/>
              <w:numPr>
                <w:ilvl w:val="0"/>
                <w:numId w:val="6"/>
              </w:numPr>
              <w:tabs>
                <w:tab w:val="left" w:pos="253"/>
              </w:tabs>
              <w:spacing w:after="0" w:line="240" w:lineRule="auto"/>
              <w:ind w:left="0" w:firstLine="0"/>
              <w:rPr>
                <w:rFonts w:ascii="Times New Roman" w:hAnsi="Times New Roman"/>
                <w:sz w:val="18"/>
                <w:szCs w:val="18"/>
              </w:rPr>
            </w:pPr>
            <w:r w:rsidRPr="001B2B2F">
              <w:rPr>
                <w:rFonts w:ascii="Times New Roman" w:hAnsi="Times New Roman"/>
                <w:sz w:val="18"/>
                <w:szCs w:val="18"/>
              </w:rPr>
              <w:t>-послуга з перекладу</w:t>
            </w:r>
            <w:r w:rsidR="001B2B2F" w:rsidRPr="001B2B2F">
              <w:rPr>
                <w:rFonts w:ascii="Times New Roman" w:hAnsi="Times New Roman"/>
                <w:sz w:val="18"/>
                <w:szCs w:val="18"/>
              </w:rPr>
              <w:t xml:space="preserve"> </w:t>
            </w:r>
            <w:r w:rsidRPr="001B2B2F">
              <w:rPr>
                <w:rFonts w:ascii="Times New Roman" w:hAnsi="Times New Roman"/>
                <w:sz w:val="18"/>
                <w:szCs w:val="18"/>
              </w:rPr>
              <w:t>жестовою мовою – 40 осіб.</w:t>
            </w:r>
          </w:p>
        </w:tc>
      </w:tr>
      <w:tr w:rsidR="00927AB9" w:rsidRPr="006716B3" w14:paraId="51322C47" w14:textId="77777777" w:rsidTr="00174FA7">
        <w:trPr>
          <w:gridAfter w:val="12"/>
          <w:wAfter w:w="6383" w:type="dxa"/>
          <w:trHeight w:val="248"/>
        </w:trPr>
        <w:tc>
          <w:tcPr>
            <w:tcW w:w="538" w:type="dxa"/>
            <w:tcBorders>
              <w:right w:val="single" w:sz="4" w:space="0" w:color="auto"/>
            </w:tcBorders>
            <w:shd w:val="clear" w:color="auto" w:fill="auto"/>
            <w:vAlign w:val="center"/>
          </w:tcPr>
          <w:p w14:paraId="221DC919"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6BB892D4"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6</w:t>
            </w:r>
          </w:p>
        </w:tc>
        <w:tc>
          <w:tcPr>
            <w:tcW w:w="4942" w:type="dxa"/>
            <w:shd w:val="clear" w:color="auto" w:fill="auto"/>
            <w:vAlign w:val="center"/>
          </w:tcPr>
          <w:p w14:paraId="22E5CB8C"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Фінансова підтримка громадських об</w:t>
            </w:r>
            <w:r w:rsidRPr="001B2B2F">
              <w:rPr>
                <w:rFonts w:ascii="Times New Roman" w:hAnsi="Times New Roman" w:cs="Times New Roman"/>
                <w:bCs/>
                <w:sz w:val="18"/>
                <w:szCs w:val="18"/>
                <w:lang w:val="en-US"/>
              </w:rPr>
              <w:t>’</w:t>
            </w:r>
            <w:r w:rsidRPr="001B2B2F">
              <w:rPr>
                <w:rFonts w:ascii="Times New Roman" w:hAnsi="Times New Roman" w:cs="Times New Roman"/>
                <w:bCs/>
                <w:sz w:val="18"/>
                <w:szCs w:val="18"/>
              </w:rPr>
              <w:t>єднань</w:t>
            </w:r>
          </w:p>
        </w:tc>
        <w:tc>
          <w:tcPr>
            <w:tcW w:w="1434" w:type="dxa"/>
            <w:shd w:val="clear" w:color="auto" w:fill="auto"/>
            <w:vAlign w:val="center"/>
          </w:tcPr>
          <w:p w14:paraId="64BE8F80"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300,00</w:t>
            </w:r>
          </w:p>
        </w:tc>
        <w:tc>
          <w:tcPr>
            <w:tcW w:w="1134" w:type="dxa"/>
            <w:tcBorders>
              <w:left w:val="single" w:sz="4" w:space="0" w:color="auto"/>
            </w:tcBorders>
            <w:shd w:val="clear" w:color="auto" w:fill="auto"/>
            <w:vAlign w:val="center"/>
          </w:tcPr>
          <w:p w14:paraId="7D9412F0"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100,00</w:t>
            </w:r>
          </w:p>
        </w:tc>
        <w:tc>
          <w:tcPr>
            <w:tcW w:w="1275" w:type="dxa"/>
            <w:tcBorders>
              <w:left w:val="single" w:sz="4" w:space="0" w:color="auto"/>
            </w:tcBorders>
            <w:shd w:val="clear" w:color="auto" w:fill="auto"/>
          </w:tcPr>
          <w:p w14:paraId="34A7818A"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9216AD2"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320BAC0B"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11,0</w:t>
            </w:r>
          </w:p>
        </w:tc>
        <w:tc>
          <w:tcPr>
            <w:tcW w:w="3616" w:type="dxa"/>
            <w:shd w:val="clear" w:color="auto" w:fill="auto"/>
          </w:tcPr>
          <w:p w14:paraId="04D3ECDA"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Надано допомогу 1 організації.</w:t>
            </w:r>
          </w:p>
        </w:tc>
      </w:tr>
      <w:tr w:rsidR="00927AB9" w:rsidRPr="006716B3" w14:paraId="06650B33" w14:textId="77777777" w:rsidTr="00174FA7">
        <w:trPr>
          <w:gridAfter w:val="12"/>
          <w:wAfter w:w="6383" w:type="dxa"/>
          <w:trHeight w:val="248"/>
        </w:trPr>
        <w:tc>
          <w:tcPr>
            <w:tcW w:w="538" w:type="dxa"/>
            <w:tcBorders>
              <w:right w:val="single" w:sz="4" w:space="0" w:color="auto"/>
            </w:tcBorders>
            <w:shd w:val="clear" w:color="auto" w:fill="auto"/>
            <w:vAlign w:val="center"/>
          </w:tcPr>
          <w:p w14:paraId="0CD98BC5"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10D3AE3B"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7</w:t>
            </w:r>
          </w:p>
        </w:tc>
        <w:tc>
          <w:tcPr>
            <w:tcW w:w="4942" w:type="dxa"/>
            <w:shd w:val="clear" w:color="auto" w:fill="auto"/>
            <w:vAlign w:val="center"/>
          </w:tcPr>
          <w:p w14:paraId="23CFC09D"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Фінансова підтримка діяльності Тернопільської міської організації Товариства Червоного Хреста</w:t>
            </w:r>
          </w:p>
        </w:tc>
        <w:tc>
          <w:tcPr>
            <w:tcW w:w="1434" w:type="dxa"/>
            <w:shd w:val="clear" w:color="auto" w:fill="auto"/>
            <w:vAlign w:val="center"/>
          </w:tcPr>
          <w:p w14:paraId="741CFCD5"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300,00</w:t>
            </w:r>
          </w:p>
        </w:tc>
        <w:tc>
          <w:tcPr>
            <w:tcW w:w="1134" w:type="dxa"/>
            <w:tcBorders>
              <w:left w:val="single" w:sz="4" w:space="0" w:color="auto"/>
            </w:tcBorders>
            <w:shd w:val="clear" w:color="auto" w:fill="auto"/>
            <w:vAlign w:val="center"/>
          </w:tcPr>
          <w:p w14:paraId="171C6141"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300,00</w:t>
            </w:r>
          </w:p>
        </w:tc>
        <w:tc>
          <w:tcPr>
            <w:tcW w:w="1275" w:type="dxa"/>
            <w:tcBorders>
              <w:left w:val="single" w:sz="4" w:space="0" w:color="auto"/>
            </w:tcBorders>
            <w:shd w:val="clear" w:color="auto" w:fill="auto"/>
          </w:tcPr>
          <w:p w14:paraId="36CBC76A" w14:textId="77777777" w:rsidR="00927AB9" w:rsidRPr="001B2B2F" w:rsidRDefault="001B2B2F" w:rsidP="001B2B2F">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3</w:t>
            </w:r>
            <w:r w:rsidR="00927AB9" w:rsidRPr="001B2B2F">
              <w:rPr>
                <w:rFonts w:ascii="Times New Roman" w:hAnsi="Times New Roman" w:cs="Times New Roman"/>
                <w:sz w:val="18"/>
                <w:szCs w:val="18"/>
              </w:rPr>
              <w:t>00,0</w:t>
            </w:r>
          </w:p>
        </w:tc>
        <w:tc>
          <w:tcPr>
            <w:tcW w:w="1280" w:type="dxa"/>
            <w:shd w:val="clear" w:color="auto" w:fill="auto"/>
          </w:tcPr>
          <w:p w14:paraId="42AE0E51"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2A6806FA"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0,0</w:t>
            </w:r>
          </w:p>
        </w:tc>
        <w:tc>
          <w:tcPr>
            <w:tcW w:w="3616" w:type="dxa"/>
            <w:shd w:val="clear" w:color="auto" w:fill="auto"/>
          </w:tcPr>
          <w:p w14:paraId="73E07E95" w14:textId="77777777" w:rsidR="00927AB9" w:rsidRPr="001B2B2F" w:rsidRDefault="00927AB9" w:rsidP="00927AB9">
            <w:pPr>
              <w:spacing w:after="0" w:line="240" w:lineRule="auto"/>
              <w:rPr>
                <w:rFonts w:ascii="Times New Roman" w:hAnsi="Times New Roman"/>
                <w:sz w:val="18"/>
                <w:szCs w:val="18"/>
              </w:rPr>
            </w:pPr>
          </w:p>
        </w:tc>
      </w:tr>
      <w:tr w:rsidR="00927AB9" w:rsidRPr="006716B3" w14:paraId="1FB5DDC0" w14:textId="77777777" w:rsidTr="00174FA7">
        <w:trPr>
          <w:gridAfter w:val="12"/>
          <w:wAfter w:w="6383" w:type="dxa"/>
          <w:trHeight w:val="248"/>
        </w:trPr>
        <w:tc>
          <w:tcPr>
            <w:tcW w:w="538" w:type="dxa"/>
            <w:tcBorders>
              <w:right w:val="single" w:sz="4" w:space="0" w:color="auto"/>
            </w:tcBorders>
            <w:shd w:val="clear" w:color="auto" w:fill="auto"/>
            <w:vAlign w:val="center"/>
          </w:tcPr>
          <w:p w14:paraId="6D6B5ABF"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4A854C92"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8</w:t>
            </w:r>
          </w:p>
        </w:tc>
        <w:tc>
          <w:tcPr>
            <w:tcW w:w="4942" w:type="dxa"/>
            <w:shd w:val="clear" w:color="auto" w:fill="auto"/>
            <w:vAlign w:val="center"/>
          </w:tcPr>
          <w:p w14:paraId="76D74830"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Відшкодування витрат Тернопільському благодійному фонду «Карітас», пов’язаних з перевезенням осіб з інвалідністю з порушенням опорно-рухового апарату, осіб з вадами зору та одиноких людей похилого віку</w:t>
            </w:r>
          </w:p>
        </w:tc>
        <w:tc>
          <w:tcPr>
            <w:tcW w:w="1434" w:type="dxa"/>
            <w:shd w:val="clear" w:color="auto" w:fill="auto"/>
            <w:vAlign w:val="center"/>
          </w:tcPr>
          <w:p w14:paraId="3BF960C2"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600,00</w:t>
            </w:r>
          </w:p>
        </w:tc>
        <w:tc>
          <w:tcPr>
            <w:tcW w:w="1134" w:type="dxa"/>
            <w:tcBorders>
              <w:left w:val="single" w:sz="4" w:space="0" w:color="auto"/>
            </w:tcBorders>
            <w:shd w:val="clear" w:color="auto" w:fill="auto"/>
            <w:vAlign w:val="center"/>
          </w:tcPr>
          <w:p w14:paraId="6901CE1D"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400,00</w:t>
            </w:r>
          </w:p>
        </w:tc>
        <w:tc>
          <w:tcPr>
            <w:tcW w:w="1275" w:type="dxa"/>
            <w:tcBorders>
              <w:left w:val="single" w:sz="4" w:space="0" w:color="auto"/>
            </w:tcBorders>
            <w:shd w:val="clear" w:color="auto" w:fill="auto"/>
          </w:tcPr>
          <w:p w14:paraId="054D0DFF" w14:textId="77777777" w:rsidR="00927AB9" w:rsidRPr="001B2B2F" w:rsidRDefault="001B2B2F" w:rsidP="00927AB9">
            <w:pPr>
              <w:tabs>
                <w:tab w:val="left" w:pos="870"/>
              </w:tabs>
              <w:spacing w:after="0" w:line="240" w:lineRule="auto"/>
              <w:rPr>
                <w:rFonts w:ascii="Times New Roman" w:hAnsi="Times New Roman" w:cs="Times New Roman"/>
                <w:sz w:val="18"/>
                <w:szCs w:val="18"/>
              </w:rPr>
            </w:pPr>
            <w:r w:rsidRPr="001B2B2F">
              <w:rPr>
                <w:rFonts w:ascii="Times New Roman" w:hAnsi="Times New Roman" w:cs="Times New Roman"/>
                <w:sz w:val="18"/>
                <w:szCs w:val="18"/>
              </w:rPr>
              <w:t>4</w:t>
            </w:r>
            <w:r w:rsidR="00927AB9" w:rsidRPr="001B2B2F">
              <w:rPr>
                <w:rFonts w:ascii="Times New Roman" w:hAnsi="Times New Roman" w:cs="Times New Roman"/>
                <w:sz w:val="18"/>
                <w:szCs w:val="18"/>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81EB2D8"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4CC0060C"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121,1</w:t>
            </w:r>
          </w:p>
        </w:tc>
        <w:tc>
          <w:tcPr>
            <w:tcW w:w="3616" w:type="dxa"/>
            <w:shd w:val="clear" w:color="auto" w:fill="auto"/>
          </w:tcPr>
          <w:p w14:paraId="7DB4E4AE"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віку- 74 особам</w:t>
            </w:r>
          </w:p>
        </w:tc>
      </w:tr>
      <w:tr w:rsidR="00927AB9" w:rsidRPr="006716B3" w14:paraId="78AEC643" w14:textId="77777777" w:rsidTr="00174FA7">
        <w:trPr>
          <w:gridAfter w:val="12"/>
          <w:wAfter w:w="6383" w:type="dxa"/>
          <w:trHeight w:val="248"/>
        </w:trPr>
        <w:tc>
          <w:tcPr>
            <w:tcW w:w="538" w:type="dxa"/>
            <w:tcBorders>
              <w:right w:val="single" w:sz="4" w:space="0" w:color="auto"/>
            </w:tcBorders>
            <w:shd w:val="clear" w:color="auto" w:fill="auto"/>
            <w:vAlign w:val="center"/>
          </w:tcPr>
          <w:p w14:paraId="1F08D004"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3020E4F3"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9</w:t>
            </w:r>
          </w:p>
        </w:tc>
        <w:tc>
          <w:tcPr>
            <w:tcW w:w="4942" w:type="dxa"/>
            <w:shd w:val="clear" w:color="auto" w:fill="auto"/>
            <w:vAlign w:val="center"/>
          </w:tcPr>
          <w:p w14:paraId="78FBFA4B"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Відшкодування витрат Тернопільській філії АТ «Укртелеком» за надання телекомунікаційних послуг пільговим категоріям громадян</w:t>
            </w:r>
          </w:p>
        </w:tc>
        <w:tc>
          <w:tcPr>
            <w:tcW w:w="1434" w:type="dxa"/>
            <w:shd w:val="clear" w:color="auto" w:fill="auto"/>
            <w:vAlign w:val="center"/>
          </w:tcPr>
          <w:p w14:paraId="75BDFC0A"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370,00</w:t>
            </w:r>
          </w:p>
        </w:tc>
        <w:tc>
          <w:tcPr>
            <w:tcW w:w="1134" w:type="dxa"/>
            <w:tcBorders>
              <w:left w:val="single" w:sz="4" w:space="0" w:color="auto"/>
            </w:tcBorders>
            <w:shd w:val="clear" w:color="auto" w:fill="auto"/>
            <w:vAlign w:val="center"/>
          </w:tcPr>
          <w:p w14:paraId="147B01F3"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350,00</w:t>
            </w:r>
          </w:p>
        </w:tc>
        <w:tc>
          <w:tcPr>
            <w:tcW w:w="1275" w:type="dxa"/>
            <w:tcBorders>
              <w:left w:val="single" w:sz="4" w:space="0" w:color="auto"/>
            </w:tcBorders>
            <w:shd w:val="clear" w:color="auto" w:fill="auto"/>
          </w:tcPr>
          <w:p w14:paraId="4E06738F" w14:textId="77777777" w:rsidR="00927AB9" w:rsidRPr="001B2B2F" w:rsidRDefault="00927AB9" w:rsidP="00927AB9">
            <w:pPr>
              <w:spacing w:after="0" w:line="240" w:lineRule="auto"/>
              <w:rPr>
                <w:rFonts w:ascii="Times New Roman" w:hAnsi="Times New Roman" w:cs="Times New Roman"/>
                <w:sz w:val="18"/>
                <w:szCs w:val="18"/>
              </w:rPr>
            </w:pPr>
          </w:p>
          <w:p w14:paraId="688C1C33"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350,0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222B5E7"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68A955E7" w14:textId="77777777" w:rsidR="00927AB9" w:rsidRPr="001B2B2F" w:rsidRDefault="00927AB9" w:rsidP="00927AB9">
            <w:pPr>
              <w:spacing w:after="0" w:line="240" w:lineRule="auto"/>
              <w:rPr>
                <w:rFonts w:ascii="Times New Roman" w:hAnsi="Times New Roman"/>
                <w:sz w:val="18"/>
                <w:szCs w:val="18"/>
              </w:rPr>
            </w:pPr>
          </w:p>
          <w:p w14:paraId="435169D7"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55,6</w:t>
            </w:r>
          </w:p>
        </w:tc>
        <w:tc>
          <w:tcPr>
            <w:tcW w:w="3616" w:type="dxa"/>
            <w:shd w:val="clear" w:color="auto" w:fill="auto"/>
          </w:tcPr>
          <w:p w14:paraId="25563EAA"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 xml:space="preserve">Відшкодовано за надані пільги </w:t>
            </w:r>
            <w:proofErr w:type="spellStart"/>
            <w:r w:rsidRPr="001B2B2F">
              <w:rPr>
                <w:rFonts w:ascii="Times New Roman" w:hAnsi="Times New Roman"/>
                <w:sz w:val="18"/>
                <w:szCs w:val="18"/>
              </w:rPr>
              <w:t>звязку</w:t>
            </w:r>
            <w:proofErr w:type="spellEnd"/>
            <w:r w:rsidRPr="001B2B2F">
              <w:rPr>
                <w:rFonts w:ascii="Times New Roman" w:hAnsi="Times New Roman"/>
                <w:sz w:val="18"/>
                <w:szCs w:val="18"/>
              </w:rPr>
              <w:t xml:space="preserve"> 227 пільговикам</w:t>
            </w:r>
          </w:p>
        </w:tc>
      </w:tr>
      <w:tr w:rsidR="00927AB9" w:rsidRPr="006716B3" w14:paraId="7AA23EB3" w14:textId="77777777" w:rsidTr="00174FA7">
        <w:trPr>
          <w:gridAfter w:val="12"/>
          <w:wAfter w:w="6383" w:type="dxa"/>
          <w:trHeight w:val="248"/>
        </w:trPr>
        <w:tc>
          <w:tcPr>
            <w:tcW w:w="538" w:type="dxa"/>
            <w:tcBorders>
              <w:right w:val="single" w:sz="4" w:space="0" w:color="auto"/>
            </w:tcBorders>
            <w:shd w:val="clear" w:color="auto" w:fill="auto"/>
            <w:vAlign w:val="center"/>
          </w:tcPr>
          <w:p w14:paraId="63F8F59E"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60F3A336"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10</w:t>
            </w:r>
          </w:p>
        </w:tc>
        <w:tc>
          <w:tcPr>
            <w:tcW w:w="4942" w:type="dxa"/>
            <w:shd w:val="clear" w:color="auto" w:fill="auto"/>
            <w:vAlign w:val="center"/>
          </w:tcPr>
          <w:p w14:paraId="7DC92F45"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Безкоштовне харч</w:t>
            </w:r>
            <w:r w:rsidR="001B2B2F" w:rsidRPr="001B2B2F">
              <w:rPr>
                <w:rFonts w:ascii="Times New Roman" w:hAnsi="Times New Roman" w:cs="Times New Roman"/>
                <w:bCs/>
                <w:sz w:val="18"/>
                <w:szCs w:val="18"/>
              </w:rPr>
              <w:t>у</w:t>
            </w:r>
            <w:r w:rsidRPr="001B2B2F">
              <w:rPr>
                <w:rFonts w:ascii="Times New Roman" w:hAnsi="Times New Roman" w:cs="Times New Roman"/>
                <w:bCs/>
                <w:sz w:val="18"/>
                <w:szCs w:val="18"/>
              </w:rPr>
              <w:t>вання соціально-незахищених громадян в</w:t>
            </w:r>
          </w:p>
          <w:p w14:paraId="2A277669"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 xml:space="preserve"> Їдальні</w:t>
            </w:r>
          </w:p>
        </w:tc>
        <w:tc>
          <w:tcPr>
            <w:tcW w:w="1434" w:type="dxa"/>
            <w:shd w:val="clear" w:color="auto" w:fill="auto"/>
            <w:vAlign w:val="center"/>
          </w:tcPr>
          <w:p w14:paraId="46F655DD"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2 000,00</w:t>
            </w:r>
          </w:p>
          <w:p w14:paraId="7348D034" w14:textId="77777777" w:rsidR="00927AB9" w:rsidRPr="001B2B2F" w:rsidRDefault="00927AB9" w:rsidP="00927AB9">
            <w:pPr>
              <w:spacing w:after="0" w:line="240" w:lineRule="auto"/>
              <w:jc w:val="center"/>
              <w:rPr>
                <w:rFonts w:ascii="Times New Roman" w:hAnsi="Times New Roman" w:cs="Times New Roman"/>
                <w:sz w:val="18"/>
                <w:szCs w:val="18"/>
              </w:rPr>
            </w:pPr>
          </w:p>
        </w:tc>
        <w:tc>
          <w:tcPr>
            <w:tcW w:w="1134" w:type="dxa"/>
            <w:tcBorders>
              <w:left w:val="single" w:sz="4" w:space="0" w:color="auto"/>
            </w:tcBorders>
            <w:shd w:val="clear" w:color="auto" w:fill="auto"/>
            <w:vAlign w:val="center"/>
          </w:tcPr>
          <w:p w14:paraId="4B6861B0"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1500,00</w:t>
            </w:r>
          </w:p>
          <w:p w14:paraId="7E786E15" w14:textId="77777777" w:rsidR="00927AB9" w:rsidRPr="001B2B2F" w:rsidRDefault="00927AB9" w:rsidP="00927AB9">
            <w:pPr>
              <w:spacing w:after="0" w:line="240" w:lineRule="auto"/>
              <w:jc w:val="center"/>
              <w:rPr>
                <w:rFonts w:ascii="Times New Roman" w:hAnsi="Times New Roman" w:cs="Times New Roman"/>
                <w:sz w:val="18"/>
                <w:szCs w:val="18"/>
              </w:rPr>
            </w:pPr>
          </w:p>
        </w:tc>
        <w:tc>
          <w:tcPr>
            <w:tcW w:w="1275" w:type="dxa"/>
            <w:tcBorders>
              <w:left w:val="single" w:sz="4" w:space="0" w:color="auto"/>
            </w:tcBorders>
            <w:shd w:val="clear" w:color="auto" w:fill="auto"/>
          </w:tcPr>
          <w:p w14:paraId="6D2410F7"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2000,0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BABBEF5"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26C96DC9" w14:textId="77777777" w:rsidR="00927AB9" w:rsidRPr="001B2B2F" w:rsidRDefault="00927AB9" w:rsidP="00927AB9">
            <w:pPr>
              <w:spacing w:after="0" w:line="240" w:lineRule="auto"/>
              <w:rPr>
                <w:rFonts w:ascii="Times New Roman" w:hAnsi="Times New Roman"/>
                <w:sz w:val="18"/>
                <w:szCs w:val="18"/>
              </w:rPr>
            </w:pPr>
          </w:p>
          <w:p w14:paraId="18857504"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299,3</w:t>
            </w:r>
          </w:p>
        </w:tc>
        <w:tc>
          <w:tcPr>
            <w:tcW w:w="3616" w:type="dxa"/>
            <w:shd w:val="clear" w:color="auto" w:fill="auto"/>
          </w:tcPr>
          <w:p w14:paraId="52E6C862"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Харчувалось 180 осіб</w:t>
            </w:r>
          </w:p>
        </w:tc>
      </w:tr>
      <w:tr w:rsidR="00927AB9" w:rsidRPr="006716B3" w14:paraId="67917351" w14:textId="77777777" w:rsidTr="00174FA7">
        <w:trPr>
          <w:gridAfter w:val="12"/>
          <w:wAfter w:w="6383" w:type="dxa"/>
          <w:trHeight w:val="248"/>
        </w:trPr>
        <w:tc>
          <w:tcPr>
            <w:tcW w:w="538" w:type="dxa"/>
            <w:tcBorders>
              <w:right w:val="single" w:sz="4" w:space="0" w:color="auto"/>
            </w:tcBorders>
            <w:shd w:val="clear" w:color="auto" w:fill="auto"/>
            <w:vAlign w:val="center"/>
          </w:tcPr>
          <w:p w14:paraId="3D4C56D5"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34AC0252"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11</w:t>
            </w:r>
          </w:p>
        </w:tc>
        <w:tc>
          <w:tcPr>
            <w:tcW w:w="4942" w:type="dxa"/>
            <w:shd w:val="clear" w:color="auto" w:fill="auto"/>
            <w:vAlign w:val="center"/>
          </w:tcPr>
          <w:p w14:paraId="45E1CE91"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Фінансова підтримка статутної діяльності Тернопільського благодійного фонду «Карітас»</w:t>
            </w:r>
          </w:p>
        </w:tc>
        <w:tc>
          <w:tcPr>
            <w:tcW w:w="1434" w:type="dxa"/>
            <w:shd w:val="clear" w:color="auto" w:fill="auto"/>
            <w:vAlign w:val="center"/>
          </w:tcPr>
          <w:p w14:paraId="02BE7529"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1 500,00</w:t>
            </w:r>
          </w:p>
        </w:tc>
        <w:tc>
          <w:tcPr>
            <w:tcW w:w="1134" w:type="dxa"/>
            <w:tcBorders>
              <w:left w:val="single" w:sz="4" w:space="0" w:color="auto"/>
            </w:tcBorders>
            <w:shd w:val="clear" w:color="auto" w:fill="auto"/>
            <w:vAlign w:val="center"/>
          </w:tcPr>
          <w:p w14:paraId="5FA14942"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75" w:type="dxa"/>
            <w:tcBorders>
              <w:left w:val="single" w:sz="4" w:space="0" w:color="auto"/>
            </w:tcBorders>
            <w:shd w:val="clear" w:color="auto" w:fill="auto"/>
          </w:tcPr>
          <w:p w14:paraId="49845EFE"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1500,0</w:t>
            </w:r>
          </w:p>
        </w:tc>
        <w:tc>
          <w:tcPr>
            <w:tcW w:w="1280" w:type="dxa"/>
            <w:shd w:val="clear" w:color="auto" w:fill="auto"/>
          </w:tcPr>
          <w:p w14:paraId="763D03F9"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1DCE4F29"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0</w:t>
            </w:r>
          </w:p>
        </w:tc>
        <w:tc>
          <w:tcPr>
            <w:tcW w:w="3616" w:type="dxa"/>
            <w:shd w:val="clear" w:color="auto" w:fill="auto"/>
          </w:tcPr>
          <w:p w14:paraId="0EBF9A5C" w14:textId="77777777" w:rsidR="00927AB9" w:rsidRPr="001B2B2F" w:rsidRDefault="00927AB9" w:rsidP="00927AB9">
            <w:pPr>
              <w:spacing w:after="0" w:line="240" w:lineRule="auto"/>
              <w:rPr>
                <w:rFonts w:ascii="Times New Roman" w:hAnsi="Times New Roman"/>
                <w:sz w:val="18"/>
                <w:szCs w:val="18"/>
              </w:rPr>
            </w:pPr>
          </w:p>
        </w:tc>
      </w:tr>
      <w:tr w:rsidR="00927AB9" w:rsidRPr="006716B3" w14:paraId="7E311EC7" w14:textId="77777777" w:rsidTr="00174FA7">
        <w:trPr>
          <w:gridAfter w:val="12"/>
          <w:wAfter w:w="6383" w:type="dxa"/>
          <w:trHeight w:val="248"/>
        </w:trPr>
        <w:tc>
          <w:tcPr>
            <w:tcW w:w="538" w:type="dxa"/>
            <w:tcBorders>
              <w:right w:val="single" w:sz="4" w:space="0" w:color="auto"/>
            </w:tcBorders>
            <w:shd w:val="clear" w:color="auto" w:fill="auto"/>
            <w:vAlign w:val="center"/>
          </w:tcPr>
          <w:p w14:paraId="5201D798"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2BB8D503"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12</w:t>
            </w:r>
          </w:p>
        </w:tc>
        <w:tc>
          <w:tcPr>
            <w:tcW w:w="4942" w:type="dxa"/>
            <w:shd w:val="clear" w:color="auto" w:fill="auto"/>
            <w:vAlign w:val="center"/>
          </w:tcPr>
          <w:p w14:paraId="6CD0920E" w14:textId="77777777" w:rsidR="00927AB9" w:rsidRPr="001B2B2F" w:rsidRDefault="00927AB9" w:rsidP="00927AB9">
            <w:pPr>
              <w:spacing w:after="0" w:line="240" w:lineRule="auto"/>
              <w:rPr>
                <w:rFonts w:ascii="Times New Roman" w:hAnsi="Times New Roman" w:cs="Times New Roman"/>
                <w:bCs/>
                <w:sz w:val="18"/>
                <w:szCs w:val="18"/>
              </w:rPr>
            </w:pPr>
            <w:r w:rsidRPr="001B2B2F">
              <w:rPr>
                <w:rFonts w:ascii="Times New Roman" w:hAnsi="Times New Roman" w:cs="Times New Roman"/>
                <w:bCs/>
                <w:sz w:val="18"/>
                <w:szCs w:val="18"/>
              </w:rPr>
              <w:t xml:space="preserve">Надання на </w:t>
            </w:r>
            <w:proofErr w:type="spellStart"/>
            <w:r w:rsidRPr="001B2B2F">
              <w:rPr>
                <w:rFonts w:ascii="Times New Roman" w:hAnsi="Times New Roman" w:cs="Times New Roman"/>
                <w:bCs/>
                <w:sz w:val="18"/>
                <w:szCs w:val="18"/>
              </w:rPr>
              <w:t>на</w:t>
            </w:r>
            <w:proofErr w:type="spellEnd"/>
            <w:r w:rsidRPr="001B2B2F">
              <w:rPr>
                <w:rFonts w:ascii="Times New Roman" w:hAnsi="Times New Roman" w:cs="Times New Roman"/>
                <w:bCs/>
                <w:sz w:val="18"/>
                <w:szCs w:val="18"/>
              </w:rPr>
              <w:t xml:space="preserve"> безоплатній основі продуктових наборів особам, які опинились у складних життєвих обставинах</w:t>
            </w:r>
          </w:p>
        </w:tc>
        <w:tc>
          <w:tcPr>
            <w:tcW w:w="1434" w:type="dxa"/>
            <w:shd w:val="clear" w:color="auto" w:fill="auto"/>
            <w:vAlign w:val="center"/>
          </w:tcPr>
          <w:p w14:paraId="1880053F"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15 000,00</w:t>
            </w:r>
          </w:p>
        </w:tc>
        <w:tc>
          <w:tcPr>
            <w:tcW w:w="1134" w:type="dxa"/>
            <w:tcBorders>
              <w:left w:val="single" w:sz="4" w:space="0" w:color="auto"/>
            </w:tcBorders>
            <w:shd w:val="clear" w:color="auto" w:fill="auto"/>
            <w:vAlign w:val="center"/>
          </w:tcPr>
          <w:p w14:paraId="0255F391"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10 000,00</w:t>
            </w:r>
          </w:p>
        </w:tc>
        <w:tc>
          <w:tcPr>
            <w:tcW w:w="1275" w:type="dxa"/>
            <w:tcBorders>
              <w:left w:val="single" w:sz="4" w:space="0" w:color="auto"/>
            </w:tcBorders>
            <w:shd w:val="clear" w:color="auto" w:fill="auto"/>
          </w:tcPr>
          <w:p w14:paraId="366DC590" w14:textId="77777777" w:rsidR="00927AB9" w:rsidRPr="001B2B2F" w:rsidRDefault="00927AB9" w:rsidP="00927AB9">
            <w:pPr>
              <w:spacing w:after="0" w:line="240" w:lineRule="auto"/>
              <w:rPr>
                <w:rFonts w:ascii="Times New Roman" w:hAnsi="Times New Roman" w:cs="Times New Roman"/>
                <w:sz w:val="18"/>
                <w:szCs w:val="18"/>
              </w:rPr>
            </w:pPr>
            <w:r w:rsidRPr="001B2B2F">
              <w:rPr>
                <w:rFonts w:ascii="Times New Roman" w:hAnsi="Times New Roman" w:cs="Times New Roman"/>
                <w:sz w:val="18"/>
                <w:szCs w:val="18"/>
              </w:rPr>
              <w:t>15 000,00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40EE85"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520B408D"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6861,0</w:t>
            </w:r>
          </w:p>
        </w:tc>
        <w:tc>
          <w:tcPr>
            <w:tcW w:w="3616" w:type="dxa"/>
            <w:shd w:val="clear" w:color="auto" w:fill="auto"/>
          </w:tcPr>
          <w:p w14:paraId="14B85211" w14:textId="77777777" w:rsidR="00927AB9" w:rsidRPr="001B2B2F" w:rsidRDefault="00927AB9" w:rsidP="00927AB9">
            <w:pPr>
              <w:spacing w:after="0" w:line="240" w:lineRule="auto"/>
              <w:rPr>
                <w:rFonts w:ascii="Times New Roman" w:hAnsi="Times New Roman"/>
                <w:sz w:val="18"/>
                <w:szCs w:val="18"/>
              </w:rPr>
            </w:pPr>
            <w:r w:rsidRPr="001B2B2F">
              <w:rPr>
                <w:rFonts w:ascii="Times New Roman" w:hAnsi="Times New Roman"/>
                <w:sz w:val="18"/>
                <w:szCs w:val="18"/>
              </w:rPr>
              <w:t>Придбано 10000 продуктових наборів</w:t>
            </w:r>
          </w:p>
        </w:tc>
      </w:tr>
      <w:tr w:rsidR="00927AB9" w:rsidRPr="006716B3" w14:paraId="7C609990" w14:textId="77777777" w:rsidTr="00174FA7">
        <w:trPr>
          <w:gridAfter w:val="12"/>
          <w:wAfter w:w="6383" w:type="dxa"/>
          <w:trHeight w:val="248"/>
        </w:trPr>
        <w:tc>
          <w:tcPr>
            <w:tcW w:w="538" w:type="dxa"/>
            <w:tcBorders>
              <w:right w:val="single" w:sz="4" w:space="0" w:color="auto"/>
            </w:tcBorders>
            <w:shd w:val="clear" w:color="auto" w:fill="auto"/>
            <w:vAlign w:val="center"/>
          </w:tcPr>
          <w:p w14:paraId="3D76B8DF" w14:textId="77777777" w:rsidR="00927AB9" w:rsidRPr="001B2B2F" w:rsidRDefault="00927AB9" w:rsidP="00927AB9">
            <w:pPr>
              <w:spacing w:after="0" w:line="240" w:lineRule="auto"/>
              <w:rPr>
                <w:rFonts w:ascii="Times New Roman" w:hAnsi="Times New Roman" w:cs="Times New Roman"/>
                <w:sz w:val="18"/>
                <w:szCs w:val="18"/>
              </w:rPr>
            </w:pPr>
          </w:p>
        </w:tc>
        <w:tc>
          <w:tcPr>
            <w:tcW w:w="854" w:type="dxa"/>
            <w:tcBorders>
              <w:left w:val="single" w:sz="4" w:space="0" w:color="auto"/>
            </w:tcBorders>
            <w:shd w:val="clear" w:color="auto" w:fill="auto"/>
          </w:tcPr>
          <w:p w14:paraId="0E9F112A" w14:textId="77777777" w:rsidR="00927AB9" w:rsidRPr="001B2B2F" w:rsidRDefault="00927AB9" w:rsidP="00927AB9">
            <w:pPr>
              <w:spacing w:after="0" w:line="240" w:lineRule="auto"/>
              <w:rPr>
                <w:rFonts w:ascii="Times New Roman" w:hAnsi="Times New Roman" w:cs="Times New Roman"/>
                <w:sz w:val="18"/>
                <w:szCs w:val="18"/>
              </w:rPr>
            </w:pPr>
          </w:p>
        </w:tc>
        <w:tc>
          <w:tcPr>
            <w:tcW w:w="4942" w:type="dxa"/>
            <w:shd w:val="clear" w:color="auto" w:fill="auto"/>
            <w:vAlign w:val="center"/>
          </w:tcPr>
          <w:p w14:paraId="07623D0C" w14:textId="77777777" w:rsidR="00927AB9" w:rsidRPr="001B2B2F" w:rsidRDefault="00927AB9" w:rsidP="00927AB9">
            <w:pPr>
              <w:spacing w:after="0" w:line="240" w:lineRule="auto"/>
              <w:rPr>
                <w:rFonts w:ascii="Times New Roman" w:hAnsi="Times New Roman" w:cs="Times New Roman"/>
                <w:b/>
                <w:sz w:val="18"/>
                <w:szCs w:val="18"/>
              </w:rPr>
            </w:pPr>
            <w:r w:rsidRPr="001B2B2F">
              <w:rPr>
                <w:rFonts w:ascii="Times New Roman" w:hAnsi="Times New Roman" w:cs="Times New Roman"/>
                <w:b/>
                <w:sz w:val="18"/>
                <w:szCs w:val="18"/>
              </w:rPr>
              <w:t>Всього по програмі:</w:t>
            </w:r>
          </w:p>
        </w:tc>
        <w:tc>
          <w:tcPr>
            <w:tcW w:w="1434" w:type="dxa"/>
            <w:shd w:val="clear" w:color="auto" w:fill="auto"/>
            <w:vAlign w:val="center"/>
          </w:tcPr>
          <w:p w14:paraId="5ECC9F18" w14:textId="77777777" w:rsidR="00927AB9" w:rsidRPr="001B2B2F" w:rsidRDefault="00927AB9" w:rsidP="00927AB9">
            <w:pPr>
              <w:spacing w:after="0" w:line="240" w:lineRule="auto"/>
              <w:jc w:val="center"/>
              <w:rPr>
                <w:rFonts w:ascii="Times New Roman" w:hAnsi="Times New Roman" w:cs="Times New Roman"/>
                <w:b/>
                <w:sz w:val="18"/>
                <w:szCs w:val="18"/>
              </w:rPr>
            </w:pPr>
            <w:r w:rsidRPr="001B2B2F">
              <w:rPr>
                <w:rFonts w:ascii="Times New Roman" w:hAnsi="Times New Roman" w:cs="Times New Roman"/>
                <w:b/>
                <w:sz w:val="18"/>
                <w:szCs w:val="18"/>
              </w:rPr>
              <w:t>49 000,00</w:t>
            </w:r>
          </w:p>
        </w:tc>
        <w:tc>
          <w:tcPr>
            <w:tcW w:w="1134" w:type="dxa"/>
            <w:tcBorders>
              <w:left w:val="single" w:sz="4" w:space="0" w:color="auto"/>
            </w:tcBorders>
            <w:shd w:val="clear" w:color="auto" w:fill="auto"/>
            <w:vAlign w:val="center"/>
          </w:tcPr>
          <w:p w14:paraId="6B003C39" w14:textId="77777777" w:rsidR="00927AB9" w:rsidRPr="001B2B2F" w:rsidRDefault="00927AB9" w:rsidP="00927AB9">
            <w:pPr>
              <w:spacing w:after="0" w:line="240" w:lineRule="auto"/>
              <w:jc w:val="center"/>
              <w:rPr>
                <w:rFonts w:ascii="Times New Roman" w:hAnsi="Times New Roman" w:cs="Times New Roman"/>
                <w:b/>
                <w:sz w:val="18"/>
                <w:szCs w:val="18"/>
              </w:rPr>
            </w:pPr>
            <w:r w:rsidRPr="001B2B2F">
              <w:rPr>
                <w:rFonts w:ascii="Times New Roman" w:hAnsi="Times New Roman" w:cs="Times New Roman"/>
                <w:b/>
                <w:sz w:val="18"/>
                <w:szCs w:val="18"/>
              </w:rPr>
              <w:t>32 080,00</w:t>
            </w:r>
          </w:p>
        </w:tc>
        <w:tc>
          <w:tcPr>
            <w:tcW w:w="1275" w:type="dxa"/>
            <w:tcBorders>
              <w:left w:val="single" w:sz="4" w:space="0" w:color="auto"/>
            </w:tcBorders>
            <w:shd w:val="clear" w:color="auto" w:fill="auto"/>
          </w:tcPr>
          <w:p w14:paraId="0313551D" w14:textId="77777777" w:rsidR="00927AB9" w:rsidRPr="001B2B2F" w:rsidRDefault="00927AB9" w:rsidP="00927AB9">
            <w:pPr>
              <w:spacing w:after="0" w:line="240" w:lineRule="auto"/>
              <w:rPr>
                <w:rFonts w:ascii="Times New Roman" w:hAnsi="Times New Roman" w:cs="Times New Roman"/>
                <w:b/>
                <w:sz w:val="18"/>
                <w:szCs w:val="18"/>
              </w:rPr>
            </w:pPr>
            <w:r w:rsidRPr="001B2B2F">
              <w:rPr>
                <w:rFonts w:ascii="Times New Roman" w:hAnsi="Times New Roman" w:cs="Times New Roman"/>
                <w:b/>
                <w:sz w:val="18"/>
                <w:szCs w:val="18"/>
              </w:rPr>
              <w:t>44 080,0</w:t>
            </w:r>
          </w:p>
        </w:tc>
        <w:tc>
          <w:tcPr>
            <w:tcW w:w="1280" w:type="dxa"/>
            <w:shd w:val="clear" w:color="auto" w:fill="auto"/>
          </w:tcPr>
          <w:p w14:paraId="17B4FD7F" w14:textId="77777777" w:rsidR="00927AB9" w:rsidRPr="001B2B2F" w:rsidRDefault="00927AB9" w:rsidP="00927AB9">
            <w:pPr>
              <w:spacing w:after="0" w:line="240" w:lineRule="auto"/>
              <w:jc w:val="center"/>
              <w:rPr>
                <w:rFonts w:ascii="Times New Roman" w:hAnsi="Times New Roman" w:cs="Times New Roman"/>
                <w:sz w:val="18"/>
                <w:szCs w:val="18"/>
              </w:rPr>
            </w:pPr>
            <w:r w:rsidRPr="001B2B2F">
              <w:rPr>
                <w:rFonts w:ascii="Times New Roman" w:hAnsi="Times New Roman" w:cs="Times New Roman"/>
                <w:sz w:val="18"/>
                <w:szCs w:val="18"/>
              </w:rPr>
              <w:t>0,0</w:t>
            </w:r>
          </w:p>
        </w:tc>
        <w:tc>
          <w:tcPr>
            <w:tcW w:w="1200" w:type="dxa"/>
            <w:gridSpan w:val="3"/>
            <w:shd w:val="clear" w:color="auto" w:fill="auto"/>
          </w:tcPr>
          <w:p w14:paraId="156DC151" w14:textId="77777777" w:rsidR="00927AB9" w:rsidRPr="001B2B2F" w:rsidRDefault="00927AB9" w:rsidP="00927AB9">
            <w:pPr>
              <w:spacing w:after="0" w:line="240" w:lineRule="auto"/>
              <w:rPr>
                <w:rFonts w:ascii="Times New Roman" w:hAnsi="Times New Roman"/>
                <w:b/>
                <w:sz w:val="18"/>
                <w:szCs w:val="18"/>
              </w:rPr>
            </w:pPr>
            <w:r w:rsidRPr="001B2B2F">
              <w:rPr>
                <w:rFonts w:ascii="Times New Roman" w:hAnsi="Times New Roman"/>
                <w:b/>
                <w:sz w:val="18"/>
                <w:szCs w:val="18"/>
              </w:rPr>
              <w:t>13 026,8</w:t>
            </w:r>
          </w:p>
        </w:tc>
        <w:tc>
          <w:tcPr>
            <w:tcW w:w="3616" w:type="dxa"/>
            <w:shd w:val="clear" w:color="auto" w:fill="auto"/>
          </w:tcPr>
          <w:p w14:paraId="2E9DF22E" w14:textId="77777777" w:rsidR="00927AB9" w:rsidRPr="001B2B2F" w:rsidRDefault="00927AB9" w:rsidP="00927AB9">
            <w:pPr>
              <w:spacing w:after="0" w:line="240" w:lineRule="auto"/>
              <w:rPr>
                <w:rFonts w:ascii="Times New Roman" w:hAnsi="Times New Roman"/>
                <w:sz w:val="18"/>
                <w:szCs w:val="18"/>
              </w:rPr>
            </w:pPr>
          </w:p>
        </w:tc>
      </w:tr>
      <w:tr w:rsidR="00123A1E" w:rsidRPr="006716B3" w14:paraId="3C5CC58B" w14:textId="77777777" w:rsidTr="0098462F">
        <w:trPr>
          <w:gridAfter w:val="12"/>
          <w:wAfter w:w="6383" w:type="dxa"/>
        </w:trPr>
        <w:tc>
          <w:tcPr>
            <w:tcW w:w="538" w:type="dxa"/>
            <w:tcBorders>
              <w:right w:val="single" w:sz="4" w:space="0" w:color="auto"/>
            </w:tcBorders>
            <w:shd w:val="clear" w:color="auto" w:fill="E7E6E6" w:themeFill="background2"/>
            <w:vAlign w:val="center"/>
          </w:tcPr>
          <w:p w14:paraId="20F014C3"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12</w:t>
            </w:r>
          </w:p>
        </w:tc>
        <w:tc>
          <w:tcPr>
            <w:tcW w:w="15735" w:type="dxa"/>
            <w:gridSpan w:val="10"/>
            <w:tcBorders>
              <w:left w:val="single" w:sz="4" w:space="0" w:color="auto"/>
            </w:tcBorders>
            <w:shd w:val="clear" w:color="auto" w:fill="B4C6E7" w:themeFill="accent1" w:themeFillTint="66"/>
            <w:vAlign w:val="center"/>
          </w:tcPr>
          <w:p w14:paraId="35594299" w14:textId="77777777" w:rsidR="00123A1E" w:rsidRPr="00FE3EE4" w:rsidRDefault="00123A1E" w:rsidP="00123A1E">
            <w:pPr>
              <w:spacing w:after="0" w:line="240" w:lineRule="auto"/>
              <w:rPr>
                <w:rFonts w:ascii="Times New Roman" w:hAnsi="Times New Roman" w:cs="Times New Roman"/>
                <w:b/>
                <w:i/>
                <w:sz w:val="18"/>
                <w:szCs w:val="18"/>
                <w:u w:val="single"/>
              </w:rPr>
            </w:pPr>
            <w:r w:rsidRPr="00FE3EE4">
              <w:rPr>
                <w:rFonts w:ascii="Times New Roman" w:hAnsi="Times New Roman" w:cs="Times New Roman"/>
                <w:b/>
                <w:i/>
                <w:color w:val="000000" w:themeColor="text1"/>
                <w:sz w:val="18"/>
                <w:szCs w:val="18"/>
                <w:u w:val="single"/>
              </w:rPr>
              <w:t xml:space="preserve">Програма  </w:t>
            </w:r>
            <w:r w:rsidRPr="00FE3EE4">
              <w:rPr>
                <w:rFonts w:ascii="Times New Roman" w:hAnsi="Times New Roman" w:cs="Times New Roman"/>
                <w:b/>
                <w:i/>
                <w:sz w:val="18"/>
                <w:szCs w:val="18"/>
                <w:u w:val="single"/>
              </w:rPr>
              <w:t>розвитку освіти на 2024-2026 роки</w:t>
            </w:r>
          </w:p>
        </w:tc>
      </w:tr>
      <w:tr w:rsidR="00123A1E" w:rsidRPr="006716B3" w14:paraId="4EA6B5D8" w14:textId="77777777" w:rsidTr="00174FA7">
        <w:trPr>
          <w:gridAfter w:val="12"/>
          <w:wAfter w:w="6383" w:type="dxa"/>
        </w:trPr>
        <w:tc>
          <w:tcPr>
            <w:tcW w:w="538" w:type="dxa"/>
            <w:tcBorders>
              <w:right w:val="single" w:sz="4" w:space="0" w:color="auto"/>
            </w:tcBorders>
            <w:vAlign w:val="center"/>
          </w:tcPr>
          <w:p w14:paraId="4E1336CB"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tcBorders>
              <w:left w:val="single" w:sz="4" w:space="0" w:color="auto"/>
            </w:tcBorders>
            <w:shd w:val="clear" w:color="auto" w:fill="auto"/>
          </w:tcPr>
          <w:p w14:paraId="5229E6A8"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1</w:t>
            </w:r>
          </w:p>
        </w:tc>
        <w:tc>
          <w:tcPr>
            <w:tcW w:w="7510" w:type="dxa"/>
            <w:gridSpan w:val="3"/>
            <w:shd w:val="clear" w:color="auto" w:fill="auto"/>
            <w:vAlign w:val="center"/>
          </w:tcPr>
          <w:p w14:paraId="2C829DDD"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i/>
                <w:sz w:val="18"/>
                <w:szCs w:val="18"/>
              </w:rPr>
              <w:t xml:space="preserve">Розділ “Розвиток дошкільної освіти”                       </w:t>
            </w:r>
          </w:p>
        </w:tc>
        <w:tc>
          <w:tcPr>
            <w:tcW w:w="7371" w:type="dxa"/>
            <w:gridSpan w:val="6"/>
            <w:shd w:val="clear" w:color="auto" w:fill="auto"/>
          </w:tcPr>
          <w:p w14:paraId="29EEF12B" w14:textId="77777777" w:rsidR="00123A1E" w:rsidRPr="00FE3EE4" w:rsidRDefault="00123A1E" w:rsidP="00123A1E">
            <w:pPr>
              <w:spacing w:after="0" w:line="240" w:lineRule="auto"/>
              <w:jc w:val="both"/>
              <w:rPr>
                <w:rFonts w:ascii="Times New Roman" w:hAnsi="Times New Roman" w:cs="Times New Roman"/>
                <w:sz w:val="18"/>
                <w:szCs w:val="18"/>
              </w:rPr>
            </w:pPr>
          </w:p>
        </w:tc>
      </w:tr>
      <w:tr w:rsidR="00123A1E" w:rsidRPr="006716B3" w14:paraId="10B6AD5D" w14:textId="77777777" w:rsidTr="00174FA7">
        <w:trPr>
          <w:gridAfter w:val="12"/>
          <w:wAfter w:w="6383" w:type="dxa"/>
        </w:trPr>
        <w:tc>
          <w:tcPr>
            <w:tcW w:w="538" w:type="dxa"/>
            <w:vAlign w:val="center"/>
          </w:tcPr>
          <w:p w14:paraId="6C9AF449"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10919" w:type="dxa"/>
            <w:gridSpan w:val="6"/>
            <w:tcBorders>
              <w:right w:val="single" w:sz="4" w:space="0" w:color="auto"/>
            </w:tcBorders>
            <w:shd w:val="clear" w:color="auto" w:fill="auto"/>
          </w:tcPr>
          <w:p w14:paraId="0F9A860A"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І</w:t>
            </w:r>
            <w:r w:rsidRPr="00FE3EE4">
              <w:rPr>
                <w:rFonts w:ascii="Times New Roman" w:hAnsi="Times New Roman" w:cs="Times New Roman"/>
                <w:sz w:val="18"/>
                <w:szCs w:val="18"/>
                <w:u w:val="single"/>
              </w:rPr>
              <w:t>.</w:t>
            </w:r>
            <w:r w:rsidRPr="00FE3EE4">
              <w:rPr>
                <w:rFonts w:ascii="Times New Roman" w:hAnsi="Times New Roman" w:cs="Times New Roman"/>
                <w:sz w:val="18"/>
                <w:szCs w:val="18"/>
              </w:rPr>
              <w:t xml:space="preserve">. </w:t>
            </w:r>
            <w:r w:rsidRPr="00FE3EE4">
              <w:rPr>
                <w:rFonts w:ascii="Times New Roman" w:hAnsi="Times New Roman" w:cs="Times New Roman"/>
                <w:b/>
                <w:bCs/>
                <w:sz w:val="18"/>
                <w:szCs w:val="18"/>
              </w:rPr>
              <w:t xml:space="preserve">Управлінська діяльність освітньої галузі:  інформатизація та </w:t>
            </w:r>
            <w:proofErr w:type="spellStart"/>
            <w:r w:rsidRPr="00FE3EE4">
              <w:rPr>
                <w:rFonts w:ascii="Times New Roman" w:hAnsi="Times New Roman" w:cs="Times New Roman"/>
                <w:b/>
                <w:bCs/>
                <w:sz w:val="18"/>
                <w:szCs w:val="18"/>
              </w:rPr>
              <w:t>цифровізація</w:t>
            </w:r>
            <w:proofErr w:type="spellEnd"/>
            <w:r w:rsidRPr="00FE3EE4">
              <w:rPr>
                <w:rFonts w:ascii="Times New Roman" w:hAnsi="Times New Roman" w:cs="Times New Roman"/>
                <w:b/>
                <w:bCs/>
                <w:sz w:val="18"/>
                <w:szCs w:val="18"/>
              </w:rPr>
              <w:t xml:space="preserve"> сучасного закладу</w:t>
            </w:r>
          </w:p>
        </w:tc>
        <w:tc>
          <w:tcPr>
            <w:tcW w:w="1200" w:type="dxa"/>
            <w:gridSpan w:val="3"/>
            <w:shd w:val="clear" w:color="auto" w:fill="auto"/>
          </w:tcPr>
          <w:p w14:paraId="3614E84D"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3616" w:type="dxa"/>
            <w:shd w:val="clear" w:color="auto" w:fill="auto"/>
          </w:tcPr>
          <w:p w14:paraId="5B20B46D" w14:textId="77777777" w:rsidR="00123A1E" w:rsidRPr="00FE3EE4" w:rsidRDefault="00123A1E" w:rsidP="00123A1E">
            <w:pPr>
              <w:spacing w:after="0" w:line="240" w:lineRule="auto"/>
              <w:rPr>
                <w:rFonts w:ascii="Times New Roman" w:hAnsi="Times New Roman" w:cs="Times New Roman"/>
                <w:sz w:val="18"/>
                <w:szCs w:val="18"/>
              </w:rPr>
            </w:pPr>
          </w:p>
        </w:tc>
      </w:tr>
      <w:tr w:rsidR="00123A1E" w:rsidRPr="006716B3" w14:paraId="14D5306A" w14:textId="77777777" w:rsidTr="00174FA7">
        <w:trPr>
          <w:gridAfter w:val="12"/>
          <w:wAfter w:w="6383" w:type="dxa"/>
        </w:trPr>
        <w:tc>
          <w:tcPr>
            <w:tcW w:w="538" w:type="dxa"/>
            <w:vAlign w:val="center"/>
          </w:tcPr>
          <w:p w14:paraId="4B25949D"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7BC31DFA" w14:textId="77777777" w:rsidR="00123A1E" w:rsidRPr="00FE3EE4" w:rsidRDefault="00123A1E" w:rsidP="00123A1E">
            <w:pPr>
              <w:spacing w:after="0" w:line="240" w:lineRule="auto"/>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1.1</w:t>
            </w:r>
          </w:p>
        </w:tc>
        <w:tc>
          <w:tcPr>
            <w:tcW w:w="4942" w:type="dxa"/>
            <w:shd w:val="clear" w:color="auto" w:fill="auto"/>
          </w:tcPr>
          <w:p w14:paraId="076202F3" w14:textId="77777777" w:rsidR="00123A1E" w:rsidRPr="00FE3EE4" w:rsidRDefault="00123A1E" w:rsidP="001B2B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Забезпечення закладів та установ освіти комунальної форми власності комп’ютерною, мультимедійною та інтерактивною технікою (принтер, сканер, копіювальна техніка, відеокамера тощо); WI-FI зонами (бездротовий «Інтернет»)</w:t>
            </w:r>
          </w:p>
        </w:tc>
        <w:tc>
          <w:tcPr>
            <w:tcW w:w="1434" w:type="dxa"/>
            <w:shd w:val="clear" w:color="auto" w:fill="auto"/>
            <w:vAlign w:val="center"/>
          </w:tcPr>
          <w:p w14:paraId="5617D2F5"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7650,0</w:t>
            </w:r>
          </w:p>
        </w:tc>
        <w:tc>
          <w:tcPr>
            <w:tcW w:w="1134" w:type="dxa"/>
            <w:tcBorders>
              <w:right w:val="single" w:sz="4" w:space="0" w:color="auto"/>
            </w:tcBorders>
            <w:shd w:val="clear" w:color="auto" w:fill="auto"/>
          </w:tcPr>
          <w:p w14:paraId="6B04E10F"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353AF768"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32322D78" w14:textId="77777777" w:rsidR="00123A1E" w:rsidRPr="00FE3EE4" w:rsidRDefault="00B26D2F"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A072285"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0EC41E90" w14:textId="77777777" w:rsidR="00123A1E" w:rsidRPr="00FE3EE4" w:rsidRDefault="00123A1E" w:rsidP="00123A1E">
            <w:pPr>
              <w:spacing w:after="0" w:line="240" w:lineRule="auto"/>
              <w:rPr>
                <w:rFonts w:ascii="Times New Roman" w:hAnsi="Times New Roman" w:cs="Times New Roman"/>
                <w:sz w:val="18"/>
                <w:szCs w:val="18"/>
              </w:rPr>
            </w:pPr>
          </w:p>
        </w:tc>
      </w:tr>
      <w:tr w:rsidR="00123A1E" w:rsidRPr="006716B3" w14:paraId="039ED6E4" w14:textId="77777777" w:rsidTr="00174FA7">
        <w:trPr>
          <w:gridAfter w:val="12"/>
          <w:wAfter w:w="6383" w:type="dxa"/>
        </w:trPr>
        <w:tc>
          <w:tcPr>
            <w:tcW w:w="538" w:type="dxa"/>
            <w:vAlign w:val="center"/>
          </w:tcPr>
          <w:p w14:paraId="51AF0B87"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10919" w:type="dxa"/>
            <w:gridSpan w:val="6"/>
            <w:tcBorders>
              <w:right w:val="single" w:sz="4" w:space="0" w:color="auto"/>
            </w:tcBorders>
            <w:shd w:val="clear" w:color="auto" w:fill="auto"/>
          </w:tcPr>
          <w:p w14:paraId="435A1CA6" w14:textId="77777777" w:rsidR="00123A1E" w:rsidRPr="00FE3EE4" w:rsidRDefault="00123A1E" w:rsidP="00123A1E">
            <w:pPr>
              <w:spacing w:after="0" w:line="240" w:lineRule="auto"/>
              <w:jc w:val="both"/>
              <w:rPr>
                <w:rFonts w:ascii="Times New Roman" w:hAnsi="Times New Roman" w:cs="Times New Roman"/>
                <w:sz w:val="18"/>
                <w:szCs w:val="18"/>
              </w:rPr>
            </w:pPr>
            <w:r w:rsidRPr="00FE3EE4">
              <w:rPr>
                <w:rFonts w:ascii="Times New Roman" w:hAnsi="Times New Roman" w:cs="Times New Roman"/>
                <w:b/>
                <w:bCs/>
                <w:color w:val="000000"/>
                <w:sz w:val="18"/>
                <w:szCs w:val="18"/>
              </w:rPr>
              <w:t>ІІ. Задоволення суспільних запитів громади, забезпечення рівного доступу до отримання якісної освіти</w:t>
            </w:r>
          </w:p>
        </w:tc>
        <w:tc>
          <w:tcPr>
            <w:tcW w:w="1200" w:type="dxa"/>
            <w:gridSpan w:val="3"/>
            <w:tcBorders>
              <w:right w:val="single" w:sz="4" w:space="0" w:color="auto"/>
            </w:tcBorders>
            <w:shd w:val="clear" w:color="auto" w:fill="auto"/>
          </w:tcPr>
          <w:p w14:paraId="7309E7A4" w14:textId="77777777" w:rsidR="00123A1E" w:rsidRPr="00FE3EE4" w:rsidRDefault="00123A1E" w:rsidP="00123A1E">
            <w:pPr>
              <w:spacing w:after="0" w:line="240" w:lineRule="auto"/>
              <w:rPr>
                <w:rFonts w:ascii="Times New Roman" w:hAnsi="Times New Roman" w:cs="Times New Roman"/>
                <w:sz w:val="18"/>
                <w:szCs w:val="18"/>
              </w:rPr>
            </w:pPr>
          </w:p>
        </w:tc>
        <w:tc>
          <w:tcPr>
            <w:tcW w:w="3616" w:type="dxa"/>
            <w:shd w:val="clear" w:color="auto" w:fill="auto"/>
          </w:tcPr>
          <w:p w14:paraId="5E086886" w14:textId="77777777" w:rsidR="00123A1E" w:rsidRPr="00FE3EE4" w:rsidRDefault="00123A1E" w:rsidP="00123A1E">
            <w:pPr>
              <w:spacing w:after="0" w:line="240" w:lineRule="auto"/>
              <w:rPr>
                <w:rFonts w:ascii="Times New Roman" w:hAnsi="Times New Roman" w:cs="Times New Roman"/>
                <w:sz w:val="18"/>
                <w:szCs w:val="18"/>
              </w:rPr>
            </w:pPr>
          </w:p>
        </w:tc>
      </w:tr>
      <w:tr w:rsidR="00B26D2F" w:rsidRPr="006716B3" w14:paraId="7C5A2A87" w14:textId="77777777" w:rsidTr="00174FA7">
        <w:trPr>
          <w:gridAfter w:val="12"/>
          <w:wAfter w:w="6383" w:type="dxa"/>
        </w:trPr>
        <w:tc>
          <w:tcPr>
            <w:tcW w:w="538" w:type="dxa"/>
            <w:vAlign w:val="center"/>
          </w:tcPr>
          <w:p w14:paraId="7FA6A61E"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373FBD11" w14:textId="77777777" w:rsidR="00B26D2F" w:rsidRPr="00FE3EE4" w:rsidRDefault="00B26D2F" w:rsidP="00B26D2F">
            <w:pPr>
              <w:spacing w:after="0" w:line="240" w:lineRule="auto"/>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2.1</w:t>
            </w:r>
          </w:p>
        </w:tc>
        <w:tc>
          <w:tcPr>
            <w:tcW w:w="4942" w:type="dxa"/>
            <w:shd w:val="clear" w:color="auto" w:fill="auto"/>
          </w:tcPr>
          <w:p w14:paraId="23450BDF" w14:textId="77777777" w:rsidR="00B26D2F" w:rsidRPr="00FE3EE4" w:rsidRDefault="00B26D2F" w:rsidP="00B26D2F">
            <w:pPr>
              <w:spacing w:after="0" w:line="240" w:lineRule="auto"/>
              <w:rPr>
                <w:rFonts w:ascii="Times New Roman" w:hAnsi="Times New Roman" w:cs="Times New Roman"/>
                <w:b/>
                <w:bCs/>
                <w:color w:val="000000"/>
                <w:sz w:val="18"/>
                <w:szCs w:val="18"/>
                <w:u w:val="single"/>
              </w:rPr>
            </w:pPr>
            <w:r w:rsidRPr="00FE3EE4">
              <w:rPr>
                <w:rFonts w:ascii="Times New Roman" w:hAnsi="Times New Roman" w:cs="Times New Roman"/>
                <w:sz w:val="18"/>
                <w:szCs w:val="18"/>
              </w:rPr>
              <w:t>Розбудова мережі ЗДО</w:t>
            </w:r>
          </w:p>
        </w:tc>
        <w:tc>
          <w:tcPr>
            <w:tcW w:w="1434" w:type="dxa"/>
            <w:shd w:val="clear" w:color="auto" w:fill="auto"/>
            <w:vAlign w:val="center"/>
          </w:tcPr>
          <w:p w14:paraId="2AE5238F"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БГ 0,0</w:t>
            </w:r>
          </w:p>
          <w:p w14:paraId="3391EB9C"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ДБ  0,0</w:t>
            </w:r>
          </w:p>
        </w:tc>
        <w:tc>
          <w:tcPr>
            <w:tcW w:w="1134" w:type="dxa"/>
            <w:tcBorders>
              <w:right w:val="single" w:sz="4" w:space="0" w:color="auto"/>
            </w:tcBorders>
            <w:shd w:val="clear" w:color="auto" w:fill="auto"/>
          </w:tcPr>
          <w:p w14:paraId="00087E2B"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60DCD777"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1342D1A4"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057146CA"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65B56E6D" w14:textId="77777777" w:rsidR="00B26D2F" w:rsidRPr="00FE3EE4" w:rsidRDefault="00B26D2F" w:rsidP="00B26D2F">
            <w:pPr>
              <w:spacing w:after="0" w:line="240" w:lineRule="auto"/>
              <w:rPr>
                <w:rFonts w:ascii="Times New Roman" w:hAnsi="Times New Roman" w:cs="Times New Roman"/>
                <w:sz w:val="18"/>
                <w:szCs w:val="18"/>
              </w:rPr>
            </w:pPr>
          </w:p>
        </w:tc>
      </w:tr>
      <w:tr w:rsidR="00B26D2F" w:rsidRPr="006716B3" w14:paraId="48509EB9" w14:textId="77777777" w:rsidTr="00174FA7">
        <w:trPr>
          <w:gridAfter w:val="12"/>
          <w:wAfter w:w="6383" w:type="dxa"/>
          <w:trHeight w:val="327"/>
        </w:trPr>
        <w:tc>
          <w:tcPr>
            <w:tcW w:w="538" w:type="dxa"/>
            <w:vAlign w:val="center"/>
          </w:tcPr>
          <w:p w14:paraId="2A1E8291"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F83C286" w14:textId="77777777" w:rsidR="00B26D2F" w:rsidRPr="00FE3EE4" w:rsidRDefault="00B26D2F" w:rsidP="00B26D2F">
            <w:pPr>
              <w:spacing w:after="0" w:line="240" w:lineRule="auto"/>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2.2</w:t>
            </w:r>
          </w:p>
        </w:tc>
        <w:tc>
          <w:tcPr>
            <w:tcW w:w="4942" w:type="dxa"/>
            <w:shd w:val="clear" w:color="auto" w:fill="auto"/>
          </w:tcPr>
          <w:p w14:paraId="2CCA8452" w14:textId="77777777" w:rsidR="00B26D2F" w:rsidRPr="00FE3EE4" w:rsidRDefault="00B26D2F" w:rsidP="00B26D2F">
            <w:pPr>
              <w:spacing w:after="0" w:line="240" w:lineRule="auto"/>
              <w:rPr>
                <w:rFonts w:ascii="Times New Roman" w:hAnsi="Times New Roman" w:cs="Times New Roman"/>
                <w:color w:val="000000"/>
                <w:sz w:val="18"/>
                <w:szCs w:val="18"/>
                <w:lang w:eastAsia="ru-RU"/>
              </w:rPr>
            </w:pPr>
            <w:r w:rsidRPr="00FE3EE4">
              <w:rPr>
                <w:rFonts w:ascii="Times New Roman" w:hAnsi="Times New Roman" w:cs="Times New Roman"/>
                <w:sz w:val="18"/>
                <w:szCs w:val="18"/>
              </w:rPr>
              <w:t>«Будівництво школи по вул. Бригадній в м. Тернополі»</w:t>
            </w:r>
          </w:p>
        </w:tc>
        <w:tc>
          <w:tcPr>
            <w:tcW w:w="1434" w:type="dxa"/>
            <w:shd w:val="clear" w:color="auto" w:fill="auto"/>
            <w:vAlign w:val="center"/>
          </w:tcPr>
          <w:p w14:paraId="7042F82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БГ 6668,0</w:t>
            </w:r>
          </w:p>
          <w:p w14:paraId="5437037A" w14:textId="77777777" w:rsidR="00B26D2F" w:rsidRPr="00FE3EE4" w:rsidRDefault="00B26D2F" w:rsidP="00B26D2F">
            <w:pPr>
              <w:spacing w:after="0" w:line="240" w:lineRule="auto"/>
              <w:jc w:val="center"/>
              <w:rPr>
                <w:rFonts w:ascii="Times New Roman" w:hAnsi="Times New Roman" w:cs="Times New Roman"/>
                <w:sz w:val="18"/>
                <w:szCs w:val="18"/>
                <w:lang w:val="en-US"/>
              </w:rPr>
            </w:pPr>
            <w:r w:rsidRPr="00FE3EE4">
              <w:rPr>
                <w:rFonts w:ascii="Times New Roman" w:hAnsi="Times New Roman" w:cs="Times New Roman"/>
                <w:sz w:val="18"/>
                <w:szCs w:val="18"/>
              </w:rPr>
              <w:t>ДБ 60007,0</w:t>
            </w:r>
          </w:p>
        </w:tc>
        <w:tc>
          <w:tcPr>
            <w:tcW w:w="1134" w:type="dxa"/>
            <w:tcBorders>
              <w:right w:val="single" w:sz="4" w:space="0" w:color="auto"/>
            </w:tcBorders>
            <w:shd w:val="clear" w:color="auto" w:fill="auto"/>
          </w:tcPr>
          <w:p w14:paraId="5D8D3D5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0E77A454"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1EE7DCF2"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4013ECC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576E94D5" w14:textId="77777777" w:rsidR="00B26D2F" w:rsidRPr="00FE3EE4" w:rsidRDefault="00B26D2F" w:rsidP="00B26D2F">
            <w:pPr>
              <w:pStyle w:val="11"/>
              <w:rPr>
                <w:rFonts w:ascii="Times New Roman" w:hAnsi="Times New Roman"/>
                <w:sz w:val="18"/>
                <w:szCs w:val="18"/>
                <w:lang w:eastAsia="ru-RU"/>
              </w:rPr>
            </w:pPr>
          </w:p>
        </w:tc>
      </w:tr>
      <w:tr w:rsidR="00B26D2F" w:rsidRPr="006716B3" w14:paraId="6040B1D1" w14:textId="77777777" w:rsidTr="00174FA7">
        <w:trPr>
          <w:gridAfter w:val="12"/>
          <w:wAfter w:w="6383" w:type="dxa"/>
          <w:trHeight w:val="327"/>
        </w:trPr>
        <w:tc>
          <w:tcPr>
            <w:tcW w:w="538" w:type="dxa"/>
            <w:vAlign w:val="center"/>
          </w:tcPr>
          <w:p w14:paraId="57E5F5E6"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2C175877" w14:textId="77777777" w:rsidR="00B26D2F" w:rsidRPr="00FE3EE4" w:rsidRDefault="00B26D2F" w:rsidP="00B26D2F">
            <w:pPr>
              <w:spacing w:after="0" w:line="240" w:lineRule="auto"/>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2.5.</w:t>
            </w:r>
          </w:p>
        </w:tc>
        <w:tc>
          <w:tcPr>
            <w:tcW w:w="4942" w:type="dxa"/>
            <w:shd w:val="clear" w:color="auto" w:fill="auto"/>
          </w:tcPr>
          <w:p w14:paraId="16A993E4"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Впровадження додаткових освітніх послуг у закладах освіти</w:t>
            </w:r>
          </w:p>
        </w:tc>
        <w:tc>
          <w:tcPr>
            <w:tcW w:w="1434" w:type="dxa"/>
            <w:shd w:val="clear" w:color="auto" w:fill="auto"/>
            <w:vAlign w:val="center"/>
          </w:tcPr>
          <w:p w14:paraId="029B505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ІД 750,0</w:t>
            </w:r>
          </w:p>
        </w:tc>
        <w:tc>
          <w:tcPr>
            <w:tcW w:w="1134" w:type="dxa"/>
            <w:tcBorders>
              <w:right w:val="single" w:sz="4" w:space="0" w:color="auto"/>
            </w:tcBorders>
            <w:shd w:val="clear" w:color="auto" w:fill="auto"/>
          </w:tcPr>
          <w:p w14:paraId="1B652000"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11895B0D"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5D76AAEF"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2C8868E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082DCDE6" w14:textId="77777777" w:rsidR="00B26D2F" w:rsidRPr="00FE3EE4" w:rsidRDefault="00B26D2F" w:rsidP="00B26D2F">
            <w:pPr>
              <w:pStyle w:val="11"/>
              <w:rPr>
                <w:rFonts w:ascii="Times New Roman" w:hAnsi="Times New Roman"/>
                <w:sz w:val="18"/>
                <w:szCs w:val="18"/>
                <w:lang w:eastAsia="ru-RU"/>
              </w:rPr>
            </w:pPr>
          </w:p>
        </w:tc>
      </w:tr>
      <w:tr w:rsidR="00B26D2F" w:rsidRPr="006716B3" w14:paraId="1200AA84" w14:textId="77777777" w:rsidTr="00174FA7">
        <w:trPr>
          <w:gridAfter w:val="12"/>
          <w:wAfter w:w="6383" w:type="dxa"/>
        </w:trPr>
        <w:tc>
          <w:tcPr>
            <w:tcW w:w="538" w:type="dxa"/>
            <w:vAlign w:val="center"/>
          </w:tcPr>
          <w:p w14:paraId="2CF280C9"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E435B09" w14:textId="77777777" w:rsidR="00B26D2F" w:rsidRPr="00FE3EE4" w:rsidRDefault="00B26D2F" w:rsidP="00B26D2F">
            <w:pPr>
              <w:spacing w:after="0" w:line="240" w:lineRule="auto"/>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2.9</w:t>
            </w:r>
          </w:p>
        </w:tc>
        <w:tc>
          <w:tcPr>
            <w:tcW w:w="4942" w:type="dxa"/>
            <w:shd w:val="clear" w:color="auto" w:fill="auto"/>
          </w:tcPr>
          <w:p w14:paraId="29085511" w14:textId="77777777" w:rsidR="00B26D2F" w:rsidRPr="00FE3EE4" w:rsidRDefault="00B26D2F" w:rsidP="00B26D2F">
            <w:pPr>
              <w:widowControl w:val="0"/>
              <w:autoSpaceDE w:val="0"/>
              <w:autoSpaceDN w:val="0"/>
              <w:spacing w:after="0" w:line="240" w:lineRule="auto"/>
              <w:rPr>
                <w:rFonts w:ascii="Times New Roman" w:eastAsia="Times New Roman" w:hAnsi="Times New Roman" w:cs="Times New Roman"/>
                <w:sz w:val="18"/>
                <w:szCs w:val="18"/>
              </w:rPr>
            </w:pPr>
            <w:r w:rsidRPr="00FE3EE4">
              <w:rPr>
                <w:rFonts w:ascii="Times New Roman" w:eastAsia="Times New Roman" w:hAnsi="Times New Roman" w:cs="Times New Roman"/>
                <w:sz w:val="18"/>
                <w:szCs w:val="18"/>
              </w:rPr>
              <w:t>Розширення:</w:t>
            </w:r>
          </w:p>
          <w:p w14:paraId="3FB43D20" w14:textId="77777777" w:rsidR="00B26D2F" w:rsidRPr="00FE3EE4" w:rsidRDefault="00B26D2F" w:rsidP="00B26D2F">
            <w:pPr>
              <w:widowControl w:val="0"/>
              <w:autoSpaceDE w:val="0"/>
              <w:autoSpaceDN w:val="0"/>
              <w:spacing w:after="0" w:line="240" w:lineRule="auto"/>
              <w:rPr>
                <w:rFonts w:ascii="Times New Roman" w:eastAsia="Times New Roman" w:hAnsi="Times New Roman" w:cs="Times New Roman"/>
                <w:sz w:val="18"/>
                <w:szCs w:val="18"/>
              </w:rPr>
            </w:pPr>
            <w:r w:rsidRPr="00FE3EE4">
              <w:rPr>
                <w:rFonts w:ascii="Times New Roman" w:eastAsia="Times New Roman" w:hAnsi="Times New Roman" w:cs="Times New Roman"/>
                <w:sz w:val="18"/>
                <w:szCs w:val="18"/>
              </w:rPr>
              <w:t>-мережі гуртків технічного спрямування, відкриття нових лабораторій для використанням сучасних інноваційних технологій;</w:t>
            </w:r>
          </w:p>
          <w:p w14:paraId="0099C733" w14:textId="77777777" w:rsidR="00B26D2F" w:rsidRPr="00FE3EE4" w:rsidRDefault="00B26D2F" w:rsidP="00B26D2F">
            <w:pPr>
              <w:widowControl w:val="0"/>
              <w:autoSpaceDE w:val="0"/>
              <w:autoSpaceDN w:val="0"/>
              <w:spacing w:after="0" w:line="240" w:lineRule="auto"/>
              <w:rPr>
                <w:rFonts w:ascii="Times New Roman" w:eastAsia="Times New Roman" w:hAnsi="Times New Roman" w:cs="Times New Roman"/>
                <w:sz w:val="18"/>
                <w:szCs w:val="18"/>
              </w:rPr>
            </w:pPr>
            <w:r w:rsidRPr="00FE3EE4">
              <w:rPr>
                <w:rFonts w:ascii="Times New Roman" w:eastAsia="Times New Roman" w:hAnsi="Times New Roman" w:cs="Times New Roman"/>
                <w:sz w:val="18"/>
                <w:szCs w:val="18"/>
              </w:rPr>
              <w:t>- експериментальних ЗЗСО, учасниківвсеукраїнського</w:t>
            </w:r>
            <w:r w:rsidRPr="00FE3EE4">
              <w:rPr>
                <w:rFonts w:ascii="Times New Roman" w:eastAsia="Times New Roman" w:hAnsi="Times New Roman" w:cs="Times New Roman"/>
                <w:spacing w:val="-5"/>
                <w:sz w:val="18"/>
                <w:szCs w:val="18"/>
              </w:rPr>
              <w:t>,</w:t>
            </w:r>
            <w:r w:rsidRPr="00FE3EE4">
              <w:rPr>
                <w:rFonts w:ascii="Times New Roman" w:eastAsia="Times New Roman" w:hAnsi="Times New Roman" w:cs="Times New Roman"/>
                <w:sz w:val="18"/>
                <w:szCs w:val="18"/>
              </w:rPr>
              <w:t>локальногорівнівуапробаціїінноваційнихосвітніх технологій</w:t>
            </w:r>
          </w:p>
        </w:tc>
        <w:tc>
          <w:tcPr>
            <w:tcW w:w="1434" w:type="dxa"/>
            <w:shd w:val="clear" w:color="auto" w:fill="auto"/>
            <w:vAlign w:val="center"/>
          </w:tcPr>
          <w:p w14:paraId="267BA97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50</w:t>
            </w:r>
            <w:r w:rsidRPr="00FE3EE4">
              <w:rPr>
                <w:rFonts w:ascii="Times New Roman" w:hAnsi="Times New Roman" w:cs="Times New Roman"/>
                <w:sz w:val="18"/>
                <w:szCs w:val="18"/>
                <w:lang w:val="en-US"/>
              </w:rPr>
              <w:t>0</w:t>
            </w:r>
            <w:r w:rsidRPr="00FE3EE4">
              <w:rPr>
                <w:rFonts w:ascii="Times New Roman" w:hAnsi="Times New Roman" w:cs="Times New Roman"/>
                <w:sz w:val="18"/>
                <w:szCs w:val="18"/>
              </w:rPr>
              <w:t>,0</w:t>
            </w:r>
          </w:p>
        </w:tc>
        <w:tc>
          <w:tcPr>
            <w:tcW w:w="1134" w:type="dxa"/>
            <w:tcBorders>
              <w:right w:val="single" w:sz="4" w:space="0" w:color="auto"/>
            </w:tcBorders>
            <w:shd w:val="clear" w:color="auto" w:fill="auto"/>
          </w:tcPr>
          <w:p w14:paraId="712063E9" w14:textId="77777777" w:rsidR="00B26D2F" w:rsidRPr="00FE3EE4" w:rsidRDefault="00B26D2F" w:rsidP="00B26D2F">
            <w:pPr>
              <w:spacing w:after="0" w:line="240" w:lineRule="auto"/>
              <w:jc w:val="center"/>
              <w:rPr>
                <w:rFonts w:ascii="Times New Roman" w:hAnsi="Times New Roman" w:cs="Times New Roman"/>
                <w:sz w:val="18"/>
                <w:szCs w:val="18"/>
              </w:rPr>
            </w:pPr>
          </w:p>
          <w:p w14:paraId="02A5E3C3" w14:textId="77777777" w:rsidR="00B26D2F" w:rsidRPr="00FE3EE4" w:rsidRDefault="00B26D2F" w:rsidP="00B26D2F">
            <w:pPr>
              <w:spacing w:after="0" w:line="240" w:lineRule="auto"/>
              <w:jc w:val="center"/>
              <w:rPr>
                <w:rFonts w:ascii="Times New Roman" w:hAnsi="Times New Roman" w:cs="Times New Roman"/>
                <w:sz w:val="18"/>
                <w:szCs w:val="18"/>
              </w:rPr>
            </w:pPr>
          </w:p>
          <w:p w14:paraId="311F6052" w14:textId="77777777" w:rsidR="00B26D2F" w:rsidRPr="00FE3EE4" w:rsidRDefault="00B26D2F" w:rsidP="00B26D2F">
            <w:pPr>
              <w:spacing w:after="0" w:line="240" w:lineRule="auto"/>
              <w:jc w:val="center"/>
              <w:rPr>
                <w:rFonts w:ascii="Times New Roman" w:hAnsi="Times New Roman" w:cs="Times New Roman"/>
                <w:sz w:val="18"/>
                <w:szCs w:val="18"/>
              </w:rPr>
            </w:pPr>
          </w:p>
          <w:p w14:paraId="1BBEF147"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073ADFDA" w14:textId="77777777" w:rsidR="00B26D2F" w:rsidRPr="00FE3EE4" w:rsidRDefault="00B26D2F" w:rsidP="00B26D2F">
            <w:pPr>
              <w:spacing w:after="0" w:line="240" w:lineRule="auto"/>
              <w:jc w:val="center"/>
              <w:rPr>
                <w:rFonts w:ascii="Times New Roman" w:hAnsi="Times New Roman" w:cs="Times New Roman"/>
                <w:sz w:val="18"/>
                <w:szCs w:val="18"/>
              </w:rPr>
            </w:pPr>
          </w:p>
          <w:p w14:paraId="78AA645E" w14:textId="77777777" w:rsidR="00B26D2F" w:rsidRPr="00FE3EE4" w:rsidRDefault="00B26D2F" w:rsidP="00B26D2F">
            <w:pPr>
              <w:spacing w:after="0" w:line="240" w:lineRule="auto"/>
              <w:jc w:val="center"/>
              <w:rPr>
                <w:rFonts w:ascii="Times New Roman" w:hAnsi="Times New Roman" w:cs="Times New Roman"/>
                <w:sz w:val="18"/>
                <w:szCs w:val="18"/>
              </w:rPr>
            </w:pPr>
          </w:p>
          <w:p w14:paraId="3BD95080" w14:textId="77777777" w:rsidR="00B26D2F" w:rsidRPr="00FE3EE4" w:rsidRDefault="00B26D2F" w:rsidP="00B26D2F">
            <w:pPr>
              <w:spacing w:after="0" w:line="240" w:lineRule="auto"/>
              <w:jc w:val="center"/>
              <w:rPr>
                <w:rFonts w:ascii="Times New Roman" w:hAnsi="Times New Roman" w:cs="Times New Roman"/>
                <w:sz w:val="18"/>
                <w:szCs w:val="18"/>
              </w:rPr>
            </w:pPr>
          </w:p>
          <w:p w14:paraId="1AF21D2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55548B00"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27655D30" w14:textId="77777777" w:rsidR="00B26D2F" w:rsidRPr="00FE3EE4" w:rsidRDefault="00B26D2F" w:rsidP="00B26D2F">
            <w:pPr>
              <w:spacing w:after="0" w:line="240" w:lineRule="auto"/>
              <w:jc w:val="center"/>
              <w:rPr>
                <w:rFonts w:ascii="Times New Roman" w:hAnsi="Times New Roman" w:cs="Times New Roman"/>
                <w:sz w:val="18"/>
                <w:szCs w:val="18"/>
              </w:rPr>
            </w:pPr>
          </w:p>
          <w:p w14:paraId="76B4BA46" w14:textId="77777777" w:rsidR="00B26D2F" w:rsidRPr="00FE3EE4" w:rsidRDefault="00B26D2F" w:rsidP="00B26D2F">
            <w:pPr>
              <w:spacing w:after="0" w:line="240" w:lineRule="auto"/>
              <w:jc w:val="center"/>
              <w:rPr>
                <w:rFonts w:ascii="Times New Roman" w:hAnsi="Times New Roman" w:cs="Times New Roman"/>
                <w:sz w:val="18"/>
                <w:szCs w:val="18"/>
              </w:rPr>
            </w:pPr>
          </w:p>
          <w:p w14:paraId="0E5B0658" w14:textId="77777777" w:rsidR="00B26D2F" w:rsidRPr="00FE3EE4" w:rsidRDefault="00B26D2F" w:rsidP="00B26D2F">
            <w:pPr>
              <w:spacing w:after="0" w:line="240" w:lineRule="auto"/>
              <w:jc w:val="center"/>
              <w:rPr>
                <w:rFonts w:ascii="Times New Roman" w:hAnsi="Times New Roman" w:cs="Times New Roman"/>
                <w:sz w:val="18"/>
                <w:szCs w:val="18"/>
              </w:rPr>
            </w:pPr>
          </w:p>
          <w:p w14:paraId="550F1BA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3FA4027F" w14:textId="77777777" w:rsidR="00B26D2F" w:rsidRPr="00FE3EE4" w:rsidRDefault="00B26D2F" w:rsidP="00B26D2F">
            <w:pPr>
              <w:pStyle w:val="11"/>
              <w:rPr>
                <w:rFonts w:ascii="Times New Roman" w:hAnsi="Times New Roman"/>
                <w:color w:val="00B0F0"/>
                <w:sz w:val="18"/>
                <w:szCs w:val="18"/>
                <w:lang w:eastAsia="ru-RU"/>
              </w:rPr>
            </w:pPr>
          </w:p>
        </w:tc>
      </w:tr>
      <w:tr w:rsidR="00B26D2F" w:rsidRPr="006716B3" w14:paraId="10F7B25E" w14:textId="77777777" w:rsidTr="00174FA7">
        <w:trPr>
          <w:gridAfter w:val="12"/>
          <w:wAfter w:w="6383" w:type="dxa"/>
          <w:trHeight w:val="605"/>
        </w:trPr>
        <w:tc>
          <w:tcPr>
            <w:tcW w:w="538" w:type="dxa"/>
            <w:vAlign w:val="center"/>
          </w:tcPr>
          <w:p w14:paraId="3E9A3E67"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3E58D4F4"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2.11</w:t>
            </w:r>
          </w:p>
        </w:tc>
        <w:tc>
          <w:tcPr>
            <w:tcW w:w="4942" w:type="dxa"/>
            <w:shd w:val="clear" w:color="auto" w:fill="auto"/>
          </w:tcPr>
          <w:p w14:paraId="70EE5ED1"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 xml:space="preserve">Відкриття </w:t>
            </w:r>
            <w:proofErr w:type="spellStart"/>
            <w:r w:rsidRPr="00FE3EE4">
              <w:rPr>
                <w:rFonts w:ascii="Times New Roman" w:hAnsi="Times New Roman" w:cs="Times New Roman"/>
                <w:sz w:val="18"/>
                <w:szCs w:val="18"/>
                <w:lang w:val="ru-RU"/>
              </w:rPr>
              <w:t>комунальної</w:t>
            </w:r>
            <w:proofErr w:type="spellEnd"/>
            <w:r w:rsidRPr="00FE3EE4">
              <w:rPr>
                <w:rFonts w:ascii="Times New Roman" w:hAnsi="Times New Roman" w:cs="Times New Roman"/>
                <w:sz w:val="18"/>
                <w:szCs w:val="18"/>
                <w:lang w:val="ru-RU"/>
              </w:rPr>
              <w:t xml:space="preserve"> установи «</w:t>
            </w:r>
            <w:proofErr w:type="spellStart"/>
            <w:r w:rsidRPr="00FE3EE4">
              <w:rPr>
                <w:rFonts w:ascii="Times New Roman" w:hAnsi="Times New Roman" w:cs="Times New Roman"/>
                <w:sz w:val="18"/>
                <w:szCs w:val="18"/>
                <w:lang w:val="ru-RU"/>
              </w:rPr>
              <w:t>Інклюзивно-ресурсний</w:t>
            </w:r>
            <w:proofErr w:type="spellEnd"/>
            <w:r w:rsidRPr="00FE3EE4">
              <w:rPr>
                <w:rFonts w:ascii="Times New Roman" w:hAnsi="Times New Roman" w:cs="Times New Roman"/>
                <w:sz w:val="18"/>
                <w:szCs w:val="18"/>
                <w:lang w:val="ru-RU"/>
              </w:rPr>
              <w:t xml:space="preserve"> центр №2» </w:t>
            </w:r>
            <w:proofErr w:type="spellStart"/>
            <w:r w:rsidRPr="00FE3EE4">
              <w:rPr>
                <w:rFonts w:ascii="Times New Roman" w:hAnsi="Times New Roman" w:cs="Times New Roman"/>
                <w:sz w:val="18"/>
                <w:szCs w:val="18"/>
                <w:lang w:val="ru-RU"/>
              </w:rPr>
              <w:t>Тернопільськоїміської</w:t>
            </w:r>
            <w:proofErr w:type="spellEnd"/>
            <w:r w:rsidRPr="00FE3EE4">
              <w:rPr>
                <w:rFonts w:ascii="Times New Roman" w:hAnsi="Times New Roman" w:cs="Times New Roman"/>
                <w:sz w:val="18"/>
                <w:szCs w:val="18"/>
                <w:lang w:val="ru-RU"/>
              </w:rPr>
              <w:t xml:space="preserve"> ради</w:t>
            </w:r>
          </w:p>
        </w:tc>
        <w:tc>
          <w:tcPr>
            <w:tcW w:w="1434" w:type="dxa"/>
            <w:shd w:val="clear" w:color="auto" w:fill="auto"/>
            <w:vAlign w:val="center"/>
          </w:tcPr>
          <w:p w14:paraId="03B8716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2400,0</w:t>
            </w:r>
          </w:p>
        </w:tc>
        <w:tc>
          <w:tcPr>
            <w:tcW w:w="1134" w:type="dxa"/>
            <w:tcBorders>
              <w:right w:val="single" w:sz="4" w:space="0" w:color="auto"/>
            </w:tcBorders>
            <w:shd w:val="clear" w:color="auto" w:fill="auto"/>
          </w:tcPr>
          <w:p w14:paraId="55E2A760"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733BE17E"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5B4693E3"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3DA441B5"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61799937" w14:textId="77777777" w:rsidR="00B26D2F" w:rsidRPr="00FE3EE4" w:rsidRDefault="00B26D2F" w:rsidP="00B26D2F">
            <w:pPr>
              <w:pStyle w:val="11"/>
              <w:rPr>
                <w:rFonts w:ascii="Times New Roman" w:hAnsi="Times New Roman"/>
                <w:color w:val="00B0F0"/>
                <w:sz w:val="18"/>
                <w:szCs w:val="18"/>
                <w:lang w:eastAsia="ru-RU"/>
              </w:rPr>
            </w:pPr>
          </w:p>
        </w:tc>
      </w:tr>
      <w:tr w:rsidR="00B26D2F" w:rsidRPr="006716B3" w14:paraId="70F89D9A" w14:textId="77777777" w:rsidTr="00174FA7">
        <w:trPr>
          <w:gridAfter w:val="12"/>
          <w:wAfter w:w="6383" w:type="dxa"/>
          <w:trHeight w:val="605"/>
        </w:trPr>
        <w:tc>
          <w:tcPr>
            <w:tcW w:w="538" w:type="dxa"/>
            <w:vAlign w:val="center"/>
          </w:tcPr>
          <w:p w14:paraId="09827C65"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DEAE3AA"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2.13.</w:t>
            </w:r>
          </w:p>
        </w:tc>
        <w:tc>
          <w:tcPr>
            <w:tcW w:w="4942" w:type="dxa"/>
            <w:shd w:val="clear" w:color="auto" w:fill="auto"/>
          </w:tcPr>
          <w:p w14:paraId="672CDAB4" w14:textId="77777777" w:rsidR="00B26D2F" w:rsidRPr="00FE3EE4" w:rsidRDefault="00B26D2F" w:rsidP="00B26D2F">
            <w:pPr>
              <w:spacing w:after="0" w:line="240" w:lineRule="auto"/>
              <w:rPr>
                <w:rFonts w:ascii="Times New Roman" w:hAnsi="Times New Roman" w:cs="Times New Roman"/>
                <w:sz w:val="18"/>
                <w:szCs w:val="18"/>
                <w:lang w:val="ru-RU"/>
              </w:rPr>
            </w:pPr>
            <w:proofErr w:type="spellStart"/>
            <w:r w:rsidRPr="00FE3EE4">
              <w:rPr>
                <w:rFonts w:ascii="Times New Roman" w:hAnsi="Times New Roman" w:cs="Times New Roman"/>
                <w:sz w:val="18"/>
                <w:szCs w:val="18"/>
                <w:lang w:val="ru-RU"/>
              </w:rPr>
              <w:t>Придбання</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обладнання</w:t>
            </w:r>
            <w:proofErr w:type="spellEnd"/>
            <w:r w:rsidRPr="00FE3EE4">
              <w:rPr>
                <w:rFonts w:ascii="Times New Roman" w:hAnsi="Times New Roman" w:cs="Times New Roman"/>
                <w:sz w:val="18"/>
                <w:szCs w:val="18"/>
                <w:lang w:val="ru-RU"/>
              </w:rPr>
              <w:t xml:space="preserve"> для </w:t>
            </w:r>
            <w:proofErr w:type="spellStart"/>
            <w:r w:rsidRPr="00FE3EE4">
              <w:rPr>
                <w:rFonts w:ascii="Times New Roman" w:hAnsi="Times New Roman" w:cs="Times New Roman"/>
                <w:sz w:val="18"/>
                <w:szCs w:val="18"/>
                <w:lang w:val="ru-RU"/>
              </w:rPr>
              <w:t>кабінетів</w:t>
            </w:r>
            <w:proofErr w:type="spellEnd"/>
            <w:r w:rsidRPr="00FE3EE4">
              <w:rPr>
                <w:rFonts w:ascii="Times New Roman" w:hAnsi="Times New Roman" w:cs="Times New Roman"/>
                <w:sz w:val="18"/>
                <w:szCs w:val="18"/>
                <w:lang w:val="ru-RU"/>
              </w:rPr>
              <w:t xml:space="preserve"> з </w:t>
            </w:r>
            <w:proofErr w:type="spellStart"/>
            <w:r w:rsidRPr="00FE3EE4">
              <w:rPr>
                <w:rFonts w:ascii="Times New Roman" w:hAnsi="Times New Roman" w:cs="Times New Roman"/>
                <w:sz w:val="18"/>
                <w:szCs w:val="18"/>
                <w:lang w:val="ru-RU"/>
              </w:rPr>
              <w:t>природничо-математичних</w:t>
            </w:r>
            <w:proofErr w:type="spellEnd"/>
            <w:r w:rsidRPr="00FE3EE4">
              <w:rPr>
                <w:rFonts w:ascii="Times New Roman" w:hAnsi="Times New Roman" w:cs="Times New Roman"/>
                <w:sz w:val="18"/>
                <w:szCs w:val="18"/>
                <w:lang w:val="ru-RU"/>
              </w:rPr>
              <w:t xml:space="preserve"> та </w:t>
            </w:r>
            <w:proofErr w:type="spellStart"/>
            <w:proofErr w:type="gramStart"/>
            <w:r w:rsidRPr="00FE3EE4">
              <w:rPr>
                <w:rFonts w:ascii="Times New Roman" w:hAnsi="Times New Roman" w:cs="Times New Roman"/>
                <w:sz w:val="18"/>
                <w:szCs w:val="18"/>
                <w:lang w:val="ru-RU"/>
              </w:rPr>
              <w:t>технологічнихдисциплін</w:t>
            </w:r>
            <w:proofErr w:type="spellEnd"/>
            <w:r w:rsidRPr="00FE3EE4">
              <w:rPr>
                <w:rFonts w:ascii="Times New Roman" w:hAnsi="Times New Roman" w:cs="Times New Roman"/>
                <w:sz w:val="18"/>
                <w:szCs w:val="18"/>
                <w:lang w:val="ru-RU"/>
              </w:rPr>
              <w:t>;  предмета</w:t>
            </w:r>
            <w:proofErr w:type="gram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ЗахистУкраїни</w:t>
            </w:r>
            <w:proofErr w:type="spellEnd"/>
            <w:r w:rsidRPr="00FE3EE4">
              <w:rPr>
                <w:rFonts w:ascii="Times New Roman" w:hAnsi="Times New Roman" w:cs="Times New Roman"/>
                <w:sz w:val="18"/>
                <w:szCs w:val="18"/>
                <w:lang w:val="ru-RU"/>
              </w:rPr>
              <w:t>» у ЗЗСО та МРЦ; відкриття «</w:t>
            </w:r>
            <w:proofErr w:type="spellStart"/>
            <w:r w:rsidRPr="00FE3EE4">
              <w:rPr>
                <w:rFonts w:ascii="Times New Roman" w:hAnsi="Times New Roman" w:cs="Times New Roman"/>
                <w:sz w:val="18"/>
                <w:szCs w:val="18"/>
                <w:lang w:val="ru-RU"/>
              </w:rPr>
              <w:t>Класівбезпеки</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тощо</w:t>
            </w:r>
            <w:proofErr w:type="spellEnd"/>
          </w:p>
        </w:tc>
        <w:tc>
          <w:tcPr>
            <w:tcW w:w="1434" w:type="dxa"/>
            <w:shd w:val="clear" w:color="auto" w:fill="auto"/>
            <w:vAlign w:val="center"/>
          </w:tcPr>
          <w:p w14:paraId="3ECF2599"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1000,0</w:t>
            </w:r>
          </w:p>
        </w:tc>
        <w:tc>
          <w:tcPr>
            <w:tcW w:w="1134" w:type="dxa"/>
            <w:tcBorders>
              <w:right w:val="single" w:sz="4" w:space="0" w:color="auto"/>
            </w:tcBorders>
            <w:shd w:val="clear" w:color="auto" w:fill="auto"/>
          </w:tcPr>
          <w:p w14:paraId="2BE2423D"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right w:val="single" w:sz="4" w:space="0" w:color="auto"/>
            </w:tcBorders>
            <w:shd w:val="clear" w:color="auto" w:fill="auto"/>
          </w:tcPr>
          <w:p w14:paraId="2213E7F7"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70B6C558"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2EBDC046"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40860849" w14:textId="77777777" w:rsidR="00B26D2F" w:rsidRPr="00FE3EE4" w:rsidRDefault="00B26D2F" w:rsidP="00B26D2F">
            <w:pPr>
              <w:pStyle w:val="11"/>
              <w:rPr>
                <w:rFonts w:ascii="Times New Roman" w:hAnsi="Times New Roman"/>
                <w:color w:val="00B0F0"/>
                <w:sz w:val="18"/>
                <w:szCs w:val="18"/>
                <w:lang w:eastAsia="ru-RU"/>
              </w:rPr>
            </w:pPr>
          </w:p>
        </w:tc>
      </w:tr>
      <w:tr w:rsidR="00B26D2F" w:rsidRPr="006716B3" w14:paraId="1C5F5DAC" w14:textId="77777777" w:rsidTr="00174FA7">
        <w:trPr>
          <w:gridAfter w:val="12"/>
          <w:wAfter w:w="6383" w:type="dxa"/>
        </w:trPr>
        <w:tc>
          <w:tcPr>
            <w:tcW w:w="538" w:type="dxa"/>
            <w:vAlign w:val="center"/>
          </w:tcPr>
          <w:p w14:paraId="0CC308EC" w14:textId="77777777" w:rsidR="00B26D2F" w:rsidRPr="00FE3EE4" w:rsidRDefault="00B26D2F" w:rsidP="00B26D2F">
            <w:pPr>
              <w:spacing w:after="0" w:line="240" w:lineRule="auto"/>
              <w:rPr>
                <w:rFonts w:ascii="Times New Roman" w:hAnsi="Times New Roman" w:cs="Times New Roman"/>
                <w:sz w:val="18"/>
                <w:szCs w:val="18"/>
              </w:rPr>
            </w:pPr>
          </w:p>
        </w:tc>
        <w:tc>
          <w:tcPr>
            <w:tcW w:w="854" w:type="dxa"/>
            <w:shd w:val="clear" w:color="auto" w:fill="auto"/>
          </w:tcPr>
          <w:p w14:paraId="3139EF78"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2.15.</w:t>
            </w:r>
          </w:p>
        </w:tc>
        <w:tc>
          <w:tcPr>
            <w:tcW w:w="4942" w:type="dxa"/>
            <w:shd w:val="clear" w:color="auto" w:fill="auto"/>
          </w:tcPr>
          <w:p w14:paraId="16A4AF1B" w14:textId="77777777" w:rsidR="00B26D2F" w:rsidRPr="00FE3EE4" w:rsidRDefault="00B26D2F" w:rsidP="00B26D2F">
            <w:pPr>
              <w:spacing w:after="0" w:line="240" w:lineRule="auto"/>
              <w:rPr>
                <w:rFonts w:ascii="Times New Roman" w:hAnsi="Times New Roman" w:cs="Times New Roman"/>
                <w:color w:val="000000"/>
                <w:sz w:val="18"/>
                <w:szCs w:val="18"/>
                <w:lang w:val="ru-RU" w:eastAsia="ru-RU"/>
              </w:rPr>
            </w:pPr>
            <w:proofErr w:type="spellStart"/>
            <w:r w:rsidRPr="00FE3EE4">
              <w:rPr>
                <w:rFonts w:ascii="Times New Roman" w:hAnsi="Times New Roman" w:cs="Times New Roman"/>
                <w:color w:val="000000"/>
                <w:sz w:val="18"/>
                <w:szCs w:val="18"/>
                <w:lang w:val="ru-RU"/>
              </w:rPr>
              <w:t>В</w:t>
            </w:r>
            <w:r w:rsidRPr="00FE3EE4">
              <w:rPr>
                <w:rFonts w:ascii="Times New Roman" w:hAnsi="Times New Roman" w:cs="Times New Roman"/>
                <w:color w:val="000000"/>
                <w:sz w:val="18"/>
                <w:szCs w:val="18"/>
                <w:lang w:val="ru-RU" w:eastAsia="ru-RU"/>
              </w:rPr>
              <w:t>ідзначення</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кращих</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закладів</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освіти</w:t>
            </w:r>
            <w:proofErr w:type="spellEnd"/>
            <w:r w:rsidRPr="00FE3EE4">
              <w:rPr>
                <w:rFonts w:ascii="Times New Roman" w:hAnsi="Times New Roman" w:cs="Times New Roman"/>
                <w:color w:val="000000"/>
                <w:sz w:val="18"/>
                <w:szCs w:val="18"/>
                <w:lang w:val="ru-RU" w:eastAsia="ru-RU"/>
              </w:rPr>
              <w:t xml:space="preserve"> за результатами </w:t>
            </w:r>
            <w:proofErr w:type="spellStart"/>
            <w:r w:rsidRPr="00FE3EE4">
              <w:rPr>
                <w:rFonts w:ascii="Times New Roman" w:hAnsi="Times New Roman" w:cs="Times New Roman"/>
                <w:color w:val="000000"/>
                <w:sz w:val="18"/>
                <w:szCs w:val="18"/>
                <w:lang w:val="ru-RU" w:eastAsia="ru-RU"/>
              </w:rPr>
              <w:t>їх</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діяльності</w:t>
            </w:r>
            <w:proofErr w:type="spellEnd"/>
            <w:r w:rsidRPr="00FE3EE4">
              <w:rPr>
                <w:rFonts w:ascii="Times New Roman" w:hAnsi="Times New Roman" w:cs="Times New Roman"/>
                <w:color w:val="000000"/>
                <w:sz w:val="18"/>
                <w:szCs w:val="18"/>
                <w:lang w:val="ru-RU" w:eastAsia="ru-RU"/>
              </w:rPr>
              <w:t xml:space="preserve"> та </w:t>
            </w:r>
            <w:proofErr w:type="spellStart"/>
            <w:r w:rsidRPr="00FE3EE4">
              <w:rPr>
                <w:rFonts w:ascii="Times New Roman" w:hAnsi="Times New Roman" w:cs="Times New Roman"/>
                <w:color w:val="000000"/>
                <w:sz w:val="18"/>
                <w:szCs w:val="18"/>
                <w:lang w:val="ru-RU" w:eastAsia="ru-RU"/>
              </w:rPr>
              <w:t>нагородженняїх</w:t>
            </w:r>
            <w:proofErr w:type="spellEnd"/>
            <w:r w:rsidRPr="00FE3EE4">
              <w:rPr>
                <w:rFonts w:ascii="Times New Roman" w:hAnsi="Times New Roman" w:cs="Times New Roman"/>
                <w:color w:val="000000"/>
                <w:sz w:val="18"/>
                <w:szCs w:val="18"/>
                <w:lang w:val="ru-RU" w:eastAsia="ru-RU"/>
              </w:rPr>
              <w:t xml:space="preserve"> з </w:t>
            </w:r>
            <w:proofErr w:type="spellStart"/>
            <w:r w:rsidRPr="00FE3EE4">
              <w:rPr>
                <w:rFonts w:ascii="Times New Roman" w:hAnsi="Times New Roman" w:cs="Times New Roman"/>
                <w:color w:val="000000"/>
                <w:sz w:val="18"/>
                <w:szCs w:val="18"/>
                <w:lang w:val="ru-RU" w:eastAsia="ru-RU"/>
              </w:rPr>
              <w:t>нагоди</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святкових</w:t>
            </w:r>
            <w:proofErr w:type="spellEnd"/>
            <w:r w:rsidRPr="00FE3EE4">
              <w:rPr>
                <w:rFonts w:ascii="Times New Roman" w:hAnsi="Times New Roman" w:cs="Times New Roman"/>
                <w:color w:val="000000"/>
                <w:sz w:val="18"/>
                <w:szCs w:val="18"/>
                <w:lang w:val="ru-RU" w:eastAsia="ru-RU"/>
              </w:rPr>
              <w:t xml:space="preserve">, </w:t>
            </w:r>
            <w:proofErr w:type="spellStart"/>
            <w:r w:rsidRPr="00FE3EE4">
              <w:rPr>
                <w:rFonts w:ascii="Times New Roman" w:hAnsi="Times New Roman" w:cs="Times New Roman"/>
                <w:color w:val="000000"/>
                <w:sz w:val="18"/>
                <w:szCs w:val="18"/>
                <w:lang w:val="ru-RU" w:eastAsia="ru-RU"/>
              </w:rPr>
              <w:t>державних</w:t>
            </w:r>
            <w:proofErr w:type="spellEnd"/>
            <w:r w:rsidRPr="00FE3EE4">
              <w:rPr>
                <w:rFonts w:ascii="Times New Roman" w:hAnsi="Times New Roman" w:cs="Times New Roman"/>
                <w:color w:val="000000"/>
                <w:sz w:val="18"/>
                <w:szCs w:val="18"/>
                <w:lang w:val="ru-RU" w:eastAsia="ru-RU"/>
              </w:rPr>
              <w:t xml:space="preserve"> і </w:t>
            </w:r>
            <w:proofErr w:type="spellStart"/>
            <w:r w:rsidRPr="00FE3EE4">
              <w:rPr>
                <w:rFonts w:ascii="Times New Roman" w:hAnsi="Times New Roman" w:cs="Times New Roman"/>
                <w:color w:val="000000"/>
                <w:sz w:val="18"/>
                <w:szCs w:val="18"/>
                <w:lang w:val="ru-RU" w:eastAsia="ru-RU"/>
              </w:rPr>
              <w:t>ювілейних</w:t>
            </w:r>
            <w:proofErr w:type="spellEnd"/>
            <w:r w:rsidRPr="00FE3EE4">
              <w:rPr>
                <w:rFonts w:ascii="Times New Roman" w:hAnsi="Times New Roman" w:cs="Times New Roman"/>
                <w:color w:val="000000"/>
                <w:sz w:val="18"/>
                <w:szCs w:val="18"/>
                <w:lang w:val="ru-RU" w:eastAsia="ru-RU"/>
              </w:rPr>
              <w:t xml:space="preserve"> дат </w:t>
            </w:r>
          </w:p>
        </w:tc>
        <w:tc>
          <w:tcPr>
            <w:tcW w:w="1434" w:type="dxa"/>
            <w:shd w:val="clear" w:color="auto" w:fill="auto"/>
            <w:vAlign w:val="center"/>
          </w:tcPr>
          <w:p w14:paraId="46DE507C"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100,0</w:t>
            </w:r>
          </w:p>
        </w:tc>
        <w:tc>
          <w:tcPr>
            <w:tcW w:w="1134" w:type="dxa"/>
            <w:tcBorders>
              <w:right w:val="single" w:sz="4" w:space="0" w:color="auto"/>
            </w:tcBorders>
            <w:shd w:val="clear" w:color="auto" w:fill="auto"/>
          </w:tcPr>
          <w:p w14:paraId="59C28F4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 xml:space="preserve"> 0,0</w:t>
            </w:r>
          </w:p>
        </w:tc>
        <w:tc>
          <w:tcPr>
            <w:tcW w:w="1275" w:type="dxa"/>
            <w:tcBorders>
              <w:right w:val="single" w:sz="4" w:space="0" w:color="auto"/>
            </w:tcBorders>
            <w:shd w:val="clear" w:color="auto" w:fill="auto"/>
          </w:tcPr>
          <w:p w14:paraId="18001FD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right w:val="single" w:sz="4" w:space="0" w:color="auto"/>
            </w:tcBorders>
            <w:shd w:val="clear" w:color="auto" w:fill="auto"/>
          </w:tcPr>
          <w:p w14:paraId="57D15A29"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157CAA7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6AA378D4" w14:textId="77777777" w:rsidR="00B26D2F" w:rsidRPr="00FE3EE4" w:rsidRDefault="00B26D2F" w:rsidP="00B26D2F">
            <w:pPr>
              <w:pStyle w:val="11"/>
              <w:rPr>
                <w:rFonts w:ascii="Times New Roman" w:hAnsi="Times New Roman"/>
                <w:color w:val="00B0F0"/>
                <w:sz w:val="18"/>
                <w:szCs w:val="18"/>
                <w:vertAlign w:val="subscript"/>
                <w:lang w:eastAsia="ru-RU"/>
              </w:rPr>
            </w:pPr>
          </w:p>
        </w:tc>
      </w:tr>
      <w:tr w:rsidR="00123A1E" w:rsidRPr="006716B3" w14:paraId="708FF35C" w14:textId="77777777" w:rsidTr="00174FA7">
        <w:trPr>
          <w:gridAfter w:val="12"/>
          <w:wAfter w:w="6383" w:type="dxa"/>
          <w:trHeight w:val="207"/>
        </w:trPr>
        <w:tc>
          <w:tcPr>
            <w:tcW w:w="538" w:type="dxa"/>
            <w:vAlign w:val="center"/>
          </w:tcPr>
          <w:p w14:paraId="11993E3E"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10919" w:type="dxa"/>
            <w:gridSpan w:val="6"/>
            <w:shd w:val="clear" w:color="auto" w:fill="auto"/>
          </w:tcPr>
          <w:p w14:paraId="3EF59130"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b/>
                <w:bCs/>
                <w:sz w:val="18"/>
                <w:szCs w:val="18"/>
                <w:u w:val="single"/>
              </w:rPr>
              <w:t>ІІІ. Створення безпечного, розвивального та комфортного освітнього середовища</w:t>
            </w:r>
          </w:p>
        </w:tc>
        <w:tc>
          <w:tcPr>
            <w:tcW w:w="1200" w:type="dxa"/>
            <w:gridSpan w:val="3"/>
            <w:shd w:val="clear" w:color="auto" w:fill="auto"/>
          </w:tcPr>
          <w:p w14:paraId="6DCFAEE8" w14:textId="77777777" w:rsidR="00123A1E" w:rsidRPr="00FE3EE4" w:rsidRDefault="00123A1E" w:rsidP="00123A1E">
            <w:pPr>
              <w:spacing w:after="0" w:line="240" w:lineRule="auto"/>
              <w:rPr>
                <w:rFonts w:ascii="Times New Roman" w:hAnsi="Times New Roman" w:cs="Times New Roman"/>
                <w:sz w:val="18"/>
                <w:szCs w:val="18"/>
              </w:rPr>
            </w:pPr>
          </w:p>
        </w:tc>
        <w:tc>
          <w:tcPr>
            <w:tcW w:w="3616" w:type="dxa"/>
            <w:shd w:val="clear" w:color="auto" w:fill="auto"/>
          </w:tcPr>
          <w:p w14:paraId="5375FDA1" w14:textId="77777777" w:rsidR="00123A1E" w:rsidRPr="00FE3EE4" w:rsidRDefault="00123A1E" w:rsidP="00123A1E">
            <w:pPr>
              <w:spacing w:after="0" w:line="240" w:lineRule="auto"/>
              <w:rPr>
                <w:rFonts w:ascii="Times New Roman" w:hAnsi="Times New Roman" w:cs="Times New Roman"/>
                <w:color w:val="00B0F0"/>
                <w:sz w:val="18"/>
                <w:szCs w:val="18"/>
                <w:lang w:eastAsia="ru-RU"/>
              </w:rPr>
            </w:pPr>
          </w:p>
        </w:tc>
      </w:tr>
      <w:tr w:rsidR="00B26D2F" w:rsidRPr="006716B3" w14:paraId="50520244" w14:textId="77777777" w:rsidTr="00174FA7">
        <w:trPr>
          <w:gridAfter w:val="12"/>
          <w:wAfter w:w="6383" w:type="dxa"/>
          <w:trHeight w:val="207"/>
        </w:trPr>
        <w:tc>
          <w:tcPr>
            <w:tcW w:w="538" w:type="dxa"/>
            <w:vAlign w:val="center"/>
          </w:tcPr>
          <w:p w14:paraId="5D780383"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02B926D"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w:t>
            </w:r>
          </w:p>
        </w:tc>
        <w:tc>
          <w:tcPr>
            <w:tcW w:w="4942" w:type="dxa"/>
            <w:shd w:val="clear" w:color="auto" w:fill="auto"/>
          </w:tcPr>
          <w:p w14:paraId="029D57A3"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Облаштування та утримання в належному стані захисних споруд цивільного захисту (сховища, найпростіші укриття, ПРУ) </w:t>
            </w:r>
          </w:p>
        </w:tc>
        <w:tc>
          <w:tcPr>
            <w:tcW w:w="1434" w:type="dxa"/>
            <w:shd w:val="clear" w:color="auto" w:fill="auto"/>
          </w:tcPr>
          <w:p w14:paraId="6937BB3D" w14:textId="77777777" w:rsidR="00B26D2F" w:rsidRPr="00FE3EE4" w:rsidRDefault="00B26D2F" w:rsidP="00B26D2F">
            <w:pPr>
              <w:spacing w:after="0" w:line="240" w:lineRule="auto"/>
              <w:jc w:val="center"/>
              <w:rPr>
                <w:rFonts w:ascii="Times New Roman" w:hAnsi="Times New Roman" w:cs="Times New Roman"/>
                <w:color w:val="000000"/>
                <w:sz w:val="18"/>
                <w:szCs w:val="18"/>
                <w:lang w:eastAsia="ru-RU"/>
              </w:rPr>
            </w:pPr>
            <w:r w:rsidRPr="00FE3EE4">
              <w:rPr>
                <w:rFonts w:ascii="Times New Roman" w:hAnsi="Times New Roman" w:cs="Times New Roman"/>
                <w:color w:val="000000"/>
                <w:sz w:val="18"/>
                <w:szCs w:val="18"/>
                <w:lang w:eastAsia="ru-RU"/>
              </w:rPr>
              <w:t>7000,0</w:t>
            </w:r>
          </w:p>
        </w:tc>
        <w:tc>
          <w:tcPr>
            <w:tcW w:w="1134" w:type="dxa"/>
            <w:shd w:val="clear" w:color="auto" w:fill="auto"/>
          </w:tcPr>
          <w:p w14:paraId="1A1707C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shd w:val="clear" w:color="auto" w:fill="auto"/>
          </w:tcPr>
          <w:p w14:paraId="0091338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5430,0</w:t>
            </w:r>
          </w:p>
        </w:tc>
        <w:tc>
          <w:tcPr>
            <w:tcW w:w="1280" w:type="dxa"/>
            <w:tcBorders>
              <w:left w:val="single" w:sz="4" w:space="0" w:color="auto"/>
            </w:tcBorders>
            <w:shd w:val="clear" w:color="auto" w:fill="auto"/>
          </w:tcPr>
          <w:p w14:paraId="5D71C523"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70A4B16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2756,6</w:t>
            </w:r>
          </w:p>
        </w:tc>
        <w:tc>
          <w:tcPr>
            <w:tcW w:w="3616" w:type="dxa"/>
            <w:shd w:val="clear" w:color="auto" w:fill="auto"/>
          </w:tcPr>
          <w:p w14:paraId="79375C24" w14:textId="77777777" w:rsidR="00B26D2F" w:rsidRPr="00FE3EE4" w:rsidRDefault="00B26D2F" w:rsidP="00B26D2F">
            <w:pPr>
              <w:spacing w:after="0" w:line="240" w:lineRule="auto"/>
              <w:jc w:val="both"/>
              <w:rPr>
                <w:rFonts w:ascii="Times New Roman" w:eastAsia="Times New Roman" w:hAnsi="Times New Roman" w:cs="Times New Roman"/>
                <w:sz w:val="18"/>
                <w:szCs w:val="18"/>
                <w:lang w:eastAsia="uk-UA"/>
              </w:rPr>
            </w:pPr>
            <w:r w:rsidRPr="00FE3EE4">
              <w:rPr>
                <w:rFonts w:ascii="Times New Roman" w:eastAsia="Times New Roman" w:hAnsi="Times New Roman" w:cs="Times New Roman"/>
                <w:sz w:val="18"/>
                <w:szCs w:val="18"/>
                <w:lang w:eastAsia="uk-UA"/>
              </w:rPr>
              <w:t xml:space="preserve">Виготовлена ПКД, </w:t>
            </w:r>
          </w:p>
          <w:p w14:paraId="5BD6BE19" w14:textId="77777777" w:rsidR="00B26D2F" w:rsidRPr="00FE3EE4" w:rsidRDefault="00B26D2F" w:rsidP="00B26D2F">
            <w:pPr>
              <w:spacing w:after="0" w:line="240" w:lineRule="auto"/>
              <w:rPr>
                <w:rFonts w:ascii="Times New Roman" w:eastAsia="Times New Roman" w:hAnsi="Times New Roman" w:cs="Times New Roman"/>
                <w:bCs/>
                <w:sz w:val="18"/>
                <w:szCs w:val="18"/>
                <w:lang w:eastAsia="uk-UA"/>
              </w:rPr>
            </w:pPr>
            <w:r w:rsidRPr="00FE3EE4">
              <w:rPr>
                <w:rFonts w:ascii="Times New Roman" w:eastAsia="Times New Roman" w:hAnsi="Times New Roman" w:cs="Times New Roman"/>
                <w:bCs/>
                <w:sz w:val="18"/>
                <w:szCs w:val="18"/>
                <w:lang w:eastAsia="uk-UA"/>
              </w:rPr>
              <w:t>Роботи ведуться:</w:t>
            </w:r>
          </w:p>
          <w:p w14:paraId="5847AA02" w14:textId="77777777" w:rsidR="00B26D2F" w:rsidRPr="00FE3EE4" w:rsidRDefault="00B26D2F" w:rsidP="00B26D2F">
            <w:pPr>
              <w:spacing w:after="0" w:line="240" w:lineRule="auto"/>
              <w:rPr>
                <w:rFonts w:ascii="Times New Roman" w:hAnsi="Times New Roman" w:cs="Times New Roman"/>
                <w:color w:val="00B0F0"/>
                <w:sz w:val="18"/>
                <w:szCs w:val="18"/>
                <w:lang w:eastAsia="ru-RU"/>
              </w:rPr>
            </w:pPr>
            <w:r w:rsidRPr="00FE3EE4">
              <w:rPr>
                <w:rFonts w:ascii="Times New Roman" w:eastAsia="Times New Roman" w:hAnsi="Times New Roman" w:cs="Times New Roman"/>
                <w:sz w:val="18"/>
                <w:szCs w:val="18"/>
                <w:lang w:eastAsia="uk-UA"/>
              </w:rPr>
              <w:t>ТСЗШ №7 -320,3;  ТЗШ №24–2436,3</w:t>
            </w:r>
          </w:p>
        </w:tc>
      </w:tr>
      <w:tr w:rsidR="00B26D2F" w:rsidRPr="006716B3" w14:paraId="7D60E74A" w14:textId="77777777" w:rsidTr="00174FA7">
        <w:trPr>
          <w:gridAfter w:val="12"/>
          <w:wAfter w:w="6383" w:type="dxa"/>
        </w:trPr>
        <w:tc>
          <w:tcPr>
            <w:tcW w:w="538" w:type="dxa"/>
            <w:vAlign w:val="center"/>
          </w:tcPr>
          <w:p w14:paraId="752DC7FC"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785E1437"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3.2.</w:t>
            </w:r>
          </w:p>
        </w:tc>
        <w:tc>
          <w:tcPr>
            <w:tcW w:w="4942" w:type="dxa"/>
            <w:shd w:val="clear" w:color="auto" w:fill="auto"/>
          </w:tcPr>
          <w:p w14:paraId="4C3A83FB"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Проведення протипожежних заходів у закладах освіти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tc>
        <w:tc>
          <w:tcPr>
            <w:tcW w:w="1434" w:type="dxa"/>
            <w:shd w:val="clear" w:color="auto" w:fill="auto"/>
            <w:vAlign w:val="center"/>
          </w:tcPr>
          <w:p w14:paraId="7BE613B7"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6000,0</w:t>
            </w:r>
          </w:p>
        </w:tc>
        <w:tc>
          <w:tcPr>
            <w:tcW w:w="1134" w:type="dxa"/>
            <w:shd w:val="clear" w:color="auto" w:fill="auto"/>
          </w:tcPr>
          <w:p w14:paraId="448F4406" w14:textId="77777777" w:rsidR="00B26D2F" w:rsidRPr="00FE3EE4" w:rsidRDefault="00B26D2F" w:rsidP="00B26D2F">
            <w:pPr>
              <w:spacing w:after="0" w:line="240" w:lineRule="auto"/>
              <w:jc w:val="center"/>
              <w:rPr>
                <w:rFonts w:ascii="Times New Roman" w:hAnsi="Times New Roman" w:cs="Times New Roman"/>
                <w:sz w:val="18"/>
                <w:szCs w:val="18"/>
              </w:rPr>
            </w:pPr>
          </w:p>
          <w:p w14:paraId="47316D6D" w14:textId="77777777" w:rsidR="00B26D2F" w:rsidRPr="00FE3EE4" w:rsidRDefault="00B26D2F" w:rsidP="00B26D2F">
            <w:pPr>
              <w:spacing w:after="0" w:line="240" w:lineRule="auto"/>
              <w:jc w:val="center"/>
              <w:rPr>
                <w:rFonts w:ascii="Times New Roman" w:hAnsi="Times New Roman" w:cs="Times New Roman"/>
                <w:sz w:val="18"/>
                <w:szCs w:val="18"/>
              </w:rPr>
            </w:pPr>
          </w:p>
          <w:p w14:paraId="4E3FC0DE"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7ED6EF6B" w14:textId="77777777" w:rsidR="00B26D2F" w:rsidRPr="00FE3EE4" w:rsidRDefault="00B26D2F" w:rsidP="00B26D2F">
            <w:pPr>
              <w:spacing w:after="0" w:line="240" w:lineRule="auto"/>
              <w:jc w:val="center"/>
              <w:rPr>
                <w:rFonts w:ascii="Times New Roman" w:hAnsi="Times New Roman" w:cs="Times New Roman"/>
                <w:sz w:val="18"/>
                <w:szCs w:val="18"/>
              </w:rPr>
            </w:pPr>
          </w:p>
          <w:p w14:paraId="16ABD5DB" w14:textId="77777777" w:rsidR="00B26D2F" w:rsidRPr="00FE3EE4" w:rsidRDefault="00B26D2F" w:rsidP="00B26D2F">
            <w:pPr>
              <w:spacing w:after="0" w:line="240" w:lineRule="auto"/>
              <w:jc w:val="center"/>
              <w:rPr>
                <w:rFonts w:ascii="Times New Roman" w:hAnsi="Times New Roman" w:cs="Times New Roman"/>
                <w:sz w:val="18"/>
                <w:szCs w:val="18"/>
              </w:rPr>
            </w:pPr>
          </w:p>
          <w:p w14:paraId="5938014F"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left w:val="single" w:sz="4" w:space="0" w:color="auto"/>
            </w:tcBorders>
            <w:shd w:val="clear" w:color="auto" w:fill="auto"/>
          </w:tcPr>
          <w:p w14:paraId="549709DE"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1625F24" w14:textId="77777777" w:rsidR="00B26D2F" w:rsidRPr="00FE3EE4" w:rsidRDefault="00B26D2F" w:rsidP="00B26D2F">
            <w:pPr>
              <w:spacing w:after="0" w:line="240" w:lineRule="auto"/>
              <w:jc w:val="center"/>
              <w:rPr>
                <w:rFonts w:ascii="Times New Roman" w:hAnsi="Times New Roman" w:cs="Times New Roman"/>
                <w:sz w:val="18"/>
                <w:szCs w:val="18"/>
              </w:rPr>
            </w:pPr>
          </w:p>
          <w:p w14:paraId="75E8CB94" w14:textId="77777777" w:rsidR="00B26D2F" w:rsidRPr="00FE3EE4" w:rsidRDefault="00B26D2F" w:rsidP="00B26D2F">
            <w:pPr>
              <w:spacing w:after="0" w:line="240" w:lineRule="auto"/>
              <w:jc w:val="center"/>
              <w:rPr>
                <w:rFonts w:ascii="Times New Roman" w:hAnsi="Times New Roman" w:cs="Times New Roman"/>
                <w:sz w:val="18"/>
                <w:szCs w:val="18"/>
              </w:rPr>
            </w:pPr>
          </w:p>
          <w:p w14:paraId="7ED6F55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178FA95C" w14:textId="77777777" w:rsidR="00B26D2F" w:rsidRPr="00FE3EE4" w:rsidRDefault="00B26D2F" w:rsidP="00B26D2F">
            <w:pPr>
              <w:spacing w:after="0" w:line="240" w:lineRule="auto"/>
              <w:rPr>
                <w:rFonts w:ascii="Times New Roman" w:hAnsi="Times New Roman" w:cs="Times New Roman"/>
                <w:sz w:val="18"/>
                <w:szCs w:val="18"/>
              </w:rPr>
            </w:pPr>
          </w:p>
        </w:tc>
      </w:tr>
      <w:tr w:rsidR="00B26D2F" w:rsidRPr="006716B3" w14:paraId="5E17CBDC" w14:textId="77777777" w:rsidTr="00174FA7">
        <w:trPr>
          <w:gridAfter w:val="12"/>
          <w:wAfter w:w="6383" w:type="dxa"/>
          <w:trHeight w:val="409"/>
        </w:trPr>
        <w:tc>
          <w:tcPr>
            <w:tcW w:w="538" w:type="dxa"/>
            <w:vAlign w:val="center"/>
          </w:tcPr>
          <w:p w14:paraId="0995FCEB"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5A1480BC"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3.4.</w:t>
            </w:r>
          </w:p>
        </w:tc>
        <w:tc>
          <w:tcPr>
            <w:tcW w:w="4942" w:type="dxa"/>
            <w:shd w:val="clear" w:color="auto" w:fill="auto"/>
          </w:tcPr>
          <w:p w14:paraId="5F9BA36E"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 xml:space="preserve">Модернізація харчоблоків закладів дошкільної та загальної середньої освіти </w:t>
            </w:r>
          </w:p>
        </w:tc>
        <w:tc>
          <w:tcPr>
            <w:tcW w:w="1434" w:type="dxa"/>
            <w:shd w:val="clear" w:color="auto" w:fill="auto"/>
            <w:vAlign w:val="center"/>
          </w:tcPr>
          <w:p w14:paraId="70D9ABD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8600,0</w:t>
            </w:r>
          </w:p>
        </w:tc>
        <w:tc>
          <w:tcPr>
            <w:tcW w:w="1134" w:type="dxa"/>
            <w:shd w:val="clear" w:color="auto" w:fill="auto"/>
          </w:tcPr>
          <w:p w14:paraId="69A1709A"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7169B190" w14:textId="77777777" w:rsidR="00B26D2F" w:rsidRPr="00FE3EE4" w:rsidRDefault="00B26D2F" w:rsidP="00B26D2F">
            <w:pPr>
              <w:tabs>
                <w:tab w:val="left" w:pos="30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r w:rsidRPr="00FE3EE4">
              <w:rPr>
                <w:rFonts w:ascii="Times New Roman" w:hAnsi="Times New Roman" w:cs="Times New Roman"/>
                <w:sz w:val="18"/>
                <w:szCs w:val="18"/>
              </w:rPr>
              <w:tab/>
              <w:t>0,0</w:t>
            </w:r>
          </w:p>
        </w:tc>
        <w:tc>
          <w:tcPr>
            <w:tcW w:w="1280" w:type="dxa"/>
            <w:tcBorders>
              <w:left w:val="single" w:sz="4" w:space="0" w:color="auto"/>
            </w:tcBorders>
            <w:shd w:val="clear" w:color="auto" w:fill="auto"/>
          </w:tcPr>
          <w:p w14:paraId="7ECDD78C"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39D307FA"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 xml:space="preserve">       0,0</w:t>
            </w:r>
          </w:p>
        </w:tc>
        <w:tc>
          <w:tcPr>
            <w:tcW w:w="3616" w:type="dxa"/>
            <w:shd w:val="clear" w:color="auto" w:fill="auto"/>
          </w:tcPr>
          <w:p w14:paraId="6FE5CDDF" w14:textId="77777777" w:rsidR="00B26D2F" w:rsidRPr="00FE3EE4" w:rsidRDefault="00B26D2F" w:rsidP="00B26D2F">
            <w:pPr>
              <w:pStyle w:val="11"/>
              <w:rPr>
                <w:rFonts w:ascii="Times New Roman" w:hAnsi="Times New Roman"/>
                <w:sz w:val="18"/>
                <w:szCs w:val="18"/>
                <w:lang w:eastAsia="ru-RU"/>
              </w:rPr>
            </w:pPr>
          </w:p>
        </w:tc>
      </w:tr>
      <w:tr w:rsidR="00B26D2F" w:rsidRPr="006716B3" w14:paraId="35612E03" w14:textId="77777777" w:rsidTr="00174FA7">
        <w:trPr>
          <w:gridAfter w:val="12"/>
          <w:wAfter w:w="6383" w:type="dxa"/>
        </w:trPr>
        <w:tc>
          <w:tcPr>
            <w:tcW w:w="538" w:type="dxa"/>
            <w:vAlign w:val="center"/>
          </w:tcPr>
          <w:p w14:paraId="51F4ADD5"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32BDA856"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3.5.</w:t>
            </w:r>
          </w:p>
        </w:tc>
        <w:tc>
          <w:tcPr>
            <w:tcW w:w="4942" w:type="dxa"/>
            <w:shd w:val="clear" w:color="auto" w:fill="auto"/>
          </w:tcPr>
          <w:p w14:paraId="30EFAA8F"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Модернізація спортивної бази в закладах освіти (спортивні зали, фізкультурно-оздоровчі комплекси, стадіони, майданчики тощо)</w:t>
            </w:r>
          </w:p>
        </w:tc>
        <w:tc>
          <w:tcPr>
            <w:tcW w:w="1434" w:type="dxa"/>
            <w:shd w:val="clear" w:color="auto" w:fill="auto"/>
            <w:vAlign w:val="center"/>
          </w:tcPr>
          <w:p w14:paraId="756EF614" w14:textId="77777777" w:rsidR="00B26D2F" w:rsidRPr="00FE3EE4" w:rsidRDefault="00B26D2F" w:rsidP="00B26D2F">
            <w:pPr>
              <w:spacing w:after="0" w:line="240" w:lineRule="auto"/>
              <w:jc w:val="center"/>
              <w:rPr>
                <w:rFonts w:ascii="Times New Roman" w:hAnsi="Times New Roman" w:cs="Times New Roman"/>
                <w:color w:val="FF0000"/>
                <w:sz w:val="18"/>
                <w:szCs w:val="18"/>
              </w:rPr>
            </w:pPr>
            <w:r w:rsidRPr="00FE3EE4">
              <w:rPr>
                <w:rFonts w:ascii="Times New Roman" w:hAnsi="Times New Roman" w:cs="Times New Roman"/>
                <w:sz w:val="18"/>
                <w:szCs w:val="18"/>
              </w:rPr>
              <w:t>5000,0</w:t>
            </w:r>
          </w:p>
        </w:tc>
        <w:tc>
          <w:tcPr>
            <w:tcW w:w="1134" w:type="dxa"/>
            <w:shd w:val="clear" w:color="auto" w:fill="auto"/>
          </w:tcPr>
          <w:p w14:paraId="3CE35E11" w14:textId="77777777" w:rsidR="00B26D2F" w:rsidRPr="00FE3EE4" w:rsidRDefault="00B26D2F" w:rsidP="00B26D2F">
            <w:pPr>
              <w:tabs>
                <w:tab w:val="left" w:pos="21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799C954D" w14:textId="77777777" w:rsidR="00B26D2F" w:rsidRPr="00FE3EE4" w:rsidRDefault="00B26D2F" w:rsidP="00B26D2F">
            <w:pPr>
              <w:tabs>
                <w:tab w:val="left" w:pos="21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t>600,0</w:t>
            </w:r>
          </w:p>
        </w:tc>
        <w:tc>
          <w:tcPr>
            <w:tcW w:w="1275" w:type="dxa"/>
            <w:tcBorders>
              <w:left w:val="single" w:sz="4" w:space="0" w:color="auto"/>
              <w:right w:val="single" w:sz="4" w:space="0" w:color="auto"/>
            </w:tcBorders>
            <w:shd w:val="clear" w:color="auto" w:fill="auto"/>
          </w:tcPr>
          <w:p w14:paraId="0718B718" w14:textId="77777777" w:rsidR="00B26D2F" w:rsidRPr="00FE3EE4" w:rsidRDefault="00B26D2F" w:rsidP="00B26D2F">
            <w:pPr>
              <w:tabs>
                <w:tab w:val="left" w:pos="225"/>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5A34BA9B" w14:textId="77777777" w:rsidR="00B26D2F" w:rsidRPr="00FE3EE4" w:rsidRDefault="00B26D2F" w:rsidP="00B26D2F">
            <w:pPr>
              <w:tabs>
                <w:tab w:val="left" w:pos="225"/>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t>600,0</w:t>
            </w:r>
          </w:p>
        </w:tc>
        <w:tc>
          <w:tcPr>
            <w:tcW w:w="1280" w:type="dxa"/>
            <w:tcBorders>
              <w:left w:val="single" w:sz="4" w:space="0" w:color="auto"/>
            </w:tcBorders>
            <w:shd w:val="clear" w:color="auto" w:fill="auto"/>
          </w:tcPr>
          <w:p w14:paraId="33E7B090"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5A6D5F80" w14:textId="77777777" w:rsidR="00B26D2F" w:rsidRPr="00FE3EE4" w:rsidRDefault="00B26D2F" w:rsidP="00B26D2F">
            <w:pPr>
              <w:spacing w:after="0" w:line="240" w:lineRule="auto"/>
              <w:jc w:val="center"/>
              <w:rPr>
                <w:rFonts w:ascii="Times New Roman" w:hAnsi="Times New Roman" w:cs="Times New Roman"/>
                <w:color w:val="000000" w:themeColor="text1"/>
                <w:sz w:val="18"/>
                <w:szCs w:val="18"/>
              </w:rPr>
            </w:pPr>
            <w:r w:rsidRPr="00FE3EE4">
              <w:rPr>
                <w:rFonts w:ascii="Times New Roman" w:hAnsi="Times New Roman" w:cs="Times New Roman"/>
                <w:color w:val="000000" w:themeColor="text1"/>
                <w:sz w:val="18"/>
                <w:szCs w:val="18"/>
              </w:rPr>
              <w:t>0,0</w:t>
            </w:r>
          </w:p>
        </w:tc>
        <w:tc>
          <w:tcPr>
            <w:tcW w:w="3616" w:type="dxa"/>
            <w:shd w:val="clear" w:color="auto" w:fill="auto"/>
          </w:tcPr>
          <w:p w14:paraId="30F58D83" w14:textId="77777777" w:rsidR="00B26D2F" w:rsidRPr="00FE3EE4" w:rsidRDefault="00B26D2F" w:rsidP="00B26D2F">
            <w:pPr>
              <w:spacing w:after="0" w:line="240" w:lineRule="auto"/>
              <w:jc w:val="both"/>
              <w:rPr>
                <w:rFonts w:ascii="Times New Roman" w:eastAsia="Times New Roman" w:hAnsi="Times New Roman" w:cs="Times New Roman"/>
                <w:bCs/>
                <w:color w:val="000000"/>
                <w:sz w:val="18"/>
                <w:szCs w:val="18"/>
                <w:lang w:eastAsia="ru-RU"/>
              </w:rPr>
            </w:pPr>
            <w:r w:rsidRPr="00FE3EE4">
              <w:rPr>
                <w:rFonts w:ascii="Times New Roman" w:eastAsia="Times New Roman" w:hAnsi="Times New Roman" w:cs="Times New Roman"/>
                <w:bCs/>
                <w:color w:val="000000"/>
                <w:sz w:val="18"/>
                <w:szCs w:val="18"/>
                <w:lang w:eastAsia="ru-RU"/>
              </w:rPr>
              <w:t>Заплановано капітальний ремонт - облаштування смуги перешкод у ГФК</w:t>
            </w:r>
          </w:p>
          <w:p w14:paraId="5742B687" w14:textId="77777777" w:rsidR="00B26D2F" w:rsidRPr="00FE3EE4" w:rsidRDefault="00B26D2F" w:rsidP="00B26D2F">
            <w:pPr>
              <w:spacing w:after="0" w:line="240" w:lineRule="auto"/>
              <w:jc w:val="both"/>
              <w:rPr>
                <w:rFonts w:ascii="Times New Roman" w:hAnsi="Times New Roman" w:cs="Times New Roman"/>
                <w:color w:val="000000"/>
                <w:sz w:val="18"/>
                <w:szCs w:val="18"/>
              </w:rPr>
            </w:pPr>
            <w:proofErr w:type="spellStart"/>
            <w:r w:rsidRPr="00FE3EE4">
              <w:rPr>
                <w:rFonts w:ascii="Times New Roman" w:eastAsia="Times New Roman" w:hAnsi="Times New Roman" w:cs="Times New Roman"/>
                <w:bCs/>
                <w:color w:val="000000"/>
                <w:sz w:val="18"/>
                <w:szCs w:val="18"/>
                <w:lang w:eastAsia="ru-RU"/>
              </w:rPr>
              <w:t>ім.В.Чорновола</w:t>
            </w:r>
            <w:proofErr w:type="spellEnd"/>
            <w:r w:rsidRPr="00FE3EE4">
              <w:rPr>
                <w:rFonts w:ascii="Times New Roman" w:eastAsia="Times New Roman" w:hAnsi="Times New Roman" w:cs="Times New Roman"/>
                <w:bCs/>
                <w:color w:val="000000"/>
                <w:sz w:val="18"/>
                <w:szCs w:val="18"/>
                <w:lang w:eastAsia="ru-RU"/>
              </w:rPr>
              <w:t xml:space="preserve"> для навчального курсу "Захист </w:t>
            </w:r>
            <w:proofErr w:type="spellStart"/>
            <w:r w:rsidRPr="00FE3EE4">
              <w:rPr>
                <w:rFonts w:ascii="Times New Roman" w:eastAsia="Times New Roman" w:hAnsi="Times New Roman" w:cs="Times New Roman"/>
                <w:bCs/>
                <w:color w:val="000000"/>
                <w:sz w:val="18"/>
                <w:szCs w:val="18"/>
                <w:lang w:eastAsia="ru-RU"/>
              </w:rPr>
              <w:t>україни</w:t>
            </w:r>
            <w:proofErr w:type="spellEnd"/>
            <w:r w:rsidRPr="00FE3EE4">
              <w:rPr>
                <w:rFonts w:ascii="Times New Roman" w:eastAsia="Times New Roman" w:hAnsi="Times New Roman" w:cs="Times New Roman"/>
                <w:bCs/>
                <w:color w:val="000000"/>
                <w:sz w:val="18"/>
                <w:szCs w:val="18"/>
                <w:lang w:eastAsia="ru-RU"/>
              </w:rPr>
              <w:t xml:space="preserve">" за </w:t>
            </w:r>
            <w:r w:rsidRPr="00FE3EE4">
              <w:rPr>
                <w:rFonts w:ascii="Times New Roman" w:hAnsi="Times New Roman" w:cs="Times New Roman"/>
                <w:bCs/>
                <w:color w:val="000000"/>
                <w:sz w:val="18"/>
                <w:szCs w:val="18"/>
                <w:lang w:eastAsia="ru-RU"/>
              </w:rPr>
              <w:t>адресою: вулиця Богдана Лепкого</w:t>
            </w:r>
          </w:p>
        </w:tc>
      </w:tr>
      <w:tr w:rsidR="00B26D2F" w:rsidRPr="006716B3" w14:paraId="47D65C6A" w14:textId="77777777" w:rsidTr="00174FA7">
        <w:trPr>
          <w:gridAfter w:val="12"/>
          <w:wAfter w:w="6383" w:type="dxa"/>
        </w:trPr>
        <w:tc>
          <w:tcPr>
            <w:tcW w:w="538" w:type="dxa"/>
            <w:vAlign w:val="center"/>
          </w:tcPr>
          <w:p w14:paraId="6C2F022D"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273776D"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3.6.</w:t>
            </w:r>
          </w:p>
        </w:tc>
        <w:tc>
          <w:tcPr>
            <w:tcW w:w="4942" w:type="dxa"/>
            <w:shd w:val="clear" w:color="auto" w:fill="auto"/>
          </w:tcPr>
          <w:p w14:paraId="02B96CD7"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Проведення робіт із благоустрою території в закладах та установах освіти </w:t>
            </w:r>
          </w:p>
        </w:tc>
        <w:tc>
          <w:tcPr>
            <w:tcW w:w="1434" w:type="dxa"/>
            <w:shd w:val="clear" w:color="auto" w:fill="auto"/>
            <w:vAlign w:val="center"/>
          </w:tcPr>
          <w:p w14:paraId="1E911839"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5 000,0</w:t>
            </w:r>
          </w:p>
        </w:tc>
        <w:tc>
          <w:tcPr>
            <w:tcW w:w="1134" w:type="dxa"/>
            <w:shd w:val="clear" w:color="auto" w:fill="auto"/>
          </w:tcPr>
          <w:p w14:paraId="3F5B0B5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22CDED4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left w:val="single" w:sz="4" w:space="0" w:color="auto"/>
            </w:tcBorders>
            <w:shd w:val="clear" w:color="auto" w:fill="auto"/>
          </w:tcPr>
          <w:p w14:paraId="5114A83D"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2087182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79B5A05F" w14:textId="77777777" w:rsidR="00B26D2F" w:rsidRPr="00FE3EE4" w:rsidRDefault="00B26D2F" w:rsidP="00B26D2F">
            <w:pPr>
              <w:spacing w:after="0" w:line="240" w:lineRule="auto"/>
              <w:rPr>
                <w:rFonts w:ascii="Times New Roman" w:eastAsia="Calibri" w:hAnsi="Times New Roman" w:cs="Times New Roman"/>
                <w:color w:val="000000"/>
                <w:sz w:val="18"/>
                <w:szCs w:val="18"/>
              </w:rPr>
            </w:pPr>
          </w:p>
        </w:tc>
      </w:tr>
      <w:tr w:rsidR="00123A1E" w:rsidRPr="006716B3" w14:paraId="79877289" w14:textId="77777777" w:rsidTr="00174FA7">
        <w:trPr>
          <w:gridAfter w:val="12"/>
          <w:wAfter w:w="6383" w:type="dxa"/>
        </w:trPr>
        <w:tc>
          <w:tcPr>
            <w:tcW w:w="538" w:type="dxa"/>
            <w:vAlign w:val="center"/>
          </w:tcPr>
          <w:p w14:paraId="05A42AC0"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0608ABDF"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3.11.</w:t>
            </w:r>
          </w:p>
        </w:tc>
        <w:tc>
          <w:tcPr>
            <w:tcW w:w="4942" w:type="dxa"/>
            <w:shd w:val="clear" w:color="auto" w:fill="auto"/>
          </w:tcPr>
          <w:p w14:paraId="15B62C42" w14:textId="77777777" w:rsidR="00123A1E" w:rsidRPr="00FE3EE4" w:rsidRDefault="00123A1E" w:rsidP="001B2B2F">
            <w:pPr>
              <w:ind w:left="113" w:hanging="63"/>
              <w:rPr>
                <w:rFonts w:ascii="Times New Roman" w:hAnsi="Times New Roman" w:cs="Times New Roman"/>
                <w:sz w:val="18"/>
                <w:szCs w:val="18"/>
              </w:rPr>
            </w:pPr>
            <w:r w:rsidRPr="00FE3EE4">
              <w:rPr>
                <w:rFonts w:ascii="Times New Roman" w:hAnsi="Times New Roman" w:cs="Times New Roman"/>
                <w:sz w:val="18"/>
                <w:szCs w:val="18"/>
              </w:rPr>
              <w:t>Реконструкція та капітальні ремонти покрівель приміщень, фасадів, заміна віконних та дверних блоків, тощо у закладах освіти тощо</w:t>
            </w:r>
          </w:p>
        </w:tc>
        <w:tc>
          <w:tcPr>
            <w:tcW w:w="1434" w:type="dxa"/>
            <w:shd w:val="clear" w:color="auto" w:fill="auto"/>
            <w:vAlign w:val="center"/>
          </w:tcPr>
          <w:p w14:paraId="08CC93D5"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35 000,0</w:t>
            </w:r>
          </w:p>
        </w:tc>
        <w:tc>
          <w:tcPr>
            <w:tcW w:w="1134" w:type="dxa"/>
            <w:shd w:val="clear" w:color="auto" w:fill="auto"/>
          </w:tcPr>
          <w:p w14:paraId="2B4FFA2B"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19400,0</w:t>
            </w:r>
          </w:p>
        </w:tc>
        <w:tc>
          <w:tcPr>
            <w:tcW w:w="1275" w:type="dxa"/>
            <w:tcBorders>
              <w:left w:val="single" w:sz="4" w:space="0" w:color="auto"/>
              <w:right w:val="single" w:sz="4" w:space="0" w:color="auto"/>
            </w:tcBorders>
            <w:shd w:val="clear" w:color="auto" w:fill="auto"/>
          </w:tcPr>
          <w:p w14:paraId="363D0868" w14:textId="77777777" w:rsidR="00123A1E" w:rsidRPr="00FE3EE4" w:rsidRDefault="00123A1E" w:rsidP="00123A1E">
            <w:pPr>
              <w:tabs>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19400,0</w:t>
            </w:r>
          </w:p>
        </w:tc>
        <w:tc>
          <w:tcPr>
            <w:tcW w:w="1280" w:type="dxa"/>
            <w:tcBorders>
              <w:left w:val="single" w:sz="4" w:space="0" w:color="auto"/>
            </w:tcBorders>
            <w:shd w:val="clear" w:color="auto" w:fill="auto"/>
          </w:tcPr>
          <w:p w14:paraId="5E784DE1" w14:textId="77777777" w:rsidR="00123A1E" w:rsidRPr="00FE3EE4" w:rsidRDefault="00B26D2F"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850913F" w14:textId="77777777" w:rsidR="00123A1E" w:rsidRPr="00FE3EE4" w:rsidRDefault="00B26D2F"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55E0F5ED" w14:textId="77777777" w:rsidR="00123A1E" w:rsidRPr="00FE3EE4" w:rsidRDefault="00123A1E" w:rsidP="00123A1E">
            <w:pPr>
              <w:spacing w:after="0" w:line="240" w:lineRule="auto"/>
              <w:jc w:val="center"/>
              <w:rPr>
                <w:rFonts w:ascii="Times New Roman" w:hAnsi="Times New Roman" w:cs="Times New Roman"/>
                <w:sz w:val="18"/>
                <w:szCs w:val="18"/>
              </w:rPr>
            </w:pPr>
          </w:p>
          <w:p w14:paraId="32476F59" w14:textId="77777777" w:rsidR="00123A1E" w:rsidRPr="00FE3EE4" w:rsidRDefault="00123A1E" w:rsidP="00A90463">
            <w:pPr>
              <w:spacing w:after="0" w:line="240" w:lineRule="auto"/>
              <w:jc w:val="center"/>
              <w:rPr>
                <w:rFonts w:ascii="Times New Roman" w:hAnsi="Times New Roman" w:cs="Times New Roman"/>
                <w:b/>
                <w:bCs/>
                <w:sz w:val="18"/>
                <w:szCs w:val="18"/>
                <w:lang w:eastAsia="ru-RU"/>
              </w:rPr>
            </w:pPr>
          </w:p>
        </w:tc>
      </w:tr>
      <w:tr w:rsidR="00B26D2F" w:rsidRPr="006716B3" w14:paraId="549F24A4" w14:textId="77777777" w:rsidTr="00174FA7">
        <w:trPr>
          <w:gridAfter w:val="12"/>
          <w:wAfter w:w="6383" w:type="dxa"/>
        </w:trPr>
        <w:tc>
          <w:tcPr>
            <w:tcW w:w="538" w:type="dxa"/>
            <w:vAlign w:val="center"/>
          </w:tcPr>
          <w:p w14:paraId="5C41DD5D"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5D632B1"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3.13.</w:t>
            </w:r>
          </w:p>
        </w:tc>
        <w:tc>
          <w:tcPr>
            <w:tcW w:w="4942" w:type="dxa"/>
            <w:shd w:val="clear" w:color="auto" w:fill="auto"/>
          </w:tcPr>
          <w:p w14:paraId="65639E72"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Реалізація проєкту «Глибока </w:t>
            </w:r>
            <w:proofErr w:type="spellStart"/>
            <w:r w:rsidRPr="00FE3EE4">
              <w:rPr>
                <w:rFonts w:ascii="Times New Roman" w:hAnsi="Times New Roman" w:cs="Times New Roman"/>
                <w:sz w:val="18"/>
                <w:szCs w:val="18"/>
              </w:rPr>
              <w:t>термомодернізація</w:t>
            </w:r>
            <w:proofErr w:type="spellEnd"/>
            <w:r w:rsidRPr="00FE3EE4">
              <w:rPr>
                <w:rFonts w:ascii="Times New Roman" w:hAnsi="Times New Roman" w:cs="Times New Roman"/>
                <w:sz w:val="18"/>
                <w:szCs w:val="18"/>
              </w:rPr>
              <w:t xml:space="preserve"> будівель закладів освіти м. Тернополя»</w:t>
            </w:r>
          </w:p>
        </w:tc>
        <w:tc>
          <w:tcPr>
            <w:tcW w:w="1434" w:type="dxa"/>
            <w:shd w:val="clear" w:color="auto" w:fill="auto"/>
            <w:vAlign w:val="center"/>
          </w:tcPr>
          <w:p w14:paraId="39C255B4"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 xml:space="preserve">БГ </w:t>
            </w:r>
          </w:p>
          <w:p w14:paraId="6F5EAF8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56 000,0</w:t>
            </w:r>
          </w:p>
          <w:p w14:paraId="1E7FF54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Кошти ЄІБ</w:t>
            </w:r>
          </w:p>
          <w:p w14:paraId="2DF08F2A"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280 000,0</w:t>
            </w:r>
          </w:p>
        </w:tc>
        <w:tc>
          <w:tcPr>
            <w:tcW w:w="1134" w:type="dxa"/>
            <w:shd w:val="clear" w:color="auto" w:fill="auto"/>
          </w:tcPr>
          <w:p w14:paraId="00B0FBDA" w14:textId="77777777" w:rsidR="00B26D2F" w:rsidRPr="00FE3EE4" w:rsidRDefault="00B26D2F" w:rsidP="00B26D2F">
            <w:pPr>
              <w:spacing w:after="0" w:line="240" w:lineRule="auto"/>
              <w:jc w:val="center"/>
              <w:rPr>
                <w:rFonts w:ascii="Times New Roman" w:hAnsi="Times New Roman" w:cs="Times New Roman"/>
                <w:sz w:val="18"/>
                <w:szCs w:val="18"/>
              </w:rPr>
            </w:pPr>
          </w:p>
          <w:p w14:paraId="20BA998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9000,0</w:t>
            </w:r>
          </w:p>
        </w:tc>
        <w:tc>
          <w:tcPr>
            <w:tcW w:w="1275" w:type="dxa"/>
            <w:tcBorders>
              <w:left w:val="single" w:sz="4" w:space="0" w:color="auto"/>
              <w:right w:val="single" w:sz="4" w:space="0" w:color="auto"/>
            </w:tcBorders>
            <w:shd w:val="clear" w:color="auto" w:fill="auto"/>
          </w:tcPr>
          <w:p w14:paraId="319FFCBA" w14:textId="77777777" w:rsidR="00B26D2F" w:rsidRPr="00FE3EE4" w:rsidRDefault="00B26D2F" w:rsidP="00B26D2F">
            <w:pPr>
              <w:tabs>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61AF2B25" w14:textId="77777777" w:rsidR="00B26D2F" w:rsidRPr="00FE3EE4" w:rsidRDefault="00B26D2F" w:rsidP="00B26D2F">
            <w:pPr>
              <w:tabs>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 9000,0</w:t>
            </w:r>
          </w:p>
        </w:tc>
        <w:tc>
          <w:tcPr>
            <w:tcW w:w="1280" w:type="dxa"/>
            <w:tcBorders>
              <w:left w:val="single" w:sz="4" w:space="0" w:color="auto"/>
            </w:tcBorders>
            <w:shd w:val="clear" w:color="auto" w:fill="auto"/>
          </w:tcPr>
          <w:p w14:paraId="18171C26"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99F969A" w14:textId="77777777" w:rsidR="00B26D2F" w:rsidRPr="00FE3EE4" w:rsidRDefault="00B26D2F" w:rsidP="00FE3EE4">
            <w:pPr>
              <w:tabs>
                <w:tab w:val="left" w:pos="360"/>
                <w:tab w:val="center" w:pos="492"/>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r w:rsidRPr="00FE3EE4">
              <w:rPr>
                <w:rFonts w:ascii="Times New Roman" w:hAnsi="Times New Roman" w:cs="Times New Roman"/>
                <w:sz w:val="18"/>
                <w:szCs w:val="18"/>
              </w:rPr>
              <w:tab/>
              <w:t>0,0</w:t>
            </w:r>
          </w:p>
        </w:tc>
        <w:tc>
          <w:tcPr>
            <w:tcW w:w="3616" w:type="dxa"/>
            <w:shd w:val="clear" w:color="auto" w:fill="auto"/>
          </w:tcPr>
          <w:p w14:paraId="0A615FA6" w14:textId="77777777" w:rsidR="00B26D2F" w:rsidRPr="00FE3EE4" w:rsidRDefault="00B26D2F" w:rsidP="00B26D2F">
            <w:pPr>
              <w:spacing w:after="0" w:line="240" w:lineRule="auto"/>
              <w:jc w:val="both"/>
              <w:rPr>
                <w:rFonts w:ascii="Times New Roman" w:hAnsi="Times New Roman" w:cs="Times New Roman"/>
                <w:sz w:val="18"/>
                <w:szCs w:val="18"/>
              </w:rPr>
            </w:pPr>
          </w:p>
        </w:tc>
      </w:tr>
      <w:tr w:rsidR="00B26D2F" w:rsidRPr="006716B3" w14:paraId="076B4E6D" w14:textId="77777777" w:rsidTr="00174FA7">
        <w:trPr>
          <w:gridAfter w:val="12"/>
          <w:wAfter w:w="6383" w:type="dxa"/>
        </w:trPr>
        <w:tc>
          <w:tcPr>
            <w:tcW w:w="538" w:type="dxa"/>
            <w:vAlign w:val="center"/>
          </w:tcPr>
          <w:p w14:paraId="784D9066"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52A99DAD"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3.14.</w:t>
            </w:r>
          </w:p>
        </w:tc>
        <w:tc>
          <w:tcPr>
            <w:tcW w:w="4942" w:type="dxa"/>
            <w:shd w:val="clear" w:color="auto" w:fill="auto"/>
          </w:tcPr>
          <w:p w14:paraId="5012E32B" w14:textId="77777777" w:rsidR="00B26D2F" w:rsidRPr="00FE3EE4" w:rsidRDefault="00B26D2F" w:rsidP="00B26D2F">
            <w:pPr>
              <w:spacing w:after="0" w:line="240" w:lineRule="auto"/>
              <w:rPr>
                <w:rFonts w:ascii="Times New Roman" w:hAnsi="Times New Roman" w:cs="Times New Roman"/>
                <w:sz w:val="18"/>
                <w:szCs w:val="18"/>
                <w:lang w:val="ru-RU"/>
              </w:rPr>
            </w:pPr>
            <w:proofErr w:type="spellStart"/>
            <w:r w:rsidRPr="00FE3EE4">
              <w:rPr>
                <w:rFonts w:ascii="Times New Roman" w:hAnsi="Times New Roman" w:cs="Times New Roman"/>
                <w:sz w:val="18"/>
                <w:szCs w:val="18"/>
                <w:lang w:val="ru-RU"/>
              </w:rPr>
              <w:t>Встановлення</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спеціалізованої</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системи</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охорони</w:t>
            </w:r>
            <w:proofErr w:type="spellEnd"/>
            <w:r w:rsidRPr="00FE3EE4">
              <w:rPr>
                <w:rFonts w:ascii="Times New Roman" w:hAnsi="Times New Roman" w:cs="Times New Roman"/>
                <w:sz w:val="18"/>
                <w:szCs w:val="18"/>
                <w:lang w:val="ru-RU"/>
              </w:rPr>
              <w:t xml:space="preserve"> </w:t>
            </w:r>
            <w:proofErr w:type="gramStart"/>
            <w:r w:rsidRPr="00FE3EE4">
              <w:rPr>
                <w:rFonts w:ascii="Times New Roman" w:hAnsi="Times New Roman" w:cs="Times New Roman"/>
                <w:sz w:val="18"/>
                <w:szCs w:val="18"/>
                <w:lang w:val="ru-RU"/>
              </w:rPr>
              <w:t>у закладах</w:t>
            </w:r>
            <w:proofErr w:type="gram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освіти</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їїутримання</w:t>
            </w:r>
            <w:proofErr w:type="spellEnd"/>
            <w:r w:rsidRPr="00FE3EE4">
              <w:rPr>
                <w:rFonts w:ascii="Times New Roman" w:hAnsi="Times New Roman" w:cs="Times New Roman"/>
                <w:sz w:val="18"/>
                <w:szCs w:val="18"/>
                <w:lang w:val="ru-RU"/>
              </w:rPr>
              <w:t xml:space="preserve"> та </w:t>
            </w:r>
            <w:proofErr w:type="spellStart"/>
            <w:r w:rsidRPr="00FE3EE4">
              <w:rPr>
                <w:rFonts w:ascii="Times New Roman" w:hAnsi="Times New Roman" w:cs="Times New Roman"/>
                <w:sz w:val="18"/>
                <w:szCs w:val="18"/>
                <w:lang w:val="ru-RU"/>
              </w:rPr>
              <w:t>обслуговування</w:t>
            </w:r>
            <w:proofErr w:type="spellEnd"/>
          </w:p>
        </w:tc>
        <w:tc>
          <w:tcPr>
            <w:tcW w:w="1434" w:type="dxa"/>
            <w:shd w:val="clear" w:color="auto" w:fill="auto"/>
            <w:vAlign w:val="center"/>
          </w:tcPr>
          <w:p w14:paraId="7FA1C2F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 xml:space="preserve">5000,0   </w:t>
            </w:r>
          </w:p>
        </w:tc>
        <w:tc>
          <w:tcPr>
            <w:tcW w:w="1134" w:type="dxa"/>
            <w:shd w:val="clear" w:color="auto" w:fill="auto"/>
          </w:tcPr>
          <w:p w14:paraId="7BC219A1"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1275" w:type="dxa"/>
            <w:tcBorders>
              <w:left w:val="single" w:sz="4" w:space="0" w:color="auto"/>
              <w:right w:val="single" w:sz="4" w:space="0" w:color="auto"/>
            </w:tcBorders>
            <w:shd w:val="clear" w:color="auto" w:fill="auto"/>
          </w:tcPr>
          <w:p w14:paraId="605E3ED5"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1280" w:type="dxa"/>
            <w:tcBorders>
              <w:left w:val="single" w:sz="4" w:space="0" w:color="auto"/>
            </w:tcBorders>
            <w:shd w:val="clear" w:color="auto" w:fill="auto"/>
          </w:tcPr>
          <w:p w14:paraId="1A9D4946"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1F10B861"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3616" w:type="dxa"/>
            <w:shd w:val="clear" w:color="auto" w:fill="auto"/>
          </w:tcPr>
          <w:p w14:paraId="5F7E32AF" w14:textId="77777777" w:rsidR="00B26D2F" w:rsidRPr="00FE3EE4" w:rsidRDefault="00B26D2F" w:rsidP="00B26D2F">
            <w:pPr>
              <w:spacing w:after="0" w:line="240" w:lineRule="auto"/>
              <w:rPr>
                <w:rFonts w:ascii="Times New Roman" w:hAnsi="Times New Roman" w:cs="Times New Roman"/>
                <w:color w:val="00B0F0"/>
                <w:sz w:val="18"/>
                <w:szCs w:val="18"/>
              </w:rPr>
            </w:pPr>
          </w:p>
        </w:tc>
      </w:tr>
      <w:tr w:rsidR="00B26D2F" w:rsidRPr="006716B3" w14:paraId="5B99B981" w14:textId="77777777" w:rsidTr="00174FA7">
        <w:trPr>
          <w:gridAfter w:val="12"/>
          <w:wAfter w:w="6383" w:type="dxa"/>
        </w:trPr>
        <w:tc>
          <w:tcPr>
            <w:tcW w:w="538" w:type="dxa"/>
            <w:vAlign w:val="center"/>
          </w:tcPr>
          <w:p w14:paraId="3AAC5FD3"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01E4EC49"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3.16.</w:t>
            </w:r>
          </w:p>
        </w:tc>
        <w:tc>
          <w:tcPr>
            <w:tcW w:w="4942" w:type="dxa"/>
            <w:shd w:val="clear" w:color="auto" w:fill="auto"/>
          </w:tcPr>
          <w:p w14:paraId="46495CB3" w14:textId="77777777" w:rsidR="00B26D2F" w:rsidRPr="00FE3EE4" w:rsidRDefault="00B26D2F" w:rsidP="00B26D2F">
            <w:pPr>
              <w:adjustRightInd w:val="0"/>
              <w:spacing w:after="0" w:line="240" w:lineRule="auto"/>
              <w:rPr>
                <w:rFonts w:ascii="Times New Roman" w:hAnsi="Times New Roman" w:cs="Times New Roman"/>
                <w:sz w:val="18"/>
                <w:szCs w:val="18"/>
                <w:lang w:eastAsia="ru-RU"/>
              </w:rPr>
            </w:pPr>
            <w:r w:rsidRPr="00FE3EE4">
              <w:rPr>
                <w:rFonts w:ascii="Times New Roman" w:hAnsi="Times New Roman" w:cs="Times New Roman"/>
                <w:sz w:val="18"/>
                <w:szCs w:val="18"/>
              </w:rPr>
              <w:t xml:space="preserve">Організація наукових </w:t>
            </w:r>
            <w:proofErr w:type="spellStart"/>
            <w:r w:rsidRPr="00FE3EE4">
              <w:rPr>
                <w:rFonts w:ascii="Times New Roman" w:hAnsi="Times New Roman" w:cs="Times New Roman"/>
                <w:sz w:val="18"/>
                <w:szCs w:val="18"/>
              </w:rPr>
              <w:t>конференцій,семінарів</w:t>
            </w:r>
            <w:proofErr w:type="spellEnd"/>
            <w:r w:rsidRPr="00FE3EE4">
              <w:rPr>
                <w:rFonts w:ascii="Times New Roman" w:hAnsi="Times New Roman" w:cs="Times New Roman"/>
                <w:sz w:val="18"/>
                <w:szCs w:val="18"/>
                <w:lang w:eastAsia="ru-RU"/>
              </w:rPr>
              <w:t xml:space="preserve">  та участь у Міжнародних виставках «Сучасні заклади освіти», «</w:t>
            </w:r>
            <w:proofErr w:type="spellStart"/>
            <w:r w:rsidRPr="00FE3EE4">
              <w:rPr>
                <w:rFonts w:ascii="Times New Roman" w:hAnsi="Times New Roman" w:cs="Times New Roman"/>
                <w:sz w:val="18"/>
                <w:szCs w:val="18"/>
                <w:lang w:eastAsia="ru-RU"/>
              </w:rPr>
              <w:t>Інноватика</w:t>
            </w:r>
            <w:proofErr w:type="spellEnd"/>
            <w:r w:rsidRPr="00FE3EE4">
              <w:rPr>
                <w:rFonts w:ascii="Times New Roman" w:hAnsi="Times New Roman" w:cs="Times New Roman"/>
                <w:sz w:val="18"/>
                <w:szCs w:val="18"/>
                <w:lang w:eastAsia="ru-RU"/>
              </w:rPr>
              <w:t xml:space="preserve"> в освіті і нагородження переможців  у тематичних номінаціях</w:t>
            </w:r>
          </w:p>
        </w:tc>
        <w:tc>
          <w:tcPr>
            <w:tcW w:w="1434" w:type="dxa"/>
            <w:shd w:val="clear" w:color="auto" w:fill="auto"/>
            <w:vAlign w:val="center"/>
          </w:tcPr>
          <w:p w14:paraId="0776110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100,0</w:t>
            </w:r>
          </w:p>
        </w:tc>
        <w:tc>
          <w:tcPr>
            <w:tcW w:w="1134" w:type="dxa"/>
            <w:shd w:val="clear" w:color="auto" w:fill="auto"/>
          </w:tcPr>
          <w:p w14:paraId="577712E7" w14:textId="77777777" w:rsidR="00B26D2F" w:rsidRPr="00FE3EE4" w:rsidRDefault="00B26D2F" w:rsidP="00B26D2F">
            <w:pPr>
              <w:tabs>
                <w:tab w:val="left" w:pos="330"/>
                <w:tab w:val="center" w:pos="459"/>
              </w:tabs>
              <w:spacing w:after="0" w:line="240" w:lineRule="auto"/>
              <w:jc w:val="center"/>
              <w:rPr>
                <w:rFonts w:ascii="Times New Roman" w:hAnsi="Times New Roman" w:cs="Times New Roman"/>
                <w:sz w:val="18"/>
                <w:szCs w:val="18"/>
              </w:rPr>
            </w:pPr>
          </w:p>
          <w:p w14:paraId="0E1D02F6" w14:textId="77777777" w:rsidR="00B26D2F" w:rsidRPr="00FE3EE4" w:rsidRDefault="00B26D2F" w:rsidP="00B26D2F">
            <w:pPr>
              <w:tabs>
                <w:tab w:val="left" w:pos="330"/>
                <w:tab w:val="center" w:pos="459"/>
              </w:tabs>
              <w:spacing w:after="0" w:line="240" w:lineRule="auto"/>
              <w:jc w:val="center"/>
              <w:rPr>
                <w:rFonts w:ascii="Times New Roman" w:hAnsi="Times New Roman" w:cs="Times New Roman"/>
                <w:sz w:val="18"/>
                <w:szCs w:val="18"/>
              </w:rPr>
            </w:pPr>
          </w:p>
          <w:p w14:paraId="0A073F15" w14:textId="77777777" w:rsidR="00B26D2F" w:rsidRPr="00FE3EE4" w:rsidRDefault="00B26D2F" w:rsidP="00B26D2F">
            <w:pPr>
              <w:tabs>
                <w:tab w:val="left" w:pos="330"/>
                <w:tab w:val="center" w:pos="459"/>
              </w:tabs>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100,0</w:t>
            </w:r>
          </w:p>
        </w:tc>
        <w:tc>
          <w:tcPr>
            <w:tcW w:w="1275" w:type="dxa"/>
            <w:tcBorders>
              <w:left w:val="single" w:sz="4" w:space="0" w:color="auto"/>
              <w:right w:val="single" w:sz="4" w:space="0" w:color="auto"/>
            </w:tcBorders>
            <w:shd w:val="clear" w:color="auto" w:fill="auto"/>
          </w:tcPr>
          <w:p w14:paraId="530BC672" w14:textId="77777777" w:rsidR="00B26D2F" w:rsidRPr="00FE3EE4" w:rsidRDefault="00B26D2F" w:rsidP="00B26D2F">
            <w:pPr>
              <w:spacing w:after="0" w:line="240" w:lineRule="auto"/>
              <w:jc w:val="center"/>
              <w:rPr>
                <w:rFonts w:ascii="Times New Roman" w:hAnsi="Times New Roman" w:cs="Times New Roman"/>
                <w:sz w:val="18"/>
                <w:szCs w:val="18"/>
              </w:rPr>
            </w:pPr>
          </w:p>
          <w:p w14:paraId="05C8D7A3" w14:textId="77777777" w:rsidR="00B26D2F" w:rsidRPr="00FE3EE4" w:rsidRDefault="00B26D2F" w:rsidP="00B26D2F">
            <w:pPr>
              <w:spacing w:after="0" w:line="240" w:lineRule="auto"/>
              <w:jc w:val="center"/>
              <w:rPr>
                <w:rFonts w:ascii="Times New Roman" w:hAnsi="Times New Roman" w:cs="Times New Roman"/>
                <w:sz w:val="18"/>
                <w:szCs w:val="18"/>
              </w:rPr>
            </w:pPr>
          </w:p>
          <w:p w14:paraId="050541FD" w14:textId="77777777" w:rsidR="00B26D2F" w:rsidRPr="00FE3EE4" w:rsidRDefault="00B26D2F" w:rsidP="00B26D2F">
            <w:pPr>
              <w:jc w:val="center"/>
              <w:rPr>
                <w:rFonts w:ascii="Times New Roman" w:hAnsi="Times New Roman" w:cs="Times New Roman"/>
                <w:sz w:val="18"/>
                <w:szCs w:val="18"/>
              </w:rPr>
            </w:pPr>
            <w:r w:rsidRPr="00FE3EE4">
              <w:rPr>
                <w:rFonts w:ascii="Times New Roman" w:hAnsi="Times New Roman" w:cs="Times New Roman"/>
                <w:sz w:val="18"/>
                <w:szCs w:val="18"/>
              </w:rPr>
              <w:t>100,0</w:t>
            </w:r>
          </w:p>
        </w:tc>
        <w:tc>
          <w:tcPr>
            <w:tcW w:w="1280" w:type="dxa"/>
            <w:tcBorders>
              <w:left w:val="single" w:sz="4" w:space="0" w:color="auto"/>
            </w:tcBorders>
            <w:shd w:val="clear" w:color="auto" w:fill="auto"/>
          </w:tcPr>
          <w:p w14:paraId="35C13C1C"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512BD6A9" w14:textId="77777777" w:rsidR="00B26D2F" w:rsidRPr="00FE3EE4" w:rsidRDefault="00B26D2F" w:rsidP="00B26D2F">
            <w:pPr>
              <w:tabs>
                <w:tab w:val="left" w:pos="345"/>
                <w:tab w:val="center" w:pos="492"/>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19D6FF18" w14:textId="77777777" w:rsidR="00B26D2F" w:rsidRPr="00FE3EE4" w:rsidRDefault="00B26D2F" w:rsidP="00B26D2F">
            <w:pPr>
              <w:tabs>
                <w:tab w:val="left" w:pos="345"/>
                <w:tab w:val="center" w:pos="492"/>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t>0,0</w:t>
            </w:r>
          </w:p>
          <w:p w14:paraId="6804EC32"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3616" w:type="dxa"/>
            <w:shd w:val="clear" w:color="auto" w:fill="auto"/>
          </w:tcPr>
          <w:p w14:paraId="1FE62803" w14:textId="77777777" w:rsidR="00B26D2F" w:rsidRPr="00FE3EE4" w:rsidRDefault="00B26D2F" w:rsidP="00B26D2F">
            <w:pPr>
              <w:pStyle w:val="11"/>
              <w:jc w:val="center"/>
              <w:rPr>
                <w:rFonts w:ascii="Times New Roman" w:hAnsi="Times New Roman"/>
                <w:sz w:val="18"/>
                <w:szCs w:val="18"/>
              </w:rPr>
            </w:pPr>
          </w:p>
        </w:tc>
      </w:tr>
      <w:tr w:rsidR="00B26D2F" w:rsidRPr="006716B3" w14:paraId="485FE9AE" w14:textId="77777777" w:rsidTr="00174FA7">
        <w:trPr>
          <w:gridAfter w:val="12"/>
          <w:wAfter w:w="6383" w:type="dxa"/>
        </w:trPr>
        <w:tc>
          <w:tcPr>
            <w:tcW w:w="538" w:type="dxa"/>
            <w:vAlign w:val="center"/>
          </w:tcPr>
          <w:p w14:paraId="336E6F78"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2EB70DC2"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3.17.</w:t>
            </w:r>
          </w:p>
        </w:tc>
        <w:tc>
          <w:tcPr>
            <w:tcW w:w="4942" w:type="dxa"/>
            <w:shd w:val="clear" w:color="auto" w:fill="auto"/>
          </w:tcPr>
          <w:p w14:paraId="3F97AA09" w14:textId="77777777" w:rsidR="00B26D2F" w:rsidRPr="00FE3EE4" w:rsidRDefault="00B26D2F" w:rsidP="00B26D2F">
            <w:pPr>
              <w:pStyle w:val="TableParagraph"/>
              <w:rPr>
                <w:sz w:val="18"/>
                <w:szCs w:val="18"/>
              </w:rPr>
            </w:pPr>
            <w:r w:rsidRPr="00FE3EE4">
              <w:rPr>
                <w:sz w:val="18"/>
                <w:szCs w:val="18"/>
              </w:rPr>
              <w:t>Проведення конкурсів педагогічної майстерності</w:t>
            </w:r>
          </w:p>
          <w:p w14:paraId="3862FDF3" w14:textId="77777777" w:rsidR="00B26D2F" w:rsidRPr="00FE3EE4" w:rsidRDefault="00B26D2F" w:rsidP="00B26D2F">
            <w:pPr>
              <w:pStyle w:val="Other10"/>
              <w:spacing w:line="240" w:lineRule="auto"/>
              <w:rPr>
                <w:rFonts w:ascii="Times New Roman" w:hAnsi="Times New Roman" w:cs="Times New Roman"/>
                <w:sz w:val="18"/>
                <w:szCs w:val="18"/>
              </w:rPr>
            </w:pPr>
            <w:r w:rsidRPr="00FE3EE4">
              <w:rPr>
                <w:rFonts w:ascii="Times New Roman" w:hAnsi="Times New Roman" w:cs="Times New Roman"/>
                <w:sz w:val="18"/>
                <w:szCs w:val="18"/>
              </w:rPr>
              <w:t xml:space="preserve">(«Учитель року», «Тернопіль. Освіта. Педагог», «Парадигма освітніх інновацій», «Сучасний вихователь», «Шкільна </w:t>
            </w:r>
            <w:r w:rsidRPr="00FE3EE4">
              <w:rPr>
                <w:rFonts w:ascii="Times New Roman" w:hAnsi="Times New Roman" w:cs="Times New Roman"/>
                <w:sz w:val="18"/>
                <w:szCs w:val="18"/>
              </w:rPr>
              <w:lastRenderedPageBreak/>
              <w:t xml:space="preserve">бібліотека», </w:t>
            </w:r>
            <w:r w:rsidRPr="00FE3EE4">
              <w:rPr>
                <w:rStyle w:val="docdata"/>
                <w:rFonts w:ascii="Times New Roman" w:hAnsi="Times New Roman" w:cs="Times New Roman"/>
                <w:sz w:val="18"/>
                <w:szCs w:val="18"/>
              </w:rPr>
              <w:t xml:space="preserve">«Нові технології у новій школі», </w:t>
            </w:r>
            <w:r w:rsidRPr="00FE3EE4">
              <w:rPr>
                <w:rFonts w:ascii="Times New Roman" w:hAnsi="Times New Roman" w:cs="Times New Roman"/>
                <w:bCs/>
                <w:sz w:val="18"/>
                <w:szCs w:val="18"/>
              </w:rPr>
              <w:t xml:space="preserve">«Джерело творчості», «Слава України», «Україна – Нація </w:t>
            </w:r>
            <w:proofErr w:type="spellStart"/>
            <w:r w:rsidRPr="00FE3EE4">
              <w:rPr>
                <w:rFonts w:ascii="Times New Roman" w:hAnsi="Times New Roman" w:cs="Times New Roman"/>
                <w:bCs/>
                <w:sz w:val="18"/>
                <w:szCs w:val="18"/>
              </w:rPr>
              <w:t>Героїв</w:t>
            </w:r>
            <w:r w:rsidRPr="00FE3EE4">
              <w:rPr>
                <w:rFonts w:ascii="Times New Roman" w:hAnsi="Times New Roman" w:cs="Times New Roman"/>
                <w:sz w:val="18"/>
                <w:szCs w:val="18"/>
              </w:rPr>
              <w:t>»тощо</w:t>
            </w:r>
            <w:proofErr w:type="spellEnd"/>
            <w:r w:rsidRPr="00FE3EE4">
              <w:rPr>
                <w:rFonts w:ascii="Times New Roman" w:hAnsi="Times New Roman" w:cs="Times New Roman"/>
                <w:sz w:val="18"/>
                <w:szCs w:val="18"/>
              </w:rPr>
              <w:t>)</w:t>
            </w:r>
          </w:p>
        </w:tc>
        <w:tc>
          <w:tcPr>
            <w:tcW w:w="1434" w:type="dxa"/>
            <w:shd w:val="clear" w:color="auto" w:fill="auto"/>
            <w:vAlign w:val="center"/>
          </w:tcPr>
          <w:p w14:paraId="48B53595" w14:textId="77777777" w:rsidR="00B26D2F" w:rsidRPr="00FE3EE4" w:rsidRDefault="00B26D2F" w:rsidP="00B26D2F">
            <w:pPr>
              <w:spacing w:after="0" w:line="240" w:lineRule="auto"/>
              <w:jc w:val="center"/>
              <w:rPr>
                <w:rFonts w:ascii="Times New Roman" w:hAnsi="Times New Roman" w:cs="Times New Roman"/>
                <w:sz w:val="18"/>
                <w:szCs w:val="18"/>
              </w:rPr>
            </w:pPr>
          </w:p>
          <w:p w14:paraId="6AD57AF4"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150,0</w:t>
            </w:r>
          </w:p>
        </w:tc>
        <w:tc>
          <w:tcPr>
            <w:tcW w:w="1134" w:type="dxa"/>
            <w:shd w:val="clear" w:color="auto" w:fill="auto"/>
          </w:tcPr>
          <w:p w14:paraId="1ADADD13" w14:textId="77777777" w:rsidR="00B26D2F" w:rsidRPr="00FE3EE4" w:rsidRDefault="00B26D2F" w:rsidP="00B26D2F">
            <w:pPr>
              <w:spacing w:after="0" w:line="240" w:lineRule="auto"/>
              <w:jc w:val="center"/>
              <w:rPr>
                <w:rFonts w:ascii="Times New Roman" w:hAnsi="Times New Roman" w:cs="Times New Roman"/>
                <w:sz w:val="18"/>
                <w:szCs w:val="18"/>
              </w:rPr>
            </w:pPr>
          </w:p>
          <w:p w14:paraId="595FF43F"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150,0</w:t>
            </w:r>
          </w:p>
          <w:p w14:paraId="512A06A1" w14:textId="77777777" w:rsidR="00B26D2F" w:rsidRPr="00FE3EE4" w:rsidRDefault="00B26D2F" w:rsidP="00B26D2F">
            <w:pPr>
              <w:spacing w:after="0" w:line="240" w:lineRule="auto"/>
              <w:rPr>
                <w:rFonts w:ascii="Times New Roman" w:hAnsi="Times New Roman" w:cs="Times New Roman"/>
                <w:sz w:val="18"/>
                <w:szCs w:val="18"/>
              </w:rPr>
            </w:pPr>
          </w:p>
        </w:tc>
        <w:tc>
          <w:tcPr>
            <w:tcW w:w="1275" w:type="dxa"/>
            <w:shd w:val="clear" w:color="auto" w:fill="auto"/>
          </w:tcPr>
          <w:p w14:paraId="544D1DFC" w14:textId="77777777" w:rsidR="00B26D2F" w:rsidRPr="00FE3EE4" w:rsidRDefault="00B26D2F" w:rsidP="00B26D2F">
            <w:pPr>
              <w:tabs>
                <w:tab w:val="left" w:pos="24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2D844209" w14:textId="77777777" w:rsidR="00B26D2F" w:rsidRPr="00FE3EE4" w:rsidRDefault="00B26D2F" w:rsidP="00B26D2F">
            <w:pPr>
              <w:tabs>
                <w:tab w:val="left" w:pos="24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150,0</w:t>
            </w:r>
          </w:p>
        </w:tc>
        <w:tc>
          <w:tcPr>
            <w:tcW w:w="1280" w:type="dxa"/>
            <w:tcBorders>
              <w:left w:val="single" w:sz="4" w:space="0" w:color="auto"/>
            </w:tcBorders>
            <w:shd w:val="clear" w:color="auto" w:fill="auto"/>
          </w:tcPr>
          <w:p w14:paraId="45E625EA"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2949694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0057EE5C" w14:textId="77777777" w:rsidR="00B26D2F" w:rsidRPr="00FE3EE4" w:rsidRDefault="00B26D2F" w:rsidP="00B26D2F">
            <w:pPr>
              <w:pStyle w:val="11"/>
              <w:rPr>
                <w:rFonts w:ascii="Times New Roman" w:hAnsi="Times New Roman"/>
                <w:sz w:val="18"/>
                <w:szCs w:val="18"/>
              </w:rPr>
            </w:pPr>
          </w:p>
        </w:tc>
      </w:tr>
      <w:tr w:rsidR="00B26D2F" w:rsidRPr="006716B3" w14:paraId="71F57EDF" w14:textId="77777777" w:rsidTr="00174FA7">
        <w:trPr>
          <w:gridAfter w:val="12"/>
          <w:wAfter w:w="6383" w:type="dxa"/>
        </w:trPr>
        <w:tc>
          <w:tcPr>
            <w:tcW w:w="538" w:type="dxa"/>
            <w:vAlign w:val="center"/>
          </w:tcPr>
          <w:p w14:paraId="2294A323"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3B433F4C"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3.19.</w:t>
            </w:r>
          </w:p>
        </w:tc>
        <w:tc>
          <w:tcPr>
            <w:tcW w:w="4942" w:type="dxa"/>
            <w:shd w:val="clear" w:color="auto" w:fill="auto"/>
          </w:tcPr>
          <w:p w14:paraId="1DE00853" w14:textId="77777777" w:rsidR="00B26D2F" w:rsidRPr="00FE3EE4" w:rsidRDefault="00B26D2F" w:rsidP="00B26D2F">
            <w:pPr>
              <w:pStyle w:val="TableParagraph"/>
              <w:rPr>
                <w:sz w:val="18"/>
                <w:szCs w:val="18"/>
              </w:rPr>
            </w:pPr>
            <w:r w:rsidRPr="00FE3EE4">
              <w:rPr>
                <w:sz w:val="18"/>
                <w:szCs w:val="18"/>
              </w:rPr>
              <w:t xml:space="preserve"> Виплата щомісячних премій іменних стипендій міського голови (17 номінацій у галузі наук та в номінації «Кращий учень школи» (для учнів 5-11 класів ЗЗСО, ЗПО); для учнів 11 класів – «ЗНО/</w:t>
            </w:r>
            <w:r w:rsidRPr="00FE3EE4">
              <w:rPr>
                <w:sz w:val="18"/>
                <w:szCs w:val="18"/>
                <w:lang w:eastAsia="uk-UA"/>
              </w:rPr>
              <w:t xml:space="preserve"> національного мультипредметного тесту</w:t>
            </w:r>
            <w:r w:rsidRPr="00FE3EE4">
              <w:rPr>
                <w:sz w:val="18"/>
                <w:szCs w:val="18"/>
              </w:rPr>
              <w:t xml:space="preserve"> – 200 балів»</w:t>
            </w:r>
          </w:p>
        </w:tc>
        <w:tc>
          <w:tcPr>
            <w:tcW w:w="1434" w:type="dxa"/>
            <w:shd w:val="clear" w:color="auto" w:fill="auto"/>
            <w:vAlign w:val="center"/>
          </w:tcPr>
          <w:p w14:paraId="36AC171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300,0</w:t>
            </w:r>
          </w:p>
        </w:tc>
        <w:tc>
          <w:tcPr>
            <w:tcW w:w="1134" w:type="dxa"/>
            <w:shd w:val="clear" w:color="auto" w:fill="auto"/>
          </w:tcPr>
          <w:p w14:paraId="02FEBD61" w14:textId="77777777" w:rsidR="00B26D2F" w:rsidRPr="00FE3EE4" w:rsidRDefault="00B26D2F" w:rsidP="00B26D2F">
            <w:pPr>
              <w:jc w:val="center"/>
              <w:rPr>
                <w:rFonts w:ascii="Times New Roman" w:hAnsi="Times New Roman" w:cs="Times New Roman"/>
                <w:sz w:val="18"/>
                <w:szCs w:val="18"/>
              </w:rPr>
            </w:pPr>
          </w:p>
          <w:p w14:paraId="01B3D48F" w14:textId="77777777" w:rsidR="00B26D2F" w:rsidRPr="00FE3EE4" w:rsidRDefault="00B26D2F" w:rsidP="00B26D2F">
            <w:pPr>
              <w:jc w:val="center"/>
              <w:rPr>
                <w:rFonts w:ascii="Times New Roman" w:hAnsi="Times New Roman" w:cs="Times New Roman"/>
                <w:sz w:val="18"/>
                <w:szCs w:val="18"/>
              </w:rPr>
            </w:pPr>
            <w:r w:rsidRPr="00FE3EE4">
              <w:rPr>
                <w:rFonts w:ascii="Times New Roman" w:hAnsi="Times New Roman" w:cs="Times New Roman"/>
                <w:sz w:val="18"/>
                <w:szCs w:val="18"/>
              </w:rPr>
              <w:t>300,0</w:t>
            </w:r>
          </w:p>
        </w:tc>
        <w:tc>
          <w:tcPr>
            <w:tcW w:w="1275" w:type="dxa"/>
            <w:shd w:val="clear" w:color="auto" w:fill="auto"/>
          </w:tcPr>
          <w:p w14:paraId="6AEE2CC5" w14:textId="77777777" w:rsidR="00B26D2F" w:rsidRPr="00FE3EE4" w:rsidRDefault="00B26D2F" w:rsidP="00B26D2F">
            <w:pPr>
              <w:pStyle w:val="a8"/>
              <w:tabs>
                <w:tab w:val="left" w:pos="225"/>
                <w:tab w:val="center" w:pos="459"/>
              </w:tabs>
              <w:rPr>
                <w:rFonts w:ascii="Times New Roman" w:hAnsi="Times New Roman"/>
                <w:sz w:val="18"/>
                <w:szCs w:val="18"/>
              </w:rPr>
            </w:pPr>
            <w:r w:rsidRPr="00FE3EE4">
              <w:rPr>
                <w:rFonts w:ascii="Times New Roman" w:hAnsi="Times New Roman"/>
                <w:sz w:val="18"/>
                <w:szCs w:val="18"/>
              </w:rPr>
              <w:tab/>
            </w:r>
          </w:p>
          <w:p w14:paraId="4E386298" w14:textId="77777777" w:rsidR="00B26D2F" w:rsidRPr="00FE3EE4" w:rsidRDefault="00B26D2F" w:rsidP="00B26D2F">
            <w:pPr>
              <w:pStyle w:val="a8"/>
              <w:tabs>
                <w:tab w:val="left" w:pos="225"/>
                <w:tab w:val="center" w:pos="459"/>
              </w:tabs>
              <w:rPr>
                <w:rFonts w:ascii="Times New Roman" w:hAnsi="Times New Roman"/>
                <w:sz w:val="18"/>
                <w:szCs w:val="18"/>
              </w:rPr>
            </w:pPr>
          </w:p>
          <w:p w14:paraId="642B3C1B" w14:textId="77777777" w:rsidR="00B26D2F" w:rsidRPr="00FE3EE4" w:rsidRDefault="00B26D2F" w:rsidP="00B26D2F">
            <w:pPr>
              <w:pStyle w:val="a8"/>
              <w:tabs>
                <w:tab w:val="left" w:pos="225"/>
                <w:tab w:val="center" w:pos="459"/>
              </w:tabs>
              <w:rPr>
                <w:rFonts w:ascii="Times New Roman" w:hAnsi="Times New Roman"/>
                <w:sz w:val="18"/>
                <w:szCs w:val="18"/>
              </w:rPr>
            </w:pPr>
            <w:r w:rsidRPr="00FE3EE4">
              <w:rPr>
                <w:rFonts w:ascii="Times New Roman" w:hAnsi="Times New Roman"/>
                <w:sz w:val="18"/>
                <w:szCs w:val="18"/>
              </w:rPr>
              <w:tab/>
              <w:t>300,0</w:t>
            </w:r>
          </w:p>
        </w:tc>
        <w:tc>
          <w:tcPr>
            <w:tcW w:w="1280" w:type="dxa"/>
            <w:tcBorders>
              <w:left w:val="single" w:sz="4" w:space="0" w:color="auto"/>
            </w:tcBorders>
            <w:shd w:val="clear" w:color="auto" w:fill="auto"/>
          </w:tcPr>
          <w:p w14:paraId="69ADBE4F"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96AC91F" w14:textId="77777777" w:rsidR="00B26D2F" w:rsidRPr="00FE3EE4" w:rsidRDefault="00B26D2F" w:rsidP="00B26D2F">
            <w:pPr>
              <w:jc w:val="center"/>
              <w:rPr>
                <w:rFonts w:ascii="Times New Roman" w:hAnsi="Times New Roman" w:cs="Times New Roman"/>
                <w:sz w:val="18"/>
                <w:szCs w:val="18"/>
              </w:rPr>
            </w:pPr>
            <w:r w:rsidRPr="00FE3EE4">
              <w:rPr>
                <w:rFonts w:ascii="Times New Roman" w:hAnsi="Times New Roman" w:cs="Times New Roman"/>
                <w:sz w:val="18"/>
                <w:szCs w:val="18"/>
              </w:rPr>
              <w:t>61,2</w:t>
            </w:r>
          </w:p>
        </w:tc>
        <w:tc>
          <w:tcPr>
            <w:tcW w:w="3616" w:type="dxa"/>
            <w:shd w:val="clear" w:color="auto" w:fill="auto"/>
          </w:tcPr>
          <w:p w14:paraId="20B27DBC" w14:textId="77777777" w:rsidR="00B26D2F" w:rsidRPr="00FE3EE4" w:rsidRDefault="00B26D2F" w:rsidP="00B26D2F">
            <w:pPr>
              <w:spacing w:after="0" w:line="240" w:lineRule="auto"/>
              <w:rPr>
                <w:rFonts w:ascii="Times New Roman" w:eastAsia="Times New Roman" w:hAnsi="Times New Roman" w:cs="Times New Roman"/>
                <w:color w:val="000000"/>
                <w:sz w:val="18"/>
                <w:szCs w:val="18"/>
                <w:lang w:eastAsia="ru-RU"/>
              </w:rPr>
            </w:pPr>
            <w:r w:rsidRPr="00FE3EE4">
              <w:rPr>
                <w:rFonts w:ascii="Times New Roman" w:eastAsia="Times New Roman" w:hAnsi="Times New Roman" w:cs="Times New Roman"/>
                <w:color w:val="000000"/>
                <w:sz w:val="18"/>
                <w:szCs w:val="18"/>
                <w:lang w:eastAsia="ru-RU"/>
              </w:rPr>
              <w:t>15 учнів (НМТ) -45,0 тис. грн</w:t>
            </w:r>
          </w:p>
          <w:p w14:paraId="7A8E561B" w14:textId="77777777" w:rsidR="00B26D2F" w:rsidRPr="00FE3EE4" w:rsidRDefault="00B26D2F" w:rsidP="00B26D2F">
            <w:pPr>
              <w:spacing w:after="0" w:line="240" w:lineRule="auto"/>
              <w:rPr>
                <w:rFonts w:ascii="Times New Roman" w:eastAsia="Times New Roman" w:hAnsi="Times New Roman" w:cs="Times New Roman"/>
                <w:color w:val="000000"/>
                <w:sz w:val="18"/>
                <w:szCs w:val="18"/>
                <w:lang w:eastAsia="ru-RU"/>
              </w:rPr>
            </w:pPr>
            <w:r w:rsidRPr="00FE3EE4">
              <w:rPr>
                <w:rFonts w:ascii="Times New Roman" w:eastAsia="Times New Roman" w:hAnsi="Times New Roman" w:cs="Times New Roman"/>
                <w:color w:val="000000"/>
                <w:sz w:val="18"/>
                <w:szCs w:val="18"/>
                <w:lang w:eastAsia="ru-RU"/>
              </w:rPr>
              <w:t>Стипендія -9 учнів -16,2</w:t>
            </w:r>
          </w:p>
          <w:p w14:paraId="418A4E95" w14:textId="77777777" w:rsidR="00B26D2F" w:rsidRPr="00FE3EE4" w:rsidRDefault="00B26D2F" w:rsidP="00B26D2F">
            <w:pPr>
              <w:pStyle w:val="11"/>
              <w:rPr>
                <w:rFonts w:ascii="Times New Roman" w:hAnsi="Times New Roman"/>
                <w:color w:val="00B0F0"/>
                <w:sz w:val="18"/>
                <w:szCs w:val="18"/>
              </w:rPr>
            </w:pPr>
          </w:p>
        </w:tc>
      </w:tr>
      <w:tr w:rsidR="00B26D2F" w:rsidRPr="006716B3" w14:paraId="62994DFB" w14:textId="77777777" w:rsidTr="00174FA7">
        <w:trPr>
          <w:gridAfter w:val="12"/>
          <w:wAfter w:w="6383" w:type="dxa"/>
        </w:trPr>
        <w:tc>
          <w:tcPr>
            <w:tcW w:w="538" w:type="dxa"/>
            <w:vAlign w:val="center"/>
          </w:tcPr>
          <w:p w14:paraId="72111B8F"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155B222E"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3.20.</w:t>
            </w:r>
          </w:p>
        </w:tc>
        <w:tc>
          <w:tcPr>
            <w:tcW w:w="4942" w:type="dxa"/>
            <w:shd w:val="clear" w:color="auto" w:fill="auto"/>
          </w:tcPr>
          <w:p w14:paraId="643B0178" w14:textId="77777777" w:rsidR="00B26D2F" w:rsidRPr="00FE3EE4" w:rsidRDefault="00B26D2F" w:rsidP="00B26D2F">
            <w:pPr>
              <w:pStyle w:val="TableParagraph"/>
              <w:rPr>
                <w:sz w:val="18"/>
                <w:szCs w:val="18"/>
              </w:rPr>
            </w:pPr>
            <w:r w:rsidRPr="00FE3EE4">
              <w:rPr>
                <w:sz w:val="18"/>
                <w:szCs w:val="18"/>
              </w:rPr>
              <w:t>Виплата одноразових премій переможцям (1 місце) ІІ етапу, переможцям та призерам ІІІ, ІV (1, 2, 3 –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w:t>
            </w:r>
          </w:p>
          <w:p w14:paraId="46B452BA" w14:textId="77777777" w:rsidR="00B26D2F" w:rsidRPr="00FE3EE4" w:rsidRDefault="00B26D2F" w:rsidP="00B26D2F">
            <w:pPr>
              <w:pStyle w:val="TableParagraph"/>
              <w:rPr>
                <w:sz w:val="18"/>
                <w:szCs w:val="18"/>
              </w:rPr>
            </w:pPr>
            <w:r w:rsidRPr="00FE3EE4">
              <w:rPr>
                <w:sz w:val="18"/>
                <w:szCs w:val="18"/>
              </w:rPr>
              <w:t>Випускника закладів ЗЗСО за результатами ЗНО/ національного мультипредметного тесту (НМТ) – 200-600 балів</w:t>
            </w:r>
          </w:p>
        </w:tc>
        <w:tc>
          <w:tcPr>
            <w:tcW w:w="1434" w:type="dxa"/>
            <w:shd w:val="clear" w:color="auto" w:fill="auto"/>
            <w:vAlign w:val="center"/>
          </w:tcPr>
          <w:p w14:paraId="0ED6864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500,0</w:t>
            </w:r>
          </w:p>
        </w:tc>
        <w:tc>
          <w:tcPr>
            <w:tcW w:w="1134" w:type="dxa"/>
            <w:tcBorders>
              <w:right w:val="single" w:sz="4" w:space="0" w:color="auto"/>
            </w:tcBorders>
            <w:shd w:val="clear" w:color="auto" w:fill="auto"/>
          </w:tcPr>
          <w:p w14:paraId="56E95FE7" w14:textId="77777777" w:rsidR="00B26D2F" w:rsidRPr="00FE3EE4" w:rsidRDefault="00B26D2F" w:rsidP="00B26D2F">
            <w:pPr>
              <w:spacing w:after="0" w:line="240" w:lineRule="auto"/>
              <w:jc w:val="center"/>
              <w:rPr>
                <w:rFonts w:ascii="Times New Roman" w:hAnsi="Times New Roman" w:cs="Times New Roman"/>
                <w:sz w:val="18"/>
                <w:szCs w:val="18"/>
              </w:rPr>
            </w:pPr>
          </w:p>
          <w:p w14:paraId="5210F729" w14:textId="77777777" w:rsidR="00647FF2" w:rsidRDefault="00647FF2" w:rsidP="00B26D2F">
            <w:pPr>
              <w:spacing w:after="0" w:line="240" w:lineRule="auto"/>
              <w:jc w:val="center"/>
              <w:rPr>
                <w:rFonts w:ascii="Times New Roman" w:hAnsi="Times New Roman" w:cs="Times New Roman"/>
                <w:sz w:val="18"/>
                <w:szCs w:val="18"/>
              </w:rPr>
            </w:pPr>
          </w:p>
          <w:p w14:paraId="6FE6BC5A" w14:textId="77777777" w:rsidR="00647FF2" w:rsidRDefault="00647FF2" w:rsidP="00B26D2F">
            <w:pPr>
              <w:spacing w:after="0" w:line="240" w:lineRule="auto"/>
              <w:jc w:val="center"/>
              <w:rPr>
                <w:rFonts w:ascii="Times New Roman" w:hAnsi="Times New Roman" w:cs="Times New Roman"/>
                <w:sz w:val="18"/>
                <w:szCs w:val="18"/>
              </w:rPr>
            </w:pPr>
          </w:p>
          <w:p w14:paraId="01D4CE72" w14:textId="77777777" w:rsidR="00647FF2" w:rsidRDefault="00647FF2" w:rsidP="00B26D2F">
            <w:pPr>
              <w:spacing w:after="0" w:line="240" w:lineRule="auto"/>
              <w:jc w:val="center"/>
              <w:rPr>
                <w:rFonts w:ascii="Times New Roman" w:hAnsi="Times New Roman" w:cs="Times New Roman"/>
                <w:sz w:val="18"/>
                <w:szCs w:val="18"/>
              </w:rPr>
            </w:pPr>
          </w:p>
          <w:p w14:paraId="5C00A7BB" w14:textId="77777777" w:rsidR="00647FF2" w:rsidRDefault="00647FF2" w:rsidP="00B26D2F">
            <w:pPr>
              <w:spacing w:after="0" w:line="240" w:lineRule="auto"/>
              <w:jc w:val="center"/>
              <w:rPr>
                <w:rFonts w:ascii="Times New Roman" w:hAnsi="Times New Roman" w:cs="Times New Roman"/>
                <w:sz w:val="18"/>
                <w:szCs w:val="18"/>
              </w:rPr>
            </w:pPr>
          </w:p>
          <w:p w14:paraId="202F933E"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220,0</w:t>
            </w:r>
          </w:p>
        </w:tc>
        <w:tc>
          <w:tcPr>
            <w:tcW w:w="1275" w:type="dxa"/>
            <w:tcBorders>
              <w:left w:val="single" w:sz="4" w:space="0" w:color="auto"/>
              <w:right w:val="single" w:sz="4" w:space="0" w:color="auto"/>
            </w:tcBorders>
            <w:shd w:val="clear" w:color="auto" w:fill="auto"/>
          </w:tcPr>
          <w:p w14:paraId="5C3087FD" w14:textId="77777777" w:rsidR="00B26D2F" w:rsidRPr="00FE3EE4" w:rsidRDefault="00B26D2F" w:rsidP="00B26D2F">
            <w:pPr>
              <w:tabs>
                <w:tab w:val="left" w:pos="210"/>
                <w:tab w:val="center" w:pos="459"/>
              </w:tabs>
              <w:spacing w:after="0" w:line="240" w:lineRule="auto"/>
              <w:rPr>
                <w:rFonts w:ascii="Times New Roman" w:hAnsi="Times New Roman" w:cs="Times New Roman"/>
                <w:sz w:val="18"/>
                <w:szCs w:val="18"/>
              </w:rPr>
            </w:pPr>
          </w:p>
          <w:p w14:paraId="4CDDE647" w14:textId="77777777" w:rsidR="00647FF2" w:rsidRDefault="00B26D2F" w:rsidP="00B26D2F">
            <w:pPr>
              <w:tabs>
                <w:tab w:val="left" w:pos="21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ab/>
            </w:r>
          </w:p>
          <w:p w14:paraId="77D804CF" w14:textId="77777777" w:rsidR="00647FF2" w:rsidRDefault="00647FF2" w:rsidP="00B26D2F">
            <w:pPr>
              <w:tabs>
                <w:tab w:val="left" w:pos="210"/>
                <w:tab w:val="center" w:pos="459"/>
              </w:tabs>
              <w:spacing w:after="0" w:line="240" w:lineRule="auto"/>
              <w:rPr>
                <w:rFonts w:ascii="Times New Roman" w:hAnsi="Times New Roman" w:cs="Times New Roman"/>
                <w:sz w:val="18"/>
                <w:szCs w:val="18"/>
              </w:rPr>
            </w:pPr>
          </w:p>
          <w:p w14:paraId="353D834B" w14:textId="77777777" w:rsidR="00647FF2" w:rsidRDefault="00647FF2" w:rsidP="00B26D2F">
            <w:pPr>
              <w:tabs>
                <w:tab w:val="left" w:pos="210"/>
                <w:tab w:val="center" w:pos="459"/>
              </w:tabs>
              <w:spacing w:after="0" w:line="240" w:lineRule="auto"/>
              <w:rPr>
                <w:rFonts w:ascii="Times New Roman" w:hAnsi="Times New Roman" w:cs="Times New Roman"/>
                <w:sz w:val="18"/>
                <w:szCs w:val="18"/>
              </w:rPr>
            </w:pPr>
          </w:p>
          <w:p w14:paraId="13E2A519" w14:textId="77777777" w:rsidR="00647FF2" w:rsidRDefault="00647FF2" w:rsidP="00B26D2F">
            <w:pPr>
              <w:tabs>
                <w:tab w:val="left" w:pos="210"/>
                <w:tab w:val="center" w:pos="459"/>
              </w:tabs>
              <w:spacing w:after="0" w:line="240" w:lineRule="auto"/>
              <w:rPr>
                <w:rFonts w:ascii="Times New Roman" w:hAnsi="Times New Roman" w:cs="Times New Roman"/>
                <w:sz w:val="18"/>
                <w:szCs w:val="18"/>
              </w:rPr>
            </w:pPr>
          </w:p>
          <w:p w14:paraId="78E4632E" w14:textId="77777777" w:rsidR="00B26D2F" w:rsidRPr="00FE3EE4" w:rsidRDefault="00B26D2F" w:rsidP="00B26D2F">
            <w:pPr>
              <w:tabs>
                <w:tab w:val="left" w:pos="210"/>
                <w:tab w:val="center" w:pos="459"/>
              </w:tabs>
              <w:spacing w:after="0" w:line="240" w:lineRule="auto"/>
              <w:rPr>
                <w:rFonts w:ascii="Times New Roman" w:hAnsi="Times New Roman" w:cs="Times New Roman"/>
                <w:sz w:val="18"/>
                <w:szCs w:val="18"/>
              </w:rPr>
            </w:pPr>
            <w:r w:rsidRPr="00FE3EE4">
              <w:rPr>
                <w:rFonts w:ascii="Times New Roman" w:hAnsi="Times New Roman" w:cs="Times New Roman"/>
                <w:sz w:val="18"/>
                <w:szCs w:val="18"/>
              </w:rPr>
              <w:t>500,0</w:t>
            </w:r>
          </w:p>
        </w:tc>
        <w:tc>
          <w:tcPr>
            <w:tcW w:w="1280" w:type="dxa"/>
            <w:tcBorders>
              <w:left w:val="single" w:sz="4" w:space="0" w:color="auto"/>
            </w:tcBorders>
            <w:shd w:val="clear" w:color="auto" w:fill="auto"/>
          </w:tcPr>
          <w:p w14:paraId="6CBDD744" w14:textId="77777777" w:rsidR="00647FF2" w:rsidRDefault="00647FF2" w:rsidP="00B26D2F">
            <w:pPr>
              <w:rPr>
                <w:rFonts w:ascii="Times New Roman" w:hAnsi="Times New Roman" w:cs="Times New Roman"/>
                <w:sz w:val="18"/>
                <w:szCs w:val="18"/>
              </w:rPr>
            </w:pPr>
          </w:p>
          <w:p w14:paraId="49F839C6" w14:textId="77777777" w:rsidR="00647FF2" w:rsidRDefault="00647FF2" w:rsidP="00B26D2F">
            <w:pPr>
              <w:rPr>
                <w:rFonts w:ascii="Times New Roman" w:hAnsi="Times New Roman" w:cs="Times New Roman"/>
                <w:sz w:val="18"/>
                <w:szCs w:val="18"/>
              </w:rPr>
            </w:pPr>
          </w:p>
          <w:p w14:paraId="52CD3453" w14:textId="77777777" w:rsidR="00647FF2" w:rsidRDefault="00647FF2" w:rsidP="00B26D2F">
            <w:pPr>
              <w:rPr>
                <w:rFonts w:ascii="Times New Roman" w:hAnsi="Times New Roman" w:cs="Times New Roman"/>
                <w:sz w:val="18"/>
                <w:szCs w:val="18"/>
              </w:rPr>
            </w:pPr>
          </w:p>
          <w:p w14:paraId="255D345D"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03AE8FF5" w14:textId="77777777" w:rsidR="00B26D2F" w:rsidRPr="00FE3EE4" w:rsidRDefault="00B26D2F" w:rsidP="00B26D2F">
            <w:pPr>
              <w:spacing w:after="0" w:line="240" w:lineRule="auto"/>
              <w:jc w:val="center"/>
              <w:rPr>
                <w:rFonts w:ascii="Times New Roman" w:hAnsi="Times New Roman" w:cs="Times New Roman"/>
                <w:sz w:val="18"/>
                <w:szCs w:val="18"/>
              </w:rPr>
            </w:pPr>
          </w:p>
          <w:p w14:paraId="5AD55802" w14:textId="77777777" w:rsidR="00647FF2" w:rsidRDefault="00647FF2" w:rsidP="00B26D2F">
            <w:pPr>
              <w:spacing w:after="0" w:line="240" w:lineRule="auto"/>
              <w:jc w:val="center"/>
              <w:rPr>
                <w:rFonts w:ascii="Times New Roman" w:hAnsi="Times New Roman" w:cs="Times New Roman"/>
                <w:sz w:val="18"/>
                <w:szCs w:val="18"/>
              </w:rPr>
            </w:pPr>
          </w:p>
          <w:p w14:paraId="459E32CC" w14:textId="77777777" w:rsidR="00647FF2" w:rsidRDefault="00647FF2" w:rsidP="00B26D2F">
            <w:pPr>
              <w:spacing w:after="0" w:line="240" w:lineRule="auto"/>
              <w:jc w:val="center"/>
              <w:rPr>
                <w:rFonts w:ascii="Times New Roman" w:hAnsi="Times New Roman" w:cs="Times New Roman"/>
                <w:sz w:val="18"/>
                <w:szCs w:val="18"/>
              </w:rPr>
            </w:pPr>
          </w:p>
          <w:p w14:paraId="610F8F6E" w14:textId="77777777" w:rsidR="00647FF2" w:rsidRDefault="00647FF2" w:rsidP="00B26D2F">
            <w:pPr>
              <w:spacing w:after="0" w:line="240" w:lineRule="auto"/>
              <w:jc w:val="center"/>
              <w:rPr>
                <w:rFonts w:ascii="Times New Roman" w:hAnsi="Times New Roman" w:cs="Times New Roman"/>
                <w:sz w:val="18"/>
                <w:szCs w:val="18"/>
              </w:rPr>
            </w:pPr>
          </w:p>
          <w:p w14:paraId="2CFE4834" w14:textId="77777777" w:rsidR="00647FF2" w:rsidRDefault="00647FF2" w:rsidP="00B26D2F">
            <w:pPr>
              <w:spacing w:after="0" w:line="240" w:lineRule="auto"/>
              <w:jc w:val="center"/>
              <w:rPr>
                <w:rFonts w:ascii="Times New Roman" w:hAnsi="Times New Roman" w:cs="Times New Roman"/>
                <w:sz w:val="18"/>
                <w:szCs w:val="18"/>
              </w:rPr>
            </w:pPr>
          </w:p>
          <w:p w14:paraId="3224B32E"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44FABFB5" w14:textId="77777777" w:rsidR="00B26D2F" w:rsidRPr="00FE3EE4" w:rsidRDefault="00B26D2F" w:rsidP="00B26D2F">
            <w:pPr>
              <w:pStyle w:val="11"/>
              <w:rPr>
                <w:rFonts w:ascii="Times New Roman" w:hAnsi="Times New Roman"/>
                <w:sz w:val="18"/>
                <w:szCs w:val="18"/>
              </w:rPr>
            </w:pPr>
          </w:p>
        </w:tc>
      </w:tr>
      <w:tr w:rsidR="00B26D2F" w:rsidRPr="006716B3" w14:paraId="0B416E82" w14:textId="77777777" w:rsidTr="00174FA7">
        <w:trPr>
          <w:gridAfter w:val="12"/>
          <w:wAfter w:w="6383" w:type="dxa"/>
        </w:trPr>
        <w:tc>
          <w:tcPr>
            <w:tcW w:w="538" w:type="dxa"/>
            <w:vAlign w:val="center"/>
          </w:tcPr>
          <w:p w14:paraId="2E517E1C"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075FCF8B" w14:textId="77777777" w:rsidR="00B26D2F" w:rsidRPr="00FE3EE4" w:rsidRDefault="00B26D2F" w:rsidP="00B26D2F">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3.21.</w:t>
            </w:r>
          </w:p>
        </w:tc>
        <w:tc>
          <w:tcPr>
            <w:tcW w:w="4942" w:type="dxa"/>
            <w:shd w:val="clear" w:color="auto" w:fill="auto"/>
          </w:tcPr>
          <w:p w14:paraId="01A9B309" w14:textId="77777777" w:rsidR="00B26D2F" w:rsidRPr="00FE3EE4" w:rsidRDefault="00B26D2F" w:rsidP="00B26D2F">
            <w:pPr>
              <w:spacing w:after="0" w:line="240" w:lineRule="auto"/>
              <w:rPr>
                <w:rFonts w:ascii="Times New Roman" w:hAnsi="Times New Roman" w:cs="Times New Roman"/>
                <w:sz w:val="18"/>
                <w:szCs w:val="18"/>
                <w:lang w:val="ru-RU"/>
              </w:rPr>
            </w:pPr>
            <w:proofErr w:type="spellStart"/>
            <w:r w:rsidRPr="00FE3EE4">
              <w:rPr>
                <w:rFonts w:ascii="Times New Roman" w:hAnsi="Times New Roman" w:cs="Times New Roman"/>
                <w:sz w:val="18"/>
                <w:szCs w:val="18"/>
                <w:lang w:val="ru-RU"/>
              </w:rPr>
              <w:t>Нагородження</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переможці</w:t>
            </w:r>
            <w:proofErr w:type="spellEnd"/>
            <w:r w:rsidRPr="00FE3EE4">
              <w:rPr>
                <w:rFonts w:ascii="Times New Roman" w:hAnsi="Times New Roman" w:cs="Times New Roman"/>
                <w:sz w:val="18"/>
                <w:szCs w:val="18"/>
                <w:lang w:val="ru-RU"/>
              </w:rPr>
              <w:t xml:space="preserve"> в </w:t>
            </w:r>
            <w:proofErr w:type="spellStart"/>
            <w:r w:rsidRPr="00FE3EE4">
              <w:rPr>
                <w:rFonts w:ascii="Times New Roman" w:hAnsi="Times New Roman" w:cs="Times New Roman"/>
                <w:sz w:val="18"/>
                <w:szCs w:val="18"/>
                <w:lang w:val="ru-RU"/>
              </w:rPr>
              <w:t>інтелектуальних</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конкурсів</w:t>
            </w:r>
            <w:proofErr w:type="spellEnd"/>
            <w:r w:rsidRPr="00FE3EE4">
              <w:rPr>
                <w:rFonts w:ascii="Times New Roman" w:hAnsi="Times New Roman" w:cs="Times New Roman"/>
                <w:sz w:val="18"/>
                <w:szCs w:val="18"/>
                <w:lang w:val="ru-RU"/>
              </w:rPr>
              <w:t xml:space="preserve"> «Міська </w:t>
            </w:r>
            <w:r w:rsidRPr="00FE3EE4">
              <w:rPr>
                <w:rFonts w:ascii="Times New Roman" w:hAnsi="Times New Roman" w:cs="Times New Roman"/>
                <w:sz w:val="18"/>
                <w:szCs w:val="18"/>
                <w:lang w:val="ru-RU" w:eastAsia="uk-UA"/>
              </w:rPr>
              <w:t xml:space="preserve">альтернативна </w:t>
            </w:r>
            <w:proofErr w:type="spellStart"/>
            <w:r w:rsidRPr="00FE3EE4">
              <w:rPr>
                <w:rFonts w:ascii="Times New Roman" w:hAnsi="Times New Roman" w:cs="Times New Roman"/>
                <w:sz w:val="18"/>
                <w:szCs w:val="18"/>
                <w:lang w:val="ru-RU" w:eastAsia="uk-UA"/>
              </w:rPr>
              <w:t>олімпіада</w:t>
            </w:r>
            <w:proofErr w:type="spellEnd"/>
            <w:r w:rsidRPr="00FE3EE4">
              <w:rPr>
                <w:rFonts w:ascii="Times New Roman" w:hAnsi="Times New Roman" w:cs="Times New Roman"/>
                <w:sz w:val="18"/>
                <w:szCs w:val="18"/>
                <w:lang w:val="ru-RU" w:eastAsia="uk-UA"/>
              </w:rPr>
              <w:t>» («</w:t>
            </w:r>
            <w:proofErr w:type="spellStart"/>
            <w:r w:rsidRPr="00FE3EE4">
              <w:rPr>
                <w:rFonts w:ascii="Times New Roman" w:hAnsi="Times New Roman" w:cs="Times New Roman"/>
                <w:sz w:val="18"/>
                <w:szCs w:val="18"/>
                <w:lang w:val="ru-RU" w:eastAsia="uk-UA"/>
              </w:rPr>
              <w:t>Надія</w:t>
            </w:r>
            <w:proofErr w:type="spellEnd"/>
            <w:r w:rsidRPr="00FE3EE4">
              <w:rPr>
                <w:rFonts w:ascii="Times New Roman" w:hAnsi="Times New Roman" w:cs="Times New Roman"/>
                <w:sz w:val="18"/>
                <w:szCs w:val="18"/>
                <w:lang w:val="ru-RU" w:eastAsia="uk-UA"/>
              </w:rPr>
              <w:t xml:space="preserve"> Тернополя ім. </w:t>
            </w:r>
            <w:proofErr w:type="spellStart"/>
            <w:r w:rsidRPr="00FE3EE4">
              <w:rPr>
                <w:rFonts w:ascii="Times New Roman" w:hAnsi="Times New Roman" w:cs="Times New Roman"/>
                <w:sz w:val="18"/>
                <w:szCs w:val="18"/>
                <w:lang w:val="ru-RU" w:eastAsia="uk-UA"/>
              </w:rPr>
              <w:t>М.Николина</w:t>
            </w:r>
            <w:proofErr w:type="spellEnd"/>
            <w:r w:rsidRPr="00FE3EE4">
              <w:rPr>
                <w:rFonts w:ascii="Times New Roman" w:hAnsi="Times New Roman" w:cs="Times New Roman"/>
                <w:sz w:val="18"/>
                <w:szCs w:val="18"/>
                <w:lang w:val="ru-RU" w:eastAsia="uk-UA"/>
              </w:rPr>
              <w:t>», «</w:t>
            </w:r>
            <w:proofErr w:type="spellStart"/>
            <w:r w:rsidRPr="00FE3EE4">
              <w:rPr>
                <w:rFonts w:ascii="Times New Roman" w:hAnsi="Times New Roman" w:cs="Times New Roman"/>
                <w:sz w:val="18"/>
                <w:szCs w:val="18"/>
                <w:lang w:val="ru-RU" w:eastAsia="uk-UA"/>
              </w:rPr>
              <w:t>Інтелектуальневелоралі</w:t>
            </w:r>
            <w:proofErr w:type="spellEnd"/>
            <w:r w:rsidRPr="00FE3EE4">
              <w:rPr>
                <w:rFonts w:ascii="Times New Roman" w:hAnsi="Times New Roman" w:cs="Times New Roman"/>
                <w:sz w:val="18"/>
                <w:szCs w:val="18"/>
                <w:lang w:val="ru-RU" w:eastAsia="uk-UA"/>
              </w:rPr>
              <w:t xml:space="preserve"> «</w:t>
            </w:r>
            <w:proofErr w:type="spellStart"/>
            <w:r w:rsidRPr="00FE3EE4">
              <w:rPr>
                <w:rFonts w:ascii="Times New Roman" w:hAnsi="Times New Roman" w:cs="Times New Roman"/>
                <w:sz w:val="18"/>
                <w:szCs w:val="18"/>
                <w:lang w:val="ru-RU" w:eastAsia="uk-UA"/>
              </w:rPr>
              <w:t>Тернопіль</w:t>
            </w:r>
            <w:proofErr w:type="spellEnd"/>
            <w:r w:rsidRPr="00FE3EE4">
              <w:rPr>
                <w:rFonts w:ascii="Times New Roman" w:hAnsi="Times New Roman" w:cs="Times New Roman"/>
                <w:sz w:val="18"/>
                <w:szCs w:val="18"/>
                <w:lang w:val="ru-RU" w:eastAsia="uk-UA"/>
              </w:rPr>
              <w:t xml:space="preserve">, </w:t>
            </w:r>
            <w:proofErr w:type="spellStart"/>
            <w:r w:rsidRPr="00FE3EE4">
              <w:rPr>
                <w:rFonts w:ascii="Times New Roman" w:hAnsi="Times New Roman" w:cs="Times New Roman"/>
                <w:sz w:val="18"/>
                <w:szCs w:val="18"/>
                <w:lang w:val="ru-RU" w:eastAsia="uk-UA"/>
              </w:rPr>
              <w:t>дружнійдодітей</w:t>
            </w:r>
            <w:proofErr w:type="spellEnd"/>
            <w:r w:rsidRPr="00FE3EE4">
              <w:rPr>
                <w:rFonts w:ascii="Times New Roman" w:hAnsi="Times New Roman" w:cs="Times New Roman"/>
                <w:sz w:val="18"/>
                <w:szCs w:val="18"/>
                <w:lang w:val="ru-RU" w:eastAsia="uk-UA"/>
              </w:rPr>
              <w:t>»», «</w:t>
            </w:r>
            <w:proofErr w:type="spellStart"/>
            <w:r w:rsidRPr="00FE3EE4">
              <w:rPr>
                <w:rFonts w:ascii="Times New Roman" w:hAnsi="Times New Roman" w:cs="Times New Roman"/>
                <w:sz w:val="18"/>
                <w:szCs w:val="18"/>
                <w:lang w:val="ru-RU" w:eastAsia="uk-UA"/>
              </w:rPr>
              <w:t>Цифровівалюти</w:t>
            </w:r>
            <w:proofErr w:type="spellEnd"/>
            <w:r w:rsidRPr="00FE3EE4">
              <w:rPr>
                <w:rFonts w:ascii="Times New Roman" w:hAnsi="Times New Roman" w:cs="Times New Roman"/>
                <w:sz w:val="18"/>
                <w:szCs w:val="18"/>
                <w:lang w:val="ru-RU" w:eastAsia="uk-UA"/>
              </w:rPr>
              <w:t xml:space="preserve"> та </w:t>
            </w:r>
            <w:proofErr w:type="spellStart"/>
            <w:r w:rsidRPr="00FE3EE4">
              <w:rPr>
                <w:rFonts w:ascii="Times New Roman" w:hAnsi="Times New Roman" w:cs="Times New Roman"/>
                <w:sz w:val="18"/>
                <w:szCs w:val="18"/>
                <w:lang w:val="ru-RU" w:eastAsia="uk-UA"/>
              </w:rPr>
              <w:t>майбутнєфінансів</w:t>
            </w:r>
            <w:proofErr w:type="spellEnd"/>
            <w:r w:rsidRPr="00FE3EE4">
              <w:rPr>
                <w:rFonts w:ascii="Times New Roman" w:hAnsi="Times New Roman" w:cs="Times New Roman"/>
                <w:sz w:val="18"/>
                <w:szCs w:val="18"/>
                <w:lang w:val="ru-RU" w:eastAsia="uk-UA"/>
              </w:rPr>
              <w:t>», «Я в «</w:t>
            </w:r>
            <w:proofErr w:type="spellStart"/>
            <w:r w:rsidRPr="00FE3EE4">
              <w:rPr>
                <w:rFonts w:ascii="Times New Roman" w:hAnsi="Times New Roman" w:cs="Times New Roman"/>
                <w:sz w:val="18"/>
                <w:szCs w:val="18"/>
                <w:lang w:val="ru-RU" w:eastAsia="uk-UA"/>
              </w:rPr>
              <w:t>ТikTok</w:t>
            </w:r>
            <w:proofErr w:type="spellEnd"/>
            <w:r w:rsidRPr="00FE3EE4">
              <w:rPr>
                <w:rFonts w:ascii="Times New Roman" w:hAnsi="Times New Roman" w:cs="Times New Roman"/>
                <w:sz w:val="18"/>
                <w:szCs w:val="18"/>
                <w:lang w:val="ru-RU" w:eastAsia="uk-UA"/>
              </w:rPr>
              <w:t xml:space="preserve">»», «Терапевт </w:t>
            </w:r>
            <w:proofErr w:type="spellStart"/>
            <w:r w:rsidRPr="00FE3EE4">
              <w:rPr>
                <w:rFonts w:ascii="Times New Roman" w:hAnsi="Times New Roman" w:cs="Times New Roman"/>
                <w:sz w:val="18"/>
                <w:szCs w:val="18"/>
                <w:lang w:val="ru-RU" w:eastAsia="uk-UA"/>
              </w:rPr>
              <w:t>власного</w:t>
            </w:r>
            <w:proofErr w:type="spellEnd"/>
            <w:r w:rsidRPr="00FE3EE4">
              <w:rPr>
                <w:rFonts w:ascii="Times New Roman" w:hAnsi="Times New Roman" w:cs="Times New Roman"/>
                <w:sz w:val="18"/>
                <w:szCs w:val="18"/>
                <w:lang w:val="ru-RU" w:eastAsia="uk-UA"/>
              </w:rPr>
              <w:t xml:space="preserve"> «Я», </w:t>
            </w:r>
            <w:proofErr w:type="spellStart"/>
            <w:r w:rsidRPr="00FE3EE4">
              <w:rPr>
                <w:rFonts w:ascii="Times New Roman" w:hAnsi="Times New Roman" w:cs="Times New Roman"/>
                <w:sz w:val="18"/>
                <w:szCs w:val="18"/>
                <w:lang w:val="ru-RU" w:eastAsia="uk-UA"/>
              </w:rPr>
              <w:t>науковий</w:t>
            </w:r>
            <w:proofErr w:type="spellEnd"/>
            <w:r w:rsidRPr="00FE3EE4">
              <w:rPr>
                <w:rFonts w:ascii="Times New Roman" w:hAnsi="Times New Roman" w:cs="Times New Roman"/>
                <w:sz w:val="18"/>
                <w:szCs w:val="18"/>
                <w:lang w:val="ru-RU" w:eastAsia="uk-UA"/>
              </w:rPr>
              <w:t xml:space="preserve"> марафон «</w:t>
            </w:r>
            <w:proofErr w:type="spellStart"/>
            <w:r w:rsidRPr="00FE3EE4">
              <w:rPr>
                <w:rFonts w:ascii="Times New Roman" w:hAnsi="Times New Roman" w:cs="Times New Roman"/>
                <w:sz w:val="18"/>
                <w:szCs w:val="18"/>
                <w:lang w:val="ru-RU" w:eastAsia="uk-UA"/>
              </w:rPr>
              <w:t>StepUp</w:t>
            </w:r>
            <w:proofErr w:type="spellEnd"/>
            <w:r w:rsidRPr="00FE3EE4">
              <w:rPr>
                <w:rFonts w:ascii="Times New Roman" w:hAnsi="Times New Roman" w:cs="Times New Roman"/>
                <w:sz w:val="18"/>
                <w:szCs w:val="18"/>
                <w:lang w:val="ru-RU" w:eastAsia="uk-UA"/>
              </w:rPr>
              <w:t>, «</w:t>
            </w:r>
            <w:proofErr w:type="spellStart"/>
            <w:r w:rsidRPr="00FE3EE4">
              <w:rPr>
                <w:rFonts w:ascii="Times New Roman" w:hAnsi="Times New Roman" w:cs="Times New Roman"/>
                <w:sz w:val="18"/>
                <w:szCs w:val="18"/>
                <w:lang w:val="ru-RU" w:eastAsia="uk-UA"/>
              </w:rPr>
              <w:t>Тернополезнавча</w:t>
            </w:r>
            <w:proofErr w:type="spellEnd"/>
            <w:r w:rsidRPr="00FE3EE4">
              <w:rPr>
                <w:rFonts w:ascii="Times New Roman" w:hAnsi="Times New Roman" w:cs="Times New Roman"/>
                <w:sz w:val="18"/>
                <w:szCs w:val="18"/>
                <w:lang w:val="ru-RU" w:eastAsia="uk-UA"/>
              </w:rPr>
              <w:t xml:space="preserve">», «STEM-проєкт», «Моя </w:t>
            </w:r>
            <w:proofErr w:type="spellStart"/>
            <w:r w:rsidRPr="00FE3EE4">
              <w:rPr>
                <w:rFonts w:ascii="Times New Roman" w:hAnsi="Times New Roman" w:cs="Times New Roman"/>
                <w:sz w:val="18"/>
                <w:szCs w:val="18"/>
                <w:lang w:val="ru-RU" w:eastAsia="uk-UA"/>
              </w:rPr>
              <w:t>майбутняпрофесія</w:t>
            </w:r>
            <w:proofErr w:type="spellEnd"/>
            <w:proofErr w:type="gramStart"/>
            <w:r w:rsidRPr="00FE3EE4">
              <w:rPr>
                <w:rFonts w:ascii="Times New Roman" w:hAnsi="Times New Roman" w:cs="Times New Roman"/>
                <w:sz w:val="18"/>
                <w:szCs w:val="18"/>
                <w:lang w:val="ru-RU" w:eastAsia="uk-UA"/>
              </w:rPr>
              <w:t xml:space="preserve">»,  </w:t>
            </w:r>
            <w:proofErr w:type="spellStart"/>
            <w:r w:rsidRPr="00FE3EE4">
              <w:rPr>
                <w:rFonts w:ascii="Times New Roman" w:hAnsi="Times New Roman" w:cs="Times New Roman"/>
                <w:sz w:val="18"/>
                <w:szCs w:val="18"/>
                <w:lang w:val="ru-RU"/>
              </w:rPr>
              <w:t>інклюзивноїальтернативноїолімпіади</w:t>
            </w:r>
            <w:proofErr w:type="spellEnd"/>
            <w:proofErr w:type="gramEnd"/>
            <w:r w:rsidRPr="00FE3EE4">
              <w:rPr>
                <w:rFonts w:ascii="Times New Roman" w:hAnsi="Times New Roman" w:cs="Times New Roman"/>
                <w:sz w:val="18"/>
                <w:szCs w:val="18"/>
                <w:lang w:val="ru-RU"/>
              </w:rPr>
              <w:t xml:space="preserve"> «Ми-</w:t>
            </w:r>
            <w:proofErr w:type="spellStart"/>
            <w:r w:rsidRPr="00FE3EE4">
              <w:rPr>
                <w:rFonts w:ascii="Times New Roman" w:hAnsi="Times New Roman" w:cs="Times New Roman"/>
                <w:sz w:val="18"/>
                <w:szCs w:val="18"/>
                <w:lang w:val="ru-RU"/>
              </w:rPr>
              <w:t>чемпіони</w:t>
            </w:r>
            <w:proofErr w:type="spellEnd"/>
            <w:r w:rsidRPr="00FE3EE4">
              <w:rPr>
                <w:rFonts w:ascii="Times New Roman" w:hAnsi="Times New Roman" w:cs="Times New Roman"/>
                <w:sz w:val="18"/>
                <w:szCs w:val="18"/>
                <w:lang w:val="ru-RU"/>
              </w:rPr>
              <w:t xml:space="preserve">») та </w:t>
            </w:r>
            <w:proofErr w:type="spellStart"/>
            <w:r w:rsidRPr="00FE3EE4">
              <w:rPr>
                <w:rFonts w:ascii="Times New Roman" w:hAnsi="Times New Roman" w:cs="Times New Roman"/>
                <w:sz w:val="18"/>
                <w:szCs w:val="18"/>
                <w:lang w:val="ru-RU"/>
              </w:rPr>
              <w:t>інших</w:t>
            </w:r>
            <w:proofErr w:type="spellEnd"/>
            <w:r w:rsidRPr="00FE3EE4">
              <w:rPr>
                <w:rFonts w:ascii="Times New Roman" w:hAnsi="Times New Roman" w:cs="Times New Roman"/>
                <w:sz w:val="18"/>
                <w:szCs w:val="18"/>
                <w:lang w:val="ru-RU"/>
              </w:rPr>
              <w:t xml:space="preserve"> </w:t>
            </w:r>
            <w:proofErr w:type="spellStart"/>
            <w:r w:rsidRPr="00FE3EE4">
              <w:rPr>
                <w:rFonts w:ascii="Times New Roman" w:hAnsi="Times New Roman" w:cs="Times New Roman"/>
                <w:sz w:val="18"/>
                <w:szCs w:val="18"/>
                <w:lang w:val="ru-RU"/>
              </w:rPr>
              <w:t>конкурсів</w:t>
            </w:r>
            <w:proofErr w:type="spellEnd"/>
          </w:p>
        </w:tc>
        <w:tc>
          <w:tcPr>
            <w:tcW w:w="1434" w:type="dxa"/>
            <w:shd w:val="clear" w:color="auto" w:fill="auto"/>
            <w:vAlign w:val="center"/>
          </w:tcPr>
          <w:p w14:paraId="664601D6"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20,0</w:t>
            </w:r>
          </w:p>
        </w:tc>
        <w:tc>
          <w:tcPr>
            <w:tcW w:w="1134" w:type="dxa"/>
            <w:tcBorders>
              <w:right w:val="single" w:sz="4" w:space="0" w:color="auto"/>
            </w:tcBorders>
            <w:shd w:val="clear" w:color="auto" w:fill="auto"/>
          </w:tcPr>
          <w:p w14:paraId="26C156F8" w14:textId="77777777" w:rsidR="00B26D2F" w:rsidRPr="00FE3EE4" w:rsidRDefault="00B26D2F" w:rsidP="00B26D2F">
            <w:pPr>
              <w:tabs>
                <w:tab w:val="left" w:pos="195"/>
                <w:tab w:val="center" w:pos="459"/>
              </w:tabs>
              <w:spacing w:after="0" w:line="240" w:lineRule="auto"/>
              <w:jc w:val="center"/>
              <w:rPr>
                <w:rFonts w:ascii="Times New Roman" w:hAnsi="Times New Roman" w:cs="Times New Roman"/>
                <w:sz w:val="18"/>
                <w:szCs w:val="18"/>
              </w:rPr>
            </w:pPr>
          </w:p>
          <w:p w14:paraId="6232406F" w14:textId="77777777" w:rsidR="00B26D2F" w:rsidRPr="00FE3EE4" w:rsidRDefault="00B26D2F" w:rsidP="00B26D2F">
            <w:pPr>
              <w:tabs>
                <w:tab w:val="left" w:pos="195"/>
                <w:tab w:val="center" w:pos="459"/>
              </w:tabs>
              <w:spacing w:after="0" w:line="240" w:lineRule="auto"/>
              <w:jc w:val="center"/>
              <w:rPr>
                <w:rFonts w:ascii="Times New Roman" w:hAnsi="Times New Roman" w:cs="Times New Roman"/>
                <w:sz w:val="18"/>
                <w:szCs w:val="18"/>
              </w:rPr>
            </w:pPr>
          </w:p>
          <w:p w14:paraId="3CDEC215" w14:textId="77777777" w:rsidR="00B26D2F" w:rsidRPr="00FE3EE4" w:rsidRDefault="00B26D2F" w:rsidP="00B26D2F">
            <w:pPr>
              <w:tabs>
                <w:tab w:val="left" w:pos="195"/>
                <w:tab w:val="center" w:pos="459"/>
              </w:tabs>
              <w:spacing w:after="0" w:line="240" w:lineRule="auto"/>
              <w:jc w:val="center"/>
              <w:rPr>
                <w:rFonts w:ascii="Times New Roman" w:hAnsi="Times New Roman" w:cs="Times New Roman"/>
                <w:sz w:val="18"/>
                <w:szCs w:val="18"/>
              </w:rPr>
            </w:pPr>
          </w:p>
          <w:p w14:paraId="48C87EB6" w14:textId="77777777" w:rsidR="00B26D2F" w:rsidRPr="00FE3EE4" w:rsidRDefault="00B26D2F" w:rsidP="00B26D2F">
            <w:pPr>
              <w:tabs>
                <w:tab w:val="left" w:pos="195"/>
                <w:tab w:val="center" w:pos="459"/>
              </w:tabs>
              <w:spacing w:after="0" w:line="240" w:lineRule="auto"/>
              <w:jc w:val="center"/>
              <w:rPr>
                <w:rFonts w:ascii="Times New Roman" w:hAnsi="Times New Roman" w:cs="Times New Roman"/>
                <w:sz w:val="18"/>
                <w:szCs w:val="18"/>
              </w:rPr>
            </w:pPr>
          </w:p>
          <w:p w14:paraId="4EB1F936" w14:textId="77777777" w:rsidR="00B26D2F" w:rsidRPr="00FE3EE4" w:rsidRDefault="00B26D2F" w:rsidP="00B26D2F">
            <w:pPr>
              <w:tabs>
                <w:tab w:val="left" w:pos="195"/>
                <w:tab w:val="center" w:pos="459"/>
              </w:tabs>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20,0</w:t>
            </w:r>
          </w:p>
        </w:tc>
        <w:tc>
          <w:tcPr>
            <w:tcW w:w="1275" w:type="dxa"/>
            <w:tcBorders>
              <w:left w:val="single" w:sz="4" w:space="0" w:color="auto"/>
              <w:right w:val="single" w:sz="4" w:space="0" w:color="auto"/>
            </w:tcBorders>
            <w:shd w:val="clear" w:color="auto" w:fill="auto"/>
          </w:tcPr>
          <w:p w14:paraId="1CB27871" w14:textId="77777777" w:rsidR="00B26D2F" w:rsidRPr="00FE3EE4" w:rsidRDefault="00B26D2F" w:rsidP="00B26D2F">
            <w:pPr>
              <w:spacing w:after="0" w:line="240" w:lineRule="auto"/>
              <w:jc w:val="center"/>
              <w:rPr>
                <w:rFonts w:ascii="Times New Roman" w:hAnsi="Times New Roman" w:cs="Times New Roman"/>
                <w:sz w:val="18"/>
                <w:szCs w:val="18"/>
              </w:rPr>
            </w:pPr>
          </w:p>
          <w:p w14:paraId="05C34924" w14:textId="77777777" w:rsidR="00B26D2F" w:rsidRPr="00FE3EE4" w:rsidRDefault="00B26D2F" w:rsidP="00B26D2F">
            <w:pPr>
              <w:spacing w:after="0" w:line="240" w:lineRule="auto"/>
              <w:jc w:val="center"/>
              <w:rPr>
                <w:rFonts w:ascii="Times New Roman" w:hAnsi="Times New Roman" w:cs="Times New Roman"/>
                <w:sz w:val="18"/>
                <w:szCs w:val="18"/>
              </w:rPr>
            </w:pPr>
          </w:p>
          <w:p w14:paraId="2FD9A57F" w14:textId="77777777" w:rsidR="00B26D2F" w:rsidRPr="00FE3EE4" w:rsidRDefault="00B26D2F" w:rsidP="00B26D2F">
            <w:pPr>
              <w:spacing w:after="0" w:line="240" w:lineRule="auto"/>
              <w:jc w:val="center"/>
              <w:rPr>
                <w:rFonts w:ascii="Times New Roman" w:hAnsi="Times New Roman" w:cs="Times New Roman"/>
                <w:sz w:val="18"/>
                <w:szCs w:val="18"/>
              </w:rPr>
            </w:pPr>
          </w:p>
          <w:p w14:paraId="4BAED48D" w14:textId="77777777" w:rsidR="00B26D2F" w:rsidRPr="00FE3EE4" w:rsidRDefault="00B26D2F" w:rsidP="00B26D2F">
            <w:pPr>
              <w:spacing w:after="0" w:line="240" w:lineRule="auto"/>
              <w:jc w:val="center"/>
              <w:rPr>
                <w:rFonts w:ascii="Times New Roman" w:hAnsi="Times New Roman" w:cs="Times New Roman"/>
                <w:sz w:val="18"/>
                <w:szCs w:val="18"/>
              </w:rPr>
            </w:pPr>
          </w:p>
          <w:p w14:paraId="0D1CEFC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20,0</w:t>
            </w:r>
          </w:p>
        </w:tc>
        <w:tc>
          <w:tcPr>
            <w:tcW w:w="1280" w:type="dxa"/>
            <w:tcBorders>
              <w:left w:val="single" w:sz="4" w:space="0" w:color="auto"/>
            </w:tcBorders>
            <w:shd w:val="clear" w:color="auto" w:fill="auto"/>
          </w:tcPr>
          <w:p w14:paraId="2A2774DE" w14:textId="77777777" w:rsidR="00647FF2" w:rsidRDefault="00647FF2" w:rsidP="00B26D2F">
            <w:pPr>
              <w:rPr>
                <w:rFonts w:ascii="Times New Roman" w:hAnsi="Times New Roman" w:cs="Times New Roman"/>
                <w:sz w:val="18"/>
                <w:szCs w:val="18"/>
              </w:rPr>
            </w:pPr>
          </w:p>
          <w:p w14:paraId="46BB3EBE" w14:textId="77777777" w:rsidR="00647FF2" w:rsidRDefault="00647FF2" w:rsidP="00B26D2F">
            <w:pPr>
              <w:rPr>
                <w:rFonts w:ascii="Times New Roman" w:hAnsi="Times New Roman" w:cs="Times New Roman"/>
                <w:sz w:val="18"/>
                <w:szCs w:val="18"/>
              </w:rPr>
            </w:pPr>
          </w:p>
          <w:p w14:paraId="1862CD8D"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21745B7D" w14:textId="77777777" w:rsidR="00B26D2F" w:rsidRPr="00FE3EE4" w:rsidRDefault="00B26D2F" w:rsidP="00B26D2F">
            <w:pPr>
              <w:spacing w:after="0" w:line="240" w:lineRule="auto"/>
              <w:jc w:val="center"/>
              <w:rPr>
                <w:rFonts w:ascii="Times New Roman" w:hAnsi="Times New Roman" w:cs="Times New Roman"/>
                <w:sz w:val="18"/>
                <w:szCs w:val="18"/>
              </w:rPr>
            </w:pPr>
          </w:p>
          <w:p w14:paraId="07E685E8" w14:textId="77777777" w:rsidR="00B26D2F" w:rsidRPr="00FE3EE4" w:rsidRDefault="00B26D2F" w:rsidP="00B26D2F">
            <w:pPr>
              <w:spacing w:after="0" w:line="240" w:lineRule="auto"/>
              <w:jc w:val="center"/>
              <w:rPr>
                <w:rFonts w:ascii="Times New Roman" w:hAnsi="Times New Roman" w:cs="Times New Roman"/>
                <w:sz w:val="18"/>
                <w:szCs w:val="18"/>
              </w:rPr>
            </w:pPr>
          </w:p>
          <w:p w14:paraId="31ABD14D" w14:textId="77777777" w:rsidR="00B26D2F" w:rsidRPr="00FE3EE4" w:rsidRDefault="00B26D2F" w:rsidP="00B26D2F">
            <w:pPr>
              <w:spacing w:after="0" w:line="240" w:lineRule="auto"/>
              <w:jc w:val="center"/>
              <w:rPr>
                <w:rFonts w:ascii="Times New Roman" w:hAnsi="Times New Roman" w:cs="Times New Roman"/>
                <w:sz w:val="18"/>
                <w:szCs w:val="18"/>
              </w:rPr>
            </w:pPr>
          </w:p>
          <w:p w14:paraId="27893D6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57058EBB" w14:textId="77777777" w:rsidR="00B26D2F" w:rsidRPr="00FE3EE4" w:rsidRDefault="00B26D2F" w:rsidP="00B26D2F">
            <w:pPr>
              <w:spacing w:after="0" w:line="240" w:lineRule="auto"/>
              <w:rPr>
                <w:rFonts w:ascii="Times New Roman" w:hAnsi="Times New Roman" w:cs="Times New Roman"/>
                <w:color w:val="000000"/>
                <w:sz w:val="18"/>
                <w:szCs w:val="18"/>
                <w:lang w:eastAsia="ru-RU"/>
              </w:rPr>
            </w:pPr>
          </w:p>
        </w:tc>
      </w:tr>
      <w:tr w:rsidR="00123A1E" w:rsidRPr="006716B3" w14:paraId="1FABC83C" w14:textId="77777777" w:rsidTr="00174FA7">
        <w:trPr>
          <w:gridAfter w:val="12"/>
          <w:wAfter w:w="6383" w:type="dxa"/>
        </w:trPr>
        <w:tc>
          <w:tcPr>
            <w:tcW w:w="538" w:type="dxa"/>
            <w:vAlign w:val="center"/>
          </w:tcPr>
          <w:p w14:paraId="68392B25"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743913F0" w14:textId="77777777" w:rsidR="00123A1E" w:rsidRPr="00FE3EE4" w:rsidRDefault="00123A1E" w:rsidP="00123A1E">
            <w:pPr>
              <w:spacing w:after="0" w:line="240" w:lineRule="auto"/>
              <w:rPr>
                <w:rFonts w:ascii="Times New Roman" w:hAnsi="Times New Roman" w:cs="Times New Roman"/>
                <w:sz w:val="18"/>
                <w:szCs w:val="18"/>
                <w:lang w:val="ru-RU"/>
              </w:rPr>
            </w:pPr>
            <w:r w:rsidRPr="00FE3EE4">
              <w:rPr>
                <w:rFonts w:ascii="Times New Roman" w:hAnsi="Times New Roman" w:cs="Times New Roman"/>
                <w:sz w:val="18"/>
                <w:szCs w:val="18"/>
                <w:lang w:val="ru-RU"/>
              </w:rPr>
              <w:t>3.23.</w:t>
            </w:r>
          </w:p>
        </w:tc>
        <w:tc>
          <w:tcPr>
            <w:tcW w:w="4942" w:type="dxa"/>
            <w:shd w:val="clear" w:color="auto" w:fill="auto"/>
          </w:tcPr>
          <w:p w14:paraId="4CBED4CC" w14:textId="77777777" w:rsidR="00123A1E" w:rsidRPr="00FE3EE4" w:rsidRDefault="00123A1E" w:rsidP="00123A1E">
            <w:pPr>
              <w:widowControl w:val="0"/>
              <w:autoSpaceDE w:val="0"/>
              <w:autoSpaceDN w:val="0"/>
              <w:spacing w:after="0" w:line="240" w:lineRule="auto"/>
              <w:rPr>
                <w:rFonts w:ascii="Times New Roman" w:eastAsia="Times New Roman" w:hAnsi="Times New Roman" w:cs="Times New Roman"/>
                <w:sz w:val="18"/>
                <w:szCs w:val="18"/>
                <w:lang w:val="ru-RU"/>
              </w:rPr>
            </w:pPr>
            <w:proofErr w:type="spellStart"/>
            <w:r w:rsidRPr="00FE3EE4">
              <w:rPr>
                <w:rFonts w:ascii="Times New Roman" w:eastAsia="Times New Roman" w:hAnsi="Times New Roman" w:cs="Times New Roman"/>
                <w:sz w:val="18"/>
                <w:szCs w:val="18"/>
                <w:lang w:val="ru-RU"/>
              </w:rPr>
              <w:t>Нагородження</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лауреатів</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Премії</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міської</w:t>
            </w:r>
            <w:proofErr w:type="spellEnd"/>
            <w:r w:rsidRPr="00FE3EE4">
              <w:rPr>
                <w:rFonts w:ascii="Times New Roman" w:eastAsia="Times New Roman" w:hAnsi="Times New Roman" w:cs="Times New Roman"/>
                <w:sz w:val="18"/>
                <w:szCs w:val="18"/>
                <w:lang w:val="ru-RU"/>
              </w:rPr>
              <w:t xml:space="preserve"> ради для </w:t>
            </w:r>
            <w:proofErr w:type="spellStart"/>
            <w:r w:rsidRPr="00FE3EE4">
              <w:rPr>
                <w:rFonts w:ascii="Times New Roman" w:eastAsia="Times New Roman" w:hAnsi="Times New Roman" w:cs="Times New Roman"/>
                <w:sz w:val="18"/>
                <w:szCs w:val="18"/>
                <w:lang w:val="ru-RU"/>
              </w:rPr>
              <w:t>науковців</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закладів</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освіти</w:t>
            </w:r>
            <w:proofErr w:type="spellEnd"/>
            <w:r w:rsidRPr="00FE3EE4">
              <w:rPr>
                <w:rFonts w:ascii="Times New Roman" w:eastAsia="Times New Roman" w:hAnsi="Times New Roman" w:cs="Times New Roman"/>
                <w:sz w:val="18"/>
                <w:szCs w:val="18"/>
                <w:lang w:val="ru-RU"/>
              </w:rPr>
              <w:t xml:space="preserve"> та </w:t>
            </w:r>
            <w:proofErr w:type="spellStart"/>
            <w:r w:rsidRPr="00FE3EE4">
              <w:rPr>
                <w:rFonts w:ascii="Times New Roman" w:eastAsia="Times New Roman" w:hAnsi="Times New Roman" w:cs="Times New Roman"/>
                <w:sz w:val="18"/>
                <w:szCs w:val="18"/>
                <w:lang w:val="ru-RU"/>
              </w:rPr>
              <w:t>наукових</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установ</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що</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знаходяться</w:t>
            </w:r>
            <w:proofErr w:type="spellEnd"/>
            <w:r w:rsidRPr="00FE3EE4">
              <w:rPr>
                <w:rFonts w:ascii="Times New Roman" w:eastAsia="Times New Roman" w:hAnsi="Times New Roman" w:cs="Times New Roman"/>
                <w:sz w:val="18"/>
                <w:szCs w:val="18"/>
                <w:lang w:val="ru-RU"/>
              </w:rPr>
              <w:t xml:space="preserve"> на </w:t>
            </w:r>
            <w:proofErr w:type="spellStart"/>
            <w:proofErr w:type="gramStart"/>
            <w:r w:rsidRPr="00FE3EE4">
              <w:rPr>
                <w:rFonts w:ascii="Times New Roman" w:eastAsia="Times New Roman" w:hAnsi="Times New Roman" w:cs="Times New Roman"/>
                <w:sz w:val="18"/>
                <w:szCs w:val="18"/>
                <w:lang w:val="ru-RU"/>
              </w:rPr>
              <w:t>території</w:t>
            </w:r>
            <w:proofErr w:type="spellEnd"/>
            <w:r w:rsidRPr="00FE3EE4">
              <w:rPr>
                <w:rFonts w:ascii="Times New Roman" w:eastAsia="Times New Roman" w:hAnsi="Times New Roman" w:cs="Times New Roman"/>
                <w:sz w:val="18"/>
                <w:szCs w:val="18"/>
                <w:lang w:val="ru-RU"/>
              </w:rPr>
              <w:t xml:space="preserve">  </w:t>
            </w:r>
            <w:proofErr w:type="spellStart"/>
            <w:r w:rsidRPr="00FE3EE4">
              <w:rPr>
                <w:rFonts w:ascii="Times New Roman" w:eastAsia="Times New Roman" w:hAnsi="Times New Roman" w:cs="Times New Roman"/>
                <w:sz w:val="18"/>
                <w:szCs w:val="18"/>
                <w:lang w:val="ru-RU"/>
              </w:rPr>
              <w:t>громади</w:t>
            </w:r>
            <w:proofErr w:type="spellEnd"/>
            <w:proofErr w:type="gramEnd"/>
          </w:p>
        </w:tc>
        <w:tc>
          <w:tcPr>
            <w:tcW w:w="1434" w:type="dxa"/>
            <w:shd w:val="clear" w:color="auto" w:fill="auto"/>
            <w:vAlign w:val="center"/>
          </w:tcPr>
          <w:p w14:paraId="4FF684A1"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113,5</w:t>
            </w:r>
          </w:p>
        </w:tc>
        <w:tc>
          <w:tcPr>
            <w:tcW w:w="1134" w:type="dxa"/>
            <w:shd w:val="clear" w:color="auto" w:fill="auto"/>
          </w:tcPr>
          <w:p w14:paraId="3F4AEB41" w14:textId="77777777" w:rsidR="00123A1E" w:rsidRPr="00FE3EE4" w:rsidRDefault="00123A1E" w:rsidP="00123A1E">
            <w:pPr>
              <w:spacing w:after="0" w:line="240" w:lineRule="auto"/>
              <w:jc w:val="center"/>
              <w:rPr>
                <w:rFonts w:ascii="Times New Roman" w:hAnsi="Times New Roman" w:cs="Times New Roman"/>
                <w:sz w:val="18"/>
                <w:szCs w:val="18"/>
              </w:rPr>
            </w:pPr>
          </w:p>
          <w:p w14:paraId="3830037E"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2502BB50" w14:textId="77777777" w:rsidR="00123A1E" w:rsidRPr="00FE3EE4" w:rsidRDefault="00123A1E" w:rsidP="00123A1E">
            <w:pPr>
              <w:spacing w:after="0" w:line="240" w:lineRule="auto"/>
              <w:jc w:val="center"/>
              <w:rPr>
                <w:rFonts w:ascii="Times New Roman" w:hAnsi="Times New Roman" w:cs="Times New Roman"/>
                <w:sz w:val="18"/>
                <w:szCs w:val="18"/>
              </w:rPr>
            </w:pPr>
          </w:p>
          <w:p w14:paraId="74D8AAED"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left w:val="single" w:sz="4" w:space="0" w:color="auto"/>
            </w:tcBorders>
            <w:shd w:val="clear" w:color="auto" w:fill="auto"/>
          </w:tcPr>
          <w:p w14:paraId="37222F26" w14:textId="77777777" w:rsidR="00123A1E" w:rsidRPr="00FE3EE4" w:rsidRDefault="00B26D2F"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357791C2"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471F87DB" w14:textId="77777777" w:rsidR="00123A1E" w:rsidRPr="00FE3EE4" w:rsidRDefault="00123A1E" w:rsidP="00123A1E">
            <w:pPr>
              <w:spacing w:after="0" w:line="240" w:lineRule="auto"/>
              <w:rPr>
                <w:rFonts w:ascii="Times New Roman" w:hAnsi="Times New Roman" w:cs="Times New Roman"/>
                <w:color w:val="000000"/>
                <w:sz w:val="18"/>
                <w:szCs w:val="18"/>
                <w:lang w:eastAsia="ru-RU"/>
              </w:rPr>
            </w:pPr>
          </w:p>
        </w:tc>
      </w:tr>
      <w:tr w:rsidR="00123A1E" w:rsidRPr="006716B3" w14:paraId="77ACED2A" w14:textId="77777777" w:rsidTr="00174FA7">
        <w:trPr>
          <w:gridAfter w:val="12"/>
          <w:wAfter w:w="6383" w:type="dxa"/>
        </w:trPr>
        <w:tc>
          <w:tcPr>
            <w:tcW w:w="538" w:type="dxa"/>
            <w:vAlign w:val="center"/>
          </w:tcPr>
          <w:p w14:paraId="1C2D59F3"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10919" w:type="dxa"/>
            <w:gridSpan w:val="6"/>
            <w:shd w:val="clear" w:color="auto" w:fill="auto"/>
          </w:tcPr>
          <w:p w14:paraId="12E082F1"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b/>
                <w:bCs/>
                <w:sz w:val="18"/>
                <w:szCs w:val="18"/>
              </w:rPr>
              <w:t>IV. Сприяння національно-патріотичного виховання учнів у виховному просторі  громади</w:t>
            </w:r>
          </w:p>
        </w:tc>
        <w:tc>
          <w:tcPr>
            <w:tcW w:w="1200" w:type="dxa"/>
            <w:gridSpan w:val="3"/>
            <w:shd w:val="clear" w:color="auto" w:fill="auto"/>
          </w:tcPr>
          <w:p w14:paraId="4A0C0BDA" w14:textId="77777777" w:rsidR="00123A1E" w:rsidRPr="00FE3EE4" w:rsidRDefault="00123A1E" w:rsidP="00123A1E">
            <w:pPr>
              <w:spacing w:after="0" w:line="240" w:lineRule="auto"/>
              <w:rPr>
                <w:rFonts w:ascii="Times New Roman" w:hAnsi="Times New Roman" w:cs="Times New Roman"/>
                <w:sz w:val="18"/>
                <w:szCs w:val="18"/>
              </w:rPr>
            </w:pPr>
          </w:p>
        </w:tc>
        <w:tc>
          <w:tcPr>
            <w:tcW w:w="3616" w:type="dxa"/>
            <w:shd w:val="clear" w:color="auto" w:fill="auto"/>
          </w:tcPr>
          <w:p w14:paraId="4B2F7BCB" w14:textId="77777777" w:rsidR="00123A1E" w:rsidRPr="00FE3EE4" w:rsidRDefault="00123A1E" w:rsidP="00123A1E">
            <w:pPr>
              <w:pStyle w:val="11"/>
              <w:rPr>
                <w:rFonts w:ascii="Times New Roman" w:hAnsi="Times New Roman"/>
                <w:color w:val="00B0F0"/>
                <w:sz w:val="18"/>
                <w:szCs w:val="18"/>
              </w:rPr>
            </w:pPr>
          </w:p>
        </w:tc>
      </w:tr>
      <w:tr w:rsidR="00B26D2F" w:rsidRPr="006716B3" w14:paraId="3AD2FD7E" w14:textId="77777777" w:rsidTr="00174FA7">
        <w:trPr>
          <w:gridAfter w:val="12"/>
          <w:wAfter w:w="6383" w:type="dxa"/>
        </w:trPr>
        <w:tc>
          <w:tcPr>
            <w:tcW w:w="538" w:type="dxa"/>
            <w:vAlign w:val="center"/>
          </w:tcPr>
          <w:p w14:paraId="40135CF8"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41E2618C"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4.2.</w:t>
            </w:r>
          </w:p>
        </w:tc>
        <w:tc>
          <w:tcPr>
            <w:tcW w:w="4942" w:type="dxa"/>
            <w:shd w:val="clear" w:color="auto" w:fill="auto"/>
          </w:tcPr>
          <w:p w14:paraId="24C50E54" w14:textId="77777777" w:rsidR="00B26D2F" w:rsidRPr="00FE3EE4" w:rsidRDefault="00B26D2F" w:rsidP="00B26D2F">
            <w:pPr>
              <w:pStyle w:val="TableParagraph"/>
              <w:rPr>
                <w:sz w:val="18"/>
                <w:szCs w:val="18"/>
              </w:rPr>
            </w:pPr>
            <w:proofErr w:type="spellStart"/>
            <w:r w:rsidRPr="00FE3EE4">
              <w:rPr>
                <w:sz w:val="18"/>
                <w:szCs w:val="18"/>
              </w:rPr>
              <w:t>Організаціятапроведення</w:t>
            </w:r>
            <w:proofErr w:type="spellEnd"/>
            <w:r w:rsidRPr="00FE3EE4">
              <w:rPr>
                <w:sz w:val="18"/>
                <w:szCs w:val="18"/>
              </w:rPr>
              <w:t>:</w:t>
            </w:r>
          </w:p>
          <w:p w14:paraId="36C37785" w14:textId="77777777" w:rsidR="00B26D2F" w:rsidRPr="00FE3EE4" w:rsidRDefault="00B26D2F" w:rsidP="00B26D2F">
            <w:pPr>
              <w:pStyle w:val="TableParagraph"/>
              <w:numPr>
                <w:ilvl w:val="0"/>
                <w:numId w:val="1"/>
              </w:numPr>
              <w:tabs>
                <w:tab w:val="left" w:pos="217"/>
              </w:tabs>
              <w:ind w:left="0"/>
              <w:rPr>
                <w:sz w:val="18"/>
                <w:szCs w:val="18"/>
              </w:rPr>
            </w:pPr>
            <w:r w:rsidRPr="00FE3EE4">
              <w:rPr>
                <w:sz w:val="18"/>
                <w:szCs w:val="18"/>
              </w:rPr>
              <w:t>свята «Випускник»;</w:t>
            </w:r>
          </w:p>
          <w:p w14:paraId="03CCFC57" w14:textId="77777777" w:rsidR="00B26D2F" w:rsidRPr="00FE3EE4" w:rsidRDefault="00B26D2F" w:rsidP="00B26D2F">
            <w:pPr>
              <w:pStyle w:val="TableParagraph"/>
              <w:rPr>
                <w:sz w:val="18"/>
                <w:szCs w:val="18"/>
              </w:rPr>
            </w:pPr>
            <w:r w:rsidRPr="00FE3EE4">
              <w:rPr>
                <w:sz w:val="18"/>
                <w:szCs w:val="18"/>
              </w:rPr>
              <w:t>-серпневої педагогічної конференції;</w:t>
            </w:r>
          </w:p>
          <w:p w14:paraId="69F952F8" w14:textId="77777777" w:rsidR="00B26D2F" w:rsidRPr="00FE3EE4" w:rsidRDefault="00B26D2F" w:rsidP="00B26D2F">
            <w:pPr>
              <w:pStyle w:val="TableParagraph"/>
              <w:numPr>
                <w:ilvl w:val="0"/>
                <w:numId w:val="1"/>
              </w:numPr>
              <w:tabs>
                <w:tab w:val="left" w:pos="217"/>
              </w:tabs>
              <w:ind w:left="0"/>
              <w:rPr>
                <w:sz w:val="18"/>
                <w:szCs w:val="18"/>
              </w:rPr>
            </w:pPr>
            <w:r w:rsidRPr="00FE3EE4">
              <w:rPr>
                <w:sz w:val="18"/>
                <w:szCs w:val="18"/>
              </w:rPr>
              <w:t xml:space="preserve">конкурсу </w:t>
            </w:r>
            <w:proofErr w:type="spellStart"/>
            <w:r w:rsidRPr="00FE3EE4">
              <w:rPr>
                <w:sz w:val="18"/>
                <w:szCs w:val="18"/>
              </w:rPr>
              <w:t>накращий</w:t>
            </w:r>
            <w:proofErr w:type="spellEnd"/>
            <w:r w:rsidRPr="00FE3EE4">
              <w:rPr>
                <w:sz w:val="18"/>
                <w:szCs w:val="18"/>
              </w:rPr>
              <w:t xml:space="preserve"> вишиваний костюм;</w:t>
            </w:r>
          </w:p>
          <w:p w14:paraId="1CF0EB3B" w14:textId="77777777" w:rsidR="00B26D2F" w:rsidRPr="00FE3EE4" w:rsidRDefault="00B26D2F" w:rsidP="00B26D2F">
            <w:pPr>
              <w:pStyle w:val="TableParagraph"/>
              <w:numPr>
                <w:ilvl w:val="0"/>
                <w:numId w:val="1"/>
              </w:numPr>
              <w:tabs>
                <w:tab w:val="left" w:pos="217"/>
              </w:tabs>
              <w:ind w:left="0"/>
              <w:rPr>
                <w:sz w:val="18"/>
                <w:szCs w:val="18"/>
              </w:rPr>
            </w:pPr>
            <w:r w:rsidRPr="00FE3EE4">
              <w:rPr>
                <w:sz w:val="18"/>
                <w:szCs w:val="18"/>
              </w:rPr>
              <w:t xml:space="preserve">створення нових колекцій сучасного українського костюма; </w:t>
            </w:r>
          </w:p>
          <w:p w14:paraId="617D08EE" w14:textId="77777777" w:rsidR="00B26D2F" w:rsidRPr="00FE3EE4" w:rsidRDefault="00B26D2F" w:rsidP="00B26D2F">
            <w:pPr>
              <w:pStyle w:val="TableParagraph"/>
              <w:numPr>
                <w:ilvl w:val="0"/>
                <w:numId w:val="1"/>
              </w:numPr>
              <w:tabs>
                <w:tab w:val="left" w:pos="217"/>
              </w:tabs>
              <w:ind w:left="0"/>
              <w:rPr>
                <w:sz w:val="18"/>
                <w:szCs w:val="18"/>
              </w:rPr>
            </w:pPr>
            <w:r w:rsidRPr="00FE3EE4">
              <w:rPr>
                <w:sz w:val="18"/>
                <w:szCs w:val="18"/>
              </w:rPr>
              <w:t>Дня працівника освіти</w:t>
            </w:r>
          </w:p>
        </w:tc>
        <w:tc>
          <w:tcPr>
            <w:tcW w:w="1434" w:type="dxa"/>
            <w:shd w:val="clear" w:color="auto" w:fill="auto"/>
            <w:vAlign w:val="center"/>
          </w:tcPr>
          <w:p w14:paraId="14CC6BC7"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450,0</w:t>
            </w:r>
          </w:p>
        </w:tc>
        <w:tc>
          <w:tcPr>
            <w:tcW w:w="1134" w:type="dxa"/>
            <w:shd w:val="clear" w:color="auto" w:fill="auto"/>
          </w:tcPr>
          <w:p w14:paraId="014F788E" w14:textId="77777777" w:rsidR="00B26D2F" w:rsidRPr="00FE3EE4" w:rsidRDefault="00B26D2F" w:rsidP="00B26D2F">
            <w:pPr>
              <w:spacing w:after="0" w:line="240" w:lineRule="auto"/>
              <w:jc w:val="center"/>
              <w:rPr>
                <w:rFonts w:ascii="Times New Roman" w:hAnsi="Times New Roman" w:cs="Times New Roman"/>
                <w:sz w:val="18"/>
                <w:szCs w:val="18"/>
              </w:rPr>
            </w:pPr>
          </w:p>
          <w:p w14:paraId="60D08918" w14:textId="77777777" w:rsidR="00B26D2F" w:rsidRPr="00FE3EE4" w:rsidRDefault="00B26D2F" w:rsidP="00B26D2F">
            <w:pPr>
              <w:spacing w:after="0" w:line="240" w:lineRule="auto"/>
              <w:jc w:val="center"/>
              <w:rPr>
                <w:rFonts w:ascii="Times New Roman" w:hAnsi="Times New Roman" w:cs="Times New Roman"/>
                <w:sz w:val="18"/>
                <w:szCs w:val="18"/>
              </w:rPr>
            </w:pPr>
          </w:p>
          <w:p w14:paraId="3B284FB0" w14:textId="77777777" w:rsidR="00B26D2F" w:rsidRPr="00FE3EE4" w:rsidRDefault="00B26D2F" w:rsidP="00B26D2F">
            <w:pPr>
              <w:spacing w:after="0" w:line="240" w:lineRule="auto"/>
              <w:jc w:val="center"/>
              <w:rPr>
                <w:rFonts w:ascii="Times New Roman" w:hAnsi="Times New Roman" w:cs="Times New Roman"/>
                <w:sz w:val="18"/>
                <w:szCs w:val="18"/>
              </w:rPr>
            </w:pPr>
          </w:p>
          <w:p w14:paraId="1485DC7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123,6</w:t>
            </w:r>
          </w:p>
        </w:tc>
        <w:tc>
          <w:tcPr>
            <w:tcW w:w="1275" w:type="dxa"/>
            <w:shd w:val="clear" w:color="auto" w:fill="auto"/>
          </w:tcPr>
          <w:p w14:paraId="6E66BC28" w14:textId="77777777" w:rsidR="00B26D2F" w:rsidRPr="00FE3EE4" w:rsidRDefault="00B26D2F" w:rsidP="00B26D2F">
            <w:pPr>
              <w:spacing w:after="0" w:line="240" w:lineRule="auto"/>
              <w:jc w:val="center"/>
              <w:rPr>
                <w:rFonts w:ascii="Times New Roman" w:hAnsi="Times New Roman" w:cs="Times New Roman"/>
                <w:sz w:val="18"/>
                <w:szCs w:val="18"/>
              </w:rPr>
            </w:pPr>
          </w:p>
          <w:p w14:paraId="764D33F4" w14:textId="77777777" w:rsidR="00B26D2F" w:rsidRPr="00FE3EE4" w:rsidRDefault="00B26D2F" w:rsidP="00B26D2F">
            <w:pPr>
              <w:spacing w:after="0" w:line="240" w:lineRule="auto"/>
              <w:jc w:val="center"/>
              <w:rPr>
                <w:rFonts w:ascii="Times New Roman" w:hAnsi="Times New Roman" w:cs="Times New Roman"/>
                <w:sz w:val="18"/>
                <w:szCs w:val="18"/>
              </w:rPr>
            </w:pPr>
          </w:p>
          <w:p w14:paraId="0ACF075D" w14:textId="77777777" w:rsidR="00B26D2F" w:rsidRPr="00FE3EE4" w:rsidRDefault="00B26D2F" w:rsidP="00B26D2F">
            <w:pPr>
              <w:spacing w:after="0" w:line="240" w:lineRule="auto"/>
              <w:jc w:val="center"/>
              <w:rPr>
                <w:rFonts w:ascii="Times New Roman" w:hAnsi="Times New Roman" w:cs="Times New Roman"/>
                <w:sz w:val="18"/>
                <w:szCs w:val="18"/>
              </w:rPr>
            </w:pPr>
          </w:p>
          <w:p w14:paraId="435A27A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123,6</w:t>
            </w:r>
          </w:p>
        </w:tc>
        <w:tc>
          <w:tcPr>
            <w:tcW w:w="1280" w:type="dxa"/>
            <w:tcBorders>
              <w:left w:val="single" w:sz="4" w:space="0" w:color="auto"/>
            </w:tcBorders>
            <w:shd w:val="clear" w:color="auto" w:fill="auto"/>
          </w:tcPr>
          <w:p w14:paraId="74B09D64" w14:textId="77777777" w:rsidR="00647FF2" w:rsidRDefault="00647FF2" w:rsidP="00B26D2F">
            <w:pPr>
              <w:rPr>
                <w:rFonts w:ascii="Times New Roman" w:hAnsi="Times New Roman" w:cs="Times New Roman"/>
                <w:sz w:val="18"/>
                <w:szCs w:val="18"/>
              </w:rPr>
            </w:pPr>
          </w:p>
          <w:p w14:paraId="3692F01A" w14:textId="77777777" w:rsidR="00647FF2" w:rsidRDefault="00647FF2" w:rsidP="00B26D2F">
            <w:pPr>
              <w:rPr>
                <w:rFonts w:ascii="Times New Roman" w:hAnsi="Times New Roman" w:cs="Times New Roman"/>
                <w:sz w:val="18"/>
                <w:szCs w:val="18"/>
              </w:rPr>
            </w:pPr>
          </w:p>
          <w:p w14:paraId="3E11E924"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5029DFCC" w14:textId="77777777" w:rsidR="00B26D2F" w:rsidRPr="00FE3EE4" w:rsidRDefault="00B26D2F" w:rsidP="00B26D2F">
            <w:pPr>
              <w:spacing w:after="0" w:line="240" w:lineRule="auto"/>
              <w:jc w:val="center"/>
              <w:rPr>
                <w:rFonts w:ascii="Times New Roman" w:hAnsi="Times New Roman" w:cs="Times New Roman"/>
                <w:sz w:val="18"/>
                <w:szCs w:val="18"/>
              </w:rPr>
            </w:pPr>
          </w:p>
          <w:p w14:paraId="717B6727" w14:textId="77777777" w:rsidR="00B26D2F" w:rsidRPr="00FE3EE4" w:rsidRDefault="00B26D2F" w:rsidP="00B26D2F">
            <w:pPr>
              <w:spacing w:after="0" w:line="240" w:lineRule="auto"/>
              <w:jc w:val="center"/>
              <w:rPr>
                <w:rFonts w:ascii="Times New Roman" w:hAnsi="Times New Roman" w:cs="Times New Roman"/>
                <w:sz w:val="18"/>
                <w:szCs w:val="18"/>
              </w:rPr>
            </w:pPr>
          </w:p>
          <w:p w14:paraId="26313F67" w14:textId="77777777" w:rsidR="00B26D2F" w:rsidRPr="00FE3EE4" w:rsidRDefault="00B26D2F" w:rsidP="00B26D2F">
            <w:pPr>
              <w:spacing w:after="0" w:line="240" w:lineRule="auto"/>
              <w:jc w:val="center"/>
              <w:rPr>
                <w:rFonts w:ascii="Times New Roman" w:hAnsi="Times New Roman" w:cs="Times New Roman"/>
                <w:sz w:val="18"/>
                <w:szCs w:val="18"/>
              </w:rPr>
            </w:pPr>
          </w:p>
          <w:p w14:paraId="4A5A0C30"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7B9268FF" w14:textId="77777777" w:rsidR="00B26D2F" w:rsidRPr="00FE3EE4" w:rsidRDefault="00B26D2F" w:rsidP="00B26D2F">
            <w:pPr>
              <w:pStyle w:val="11"/>
              <w:rPr>
                <w:rFonts w:ascii="Times New Roman" w:hAnsi="Times New Roman"/>
                <w:color w:val="000000"/>
                <w:sz w:val="18"/>
                <w:szCs w:val="18"/>
              </w:rPr>
            </w:pPr>
          </w:p>
        </w:tc>
      </w:tr>
      <w:tr w:rsidR="00B26D2F" w:rsidRPr="006716B3" w14:paraId="34B4C89A" w14:textId="77777777" w:rsidTr="00174FA7">
        <w:trPr>
          <w:gridAfter w:val="12"/>
          <w:wAfter w:w="6383" w:type="dxa"/>
          <w:trHeight w:val="278"/>
        </w:trPr>
        <w:tc>
          <w:tcPr>
            <w:tcW w:w="538" w:type="dxa"/>
            <w:vAlign w:val="center"/>
          </w:tcPr>
          <w:p w14:paraId="4B53922E"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601BCC85"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4.3.</w:t>
            </w:r>
          </w:p>
        </w:tc>
        <w:tc>
          <w:tcPr>
            <w:tcW w:w="4942" w:type="dxa"/>
            <w:shd w:val="clear" w:color="auto" w:fill="auto"/>
          </w:tcPr>
          <w:p w14:paraId="2581F40B" w14:textId="77777777" w:rsidR="00B26D2F" w:rsidRPr="00FE3EE4" w:rsidRDefault="00B26D2F" w:rsidP="00B26D2F">
            <w:pPr>
              <w:spacing w:after="0" w:line="240" w:lineRule="auto"/>
              <w:contextualSpacing/>
              <w:rPr>
                <w:rFonts w:ascii="Times New Roman" w:hAnsi="Times New Roman" w:cs="Times New Roman"/>
                <w:sz w:val="18"/>
                <w:szCs w:val="18"/>
              </w:rPr>
            </w:pPr>
            <w:r w:rsidRPr="00FE3EE4">
              <w:rPr>
                <w:rFonts w:ascii="Times New Roman" w:hAnsi="Times New Roman" w:cs="Times New Roman"/>
                <w:sz w:val="18"/>
                <w:szCs w:val="18"/>
              </w:rPr>
              <w:t>Нагородження переможців міських, обласних, всеукраїнських етапів заходів (конкурсів, змагань, естафет, проєктів тощо) національно-патріотичного та культурно-мистецького спрямування:</w:t>
            </w:r>
          </w:p>
          <w:p w14:paraId="057C08CA"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 -  міського фестивалю-конкурсу патріотичної пісні, прози та поезії, творів образотворчого мистецтва «Свята Покрова», присвяченого Дню захисників і захисниць України  та  річниці постання УПА; </w:t>
            </w:r>
          </w:p>
          <w:p w14:paraId="0269E91B"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-«Моя Батьківщина – Україна»; </w:t>
            </w:r>
          </w:p>
          <w:p w14:paraId="34205B5E"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-«Мій рідний край»;</w:t>
            </w:r>
          </w:p>
          <w:p w14:paraId="585E0595"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-«У твоїх обіймах, рідний краю»;</w:t>
            </w:r>
          </w:p>
          <w:p w14:paraId="2A090D35"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lastRenderedPageBreak/>
              <w:t>-благодійних фестивалів «Повір у себе» та інші;</w:t>
            </w:r>
          </w:p>
          <w:p w14:paraId="384C6932"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міського проєкту-конкурсу «На чатах свободи»;</w:t>
            </w:r>
          </w:p>
          <w:p w14:paraId="666C6CD1"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міських конкурсів театральних, хореографічних і хорових колективів ЗЗСО, ЗПО;</w:t>
            </w:r>
          </w:p>
          <w:p w14:paraId="68977CF8"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виставки – конкурсу «Дідух в українських традиціях», «Різдво», «Вертеп»;</w:t>
            </w:r>
          </w:p>
          <w:p w14:paraId="16A21747"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міського фестивалю – конкурсу дитячої творчості «Творчість юних Тобі,  Україно!»:</w:t>
            </w:r>
          </w:p>
          <w:p w14:paraId="6363C8D2"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 xml:space="preserve">- фестивалі-конкурси, Мистецькі </w:t>
            </w:r>
            <w:proofErr w:type="spellStart"/>
            <w:r w:rsidRPr="00FE3EE4">
              <w:rPr>
                <w:rFonts w:ascii="Times New Roman" w:hAnsi="Times New Roman" w:cs="Times New Roman"/>
                <w:sz w:val="18"/>
                <w:szCs w:val="18"/>
              </w:rPr>
              <w:t>пленери</w:t>
            </w:r>
            <w:proofErr w:type="spellEnd"/>
            <w:r w:rsidRPr="00FE3EE4">
              <w:rPr>
                <w:rFonts w:ascii="Times New Roman" w:hAnsi="Times New Roman" w:cs="Times New Roman"/>
                <w:sz w:val="18"/>
                <w:szCs w:val="18"/>
              </w:rPr>
              <w:t>;</w:t>
            </w:r>
          </w:p>
          <w:p w14:paraId="061C0BD1"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-міжнародних конкурсів «Тарас Шевченко єднає народи», «Змагаймось за нове життя» та ін.</w:t>
            </w:r>
          </w:p>
        </w:tc>
        <w:tc>
          <w:tcPr>
            <w:tcW w:w="1434" w:type="dxa"/>
            <w:shd w:val="clear" w:color="auto" w:fill="auto"/>
            <w:vAlign w:val="center"/>
          </w:tcPr>
          <w:p w14:paraId="7CFDF723"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lastRenderedPageBreak/>
              <w:t>45,0</w:t>
            </w:r>
          </w:p>
        </w:tc>
        <w:tc>
          <w:tcPr>
            <w:tcW w:w="1134" w:type="dxa"/>
            <w:shd w:val="clear" w:color="auto" w:fill="auto"/>
          </w:tcPr>
          <w:p w14:paraId="35FEEBFB" w14:textId="77777777" w:rsidR="00B26D2F" w:rsidRPr="00FE3EE4" w:rsidRDefault="00B26D2F" w:rsidP="00B26D2F">
            <w:pPr>
              <w:spacing w:after="0" w:line="240" w:lineRule="auto"/>
              <w:jc w:val="center"/>
              <w:rPr>
                <w:rFonts w:ascii="Times New Roman" w:hAnsi="Times New Roman" w:cs="Times New Roman"/>
                <w:sz w:val="18"/>
                <w:szCs w:val="18"/>
              </w:rPr>
            </w:pPr>
          </w:p>
          <w:p w14:paraId="0FAFD62D" w14:textId="77777777" w:rsidR="00B26D2F" w:rsidRPr="00FE3EE4" w:rsidRDefault="00B26D2F" w:rsidP="00B26D2F">
            <w:pPr>
              <w:spacing w:after="0" w:line="240" w:lineRule="auto"/>
              <w:jc w:val="center"/>
              <w:rPr>
                <w:rFonts w:ascii="Times New Roman" w:hAnsi="Times New Roman" w:cs="Times New Roman"/>
                <w:sz w:val="18"/>
                <w:szCs w:val="18"/>
              </w:rPr>
            </w:pPr>
          </w:p>
          <w:p w14:paraId="67B83597" w14:textId="77777777" w:rsidR="00B26D2F" w:rsidRPr="00FE3EE4" w:rsidRDefault="00B26D2F" w:rsidP="00B26D2F">
            <w:pPr>
              <w:spacing w:after="0" w:line="240" w:lineRule="auto"/>
              <w:jc w:val="center"/>
              <w:rPr>
                <w:rFonts w:ascii="Times New Roman" w:hAnsi="Times New Roman" w:cs="Times New Roman"/>
                <w:sz w:val="18"/>
                <w:szCs w:val="18"/>
              </w:rPr>
            </w:pPr>
          </w:p>
          <w:p w14:paraId="20ECD95E" w14:textId="77777777" w:rsidR="00B26D2F" w:rsidRPr="00FE3EE4" w:rsidRDefault="00B26D2F" w:rsidP="00B26D2F">
            <w:pPr>
              <w:spacing w:after="0" w:line="240" w:lineRule="auto"/>
              <w:jc w:val="center"/>
              <w:rPr>
                <w:rFonts w:ascii="Times New Roman" w:hAnsi="Times New Roman" w:cs="Times New Roman"/>
                <w:sz w:val="18"/>
                <w:szCs w:val="18"/>
              </w:rPr>
            </w:pPr>
          </w:p>
          <w:p w14:paraId="395BBA20"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45,0</w:t>
            </w:r>
          </w:p>
        </w:tc>
        <w:tc>
          <w:tcPr>
            <w:tcW w:w="1275" w:type="dxa"/>
            <w:tcBorders>
              <w:left w:val="single" w:sz="4" w:space="0" w:color="auto"/>
              <w:right w:val="single" w:sz="4" w:space="0" w:color="auto"/>
            </w:tcBorders>
            <w:shd w:val="clear" w:color="auto" w:fill="auto"/>
          </w:tcPr>
          <w:p w14:paraId="0F002256" w14:textId="77777777" w:rsidR="00B26D2F" w:rsidRPr="00FE3EE4" w:rsidRDefault="00B26D2F" w:rsidP="00B26D2F">
            <w:pPr>
              <w:spacing w:after="0" w:line="240" w:lineRule="auto"/>
              <w:jc w:val="center"/>
              <w:rPr>
                <w:rFonts w:ascii="Times New Roman" w:hAnsi="Times New Roman" w:cs="Times New Roman"/>
                <w:sz w:val="18"/>
                <w:szCs w:val="18"/>
              </w:rPr>
            </w:pPr>
          </w:p>
          <w:p w14:paraId="13320660" w14:textId="77777777" w:rsidR="00B26D2F" w:rsidRPr="00FE3EE4" w:rsidRDefault="00B26D2F" w:rsidP="00B26D2F">
            <w:pPr>
              <w:spacing w:after="0" w:line="240" w:lineRule="auto"/>
              <w:jc w:val="center"/>
              <w:rPr>
                <w:rFonts w:ascii="Times New Roman" w:hAnsi="Times New Roman" w:cs="Times New Roman"/>
                <w:sz w:val="18"/>
                <w:szCs w:val="18"/>
              </w:rPr>
            </w:pPr>
          </w:p>
          <w:p w14:paraId="012B4F25" w14:textId="77777777" w:rsidR="00B26D2F" w:rsidRPr="00FE3EE4" w:rsidRDefault="00B26D2F" w:rsidP="00B26D2F">
            <w:pPr>
              <w:spacing w:after="0" w:line="240" w:lineRule="auto"/>
              <w:jc w:val="center"/>
              <w:rPr>
                <w:rFonts w:ascii="Times New Roman" w:hAnsi="Times New Roman" w:cs="Times New Roman"/>
                <w:sz w:val="18"/>
                <w:szCs w:val="18"/>
              </w:rPr>
            </w:pPr>
          </w:p>
          <w:p w14:paraId="7587EFBE" w14:textId="77777777" w:rsidR="00B26D2F" w:rsidRPr="00FE3EE4" w:rsidRDefault="00B26D2F" w:rsidP="00B26D2F">
            <w:pPr>
              <w:spacing w:after="0" w:line="240" w:lineRule="auto"/>
              <w:jc w:val="center"/>
              <w:rPr>
                <w:rFonts w:ascii="Times New Roman" w:hAnsi="Times New Roman" w:cs="Times New Roman"/>
                <w:sz w:val="18"/>
                <w:szCs w:val="18"/>
              </w:rPr>
            </w:pPr>
          </w:p>
          <w:p w14:paraId="7B0539C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45,0</w:t>
            </w:r>
          </w:p>
        </w:tc>
        <w:tc>
          <w:tcPr>
            <w:tcW w:w="1280" w:type="dxa"/>
            <w:tcBorders>
              <w:left w:val="single" w:sz="4" w:space="0" w:color="auto"/>
            </w:tcBorders>
            <w:shd w:val="clear" w:color="auto" w:fill="auto"/>
          </w:tcPr>
          <w:p w14:paraId="12870A2C" w14:textId="77777777" w:rsidR="00647FF2" w:rsidRDefault="00647FF2" w:rsidP="00B26D2F">
            <w:pPr>
              <w:rPr>
                <w:rFonts w:ascii="Times New Roman" w:hAnsi="Times New Roman" w:cs="Times New Roman"/>
                <w:sz w:val="18"/>
                <w:szCs w:val="18"/>
              </w:rPr>
            </w:pPr>
          </w:p>
          <w:p w14:paraId="619E0356" w14:textId="77777777" w:rsidR="00647FF2" w:rsidRDefault="00647FF2" w:rsidP="00B26D2F">
            <w:pPr>
              <w:rPr>
                <w:rFonts w:ascii="Times New Roman" w:hAnsi="Times New Roman" w:cs="Times New Roman"/>
                <w:sz w:val="18"/>
                <w:szCs w:val="18"/>
              </w:rPr>
            </w:pPr>
          </w:p>
          <w:p w14:paraId="05F2F3C8" w14:textId="77777777" w:rsidR="00B26D2F" w:rsidRPr="00FE3EE4" w:rsidRDefault="00647FF2" w:rsidP="00B26D2F">
            <w:pPr>
              <w:rPr>
                <w:rFonts w:ascii="Times New Roman" w:hAnsi="Times New Roman" w:cs="Times New Roman"/>
                <w:sz w:val="18"/>
                <w:szCs w:val="18"/>
              </w:rPr>
            </w:pPr>
            <w:r>
              <w:rPr>
                <w:rFonts w:ascii="Times New Roman" w:hAnsi="Times New Roman" w:cs="Times New Roman"/>
                <w:sz w:val="18"/>
                <w:szCs w:val="18"/>
              </w:rPr>
              <w:t>0</w:t>
            </w:r>
            <w:r w:rsidR="00B26D2F" w:rsidRPr="00FE3EE4">
              <w:rPr>
                <w:rFonts w:ascii="Times New Roman" w:hAnsi="Times New Roman" w:cs="Times New Roman"/>
                <w:sz w:val="18"/>
                <w:szCs w:val="18"/>
              </w:rPr>
              <w:t>,0</w:t>
            </w:r>
          </w:p>
        </w:tc>
        <w:tc>
          <w:tcPr>
            <w:tcW w:w="1200" w:type="dxa"/>
            <w:gridSpan w:val="3"/>
            <w:shd w:val="clear" w:color="auto" w:fill="auto"/>
          </w:tcPr>
          <w:p w14:paraId="547EE498" w14:textId="77777777" w:rsidR="00B26D2F" w:rsidRPr="00FE3EE4" w:rsidRDefault="00B26D2F" w:rsidP="00B26D2F">
            <w:pPr>
              <w:spacing w:after="0" w:line="240" w:lineRule="auto"/>
              <w:jc w:val="center"/>
              <w:rPr>
                <w:rFonts w:ascii="Times New Roman" w:hAnsi="Times New Roman" w:cs="Times New Roman"/>
                <w:sz w:val="18"/>
                <w:szCs w:val="18"/>
              </w:rPr>
            </w:pPr>
          </w:p>
          <w:p w14:paraId="23148A1D" w14:textId="77777777" w:rsidR="00B26D2F" w:rsidRPr="00FE3EE4" w:rsidRDefault="00B26D2F" w:rsidP="00B26D2F">
            <w:pPr>
              <w:spacing w:after="0" w:line="240" w:lineRule="auto"/>
              <w:jc w:val="center"/>
              <w:rPr>
                <w:rFonts w:ascii="Times New Roman" w:hAnsi="Times New Roman" w:cs="Times New Roman"/>
                <w:sz w:val="18"/>
                <w:szCs w:val="18"/>
              </w:rPr>
            </w:pPr>
          </w:p>
          <w:p w14:paraId="66034DC7" w14:textId="77777777" w:rsidR="00B26D2F" w:rsidRPr="00FE3EE4" w:rsidRDefault="00B26D2F" w:rsidP="00B26D2F">
            <w:pPr>
              <w:spacing w:after="0" w:line="240" w:lineRule="auto"/>
              <w:jc w:val="center"/>
              <w:rPr>
                <w:rFonts w:ascii="Times New Roman" w:hAnsi="Times New Roman" w:cs="Times New Roman"/>
                <w:sz w:val="18"/>
                <w:szCs w:val="18"/>
              </w:rPr>
            </w:pPr>
          </w:p>
          <w:p w14:paraId="27CBC3EE" w14:textId="77777777" w:rsidR="00B26D2F" w:rsidRPr="00FE3EE4" w:rsidRDefault="00B26D2F" w:rsidP="00B26D2F">
            <w:pPr>
              <w:spacing w:after="0" w:line="240" w:lineRule="auto"/>
              <w:jc w:val="center"/>
              <w:rPr>
                <w:rFonts w:ascii="Times New Roman" w:hAnsi="Times New Roman" w:cs="Times New Roman"/>
                <w:sz w:val="18"/>
                <w:szCs w:val="18"/>
              </w:rPr>
            </w:pPr>
          </w:p>
          <w:p w14:paraId="4F2845DF"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570D4FA1" w14:textId="77777777" w:rsidR="00B26D2F" w:rsidRPr="00FE3EE4" w:rsidRDefault="00B26D2F" w:rsidP="00B26D2F">
            <w:pPr>
              <w:pStyle w:val="11"/>
              <w:rPr>
                <w:rFonts w:ascii="Times New Roman" w:hAnsi="Times New Roman"/>
                <w:color w:val="00B0F0"/>
                <w:sz w:val="18"/>
                <w:szCs w:val="18"/>
                <w:lang w:eastAsia="ru-RU"/>
              </w:rPr>
            </w:pPr>
          </w:p>
        </w:tc>
      </w:tr>
      <w:tr w:rsidR="00B26D2F" w:rsidRPr="006716B3" w14:paraId="2AF71A61" w14:textId="77777777" w:rsidTr="00174FA7">
        <w:trPr>
          <w:gridAfter w:val="12"/>
          <w:wAfter w:w="6383" w:type="dxa"/>
        </w:trPr>
        <w:tc>
          <w:tcPr>
            <w:tcW w:w="538" w:type="dxa"/>
            <w:vAlign w:val="center"/>
          </w:tcPr>
          <w:p w14:paraId="1680921E"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5D723807"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4.4.</w:t>
            </w:r>
          </w:p>
        </w:tc>
        <w:tc>
          <w:tcPr>
            <w:tcW w:w="4942" w:type="dxa"/>
            <w:shd w:val="clear" w:color="auto" w:fill="auto"/>
          </w:tcPr>
          <w:p w14:paraId="01DC480D" w14:textId="77777777" w:rsidR="00B26D2F" w:rsidRPr="00FE3EE4" w:rsidRDefault="00B26D2F" w:rsidP="00B26D2F">
            <w:pPr>
              <w:pStyle w:val="TableParagraph"/>
              <w:rPr>
                <w:sz w:val="18"/>
                <w:szCs w:val="18"/>
              </w:rPr>
            </w:pPr>
            <w:r w:rsidRPr="00FE3EE4">
              <w:rPr>
                <w:rFonts w:eastAsia="Calibri"/>
                <w:sz w:val="18"/>
                <w:szCs w:val="18"/>
              </w:rPr>
              <w:t>Підтримка діяльності лідерів учнівського самоврядування,  нагородження переможців  міського  конкурсу «Учень року»</w:t>
            </w:r>
          </w:p>
        </w:tc>
        <w:tc>
          <w:tcPr>
            <w:tcW w:w="1434" w:type="dxa"/>
            <w:shd w:val="clear" w:color="auto" w:fill="auto"/>
            <w:vAlign w:val="center"/>
          </w:tcPr>
          <w:p w14:paraId="7AC4D696"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w:t>
            </w:r>
          </w:p>
        </w:tc>
        <w:tc>
          <w:tcPr>
            <w:tcW w:w="1134" w:type="dxa"/>
            <w:shd w:val="clear" w:color="auto" w:fill="auto"/>
          </w:tcPr>
          <w:p w14:paraId="6C693DB7"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w:t>
            </w:r>
          </w:p>
        </w:tc>
        <w:tc>
          <w:tcPr>
            <w:tcW w:w="1275" w:type="dxa"/>
            <w:tcBorders>
              <w:left w:val="single" w:sz="4" w:space="0" w:color="auto"/>
              <w:right w:val="single" w:sz="4" w:space="0" w:color="auto"/>
            </w:tcBorders>
            <w:shd w:val="clear" w:color="auto" w:fill="auto"/>
          </w:tcPr>
          <w:p w14:paraId="1C7184C0"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10,0</w:t>
            </w:r>
          </w:p>
        </w:tc>
        <w:tc>
          <w:tcPr>
            <w:tcW w:w="1280" w:type="dxa"/>
            <w:tcBorders>
              <w:left w:val="single" w:sz="4" w:space="0" w:color="auto"/>
            </w:tcBorders>
            <w:shd w:val="clear" w:color="auto" w:fill="auto"/>
          </w:tcPr>
          <w:p w14:paraId="49FE898C"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44EFAADB"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397A7C16" w14:textId="77777777" w:rsidR="00B26D2F" w:rsidRPr="00FE3EE4" w:rsidRDefault="00B26D2F" w:rsidP="00B26D2F">
            <w:pPr>
              <w:pStyle w:val="11"/>
              <w:rPr>
                <w:rFonts w:ascii="Times New Roman" w:hAnsi="Times New Roman"/>
                <w:color w:val="000000"/>
                <w:sz w:val="18"/>
                <w:szCs w:val="18"/>
                <w:lang w:val="ru-RU" w:eastAsia="ru-RU"/>
              </w:rPr>
            </w:pPr>
          </w:p>
        </w:tc>
      </w:tr>
      <w:tr w:rsidR="00B26D2F" w:rsidRPr="006716B3" w14:paraId="65AC0A02" w14:textId="77777777" w:rsidTr="00174FA7">
        <w:trPr>
          <w:gridAfter w:val="12"/>
          <w:wAfter w:w="6383" w:type="dxa"/>
        </w:trPr>
        <w:tc>
          <w:tcPr>
            <w:tcW w:w="538" w:type="dxa"/>
            <w:vAlign w:val="center"/>
          </w:tcPr>
          <w:p w14:paraId="64BBD287"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14887656" w14:textId="77777777" w:rsidR="00B26D2F" w:rsidRPr="00FE3EE4" w:rsidRDefault="00B26D2F" w:rsidP="00B26D2F">
            <w:pPr>
              <w:spacing w:after="0" w:line="240" w:lineRule="auto"/>
              <w:rPr>
                <w:rFonts w:ascii="Times New Roman" w:hAnsi="Times New Roman" w:cs="Times New Roman"/>
                <w:sz w:val="18"/>
                <w:szCs w:val="18"/>
              </w:rPr>
            </w:pPr>
            <w:r w:rsidRPr="00FE3EE4">
              <w:rPr>
                <w:rFonts w:ascii="Times New Roman" w:hAnsi="Times New Roman" w:cs="Times New Roman"/>
                <w:sz w:val="18"/>
                <w:szCs w:val="18"/>
              </w:rPr>
              <w:t>4.5.</w:t>
            </w:r>
          </w:p>
        </w:tc>
        <w:tc>
          <w:tcPr>
            <w:tcW w:w="4942" w:type="dxa"/>
            <w:shd w:val="clear" w:color="auto" w:fill="auto"/>
          </w:tcPr>
          <w:p w14:paraId="52308D4B" w14:textId="77777777" w:rsidR="00B26D2F" w:rsidRPr="00FE3EE4" w:rsidRDefault="00B26D2F" w:rsidP="00B26D2F">
            <w:pPr>
              <w:pStyle w:val="TableParagraph"/>
              <w:rPr>
                <w:sz w:val="18"/>
                <w:szCs w:val="18"/>
              </w:rPr>
            </w:pPr>
            <w:r w:rsidRPr="00FE3EE4">
              <w:rPr>
                <w:sz w:val="18"/>
                <w:szCs w:val="18"/>
              </w:rPr>
              <w:t xml:space="preserve">Проведення міських етапів та участь </w:t>
            </w:r>
            <w:proofErr w:type="spellStart"/>
            <w:r w:rsidRPr="00FE3EE4">
              <w:rPr>
                <w:sz w:val="18"/>
                <w:szCs w:val="18"/>
              </w:rPr>
              <w:t>командвобласнихтавсеукраїнських</w:t>
            </w:r>
            <w:proofErr w:type="spellEnd"/>
            <w:r w:rsidRPr="00FE3EE4">
              <w:rPr>
                <w:sz w:val="18"/>
                <w:szCs w:val="18"/>
              </w:rPr>
              <w:t xml:space="preserve"> етапах:</w:t>
            </w:r>
          </w:p>
          <w:p w14:paraId="2BA95E19" w14:textId="77777777" w:rsidR="00B26D2F" w:rsidRPr="00FE3EE4" w:rsidRDefault="00B26D2F" w:rsidP="00B26D2F">
            <w:pPr>
              <w:pStyle w:val="TableParagraph"/>
              <w:rPr>
                <w:sz w:val="18"/>
                <w:szCs w:val="18"/>
              </w:rPr>
            </w:pPr>
            <w:r w:rsidRPr="00FE3EE4">
              <w:rPr>
                <w:sz w:val="18"/>
                <w:szCs w:val="18"/>
              </w:rPr>
              <w:t xml:space="preserve">Спортивних ігор </w:t>
            </w:r>
            <w:proofErr w:type="spellStart"/>
            <w:r w:rsidRPr="00FE3EE4">
              <w:rPr>
                <w:sz w:val="18"/>
                <w:szCs w:val="18"/>
              </w:rPr>
              <w:t>школярів;Ліги«JuniorZ</w:t>
            </w:r>
            <w:proofErr w:type="spellEnd"/>
            <w:r w:rsidRPr="00FE3EE4">
              <w:rPr>
                <w:sz w:val="18"/>
                <w:szCs w:val="18"/>
              </w:rPr>
              <w:t>»;</w:t>
            </w:r>
          </w:p>
          <w:p w14:paraId="1B8BB57C" w14:textId="77777777" w:rsidR="00B26D2F" w:rsidRPr="00FE3EE4" w:rsidRDefault="00B26D2F" w:rsidP="00B26D2F">
            <w:pPr>
              <w:pStyle w:val="TableParagraph"/>
              <w:rPr>
                <w:sz w:val="18"/>
                <w:szCs w:val="18"/>
              </w:rPr>
            </w:pPr>
            <w:r w:rsidRPr="00FE3EE4">
              <w:rPr>
                <w:sz w:val="18"/>
                <w:szCs w:val="18"/>
              </w:rPr>
              <w:t>Спортивно-</w:t>
            </w:r>
            <w:proofErr w:type="spellStart"/>
            <w:r w:rsidRPr="00FE3EE4">
              <w:rPr>
                <w:sz w:val="18"/>
                <w:szCs w:val="18"/>
              </w:rPr>
              <w:t>масовихзаходівсередшколярів</w:t>
            </w:r>
            <w:proofErr w:type="spellEnd"/>
          </w:p>
          <w:p w14:paraId="59BE05B3" w14:textId="77777777" w:rsidR="00B26D2F" w:rsidRPr="00FE3EE4" w:rsidRDefault="00B26D2F" w:rsidP="00B26D2F">
            <w:pPr>
              <w:pStyle w:val="TableParagraph"/>
              <w:rPr>
                <w:sz w:val="18"/>
                <w:szCs w:val="18"/>
              </w:rPr>
            </w:pPr>
            <w:r w:rsidRPr="00FE3EE4">
              <w:rPr>
                <w:sz w:val="18"/>
                <w:szCs w:val="18"/>
              </w:rPr>
              <w:t>«</w:t>
            </w:r>
            <w:proofErr w:type="spellStart"/>
            <w:r w:rsidRPr="00FE3EE4">
              <w:rPr>
                <w:sz w:val="18"/>
                <w:szCs w:val="18"/>
              </w:rPr>
              <w:t>CoolGames</w:t>
            </w:r>
            <w:proofErr w:type="spellEnd"/>
            <w:r w:rsidRPr="00FE3EE4">
              <w:rPr>
                <w:sz w:val="18"/>
                <w:szCs w:val="18"/>
              </w:rPr>
              <w:t xml:space="preserve">», «Олімпійське </w:t>
            </w:r>
            <w:proofErr w:type="spellStart"/>
            <w:r w:rsidRPr="00FE3EE4">
              <w:rPr>
                <w:sz w:val="18"/>
                <w:szCs w:val="18"/>
              </w:rPr>
              <w:t>лелеченя»;Змагань</w:t>
            </w:r>
            <w:proofErr w:type="spellEnd"/>
            <w:r w:rsidRPr="00FE3EE4">
              <w:rPr>
                <w:sz w:val="18"/>
                <w:szCs w:val="18"/>
              </w:rPr>
              <w:t xml:space="preserve"> з футболу серед школярів «Шкірянийм’</w:t>
            </w:r>
            <w:proofErr w:type="spellStart"/>
            <w:r w:rsidRPr="00FE3EE4">
              <w:rPr>
                <w:sz w:val="18"/>
                <w:szCs w:val="18"/>
              </w:rPr>
              <w:t>яч</w:t>
            </w:r>
            <w:proofErr w:type="spellEnd"/>
            <w:r w:rsidRPr="00FE3EE4">
              <w:rPr>
                <w:sz w:val="18"/>
                <w:szCs w:val="18"/>
              </w:rPr>
              <w:t xml:space="preserve">»,«Шкільна </w:t>
            </w:r>
            <w:proofErr w:type="spellStart"/>
            <w:r w:rsidRPr="00FE3EE4">
              <w:rPr>
                <w:sz w:val="18"/>
                <w:szCs w:val="18"/>
              </w:rPr>
              <w:t>футзальна</w:t>
            </w:r>
            <w:proofErr w:type="spellEnd"/>
            <w:r w:rsidRPr="00FE3EE4">
              <w:rPr>
                <w:sz w:val="18"/>
                <w:szCs w:val="18"/>
              </w:rPr>
              <w:t xml:space="preserve"> ліга України»; Шкільної Баскетбольної Ліги України 3х3;Чемпіонатів, Кубків та </w:t>
            </w:r>
            <w:proofErr w:type="spellStart"/>
            <w:r w:rsidRPr="00FE3EE4">
              <w:rPr>
                <w:sz w:val="18"/>
                <w:szCs w:val="18"/>
              </w:rPr>
              <w:t>Першостей</w:t>
            </w:r>
            <w:proofErr w:type="spellEnd"/>
            <w:r w:rsidRPr="00FE3EE4">
              <w:rPr>
                <w:sz w:val="18"/>
                <w:szCs w:val="18"/>
              </w:rPr>
              <w:t xml:space="preserve"> серед </w:t>
            </w:r>
            <w:proofErr w:type="spellStart"/>
            <w:r w:rsidRPr="00FE3EE4">
              <w:rPr>
                <w:sz w:val="18"/>
                <w:szCs w:val="18"/>
              </w:rPr>
              <w:t>учнівськоїмолодізі</w:t>
            </w:r>
            <w:proofErr w:type="spellEnd"/>
            <w:r w:rsidRPr="00FE3EE4">
              <w:rPr>
                <w:sz w:val="18"/>
                <w:szCs w:val="18"/>
              </w:rPr>
              <w:t xml:space="preserve"> спортивного туризму, орієнтування </w:t>
            </w:r>
            <w:proofErr w:type="spellStart"/>
            <w:r w:rsidRPr="00FE3EE4">
              <w:rPr>
                <w:sz w:val="18"/>
                <w:szCs w:val="18"/>
              </w:rPr>
              <w:t>намісцевостіі</w:t>
            </w:r>
            <w:proofErr w:type="spellEnd"/>
            <w:r w:rsidRPr="00FE3EE4">
              <w:rPr>
                <w:sz w:val="18"/>
                <w:szCs w:val="18"/>
              </w:rPr>
              <w:t xml:space="preserve"> видів спорту.</w:t>
            </w:r>
          </w:p>
          <w:p w14:paraId="69ED91F2" w14:textId="77777777" w:rsidR="00B26D2F" w:rsidRPr="00FE3EE4" w:rsidRDefault="00B26D2F" w:rsidP="00B26D2F">
            <w:pPr>
              <w:pStyle w:val="TableParagraph"/>
              <w:rPr>
                <w:sz w:val="18"/>
                <w:szCs w:val="18"/>
              </w:rPr>
            </w:pPr>
            <w:r w:rsidRPr="00FE3EE4">
              <w:rPr>
                <w:sz w:val="18"/>
                <w:szCs w:val="18"/>
              </w:rPr>
              <w:t xml:space="preserve">Спартакіади допризовної молоді Всеукраїнської спартакіади учнів </w:t>
            </w:r>
            <w:proofErr w:type="spellStart"/>
            <w:r w:rsidRPr="00FE3EE4">
              <w:rPr>
                <w:sz w:val="18"/>
                <w:szCs w:val="18"/>
              </w:rPr>
              <w:t>закладівпрофесійно-технічноїосвіти</w:t>
            </w:r>
            <w:proofErr w:type="spellEnd"/>
          </w:p>
        </w:tc>
        <w:tc>
          <w:tcPr>
            <w:tcW w:w="1434" w:type="dxa"/>
            <w:shd w:val="clear" w:color="auto" w:fill="auto"/>
            <w:vAlign w:val="center"/>
          </w:tcPr>
          <w:p w14:paraId="5A04DCA9"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300,0</w:t>
            </w:r>
          </w:p>
        </w:tc>
        <w:tc>
          <w:tcPr>
            <w:tcW w:w="1134" w:type="dxa"/>
            <w:shd w:val="clear" w:color="auto" w:fill="auto"/>
          </w:tcPr>
          <w:p w14:paraId="079220E1"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300,0</w:t>
            </w:r>
          </w:p>
        </w:tc>
        <w:tc>
          <w:tcPr>
            <w:tcW w:w="1275" w:type="dxa"/>
            <w:shd w:val="clear" w:color="auto" w:fill="auto"/>
          </w:tcPr>
          <w:p w14:paraId="0C041748"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300,0</w:t>
            </w:r>
          </w:p>
        </w:tc>
        <w:tc>
          <w:tcPr>
            <w:tcW w:w="1280" w:type="dxa"/>
            <w:tcBorders>
              <w:left w:val="single" w:sz="4" w:space="0" w:color="auto"/>
            </w:tcBorders>
            <w:shd w:val="clear" w:color="auto" w:fill="auto"/>
          </w:tcPr>
          <w:p w14:paraId="13FDD9D5"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0C9A8E75"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18,9</w:t>
            </w:r>
          </w:p>
        </w:tc>
        <w:tc>
          <w:tcPr>
            <w:tcW w:w="3616" w:type="dxa"/>
            <w:shd w:val="clear" w:color="auto" w:fill="auto"/>
          </w:tcPr>
          <w:p w14:paraId="2057DC52" w14:textId="77777777" w:rsidR="00B26D2F" w:rsidRPr="00FE3EE4" w:rsidRDefault="00B26D2F" w:rsidP="00B26D2F">
            <w:pPr>
              <w:pStyle w:val="11"/>
              <w:rPr>
                <w:rFonts w:ascii="Times New Roman" w:hAnsi="Times New Roman"/>
                <w:sz w:val="18"/>
                <w:szCs w:val="18"/>
              </w:rPr>
            </w:pPr>
            <w:r w:rsidRPr="00FE3EE4">
              <w:rPr>
                <w:rFonts w:ascii="Times New Roman" w:hAnsi="Times New Roman"/>
                <w:color w:val="000000"/>
                <w:sz w:val="18"/>
                <w:szCs w:val="18"/>
              </w:rPr>
              <w:t>Призовий фонд (кубки, медалі, дипломи)</w:t>
            </w:r>
          </w:p>
        </w:tc>
      </w:tr>
      <w:tr w:rsidR="00123A1E" w:rsidRPr="006716B3" w14:paraId="23990F13" w14:textId="77777777" w:rsidTr="00174FA7">
        <w:trPr>
          <w:gridAfter w:val="12"/>
          <w:wAfter w:w="6383" w:type="dxa"/>
        </w:trPr>
        <w:tc>
          <w:tcPr>
            <w:tcW w:w="538" w:type="dxa"/>
            <w:vAlign w:val="center"/>
          </w:tcPr>
          <w:p w14:paraId="1408CEDD"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10919" w:type="dxa"/>
            <w:gridSpan w:val="6"/>
            <w:shd w:val="clear" w:color="auto" w:fill="auto"/>
          </w:tcPr>
          <w:p w14:paraId="30F4A97C" w14:textId="77777777" w:rsidR="00123A1E" w:rsidRPr="00FE3EE4" w:rsidRDefault="00123A1E" w:rsidP="00123A1E">
            <w:pPr>
              <w:spacing w:after="0" w:line="240" w:lineRule="auto"/>
              <w:rPr>
                <w:rFonts w:ascii="Times New Roman" w:hAnsi="Times New Roman" w:cs="Times New Roman"/>
                <w:sz w:val="18"/>
                <w:szCs w:val="18"/>
              </w:rPr>
            </w:pPr>
            <w:r w:rsidRPr="00FE3EE4">
              <w:rPr>
                <w:rFonts w:ascii="Times New Roman" w:hAnsi="Times New Roman" w:cs="Times New Roman"/>
                <w:b/>
                <w:bCs/>
                <w:sz w:val="18"/>
                <w:szCs w:val="18"/>
              </w:rPr>
              <w:t xml:space="preserve">V. </w:t>
            </w:r>
            <w:r w:rsidRPr="00FE3EE4">
              <w:rPr>
                <w:rFonts w:ascii="Times New Roman" w:hAnsi="Times New Roman" w:cs="Times New Roman"/>
                <w:b/>
                <w:sz w:val="18"/>
                <w:szCs w:val="18"/>
              </w:rPr>
              <w:t>Соціальний супровід учасників освітнього процесу</w:t>
            </w:r>
          </w:p>
        </w:tc>
        <w:tc>
          <w:tcPr>
            <w:tcW w:w="1200" w:type="dxa"/>
            <w:gridSpan w:val="3"/>
            <w:shd w:val="clear" w:color="auto" w:fill="auto"/>
          </w:tcPr>
          <w:p w14:paraId="3516D28A" w14:textId="77777777" w:rsidR="00123A1E" w:rsidRPr="00FE3EE4" w:rsidRDefault="00123A1E" w:rsidP="00123A1E">
            <w:pPr>
              <w:spacing w:after="0" w:line="240" w:lineRule="auto"/>
              <w:rPr>
                <w:rFonts w:ascii="Times New Roman" w:hAnsi="Times New Roman" w:cs="Times New Roman"/>
                <w:sz w:val="18"/>
                <w:szCs w:val="18"/>
              </w:rPr>
            </w:pPr>
          </w:p>
        </w:tc>
        <w:tc>
          <w:tcPr>
            <w:tcW w:w="3616" w:type="dxa"/>
            <w:shd w:val="clear" w:color="auto" w:fill="auto"/>
          </w:tcPr>
          <w:p w14:paraId="4797BF77" w14:textId="77777777" w:rsidR="00123A1E" w:rsidRPr="00FE3EE4" w:rsidRDefault="00123A1E" w:rsidP="00123A1E">
            <w:pPr>
              <w:spacing w:after="0" w:line="240" w:lineRule="auto"/>
              <w:jc w:val="both"/>
              <w:rPr>
                <w:rFonts w:ascii="Times New Roman" w:hAnsi="Times New Roman" w:cs="Times New Roman"/>
                <w:color w:val="00B0F0"/>
                <w:sz w:val="18"/>
                <w:szCs w:val="18"/>
              </w:rPr>
            </w:pPr>
          </w:p>
        </w:tc>
      </w:tr>
      <w:tr w:rsidR="00123A1E" w:rsidRPr="006716B3" w14:paraId="39B34701" w14:textId="77777777" w:rsidTr="00174FA7">
        <w:trPr>
          <w:gridAfter w:val="12"/>
          <w:wAfter w:w="6383" w:type="dxa"/>
        </w:trPr>
        <w:tc>
          <w:tcPr>
            <w:tcW w:w="538" w:type="dxa"/>
            <w:vAlign w:val="center"/>
          </w:tcPr>
          <w:p w14:paraId="41E41362"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65C87B61" w14:textId="77777777" w:rsidR="00123A1E" w:rsidRPr="00FE3EE4" w:rsidRDefault="00123A1E" w:rsidP="00123A1E">
            <w:pPr>
              <w:spacing w:after="0" w:line="240" w:lineRule="auto"/>
              <w:rPr>
                <w:rFonts w:ascii="Times New Roman" w:hAnsi="Times New Roman" w:cs="Times New Roman"/>
                <w:color w:val="000000"/>
                <w:sz w:val="18"/>
                <w:szCs w:val="18"/>
              </w:rPr>
            </w:pPr>
            <w:r w:rsidRPr="00FE3EE4">
              <w:rPr>
                <w:rFonts w:ascii="Times New Roman" w:hAnsi="Times New Roman" w:cs="Times New Roman"/>
                <w:color w:val="000000"/>
                <w:sz w:val="18"/>
                <w:szCs w:val="18"/>
              </w:rPr>
              <w:t>5.2</w:t>
            </w:r>
          </w:p>
        </w:tc>
        <w:tc>
          <w:tcPr>
            <w:tcW w:w="4942" w:type="dxa"/>
            <w:shd w:val="clear" w:color="auto" w:fill="auto"/>
          </w:tcPr>
          <w:p w14:paraId="57321DD7" w14:textId="77777777" w:rsidR="00123A1E" w:rsidRPr="00FE3EE4" w:rsidRDefault="00123A1E" w:rsidP="00794A1E">
            <w:pPr>
              <w:spacing w:after="0" w:line="240" w:lineRule="auto"/>
              <w:rPr>
                <w:rFonts w:ascii="Times New Roman" w:hAnsi="Times New Roman" w:cs="Times New Roman"/>
                <w:color w:val="000000"/>
                <w:sz w:val="18"/>
                <w:szCs w:val="18"/>
              </w:rPr>
            </w:pPr>
            <w:r w:rsidRPr="00FE3EE4">
              <w:rPr>
                <w:rFonts w:ascii="Times New Roman" w:hAnsi="Times New Roman" w:cs="Times New Roman"/>
                <w:color w:val="000000"/>
                <w:sz w:val="18"/>
                <w:szCs w:val="18"/>
              </w:rPr>
              <w:t xml:space="preserve">Забезпечення оздоровленням, відпочинком дітей пільгових категорій </w:t>
            </w:r>
          </w:p>
        </w:tc>
        <w:tc>
          <w:tcPr>
            <w:tcW w:w="1434" w:type="dxa"/>
            <w:shd w:val="clear" w:color="auto" w:fill="auto"/>
            <w:vAlign w:val="center"/>
          </w:tcPr>
          <w:p w14:paraId="38AFA6A2"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1 500,0</w:t>
            </w:r>
          </w:p>
        </w:tc>
        <w:tc>
          <w:tcPr>
            <w:tcW w:w="1134" w:type="dxa"/>
            <w:tcBorders>
              <w:right w:val="single" w:sz="4" w:space="0" w:color="auto"/>
            </w:tcBorders>
            <w:shd w:val="clear" w:color="auto" w:fill="auto"/>
          </w:tcPr>
          <w:p w14:paraId="45987369" w14:textId="77777777" w:rsidR="00123A1E" w:rsidRPr="00FE3EE4" w:rsidRDefault="00123A1E" w:rsidP="00123A1E">
            <w:pPr>
              <w:spacing w:after="0" w:line="240" w:lineRule="auto"/>
              <w:jc w:val="center"/>
              <w:rPr>
                <w:rFonts w:ascii="Times New Roman" w:hAnsi="Times New Roman" w:cs="Times New Roman"/>
                <w:sz w:val="18"/>
                <w:szCs w:val="18"/>
              </w:rPr>
            </w:pPr>
          </w:p>
          <w:p w14:paraId="049065D4"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1500,0</w:t>
            </w:r>
          </w:p>
        </w:tc>
        <w:tc>
          <w:tcPr>
            <w:tcW w:w="1275" w:type="dxa"/>
            <w:tcBorders>
              <w:right w:val="single" w:sz="4" w:space="0" w:color="auto"/>
            </w:tcBorders>
            <w:shd w:val="clear" w:color="auto" w:fill="auto"/>
          </w:tcPr>
          <w:p w14:paraId="329F31F6" w14:textId="77777777" w:rsidR="00123A1E" w:rsidRPr="00FE3EE4" w:rsidRDefault="00123A1E" w:rsidP="00123A1E">
            <w:pPr>
              <w:spacing w:after="0" w:line="240" w:lineRule="auto"/>
              <w:jc w:val="center"/>
              <w:rPr>
                <w:rFonts w:ascii="Times New Roman" w:hAnsi="Times New Roman" w:cs="Times New Roman"/>
                <w:sz w:val="18"/>
                <w:szCs w:val="18"/>
              </w:rPr>
            </w:pPr>
          </w:p>
          <w:p w14:paraId="204C69D5"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1500,0</w:t>
            </w:r>
          </w:p>
        </w:tc>
        <w:tc>
          <w:tcPr>
            <w:tcW w:w="1280" w:type="dxa"/>
            <w:tcBorders>
              <w:left w:val="single" w:sz="4" w:space="0" w:color="auto"/>
            </w:tcBorders>
            <w:shd w:val="clear" w:color="auto" w:fill="auto"/>
          </w:tcPr>
          <w:p w14:paraId="2E84E473" w14:textId="77777777" w:rsidR="00123A1E" w:rsidRPr="00FE3EE4" w:rsidRDefault="00B26D2F"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3B3CE1F9" w14:textId="77777777" w:rsidR="00123A1E" w:rsidRPr="00FE3EE4" w:rsidRDefault="00123A1E" w:rsidP="00123A1E">
            <w:pPr>
              <w:spacing w:after="0" w:line="240" w:lineRule="auto"/>
              <w:jc w:val="center"/>
              <w:rPr>
                <w:rFonts w:ascii="Times New Roman" w:hAnsi="Times New Roman" w:cs="Times New Roman"/>
                <w:sz w:val="18"/>
                <w:szCs w:val="18"/>
              </w:rPr>
            </w:pPr>
          </w:p>
          <w:p w14:paraId="29B5F143" w14:textId="77777777" w:rsidR="00123A1E" w:rsidRPr="00FE3EE4" w:rsidRDefault="00123A1E" w:rsidP="00123A1E">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43F56F15" w14:textId="77777777" w:rsidR="00123A1E" w:rsidRPr="00FE3EE4" w:rsidRDefault="00123A1E" w:rsidP="00123A1E">
            <w:pPr>
              <w:spacing w:after="0" w:line="240" w:lineRule="auto"/>
              <w:jc w:val="both"/>
              <w:rPr>
                <w:rFonts w:ascii="Times New Roman" w:hAnsi="Times New Roman" w:cs="Times New Roman"/>
                <w:color w:val="00B0F0"/>
                <w:sz w:val="18"/>
                <w:szCs w:val="18"/>
              </w:rPr>
            </w:pPr>
          </w:p>
        </w:tc>
      </w:tr>
      <w:tr w:rsidR="00B26D2F" w:rsidRPr="006716B3" w14:paraId="0B1C9446" w14:textId="77777777" w:rsidTr="00174FA7">
        <w:trPr>
          <w:gridAfter w:val="12"/>
          <w:wAfter w:w="6383" w:type="dxa"/>
        </w:trPr>
        <w:tc>
          <w:tcPr>
            <w:tcW w:w="538" w:type="dxa"/>
            <w:vAlign w:val="center"/>
          </w:tcPr>
          <w:p w14:paraId="2DB7CB0E" w14:textId="77777777" w:rsidR="00B26D2F" w:rsidRPr="00FE3EE4" w:rsidRDefault="00B26D2F" w:rsidP="00B26D2F">
            <w:pPr>
              <w:spacing w:after="0" w:line="240" w:lineRule="auto"/>
              <w:jc w:val="center"/>
              <w:rPr>
                <w:rFonts w:ascii="Times New Roman" w:hAnsi="Times New Roman" w:cs="Times New Roman"/>
                <w:sz w:val="18"/>
                <w:szCs w:val="18"/>
              </w:rPr>
            </w:pPr>
          </w:p>
        </w:tc>
        <w:tc>
          <w:tcPr>
            <w:tcW w:w="854" w:type="dxa"/>
            <w:shd w:val="clear" w:color="auto" w:fill="auto"/>
          </w:tcPr>
          <w:p w14:paraId="7EF59BD1" w14:textId="77777777" w:rsidR="00B26D2F" w:rsidRPr="00FE3EE4" w:rsidRDefault="00B26D2F" w:rsidP="00B26D2F">
            <w:pPr>
              <w:spacing w:after="0" w:line="240" w:lineRule="auto"/>
              <w:rPr>
                <w:rFonts w:ascii="Times New Roman" w:hAnsi="Times New Roman" w:cs="Times New Roman"/>
                <w:color w:val="000000"/>
                <w:sz w:val="18"/>
                <w:szCs w:val="18"/>
              </w:rPr>
            </w:pPr>
            <w:r w:rsidRPr="00FE3EE4">
              <w:rPr>
                <w:rFonts w:ascii="Times New Roman" w:hAnsi="Times New Roman" w:cs="Times New Roman"/>
                <w:color w:val="000000"/>
                <w:sz w:val="18"/>
                <w:szCs w:val="18"/>
              </w:rPr>
              <w:t>5.3</w:t>
            </w:r>
          </w:p>
        </w:tc>
        <w:tc>
          <w:tcPr>
            <w:tcW w:w="4942" w:type="dxa"/>
            <w:shd w:val="clear" w:color="auto" w:fill="auto"/>
          </w:tcPr>
          <w:p w14:paraId="2F67A8EC" w14:textId="77777777" w:rsidR="00B26D2F" w:rsidRPr="00FE3EE4" w:rsidRDefault="00B26D2F" w:rsidP="00B26D2F">
            <w:pPr>
              <w:spacing w:after="0" w:line="240" w:lineRule="auto"/>
              <w:rPr>
                <w:rFonts w:ascii="Times New Roman" w:hAnsi="Times New Roman" w:cs="Times New Roman"/>
                <w:color w:val="000000"/>
                <w:sz w:val="18"/>
                <w:szCs w:val="18"/>
              </w:rPr>
            </w:pPr>
            <w:r w:rsidRPr="00FE3EE4">
              <w:rPr>
                <w:rFonts w:ascii="Times New Roman" w:hAnsi="Times New Roman" w:cs="Times New Roman"/>
                <w:color w:val="000000"/>
                <w:sz w:val="18"/>
                <w:szCs w:val="18"/>
              </w:rPr>
              <w:t>Розширення мережі пришкільних таборів</w:t>
            </w:r>
          </w:p>
        </w:tc>
        <w:tc>
          <w:tcPr>
            <w:tcW w:w="1434" w:type="dxa"/>
            <w:shd w:val="clear" w:color="auto" w:fill="auto"/>
            <w:vAlign w:val="center"/>
          </w:tcPr>
          <w:p w14:paraId="36C83349"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ІД 500,0</w:t>
            </w:r>
          </w:p>
        </w:tc>
        <w:tc>
          <w:tcPr>
            <w:tcW w:w="1134" w:type="dxa"/>
            <w:shd w:val="clear" w:color="auto" w:fill="auto"/>
          </w:tcPr>
          <w:p w14:paraId="39645149"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588F2839"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80" w:type="dxa"/>
            <w:tcBorders>
              <w:left w:val="single" w:sz="4" w:space="0" w:color="auto"/>
            </w:tcBorders>
            <w:shd w:val="clear" w:color="auto" w:fill="auto"/>
          </w:tcPr>
          <w:p w14:paraId="0706F039" w14:textId="77777777" w:rsidR="00B26D2F" w:rsidRPr="00FE3EE4" w:rsidRDefault="00B26D2F" w:rsidP="00B26D2F">
            <w:pPr>
              <w:rPr>
                <w:rFonts w:ascii="Times New Roman" w:hAnsi="Times New Roman" w:cs="Times New Roman"/>
                <w:sz w:val="18"/>
                <w:szCs w:val="18"/>
              </w:rPr>
            </w:pPr>
            <w:r w:rsidRPr="00FE3EE4">
              <w:rPr>
                <w:rFonts w:ascii="Times New Roman" w:hAnsi="Times New Roman" w:cs="Times New Roman"/>
                <w:sz w:val="18"/>
                <w:szCs w:val="18"/>
              </w:rPr>
              <w:t>0,0</w:t>
            </w:r>
          </w:p>
        </w:tc>
        <w:tc>
          <w:tcPr>
            <w:tcW w:w="1200" w:type="dxa"/>
            <w:gridSpan w:val="3"/>
            <w:shd w:val="clear" w:color="auto" w:fill="auto"/>
          </w:tcPr>
          <w:p w14:paraId="303A6232" w14:textId="77777777" w:rsidR="00B26D2F" w:rsidRPr="00FE3EE4" w:rsidRDefault="00B26D2F" w:rsidP="00B26D2F">
            <w:pPr>
              <w:spacing w:after="0" w:line="240" w:lineRule="auto"/>
              <w:jc w:val="center"/>
              <w:rPr>
                <w:rFonts w:ascii="Times New Roman" w:hAnsi="Times New Roman" w:cs="Times New Roman"/>
                <w:sz w:val="18"/>
                <w:szCs w:val="18"/>
              </w:rPr>
            </w:pPr>
            <w:r w:rsidRPr="00FE3EE4">
              <w:rPr>
                <w:rFonts w:ascii="Times New Roman" w:hAnsi="Times New Roman" w:cs="Times New Roman"/>
                <w:sz w:val="18"/>
                <w:szCs w:val="18"/>
              </w:rPr>
              <w:t>0,0</w:t>
            </w:r>
          </w:p>
        </w:tc>
        <w:tc>
          <w:tcPr>
            <w:tcW w:w="3616" w:type="dxa"/>
            <w:shd w:val="clear" w:color="auto" w:fill="auto"/>
          </w:tcPr>
          <w:p w14:paraId="4AD5E770" w14:textId="77777777" w:rsidR="00B26D2F" w:rsidRPr="00FE3EE4" w:rsidRDefault="00B26D2F" w:rsidP="00B26D2F">
            <w:pPr>
              <w:spacing w:after="0" w:line="240" w:lineRule="auto"/>
              <w:jc w:val="both"/>
              <w:rPr>
                <w:rFonts w:ascii="Times New Roman" w:hAnsi="Times New Roman" w:cs="Times New Roman"/>
                <w:color w:val="00B0F0"/>
                <w:sz w:val="18"/>
                <w:szCs w:val="18"/>
              </w:rPr>
            </w:pPr>
          </w:p>
        </w:tc>
      </w:tr>
      <w:tr w:rsidR="00123A1E" w:rsidRPr="006716B3" w14:paraId="0E104F73" w14:textId="77777777" w:rsidTr="00174FA7">
        <w:trPr>
          <w:gridAfter w:val="12"/>
          <w:wAfter w:w="6383" w:type="dxa"/>
        </w:trPr>
        <w:tc>
          <w:tcPr>
            <w:tcW w:w="538" w:type="dxa"/>
            <w:vAlign w:val="center"/>
          </w:tcPr>
          <w:p w14:paraId="6270FA13" w14:textId="77777777" w:rsidR="00123A1E" w:rsidRPr="00FE3EE4"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23369108" w14:textId="77777777" w:rsidR="00123A1E" w:rsidRPr="00FE3EE4" w:rsidRDefault="00123A1E" w:rsidP="00123A1E">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7F66A97B" w14:textId="77777777" w:rsidR="00123A1E" w:rsidRPr="00FE3EE4" w:rsidRDefault="00123A1E" w:rsidP="00123A1E">
            <w:pPr>
              <w:pStyle w:val="11"/>
              <w:rPr>
                <w:rFonts w:ascii="Times New Roman" w:hAnsi="Times New Roman"/>
                <w:b/>
                <w:sz w:val="18"/>
                <w:szCs w:val="18"/>
              </w:rPr>
            </w:pPr>
            <w:r w:rsidRPr="00FE3EE4">
              <w:rPr>
                <w:rFonts w:ascii="Times New Roman" w:hAnsi="Times New Roman"/>
                <w:b/>
                <w:sz w:val="18"/>
                <w:szCs w:val="18"/>
              </w:rPr>
              <w:t>Всього по програмі</w:t>
            </w:r>
          </w:p>
        </w:tc>
        <w:tc>
          <w:tcPr>
            <w:tcW w:w="1434" w:type="dxa"/>
            <w:shd w:val="clear" w:color="auto" w:fill="auto"/>
            <w:vAlign w:val="center"/>
          </w:tcPr>
          <w:p w14:paraId="2080E220" w14:textId="77777777" w:rsidR="00123A1E" w:rsidRPr="00FE3EE4" w:rsidRDefault="00123A1E" w:rsidP="00123A1E">
            <w:pPr>
              <w:spacing w:after="0" w:line="240" w:lineRule="auto"/>
              <w:ind w:left="-98"/>
              <w:jc w:val="both"/>
              <w:rPr>
                <w:rFonts w:ascii="Times New Roman" w:hAnsi="Times New Roman" w:cs="Times New Roman"/>
                <w:b/>
                <w:bCs/>
                <w:sz w:val="18"/>
                <w:szCs w:val="18"/>
              </w:rPr>
            </w:pPr>
            <w:r w:rsidRPr="00FE3EE4">
              <w:rPr>
                <w:rFonts w:ascii="Times New Roman" w:hAnsi="Times New Roman" w:cs="Times New Roman"/>
                <w:b/>
                <w:bCs/>
                <w:sz w:val="18"/>
                <w:szCs w:val="18"/>
              </w:rPr>
              <w:t>БГ 149 406,5</w:t>
            </w:r>
          </w:p>
          <w:p w14:paraId="0B6FA4A5" w14:textId="77777777" w:rsidR="00123A1E" w:rsidRPr="00FE3EE4" w:rsidRDefault="00123A1E" w:rsidP="00123A1E">
            <w:pPr>
              <w:spacing w:after="0" w:line="240" w:lineRule="auto"/>
              <w:ind w:left="-93"/>
              <w:jc w:val="both"/>
              <w:rPr>
                <w:rFonts w:ascii="Times New Roman" w:hAnsi="Times New Roman" w:cs="Times New Roman"/>
                <w:b/>
                <w:bCs/>
                <w:sz w:val="18"/>
                <w:szCs w:val="18"/>
              </w:rPr>
            </w:pPr>
            <w:r w:rsidRPr="00FE3EE4">
              <w:rPr>
                <w:rFonts w:ascii="Times New Roman" w:hAnsi="Times New Roman" w:cs="Times New Roman"/>
                <w:b/>
                <w:bCs/>
                <w:sz w:val="18"/>
                <w:szCs w:val="18"/>
              </w:rPr>
              <w:t>ДБ 60 007,0</w:t>
            </w:r>
          </w:p>
          <w:p w14:paraId="550BF833" w14:textId="77777777" w:rsidR="00123A1E" w:rsidRPr="00FE3EE4" w:rsidRDefault="00123A1E" w:rsidP="00123A1E">
            <w:pPr>
              <w:spacing w:after="0" w:line="240" w:lineRule="auto"/>
              <w:ind w:left="-93"/>
              <w:jc w:val="both"/>
              <w:rPr>
                <w:rFonts w:ascii="Times New Roman" w:hAnsi="Times New Roman" w:cs="Times New Roman"/>
                <w:b/>
                <w:bCs/>
                <w:sz w:val="18"/>
                <w:szCs w:val="18"/>
              </w:rPr>
            </w:pPr>
            <w:r w:rsidRPr="00FE3EE4">
              <w:rPr>
                <w:rFonts w:ascii="Times New Roman" w:hAnsi="Times New Roman" w:cs="Times New Roman"/>
                <w:b/>
                <w:bCs/>
                <w:sz w:val="18"/>
                <w:szCs w:val="18"/>
              </w:rPr>
              <w:t>ІД 281 250,0</w:t>
            </w:r>
          </w:p>
        </w:tc>
        <w:tc>
          <w:tcPr>
            <w:tcW w:w="1134" w:type="dxa"/>
            <w:tcBorders>
              <w:right w:val="single" w:sz="4" w:space="0" w:color="auto"/>
            </w:tcBorders>
            <w:shd w:val="clear" w:color="auto" w:fill="auto"/>
          </w:tcPr>
          <w:p w14:paraId="473DA773" w14:textId="77777777" w:rsidR="00123A1E" w:rsidRPr="00FE3EE4" w:rsidRDefault="00123A1E" w:rsidP="00123A1E">
            <w:pPr>
              <w:spacing w:after="0" w:line="240" w:lineRule="auto"/>
              <w:jc w:val="center"/>
              <w:rPr>
                <w:rFonts w:ascii="Times New Roman" w:hAnsi="Times New Roman" w:cs="Times New Roman"/>
                <w:b/>
                <w:sz w:val="18"/>
                <w:szCs w:val="18"/>
              </w:rPr>
            </w:pPr>
          </w:p>
          <w:p w14:paraId="234DC856" w14:textId="77777777" w:rsidR="00123A1E" w:rsidRPr="00FE3EE4" w:rsidRDefault="00123A1E" w:rsidP="00123A1E">
            <w:pPr>
              <w:spacing w:after="0" w:line="240" w:lineRule="auto"/>
              <w:jc w:val="center"/>
              <w:rPr>
                <w:rFonts w:ascii="Times New Roman" w:hAnsi="Times New Roman" w:cs="Times New Roman"/>
                <w:b/>
                <w:sz w:val="18"/>
                <w:szCs w:val="18"/>
              </w:rPr>
            </w:pPr>
            <w:r w:rsidRPr="00FE3EE4">
              <w:rPr>
                <w:rFonts w:ascii="Times New Roman" w:hAnsi="Times New Roman" w:cs="Times New Roman"/>
                <w:b/>
                <w:sz w:val="18"/>
                <w:szCs w:val="18"/>
              </w:rPr>
              <w:t>3</w:t>
            </w:r>
            <w:r w:rsidR="00D64B87">
              <w:rPr>
                <w:rFonts w:ascii="Times New Roman" w:hAnsi="Times New Roman" w:cs="Times New Roman"/>
                <w:b/>
                <w:sz w:val="18"/>
                <w:szCs w:val="18"/>
              </w:rPr>
              <w:t xml:space="preserve">1 </w:t>
            </w:r>
            <w:r w:rsidRPr="00FE3EE4">
              <w:rPr>
                <w:rFonts w:ascii="Times New Roman" w:hAnsi="Times New Roman" w:cs="Times New Roman"/>
                <w:b/>
                <w:sz w:val="18"/>
                <w:szCs w:val="18"/>
              </w:rPr>
              <w:t>768,6</w:t>
            </w:r>
          </w:p>
        </w:tc>
        <w:tc>
          <w:tcPr>
            <w:tcW w:w="1275" w:type="dxa"/>
            <w:tcBorders>
              <w:right w:val="single" w:sz="4" w:space="0" w:color="auto"/>
            </w:tcBorders>
            <w:shd w:val="clear" w:color="auto" w:fill="auto"/>
          </w:tcPr>
          <w:p w14:paraId="7A0B51BF" w14:textId="77777777" w:rsidR="00123A1E" w:rsidRPr="00FE3EE4" w:rsidRDefault="00123A1E" w:rsidP="00123A1E">
            <w:pPr>
              <w:spacing w:after="0" w:line="240" w:lineRule="auto"/>
              <w:jc w:val="center"/>
              <w:rPr>
                <w:rFonts w:ascii="Times New Roman" w:hAnsi="Times New Roman" w:cs="Times New Roman"/>
                <w:b/>
                <w:bCs/>
                <w:sz w:val="18"/>
                <w:szCs w:val="18"/>
              </w:rPr>
            </w:pPr>
          </w:p>
          <w:p w14:paraId="1F4C09AB" w14:textId="77777777" w:rsidR="00123A1E" w:rsidRPr="00FE3EE4" w:rsidRDefault="00123A1E" w:rsidP="00123A1E">
            <w:pPr>
              <w:spacing w:after="0" w:line="240" w:lineRule="auto"/>
              <w:jc w:val="center"/>
              <w:rPr>
                <w:rFonts w:ascii="Times New Roman" w:hAnsi="Times New Roman" w:cs="Times New Roman"/>
                <w:b/>
                <w:bCs/>
                <w:sz w:val="18"/>
                <w:szCs w:val="18"/>
              </w:rPr>
            </w:pPr>
            <w:r w:rsidRPr="00FE3EE4">
              <w:rPr>
                <w:rFonts w:ascii="Times New Roman" w:hAnsi="Times New Roman" w:cs="Times New Roman"/>
                <w:b/>
                <w:bCs/>
                <w:sz w:val="18"/>
                <w:szCs w:val="18"/>
              </w:rPr>
              <w:t>37</w:t>
            </w:r>
            <w:r w:rsidR="00D64B87">
              <w:rPr>
                <w:rFonts w:ascii="Times New Roman" w:hAnsi="Times New Roman" w:cs="Times New Roman"/>
                <w:b/>
                <w:bCs/>
                <w:sz w:val="18"/>
                <w:szCs w:val="18"/>
              </w:rPr>
              <w:t xml:space="preserve"> </w:t>
            </w:r>
            <w:r w:rsidRPr="00FE3EE4">
              <w:rPr>
                <w:rFonts w:ascii="Times New Roman" w:hAnsi="Times New Roman" w:cs="Times New Roman"/>
                <w:b/>
                <w:bCs/>
                <w:sz w:val="18"/>
                <w:szCs w:val="18"/>
              </w:rPr>
              <w:t>478,6</w:t>
            </w:r>
          </w:p>
        </w:tc>
        <w:tc>
          <w:tcPr>
            <w:tcW w:w="1280" w:type="dxa"/>
            <w:tcBorders>
              <w:left w:val="single" w:sz="4" w:space="0" w:color="auto"/>
            </w:tcBorders>
            <w:shd w:val="clear" w:color="auto" w:fill="auto"/>
          </w:tcPr>
          <w:p w14:paraId="431BB392" w14:textId="77777777" w:rsidR="00123A1E" w:rsidRPr="00FE3EE4" w:rsidRDefault="00B26D2F" w:rsidP="00123A1E">
            <w:pPr>
              <w:spacing w:after="0" w:line="240" w:lineRule="auto"/>
              <w:jc w:val="center"/>
              <w:rPr>
                <w:rFonts w:ascii="Times New Roman" w:hAnsi="Times New Roman" w:cs="Times New Roman"/>
                <w:b/>
                <w:bCs/>
                <w:sz w:val="18"/>
                <w:szCs w:val="18"/>
              </w:rPr>
            </w:pPr>
            <w:r w:rsidRPr="00FE3EE4">
              <w:rPr>
                <w:rFonts w:ascii="Times New Roman" w:hAnsi="Times New Roman" w:cs="Times New Roman"/>
                <w:sz w:val="18"/>
                <w:szCs w:val="18"/>
              </w:rPr>
              <w:t>0,0</w:t>
            </w:r>
          </w:p>
        </w:tc>
        <w:tc>
          <w:tcPr>
            <w:tcW w:w="1200" w:type="dxa"/>
            <w:gridSpan w:val="3"/>
            <w:shd w:val="clear" w:color="auto" w:fill="auto"/>
          </w:tcPr>
          <w:p w14:paraId="18C4C8B3" w14:textId="77777777" w:rsidR="00123A1E" w:rsidRPr="00FE3EE4" w:rsidRDefault="00123A1E" w:rsidP="00123A1E">
            <w:pPr>
              <w:spacing w:after="0" w:line="240" w:lineRule="auto"/>
              <w:jc w:val="center"/>
              <w:rPr>
                <w:rFonts w:ascii="Times New Roman" w:hAnsi="Times New Roman" w:cs="Times New Roman"/>
                <w:b/>
                <w:bCs/>
                <w:sz w:val="18"/>
                <w:szCs w:val="18"/>
              </w:rPr>
            </w:pPr>
          </w:p>
          <w:p w14:paraId="50543AA4" w14:textId="77777777" w:rsidR="00123A1E" w:rsidRPr="00FE3EE4" w:rsidRDefault="00123A1E" w:rsidP="00123A1E">
            <w:pPr>
              <w:spacing w:after="0" w:line="240" w:lineRule="auto"/>
              <w:jc w:val="center"/>
              <w:rPr>
                <w:rFonts w:ascii="Times New Roman" w:hAnsi="Times New Roman" w:cs="Times New Roman"/>
                <w:b/>
                <w:bCs/>
                <w:sz w:val="18"/>
                <w:szCs w:val="18"/>
              </w:rPr>
            </w:pPr>
            <w:r w:rsidRPr="00FE3EE4">
              <w:rPr>
                <w:rFonts w:ascii="Times New Roman" w:hAnsi="Times New Roman" w:cs="Times New Roman"/>
                <w:b/>
                <w:bCs/>
                <w:sz w:val="18"/>
                <w:szCs w:val="18"/>
              </w:rPr>
              <w:t>2</w:t>
            </w:r>
            <w:r w:rsidR="00D64B87">
              <w:rPr>
                <w:rFonts w:ascii="Times New Roman" w:hAnsi="Times New Roman" w:cs="Times New Roman"/>
                <w:b/>
                <w:bCs/>
                <w:sz w:val="18"/>
                <w:szCs w:val="18"/>
              </w:rPr>
              <w:t xml:space="preserve"> </w:t>
            </w:r>
            <w:r w:rsidRPr="00FE3EE4">
              <w:rPr>
                <w:rFonts w:ascii="Times New Roman" w:hAnsi="Times New Roman" w:cs="Times New Roman"/>
                <w:b/>
                <w:bCs/>
                <w:sz w:val="18"/>
                <w:szCs w:val="18"/>
              </w:rPr>
              <w:t>836,7</w:t>
            </w:r>
          </w:p>
        </w:tc>
        <w:tc>
          <w:tcPr>
            <w:tcW w:w="3616" w:type="dxa"/>
            <w:shd w:val="clear" w:color="auto" w:fill="auto"/>
          </w:tcPr>
          <w:p w14:paraId="4A5A8796" w14:textId="77777777" w:rsidR="00123A1E" w:rsidRPr="00FE3EE4" w:rsidRDefault="00123A1E" w:rsidP="00FE3EE4">
            <w:pPr>
              <w:spacing w:after="0" w:line="240" w:lineRule="auto"/>
              <w:rPr>
                <w:rFonts w:ascii="Times New Roman" w:hAnsi="Times New Roman" w:cs="Times New Roman"/>
                <w:color w:val="00B0F0"/>
                <w:sz w:val="18"/>
                <w:szCs w:val="18"/>
                <w:lang w:val="en-US"/>
              </w:rPr>
            </w:pPr>
          </w:p>
        </w:tc>
      </w:tr>
      <w:tr w:rsidR="00123A1E" w:rsidRPr="006716B3" w14:paraId="3AD61546" w14:textId="77777777" w:rsidTr="00AB1FAB">
        <w:trPr>
          <w:gridAfter w:val="12"/>
          <w:wAfter w:w="6383" w:type="dxa"/>
        </w:trPr>
        <w:tc>
          <w:tcPr>
            <w:tcW w:w="538" w:type="dxa"/>
            <w:vAlign w:val="center"/>
          </w:tcPr>
          <w:p w14:paraId="22C4ACF8" w14:textId="77777777" w:rsidR="00123A1E" w:rsidRPr="00771A18" w:rsidRDefault="00123A1E" w:rsidP="00123A1E">
            <w:pPr>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13</w:t>
            </w:r>
          </w:p>
        </w:tc>
        <w:tc>
          <w:tcPr>
            <w:tcW w:w="15735" w:type="dxa"/>
            <w:gridSpan w:val="10"/>
            <w:shd w:val="clear" w:color="auto" w:fill="B4C6E7" w:themeFill="accent1" w:themeFillTint="66"/>
          </w:tcPr>
          <w:p w14:paraId="6E2C76CA" w14:textId="77777777" w:rsidR="00123A1E" w:rsidRPr="00771A18" w:rsidRDefault="00123A1E" w:rsidP="00123A1E">
            <w:pPr>
              <w:spacing w:after="0" w:line="240" w:lineRule="auto"/>
              <w:jc w:val="both"/>
              <w:rPr>
                <w:rFonts w:ascii="Times New Roman" w:hAnsi="Times New Roman" w:cs="Times New Roman"/>
                <w:b/>
                <w:i/>
                <w:sz w:val="18"/>
                <w:szCs w:val="18"/>
              </w:rPr>
            </w:pPr>
            <w:r w:rsidRPr="00771A18">
              <w:rPr>
                <w:rFonts w:ascii="Times New Roman" w:hAnsi="Times New Roman" w:cs="Times New Roman"/>
                <w:b/>
                <w:i/>
                <w:sz w:val="18"/>
                <w:szCs w:val="18"/>
              </w:rPr>
              <w:t>Програма «Муніципальне замовлення» на 2025-2027 роки</w:t>
            </w:r>
          </w:p>
        </w:tc>
      </w:tr>
      <w:tr w:rsidR="00771A18" w:rsidRPr="006716B3" w14:paraId="5DFFDD43" w14:textId="77777777" w:rsidTr="00174FA7">
        <w:trPr>
          <w:gridAfter w:val="12"/>
          <w:wAfter w:w="6383" w:type="dxa"/>
          <w:trHeight w:val="277"/>
        </w:trPr>
        <w:tc>
          <w:tcPr>
            <w:tcW w:w="538" w:type="dxa"/>
            <w:vAlign w:val="center"/>
          </w:tcPr>
          <w:p w14:paraId="41FAFBDE"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shd w:val="clear" w:color="auto" w:fill="auto"/>
          </w:tcPr>
          <w:p w14:paraId="549D3A88" w14:textId="77777777" w:rsidR="00771A18" w:rsidRPr="00771A18" w:rsidRDefault="00771A18" w:rsidP="00771A18">
            <w:pPr>
              <w:spacing w:after="0" w:line="240" w:lineRule="auto"/>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1.6</w:t>
            </w:r>
          </w:p>
        </w:tc>
        <w:tc>
          <w:tcPr>
            <w:tcW w:w="4942" w:type="dxa"/>
            <w:shd w:val="clear" w:color="auto" w:fill="auto"/>
            <w:vAlign w:val="center"/>
          </w:tcPr>
          <w:p w14:paraId="2EDB46CE" w14:textId="77777777" w:rsidR="00771A18" w:rsidRPr="00771A18" w:rsidRDefault="00771A18" w:rsidP="00771A18">
            <w:pPr>
              <w:spacing w:after="0" w:line="240" w:lineRule="auto"/>
              <w:rPr>
                <w:rFonts w:ascii="Times New Roman" w:hAnsi="Times New Roman" w:cs="Times New Roman"/>
                <w:bCs/>
                <w:color w:val="000000" w:themeColor="text1"/>
                <w:sz w:val="18"/>
                <w:szCs w:val="18"/>
              </w:rPr>
            </w:pPr>
            <w:r w:rsidRPr="00771A18">
              <w:rPr>
                <w:rFonts w:ascii="Times New Roman" w:hAnsi="Times New Roman" w:cs="Times New Roman"/>
                <w:bCs/>
                <w:color w:val="000000" w:themeColor="text1"/>
                <w:sz w:val="18"/>
                <w:szCs w:val="18"/>
              </w:rPr>
              <w:t>Виконання договорів в частині оплати за навчання студентів</w:t>
            </w:r>
          </w:p>
        </w:tc>
        <w:tc>
          <w:tcPr>
            <w:tcW w:w="1434" w:type="dxa"/>
            <w:shd w:val="clear" w:color="auto" w:fill="auto"/>
            <w:vAlign w:val="center"/>
          </w:tcPr>
          <w:p w14:paraId="2D3806AF" w14:textId="77777777" w:rsidR="00771A18" w:rsidRPr="00771A18" w:rsidRDefault="00771A18" w:rsidP="00771A18">
            <w:pPr>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330,00</w:t>
            </w:r>
          </w:p>
        </w:tc>
        <w:tc>
          <w:tcPr>
            <w:tcW w:w="1134" w:type="dxa"/>
            <w:tcBorders>
              <w:right w:val="single" w:sz="4" w:space="0" w:color="auto"/>
            </w:tcBorders>
            <w:shd w:val="clear" w:color="auto" w:fill="auto"/>
            <w:vAlign w:val="center"/>
          </w:tcPr>
          <w:p w14:paraId="596523BE" w14:textId="77777777" w:rsidR="00771A18" w:rsidRPr="00771A18" w:rsidRDefault="00771A18" w:rsidP="00771A18">
            <w:pPr>
              <w:pStyle w:val="a8"/>
              <w:jc w:val="center"/>
              <w:rPr>
                <w:rFonts w:ascii="Times New Roman" w:hAnsi="Times New Roman"/>
                <w:color w:val="000000" w:themeColor="text1"/>
                <w:sz w:val="18"/>
                <w:szCs w:val="18"/>
              </w:rPr>
            </w:pPr>
            <w:r w:rsidRPr="00771A18">
              <w:rPr>
                <w:rFonts w:ascii="Times New Roman" w:hAnsi="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18190465" w14:textId="77777777" w:rsidR="00771A18" w:rsidRPr="00771A18" w:rsidRDefault="00771A18" w:rsidP="00771A18">
            <w:pPr>
              <w:pStyle w:val="a8"/>
              <w:jc w:val="center"/>
              <w:rPr>
                <w:rFonts w:ascii="Times New Roman" w:hAnsi="Times New Roman"/>
                <w:color w:val="000000" w:themeColor="text1"/>
                <w:sz w:val="18"/>
                <w:szCs w:val="18"/>
              </w:rPr>
            </w:pPr>
            <w:r w:rsidRPr="00771A18">
              <w:rPr>
                <w:rFonts w:ascii="Times New Roman" w:hAnsi="Times New Roman"/>
                <w:color w:val="000000" w:themeColor="text1"/>
                <w:sz w:val="18"/>
                <w:szCs w:val="18"/>
              </w:rPr>
              <w:t>0,0</w:t>
            </w:r>
          </w:p>
        </w:tc>
        <w:tc>
          <w:tcPr>
            <w:tcW w:w="1280" w:type="dxa"/>
            <w:tcBorders>
              <w:left w:val="single" w:sz="4" w:space="0" w:color="auto"/>
              <w:right w:val="single" w:sz="4" w:space="0" w:color="auto"/>
            </w:tcBorders>
            <w:shd w:val="clear" w:color="auto" w:fill="auto"/>
            <w:vAlign w:val="center"/>
          </w:tcPr>
          <w:p w14:paraId="12CA5E67" w14:textId="77777777" w:rsidR="00771A18" w:rsidRPr="00771A18" w:rsidRDefault="00771A18" w:rsidP="00771A18">
            <w:pPr>
              <w:pStyle w:val="a8"/>
              <w:jc w:val="center"/>
              <w:rPr>
                <w:rFonts w:ascii="Times New Roman" w:hAnsi="Times New Roman"/>
                <w:color w:val="000000" w:themeColor="text1"/>
                <w:sz w:val="18"/>
                <w:szCs w:val="18"/>
              </w:rPr>
            </w:pPr>
            <w:r w:rsidRPr="00771A18">
              <w:rPr>
                <w:rFonts w:ascii="Times New Roman" w:hAnsi="Times New Roman"/>
                <w:color w:val="000000" w:themeColor="text1"/>
                <w:sz w:val="18"/>
                <w:szCs w:val="18"/>
              </w:rPr>
              <w:t>0,0</w:t>
            </w:r>
          </w:p>
        </w:tc>
        <w:tc>
          <w:tcPr>
            <w:tcW w:w="1200" w:type="dxa"/>
            <w:gridSpan w:val="3"/>
            <w:shd w:val="clear" w:color="auto" w:fill="auto"/>
            <w:vAlign w:val="center"/>
          </w:tcPr>
          <w:p w14:paraId="7894425F" w14:textId="77777777" w:rsidR="00771A18" w:rsidRPr="00771A18" w:rsidRDefault="00771A18" w:rsidP="00771A18">
            <w:pPr>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3616" w:type="dxa"/>
            <w:shd w:val="clear" w:color="auto" w:fill="auto"/>
          </w:tcPr>
          <w:p w14:paraId="6AC3361D" w14:textId="77777777" w:rsidR="00771A18" w:rsidRPr="006716B3" w:rsidRDefault="00771A18" w:rsidP="00771A18">
            <w:pPr>
              <w:spacing w:after="0" w:line="240" w:lineRule="auto"/>
              <w:jc w:val="both"/>
              <w:rPr>
                <w:rFonts w:ascii="Times New Roman" w:hAnsi="Times New Roman" w:cs="Times New Roman"/>
                <w:sz w:val="18"/>
                <w:szCs w:val="18"/>
                <w:highlight w:val="yellow"/>
              </w:rPr>
            </w:pPr>
          </w:p>
        </w:tc>
      </w:tr>
      <w:tr w:rsidR="00771A18" w:rsidRPr="006716B3" w14:paraId="4E4420BF" w14:textId="77777777" w:rsidTr="00174FA7">
        <w:trPr>
          <w:gridAfter w:val="12"/>
          <w:wAfter w:w="6383" w:type="dxa"/>
        </w:trPr>
        <w:tc>
          <w:tcPr>
            <w:tcW w:w="538" w:type="dxa"/>
            <w:vAlign w:val="center"/>
          </w:tcPr>
          <w:p w14:paraId="3BD82E4E"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shd w:val="clear" w:color="auto" w:fill="auto"/>
          </w:tcPr>
          <w:p w14:paraId="6F752D71" w14:textId="77777777" w:rsidR="00771A18" w:rsidRPr="00771A18" w:rsidRDefault="00771A18" w:rsidP="00771A18">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7D5D3059" w14:textId="77777777" w:rsidR="00771A18" w:rsidRPr="00771A18" w:rsidRDefault="00771A18" w:rsidP="00771A18">
            <w:pPr>
              <w:spacing w:after="0" w:line="240" w:lineRule="auto"/>
              <w:rPr>
                <w:rFonts w:ascii="Times New Roman" w:hAnsi="Times New Roman" w:cs="Times New Roman"/>
                <w:b/>
                <w:color w:val="000000" w:themeColor="text1"/>
                <w:sz w:val="18"/>
                <w:szCs w:val="18"/>
              </w:rPr>
            </w:pPr>
            <w:r w:rsidRPr="00771A18">
              <w:rPr>
                <w:rFonts w:ascii="Times New Roman" w:hAnsi="Times New Roman" w:cs="Times New Roman"/>
                <w:b/>
                <w:color w:val="000000" w:themeColor="text1"/>
                <w:sz w:val="18"/>
                <w:szCs w:val="18"/>
              </w:rPr>
              <w:t>Всього по програмі:</w:t>
            </w:r>
          </w:p>
        </w:tc>
        <w:tc>
          <w:tcPr>
            <w:tcW w:w="1434" w:type="dxa"/>
            <w:shd w:val="clear" w:color="auto" w:fill="auto"/>
            <w:vAlign w:val="center"/>
          </w:tcPr>
          <w:p w14:paraId="7B14C089" w14:textId="77777777" w:rsidR="00771A18" w:rsidRPr="00771A18" w:rsidRDefault="00771A18" w:rsidP="00771A18">
            <w:pPr>
              <w:spacing w:after="0" w:line="240" w:lineRule="auto"/>
              <w:jc w:val="center"/>
              <w:rPr>
                <w:rFonts w:ascii="Times New Roman" w:hAnsi="Times New Roman" w:cs="Times New Roman"/>
                <w:b/>
                <w:bCs/>
                <w:sz w:val="18"/>
                <w:szCs w:val="18"/>
              </w:rPr>
            </w:pPr>
            <w:r w:rsidRPr="00771A18">
              <w:rPr>
                <w:rFonts w:ascii="Times New Roman" w:hAnsi="Times New Roman" w:cs="Times New Roman"/>
                <w:b/>
                <w:bCs/>
                <w:sz w:val="18"/>
                <w:szCs w:val="18"/>
              </w:rPr>
              <w:t>330,00</w:t>
            </w:r>
          </w:p>
          <w:p w14:paraId="662B51DC" w14:textId="77777777" w:rsidR="00771A18" w:rsidRPr="00771A18" w:rsidRDefault="00771A18" w:rsidP="00771A18">
            <w:pPr>
              <w:spacing w:after="0" w:line="240" w:lineRule="auto"/>
              <w:jc w:val="center"/>
              <w:rPr>
                <w:rFonts w:ascii="Times New Roman" w:hAnsi="Times New Roman" w:cs="Times New Roman"/>
                <w:b/>
                <w:bCs/>
                <w:sz w:val="18"/>
                <w:szCs w:val="18"/>
              </w:rPr>
            </w:pPr>
          </w:p>
        </w:tc>
        <w:tc>
          <w:tcPr>
            <w:tcW w:w="1134" w:type="dxa"/>
            <w:tcBorders>
              <w:right w:val="single" w:sz="4" w:space="0" w:color="auto"/>
            </w:tcBorders>
            <w:shd w:val="clear" w:color="auto" w:fill="auto"/>
            <w:vAlign w:val="center"/>
          </w:tcPr>
          <w:p w14:paraId="26F05C22" w14:textId="77777777" w:rsidR="00771A18" w:rsidRPr="00771A18" w:rsidRDefault="00771A18" w:rsidP="00771A18">
            <w:pPr>
              <w:pStyle w:val="a8"/>
              <w:jc w:val="center"/>
              <w:rPr>
                <w:rFonts w:ascii="Times New Roman" w:hAnsi="Times New Roman"/>
                <w:b/>
                <w:bCs/>
                <w:color w:val="000000" w:themeColor="text1"/>
                <w:sz w:val="18"/>
                <w:szCs w:val="18"/>
              </w:rPr>
            </w:pPr>
            <w:r w:rsidRPr="00771A18">
              <w:rPr>
                <w:rFonts w:ascii="Times New Roman" w:hAnsi="Times New Roman"/>
                <w:b/>
                <w:bCs/>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E0B5DD0" w14:textId="77777777" w:rsidR="00771A18" w:rsidRPr="006A73B1" w:rsidRDefault="00771A18" w:rsidP="00771A18">
            <w:pPr>
              <w:pStyle w:val="a8"/>
              <w:jc w:val="center"/>
              <w:rPr>
                <w:rFonts w:ascii="Times New Roman" w:hAnsi="Times New Roman"/>
                <w:b/>
                <w:color w:val="000000" w:themeColor="text1"/>
                <w:sz w:val="18"/>
                <w:szCs w:val="18"/>
              </w:rPr>
            </w:pPr>
            <w:r w:rsidRPr="006A73B1">
              <w:rPr>
                <w:rFonts w:ascii="Times New Roman" w:hAnsi="Times New Roman"/>
                <w:b/>
                <w:color w:val="000000" w:themeColor="text1"/>
                <w:sz w:val="18"/>
                <w:szCs w:val="18"/>
              </w:rPr>
              <w:t>0,0</w:t>
            </w:r>
          </w:p>
        </w:tc>
        <w:tc>
          <w:tcPr>
            <w:tcW w:w="1280" w:type="dxa"/>
            <w:tcBorders>
              <w:left w:val="single" w:sz="4" w:space="0" w:color="auto"/>
              <w:right w:val="single" w:sz="4" w:space="0" w:color="auto"/>
            </w:tcBorders>
            <w:shd w:val="clear" w:color="auto" w:fill="auto"/>
            <w:vAlign w:val="center"/>
          </w:tcPr>
          <w:p w14:paraId="451AF01F" w14:textId="77777777" w:rsidR="00771A18" w:rsidRPr="006A73B1" w:rsidRDefault="00771A18" w:rsidP="00771A18">
            <w:pPr>
              <w:pStyle w:val="a8"/>
              <w:jc w:val="center"/>
              <w:rPr>
                <w:rFonts w:ascii="Times New Roman" w:hAnsi="Times New Roman"/>
                <w:b/>
                <w:color w:val="000000" w:themeColor="text1"/>
                <w:sz w:val="18"/>
                <w:szCs w:val="18"/>
              </w:rPr>
            </w:pPr>
            <w:r w:rsidRPr="006A73B1">
              <w:rPr>
                <w:rFonts w:ascii="Times New Roman" w:hAnsi="Times New Roman"/>
                <w:b/>
                <w:color w:val="000000" w:themeColor="text1"/>
                <w:sz w:val="18"/>
                <w:szCs w:val="18"/>
              </w:rPr>
              <w:t>0,0</w:t>
            </w:r>
          </w:p>
        </w:tc>
        <w:tc>
          <w:tcPr>
            <w:tcW w:w="1200" w:type="dxa"/>
            <w:gridSpan w:val="3"/>
            <w:shd w:val="clear" w:color="auto" w:fill="auto"/>
            <w:vAlign w:val="center"/>
          </w:tcPr>
          <w:p w14:paraId="357A9CF8" w14:textId="77777777" w:rsidR="00771A18" w:rsidRPr="006A73B1" w:rsidRDefault="00771A18" w:rsidP="00771A18">
            <w:pPr>
              <w:spacing w:after="0" w:line="240" w:lineRule="auto"/>
              <w:jc w:val="center"/>
              <w:rPr>
                <w:rFonts w:ascii="Times New Roman" w:hAnsi="Times New Roman" w:cs="Times New Roman"/>
                <w:b/>
                <w:sz w:val="18"/>
                <w:szCs w:val="18"/>
              </w:rPr>
            </w:pPr>
            <w:r w:rsidRPr="006A73B1">
              <w:rPr>
                <w:rFonts w:ascii="Times New Roman" w:hAnsi="Times New Roman" w:cs="Times New Roman"/>
                <w:b/>
                <w:sz w:val="18"/>
                <w:szCs w:val="18"/>
              </w:rPr>
              <w:t>0,0</w:t>
            </w:r>
          </w:p>
        </w:tc>
        <w:tc>
          <w:tcPr>
            <w:tcW w:w="3616" w:type="dxa"/>
            <w:shd w:val="clear" w:color="auto" w:fill="auto"/>
          </w:tcPr>
          <w:p w14:paraId="3BE4A96A" w14:textId="77777777" w:rsidR="00771A18" w:rsidRPr="006716B3" w:rsidRDefault="00771A18" w:rsidP="00771A18">
            <w:pPr>
              <w:spacing w:after="0" w:line="240" w:lineRule="auto"/>
              <w:jc w:val="both"/>
              <w:rPr>
                <w:rFonts w:ascii="Times New Roman" w:hAnsi="Times New Roman" w:cs="Times New Roman"/>
                <w:sz w:val="18"/>
                <w:szCs w:val="18"/>
                <w:highlight w:val="yellow"/>
              </w:rPr>
            </w:pPr>
          </w:p>
        </w:tc>
      </w:tr>
      <w:tr w:rsidR="00123A1E" w:rsidRPr="006716B3" w14:paraId="2587E8B8" w14:textId="77777777" w:rsidTr="00AB1FAB">
        <w:trPr>
          <w:gridAfter w:val="12"/>
          <w:wAfter w:w="6383" w:type="dxa"/>
        </w:trPr>
        <w:tc>
          <w:tcPr>
            <w:tcW w:w="538" w:type="dxa"/>
            <w:vAlign w:val="center"/>
          </w:tcPr>
          <w:p w14:paraId="26A9260A" w14:textId="77777777" w:rsidR="00123A1E" w:rsidRPr="00771A18" w:rsidRDefault="00123A1E" w:rsidP="00123A1E">
            <w:pPr>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14</w:t>
            </w:r>
          </w:p>
        </w:tc>
        <w:tc>
          <w:tcPr>
            <w:tcW w:w="15735" w:type="dxa"/>
            <w:gridSpan w:val="10"/>
            <w:shd w:val="clear" w:color="auto" w:fill="B4C6E7" w:themeFill="accent1" w:themeFillTint="66"/>
            <w:vAlign w:val="center"/>
          </w:tcPr>
          <w:p w14:paraId="422521A1" w14:textId="77777777" w:rsidR="00123A1E" w:rsidRPr="00771A18" w:rsidRDefault="00123A1E" w:rsidP="00123A1E">
            <w:pPr>
              <w:spacing w:after="0" w:line="240" w:lineRule="auto"/>
              <w:rPr>
                <w:rFonts w:ascii="Times New Roman" w:hAnsi="Times New Roman" w:cs="Times New Roman"/>
                <w:b/>
                <w:i/>
                <w:sz w:val="18"/>
                <w:szCs w:val="18"/>
              </w:rPr>
            </w:pPr>
            <w:r w:rsidRPr="00771A18">
              <w:rPr>
                <w:rFonts w:ascii="Times New Roman" w:hAnsi="Times New Roman" w:cs="Times New Roman"/>
                <w:b/>
                <w:i/>
                <w:sz w:val="18"/>
                <w:szCs w:val="18"/>
              </w:rPr>
              <w:t>Програма збереження культурної спадщини Тернопільської міської   територіальної громади на 2025-2027 роки</w:t>
            </w:r>
          </w:p>
        </w:tc>
      </w:tr>
      <w:tr w:rsidR="00771A18" w:rsidRPr="006716B3" w14:paraId="493615FC" w14:textId="77777777" w:rsidTr="00174FA7">
        <w:trPr>
          <w:gridAfter w:val="12"/>
          <w:wAfter w:w="6383" w:type="dxa"/>
        </w:trPr>
        <w:tc>
          <w:tcPr>
            <w:tcW w:w="538" w:type="dxa"/>
            <w:vAlign w:val="center"/>
          </w:tcPr>
          <w:p w14:paraId="69F79C67"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5B381925"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2.1</w:t>
            </w:r>
          </w:p>
        </w:tc>
        <w:tc>
          <w:tcPr>
            <w:tcW w:w="4942" w:type="dxa"/>
          </w:tcPr>
          <w:p w14:paraId="122998B4" w14:textId="77777777" w:rsidR="00771A18" w:rsidRPr="00771A18" w:rsidRDefault="00771A18" w:rsidP="00771A18">
            <w:pPr>
              <w:spacing w:line="240" w:lineRule="auto"/>
              <w:rPr>
                <w:rFonts w:ascii="Times New Roman" w:hAnsi="Times New Roman" w:cs="Times New Roman"/>
                <w:sz w:val="18"/>
                <w:szCs w:val="18"/>
              </w:rPr>
            </w:pPr>
            <w:r w:rsidRPr="00771A18">
              <w:rPr>
                <w:rFonts w:ascii="Times New Roman" w:hAnsi="Times New Roman" w:cs="Times New Roman"/>
                <w:sz w:val="18"/>
                <w:szCs w:val="18"/>
              </w:rPr>
              <w:t xml:space="preserve">Ремонтно-реставраційні роботи  Домініканського костелу 1749-1779 рр. (ох.№637  н) – </w:t>
            </w:r>
            <w:proofErr w:type="spellStart"/>
            <w:r w:rsidRPr="00771A18">
              <w:rPr>
                <w:rFonts w:ascii="Times New Roman" w:hAnsi="Times New Roman" w:cs="Times New Roman"/>
                <w:sz w:val="18"/>
                <w:szCs w:val="18"/>
              </w:rPr>
              <w:t>Архикатедрального</w:t>
            </w:r>
            <w:proofErr w:type="spellEnd"/>
            <w:r w:rsidRPr="00771A18">
              <w:rPr>
                <w:rFonts w:ascii="Times New Roman" w:hAnsi="Times New Roman" w:cs="Times New Roman"/>
                <w:sz w:val="18"/>
                <w:szCs w:val="18"/>
              </w:rPr>
              <w:t xml:space="preserve"> собору Непорочного Зачаття Пресвятої Богородиці</w:t>
            </w:r>
          </w:p>
        </w:tc>
        <w:tc>
          <w:tcPr>
            <w:tcW w:w="1434" w:type="dxa"/>
          </w:tcPr>
          <w:p w14:paraId="60D3F952" w14:textId="77777777" w:rsidR="00771A18" w:rsidRPr="00771A18" w:rsidRDefault="00771A18" w:rsidP="00771A18">
            <w:pPr>
              <w:spacing w:after="0" w:line="240" w:lineRule="auto"/>
              <w:jc w:val="center"/>
              <w:rPr>
                <w:rFonts w:ascii="Times New Roman" w:eastAsia="Calibri" w:hAnsi="Times New Roman" w:cs="Times New Roman"/>
                <w:sz w:val="18"/>
                <w:szCs w:val="18"/>
              </w:rPr>
            </w:pPr>
            <w:r w:rsidRPr="00771A18">
              <w:rPr>
                <w:rFonts w:ascii="Times New Roman" w:eastAsia="Calibri" w:hAnsi="Times New Roman" w:cs="Times New Roman"/>
                <w:sz w:val="18"/>
                <w:szCs w:val="18"/>
              </w:rPr>
              <w:t>1000,0</w:t>
            </w:r>
          </w:p>
        </w:tc>
        <w:tc>
          <w:tcPr>
            <w:tcW w:w="1134" w:type="dxa"/>
            <w:tcBorders>
              <w:right w:val="single" w:sz="4" w:space="0" w:color="auto"/>
            </w:tcBorders>
            <w:vAlign w:val="center"/>
          </w:tcPr>
          <w:p w14:paraId="3F10A704"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75" w:type="dxa"/>
            <w:tcBorders>
              <w:left w:val="single" w:sz="4" w:space="0" w:color="auto"/>
              <w:right w:val="single" w:sz="4" w:space="0" w:color="auto"/>
            </w:tcBorders>
            <w:vAlign w:val="center"/>
          </w:tcPr>
          <w:p w14:paraId="7CE41153"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80" w:type="dxa"/>
            <w:vAlign w:val="center"/>
          </w:tcPr>
          <w:p w14:paraId="5479AB4A"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5AAD25C0"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3616" w:type="dxa"/>
          </w:tcPr>
          <w:p w14:paraId="3F8E17DB"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771A18" w:rsidRPr="006716B3" w14:paraId="3C270E1A" w14:textId="77777777" w:rsidTr="00174FA7">
        <w:trPr>
          <w:gridAfter w:val="12"/>
          <w:wAfter w:w="6383" w:type="dxa"/>
        </w:trPr>
        <w:tc>
          <w:tcPr>
            <w:tcW w:w="538" w:type="dxa"/>
            <w:vAlign w:val="center"/>
          </w:tcPr>
          <w:p w14:paraId="3AF62DD4"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1148EA39"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3.2</w:t>
            </w:r>
          </w:p>
        </w:tc>
        <w:tc>
          <w:tcPr>
            <w:tcW w:w="4942" w:type="dxa"/>
          </w:tcPr>
          <w:p w14:paraId="354E35C5" w14:textId="77777777" w:rsidR="00771A18" w:rsidRPr="00771A18" w:rsidRDefault="00771A18" w:rsidP="00771A18">
            <w:pPr>
              <w:pStyle w:val="af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771A18">
              <w:rPr>
                <w:rFonts w:ascii="Times New Roman" w:hAnsi="Times New Roman"/>
                <w:sz w:val="18"/>
                <w:szCs w:val="18"/>
              </w:rPr>
              <w:t>Виготовлення проектів землеустрою та іншої технічної документації із землеустрою</w:t>
            </w:r>
          </w:p>
        </w:tc>
        <w:tc>
          <w:tcPr>
            <w:tcW w:w="1434" w:type="dxa"/>
          </w:tcPr>
          <w:p w14:paraId="14718EBA" w14:textId="77777777" w:rsidR="00771A18" w:rsidRPr="00771A18" w:rsidRDefault="00771A18" w:rsidP="00771A18">
            <w:pPr>
              <w:spacing w:after="0" w:line="240" w:lineRule="auto"/>
              <w:jc w:val="center"/>
              <w:rPr>
                <w:rFonts w:ascii="Times New Roman" w:eastAsia="Calibri" w:hAnsi="Times New Roman" w:cs="Times New Roman"/>
                <w:sz w:val="18"/>
                <w:szCs w:val="18"/>
              </w:rPr>
            </w:pPr>
            <w:r w:rsidRPr="00771A18">
              <w:rPr>
                <w:rFonts w:ascii="Times New Roman" w:eastAsia="Calibri" w:hAnsi="Times New Roman" w:cs="Times New Roman"/>
                <w:sz w:val="18"/>
                <w:szCs w:val="18"/>
              </w:rPr>
              <w:t>200,0</w:t>
            </w:r>
          </w:p>
        </w:tc>
        <w:tc>
          <w:tcPr>
            <w:tcW w:w="1134" w:type="dxa"/>
            <w:tcBorders>
              <w:right w:val="single" w:sz="4" w:space="0" w:color="auto"/>
            </w:tcBorders>
            <w:vAlign w:val="center"/>
          </w:tcPr>
          <w:p w14:paraId="637D25F9"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200,0</w:t>
            </w:r>
          </w:p>
        </w:tc>
        <w:tc>
          <w:tcPr>
            <w:tcW w:w="1275" w:type="dxa"/>
            <w:tcBorders>
              <w:left w:val="single" w:sz="4" w:space="0" w:color="auto"/>
              <w:right w:val="single" w:sz="4" w:space="0" w:color="auto"/>
            </w:tcBorders>
            <w:vAlign w:val="center"/>
          </w:tcPr>
          <w:p w14:paraId="5326A855"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200,0</w:t>
            </w:r>
          </w:p>
        </w:tc>
        <w:tc>
          <w:tcPr>
            <w:tcW w:w="1280" w:type="dxa"/>
            <w:vAlign w:val="center"/>
          </w:tcPr>
          <w:p w14:paraId="0D14ADC8"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6D5B9085"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3616" w:type="dxa"/>
          </w:tcPr>
          <w:p w14:paraId="6CC4275D"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771A18" w:rsidRPr="006716B3" w14:paraId="2D83F6D5" w14:textId="77777777" w:rsidTr="00174FA7">
        <w:trPr>
          <w:gridAfter w:val="12"/>
          <w:wAfter w:w="6383" w:type="dxa"/>
        </w:trPr>
        <w:tc>
          <w:tcPr>
            <w:tcW w:w="538" w:type="dxa"/>
            <w:vAlign w:val="center"/>
          </w:tcPr>
          <w:p w14:paraId="4154C3E7"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6BEC4131"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4.1</w:t>
            </w:r>
          </w:p>
        </w:tc>
        <w:tc>
          <w:tcPr>
            <w:tcW w:w="4942" w:type="dxa"/>
          </w:tcPr>
          <w:p w14:paraId="618DF18E" w14:textId="77777777" w:rsidR="00771A18" w:rsidRPr="00771A18" w:rsidRDefault="00771A18" w:rsidP="00771A18">
            <w:pPr>
              <w:spacing w:line="240" w:lineRule="auto"/>
              <w:rPr>
                <w:rFonts w:ascii="Times New Roman" w:hAnsi="Times New Roman" w:cs="Times New Roman"/>
                <w:sz w:val="18"/>
                <w:szCs w:val="18"/>
              </w:rPr>
            </w:pPr>
            <w:r w:rsidRPr="00771A18">
              <w:rPr>
                <w:rFonts w:ascii="Times New Roman" w:hAnsi="Times New Roman" w:cs="Times New Roman"/>
                <w:sz w:val="18"/>
                <w:szCs w:val="18"/>
              </w:rPr>
              <w:t xml:space="preserve"> Переміщення (перенесення) з території Старого парку пам’ятки монументального мистецтва місцевого значення – «Алея героїв» (в рішенні виконавчого комітету </w:t>
            </w:r>
            <w:r w:rsidRPr="00771A18">
              <w:rPr>
                <w:rFonts w:ascii="Times New Roman" w:hAnsi="Times New Roman" w:cs="Times New Roman"/>
                <w:sz w:val="18"/>
                <w:szCs w:val="18"/>
              </w:rPr>
              <w:lastRenderedPageBreak/>
              <w:t xml:space="preserve">Тернопільської обласної ради народних депутатів від 27.11.1984 № 332 «Алея героїв: пам’ятники Героям Радянського Союзу </w:t>
            </w:r>
            <w:proofErr w:type="spellStart"/>
            <w:r w:rsidRPr="00771A18">
              <w:rPr>
                <w:rFonts w:ascii="Times New Roman" w:hAnsi="Times New Roman" w:cs="Times New Roman"/>
                <w:sz w:val="18"/>
                <w:szCs w:val="18"/>
              </w:rPr>
              <w:t>А.П.Живову</w:t>
            </w:r>
            <w:proofErr w:type="spellEnd"/>
            <w:r w:rsidRPr="00771A18">
              <w:rPr>
                <w:rFonts w:ascii="Times New Roman" w:hAnsi="Times New Roman" w:cs="Times New Roman"/>
                <w:sz w:val="18"/>
                <w:szCs w:val="18"/>
              </w:rPr>
              <w:t xml:space="preserve">, </w:t>
            </w:r>
            <w:proofErr w:type="spellStart"/>
            <w:r w:rsidRPr="00771A18">
              <w:rPr>
                <w:rFonts w:ascii="Times New Roman" w:hAnsi="Times New Roman" w:cs="Times New Roman"/>
                <w:sz w:val="18"/>
                <w:szCs w:val="18"/>
              </w:rPr>
              <w:t>Г.В.Танцорову</w:t>
            </w:r>
            <w:proofErr w:type="spellEnd"/>
            <w:r w:rsidRPr="00771A18">
              <w:rPr>
                <w:rFonts w:ascii="Times New Roman" w:hAnsi="Times New Roman" w:cs="Times New Roman"/>
                <w:sz w:val="18"/>
                <w:szCs w:val="18"/>
              </w:rPr>
              <w:t xml:space="preserve">, </w:t>
            </w:r>
            <w:proofErr w:type="spellStart"/>
            <w:r w:rsidRPr="00771A18">
              <w:rPr>
                <w:rFonts w:ascii="Times New Roman" w:hAnsi="Times New Roman" w:cs="Times New Roman"/>
                <w:sz w:val="18"/>
                <w:szCs w:val="18"/>
              </w:rPr>
              <w:t>М.Г.Пігорєву</w:t>
            </w:r>
            <w:proofErr w:type="spellEnd"/>
            <w:r w:rsidRPr="00771A18">
              <w:rPr>
                <w:rFonts w:ascii="Times New Roman" w:hAnsi="Times New Roman" w:cs="Times New Roman"/>
                <w:sz w:val="18"/>
                <w:szCs w:val="18"/>
              </w:rPr>
              <w:t xml:space="preserve">, </w:t>
            </w:r>
            <w:proofErr w:type="spellStart"/>
            <w:r w:rsidRPr="00771A18">
              <w:rPr>
                <w:rFonts w:ascii="Times New Roman" w:hAnsi="Times New Roman" w:cs="Times New Roman"/>
                <w:sz w:val="18"/>
                <w:szCs w:val="18"/>
              </w:rPr>
              <w:t>В.А.Чалдаєву</w:t>
            </w:r>
            <w:proofErr w:type="spellEnd"/>
            <w:r w:rsidRPr="00771A18">
              <w:rPr>
                <w:rFonts w:ascii="Times New Roman" w:hAnsi="Times New Roman" w:cs="Times New Roman"/>
                <w:sz w:val="18"/>
                <w:szCs w:val="18"/>
              </w:rPr>
              <w:t xml:space="preserve">, М.Г. Карпенку та </w:t>
            </w:r>
            <w:proofErr w:type="spellStart"/>
            <w:r w:rsidRPr="00771A18">
              <w:rPr>
                <w:rFonts w:ascii="Times New Roman" w:hAnsi="Times New Roman" w:cs="Times New Roman"/>
                <w:sz w:val="18"/>
                <w:szCs w:val="18"/>
              </w:rPr>
              <w:t>О.П.Максименку</w:t>
            </w:r>
            <w:proofErr w:type="spellEnd"/>
            <w:r w:rsidRPr="00771A18">
              <w:rPr>
                <w:rFonts w:ascii="Times New Roman" w:hAnsi="Times New Roman" w:cs="Times New Roman"/>
                <w:sz w:val="18"/>
                <w:szCs w:val="18"/>
              </w:rPr>
              <w:t xml:space="preserve">»);Пам’ятки історії місцевого значення – «Кладовище радянських воїнів» (в рішенні виконавчого комітету Тернопільської обласної ради депутатів трудящих від 22.03.1971 № 147 «Кладовище радянських воїнів, на якому поховані Герої Радянського Союзу А.П. </w:t>
            </w:r>
            <w:proofErr w:type="spellStart"/>
            <w:r w:rsidRPr="00771A18">
              <w:rPr>
                <w:rFonts w:ascii="Times New Roman" w:hAnsi="Times New Roman" w:cs="Times New Roman"/>
                <w:sz w:val="18"/>
                <w:szCs w:val="18"/>
              </w:rPr>
              <w:t>Живов</w:t>
            </w:r>
            <w:proofErr w:type="spellEnd"/>
            <w:r w:rsidRPr="00771A18">
              <w:rPr>
                <w:rFonts w:ascii="Times New Roman" w:hAnsi="Times New Roman" w:cs="Times New Roman"/>
                <w:sz w:val="18"/>
                <w:szCs w:val="18"/>
              </w:rPr>
              <w:t xml:space="preserve">, </w:t>
            </w:r>
            <w:proofErr w:type="spellStart"/>
            <w:r w:rsidRPr="00771A18">
              <w:rPr>
                <w:rFonts w:ascii="Times New Roman" w:hAnsi="Times New Roman" w:cs="Times New Roman"/>
                <w:sz w:val="18"/>
                <w:szCs w:val="18"/>
              </w:rPr>
              <w:t>М.Г.Карпенко</w:t>
            </w:r>
            <w:proofErr w:type="spellEnd"/>
            <w:r w:rsidRPr="00771A18">
              <w:rPr>
                <w:rFonts w:ascii="Times New Roman" w:hAnsi="Times New Roman" w:cs="Times New Roman"/>
                <w:sz w:val="18"/>
                <w:szCs w:val="18"/>
              </w:rPr>
              <w:t xml:space="preserve"> та </w:t>
            </w:r>
            <w:proofErr w:type="spellStart"/>
            <w:r w:rsidRPr="00771A18">
              <w:rPr>
                <w:rFonts w:ascii="Times New Roman" w:hAnsi="Times New Roman" w:cs="Times New Roman"/>
                <w:sz w:val="18"/>
                <w:szCs w:val="18"/>
              </w:rPr>
              <w:t>О.П.Максименко</w:t>
            </w:r>
            <w:proofErr w:type="spellEnd"/>
            <w:r w:rsidRPr="00771A18">
              <w:rPr>
                <w:rFonts w:ascii="Times New Roman" w:hAnsi="Times New Roman" w:cs="Times New Roman"/>
                <w:sz w:val="18"/>
                <w:szCs w:val="18"/>
              </w:rPr>
              <w:t>») з території Старого парку в сектор 32 міського кладовища на вул. Петра Батьківського, 46 у м. Тернополі</w:t>
            </w:r>
          </w:p>
        </w:tc>
        <w:tc>
          <w:tcPr>
            <w:tcW w:w="1434" w:type="dxa"/>
          </w:tcPr>
          <w:p w14:paraId="1D78BF10" w14:textId="77777777" w:rsidR="00771A18" w:rsidRPr="00771A18" w:rsidRDefault="00771A18" w:rsidP="00771A18">
            <w:pPr>
              <w:spacing w:after="0" w:line="240" w:lineRule="auto"/>
              <w:jc w:val="center"/>
              <w:rPr>
                <w:rFonts w:ascii="Times New Roman" w:eastAsia="Calibri" w:hAnsi="Times New Roman" w:cs="Times New Roman"/>
                <w:sz w:val="18"/>
                <w:szCs w:val="18"/>
              </w:rPr>
            </w:pPr>
            <w:r w:rsidRPr="00771A18">
              <w:rPr>
                <w:rFonts w:ascii="Times New Roman" w:eastAsia="Calibri" w:hAnsi="Times New Roman" w:cs="Times New Roman"/>
                <w:sz w:val="18"/>
                <w:szCs w:val="18"/>
              </w:rPr>
              <w:lastRenderedPageBreak/>
              <w:t>7605,0</w:t>
            </w:r>
          </w:p>
        </w:tc>
        <w:tc>
          <w:tcPr>
            <w:tcW w:w="1134" w:type="dxa"/>
            <w:tcBorders>
              <w:right w:val="single" w:sz="4" w:space="0" w:color="auto"/>
            </w:tcBorders>
            <w:vAlign w:val="center"/>
          </w:tcPr>
          <w:p w14:paraId="3C46808F"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75" w:type="dxa"/>
            <w:tcBorders>
              <w:left w:val="single" w:sz="4" w:space="0" w:color="auto"/>
              <w:right w:val="single" w:sz="4" w:space="0" w:color="auto"/>
            </w:tcBorders>
            <w:vAlign w:val="center"/>
          </w:tcPr>
          <w:p w14:paraId="77BECD2E"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80" w:type="dxa"/>
            <w:vAlign w:val="center"/>
          </w:tcPr>
          <w:p w14:paraId="6DD258BE"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39A354C1"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3616" w:type="dxa"/>
          </w:tcPr>
          <w:p w14:paraId="49F740F6"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771A18" w:rsidRPr="006716B3" w14:paraId="494767C3" w14:textId="77777777" w:rsidTr="00174FA7">
        <w:trPr>
          <w:gridAfter w:val="12"/>
          <w:wAfter w:w="6383" w:type="dxa"/>
        </w:trPr>
        <w:tc>
          <w:tcPr>
            <w:tcW w:w="538" w:type="dxa"/>
            <w:vAlign w:val="center"/>
          </w:tcPr>
          <w:p w14:paraId="3AA11E93"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521EB508"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5.1</w:t>
            </w:r>
          </w:p>
        </w:tc>
        <w:tc>
          <w:tcPr>
            <w:tcW w:w="4942" w:type="dxa"/>
          </w:tcPr>
          <w:p w14:paraId="7F13E69E" w14:textId="77777777" w:rsidR="00771A18" w:rsidRPr="00771A18" w:rsidRDefault="00771A18" w:rsidP="00771A18">
            <w:pPr>
              <w:pStyle w:val="af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771A18">
              <w:rPr>
                <w:rFonts w:ascii="Times New Roman" w:hAnsi="Times New Roman"/>
                <w:sz w:val="18"/>
                <w:szCs w:val="18"/>
              </w:rPr>
              <w:t>Встановлення меморіальних таблиць</w:t>
            </w:r>
          </w:p>
        </w:tc>
        <w:tc>
          <w:tcPr>
            <w:tcW w:w="1434" w:type="dxa"/>
          </w:tcPr>
          <w:p w14:paraId="39833F20" w14:textId="77777777" w:rsidR="00771A18" w:rsidRPr="00771A18" w:rsidRDefault="00771A18" w:rsidP="00771A18">
            <w:pPr>
              <w:spacing w:after="0" w:line="240" w:lineRule="auto"/>
              <w:jc w:val="center"/>
              <w:rPr>
                <w:rFonts w:ascii="Times New Roman" w:eastAsia="Calibri" w:hAnsi="Times New Roman" w:cs="Times New Roman"/>
                <w:sz w:val="18"/>
                <w:szCs w:val="18"/>
              </w:rPr>
            </w:pPr>
            <w:r w:rsidRPr="00771A18">
              <w:rPr>
                <w:rFonts w:ascii="Times New Roman" w:eastAsia="Calibri" w:hAnsi="Times New Roman" w:cs="Times New Roman"/>
                <w:sz w:val="18"/>
                <w:szCs w:val="18"/>
              </w:rPr>
              <w:t>150,0</w:t>
            </w:r>
          </w:p>
        </w:tc>
        <w:tc>
          <w:tcPr>
            <w:tcW w:w="1134" w:type="dxa"/>
            <w:tcBorders>
              <w:right w:val="single" w:sz="4" w:space="0" w:color="auto"/>
            </w:tcBorders>
            <w:vAlign w:val="center"/>
          </w:tcPr>
          <w:p w14:paraId="7B196EAF"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75" w:type="dxa"/>
            <w:tcBorders>
              <w:left w:val="single" w:sz="4" w:space="0" w:color="auto"/>
              <w:right w:val="single" w:sz="4" w:space="0" w:color="auto"/>
            </w:tcBorders>
            <w:vAlign w:val="center"/>
          </w:tcPr>
          <w:p w14:paraId="19B83B65"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80" w:type="dxa"/>
            <w:vAlign w:val="center"/>
          </w:tcPr>
          <w:p w14:paraId="4BCB4312"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4FD8D7EA"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3616" w:type="dxa"/>
          </w:tcPr>
          <w:p w14:paraId="4CE005B2"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771A18" w:rsidRPr="006716B3" w14:paraId="625329D7" w14:textId="77777777" w:rsidTr="00174FA7">
        <w:trPr>
          <w:gridAfter w:val="12"/>
          <w:wAfter w:w="6383" w:type="dxa"/>
        </w:trPr>
        <w:tc>
          <w:tcPr>
            <w:tcW w:w="538" w:type="dxa"/>
            <w:vAlign w:val="center"/>
          </w:tcPr>
          <w:p w14:paraId="53648578"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5261406F"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r w:rsidRPr="00771A18">
              <w:rPr>
                <w:rFonts w:ascii="Times New Roman" w:hAnsi="Times New Roman" w:cs="Times New Roman"/>
                <w:color w:val="000000" w:themeColor="text1"/>
                <w:sz w:val="18"/>
                <w:szCs w:val="18"/>
              </w:rPr>
              <w:t>6.1</w:t>
            </w:r>
          </w:p>
        </w:tc>
        <w:tc>
          <w:tcPr>
            <w:tcW w:w="4942" w:type="dxa"/>
          </w:tcPr>
          <w:p w14:paraId="77F1B51E" w14:textId="77777777" w:rsidR="00771A18" w:rsidRPr="00771A18" w:rsidRDefault="00771A18" w:rsidP="00771A18">
            <w:pPr>
              <w:pStyle w:val="af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771A18">
              <w:rPr>
                <w:rFonts w:ascii="Times New Roman" w:hAnsi="Times New Roman"/>
                <w:sz w:val="18"/>
                <w:szCs w:val="18"/>
              </w:rPr>
              <w:t>Підготовка та виготовлення друкованої продукції про пам’ятки, експозиційних та виставкових матеріалів з використанням інтерактивних методів із забезпеченням фізичного та інформаційного простору</w:t>
            </w:r>
          </w:p>
        </w:tc>
        <w:tc>
          <w:tcPr>
            <w:tcW w:w="1434" w:type="dxa"/>
          </w:tcPr>
          <w:p w14:paraId="0EBE3517" w14:textId="77777777" w:rsidR="00771A18" w:rsidRPr="00771A18" w:rsidRDefault="00771A18" w:rsidP="00771A18">
            <w:pPr>
              <w:spacing w:after="0" w:line="240" w:lineRule="auto"/>
              <w:jc w:val="center"/>
              <w:rPr>
                <w:rFonts w:ascii="Times New Roman" w:eastAsia="Calibri" w:hAnsi="Times New Roman" w:cs="Times New Roman"/>
                <w:sz w:val="18"/>
                <w:szCs w:val="18"/>
              </w:rPr>
            </w:pPr>
          </w:p>
          <w:p w14:paraId="32076A21" w14:textId="77777777" w:rsidR="00771A18" w:rsidRPr="00771A18" w:rsidRDefault="00771A18" w:rsidP="00771A18">
            <w:pPr>
              <w:jc w:val="center"/>
              <w:rPr>
                <w:rFonts w:ascii="Times New Roman" w:eastAsia="Calibri" w:hAnsi="Times New Roman" w:cs="Times New Roman"/>
                <w:sz w:val="18"/>
                <w:szCs w:val="18"/>
              </w:rPr>
            </w:pPr>
            <w:r w:rsidRPr="00771A18">
              <w:rPr>
                <w:rFonts w:ascii="Times New Roman" w:eastAsia="Calibri" w:hAnsi="Times New Roman" w:cs="Times New Roman"/>
                <w:sz w:val="18"/>
                <w:szCs w:val="18"/>
              </w:rPr>
              <w:t>50,0</w:t>
            </w:r>
          </w:p>
        </w:tc>
        <w:tc>
          <w:tcPr>
            <w:tcW w:w="1134" w:type="dxa"/>
            <w:tcBorders>
              <w:right w:val="single" w:sz="4" w:space="0" w:color="auto"/>
            </w:tcBorders>
            <w:vAlign w:val="center"/>
          </w:tcPr>
          <w:p w14:paraId="617F455C"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75" w:type="dxa"/>
            <w:tcBorders>
              <w:left w:val="single" w:sz="4" w:space="0" w:color="auto"/>
              <w:right w:val="single" w:sz="4" w:space="0" w:color="auto"/>
            </w:tcBorders>
            <w:vAlign w:val="center"/>
          </w:tcPr>
          <w:p w14:paraId="6A94BE4D" w14:textId="77777777" w:rsidR="00771A18" w:rsidRPr="00771A18" w:rsidRDefault="00771A18" w:rsidP="00771A18">
            <w:pPr>
              <w:keepLines/>
              <w:spacing w:after="0" w:line="240" w:lineRule="auto"/>
              <w:jc w:val="center"/>
              <w:rPr>
                <w:rFonts w:ascii="Times New Roman" w:hAnsi="Times New Roman" w:cs="Times New Roman"/>
                <w:sz w:val="18"/>
                <w:szCs w:val="18"/>
              </w:rPr>
            </w:pPr>
            <w:r w:rsidRPr="00771A18">
              <w:rPr>
                <w:rFonts w:ascii="Times New Roman" w:hAnsi="Times New Roman" w:cs="Times New Roman"/>
                <w:sz w:val="18"/>
                <w:szCs w:val="18"/>
              </w:rPr>
              <w:t>0,0</w:t>
            </w:r>
          </w:p>
        </w:tc>
        <w:tc>
          <w:tcPr>
            <w:tcW w:w="1280" w:type="dxa"/>
            <w:vAlign w:val="center"/>
          </w:tcPr>
          <w:p w14:paraId="67556EAE"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5383F9D4"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3616" w:type="dxa"/>
          </w:tcPr>
          <w:p w14:paraId="09141415"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771A18" w:rsidRPr="006716B3" w14:paraId="58BDD943" w14:textId="77777777" w:rsidTr="00174FA7">
        <w:trPr>
          <w:gridAfter w:val="12"/>
          <w:wAfter w:w="6383" w:type="dxa"/>
        </w:trPr>
        <w:tc>
          <w:tcPr>
            <w:tcW w:w="538" w:type="dxa"/>
            <w:vAlign w:val="center"/>
          </w:tcPr>
          <w:p w14:paraId="2B79107F" w14:textId="77777777" w:rsidR="00771A18" w:rsidRPr="00771A18" w:rsidRDefault="00771A18" w:rsidP="00771A18">
            <w:pPr>
              <w:spacing w:after="0" w:line="240" w:lineRule="auto"/>
              <w:jc w:val="center"/>
              <w:rPr>
                <w:rFonts w:ascii="Times New Roman" w:hAnsi="Times New Roman" w:cs="Times New Roman"/>
                <w:sz w:val="18"/>
                <w:szCs w:val="18"/>
              </w:rPr>
            </w:pPr>
          </w:p>
        </w:tc>
        <w:tc>
          <w:tcPr>
            <w:tcW w:w="854" w:type="dxa"/>
          </w:tcPr>
          <w:p w14:paraId="5E7AA77C" w14:textId="77777777" w:rsidR="00771A18" w:rsidRPr="00771A18" w:rsidRDefault="00771A18" w:rsidP="00771A18">
            <w:pPr>
              <w:tabs>
                <w:tab w:val="left" w:pos="709"/>
              </w:tabs>
              <w:spacing w:after="0" w:line="240" w:lineRule="auto"/>
              <w:contextualSpacing/>
              <w:rPr>
                <w:rFonts w:ascii="Times New Roman" w:hAnsi="Times New Roman" w:cs="Times New Roman"/>
                <w:color w:val="000000" w:themeColor="text1"/>
                <w:sz w:val="18"/>
                <w:szCs w:val="18"/>
              </w:rPr>
            </w:pPr>
          </w:p>
        </w:tc>
        <w:tc>
          <w:tcPr>
            <w:tcW w:w="4942" w:type="dxa"/>
          </w:tcPr>
          <w:p w14:paraId="2278279A" w14:textId="77777777" w:rsidR="00771A18" w:rsidRPr="00771A18" w:rsidRDefault="00771A18" w:rsidP="00771A18">
            <w:pPr>
              <w:pStyle w:val="af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771A18">
              <w:rPr>
                <w:rFonts w:ascii="Times New Roman" w:hAnsi="Times New Roman"/>
                <w:b/>
                <w:bCs/>
                <w:color w:val="000000"/>
                <w:sz w:val="18"/>
                <w:szCs w:val="18"/>
              </w:rPr>
              <w:t>Всього по програмі</w:t>
            </w:r>
            <w:r w:rsidRPr="00771A18">
              <w:rPr>
                <w:rFonts w:ascii="Times New Roman" w:hAnsi="Times New Roman"/>
                <w:color w:val="000000"/>
                <w:sz w:val="18"/>
                <w:szCs w:val="18"/>
              </w:rPr>
              <w:t>:</w:t>
            </w:r>
          </w:p>
        </w:tc>
        <w:tc>
          <w:tcPr>
            <w:tcW w:w="1434" w:type="dxa"/>
          </w:tcPr>
          <w:p w14:paraId="7693F378" w14:textId="77777777" w:rsidR="00771A18" w:rsidRPr="00771A18" w:rsidRDefault="00771A18" w:rsidP="00771A18">
            <w:pPr>
              <w:spacing w:after="0" w:line="240" w:lineRule="auto"/>
              <w:jc w:val="center"/>
              <w:rPr>
                <w:rFonts w:ascii="Times New Roman" w:eastAsia="Calibri" w:hAnsi="Times New Roman" w:cs="Times New Roman"/>
                <w:b/>
                <w:bCs/>
                <w:sz w:val="18"/>
                <w:szCs w:val="18"/>
              </w:rPr>
            </w:pPr>
            <w:r w:rsidRPr="00771A18">
              <w:rPr>
                <w:rFonts w:ascii="Times New Roman" w:eastAsia="Calibri" w:hAnsi="Times New Roman" w:cs="Times New Roman"/>
                <w:b/>
                <w:bCs/>
                <w:sz w:val="18"/>
                <w:szCs w:val="18"/>
              </w:rPr>
              <w:t xml:space="preserve">9005,0 </w:t>
            </w:r>
          </w:p>
          <w:p w14:paraId="24F02919" w14:textId="77777777" w:rsidR="00771A18" w:rsidRPr="00771A18" w:rsidRDefault="00771A18" w:rsidP="00771A18">
            <w:pPr>
              <w:spacing w:after="0" w:line="240" w:lineRule="auto"/>
              <w:jc w:val="center"/>
              <w:rPr>
                <w:rFonts w:ascii="Times New Roman" w:eastAsia="Calibri" w:hAnsi="Times New Roman" w:cs="Times New Roman"/>
                <w:b/>
                <w:bCs/>
                <w:sz w:val="18"/>
                <w:szCs w:val="18"/>
              </w:rPr>
            </w:pPr>
          </w:p>
        </w:tc>
        <w:tc>
          <w:tcPr>
            <w:tcW w:w="1134" w:type="dxa"/>
            <w:tcBorders>
              <w:right w:val="single" w:sz="4" w:space="0" w:color="auto"/>
            </w:tcBorders>
            <w:vAlign w:val="center"/>
          </w:tcPr>
          <w:p w14:paraId="2C656A24" w14:textId="77777777" w:rsidR="00771A18" w:rsidRPr="00771A18" w:rsidRDefault="00771A18" w:rsidP="00771A18">
            <w:pPr>
              <w:keepLines/>
              <w:spacing w:after="0" w:line="240" w:lineRule="auto"/>
              <w:jc w:val="center"/>
              <w:rPr>
                <w:rFonts w:ascii="Times New Roman" w:hAnsi="Times New Roman" w:cs="Times New Roman"/>
                <w:b/>
                <w:bCs/>
                <w:sz w:val="18"/>
                <w:szCs w:val="18"/>
              </w:rPr>
            </w:pPr>
            <w:r w:rsidRPr="00771A18">
              <w:rPr>
                <w:rFonts w:ascii="Times New Roman" w:hAnsi="Times New Roman" w:cs="Times New Roman"/>
                <w:b/>
                <w:bCs/>
                <w:sz w:val="18"/>
                <w:szCs w:val="18"/>
              </w:rPr>
              <w:t>200,0</w:t>
            </w:r>
          </w:p>
        </w:tc>
        <w:tc>
          <w:tcPr>
            <w:tcW w:w="1275" w:type="dxa"/>
            <w:tcBorders>
              <w:left w:val="single" w:sz="4" w:space="0" w:color="auto"/>
              <w:right w:val="single" w:sz="4" w:space="0" w:color="auto"/>
            </w:tcBorders>
            <w:vAlign w:val="center"/>
          </w:tcPr>
          <w:p w14:paraId="49A5BA8C" w14:textId="77777777" w:rsidR="00771A18" w:rsidRPr="00771A18" w:rsidRDefault="00771A18" w:rsidP="00771A18">
            <w:pPr>
              <w:keepLines/>
              <w:spacing w:after="0" w:line="240" w:lineRule="auto"/>
              <w:jc w:val="center"/>
              <w:rPr>
                <w:rFonts w:ascii="Times New Roman" w:hAnsi="Times New Roman" w:cs="Times New Roman"/>
                <w:b/>
                <w:bCs/>
                <w:sz w:val="18"/>
                <w:szCs w:val="18"/>
              </w:rPr>
            </w:pPr>
            <w:r w:rsidRPr="00771A18">
              <w:rPr>
                <w:rFonts w:ascii="Times New Roman" w:hAnsi="Times New Roman" w:cs="Times New Roman"/>
                <w:b/>
                <w:bCs/>
                <w:sz w:val="18"/>
                <w:szCs w:val="18"/>
              </w:rPr>
              <w:t>200,0</w:t>
            </w:r>
          </w:p>
        </w:tc>
        <w:tc>
          <w:tcPr>
            <w:tcW w:w="1280" w:type="dxa"/>
            <w:vAlign w:val="center"/>
          </w:tcPr>
          <w:p w14:paraId="75F27408" w14:textId="77777777" w:rsidR="00771A18" w:rsidRPr="00771A18" w:rsidRDefault="00771A18" w:rsidP="00771A18">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vAlign w:val="center"/>
          </w:tcPr>
          <w:p w14:paraId="715A5BAD" w14:textId="77777777" w:rsidR="00771A18" w:rsidRPr="00771A18" w:rsidRDefault="00771A18" w:rsidP="00771A18">
            <w:pPr>
              <w:keepLines/>
              <w:spacing w:after="0" w:line="240" w:lineRule="auto"/>
              <w:jc w:val="center"/>
              <w:rPr>
                <w:rFonts w:ascii="Times New Roman" w:hAnsi="Times New Roman" w:cs="Times New Roman"/>
                <w:b/>
                <w:bCs/>
                <w:sz w:val="20"/>
                <w:szCs w:val="20"/>
              </w:rPr>
            </w:pPr>
            <w:r w:rsidRPr="00771A18">
              <w:rPr>
                <w:rFonts w:ascii="Times New Roman" w:hAnsi="Times New Roman" w:cs="Times New Roman"/>
                <w:b/>
                <w:bCs/>
                <w:sz w:val="20"/>
                <w:szCs w:val="20"/>
              </w:rPr>
              <w:t>0,0</w:t>
            </w:r>
          </w:p>
        </w:tc>
        <w:tc>
          <w:tcPr>
            <w:tcW w:w="3616" w:type="dxa"/>
          </w:tcPr>
          <w:p w14:paraId="327BF6F5" w14:textId="77777777" w:rsidR="00771A18" w:rsidRPr="006716B3" w:rsidRDefault="00771A18" w:rsidP="00771A18">
            <w:pPr>
              <w:spacing w:after="0" w:line="240" w:lineRule="auto"/>
              <w:jc w:val="both"/>
              <w:rPr>
                <w:rFonts w:ascii="Times New Roman" w:hAnsi="Times New Roman" w:cs="Times New Roman"/>
                <w:color w:val="00B0F0"/>
                <w:sz w:val="18"/>
                <w:szCs w:val="18"/>
                <w:highlight w:val="yellow"/>
              </w:rPr>
            </w:pPr>
          </w:p>
        </w:tc>
      </w:tr>
      <w:tr w:rsidR="00123A1E" w:rsidRPr="006716B3" w14:paraId="3AA96B6C" w14:textId="77777777" w:rsidTr="00AB1FAB">
        <w:trPr>
          <w:gridAfter w:val="12"/>
          <w:wAfter w:w="6383" w:type="dxa"/>
        </w:trPr>
        <w:tc>
          <w:tcPr>
            <w:tcW w:w="538" w:type="dxa"/>
            <w:vAlign w:val="center"/>
          </w:tcPr>
          <w:p w14:paraId="0644CB64" w14:textId="77777777" w:rsidR="00123A1E" w:rsidRPr="001B0183" w:rsidRDefault="00123A1E" w:rsidP="00123A1E">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15</w:t>
            </w:r>
          </w:p>
        </w:tc>
        <w:tc>
          <w:tcPr>
            <w:tcW w:w="15735" w:type="dxa"/>
            <w:gridSpan w:val="10"/>
            <w:shd w:val="clear" w:color="auto" w:fill="B4C6E7" w:themeFill="accent1" w:themeFillTint="66"/>
            <w:vAlign w:val="center"/>
          </w:tcPr>
          <w:p w14:paraId="183B6BF6" w14:textId="77777777" w:rsidR="00123A1E" w:rsidRPr="001B0183" w:rsidRDefault="00123A1E" w:rsidP="00123A1E">
            <w:pPr>
              <w:spacing w:after="0" w:line="240" w:lineRule="auto"/>
              <w:jc w:val="both"/>
              <w:rPr>
                <w:rFonts w:ascii="Times New Roman" w:hAnsi="Times New Roman" w:cs="Times New Roman"/>
                <w:b/>
                <w:i/>
                <w:sz w:val="18"/>
                <w:szCs w:val="18"/>
                <w:u w:val="single"/>
              </w:rPr>
            </w:pPr>
            <w:r w:rsidRPr="001B0183">
              <w:rPr>
                <w:rFonts w:ascii="Times New Roman" w:hAnsi="Times New Roman" w:cs="Times New Roman"/>
                <w:b/>
                <w:i/>
                <w:sz w:val="18"/>
                <w:szCs w:val="18"/>
                <w:u w:val="single"/>
              </w:rPr>
              <w:t>Програма розвитку культури і мистецтв Тернопільської міської територіальної громади на 2024-2026 роки</w:t>
            </w:r>
          </w:p>
        </w:tc>
      </w:tr>
      <w:tr w:rsidR="001B0183" w:rsidRPr="006716B3" w14:paraId="76FD18F5" w14:textId="77777777" w:rsidTr="00174FA7">
        <w:trPr>
          <w:gridAfter w:val="12"/>
          <w:wAfter w:w="6383" w:type="dxa"/>
          <w:trHeight w:val="703"/>
        </w:trPr>
        <w:tc>
          <w:tcPr>
            <w:tcW w:w="538" w:type="dxa"/>
            <w:vAlign w:val="center"/>
          </w:tcPr>
          <w:p w14:paraId="108AEAC6"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3C5D6DEB" w14:textId="77777777" w:rsidR="001B0183" w:rsidRPr="001B0183" w:rsidRDefault="001B0183" w:rsidP="001B0183">
            <w:pPr>
              <w:spacing w:after="0" w:line="240" w:lineRule="auto"/>
              <w:rPr>
                <w:rFonts w:ascii="Times New Roman" w:hAnsi="Times New Roman" w:cs="Times New Roman"/>
                <w:color w:val="000000" w:themeColor="text1"/>
                <w:sz w:val="18"/>
                <w:szCs w:val="18"/>
              </w:rPr>
            </w:pPr>
            <w:r w:rsidRPr="001B0183">
              <w:rPr>
                <w:rFonts w:ascii="Times New Roman" w:hAnsi="Times New Roman" w:cs="Times New Roman"/>
                <w:snapToGrid w:val="0"/>
                <w:color w:val="0D0D0D" w:themeColor="text1" w:themeTint="F2"/>
                <w:sz w:val="18"/>
                <w:szCs w:val="18"/>
                <w:lang w:eastAsia="uk-UA"/>
              </w:rPr>
              <w:t>1.1</w:t>
            </w:r>
          </w:p>
        </w:tc>
        <w:tc>
          <w:tcPr>
            <w:tcW w:w="4942" w:type="dxa"/>
            <w:shd w:val="clear" w:color="auto" w:fill="auto"/>
            <w:vAlign w:val="center"/>
          </w:tcPr>
          <w:p w14:paraId="674EAEDB" w14:textId="77777777" w:rsidR="001B0183" w:rsidRPr="001B0183" w:rsidRDefault="001B0183" w:rsidP="001B0183">
            <w:pPr>
              <w:spacing w:after="0" w:line="240" w:lineRule="auto"/>
              <w:rPr>
                <w:rFonts w:ascii="Times New Roman" w:hAnsi="Times New Roman" w:cs="Times New Roman"/>
                <w:snapToGrid w:val="0"/>
                <w:sz w:val="18"/>
                <w:szCs w:val="18"/>
                <w:lang w:eastAsia="uk-UA"/>
              </w:rPr>
            </w:pPr>
            <w:r w:rsidRPr="001B0183">
              <w:rPr>
                <w:rFonts w:ascii="Times New Roman" w:hAnsi="Times New Roman" w:cs="Times New Roman"/>
                <w:snapToGrid w:val="0"/>
                <w:color w:val="0D0D0D" w:themeColor="text1" w:themeTint="F2"/>
                <w:sz w:val="18"/>
                <w:szCs w:val="18"/>
                <w:lang w:eastAsia="uk-UA"/>
              </w:rPr>
              <w:t xml:space="preserve"> Заходи</w:t>
            </w:r>
            <w:r w:rsidRPr="001B0183">
              <w:rPr>
                <w:rFonts w:ascii="Times New Roman" w:hAnsi="Times New Roman" w:cs="Times New Roman"/>
                <w:color w:val="0D0D0D" w:themeColor="text1" w:themeTint="F2"/>
                <w:sz w:val="18"/>
                <w:szCs w:val="18"/>
              </w:rPr>
              <w:t xml:space="preserve"> з відзначення загальнодержавних та загальноміських свят, професійних свят, ювілеїв та культурно-мистецьких подій.</w:t>
            </w:r>
          </w:p>
        </w:tc>
        <w:tc>
          <w:tcPr>
            <w:tcW w:w="1434" w:type="dxa"/>
            <w:shd w:val="clear" w:color="auto" w:fill="auto"/>
          </w:tcPr>
          <w:p w14:paraId="5096E345" w14:textId="77777777" w:rsidR="001B0183" w:rsidRPr="001B0183" w:rsidRDefault="001B0183" w:rsidP="001B0183">
            <w:pPr>
              <w:spacing w:after="0" w:line="240" w:lineRule="auto"/>
              <w:jc w:val="center"/>
              <w:rPr>
                <w:rFonts w:ascii="Times New Roman" w:hAnsi="Times New Roman" w:cs="Times New Roman"/>
                <w:snapToGrid w:val="0"/>
                <w:sz w:val="18"/>
                <w:szCs w:val="18"/>
                <w:lang w:val="ru-RU" w:eastAsia="uk-UA"/>
              </w:rPr>
            </w:pPr>
            <w:r w:rsidRPr="001B0183">
              <w:rPr>
                <w:rFonts w:ascii="Times New Roman" w:hAnsi="Times New Roman" w:cs="Times New Roman"/>
                <w:color w:val="0D0D0D" w:themeColor="text1" w:themeTint="F2"/>
                <w:sz w:val="18"/>
                <w:szCs w:val="18"/>
              </w:rPr>
              <w:t>2000,0</w:t>
            </w:r>
          </w:p>
        </w:tc>
        <w:tc>
          <w:tcPr>
            <w:tcW w:w="1134" w:type="dxa"/>
            <w:tcBorders>
              <w:right w:val="single" w:sz="4" w:space="0" w:color="auto"/>
            </w:tcBorders>
            <w:shd w:val="clear" w:color="auto" w:fill="auto"/>
          </w:tcPr>
          <w:p w14:paraId="4799B47E"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1450,0</w:t>
            </w:r>
          </w:p>
        </w:tc>
        <w:tc>
          <w:tcPr>
            <w:tcW w:w="1275" w:type="dxa"/>
            <w:tcBorders>
              <w:right w:val="single" w:sz="4" w:space="0" w:color="auto"/>
            </w:tcBorders>
            <w:shd w:val="clear" w:color="auto" w:fill="auto"/>
          </w:tcPr>
          <w:p w14:paraId="6EAE2B39"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1450,0</w:t>
            </w:r>
          </w:p>
        </w:tc>
        <w:tc>
          <w:tcPr>
            <w:tcW w:w="1280" w:type="dxa"/>
            <w:vAlign w:val="center"/>
          </w:tcPr>
          <w:p w14:paraId="2ABD27AA"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35A76546" w14:textId="77777777" w:rsidR="001B0183" w:rsidRPr="001B0183" w:rsidRDefault="001B0183" w:rsidP="00E250A8">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101,</w:t>
            </w:r>
            <w:r w:rsidR="00E250A8">
              <w:rPr>
                <w:rFonts w:ascii="Times New Roman" w:hAnsi="Times New Roman" w:cs="Times New Roman"/>
                <w:sz w:val="18"/>
                <w:szCs w:val="18"/>
              </w:rPr>
              <w:t>1</w:t>
            </w:r>
          </w:p>
        </w:tc>
        <w:tc>
          <w:tcPr>
            <w:tcW w:w="3616" w:type="dxa"/>
            <w:shd w:val="clear" w:color="auto" w:fill="auto"/>
          </w:tcPr>
          <w:p w14:paraId="71E4F0F7"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 xml:space="preserve">Вшанування героїв, покладання квітів, виготовлення кубків, відзначення загально-державних свят, </w:t>
            </w:r>
            <w:proofErr w:type="spellStart"/>
            <w:r w:rsidRPr="001B0183">
              <w:rPr>
                <w:rFonts w:ascii="Times New Roman" w:hAnsi="Times New Roman" w:cs="Times New Roman"/>
                <w:sz w:val="18"/>
                <w:szCs w:val="18"/>
              </w:rPr>
              <w:t>облашт</w:t>
            </w:r>
            <w:proofErr w:type="spellEnd"/>
          </w:p>
        </w:tc>
      </w:tr>
      <w:tr w:rsidR="001B0183" w:rsidRPr="006716B3" w14:paraId="4DB4FCED" w14:textId="77777777" w:rsidTr="00174FA7">
        <w:trPr>
          <w:gridAfter w:val="12"/>
          <w:wAfter w:w="6383" w:type="dxa"/>
          <w:trHeight w:val="229"/>
        </w:trPr>
        <w:tc>
          <w:tcPr>
            <w:tcW w:w="538" w:type="dxa"/>
            <w:vAlign w:val="center"/>
          </w:tcPr>
          <w:p w14:paraId="66B35820"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0948BDD6" w14:textId="77777777" w:rsidR="001B0183" w:rsidRPr="001B0183" w:rsidRDefault="001B0183" w:rsidP="001B0183">
            <w:pPr>
              <w:tabs>
                <w:tab w:val="left" w:pos="7320"/>
                <w:tab w:val="left" w:pos="7800"/>
              </w:tabs>
              <w:spacing w:after="0" w:line="240" w:lineRule="auto"/>
              <w:rPr>
                <w:rFonts w:ascii="Times New Roman" w:hAnsi="Times New Roman" w:cs="Times New Roman"/>
                <w:color w:val="000000" w:themeColor="text1"/>
                <w:sz w:val="18"/>
                <w:szCs w:val="18"/>
              </w:rPr>
            </w:pPr>
            <w:r w:rsidRPr="001B0183">
              <w:rPr>
                <w:rFonts w:ascii="Times New Roman" w:hAnsi="Times New Roman" w:cs="Times New Roman"/>
                <w:snapToGrid w:val="0"/>
                <w:sz w:val="18"/>
                <w:szCs w:val="18"/>
                <w:lang w:eastAsia="uk-UA"/>
              </w:rPr>
              <w:t>1.2.</w:t>
            </w:r>
          </w:p>
        </w:tc>
        <w:tc>
          <w:tcPr>
            <w:tcW w:w="4942" w:type="dxa"/>
            <w:shd w:val="clear" w:color="auto" w:fill="auto"/>
            <w:vAlign w:val="center"/>
          </w:tcPr>
          <w:p w14:paraId="46A77809" w14:textId="77777777" w:rsidR="001B0183" w:rsidRPr="001B0183" w:rsidRDefault="001B0183" w:rsidP="001B0183">
            <w:pPr>
              <w:spacing w:after="0" w:line="240" w:lineRule="auto"/>
              <w:rPr>
                <w:rFonts w:ascii="Times New Roman" w:hAnsi="Times New Roman" w:cs="Times New Roman"/>
                <w:snapToGrid w:val="0"/>
                <w:sz w:val="18"/>
                <w:szCs w:val="18"/>
                <w:lang w:eastAsia="uk-UA"/>
              </w:rPr>
            </w:pPr>
            <w:r w:rsidRPr="001B0183">
              <w:rPr>
                <w:rFonts w:ascii="Times New Roman" w:hAnsi="Times New Roman" w:cs="Times New Roman"/>
                <w:snapToGrid w:val="0"/>
                <w:sz w:val="18"/>
                <w:szCs w:val="18"/>
                <w:lang w:eastAsia="uk-UA"/>
              </w:rPr>
              <w:t>Заходи для дітей</w:t>
            </w:r>
          </w:p>
        </w:tc>
        <w:tc>
          <w:tcPr>
            <w:tcW w:w="1434" w:type="dxa"/>
            <w:shd w:val="clear" w:color="auto" w:fill="auto"/>
          </w:tcPr>
          <w:p w14:paraId="21B4BB13" w14:textId="77777777" w:rsidR="001B0183" w:rsidRPr="001B0183" w:rsidRDefault="001B0183" w:rsidP="001B0183">
            <w:pPr>
              <w:spacing w:after="0" w:line="240" w:lineRule="auto"/>
              <w:jc w:val="center"/>
              <w:rPr>
                <w:rFonts w:ascii="Times New Roman" w:hAnsi="Times New Roman" w:cs="Times New Roman"/>
                <w:snapToGrid w:val="0"/>
                <w:sz w:val="18"/>
                <w:szCs w:val="18"/>
                <w:lang w:eastAsia="uk-UA"/>
              </w:rPr>
            </w:pPr>
            <w:r w:rsidRPr="001B0183">
              <w:rPr>
                <w:rFonts w:ascii="Times New Roman" w:hAnsi="Times New Roman" w:cs="Times New Roman"/>
                <w:snapToGrid w:val="0"/>
                <w:sz w:val="18"/>
                <w:szCs w:val="18"/>
                <w:lang w:eastAsia="uk-UA"/>
              </w:rPr>
              <w:t>700,0</w:t>
            </w:r>
          </w:p>
        </w:tc>
        <w:tc>
          <w:tcPr>
            <w:tcW w:w="1134" w:type="dxa"/>
            <w:tcBorders>
              <w:right w:val="single" w:sz="4" w:space="0" w:color="auto"/>
            </w:tcBorders>
            <w:shd w:val="clear" w:color="auto" w:fill="auto"/>
          </w:tcPr>
          <w:p w14:paraId="2D799E85"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5</w:t>
            </w:r>
            <w:r w:rsidR="00C40B1F">
              <w:rPr>
                <w:rFonts w:ascii="Times New Roman" w:hAnsi="Times New Roman" w:cs="Times New Roman"/>
                <w:sz w:val="18"/>
                <w:szCs w:val="18"/>
              </w:rPr>
              <w:t>44</w:t>
            </w:r>
            <w:r w:rsidRPr="001B0183">
              <w:rPr>
                <w:rFonts w:ascii="Times New Roman" w:hAnsi="Times New Roman" w:cs="Times New Roman"/>
                <w:sz w:val="18"/>
                <w:szCs w:val="18"/>
              </w:rPr>
              <w:t>,0</w:t>
            </w:r>
          </w:p>
        </w:tc>
        <w:tc>
          <w:tcPr>
            <w:tcW w:w="1275" w:type="dxa"/>
            <w:tcBorders>
              <w:right w:val="single" w:sz="4" w:space="0" w:color="auto"/>
            </w:tcBorders>
            <w:shd w:val="clear" w:color="auto" w:fill="auto"/>
          </w:tcPr>
          <w:p w14:paraId="2DC32D42"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5</w:t>
            </w:r>
            <w:r w:rsidR="00C40B1F">
              <w:rPr>
                <w:rFonts w:ascii="Times New Roman" w:hAnsi="Times New Roman" w:cs="Times New Roman"/>
                <w:sz w:val="18"/>
                <w:szCs w:val="18"/>
              </w:rPr>
              <w:t>44</w:t>
            </w:r>
            <w:r w:rsidRPr="001B0183">
              <w:rPr>
                <w:rFonts w:ascii="Times New Roman" w:hAnsi="Times New Roman" w:cs="Times New Roman"/>
                <w:sz w:val="18"/>
                <w:szCs w:val="18"/>
              </w:rPr>
              <w:t>,0</w:t>
            </w:r>
          </w:p>
        </w:tc>
        <w:tc>
          <w:tcPr>
            <w:tcW w:w="1280" w:type="dxa"/>
            <w:vAlign w:val="center"/>
          </w:tcPr>
          <w:p w14:paraId="33AC07C2"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69B25B97"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38,1</w:t>
            </w:r>
          </w:p>
        </w:tc>
        <w:tc>
          <w:tcPr>
            <w:tcW w:w="3616" w:type="dxa"/>
            <w:shd w:val="clear" w:color="auto" w:fill="auto"/>
          </w:tcPr>
          <w:p w14:paraId="7A709FF2" w14:textId="77777777" w:rsidR="001B0183" w:rsidRPr="001B0183" w:rsidRDefault="001B0183" w:rsidP="001B0183">
            <w:pPr>
              <w:spacing w:after="0" w:line="240" w:lineRule="auto"/>
              <w:rPr>
                <w:rFonts w:ascii="Times New Roman" w:hAnsi="Times New Roman" w:cs="Times New Roman"/>
                <w:bCs/>
                <w:sz w:val="18"/>
                <w:szCs w:val="18"/>
              </w:rPr>
            </w:pPr>
            <w:r w:rsidRPr="001B0183">
              <w:rPr>
                <w:rFonts w:ascii="Times New Roman" w:hAnsi="Times New Roman" w:cs="Times New Roman"/>
                <w:bCs/>
                <w:sz w:val="18"/>
                <w:szCs w:val="18"/>
              </w:rPr>
              <w:t>Обласний конкурс юних піаністів ім. Василя Барвінського, - Обласний конкурс камерних ансамблів «Консонанс-2024»</w:t>
            </w:r>
          </w:p>
        </w:tc>
      </w:tr>
      <w:tr w:rsidR="001B0183" w:rsidRPr="006716B3" w14:paraId="0E0933C9" w14:textId="77777777" w:rsidTr="00174FA7">
        <w:trPr>
          <w:gridAfter w:val="12"/>
          <w:wAfter w:w="6383" w:type="dxa"/>
        </w:trPr>
        <w:tc>
          <w:tcPr>
            <w:tcW w:w="538" w:type="dxa"/>
            <w:vAlign w:val="center"/>
          </w:tcPr>
          <w:p w14:paraId="3357ED3C"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4F34E82B"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snapToGrid w:val="0"/>
                <w:sz w:val="18"/>
                <w:szCs w:val="18"/>
              </w:rPr>
              <w:t>1.3.</w:t>
            </w:r>
          </w:p>
        </w:tc>
        <w:tc>
          <w:tcPr>
            <w:tcW w:w="4942" w:type="dxa"/>
            <w:shd w:val="clear" w:color="auto" w:fill="auto"/>
            <w:vAlign w:val="center"/>
          </w:tcPr>
          <w:p w14:paraId="3BBB9D80" w14:textId="77777777" w:rsidR="001B0183" w:rsidRPr="001B0183" w:rsidRDefault="001B0183" w:rsidP="001B0183">
            <w:pPr>
              <w:spacing w:after="0" w:line="240" w:lineRule="auto"/>
              <w:rPr>
                <w:rFonts w:ascii="Times New Roman" w:hAnsi="Times New Roman" w:cs="Times New Roman"/>
                <w:snapToGrid w:val="0"/>
                <w:sz w:val="18"/>
                <w:szCs w:val="18"/>
                <w:lang w:eastAsia="uk-UA"/>
              </w:rPr>
            </w:pPr>
            <w:r w:rsidRPr="001B0183">
              <w:rPr>
                <w:rFonts w:ascii="Times New Roman" w:hAnsi="Times New Roman" w:cs="Times New Roman"/>
                <w:snapToGrid w:val="0"/>
                <w:sz w:val="18"/>
                <w:szCs w:val="18"/>
                <w:lang w:eastAsia="uk-UA"/>
              </w:rPr>
              <w:t>Заходи до релігійних свят</w:t>
            </w:r>
          </w:p>
        </w:tc>
        <w:tc>
          <w:tcPr>
            <w:tcW w:w="1434" w:type="dxa"/>
            <w:shd w:val="clear" w:color="auto" w:fill="auto"/>
          </w:tcPr>
          <w:p w14:paraId="27961636" w14:textId="77777777" w:rsidR="001B0183" w:rsidRPr="001B0183" w:rsidRDefault="001B0183" w:rsidP="001B0183">
            <w:pPr>
              <w:spacing w:after="0" w:line="240" w:lineRule="auto"/>
              <w:jc w:val="center"/>
              <w:rPr>
                <w:rFonts w:ascii="Times New Roman" w:hAnsi="Times New Roman" w:cs="Times New Roman"/>
                <w:snapToGrid w:val="0"/>
                <w:sz w:val="18"/>
                <w:szCs w:val="18"/>
                <w:lang w:val="ru-RU" w:eastAsia="uk-UA"/>
              </w:rPr>
            </w:pPr>
            <w:r w:rsidRPr="001B0183">
              <w:rPr>
                <w:rFonts w:ascii="Times New Roman" w:hAnsi="Times New Roman" w:cs="Times New Roman"/>
                <w:snapToGrid w:val="0"/>
                <w:sz w:val="18"/>
                <w:szCs w:val="18"/>
                <w:lang w:val="ru-RU" w:eastAsia="uk-UA"/>
              </w:rPr>
              <w:t>100,0</w:t>
            </w:r>
          </w:p>
        </w:tc>
        <w:tc>
          <w:tcPr>
            <w:tcW w:w="1134" w:type="dxa"/>
            <w:tcBorders>
              <w:right w:val="single" w:sz="4" w:space="0" w:color="auto"/>
            </w:tcBorders>
            <w:shd w:val="clear" w:color="auto" w:fill="auto"/>
          </w:tcPr>
          <w:p w14:paraId="43DEDFDF"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100,0</w:t>
            </w:r>
          </w:p>
        </w:tc>
        <w:tc>
          <w:tcPr>
            <w:tcW w:w="1275" w:type="dxa"/>
            <w:tcBorders>
              <w:right w:val="single" w:sz="4" w:space="0" w:color="auto"/>
            </w:tcBorders>
            <w:shd w:val="clear" w:color="auto" w:fill="auto"/>
          </w:tcPr>
          <w:p w14:paraId="583F4813"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100,0</w:t>
            </w:r>
          </w:p>
        </w:tc>
        <w:tc>
          <w:tcPr>
            <w:tcW w:w="1280" w:type="dxa"/>
            <w:vAlign w:val="center"/>
          </w:tcPr>
          <w:p w14:paraId="0EBCE77C"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000926B7" w14:textId="77777777" w:rsidR="001B0183" w:rsidRPr="001B0183" w:rsidRDefault="001B0183" w:rsidP="001B0183">
            <w:pPr>
              <w:keepLines/>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26,0</w:t>
            </w:r>
          </w:p>
        </w:tc>
        <w:tc>
          <w:tcPr>
            <w:tcW w:w="3616" w:type="dxa"/>
            <w:tcBorders>
              <w:bottom w:val="single" w:sz="4" w:space="0" w:color="auto"/>
            </w:tcBorders>
            <w:shd w:val="clear" w:color="auto" w:fill="auto"/>
          </w:tcPr>
          <w:p w14:paraId="7A1EE377" w14:textId="77777777" w:rsidR="001B0183" w:rsidRPr="001B0183" w:rsidRDefault="001B0183" w:rsidP="001B0183">
            <w:pPr>
              <w:tabs>
                <w:tab w:val="left" w:pos="1050"/>
              </w:tabs>
              <w:spacing w:after="0" w:line="240" w:lineRule="auto"/>
              <w:rPr>
                <w:rFonts w:ascii="Times New Roman" w:hAnsi="Times New Roman" w:cs="Times New Roman"/>
                <w:sz w:val="18"/>
                <w:szCs w:val="18"/>
              </w:rPr>
            </w:pPr>
            <w:r w:rsidRPr="001B0183">
              <w:rPr>
                <w:rFonts w:ascii="Times New Roman" w:hAnsi="Times New Roman" w:cs="Times New Roman"/>
                <w:sz w:val="18"/>
                <w:szCs w:val="18"/>
              </w:rPr>
              <w:t>Покладання квітів, світлове та звукотехнічне забезпечення</w:t>
            </w:r>
          </w:p>
        </w:tc>
      </w:tr>
      <w:tr w:rsidR="001B0183" w:rsidRPr="006716B3" w14:paraId="11E695D2" w14:textId="77777777" w:rsidTr="00174FA7">
        <w:trPr>
          <w:gridAfter w:val="12"/>
          <w:wAfter w:w="6383" w:type="dxa"/>
        </w:trPr>
        <w:tc>
          <w:tcPr>
            <w:tcW w:w="538" w:type="dxa"/>
            <w:vAlign w:val="center"/>
          </w:tcPr>
          <w:p w14:paraId="12146856"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33F35534"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snapToGrid w:val="0"/>
                <w:sz w:val="18"/>
                <w:szCs w:val="18"/>
              </w:rPr>
              <w:t>1.4.</w:t>
            </w:r>
          </w:p>
        </w:tc>
        <w:tc>
          <w:tcPr>
            <w:tcW w:w="4942" w:type="dxa"/>
            <w:shd w:val="clear" w:color="auto" w:fill="auto"/>
            <w:vAlign w:val="center"/>
          </w:tcPr>
          <w:p w14:paraId="19187AF1" w14:textId="77777777" w:rsidR="001B0183" w:rsidRPr="001B0183" w:rsidRDefault="001B0183" w:rsidP="001B0183">
            <w:pPr>
              <w:spacing w:after="0" w:line="240" w:lineRule="auto"/>
              <w:rPr>
                <w:rFonts w:ascii="Times New Roman" w:hAnsi="Times New Roman" w:cs="Times New Roman"/>
                <w:snapToGrid w:val="0"/>
                <w:sz w:val="18"/>
                <w:szCs w:val="18"/>
                <w:lang w:eastAsia="uk-UA"/>
              </w:rPr>
            </w:pPr>
            <w:r w:rsidRPr="001B0183">
              <w:rPr>
                <w:rFonts w:ascii="Times New Roman" w:hAnsi="Times New Roman" w:cs="Times New Roman"/>
                <w:snapToGrid w:val="0"/>
                <w:sz w:val="18"/>
                <w:szCs w:val="18"/>
                <w:lang w:eastAsia="uk-UA"/>
              </w:rPr>
              <w:t>Підтримка фестивалів та конкурсів.</w:t>
            </w:r>
          </w:p>
        </w:tc>
        <w:tc>
          <w:tcPr>
            <w:tcW w:w="1434" w:type="dxa"/>
            <w:shd w:val="clear" w:color="auto" w:fill="auto"/>
          </w:tcPr>
          <w:p w14:paraId="5B313B3A"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1300,0</w:t>
            </w:r>
          </w:p>
        </w:tc>
        <w:tc>
          <w:tcPr>
            <w:tcW w:w="1134" w:type="dxa"/>
            <w:tcBorders>
              <w:right w:val="single" w:sz="4" w:space="0" w:color="auto"/>
            </w:tcBorders>
            <w:shd w:val="clear" w:color="auto" w:fill="auto"/>
          </w:tcPr>
          <w:p w14:paraId="0ABA0B72" w14:textId="77777777" w:rsidR="001B0183" w:rsidRPr="001B0183" w:rsidRDefault="001B0183" w:rsidP="001B0183">
            <w:pPr>
              <w:spacing w:after="0" w:line="240" w:lineRule="auto"/>
              <w:jc w:val="center"/>
              <w:rPr>
                <w:rFonts w:ascii="Times New Roman" w:hAnsi="Times New Roman" w:cs="Times New Roman"/>
                <w:color w:val="000000" w:themeColor="text1"/>
                <w:sz w:val="18"/>
                <w:szCs w:val="18"/>
              </w:rPr>
            </w:pPr>
            <w:r w:rsidRPr="001B0183">
              <w:rPr>
                <w:rFonts w:ascii="Times New Roman" w:hAnsi="Times New Roman" w:cs="Times New Roman"/>
                <w:color w:val="000000" w:themeColor="text1"/>
                <w:sz w:val="18"/>
                <w:szCs w:val="18"/>
              </w:rPr>
              <w:t>500,0</w:t>
            </w:r>
          </w:p>
        </w:tc>
        <w:tc>
          <w:tcPr>
            <w:tcW w:w="1275" w:type="dxa"/>
            <w:tcBorders>
              <w:right w:val="single" w:sz="4" w:space="0" w:color="auto"/>
            </w:tcBorders>
            <w:shd w:val="clear" w:color="auto" w:fill="auto"/>
          </w:tcPr>
          <w:p w14:paraId="1E55D30E"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500,0</w:t>
            </w:r>
          </w:p>
        </w:tc>
        <w:tc>
          <w:tcPr>
            <w:tcW w:w="1280" w:type="dxa"/>
            <w:vAlign w:val="center"/>
          </w:tcPr>
          <w:p w14:paraId="5D8E943B"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41D97499" w14:textId="77777777" w:rsidR="001B0183" w:rsidRPr="001B0183" w:rsidRDefault="001B0183" w:rsidP="001B0183">
            <w:pPr>
              <w:keepLines/>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84,9</w:t>
            </w:r>
          </w:p>
        </w:tc>
        <w:tc>
          <w:tcPr>
            <w:tcW w:w="3616" w:type="dxa"/>
            <w:tcBorders>
              <w:top w:val="single" w:sz="4" w:space="0" w:color="auto"/>
              <w:left w:val="single" w:sz="4" w:space="0" w:color="auto"/>
              <w:right w:val="single" w:sz="4" w:space="0" w:color="auto"/>
            </w:tcBorders>
            <w:shd w:val="clear" w:color="auto" w:fill="auto"/>
          </w:tcPr>
          <w:p w14:paraId="4E5AF144"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Проведення духовно-мистецької конференції</w:t>
            </w:r>
          </w:p>
        </w:tc>
      </w:tr>
      <w:tr w:rsidR="001B0183" w:rsidRPr="006716B3" w14:paraId="757FA44C" w14:textId="77777777" w:rsidTr="00174FA7">
        <w:trPr>
          <w:gridAfter w:val="12"/>
          <w:wAfter w:w="6383" w:type="dxa"/>
          <w:trHeight w:val="562"/>
        </w:trPr>
        <w:tc>
          <w:tcPr>
            <w:tcW w:w="538" w:type="dxa"/>
            <w:vAlign w:val="center"/>
          </w:tcPr>
          <w:p w14:paraId="560E6424"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0124A488" w14:textId="77777777" w:rsidR="001B0183" w:rsidRPr="001B0183" w:rsidRDefault="001B0183" w:rsidP="001B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1B0183">
              <w:rPr>
                <w:rFonts w:ascii="Times New Roman" w:hAnsi="Times New Roman" w:cs="Times New Roman"/>
                <w:sz w:val="18"/>
                <w:szCs w:val="18"/>
              </w:rPr>
              <w:t>1.5.</w:t>
            </w:r>
          </w:p>
        </w:tc>
        <w:tc>
          <w:tcPr>
            <w:tcW w:w="4942" w:type="dxa"/>
            <w:shd w:val="clear" w:color="auto" w:fill="auto"/>
          </w:tcPr>
          <w:p w14:paraId="75C894A6"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1B0183">
              <w:rPr>
                <w:sz w:val="18"/>
                <w:szCs w:val="18"/>
                <w:lang w:val="uk-UA"/>
              </w:rPr>
              <w:t>Участь працівників галузі культури у всеукраїнських та міжнародних проектах, фестивалях, конкурсах.</w:t>
            </w:r>
          </w:p>
        </w:tc>
        <w:tc>
          <w:tcPr>
            <w:tcW w:w="1434" w:type="dxa"/>
            <w:shd w:val="clear" w:color="auto" w:fill="auto"/>
          </w:tcPr>
          <w:p w14:paraId="2AFB9AB2"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200,0</w:t>
            </w:r>
          </w:p>
        </w:tc>
        <w:tc>
          <w:tcPr>
            <w:tcW w:w="1134" w:type="dxa"/>
            <w:tcBorders>
              <w:right w:val="single" w:sz="4" w:space="0" w:color="auto"/>
            </w:tcBorders>
            <w:shd w:val="clear" w:color="auto" w:fill="auto"/>
          </w:tcPr>
          <w:p w14:paraId="116A5D62"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100,0</w:t>
            </w:r>
          </w:p>
        </w:tc>
        <w:tc>
          <w:tcPr>
            <w:tcW w:w="1275" w:type="dxa"/>
            <w:tcBorders>
              <w:right w:val="single" w:sz="4" w:space="0" w:color="auto"/>
            </w:tcBorders>
            <w:shd w:val="clear" w:color="auto" w:fill="auto"/>
          </w:tcPr>
          <w:p w14:paraId="388D2D5A"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100,0</w:t>
            </w:r>
          </w:p>
        </w:tc>
        <w:tc>
          <w:tcPr>
            <w:tcW w:w="1280" w:type="dxa"/>
            <w:vAlign w:val="center"/>
          </w:tcPr>
          <w:p w14:paraId="1B11AABE"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tcBorders>
              <w:top w:val="single" w:sz="4" w:space="0" w:color="auto"/>
              <w:left w:val="single" w:sz="4" w:space="0" w:color="auto"/>
              <w:right w:val="single" w:sz="4" w:space="0" w:color="auto"/>
            </w:tcBorders>
            <w:shd w:val="clear" w:color="auto" w:fill="auto"/>
            <w:vAlign w:val="center"/>
          </w:tcPr>
          <w:p w14:paraId="0FCFF4B9" w14:textId="77777777" w:rsidR="001B0183" w:rsidRPr="001B0183" w:rsidRDefault="001B0183" w:rsidP="001B0183">
            <w:pPr>
              <w:keepLines/>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tcPr>
          <w:p w14:paraId="37EC0B70" w14:textId="77777777" w:rsidR="001B0183" w:rsidRPr="001B0183" w:rsidRDefault="001B0183" w:rsidP="001B0183">
            <w:pPr>
              <w:spacing w:after="0" w:line="240" w:lineRule="auto"/>
              <w:rPr>
                <w:rFonts w:ascii="Times New Roman" w:hAnsi="Times New Roman" w:cs="Times New Roman"/>
                <w:sz w:val="18"/>
                <w:szCs w:val="18"/>
              </w:rPr>
            </w:pPr>
          </w:p>
        </w:tc>
      </w:tr>
      <w:tr w:rsidR="001B0183" w:rsidRPr="006716B3" w14:paraId="23918E27" w14:textId="77777777" w:rsidTr="00174FA7">
        <w:trPr>
          <w:gridAfter w:val="12"/>
          <w:wAfter w:w="6383" w:type="dxa"/>
        </w:trPr>
        <w:tc>
          <w:tcPr>
            <w:tcW w:w="538" w:type="dxa"/>
            <w:vAlign w:val="center"/>
          </w:tcPr>
          <w:p w14:paraId="3CCEE4EE"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683158E6" w14:textId="77777777" w:rsidR="001B0183" w:rsidRPr="001B0183" w:rsidRDefault="001B0183" w:rsidP="001B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1B0183">
              <w:rPr>
                <w:rFonts w:ascii="Times New Roman" w:hAnsi="Times New Roman" w:cs="Times New Roman"/>
                <w:sz w:val="18"/>
                <w:szCs w:val="18"/>
              </w:rPr>
              <w:t>1.6.</w:t>
            </w:r>
          </w:p>
        </w:tc>
        <w:tc>
          <w:tcPr>
            <w:tcW w:w="4942" w:type="dxa"/>
            <w:shd w:val="clear" w:color="auto" w:fill="auto"/>
          </w:tcPr>
          <w:p w14:paraId="482C529C"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Сприяння участі обдарованих дітей та молоді у всеукраїнських та міжнародних мистецьких конкурсах, фестивалях.</w:t>
            </w:r>
          </w:p>
        </w:tc>
        <w:tc>
          <w:tcPr>
            <w:tcW w:w="1434" w:type="dxa"/>
            <w:shd w:val="clear" w:color="auto" w:fill="auto"/>
          </w:tcPr>
          <w:p w14:paraId="676A0974"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500,0</w:t>
            </w:r>
          </w:p>
        </w:tc>
        <w:tc>
          <w:tcPr>
            <w:tcW w:w="1134" w:type="dxa"/>
            <w:tcBorders>
              <w:right w:val="single" w:sz="4" w:space="0" w:color="auto"/>
            </w:tcBorders>
            <w:shd w:val="clear" w:color="auto" w:fill="auto"/>
          </w:tcPr>
          <w:p w14:paraId="69F99EB9" w14:textId="77777777" w:rsidR="001B0183" w:rsidRPr="001B0183" w:rsidRDefault="00C40B1F" w:rsidP="001B018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1B0183" w:rsidRPr="001B0183">
              <w:rPr>
                <w:rFonts w:ascii="Times New Roman" w:hAnsi="Times New Roman" w:cs="Times New Roman"/>
                <w:color w:val="000000" w:themeColor="text1"/>
                <w:sz w:val="18"/>
                <w:szCs w:val="18"/>
              </w:rPr>
              <w:t>00,0</w:t>
            </w:r>
          </w:p>
        </w:tc>
        <w:tc>
          <w:tcPr>
            <w:tcW w:w="1275" w:type="dxa"/>
            <w:tcBorders>
              <w:right w:val="single" w:sz="4" w:space="0" w:color="auto"/>
            </w:tcBorders>
            <w:shd w:val="clear" w:color="auto" w:fill="auto"/>
          </w:tcPr>
          <w:p w14:paraId="284B1B84" w14:textId="77777777" w:rsidR="001B0183" w:rsidRPr="001B0183" w:rsidRDefault="00C40B1F" w:rsidP="001B0183">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1B0183" w:rsidRPr="001B0183">
              <w:rPr>
                <w:rFonts w:ascii="Times New Roman" w:hAnsi="Times New Roman" w:cs="Times New Roman"/>
                <w:color w:val="000000" w:themeColor="text1"/>
                <w:sz w:val="18"/>
                <w:szCs w:val="18"/>
              </w:rPr>
              <w:t>00,0</w:t>
            </w:r>
          </w:p>
        </w:tc>
        <w:tc>
          <w:tcPr>
            <w:tcW w:w="1280" w:type="dxa"/>
            <w:vAlign w:val="center"/>
          </w:tcPr>
          <w:p w14:paraId="646B578A"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A3901" w14:textId="77777777" w:rsidR="001B0183" w:rsidRPr="001B0183" w:rsidRDefault="00C40B1F" w:rsidP="00C40B1F">
            <w:pPr>
              <w:keepLine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153,4</w:t>
            </w:r>
          </w:p>
        </w:tc>
        <w:tc>
          <w:tcPr>
            <w:tcW w:w="3616" w:type="dxa"/>
            <w:tcBorders>
              <w:left w:val="single" w:sz="4" w:space="0" w:color="auto"/>
              <w:right w:val="single" w:sz="4" w:space="0" w:color="auto"/>
            </w:tcBorders>
            <w:shd w:val="clear" w:color="auto" w:fill="auto"/>
          </w:tcPr>
          <w:p w14:paraId="7439961B" w14:textId="77777777" w:rsidR="001B0183" w:rsidRDefault="00C40B1F" w:rsidP="001B0183">
            <w:pPr>
              <w:tabs>
                <w:tab w:val="left" w:pos="705"/>
              </w:tab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2,2 - </w:t>
            </w:r>
            <w:r w:rsidR="001B0183" w:rsidRPr="001B0183">
              <w:rPr>
                <w:rFonts w:ascii="Times New Roman" w:hAnsi="Times New Roman" w:cs="Times New Roman"/>
                <w:color w:val="000000" w:themeColor="text1"/>
                <w:sz w:val="18"/>
                <w:szCs w:val="18"/>
              </w:rPr>
              <w:t xml:space="preserve">Різдвяна </w:t>
            </w:r>
            <w:proofErr w:type="spellStart"/>
            <w:r w:rsidR="001B0183" w:rsidRPr="001B0183">
              <w:rPr>
                <w:rFonts w:ascii="Times New Roman" w:hAnsi="Times New Roman" w:cs="Times New Roman"/>
                <w:color w:val="000000" w:themeColor="text1"/>
                <w:sz w:val="18"/>
                <w:szCs w:val="18"/>
              </w:rPr>
              <w:t>шопка</w:t>
            </w:r>
            <w:proofErr w:type="spellEnd"/>
          </w:p>
          <w:p w14:paraId="6040733B" w14:textId="77777777" w:rsidR="00C40B1F" w:rsidRPr="001B0183" w:rsidRDefault="00C40B1F" w:rsidP="001B0183">
            <w:pPr>
              <w:tabs>
                <w:tab w:val="left" w:pos="705"/>
              </w:tab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151,2 – Стипендія обдарованим учням шкіл</w:t>
            </w:r>
          </w:p>
        </w:tc>
      </w:tr>
      <w:tr w:rsidR="001B0183" w:rsidRPr="006716B3" w14:paraId="1C681A03" w14:textId="77777777" w:rsidTr="00174FA7">
        <w:trPr>
          <w:gridAfter w:val="12"/>
          <w:wAfter w:w="6383" w:type="dxa"/>
        </w:trPr>
        <w:tc>
          <w:tcPr>
            <w:tcW w:w="538" w:type="dxa"/>
            <w:vAlign w:val="center"/>
          </w:tcPr>
          <w:p w14:paraId="22074157"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0B6271E9"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sz w:val="18"/>
                <w:szCs w:val="18"/>
              </w:rPr>
              <w:t>1.7.</w:t>
            </w:r>
          </w:p>
        </w:tc>
        <w:tc>
          <w:tcPr>
            <w:tcW w:w="4942" w:type="dxa"/>
            <w:shd w:val="clear" w:color="auto" w:fill="auto"/>
            <w:vAlign w:val="center"/>
          </w:tcPr>
          <w:p w14:paraId="5AB8C02C" w14:textId="77777777" w:rsidR="001B0183" w:rsidRPr="001B0183" w:rsidRDefault="001B0183" w:rsidP="001B0183">
            <w:pPr>
              <w:spacing w:after="0" w:line="240" w:lineRule="auto"/>
              <w:rPr>
                <w:rFonts w:ascii="Times New Roman" w:hAnsi="Times New Roman" w:cs="Times New Roman"/>
                <w:snapToGrid w:val="0"/>
                <w:sz w:val="18"/>
                <w:szCs w:val="18"/>
                <w:lang w:eastAsia="uk-UA"/>
              </w:rPr>
            </w:pPr>
            <w:r w:rsidRPr="001B0183">
              <w:rPr>
                <w:rFonts w:ascii="Times New Roman" w:hAnsi="Times New Roman" w:cs="Times New Roman"/>
                <w:sz w:val="18"/>
                <w:szCs w:val="18"/>
              </w:rPr>
              <w:t xml:space="preserve">Проведення концертів мистецьких колективів за межами громади та області. </w:t>
            </w:r>
          </w:p>
        </w:tc>
        <w:tc>
          <w:tcPr>
            <w:tcW w:w="1434" w:type="dxa"/>
            <w:shd w:val="clear" w:color="auto" w:fill="auto"/>
          </w:tcPr>
          <w:p w14:paraId="7CB15197"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100,0</w:t>
            </w:r>
          </w:p>
        </w:tc>
        <w:tc>
          <w:tcPr>
            <w:tcW w:w="1134" w:type="dxa"/>
            <w:tcBorders>
              <w:right w:val="single" w:sz="4" w:space="0" w:color="auto"/>
            </w:tcBorders>
            <w:shd w:val="clear" w:color="auto" w:fill="auto"/>
          </w:tcPr>
          <w:p w14:paraId="3994067E"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50,0</w:t>
            </w:r>
          </w:p>
        </w:tc>
        <w:tc>
          <w:tcPr>
            <w:tcW w:w="1275" w:type="dxa"/>
            <w:tcBorders>
              <w:right w:val="single" w:sz="4" w:space="0" w:color="auto"/>
            </w:tcBorders>
            <w:shd w:val="clear" w:color="auto" w:fill="auto"/>
          </w:tcPr>
          <w:p w14:paraId="7EC9D454"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50,0</w:t>
            </w:r>
          </w:p>
        </w:tc>
        <w:tc>
          <w:tcPr>
            <w:tcW w:w="1280" w:type="dxa"/>
            <w:vAlign w:val="center"/>
          </w:tcPr>
          <w:p w14:paraId="1FE3A270"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tcBorders>
              <w:right w:val="single" w:sz="4" w:space="0" w:color="auto"/>
            </w:tcBorders>
            <w:shd w:val="clear" w:color="auto" w:fill="auto"/>
            <w:vAlign w:val="center"/>
          </w:tcPr>
          <w:p w14:paraId="7ADB6957" w14:textId="77777777" w:rsidR="001B0183" w:rsidRPr="001B0183" w:rsidRDefault="001B0183" w:rsidP="001B0183">
            <w:pPr>
              <w:keepLines/>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tcBorders>
              <w:left w:val="single" w:sz="4" w:space="0" w:color="auto"/>
              <w:right w:val="single" w:sz="4" w:space="0" w:color="auto"/>
            </w:tcBorders>
            <w:shd w:val="clear" w:color="auto" w:fill="auto"/>
          </w:tcPr>
          <w:p w14:paraId="4E6539D2" w14:textId="77777777" w:rsidR="001B0183" w:rsidRPr="001B0183" w:rsidRDefault="001B0183" w:rsidP="001B0183">
            <w:pPr>
              <w:spacing w:after="0" w:line="240" w:lineRule="auto"/>
              <w:rPr>
                <w:rFonts w:ascii="Times New Roman" w:hAnsi="Times New Roman" w:cs="Times New Roman"/>
                <w:color w:val="000000" w:themeColor="text1"/>
                <w:sz w:val="18"/>
                <w:szCs w:val="18"/>
              </w:rPr>
            </w:pPr>
          </w:p>
        </w:tc>
      </w:tr>
      <w:tr w:rsidR="001B0183" w:rsidRPr="006716B3" w14:paraId="2B3627EC" w14:textId="77777777" w:rsidTr="00174FA7">
        <w:trPr>
          <w:gridAfter w:val="12"/>
          <w:wAfter w:w="6383" w:type="dxa"/>
        </w:trPr>
        <w:tc>
          <w:tcPr>
            <w:tcW w:w="538" w:type="dxa"/>
            <w:vAlign w:val="center"/>
          </w:tcPr>
          <w:p w14:paraId="60BAAE11"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74B4BF3A"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sz w:val="18"/>
                <w:szCs w:val="18"/>
                <w:lang w:val="uk-UA" w:eastAsia="ru-RU"/>
              </w:rPr>
            </w:pPr>
            <w:r w:rsidRPr="001B0183">
              <w:rPr>
                <w:rFonts w:eastAsia="Times New Roman"/>
                <w:sz w:val="18"/>
                <w:szCs w:val="18"/>
                <w:lang w:val="uk-UA" w:eastAsia="ru-RU"/>
              </w:rPr>
              <w:t>2.1</w:t>
            </w:r>
          </w:p>
        </w:tc>
        <w:tc>
          <w:tcPr>
            <w:tcW w:w="4942" w:type="dxa"/>
            <w:shd w:val="clear" w:color="auto" w:fill="auto"/>
            <w:vAlign w:val="center"/>
          </w:tcPr>
          <w:p w14:paraId="55191A57" w14:textId="77777777" w:rsidR="001B0183" w:rsidRPr="001B0183" w:rsidRDefault="001B0183" w:rsidP="001B0183">
            <w:pPr>
              <w:spacing w:after="0" w:line="240" w:lineRule="auto"/>
              <w:rPr>
                <w:rFonts w:ascii="Times New Roman" w:eastAsia="Times New Roman" w:hAnsi="Times New Roman" w:cs="Times New Roman"/>
                <w:sz w:val="18"/>
                <w:szCs w:val="18"/>
                <w:lang w:eastAsia="ru-RU"/>
              </w:rPr>
            </w:pPr>
            <w:r w:rsidRPr="001B0183">
              <w:rPr>
                <w:rFonts w:ascii="Times New Roman" w:eastAsia="Times New Roman" w:hAnsi="Times New Roman" w:cs="Times New Roman"/>
                <w:sz w:val="18"/>
                <w:szCs w:val="18"/>
                <w:lang w:eastAsia="ru-RU"/>
              </w:rPr>
              <w:t>Трансформація клубних закладів у сучасні осередки культури та центри громадської активності</w:t>
            </w:r>
          </w:p>
        </w:tc>
        <w:tc>
          <w:tcPr>
            <w:tcW w:w="1434" w:type="dxa"/>
            <w:shd w:val="clear" w:color="auto" w:fill="auto"/>
          </w:tcPr>
          <w:p w14:paraId="3F1468A0"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1000,0</w:t>
            </w:r>
          </w:p>
        </w:tc>
        <w:tc>
          <w:tcPr>
            <w:tcW w:w="1134" w:type="dxa"/>
            <w:tcBorders>
              <w:right w:val="single" w:sz="4" w:space="0" w:color="auto"/>
            </w:tcBorders>
            <w:shd w:val="clear" w:color="auto" w:fill="auto"/>
          </w:tcPr>
          <w:p w14:paraId="0CFEA6FB"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75" w:type="dxa"/>
            <w:tcBorders>
              <w:right w:val="single" w:sz="4" w:space="0" w:color="auto"/>
            </w:tcBorders>
            <w:shd w:val="clear" w:color="auto" w:fill="auto"/>
          </w:tcPr>
          <w:p w14:paraId="2058B165"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80" w:type="dxa"/>
            <w:vAlign w:val="center"/>
          </w:tcPr>
          <w:p w14:paraId="059A2ABD"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06664D3C"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shd w:val="clear" w:color="auto" w:fill="auto"/>
          </w:tcPr>
          <w:p w14:paraId="1DADAF98" w14:textId="77777777" w:rsidR="001B0183" w:rsidRPr="001B0183" w:rsidRDefault="001B0183" w:rsidP="001B0183">
            <w:pPr>
              <w:spacing w:after="0" w:line="240" w:lineRule="auto"/>
              <w:rPr>
                <w:rFonts w:ascii="Times New Roman" w:hAnsi="Times New Roman" w:cs="Times New Roman"/>
                <w:iCs/>
                <w:color w:val="000000" w:themeColor="text1"/>
                <w:sz w:val="18"/>
                <w:szCs w:val="18"/>
              </w:rPr>
            </w:pPr>
          </w:p>
        </w:tc>
      </w:tr>
      <w:tr w:rsidR="001B0183" w:rsidRPr="006716B3" w14:paraId="5CB28EFE" w14:textId="77777777" w:rsidTr="00174FA7">
        <w:trPr>
          <w:gridAfter w:val="12"/>
          <w:wAfter w:w="6383" w:type="dxa"/>
        </w:trPr>
        <w:tc>
          <w:tcPr>
            <w:tcW w:w="538" w:type="dxa"/>
            <w:vAlign w:val="center"/>
          </w:tcPr>
          <w:p w14:paraId="57A64A12"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21747D5E"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sz w:val="18"/>
                <w:szCs w:val="18"/>
                <w:lang w:val="uk-UA" w:eastAsia="ru-RU"/>
              </w:rPr>
            </w:pPr>
            <w:r w:rsidRPr="001B0183">
              <w:rPr>
                <w:rFonts w:eastAsia="Times New Roman"/>
                <w:sz w:val="18"/>
                <w:szCs w:val="18"/>
                <w:lang w:val="uk-UA" w:eastAsia="ru-RU"/>
              </w:rPr>
              <w:t>3.1</w:t>
            </w:r>
          </w:p>
        </w:tc>
        <w:tc>
          <w:tcPr>
            <w:tcW w:w="4942" w:type="dxa"/>
            <w:shd w:val="clear" w:color="auto" w:fill="auto"/>
            <w:vAlign w:val="center"/>
          </w:tcPr>
          <w:p w14:paraId="0CFA370C" w14:textId="77777777" w:rsidR="001B0183" w:rsidRPr="001B0183" w:rsidRDefault="001B0183" w:rsidP="001B0183">
            <w:pPr>
              <w:spacing w:after="0" w:line="240" w:lineRule="auto"/>
              <w:rPr>
                <w:rFonts w:ascii="Times New Roman" w:eastAsia="Times New Roman" w:hAnsi="Times New Roman" w:cs="Times New Roman"/>
                <w:sz w:val="18"/>
                <w:szCs w:val="18"/>
                <w:lang w:eastAsia="ru-RU"/>
              </w:rPr>
            </w:pPr>
            <w:r w:rsidRPr="001B0183">
              <w:rPr>
                <w:rFonts w:ascii="Times New Roman" w:eastAsia="Times New Roman" w:hAnsi="Times New Roman" w:cs="Times New Roman"/>
                <w:sz w:val="18"/>
                <w:szCs w:val="18"/>
                <w:lang w:eastAsia="ru-RU"/>
              </w:rPr>
              <w:t>Реалізація проєкту «Тернопільська художня школа-арт-територія»</w:t>
            </w:r>
          </w:p>
        </w:tc>
        <w:tc>
          <w:tcPr>
            <w:tcW w:w="1434" w:type="dxa"/>
            <w:shd w:val="clear" w:color="auto" w:fill="auto"/>
          </w:tcPr>
          <w:p w14:paraId="761E8E2A"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200,0</w:t>
            </w:r>
          </w:p>
        </w:tc>
        <w:tc>
          <w:tcPr>
            <w:tcW w:w="1134" w:type="dxa"/>
            <w:tcBorders>
              <w:right w:val="single" w:sz="4" w:space="0" w:color="auto"/>
            </w:tcBorders>
            <w:shd w:val="clear" w:color="auto" w:fill="auto"/>
          </w:tcPr>
          <w:p w14:paraId="0D40D40D"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75" w:type="dxa"/>
            <w:tcBorders>
              <w:right w:val="single" w:sz="4" w:space="0" w:color="auto"/>
            </w:tcBorders>
            <w:shd w:val="clear" w:color="auto" w:fill="auto"/>
          </w:tcPr>
          <w:p w14:paraId="0B13B4B1"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80" w:type="dxa"/>
            <w:vAlign w:val="center"/>
          </w:tcPr>
          <w:p w14:paraId="0E07A619"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567BBE9C"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shd w:val="clear" w:color="auto" w:fill="auto"/>
          </w:tcPr>
          <w:p w14:paraId="644C42FB" w14:textId="77777777" w:rsidR="001B0183" w:rsidRPr="001B0183" w:rsidRDefault="001B0183" w:rsidP="001B0183">
            <w:pPr>
              <w:spacing w:after="0" w:line="240" w:lineRule="auto"/>
              <w:rPr>
                <w:rFonts w:ascii="Times New Roman" w:hAnsi="Times New Roman" w:cs="Times New Roman"/>
                <w:iCs/>
                <w:color w:val="000000" w:themeColor="text1"/>
                <w:sz w:val="18"/>
                <w:szCs w:val="18"/>
              </w:rPr>
            </w:pPr>
          </w:p>
        </w:tc>
      </w:tr>
      <w:tr w:rsidR="001B0183" w:rsidRPr="006716B3" w14:paraId="68E76AC1" w14:textId="77777777" w:rsidTr="00174FA7">
        <w:trPr>
          <w:gridAfter w:val="12"/>
          <w:wAfter w:w="6383" w:type="dxa"/>
        </w:trPr>
        <w:tc>
          <w:tcPr>
            <w:tcW w:w="538" w:type="dxa"/>
            <w:vAlign w:val="center"/>
          </w:tcPr>
          <w:p w14:paraId="4924911F"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1AE02CDA"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sz w:val="18"/>
                <w:szCs w:val="18"/>
                <w:lang w:val="uk-UA" w:eastAsia="ru-RU"/>
              </w:rPr>
            </w:pPr>
            <w:r w:rsidRPr="001B0183">
              <w:rPr>
                <w:rFonts w:eastAsia="Times New Roman"/>
                <w:sz w:val="18"/>
                <w:szCs w:val="18"/>
                <w:lang w:val="uk-UA" w:eastAsia="ru-RU"/>
              </w:rPr>
              <w:t>3.2</w:t>
            </w:r>
          </w:p>
        </w:tc>
        <w:tc>
          <w:tcPr>
            <w:tcW w:w="4942" w:type="dxa"/>
            <w:shd w:val="clear" w:color="auto" w:fill="auto"/>
            <w:vAlign w:val="center"/>
          </w:tcPr>
          <w:p w14:paraId="252571D3" w14:textId="77777777" w:rsidR="001B0183" w:rsidRPr="001B0183" w:rsidRDefault="001B0183" w:rsidP="001B0183">
            <w:pPr>
              <w:spacing w:after="0" w:line="240" w:lineRule="auto"/>
              <w:rPr>
                <w:rFonts w:ascii="Times New Roman" w:eastAsia="Times New Roman" w:hAnsi="Times New Roman" w:cs="Times New Roman"/>
                <w:sz w:val="18"/>
                <w:szCs w:val="18"/>
                <w:lang w:eastAsia="ru-RU"/>
              </w:rPr>
            </w:pPr>
            <w:r w:rsidRPr="001B0183">
              <w:rPr>
                <w:rFonts w:ascii="Times New Roman" w:eastAsia="Times New Roman" w:hAnsi="Times New Roman" w:cs="Times New Roman"/>
                <w:sz w:val="18"/>
                <w:szCs w:val="18"/>
                <w:lang w:eastAsia="ru-RU"/>
              </w:rPr>
              <w:t>Комплексний розвиток інформаційних ресурсів та технологій у бібліотеках</w:t>
            </w:r>
          </w:p>
        </w:tc>
        <w:tc>
          <w:tcPr>
            <w:tcW w:w="1434" w:type="dxa"/>
            <w:shd w:val="clear" w:color="auto" w:fill="auto"/>
          </w:tcPr>
          <w:p w14:paraId="288C8232"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t>300,0</w:t>
            </w:r>
          </w:p>
        </w:tc>
        <w:tc>
          <w:tcPr>
            <w:tcW w:w="1134" w:type="dxa"/>
            <w:tcBorders>
              <w:right w:val="single" w:sz="4" w:space="0" w:color="auto"/>
            </w:tcBorders>
            <w:shd w:val="clear" w:color="auto" w:fill="auto"/>
          </w:tcPr>
          <w:p w14:paraId="316B8A23"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75" w:type="dxa"/>
            <w:tcBorders>
              <w:right w:val="single" w:sz="4" w:space="0" w:color="auto"/>
            </w:tcBorders>
            <w:shd w:val="clear" w:color="auto" w:fill="auto"/>
          </w:tcPr>
          <w:p w14:paraId="059F2F9E"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1280" w:type="dxa"/>
            <w:vAlign w:val="center"/>
          </w:tcPr>
          <w:p w14:paraId="46F27E24"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5FDDF854" w14:textId="77777777" w:rsidR="001B0183" w:rsidRPr="001B0183" w:rsidRDefault="00AB1FAB" w:rsidP="00AB1FA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3616" w:type="dxa"/>
            <w:shd w:val="clear" w:color="auto" w:fill="auto"/>
          </w:tcPr>
          <w:p w14:paraId="618C92C5" w14:textId="77777777" w:rsidR="001B0183" w:rsidRPr="001B0183" w:rsidRDefault="001B0183" w:rsidP="001B0183">
            <w:pPr>
              <w:spacing w:after="0" w:line="240" w:lineRule="auto"/>
              <w:rPr>
                <w:rFonts w:ascii="Times New Roman" w:hAnsi="Times New Roman" w:cs="Times New Roman"/>
                <w:iCs/>
                <w:color w:val="000000" w:themeColor="text1"/>
                <w:sz w:val="18"/>
                <w:szCs w:val="18"/>
              </w:rPr>
            </w:pPr>
          </w:p>
        </w:tc>
      </w:tr>
      <w:tr w:rsidR="001B0183" w:rsidRPr="006716B3" w14:paraId="68C4A43A" w14:textId="77777777" w:rsidTr="00174FA7">
        <w:trPr>
          <w:gridAfter w:val="12"/>
          <w:wAfter w:w="6383" w:type="dxa"/>
        </w:trPr>
        <w:tc>
          <w:tcPr>
            <w:tcW w:w="538" w:type="dxa"/>
            <w:vAlign w:val="center"/>
          </w:tcPr>
          <w:p w14:paraId="10F74A21" w14:textId="77777777" w:rsidR="001B0183" w:rsidRPr="001B0183" w:rsidRDefault="001B0183" w:rsidP="001B0183">
            <w:pPr>
              <w:spacing w:after="0" w:line="240" w:lineRule="auto"/>
              <w:jc w:val="center"/>
              <w:rPr>
                <w:rFonts w:ascii="Times New Roman" w:hAnsi="Times New Roman" w:cs="Times New Roman"/>
                <w:sz w:val="18"/>
                <w:szCs w:val="18"/>
              </w:rPr>
            </w:pPr>
          </w:p>
        </w:tc>
        <w:tc>
          <w:tcPr>
            <w:tcW w:w="854" w:type="dxa"/>
            <w:shd w:val="clear" w:color="auto" w:fill="auto"/>
          </w:tcPr>
          <w:p w14:paraId="79E3898F"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rFonts w:eastAsia="Times New Roman"/>
                <w:sz w:val="18"/>
                <w:szCs w:val="18"/>
                <w:lang w:eastAsia="ru-RU"/>
              </w:rPr>
              <w:t>4.1.</w:t>
            </w:r>
          </w:p>
        </w:tc>
        <w:tc>
          <w:tcPr>
            <w:tcW w:w="4942" w:type="dxa"/>
            <w:shd w:val="clear" w:color="auto" w:fill="auto"/>
            <w:vAlign w:val="center"/>
          </w:tcPr>
          <w:p w14:paraId="29212E48" w14:textId="77777777" w:rsidR="001B0183" w:rsidRPr="001B0183" w:rsidRDefault="001B0183" w:rsidP="001B0183">
            <w:pPr>
              <w:spacing w:after="0" w:line="240" w:lineRule="auto"/>
              <w:rPr>
                <w:rFonts w:ascii="Times New Roman" w:eastAsia="Times New Roman" w:hAnsi="Times New Roman" w:cs="Times New Roman"/>
                <w:sz w:val="18"/>
                <w:szCs w:val="18"/>
                <w:lang w:eastAsia="ru-RU"/>
              </w:rPr>
            </w:pPr>
            <w:r w:rsidRPr="001B0183">
              <w:rPr>
                <w:rFonts w:ascii="Times New Roman" w:eastAsia="Times New Roman" w:hAnsi="Times New Roman" w:cs="Times New Roman"/>
                <w:sz w:val="18"/>
                <w:szCs w:val="18"/>
                <w:lang w:eastAsia="ru-RU"/>
              </w:rPr>
              <w:t>Зміцнення матеріально-технічної бази та проведення поточних, капітальних ремонтів будівель бібліотек</w:t>
            </w:r>
          </w:p>
          <w:p w14:paraId="78F95965" w14:textId="77777777" w:rsidR="001B0183" w:rsidRPr="001B0183" w:rsidRDefault="001B0183" w:rsidP="001B0183">
            <w:pPr>
              <w:spacing w:after="0" w:line="240" w:lineRule="auto"/>
              <w:rPr>
                <w:rFonts w:ascii="Times New Roman" w:eastAsia="Times New Roman" w:hAnsi="Times New Roman" w:cs="Times New Roman"/>
                <w:sz w:val="18"/>
                <w:szCs w:val="18"/>
                <w:lang w:eastAsia="ru-RU"/>
              </w:rPr>
            </w:pPr>
          </w:p>
          <w:p w14:paraId="10E75E59" w14:textId="77777777" w:rsidR="001B0183" w:rsidRPr="001B0183" w:rsidRDefault="001B0183" w:rsidP="001B0183">
            <w:pPr>
              <w:spacing w:after="0" w:line="240" w:lineRule="auto"/>
              <w:rPr>
                <w:rFonts w:ascii="Times New Roman" w:hAnsi="Times New Roman" w:cs="Times New Roman"/>
                <w:b/>
                <w:bCs/>
                <w:sz w:val="18"/>
                <w:szCs w:val="18"/>
              </w:rPr>
            </w:pPr>
          </w:p>
        </w:tc>
        <w:tc>
          <w:tcPr>
            <w:tcW w:w="1434" w:type="dxa"/>
            <w:shd w:val="clear" w:color="auto" w:fill="auto"/>
          </w:tcPr>
          <w:p w14:paraId="171B2A1E" w14:textId="77777777" w:rsidR="001B0183" w:rsidRPr="001B0183" w:rsidRDefault="001B0183" w:rsidP="001B0183">
            <w:pPr>
              <w:spacing w:after="0" w:line="240" w:lineRule="auto"/>
              <w:jc w:val="center"/>
              <w:rPr>
                <w:rFonts w:ascii="Times New Roman" w:hAnsi="Times New Roman" w:cs="Times New Roman"/>
                <w:snapToGrid w:val="0"/>
                <w:sz w:val="18"/>
                <w:szCs w:val="18"/>
              </w:rPr>
            </w:pPr>
            <w:r w:rsidRPr="001B0183">
              <w:rPr>
                <w:rFonts w:ascii="Times New Roman" w:hAnsi="Times New Roman" w:cs="Times New Roman"/>
                <w:snapToGrid w:val="0"/>
                <w:sz w:val="18"/>
                <w:szCs w:val="18"/>
              </w:rPr>
              <w:lastRenderedPageBreak/>
              <w:t>2150,0</w:t>
            </w:r>
          </w:p>
        </w:tc>
        <w:tc>
          <w:tcPr>
            <w:tcW w:w="1134" w:type="dxa"/>
            <w:tcBorders>
              <w:right w:val="single" w:sz="4" w:space="0" w:color="auto"/>
            </w:tcBorders>
            <w:shd w:val="clear" w:color="auto" w:fill="auto"/>
          </w:tcPr>
          <w:p w14:paraId="082B73B4"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300,0</w:t>
            </w:r>
          </w:p>
        </w:tc>
        <w:tc>
          <w:tcPr>
            <w:tcW w:w="1275" w:type="dxa"/>
            <w:tcBorders>
              <w:right w:val="single" w:sz="4" w:space="0" w:color="auto"/>
            </w:tcBorders>
            <w:shd w:val="clear" w:color="auto" w:fill="auto"/>
          </w:tcPr>
          <w:p w14:paraId="060279B7"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300,0</w:t>
            </w:r>
          </w:p>
        </w:tc>
        <w:tc>
          <w:tcPr>
            <w:tcW w:w="1280" w:type="dxa"/>
            <w:vAlign w:val="center"/>
          </w:tcPr>
          <w:p w14:paraId="2804133C" w14:textId="77777777" w:rsidR="001B0183" w:rsidRPr="00771A18" w:rsidRDefault="001B0183" w:rsidP="001B0183">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3F62AFA7"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shd w:val="clear" w:color="auto" w:fill="auto"/>
          </w:tcPr>
          <w:p w14:paraId="47F95EC0" w14:textId="77777777" w:rsidR="001B0183" w:rsidRPr="001B0183" w:rsidRDefault="001B0183" w:rsidP="001B0183">
            <w:pPr>
              <w:spacing w:after="0" w:line="240" w:lineRule="auto"/>
              <w:rPr>
                <w:rFonts w:ascii="Times New Roman" w:eastAsia="Times New Roman" w:hAnsi="Times New Roman" w:cs="Times New Roman"/>
                <w:bCs/>
                <w:sz w:val="18"/>
                <w:szCs w:val="18"/>
                <w:lang w:eastAsia="ru-RU"/>
              </w:rPr>
            </w:pPr>
            <w:r w:rsidRPr="001B0183">
              <w:rPr>
                <w:rFonts w:ascii="Times New Roman" w:eastAsia="Times New Roman" w:hAnsi="Times New Roman" w:cs="Times New Roman"/>
                <w:bCs/>
                <w:sz w:val="18"/>
                <w:szCs w:val="18"/>
                <w:lang w:eastAsia="ru-RU"/>
              </w:rPr>
              <w:t>Заплановано</w:t>
            </w:r>
          </w:p>
          <w:p w14:paraId="44B4D7B9" w14:textId="77777777" w:rsidR="001B0183" w:rsidRPr="001B0183" w:rsidRDefault="001B0183" w:rsidP="00410D69">
            <w:pPr>
              <w:spacing w:after="0" w:line="240" w:lineRule="auto"/>
              <w:rPr>
                <w:rFonts w:ascii="Times New Roman" w:hAnsi="Times New Roman" w:cs="Times New Roman"/>
                <w:iCs/>
                <w:color w:val="000000" w:themeColor="text1"/>
                <w:sz w:val="18"/>
                <w:szCs w:val="18"/>
              </w:rPr>
            </w:pPr>
            <w:r w:rsidRPr="001B0183">
              <w:rPr>
                <w:rFonts w:ascii="Times New Roman" w:eastAsia="Times New Roman" w:hAnsi="Times New Roman" w:cs="Times New Roman"/>
                <w:bCs/>
                <w:sz w:val="18"/>
                <w:szCs w:val="18"/>
                <w:lang w:eastAsia="ru-RU"/>
              </w:rPr>
              <w:t>Капітал</w:t>
            </w:r>
            <w:r w:rsidR="00410D69">
              <w:rPr>
                <w:rFonts w:ascii="Times New Roman" w:eastAsia="Times New Roman" w:hAnsi="Times New Roman" w:cs="Times New Roman"/>
                <w:bCs/>
                <w:sz w:val="18"/>
                <w:szCs w:val="18"/>
                <w:lang w:eastAsia="ru-RU"/>
              </w:rPr>
              <w:t>ь</w:t>
            </w:r>
            <w:r w:rsidRPr="001B0183">
              <w:rPr>
                <w:rFonts w:ascii="Times New Roman" w:eastAsia="Times New Roman" w:hAnsi="Times New Roman" w:cs="Times New Roman"/>
                <w:bCs/>
                <w:sz w:val="18"/>
                <w:szCs w:val="18"/>
                <w:lang w:eastAsia="ru-RU"/>
              </w:rPr>
              <w:t xml:space="preserve">ний ремонт системи опалення та </w:t>
            </w:r>
            <w:r w:rsidRPr="001B0183">
              <w:rPr>
                <w:rFonts w:ascii="Times New Roman" w:eastAsia="Times New Roman" w:hAnsi="Times New Roman" w:cs="Times New Roman"/>
                <w:bCs/>
                <w:sz w:val="18"/>
                <w:szCs w:val="18"/>
                <w:lang w:eastAsia="ru-RU"/>
              </w:rPr>
              <w:lastRenderedPageBreak/>
              <w:t>ремонт підлоги в читальному залі бібліотеки- філії №5 для дорослих за адресою м. Тернопіль, вул. Злуки,33</w:t>
            </w:r>
          </w:p>
        </w:tc>
      </w:tr>
      <w:tr w:rsidR="001B0183" w:rsidRPr="006716B3" w14:paraId="5D72461B" w14:textId="77777777" w:rsidTr="00174FA7">
        <w:trPr>
          <w:gridAfter w:val="12"/>
          <w:wAfter w:w="6383" w:type="dxa"/>
        </w:trPr>
        <w:tc>
          <w:tcPr>
            <w:tcW w:w="538" w:type="dxa"/>
            <w:vAlign w:val="center"/>
          </w:tcPr>
          <w:p w14:paraId="5ADD44F9"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5ABE09E"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sz w:val="18"/>
                <w:szCs w:val="18"/>
              </w:rPr>
              <w:t>4.2.</w:t>
            </w:r>
          </w:p>
        </w:tc>
        <w:tc>
          <w:tcPr>
            <w:tcW w:w="4942" w:type="dxa"/>
            <w:shd w:val="clear" w:color="auto" w:fill="auto"/>
            <w:vAlign w:val="center"/>
          </w:tcPr>
          <w:p w14:paraId="5DD4F745"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Зміцнення матеріально-технічної бази та проведення поточних, капітальних ремонтів будівель клубних закладів, палацу культури.</w:t>
            </w:r>
          </w:p>
        </w:tc>
        <w:tc>
          <w:tcPr>
            <w:tcW w:w="1434" w:type="dxa"/>
            <w:shd w:val="clear" w:color="auto" w:fill="auto"/>
          </w:tcPr>
          <w:p w14:paraId="4E1F053B" w14:textId="77777777" w:rsidR="001B0183" w:rsidRPr="001B0183" w:rsidRDefault="001B0183" w:rsidP="001B0183">
            <w:pPr>
              <w:spacing w:after="0" w:line="240" w:lineRule="auto"/>
              <w:jc w:val="center"/>
              <w:rPr>
                <w:rFonts w:ascii="Times New Roman" w:hAnsi="Times New Roman" w:cs="Times New Roman"/>
                <w:color w:val="000000" w:themeColor="text1"/>
                <w:sz w:val="18"/>
                <w:szCs w:val="18"/>
              </w:rPr>
            </w:pPr>
            <w:r w:rsidRPr="001B0183">
              <w:rPr>
                <w:rFonts w:ascii="Times New Roman" w:hAnsi="Times New Roman" w:cs="Times New Roman"/>
                <w:color w:val="000000" w:themeColor="text1"/>
                <w:sz w:val="18"/>
                <w:szCs w:val="18"/>
              </w:rPr>
              <w:t>6000,0</w:t>
            </w:r>
          </w:p>
        </w:tc>
        <w:tc>
          <w:tcPr>
            <w:tcW w:w="1134" w:type="dxa"/>
            <w:tcBorders>
              <w:right w:val="single" w:sz="4" w:space="0" w:color="auto"/>
            </w:tcBorders>
            <w:shd w:val="clear" w:color="auto" w:fill="auto"/>
          </w:tcPr>
          <w:p w14:paraId="1718893E"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30,0</w:t>
            </w:r>
          </w:p>
        </w:tc>
        <w:tc>
          <w:tcPr>
            <w:tcW w:w="1275" w:type="dxa"/>
            <w:tcBorders>
              <w:right w:val="single" w:sz="4" w:space="0" w:color="auto"/>
            </w:tcBorders>
            <w:shd w:val="clear" w:color="auto" w:fill="auto"/>
          </w:tcPr>
          <w:p w14:paraId="2355DD14"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30,0</w:t>
            </w:r>
          </w:p>
        </w:tc>
        <w:tc>
          <w:tcPr>
            <w:tcW w:w="1280" w:type="dxa"/>
            <w:vAlign w:val="center"/>
          </w:tcPr>
          <w:p w14:paraId="300EFBAB" w14:textId="77777777" w:rsidR="001B0183" w:rsidRPr="001B0183" w:rsidRDefault="001B0183" w:rsidP="001B0183">
            <w:pPr>
              <w:keepLines/>
              <w:spacing w:after="0" w:line="240" w:lineRule="auto"/>
              <w:jc w:val="center"/>
              <w:rPr>
                <w:rFonts w:ascii="Times New Roman" w:hAnsi="Times New Roman" w:cs="Times New Roman"/>
                <w:sz w:val="20"/>
                <w:szCs w:val="20"/>
              </w:rPr>
            </w:pPr>
            <w:r w:rsidRPr="001B0183">
              <w:rPr>
                <w:rFonts w:ascii="Times New Roman" w:hAnsi="Times New Roman" w:cs="Times New Roman"/>
                <w:sz w:val="20"/>
                <w:szCs w:val="20"/>
              </w:rPr>
              <w:t>0,0</w:t>
            </w:r>
          </w:p>
        </w:tc>
        <w:tc>
          <w:tcPr>
            <w:tcW w:w="1200" w:type="dxa"/>
            <w:gridSpan w:val="3"/>
            <w:shd w:val="clear" w:color="auto" w:fill="auto"/>
          </w:tcPr>
          <w:p w14:paraId="49D999D3" w14:textId="77777777" w:rsidR="001B0183" w:rsidRPr="001B0183" w:rsidRDefault="001B0183" w:rsidP="001B0183">
            <w:pPr>
              <w:spacing w:after="0" w:line="240" w:lineRule="auto"/>
              <w:jc w:val="center"/>
              <w:rPr>
                <w:rFonts w:ascii="Times New Roman" w:hAnsi="Times New Roman"/>
                <w:color w:val="000000" w:themeColor="text1"/>
                <w:sz w:val="18"/>
                <w:szCs w:val="18"/>
              </w:rPr>
            </w:pPr>
            <w:r w:rsidRPr="001B0183">
              <w:rPr>
                <w:rFonts w:ascii="Times New Roman" w:hAnsi="Times New Roman"/>
                <w:color w:val="000000" w:themeColor="text1"/>
                <w:sz w:val="18"/>
                <w:szCs w:val="18"/>
              </w:rPr>
              <w:t>25,0</w:t>
            </w:r>
          </w:p>
        </w:tc>
        <w:tc>
          <w:tcPr>
            <w:tcW w:w="3616" w:type="dxa"/>
            <w:shd w:val="clear" w:color="auto" w:fill="auto"/>
          </w:tcPr>
          <w:p w14:paraId="3BEF112A" w14:textId="77777777" w:rsidR="001B0183" w:rsidRPr="006716B3" w:rsidRDefault="001B0183" w:rsidP="00AB1FAB">
            <w:pPr>
              <w:spacing w:after="0" w:line="240" w:lineRule="auto"/>
              <w:rPr>
                <w:rFonts w:ascii="Times New Roman" w:hAnsi="Times New Roman"/>
                <w:color w:val="000000" w:themeColor="text1"/>
                <w:sz w:val="18"/>
                <w:szCs w:val="18"/>
                <w:highlight w:val="yellow"/>
              </w:rPr>
            </w:pPr>
            <w:r w:rsidRPr="001B0183">
              <w:rPr>
                <w:rFonts w:ascii="Times New Roman" w:hAnsi="Times New Roman"/>
                <w:color w:val="000000" w:themeColor="text1"/>
                <w:sz w:val="18"/>
                <w:szCs w:val="18"/>
              </w:rPr>
              <w:t>Придбан</w:t>
            </w:r>
            <w:r w:rsidR="00AB1FAB">
              <w:rPr>
                <w:rFonts w:ascii="Times New Roman" w:hAnsi="Times New Roman"/>
                <w:color w:val="000000" w:themeColor="text1"/>
                <w:sz w:val="18"/>
                <w:szCs w:val="18"/>
              </w:rPr>
              <w:t>о</w:t>
            </w:r>
            <w:r w:rsidRPr="001B0183">
              <w:rPr>
                <w:rFonts w:ascii="Times New Roman" w:hAnsi="Times New Roman"/>
                <w:color w:val="000000" w:themeColor="text1"/>
                <w:sz w:val="18"/>
                <w:szCs w:val="18"/>
              </w:rPr>
              <w:t xml:space="preserve"> портативн</w:t>
            </w:r>
            <w:r w:rsidR="00AB1FAB">
              <w:rPr>
                <w:rFonts w:ascii="Times New Roman" w:hAnsi="Times New Roman"/>
                <w:color w:val="000000" w:themeColor="text1"/>
                <w:sz w:val="18"/>
                <w:szCs w:val="18"/>
              </w:rPr>
              <w:t>а</w:t>
            </w:r>
            <w:r w:rsidRPr="001B0183">
              <w:rPr>
                <w:rFonts w:ascii="Times New Roman" w:hAnsi="Times New Roman"/>
                <w:color w:val="000000" w:themeColor="text1"/>
                <w:sz w:val="18"/>
                <w:szCs w:val="18"/>
              </w:rPr>
              <w:t xml:space="preserve"> зарядн</w:t>
            </w:r>
            <w:r w:rsidR="00AB1FAB">
              <w:rPr>
                <w:rFonts w:ascii="Times New Roman" w:hAnsi="Times New Roman"/>
                <w:color w:val="000000" w:themeColor="text1"/>
                <w:sz w:val="18"/>
                <w:szCs w:val="18"/>
              </w:rPr>
              <w:t>а</w:t>
            </w:r>
            <w:r w:rsidRPr="001B0183">
              <w:rPr>
                <w:rFonts w:ascii="Times New Roman" w:hAnsi="Times New Roman"/>
                <w:color w:val="000000" w:themeColor="text1"/>
                <w:sz w:val="18"/>
                <w:szCs w:val="18"/>
              </w:rPr>
              <w:t xml:space="preserve"> станці</w:t>
            </w:r>
            <w:r w:rsidR="00AB1FAB">
              <w:rPr>
                <w:rFonts w:ascii="Times New Roman" w:hAnsi="Times New Roman"/>
                <w:color w:val="000000" w:themeColor="text1"/>
                <w:sz w:val="18"/>
                <w:szCs w:val="18"/>
              </w:rPr>
              <w:t>я</w:t>
            </w:r>
            <w:r w:rsidRPr="001B0183">
              <w:rPr>
                <w:rFonts w:ascii="Times New Roman" w:hAnsi="Times New Roman"/>
                <w:color w:val="000000" w:themeColor="text1"/>
                <w:sz w:val="18"/>
                <w:szCs w:val="18"/>
              </w:rPr>
              <w:t xml:space="preserve"> для Муніципального Галицького камерного оркестру</w:t>
            </w:r>
          </w:p>
        </w:tc>
      </w:tr>
      <w:tr w:rsidR="001B0183" w:rsidRPr="006716B3" w14:paraId="57F118E7" w14:textId="77777777" w:rsidTr="00174FA7">
        <w:trPr>
          <w:gridAfter w:val="12"/>
          <w:wAfter w:w="6383" w:type="dxa"/>
        </w:trPr>
        <w:tc>
          <w:tcPr>
            <w:tcW w:w="538" w:type="dxa"/>
            <w:vAlign w:val="center"/>
          </w:tcPr>
          <w:p w14:paraId="03F86F73"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CD848FF" w14:textId="77777777" w:rsidR="001B0183" w:rsidRPr="001B0183"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1B0183">
              <w:rPr>
                <w:sz w:val="18"/>
                <w:szCs w:val="18"/>
              </w:rPr>
              <w:t>4.3</w:t>
            </w:r>
          </w:p>
        </w:tc>
        <w:tc>
          <w:tcPr>
            <w:tcW w:w="4942" w:type="dxa"/>
            <w:shd w:val="clear" w:color="auto" w:fill="auto"/>
            <w:vAlign w:val="center"/>
          </w:tcPr>
          <w:p w14:paraId="40753DA5" w14:textId="77777777" w:rsidR="001B0183" w:rsidRPr="001B0183" w:rsidRDefault="001B0183" w:rsidP="001B0183">
            <w:pPr>
              <w:spacing w:after="0" w:line="240" w:lineRule="auto"/>
              <w:rPr>
                <w:rFonts w:ascii="Times New Roman" w:hAnsi="Times New Roman"/>
                <w:sz w:val="18"/>
                <w:szCs w:val="18"/>
              </w:rPr>
            </w:pPr>
            <w:r w:rsidRPr="001B0183">
              <w:rPr>
                <w:rFonts w:ascii="Times New Roman" w:hAnsi="Times New Roman" w:cs="Times New Roman"/>
                <w:sz w:val="18"/>
                <w:szCs w:val="18"/>
              </w:rPr>
              <w:t xml:space="preserve">Зміцнення матеріально-технічної бази та проведення поточних, капітальних ремонтів будівель мистецьких шкіл </w:t>
            </w:r>
          </w:p>
        </w:tc>
        <w:tc>
          <w:tcPr>
            <w:tcW w:w="1434" w:type="dxa"/>
            <w:shd w:val="clear" w:color="auto" w:fill="auto"/>
          </w:tcPr>
          <w:p w14:paraId="6CCAC911" w14:textId="77777777" w:rsidR="001B0183" w:rsidRPr="001B0183" w:rsidRDefault="001B0183" w:rsidP="001B0183">
            <w:pPr>
              <w:spacing w:after="0" w:line="240" w:lineRule="auto"/>
              <w:jc w:val="center"/>
              <w:rPr>
                <w:rFonts w:ascii="Times New Roman" w:hAnsi="Times New Roman" w:cs="Times New Roman"/>
                <w:color w:val="000000" w:themeColor="text1"/>
                <w:sz w:val="18"/>
                <w:szCs w:val="18"/>
              </w:rPr>
            </w:pPr>
            <w:r w:rsidRPr="001B0183">
              <w:rPr>
                <w:rFonts w:ascii="Times New Roman" w:hAnsi="Times New Roman" w:cs="Times New Roman"/>
                <w:color w:val="000000" w:themeColor="text1"/>
                <w:sz w:val="18"/>
                <w:szCs w:val="18"/>
              </w:rPr>
              <w:t>1500,0</w:t>
            </w:r>
          </w:p>
        </w:tc>
        <w:tc>
          <w:tcPr>
            <w:tcW w:w="1134" w:type="dxa"/>
            <w:tcBorders>
              <w:right w:val="single" w:sz="4" w:space="0" w:color="auto"/>
            </w:tcBorders>
            <w:shd w:val="clear" w:color="auto" w:fill="auto"/>
          </w:tcPr>
          <w:p w14:paraId="3A90811F"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400,0</w:t>
            </w:r>
          </w:p>
        </w:tc>
        <w:tc>
          <w:tcPr>
            <w:tcW w:w="1275" w:type="dxa"/>
            <w:tcBorders>
              <w:left w:val="single" w:sz="4" w:space="0" w:color="auto"/>
              <w:right w:val="single" w:sz="4" w:space="0" w:color="auto"/>
            </w:tcBorders>
            <w:shd w:val="clear" w:color="auto" w:fill="auto"/>
          </w:tcPr>
          <w:p w14:paraId="54B6441F"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400,0</w:t>
            </w:r>
          </w:p>
        </w:tc>
        <w:tc>
          <w:tcPr>
            <w:tcW w:w="1280" w:type="dxa"/>
            <w:vAlign w:val="center"/>
          </w:tcPr>
          <w:p w14:paraId="6F604C80" w14:textId="77777777" w:rsidR="001B0183" w:rsidRPr="001B0183" w:rsidRDefault="001B0183" w:rsidP="001B0183">
            <w:pPr>
              <w:keepLines/>
              <w:spacing w:after="0" w:line="240" w:lineRule="auto"/>
              <w:jc w:val="center"/>
              <w:rPr>
                <w:rFonts w:ascii="Times New Roman" w:hAnsi="Times New Roman" w:cs="Times New Roman"/>
                <w:sz w:val="20"/>
                <w:szCs w:val="20"/>
              </w:rPr>
            </w:pPr>
            <w:r w:rsidRPr="001B0183">
              <w:rPr>
                <w:rFonts w:ascii="Times New Roman" w:hAnsi="Times New Roman" w:cs="Times New Roman"/>
                <w:sz w:val="20"/>
                <w:szCs w:val="20"/>
              </w:rPr>
              <w:t>0,0</w:t>
            </w:r>
          </w:p>
        </w:tc>
        <w:tc>
          <w:tcPr>
            <w:tcW w:w="1200" w:type="dxa"/>
            <w:gridSpan w:val="3"/>
            <w:shd w:val="clear" w:color="auto" w:fill="auto"/>
          </w:tcPr>
          <w:p w14:paraId="5C63B246"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shd w:val="clear" w:color="auto" w:fill="auto"/>
          </w:tcPr>
          <w:p w14:paraId="77BB174B" w14:textId="77777777" w:rsidR="001B0183" w:rsidRDefault="001B0183" w:rsidP="001B0183">
            <w:pPr>
              <w:spacing w:after="0" w:line="240" w:lineRule="auto"/>
              <w:rPr>
                <w:rFonts w:ascii="Times New Roman" w:hAnsi="Times New Roman"/>
                <w:sz w:val="18"/>
                <w:szCs w:val="18"/>
              </w:rPr>
            </w:pPr>
            <w:r>
              <w:rPr>
                <w:rFonts w:ascii="Times New Roman" w:hAnsi="Times New Roman"/>
                <w:sz w:val="18"/>
                <w:szCs w:val="18"/>
              </w:rPr>
              <w:t>Заплановано</w:t>
            </w:r>
          </w:p>
          <w:p w14:paraId="5F799FB7" w14:textId="77777777" w:rsidR="001B0183" w:rsidRPr="006716B3" w:rsidRDefault="001B0183" w:rsidP="001B0183">
            <w:pPr>
              <w:spacing w:after="0" w:line="240" w:lineRule="auto"/>
              <w:rPr>
                <w:rFonts w:ascii="Times New Roman" w:hAnsi="Times New Roman" w:cs="Times New Roman"/>
                <w:color w:val="000000" w:themeColor="text1"/>
                <w:sz w:val="18"/>
                <w:szCs w:val="18"/>
                <w:highlight w:val="yellow"/>
              </w:rPr>
            </w:pPr>
            <w:r w:rsidRPr="009F30F1">
              <w:rPr>
                <w:rFonts w:ascii="Times New Roman" w:hAnsi="Times New Roman"/>
                <w:sz w:val="18"/>
                <w:szCs w:val="18"/>
              </w:rPr>
              <w:t>Капітальний ремонт системи опалення Тернопільської художньої школи</w:t>
            </w:r>
          </w:p>
        </w:tc>
      </w:tr>
      <w:tr w:rsidR="001B0183" w:rsidRPr="006716B3" w14:paraId="1AA5593F" w14:textId="77777777" w:rsidTr="00174FA7">
        <w:trPr>
          <w:gridAfter w:val="12"/>
          <w:wAfter w:w="6383" w:type="dxa"/>
          <w:trHeight w:val="486"/>
        </w:trPr>
        <w:tc>
          <w:tcPr>
            <w:tcW w:w="538" w:type="dxa"/>
            <w:tcBorders>
              <w:bottom w:val="single" w:sz="4" w:space="0" w:color="auto"/>
            </w:tcBorders>
            <w:vAlign w:val="center"/>
          </w:tcPr>
          <w:p w14:paraId="5755458F"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tcBorders>
              <w:bottom w:val="single" w:sz="4" w:space="0" w:color="auto"/>
            </w:tcBorders>
            <w:shd w:val="clear" w:color="auto" w:fill="auto"/>
          </w:tcPr>
          <w:p w14:paraId="7D5A7183" w14:textId="77777777" w:rsidR="001B0183" w:rsidRPr="001B0183" w:rsidRDefault="001B0183" w:rsidP="001B0183">
            <w:pPr>
              <w:spacing w:after="0" w:line="240" w:lineRule="auto"/>
              <w:rPr>
                <w:rFonts w:ascii="Times New Roman" w:hAnsi="Times New Roman" w:cs="Times New Roman"/>
                <w:color w:val="000000" w:themeColor="text1"/>
                <w:sz w:val="18"/>
                <w:szCs w:val="18"/>
              </w:rPr>
            </w:pPr>
            <w:r w:rsidRPr="001B0183">
              <w:rPr>
                <w:rFonts w:ascii="Times New Roman" w:hAnsi="Times New Roman" w:cs="Times New Roman"/>
                <w:sz w:val="18"/>
                <w:szCs w:val="18"/>
              </w:rPr>
              <w:t>4.4.</w:t>
            </w:r>
          </w:p>
        </w:tc>
        <w:tc>
          <w:tcPr>
            <w:tcW w:w="4942" w:type="dxa"/>
            <w:tcBorders>
              <w:bottom w:val="single" w:sz="4" w:space="0" w:color="auto"/>
            </w:tcBorders>
            <w:shd w:val="clear" w:color="auto" w:fill="auto"/>
          </w:tcPr>
          <w:p w14:paraId="11C1A461"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Оновлення бази музичних інструментів.</w:t>
            </w:r>
          </w:p>
        </w:tc>
        <w:tc>
          <w:tcPr>
            <w:tcW w:w="1434" w:type="dxa"/>
            <w:tcBorders>
              <w:bottom w:val="single" w:sz="4" w:space="0" w:color="auto"/>
            </w:tcBorders>
            <w:shd w:val="clear" w:color="auto" w:fill="auto"/>
          </w:tcPr>
          <w:p w14:paraId="4CCBE565" w14:textId="77777777" w:rsidR="001B0183" w:rsidRPr="001B0183" w:rsidRDefault="001B0183" w:rsidP="001B0183">
            <w:pPr>
              <w:spacing w:after="0" w:line="240" w:lineRule="auto"/>
              <w:jc w:val="center"/>
              <w:rPr>
                <w:rFonts w:ascii="Times New Roman" w:eastAsia="Calibri" w:hAnsi="Times New Roman" w:cs="Times New Roman"/>
                <w:sz w:val="18"/>
                <w:szCs w:val="18"/>
              </w:rPr>
            </w:pPr>
            <w:r w:rsidRPr="001B0183">
              <w:rPr>
                <w:rFonts w:ascii="Times New Roman" w:eastAsia="Calibri" w:hAnsi="Times New Roman" w:cs="Times New Roman"/>
                <w:sz w:val="18"/>
                <w:szCs w:val="18"/>
              </w:rPr>
              <w:t>250,0</w:t>
            </w:r>
          </w:p>
        </w:tc>
        <w:tc>
          <w:tcPr>
            <w:tcW w:w="1134" w:type="dxa"/>
            <w:tcBorders>
              <w:right w:val="single" w:sz="4" w:space="0" w:color="auto"/>
            </w:tcBorders>
            <w:shd w:val="clear" w:color="auto" w:fill="auto"/>
          </w:tcPr>
          <w:p w14:paraId="452C2A75"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230,0</w:t>
            </w:r>
          </w:p>
        </w:tc>
        <w:tc>
          <w:tcPr>
            <w:tcW w:w="1275" w:type="dxa"/>
            <w:tcBorders>
              <w:right w:val="single" w:sz="4" w:space="0" w:color="auto"/>
            </w:tcBorders>
            <w:shd w:val="clear" w:color="auto" w:fill="auto"/>
          </w:tcPr>
          <w:p w14:paraId="4A65B161" w14:textId="77777777" w:rsidR="001B0183" w:rsidRPr="001B0183" w:rsidRDefault="001B0183" w:rsidP="001B0183">
            <w:pPr>
              <w:spacing w:after="0" w:line="240" w:lineRule="auto"/>
              <w:rPr>
                <w:rFonts w:ascii="Times New Roman" w:hAnsi="Times New Roman" w:cs="Times New Roman"/>
                <w:sz w:val="18"/>
                <w:szCs w:val="18"/>
              </w:rPr>
            </w:pPr>
            <w:r w:rsidRPr="001B0183">
              <w:rPr>
                <w:rFonts w:ascii="Times New Roman" w:hAnsi="Times New Roman" w:cs="Times New Roman"/>
                <w:sz w:val="18"/>
                <w:szCs w:val="18"/>
              </w:rPr>
              <w:t xml:space="preserve">    230,0</w:t>
            </w:r>
          </w:p>
        </w:tc>
        <w:tc>
          <w:tcPr>
            <w:tcW w:w="1280" w:type="dxa"/>
            <w:vAlign w:val="center"/>
          </w:tcPr>
          <w:p w14:paraId="3A52BF23" w14:textId="77777777" w:rsidR="001B0183" w:rsidRPr="001B0183" w:rsidRDefault="001B0183" w:rsidP="001B0183">
            <w:pPr>
              <w:keepLines/>
              <w:spacing w:after="0" w:line="240" w:lineRule="auto"/>
              <w:jc w:val="center"/>
              <w:rPr>
                <w:rFonts w:ascii="Times New Roman" w:hAnsi="Times New Roman" w:cs="Times New Roman"/>
                <w:sz w:val="20"/>
                <w:szCs w:val="20"/>
              </w:rPr>
            </w:pPr>
            <w:r w:rsidRPr="001B0183">
              <w:rPr>
                <w:rFonts w:ascii="Times New Roman" w:hAnsi="Times New Roman" w:cs="Times New Roman"/>
                <w:sz w:val="20"/>
                <w:szCs w:val="20"/>
              </w:rPr>
              <w:t>0,0</w:t>
            </w:r>
          </w:p>
        </w:tc>
        <w:tc>
          <w:tcPr>
            <w:tcW w:w="1200" w:type="dxa"/>
            <w:gridSpan w:val="3"/>
            <w:shd w:val="clear" w:color="auto" w:fill="auto"/>
          </w:tcPr>
          <w:p w14:paraId="137B86F2" w14:textId="77777777" w:rsidR="001B0183" w:rsidRPr="001B0183" w:rsidRDefault="001B0183" w:rsidP="001B0183">
            <w:pPr>
              <w:spacing w:after="0" w:line="240" w:lineRule="auto"/>
              <w:jc w:val="center"/>
              <w:rPr>
                <w:rFonts w:ascii="Times New Roman" w:hAnsi="Times New Roman" w:cs="Times New Roman"/>
                <w:sz w:val="18"/>
                <w:szCs w:val="18"/>
              </w:rPr>
            </w:pPr>
            <w:r w:rsidRPr="001B0183">
              <w:rPr>
                <w:rFonts w:ascii="Times New Roman" w:hAnsi="Times New Roman" w:cs="Times New Roman"/>
                <w:sz w:val="18"/>
                <w:szCs w:val="18"/>
              </w:rPr>
              <w:t>0,0</w:t>
            </w:r>
          </w:p>
        </w:tc>
        <w:tc>
          <w:tcPr>
            <w:tcW w:w="3616" w:type="dxa"/>
            <w:tcBorders>
              <w:bottom w:val="single" w:sz="4" w:space="0" w:color="auto"/>
            </w:tcBorders>
            <w:shd w:val="clear" w:color="auto" w:fill="auto"/>
          </w:tcPr>
          <w:p w14:paraId="04F4B49B" w14:textId="77777777" w:rsidR="001B0183" w:rsidRDefault="001B0183" w:rsidP="001B0183">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Заплановано п</w:t>
            </w:r>
            <w:r w:rsidRPr="009F30F1">
              <w:rPr>
                <w:rFonts w:ascii="Times New Roman" w:hAnsi="Times New Roman" w:cs="Times New Roman"/>
                <w:color w:val="000000" w:themeColor="text1"/>
                <w:sz w:val="18"/>
                <w:szCs w:val="18"/>
              </w:rPr>
              <w:t xml:space="preserve">ридбання музичних інструментів для </w:t>
            </w:r>
          </w:p>
          <w:p w14:paraId="3AC144BF" w14:textId="77777777" w:rsidR="001B0183" w:rsidRPr="009F30F1" w:rsidRDefault="001B0183" w:rsidP="001B0183">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9F30F1">
              <w:rPr>
                <w:rFonts w:ascii="Times New Roman" w:hAnsi="Times New Roman" w:cs="Times New Roman"/>
                <w:color w:val="000000" w:themeColor="text1"/>
                <w:sz w:val="18"/>
                <w:szCs w:val="18"/>
              </w:rPr>
              <w:t>Тернопільської</w:t>
            </w:r>
            <w:r>
              <w:rPr>
                <w:rFonts w:ascii="Times New Roman" w:hAnsi="Times New Roman" w:cs="Times New Roman"/>
                <w:color w:val="000000" w:themeColor="text1"/>
                <w:sz w:val="18"/>
                <w:szCs w:val="18"/>
              </w:rPr>
              <w:t xml:space="preserve"> </w:t>
            </w:r>
            <w:r w:rsidRPr="009F30F1">
              <w:rPr>
                <w:rFonts w:ascii="Times New Roman" w:hAnsi="Times New Roman" w:cs="Times New Roman"/>
                <w:color w:val="000000" w:themeColor="text1"/>
                <w:sz w:val="18"/>
                <w:szCs w:val="18"/>
              </w:rPr>
              <w:t xml:space="preserve">музичної школи №1 ім. </w:t>
            </w:r>
            <w:proofErr w:type="spellStart"/>
            <w:r w:rsidRPr="009F30F1">
              <w:rPr>
                <w:rFonts w:ascii="Times New Roman" w:hAnsi="Times New Roman" w:cs="Times New Roman"/>
                <w:color w:val="000000" w:themeColor="text1"/>
                <w:sz w:val="18"/>
                <w:szCs w:val="18"/>
              </w:rPr>
              <w:t>В.Барвінського</w:t>
            </w:r>
            <w:proofErr w:type="spellEnd"/>
            <w:r w:rsidRPr="009F30F1">
              <w:rPr>
                <w:rFonts w:ascii="Times New Roman" w:hAnsi="Times New Roman" w:cs="Times New Roman"/>
                <w:color w:val="000000" w:themeColor="text1"/>
                <w:sz w:val="18"/>
                <w:szCs w:val="18"/>
              </w:rPr>
              <w:t>(</w:t>
            </w:r>
            <w:proofErr w:type="spellStart"/>
            <w:r w:rsidRPr="009F30F1">
              <w:rPr>
                <w:rFonts w:ascii="Times New Roman" w:hAnsi="Times New Roman" w:cs="Times New Roman"/>
                <w:color w:val="000000" w:themeColor="text1"/>
                <w:sz w:val="18"/>
                <w:szCs w:val="18"/>
              </w:rPr>
              <w:t>ксилофон,скрипка</w:t>
            </w:r>
            <w:proofErr w:type="spellEnd"/>
            <w:r w:rsidRPr="009F30F1">
              <w:rPr>
                <w:rFonts w:ascii="Times New Roman" w:hAnsi="Times New Roman" w:cs="Times New Roman"/>
                <w:color w:val="000000" w:themeColor="text1"/>
                <w:sz w:val="18"/>
                <w:szCs w:val="18"/>
              </w:rPr>
              <w:t>,</w:t>
            </w:r>
          </w:p>
          <w:p w14:paraId="23773432" w14:textId="77777777" w:rsidR="001B0183" w:rsidRDefault="001B0183" w:rsidP="001B0183">
            <w:pPr>
              <w:spacing w:after="0" w:line="240" w:lineRule="auto"/>
              <w:rPr>
                <w:rFonts w:ascii="Times New Roman" w:hAnsi="Times New Roman" w:cs="Times New Roman"/>
                <w:color w:val="000000" w:themeColor="text1"/>
                <w:sz w:val="18"/>
                <w:szCs w:val="18"/>
              </w:rPr>
            </w:pPr>
            <w:r w:rsidRPr="009F30F1">
              <w:rPr>
                <w:rFonts w:ascii="Times New Roman" w:hAnsi="Times New Roman" w:cs="Times New Roman"/>
                <w:color w:val="000000" w:themeColor="text1"/>
                <w:sz w:val="18"/>
                <w:szCs w:val="18"/>
              </w:rPr>
              <w:t>фортепіано</w:t>
            </w:r>
            <w:r>
              <w:rPr>
                <w:rFonts w:ascii="Times New Roman" w:hAnsi="Times New Roman" w:cs="Times New Roman"/>
                <w:color w:val="000000" w:themeColor="text1"/>
                <w:sz w:val="18"/>
                <w:szCs w:val="18"/>
              </w:rPr>
              <w:t>)</w:t>
            </w:r>
            <w:r w:rsidRPr="009F30F1">
              <w:rPr>
                <w:rFonts w:ascii="Times New Roman" w:hAnsi="Times New Roman" w:cs="Times New Roman"/>
                <w:color w:val="000000" w:themeColor="text1"/>
                <w:sz w:val="18"/>
                <w:szCs w:val="18"/>
              </w:rPr>
              <w:t>-180</w:t>
            </w:r>
            <w:r>
              <w:rPr>
                <w:rFonts w:ascii="Times New Roman" w:hAnsi="Times New Roman" w:cs="Times New Roman"/>
                <w:color w:val="000000" w:themeColor="text1"/>
                <w:sz w:val="18"/>
                <w:szCs w:val="18"/>
              </w:rPr>
              <w:t xml:space="preserve">,0 </w:t>
            </w:r>
            <w:proofErr w:type="spellStart"/>
            <w:r>
              <w:rPr>
                <w:rFonts w:ascii="Times New Roman" w:hAnsi="Times New Roman" w:cs="Times New Roman"/>
                <w:color w:val="000000" w:themeColor="text1"/>
                <w:sz w:val="18"/>
                <w:szCs w:val="18"/>
              </w:rPr>
              <w:t>тис.грн</w:t>
            </w:r>
            <w:proofErr w:type="spellEnd"/>
          </w:p>
          <w:p w14:paraId="2F1A2FB7" w14:textId="77777777" w:rsidR="001B0183" w:rsidRPr="006716B3" w:rsidRDefault="001B0183" w:rsidP="001B0183">
            <w:pPr>
              <w:spacing w:after="0" w:line="240" w:lineRule="auto"/>
              <w:rPr>
                <w:rFonts w:ascii="Times New Roman" w:hAnsi="Times New Roman"/>
                <w:sz w:val="18"/>
                <w:szCs w:val="18"/>
                <w:highlight w:val="yellow"/>
              </w:rPr>
            </w:pPr>
            <w:r>
              <w:rPr>
                <w:rFonts w:ascii="Times New Roman" w:hAnsi="Times New Roman"/>
                <w:color w:val="000000" w:themeColor="text1"/>
                <w:sz w:val="18"/>
                <w:szCs w:val="18"/>
              </w:rPr>
              <w:t>-</w:t>
            </w:r>
            <w:r w:rsidRPr="009F30F1">
              <w:rPr>
                <w:rFonts w:ascii="Times New Roman" w:hAnsi="Times New Roman"/>
                <w:color w:val="000000" w:themeColor="text1"/>
                <w:sz w:val="18"/>
                <w:szCs w:val="18"/>
              </w:rPr>
              <w:t xml:space="preserve"> Тернопільського</w:t>
            </w:r>
            <w:r>
              <w:rPr>
                <w:rFonts w:ascii="Times New Roman" w:hAnsi="Times New Roman"/>
                <w:color w:val="000000" w:themeColor="text1"/>
                <w:sz w:val="18"/>
                <w:szCs w:val="18"/>
              </w:rPr>
              <w:t xml:space="preserve"> </w:t>
            </w:r>
            <w:r w:rsidRPr="009F30F1">
              <w:rPr>
                <w:rFonts w:ascii="Times New Roman" w:hAnsi="Times New Roman"/>
                <w:color w:val="000000" w:themeColor="text1"/>
                <w:sz w:val="18"/>
                <w:szCs w:val="18"/>
              </w:rPr>
              <w:t>муніципального духового оркестру «</w:t>
            </w:r>
            <w:proofErr w:type="spellStart"/>
            <w:r w:rsidRPr="009F30F1">
              <w:rPr>
                <w:rFonts w:ascii="Times New Roman" w:hAnsi="Times New Roman"/>
                <w:color w:val="000000" w:themeColor="text1"/>
                <w:sz w:val="18"/>
                <w:szCs w:val="18"/>
              </w:rPr>
              <w:t>Оркестра</w:t>
            </w:r>
            <w:proofErr w:type="spellEnd"/>
            <w:r w:rsidRPr="009F30F1">
              <w:rPr>
                <w:rFonts w:ascii="Times New Roman" w:hAnsi="Times New Roman"/>
                <w:color w:val="000000" w:themeColor="text1"/>
                <w:sz w:val="18"/>
                <w:szCs w:val="18"/>
              </w:rPr>
              <w:t xml:space="preserve"> Волі»</w:t>
            </w:r>
            <w:r>
              <w:rPr>
                <w:rFonts w:ascii="Times New Roman" w:hAnsi="Times New Roman"/>
                <w:color w:val="000000" w:themeColor="text1"/>
                <w:sz w:val="18"/>
                <w:szCs w:val="18"/>
              </w:rPr>
              <w:t xml:space="preserve">-50,0 </w:t>
            </w:r>
            <w:proofErr w:type="spellStart"/>
            <w:r>
              <w:rPr>
                <w:rFonts w:ascii="Times New Roman" w:hAnsi="Times New Roman"/>
                <w:color w:val="000000" w:themeColor="text1"/>
                <w:sz w:val="18"/>
                <w:szCs w:val="18"/>
              </w:rPr>
              <w:t>тис.грн</w:t>
            </w:r>
            <w:proofErr w:type="spellEnd"/>
            <w:r>
              <w:rPr>
                <w:rFonts w:ascii="Times New Roman" w:hAnsi="Times New Roman"/>
                <w:color w:val="000000" w:themeColor="text1"/>
                <w:sz w:val="18"/>
                <w:szCs w:val="18"/>
              </w:rPr>
              <w:t>.</w:t>
            </w:r>
          </w:p>
        </w:tc>
      </w:tr>
      <w:tr w:rsidR="001B0183" w:rsidRPr="006716B3" w14:paraId="4E86F047" w14:textId="77777777" w:rsidTr="00174FA7">
        <w:trPr>
          <w:gridAfter w:val="12"/>
          <w:wAfter w:w="6383" w:type="dxa"/>
          <w:trHeight w:val="279"/>
        </w:trPr>
        <w:tc>
          <w:tcPr>
            <w:tcW w:w="538" w:type="dxa"/>
            <w:tcBorders>
              <w:top w:val="single" w:sz="4" w:space="0" w:color="auto"/>
              <w:bottom w:val="single" w:sz="4" w:space="0" w:color="auto"/>
            </w:tcBorders>
            <w:vAlign w:val="center"/>
          </w:tcPr>
          <w:p w14:paraId="545D9097" w14:textId="77777777" w:rsidR="001B0183" w:rsidRPr="006716B3" w:rsidRDefault="001B0183" w:rsidP="001B0183">
            <w:pPr>
              <w:spacing w:after="0" w:line="240" w:lineRule="auto"/>
              <w:rPr>
                <w:rFonts w:ascii="Times New Roman" w:hAnsi="Times New Roman" w:cs="Times New Roman"/>
                <w:sz w:val="18"/>
                <w:szCs w:val="18"/>
                <w:highlight w:val="yellow"/>
              </w:rPr>
            </w:pPr>
          </w:p>
        </w:tc>
        <w:tc>
          <w:tcPr>
            <w:tcW w:w="854" w:type="dxa"/>
            <w:tcBorders>
              <w:top w:val="single" w:sz="4" w:space="0" w:color="auto"/>
              <w:bottom w:val="single" w:sz="4" w:space="0" w:color="auto"/>
            </w:tcBorders>
            <w:shd w:val="clear" w:color="auto" w:fill="auto"/>
          </w:tcPr>
          <w:p w14:paraId="2480CE5E" w14:textId="77777777" w:rsidR="001B0183" w:rsidRPr="00AB1FAB" w:rsidRDefault="001B0183" w:rsidP="001B0183">
            <w:pPr>
              <w:spacing w:after="0" w:line="240" w:lineRule="auto"/>
              <w:rPr>
                <w:rFonts w:ascii="Times New Roman" w:hAnsi="Times New Roman" w:cs="Times New Roman"/>
                <w:color w:val="000000" w:themeColor="text1"/>
                <w:sz w:val="18"/>
                <w:szCs w:val="18"/>
              </w:rPr>
            </w:pPr>
            <w:r w:rsidRPr="00AB1FAB">
              <w:rPr>
                <w:rFonts w:ascii="Times New Roman" w:hAnsi="Times New Roman" w:cs="Times New Roman"/>
                <w:color w:val="0D0D0D" w:themeColor="text1" w:themeTint="F2"/>
                <w:sz w:val="18"/>
                <w:szCs w:val="18"/>
              </w:rPr>
              <w:t>4.5</w:t>
            </w:r>
          </w:p>
        </w:tc>
        <w:tc>
          <w:tcPr>
            <w:tcW w:w="4942" w:type="dxa"/>
            <w:tcBorders>
              <w:top w:val="single" w:sz="4" w:space="0" w:color="auto"/>
              <w:bottom w:val="single" w:sz="4" w:space="0" w:color="auto"/>
            </w:tcBorders>
            <w:shd w:val="clear" w:color="auto" w:fill="auto"/>
            <w:vAlign w:val="center"/>
          </w:tcPr>
          <w:p w14:paraId="7C79B9FF" w14:textId="77777777" w:rsidR="001B0183" w:rsidRPr="00AB1FAB" w:rsidRDefault="001B0183" w:rsidP="001B0183">
            <w:pPr>
              <w:spacing w:after="0" w:line="240" w:lineRule="auto"/>
              <w:rPr>
                <w:rFonts w:ascii="Times New Roman" w:hAnsi="Times New Roman" w:cs="Times New Roman"/>
                <w:color w:val="0D0D0D" w:themeColor="text1" w:themeTint="F2"/>
                <w:sz w:val="18"/>
                <w:szCs w:val="18"/>
              </w:rPr>
            </w:pPr>
            <w:r w:rsidRPr="00AB1FAB">
              <w:rPr>
                <w:rFonts w:ascii="Times New Roman" w:hAnsi="Times New Roman" w:cs="Times New Roman"/>
                <w:color w:val="0D0D0D" w:themeColor="text1" w:themeTint="F2"/>
                <w:sz w:val="18"/>
                <w:szCs w:val="18"/>
              </w:rPr>
              <w:t>. Придбання сценічного концертного одягу.</w:t>
            </w:r>
          </w:p>
        </w:tc>
        <w:tc>
          <w:tcPr>
            <w:tcW w:w="1434" w:type="dxa"/>
            <w:tcBorders>
              <w:top w:val="single" w:sz="4" w:space="0" w:color="auto"/>
              <w:bottom w:val="single" w:sz="4" w:space="0" w:color="auto"/>
            </w:tcBorders>
            <w:shd w:val="clear" w:color="auto" w:fill="auto"/>
          </w:tcPr>
          <w:p w14:paraId="64E16146" w14:textId="77777777" w:rsidR="001B0183" w:rsidRPr="00AB1FAB"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AB1FAB">
              <w:rPr>
                <w:sz w:val="18"/>
                <w:szCs w:val="18"/>
                <w:lang w:val="uk-UA"/>
              </w:rPr>
              <w:t>100,0</w:t>
            </w:r>
          </w:p>
        </w:tc>
        <w:tc>
          <w:tcPr>
            <w:tcW w:w="1134" w:type="dxa"/>
            <w:tcBorders>
              <w:right w:val="single" w:sz="4" w:space="0" w:color="auto"/>
            </w:tcBorders>
            <w:shd w:val="clear" w:color="auto" w:fill="auto"/>
          </w:tcPr>
          <w:p w14:paraId="355D9B2A"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75" w:type="dxa"/>
            <w:tcBorders>
              <w:right w:val="single" w:sz="4" w:space="0" w:color="auto"/>
            </w:tcBorders>
            <w:shd w:val="clear" w:color="auto" w:fill="auto"/>
          </w:tcPr>
          <w:p w14:paraId="631660D7"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80" w:type="dxa"/>
            <w:vAlign w:val="center"/>
          </w:tcPr>
          <w:p w14:paraId="6C8DF5FD" w14:textId="77777777" w:rsidR="001B0183" w:rsidRPr="00AB1FAB" w:rsidRDefault="001B0183" w:rsidP="001B0183">
            <w:pPr>
              <w:keepLines/>
              <w:spacing w:after="0" w:line="240" w:lineRule="auto"/>
              <w:jc w:val="center"/>
              <w:rPr>
                <w:rFonts w:ascii="Times New Roman" w:hAnsi="Times New Roman" w:cs="Times New Roman"/>
                <w:sz w:val="20"/>
                <w:szCs w:val="20"/>
              </w:rPr>
            </w:pPr>
            <w:r w:rsidRPr="00AB1FAB">
              <w:rPr>
                <w:rFonts w:ascii="Times New Roman" w:hAnsi="Times New Roman" w:cs="Times New Roman"/>
                <w:sz w:val="20"/>
                <w:szCs w:val="20"/>
              </w:rPr>
              <w:t>0,0</w:t>
            </w:r>
          </w:p>
        </w:tc>
        <w:tc>
          <w:tcPr>
            <w:tcW w:w="1200" w:type="dxa"/>
            <w:gridSpan w:val="3"/>
            <w:shd w:val="clear" w:color="auto" w:fill="auto"/>
          </w:tcPr>
          <w:p w14:paraId="1D22DB9B"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3616" w:type="dxa"/>
            <w:tcBorders>
              <w:top w:val="single" w:sz="4" w:space="0" w:color="auto"/>
              <w:bottom w:val="single" w:sz="4" w:space="0" w:color="auto"/>
            </w:tcBorders>
            <w:shd w:val="clear" w:color="auto" w:fill="auto"/>
          </w:tcPr>
          <w:p w14:paraId="5D4F83FA" w14:textId="77777777" w:rsidR="001B0183" w:rsidRPr="006716B3" w:rsidRDefault="001B0183" w:rsidP="001B0183">
            <w:pPr>
              <w:spacing w:after="0" w:line="240" w:lineRule="auto"/>
              <w:rPr>
                <w:rFonts w:ascii="Times New Roman" w:hAnsi="Times New Roman"/>
                <w:sz w:val="18"/>
                <w:szCs w:val="18"/>
                <w:highlight w:val="yellow"/>
              </w:rPr>
            </w:pPr>
          </w:p>
        </w:tc>
      </w:tr>
      <w:tr w:rsidR="001B0183" w:rsidRPr="006716B3" w14:paraId="1746B5DD" w14:textId="77777777" w:rsidTr="00174FA7">
        <w:trPr>
          <w:gridAfter w:val="12"/>
          <w:wAfter w:w="6383" w:type="dxa"/>
          <w:trHeight w:val="469"/>
        </w:trPr>
        <w:tc>
          <w:tcPr>
            <w:tcW w:w="538" w:type="dxa"/>
            <w:tcBorders>
              <w:top w:val="single" w:sz="4" w:space="0" w:color="auto"/>
              <w:bottom w:val="single" w:sz="4" w:space="0" w:color="auto"/>
            </w:tcBorders>
            <w:vAlign w:val="center"/>
          </w:tcPr>
          <w:p w14:paraId="29BCA132"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tcBorders>
              <w:top w:val="single" w:sz="4" w:space="0" w:color="auto"/>
              <w:bottom w:val="single" w:sz="4" w:space="0" w:color="auto"/>
            </w:tcBorders>
            <w:shd w:val="clear" w:color="auto" w:fill="auto"/>
          </w:tcPr>
          <w:p w14:paraId="4480C6FE" w14:textId="77777777" w:rsidR="001B0183" w:rsidRPr="00AB1FAB" w:rsidRDefault="001B0183" w:rsidP="001B0183">
            <w:pPr>
              <w:spacing w:after="0" w:line="240" w:lineRule="auto"/>
              <w:rPr>
                <w:rFonts w:ascii="Times New Roman" w:hAnsi="Times New Roman" w:cs="Times New Roman"/>
                <w:color w:val="000000" w:themeColor="text1"/>
                <w:sz w:val="18"/>
                <w:szCs w:val="18"/>
              </w:rPr>
            </w:pPr>
            <w:r w:rsidRPr="00AB1FAB">
              <w:rPr>
                <w:rFonts w:ascii="Times New Roman" w:hAnsi="Times New Roman" w:cs="Times New Roman"/>
                <w:color w:val="0D0D0D" w:themeColor="text1" w:themeTint="F2"/>
                <w:sz w:val="18"/>
                <w:szCs w:val="18"/>
              </w:rPr>
              <w:t>5.1.</w:t>
            </w:r>
          </w:p>
        </w:tc>
        <w:tc>
          <w:tcPr>
            <w:tcW w:w="4942" w:type="dxa"/>
            <w:tcBorders>
              <w:top w:val="single" w:sz="4" w:space="0" w:color="auto"/>
              <w:bottom w:val="single" w:sz="4" w:space="0" w:color="auto"/>
            </w:tcBorders>
            <w:shd w:val="clear" w:color="auto" w:fill="auto"/>
            <w:vAlign w:val="center"/>
          </w:tcPr>
          <w:p w14:paraId="1B5ED139" w14:textId="77777777" w:rsidR="001B0183" w:rsidRPr="00AB1FAB" w:rsidRDefault="001B0183" w:rsidP="001B0183">
            <w:pPr>
              <w:spacing w:after="0" w:line="240" w:lineRule="auto"/>
              <w:rPr>
                <w:rFonts w:ascii="Times New Roman" w:hAnsi="Times New Roman" w:cs="Times New Roman"/>
                <w:color w:val="0D0D0D" w:themeColor="text1" w:themeTint="F2"/>
                <w:sz w:val="18"/>
                <w:szCs w:val="18"/>
              </w:rPr>
            </w:pPr>
            <w:r w:rsidRPr="00AB1FAB">
              <w:rPr>
                <w:rFonts w:ascii="Times New Roman" w:hAnsi="Times New Roman" w:cs="Times New Roman"/>
                <w:color w:val="0D0D0D" w:themeColor="text1" w:themeTint="F2"/>
                <w:sz w:val="18"/>
                <w:szCs w:val="18"/>
              </w:rPr>
              <w:t xml:space="preserve">Придбання сучасного комп’ютерного та офісного обладнання для </w:t>
            </w:r>
            <w:r w:rsidRPr="00AB1FAB">
              <w:rPr>
                <w:rFonts w:ascii="Times New Roman" w:hAnsi="Times New Roman" w:cs="Times New Roman"/>
                <w:snapToGrid w:val="0"/>
                <w:color w:val="0D0D0D" w:themeColor="text1" w:themeTint="F2"/>
                <w:sz w:val="18"/>
                <w:szCs w:val="18"/>
                <w:lang w:eastAsia="uk-UA"/>
              </w:rPr>
              <w:t>будинків культури, палаців, клубів, бібліотек,</w:t>
            </w:r>
            <w:r w:rsidRPr="00AB1FAB">
              <w:rPr>
                <w:rFonts w:ascii="Times New Roman" w:hAnsi="Times New Roman" w:cs="Times New Roman"/>
                <w:color w:val="0D0D0D" w:themeColor="text1" w:themeTint="F2"/>
                <w:sz w:val="18"/>
                <w:szCs w:val="18"/>
              </w:rPr>
              <w:t xml:space="preserve"> мистецьких шкіл.</w:t>
            </w:r>
          </w:p>
        </w:tc>
        <w:tc>
          <w:tcPr>
            <w:tcW w:w="1434" w:type="dxa"/>
            <w:tcBorders>
              <w:top w:val="single" w:sz="4" w:space="0" w:color="auto"/>
              <w:bottom w:val="single" w:sz="4" w:space="0" w:color="auto"/>
            </w:tcBorders>
            <w:shd w:val="clear" w:color="auto" w:fill="auto"/>
          </w:tcPr>
          <w:p w14:paraId="1F8D2E1B" w14:textId="77777777" w:rsidR="001B0183" w:rsidRPr="00AB1FAB"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AB1FAB">
              <w:rPr>
                <w:sz w:val="18"/>
                <w:szCs w:val="18"/>
                <w:lang w:val="uk-UA"/>
              </w:rPr>
              <w:t>200,0</w:t>
            </w:r>
          </w:p>
        </w:tc>
        <w:tc>
          <w:tcPr>
            <w:tcW w:w="1134" w:type="dxa"/>
            <w:tcBorders>
              <w:right w:val="single" w:sz="4" w:space="0" w:color="auto"/>
            </w:tcBorders>
            <w:shd w:val="clear" w:color="auto" w:fill="auto"/>
          </w:tcPr>
          <w:p w14:paraId="062E96B5"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75" w:type="dxa"/>
            <w:tcBorders>
              <w:right w:val="single" w:sz="4" w:space="0" w:color="auto"/>
            </w:tcBorders>
            <w:shd w:val="clear" w:color="auto" w:fill="auto"/>
          </w:tcPr>
          <w:p w14:paraId="44584983"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80" w:type="dxa"/>
            <w:vAlign w:val="center"/>
          </w:tcPr>
          <w:p w14:paraId="0A09036E" w14:textId="77777777" w:rsidR="001B0183" w:rsidRPr="00AB1FAB" w:rsidRDefault="001B0183" w:rsidP="001B0183">
            <w:pPr>
              <w:keepLines/>
              <w:spacing w:after="0" w:line="240" w:lineRule="auto"/>
              <w:jc w:val="center"/>
              <w:rPr>
                <w:rFonts w:ascii="Times New Roman" w:hAnsi="Times New Roman" w:cs="Times New Roman"/>
                <w:sz w:val="20"/>
                <w:szCs w:val="20"/>
              </w:rPr>
            </w:pPr>
            <w:r w:rsidRPr="00AB1FAB">
              <w:rPr>
                <w:rFonts w:ascii="Times New Roman" w:hAnsi="Times New Roman" w:cs="Times New Roman"/>
                <w:sz w:val="20"/>
                <w:szCs w:val="20"/>
              </w:rPr>
              <w:t>0,0</w:t>
            </w:r>
          </w:p>
        </w:tc>
        <w:tc>
          <w:tcPr>
            <w:tcW w:w="1200" w:type="dxa"/>
            <w:gridSpan w:val="3"/>
            <w:shd w:val="clear" w:color="auto" w:fill="auto"/>
          </w:tcPr>
          <w:p w14:paraId="16D54876"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3616" w:type="dxa"/>
            <w:tcBorders>
              <w:top w:val="single" w:sz="4" w:space="0" w:color="auto"/>
              <w:bottom w:val="single" w:sz="4" w:space="0" w:color="auto"/>
            </w:tcBorders>
            <w:shd w:val="clear" w:color="auto" w:fill="auto"/>
          </w:tcPr>
          <w:p w14:paraId="0F49A4DF" w14:textId="77777777" w:rsidR="001B0183" w:rsidRPr="006716B3" w:rsidRDefault="001B0183" w:rsidP="001B0183">
            <w:pPr>
              <w:spacing w:after="0" w:line="240" w:lineRule="auto"/>
              <w:rPr>
                <w:rFonts w:ascii="Times New Roman" w:hAnsi="Times New Roman"/>
                <w:sz w:val="18"/>
                <w:szCs w:val="18"/>
                <w:highlight w:val="yellow"/>
              </w:rPr>
            </w:pPr>
          </w:p>
        </w:tc>
      </w:tr>
      <w:tr w:rsidR="001B0183" w:rsidRPr="006716B3" w14:paraId="31D1FAA2" w14:textId="77777777" w:rsidTr="00174FA7">
        <w:trPr>
          <w:gridAfter w:val="12"/>
          <w:wAfter w:w="6383" w:type="dxa"/>
          <w:trHeight w:val="227"/>
        </w:trPr>
        <w:tc>
          <w:tcPr>
            <w:tcW w:w="538" w:type="dxa"/>
            <w:tcBorders>
              <w:top w:val="single" w:sz="4" w:space="0" w:color="auto"/>
              <w:bottom w:val="single" w:sz="4" w:space="0" w:color="auto"/>
            </w:tcBorders>
            <w:vAlign w:val="center"/>
          </w:tcPr>
          <w:p w14:paraId="0EBB9144"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tcBorders>
              <w:top w:val="single" w:sz="4" w:space="0" w:color="auto"/>
              <w:bottom w:val="single" w:sz="4" w:space="0" w:color="auto"/>
              <w:right w:val="single" w:sz="4" w:space="0" w:color="auto"/>
            </w:tcBorders>
            <w:shd w:val="clear" w:color="auto" w:fill="auto"/>
          </w:tcPr>
          <w:p w14:paraId="4CC09719" w14:textId="77777777" w:rsidR="001B0183" w:rsidRPr="00AB1FAB" w:rsidRDefault="001B0183" w:rsidP="001B0183">
            <w:pPr>
              <w:spacing w:after="0" w:line="240" w:lineRule="auto"/>
              <w:rPr>
                <w:rFonts w:ascii="Times New Roman" w:hAnsi="Times New Roman" w:cs="Times New Roman"/>
                <w:color w:val="000000" w:themeColor="text1"/>
                <w:sz w:val="18"/>
                <w:szCs w:val="18"/>
              </w:rPr>
            </w:pPr>
            <w:r w:rsidRPr="00AB1FAB">
              <w:rPr>
                <w:rFonts w:ascii="Times New Roman" w:hAnsi="Times New Roman" w:cs="Times New Roman"/>
                <w:color w:val="0D0D0D" w:themeColor="text1" w:themeTint="F2"/>
                <w:sz w:val="18"/>
                <w:szCs w:val="18"/>
              </w:rPr>
              <w:t>5.2.</w:t>
            </w:r>
          </w:p>
        </w:tc>
        <w:tc>
          <w:tcPr>
            <w:tcW w:w="4942" w:type="dxa"/>
            <w:tcBorders>
              <w:top w:val="single" w:sz="4" w:space="0" w:color="auto"/>
              <w:left w:val="single" w:sz="4" w:space="0" w:color="auto"/>
              <w:bottom w:val="single" w:sz="4" w:space="0" w:color="auto"/>
            </w:tcBorders>
            <w:shd w:val="clear" w:color="auto" w:fill="auto"/>
          </w:tcPr>
          <w:p w14:paraId="1371792B" w14:textId="77777777" w:rsidR="001B0183" w:rsidRPr="00AB1FAB" w:rsidRDefault="001B0183" w:rsidP="001B0183">
            <w:pPr>
              <w:tabs>
                <w:tab w:val="right" w:pos="4729"/>
              </w:tabs>
              <w:spacing w:after="0" w:line="240" w:lineRule="auto"/>
              <w:rPr>
                <w:rFonts w:ascii="Times New Roman" w:hAnsi="Times New Roman" w:cs="Times New Roman"/>
                <w:snapToGrid w:val="0"/>
                <w:color w:val="0D0D0D" w:themeColor="text1" w:themeTint="F2"/>
                <w:sz w:val="18"/>
                <w:szCs w:val="18"/>
                <w:lang w:eastAsia="uk-UA"/>
              </w:rPr>
            </w:pPr>
            <w:r w:rsidRPr="00AB1FAB">
              <w:rPr>
                <w:rFonts w:ascii="Times New Roman" w:hAnsi="Times New Roman" w:cs="Times New Roman"/>
                <w:color w:val="0D0D0D" w:themeColor="text1" w:themeTint="F2"/>
                <w:sz w:val="18"/>
                <w:szCs w:val="18"/>
              </w:rPr>
              <w:t>Поповнення бібліотечних фондів.</w:t>
            </w:r>
            <w:r w:rsidRPr="00AB1FAB">
              <w:rPr>
                <w:rFonts w:ascii="Times New Roman" w:hAnsi="Times New Roman" w:cs="Times New Roman"/>
                <w:color w:val="0D0D0D" w:themeColor="text1" w:themeTint="F2"/>
                <w:sz w:val="18"/>
                <w:szCs w:val="18"/>
              </w:rPr>
              <w:tab/>
            </w:r>
          </w:p>
        </w:tc>
        <w:tc>
          <w:tcPr>
            <w:tcW w:w="1434" w:type="dxa"/>
            <w:tcBorders>
              <w:top w:val="single" w:sz="4" w:space="0" w:color="auto"/>
              <w:bottom w:val="single" w:sz="4" w:space="0" w:color="auto"/>
            </w:tcBorders>
            <w:shd w:val="clear" w:color="auto" w:fill="auto"/>
          </w:tcPr>
          <w:p w14:paraId="03422D5C" w14:textId="77777777" w:rsidR="001B0183" w:rsidRPr="00AB1FAB"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AB1FAB">
              <w:rPr>
                <w:sz w:val="18"/>
                <w:szCs w:val="18"/>
                <w:lang w:val="uk-UA"/>
              </w:rPr>
              <w:t>400,0</w:t>
            </w:r>
          </w:p>
        </w:tc>
        <w:tc>
          <w:tcPr>
            <w:tcW w:w="1134" w:type="dxa"/>
            <w:tcBorders>
              <w:right w:val="single" w:sz="4" w:space="0" w:color="auto"/>
            </w:tcBorders>
            <w:shd w:val="clear" w:color="auto" w:fill="auto"/>
          </w:tcPr>
          <w:p w14:paraId="1CD2C185" w14:textId="77777777" w:rsidR="001B0183" w:rsidRPr="00AB1FAB" w:rsidRDefault="001B0183" w:rsidP="001B0183">
            <w:pPr>
              <w:spacing w:after="0" w:line="240" w:lineRule="auto"/>
              <w:jc w:val="center"/>
              <w:rPr>
                <w:rFonts w:ascii="Times New Roman" w:hAnsi="Times New Roman" w:cs="Times New Roman"/>
                <w:color w:val="000000" w:themeColor="text1"/>
                <w:sz w:val="18"/>
                <w:szCs w:val="18"/>
              </w:rPr>
            </w:pPr>
            <w:r w:rsidRPr="00AB1FAB">
              <w:rPr>
                <w:rFonts w:ascii="Times New Roman" w:hAnsi="Times New Roman" w:cs="Times New Roman"/>
                <w:color w:val="000000" w:themeColor="text1"/>
                <w:sz w:val="18"/>
                <w:szCs w:val="18"/>
              </w:rPr>
              <w:t>600,0</w:t>
            </w:r>
          </w:p>
        </w:tc>
        <w:tc>
          <w:tcPr>
            <w:tcW w:w="1275" w:type="dxa"/>
            <w:tcBorders>
              <w:left w:val="single" w:sz="4" w:space="0" w:color="auto"/>
              <w:right w:val="single" w:sz="4" w:space="0" w:color="auto"/>
            </w:tcBorders>
            <w:shd w:val="clear" w:color="auto" w:fill="auto"/>
          </w:tcPr>
          <w:p w14:paraId="5C56CD67" w14:textId="77777777" w:rsidR="001B0183" w:rsidRPr="00AB1FAB" w:rsidRDefault="001B0183" w:rsidP="001B0183">
            <w:pPr>
              <w:spacing w:after="0" w:line="240" w:lineRule="auto"/>
              <w:jc w:val="center"/>
              <w:rPr>
                <w:rFonts w:ascii="Times New Roman" w:hAnsi="Times New Roman" w:cs="Times New Roman"/>
                <w:color w:val="000000" w:themeColor="text1"/>
                <w:sz w:val="18"/>
                <w:szCs w:val="18"/>
              </w:rPr>
            </w:pPr>
            <w:r w:rsidRPr="00AB1FAB">
              <w:rPr>
                <w:rFonts w:ascii="Times New Roman" w:hAnsi="Times New Roman" w:cs="Times New Roman"/>
                <w:color w:val="000000" w:themeColor="text1"/>
                <w:sz w:val="18"/>
                <w:szCs w:val="18"/>
              </w:rPr>
              <w:t>600,0</w:t>
            </w:r>
          </w:p>
        </w:tc>
        <w:tc>
          <w:tcPr>
            <w:tcW w:w="1280" w:type="dxa"/>
            <w:vAlign w:val="center"/>
          </w:tcPr>
          <w:p w14:paraId="0912E135" w14:textId="77777777" w:rsidR="001B0183" w:rsidRPr="00AB1FAB" w:rsidRDefault="001B0183" w:rsidP="001B0183">
            <w:pPr>
              <w:keepLines/>
              <w:spacing w:after="0" w:line="240" w:lineRule="auto"/>
              <w:jc w:val="center"/>
              <w:rPr>
                <w:rFonts w:ascii="Times New Roman" w:hAnsi="Times New Roman" w:cs="Times New Roman"/>
                <w:sz w:val="20"/>
                <w:szCs w:val="20"/>
              </w:rPr>
            </w:pPr>
            <w:r w:rsidRPr="00AB1FAB">
              <w:rPr>
                <w:rFonts w:ascii="Times New Roman" w:hAnsi="Times New Roman" w:cs="Times New Roman"/>
                <w:sz w:val="20"/>
                <w:szCs w:val="20"/>
              </w:rPr>
              <w:t>0,0</w:t>
            </w:r>
          </w:p>
        </w:tc>
        <w:tc>
          <w:tcPr>
            <w:tcW w:w="1200" w:type="dxa"/>
            <w:gridSpan w:val="3"/>
            <w:shd w:val="clear" w:color="auto" w:fill="auto"/>
          </w:tcPr>
          <w:p w14:paraId="34565A3D" w14:textId="77777777" w:rsidR="001B0183" w:rsidRPr="00AB1FAB" w:rsidRDefault="001B0183" w:rsidP="001B0183">
            <w:pPr>
              <w:spacing w:after="0" w:line="240" w:lineRule="auto"/>
              <w:jc w:val="center"/>
              <w:rPr>
                <w:rFonts w:ascii="Times New Roman" w:hAnsi="Times New Roman"/>
                <w:color w:val="000000" w:themeColor="text1"/>
                <w:sz w:val="18"/>
                <w:szCs w:val="18"/>
              </w:rPr>
            </w:pPr>
            <w:r w:rsidRPr="00AB1FAB">
              <w:rPr>
                <w:rFonts w:ascii="Times New Roman" w:hAnsi="Times New Roman"/>
                <w:color w:val="000000" w:themeColor="text1"/>
                <w:sz w:val="18"/>
                <w:szCs w:val="18"/>
              </w:rPr>
              <w:t>199,0</w:t>
            </w:r>
          </w:p>
        </w:tc>
        <w:tc>
          <w:tcPr>
            <w:tcW w:w="3616" w:type="dxa"/>
            <w:tcBorders>
              <w:top w:val="single" w:sz="4" w:space="0" w:color="auto"/>
              <w:bottom w:val="single" w:sz="4" w:space="0" w:color="auto"/>
            </w:tcBorders>
            <w:shd w:val="clear" w:color="auto" w:fill="auto"/>
          </w:tcPr>
          <w:p w14:paraId="6FD0A189" w14:textId="77777777" w:rsidR="001B0183" w:rsidRPr="00AB1FAB" w:rsidRDefault="001B0183" w:rsidP="001B0183">
            <w:pPr>
              <w:spacing w:after="0" w:line="240" w:lineRule="auto"/>
              <w:rPr>
                <w:rFonts w:ascii="Times New Roman" w:hAnsi="Times New Roman" w:cs="Times New Roman"/>
                <w:color w:val="000000" w:themeColor="text1"/>
                <w:sz w:val="18"/>
                <w:szCs w:val="18"/>
              </w:rPr>
            </w:pPr>
            <w:r w:rsidRPr="00AB1FAB">
              <w:rPr>
                <w:rFonts w:ascii="Times New Roman" w:hAnsi="Times New Roman" w:cs="Times New Roman"/>
                <w:color w:val="000000" w:themeColor="text1"/>
                <w:sz w:val="18"/>
                <w:szCs w:val="18"/>
              </w:rPr>
              <w:t xml:space="preserve">Було закуплено книги 828 </w:t>
            </w:r>
            <w:proofErr w:type="spellStart"/>
            <w:r w:rsidRPr="00AB1FAB">
              <w:rPr>
                <w:rFonts w:ascii="Times New Roman" w:hAnsi="Times New Roman" w:cs="Times New Roman"/>
                <w:color w:val="000000" w:themeColor="text1"/>
                <w:sz w:val="18"/>
                <w:szCs w:val="18"/>
              </w:rPr>
              <w:t>шт</w:t>
            </w:r>
            <w:proofErr w:type="spellEnd"/>
          </w:p>
        </w:tc>
      </w:tr>
      <w:tr w:rsidR="001B0183" w:rsidRPr="006716B3" w14:paraId="1B858199" w14:textId="77777777" w:rsidTr="00174FA7">
        <w:trPr>
          <w:gridAfter w:val="12"/>
          <w:wAfter w:w="6383" w:type="dxa"/>
          <w:trHeight w:val="212"/>
        </w:trPr>
        <w:tc>
          <w:tcPr>
            <w:tcW w:w="538" w:type="dxa"/>
            <w:vMerge w:val="restart"/>
            <w:tcBorders>
              <w:top w:val="single" w:sz="4" w:space="0" w:color="auto"/>
              <w:left w:val="single" w:sz="4" w:space="0" w:color="auto"/>
            </w:tcBorders>
            <w:vAlign w:val="center"/>
          </w:tcPr>
          <w:p w14:paraId="5F88E80D"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tcBorders>
              <w:top w:val="single" w:sz="4" w:space="0" w:color="auto"/>
              <w:bottom w:val="single" w:sz="4" w:space="0" w:color="auto"/>
              <w:right w:val="single" w:sz="4" w:space="0" w:color="auto"/>
            </w:tcBorders>
            <w:shd w:val="clear" w:color="auto" w:fill="auto"/>
          </w:tcPr>
          <w:p w14:paraId="223B1457" w14:textId="77777777" w:rsidR="001B0183" w:rsidRPr="00AB1FAB" w:rsidRDefault="001B0183" w:rsidP="001B0183">
            <w:pPr>
              <w:spacing w:after="0" w:line="240" w:lineRule="auto"/>
              <w:rPr>
                <w:rFonts w:ascii="Times New Roman" w:hAnsi="Times New Roman" w:cs="Times New Roman"/>
                <w:color w:val="000000" w:themeColor="text1"/>
                <w:sz w:val="18"/>
                <w:szCs w:val="18"/>
              </w:rPr>
            </w:pPr>
            <w:r w:rsidRPr="00AB1FAB">
              <w:rPr>
                <w:rFonts w:ascii="Times New Roman" w:hAnsi="Times New Roman" w:cs="Times New Roman"/>
                <w:color w:val="0D0D0D" w:themeColor="text1" w:themeTint="F2"/>
                <w:sz w:val="18"/>
                <w:szCs w:val="18"/>
              </w:rPr>
              <w:t>6.1.</w:t>
            </w:r>
          </w:p>
        </w:tc>
        <w:tc>
          <w:tcPr>
            <w:tcW w:w="4942" w:type="dxa"/>
            <w:tcBorders>
              <w:top w:val="single" w:sz="4" w:space="0" w:color="auto"/>
              <w:left w:val="single" w:sz="4" w:space="0" w:color="auto"/>
              <w:bottom w:val="single" w:sz="4" w:space="0" w:color="auto"/>
            </w:tcBorders>
            <w:shd w:val="clear" w:color="auto" w:fill="auto"/>
          </w:tcPr>
          <w:p w14:paraId="4F880A5F" w14:textId="77777777" w:rsidR="001B0183" w:rsidRPr="00AB1FAB" w:rsidRDefault="001B0183" w:rsidP="001B0183">
            <w:pPr>
              <w:spacing w:after="0" w:line="240" w:lineRule="auto"/>
              <w:rPr>
                <w:rFonts w:ascii="Times New Roman" w:hAnsi="Times New Roman" w:cs="Times New Roman"/>
                <w:snapToGrid w:val="0"/>
                <w:sz w:val="18"/>
                <w:szCs w:val="18"/>
                <w:lang w:eastAsia="uk-UA"/>
              </w:rPr>
            </w:pPr>
            <w:r w:rsidRPr="00AB1FAB">
              <w:rPr>
                <w:rFonts w:ascii="Times New Roman" w:hAnsi="Times New Roman" w:cs="Times New Roman"/>
                <w:color w:val="0D0D0D" w:themeColor="text1" w:themeTint="F2"/>
                <w:sz w:val="18"/>
                <w:szCs w:val="18"/>
              </w:rPr>
              <w:t>Встановлення пандусів, кнопок викликів, інформаційних табличок.</w:t>
            </w:r>
          </w:p>
        </w:tc>
        <w:tc>
          <w:tcPr>
            <w:tcW w:w="1434" w:type="dxa"/>
            <w:tcBorders>
              <w:top w:val="single" w:sz="4" w:space="0" w:color="auto"/>
              <w:bottom w:val="single" w:sz="4" w:space="0" w:color="auto"/>
            </w:tcBorders>
            <w:shd w:val="clear" w:color="auto" w:fill="auto"/>
          </w:tcPr>
          <w:p w14:paraId="3102C444" w14:textId="77777777" w:rsidR="001B0183" w:rsidRPr="00AB1FAB" w:rsidRDefault="001B0183" w:rsidP="001B01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AB1FAB">
              <w:rPr>
                <w:sz w:val="18"/>
                <w:szCs w:val="18"/>
                <w:lang w:val="uk-UA"/>
              </w:rPr>
              <w:t>200,0</w:t>
            </w:r>
          </w:p>
        </w:tc>
        <w:tc>
          <w:tcPr>
            <w:tcW w:w="1134" w:type="dxa"/>
            <w:tcBorders>
              <w:right w:val="single" w:sz="4" w:space="0" w:color="auto"/>
            </w:tcBorders>
            <w:shd w:val="clear" w:color="auto" w:fill="auto"/>
          </w:tcPr>
          <w:p w14:paraId="523031CE"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1DF38228" w14:textId="77777777" w:rsidR="001B0183" w:rsidRPr="00AB1FAB" w:rsidRDefault="001B0183" w:rsidP="001B0183">
            <w:pPr>
              <w:spacing w:after="0" w:line="240" w:lineRule="auto"/>
              <w:jc w:val="center"/>
              <w:rPr>
                <w:rFonts w:ascii="Times New Roman" w:hAnsi="Times New Roman" w:cs="Times New Roman"/>
                <w:sz w:val="18"/>
                <w:szCs w:val="18"/>
              </w:rPr>
            </w:pPr>
            <w:r w:rsidRPr="00AB1FAB">
              <w:rPr>
                <w:rFonts w:ascii="Times New Roman" w:hAnsi="Times New Roman" w:cs="Times New Roman"/>
                <w:sz w:val="18"/>
                <w:szCs w:val="18"/>
              </w:rPr>
              <w:t>0,0</w:t>
            </w:r>
          </w:p>
        </w:tc>
        <w:tc>
          <w:tcPr>
            <w:tcW w:w="1280" w:type="dxa"/>
            <w:vAlign w:val="center"/>
          </w:tcPr>
          <w:p w14:paraId="21D4F59A" w14:textId="77777777" w:rsidR="001B0183" w:rsidRPr="00AB1FAB" w:rsidRDefault="001B0183" w:rsidP="001B0183">
            <w:pPr>
              <w:keepLines/>
              <w:spacing w:after="0" w:line="240" w:lineRule="auto"/>
              <w:jc w:val="center"/>
              <w:rPr>
                <w:rFonts w:ascii="Times New Roman" w:hAnsi="Times New Roman" w:cs="Times New Roman"/>
                <w:sz w:val="20"/>
                <w:szCs w:val="20"/>
              </w:rPr>
            </w:pPr>
            <w:r w:rsidRPr="00AB1FAB">
              <w:rPr>
                <w:rFonts w:ascii="Times New Roman" w:hAnsi="Times New Roman" w:cs="Times New Roman"/>
                <w:sz w:val="20"/>
                <w:szCs w:val="20"/>
              </w:rPr>
              <w:t>0,0</w:t>
            </w:r>
          </w:p>
        </w:tc>
        <w:tc>
          <w:tcPr>
            <w:tcW w:w="1200" w:type="dxa"/>
            <w:gridSpan w:val="3"/>
            <w:shd w:val="clear" w:color="auto" w:fill="auto"/>
          </w:tcPr>
          <w:p w14:paraId="01DEC9D9" w14:textId="77777777" w:rsidR="001B0183" w:rsidRPr="00AB1FAB" w:rsidRDefault="001B0183" w:rsidP="001B0183">
            <w:pPr>
              <w:spacing w:after="0" w:line="240" w:lineRule="auto"/>
              <w:jc w:val="center"/>
              <w:rPr>
                <w:rFonts w:ascii="Times New Roman" w:hAnsi="Times New Roman"/>
                <w:sz w:val="18"/>
                <w:szCs w:val="18"/>
              </w:rPr>
            </w:pPr>
            <w:r w:rsidRPr="00AB1FAB">
              <w:rPr>
                <w:rFonts w:ascii="Times New Roman" w:hAnsi="Times New Roman"/>
                <w:sz w:val="18"/>
                <w:szCs w:val="18"/>
              </w:rPr>
              <w:t>0,0</w:t>
            </w:r>
          </w:p>
        </w:tc>
        <w:tc>
          <w:tcPr>
            <w:tcW w:w="3616" w:type="dxa"/>
            <w:tcBorders>
              <w:top w:val="single" w:sz="4" w:space="0" w:color="auto"/>
              <w:bottom w:val="single" w:sz="4" w:space="0" w:color="auto"/>
            </w:tcBorders>
            <w:shd w:val="clear" w:color="auto" w:fill="auto"/>
          </w:tcPr>
          <w:p w14:paraId="5AF24673" w14:textId="77777777" w:rsidR="001B0183" w:rsidRPr="006716B3" w:rsidRDefault="001B0183" w:rsidP="001B0183">
            <w:pPr>
              <w:spacing w:after="0" w:line="240" w:lineRule="auto"/>
              <w:rPr>
                <w:rFonts w:ascii="Times New Roman" w:hAnsi="Times New Roman"/>
                <w:sz w:val="18"/>
                <w:szCs w:val="18"/>
                <w:highlight w:val="yellow"/>
              </w:rPr>
            </w:pPr>
          </w:p>
        </w:tc>
      </w:tr>
      <w:tr w:rsidR="001B0183" w:rsidRPr="006716B3" w14:paraId="11A72A3F" w14:textId="77777777" w:rsidTr="00174FA7">
        <w:trPr>
          <w:gridAfter w:val="12"/>
          <w:wAfter w:w="6383" w:type="dxa"/>
          <w:trHeight w:val="289"/>
        </w:trPr>
        <w:tc>
          <w:tcPr>
            <w:tcW w:w="538" w:type="dxa"/>
            <w:vMerge/>
            <w:tcBorders>
              <w:left w:val="single" w:sz="4" w:space="0" w:color="auto"/>
            </w:tcBorders>
            <w:vAlign w:val="center"/>
          </w:tcPr>
          <w:p w14:paraId="6BC99090" w14:textId="77777777" w:rsidR="001B0183" w:rsidRPr="006716B3" w:rsidRDefault="001B0183" w:rsidP="001B0183">
            <w:pPr>
              <w:spacing w:after="0" w:line="240" w:lineRule="auto"/>
              <w:jc w:val="center"/>
              <w:rPr>
                <w:rFonts w:ascii="Times New Roman" w:hAnsi="Times New Roman" w:cs="Times New Roman"/>
                <w:sz w:val="18"/>
                <w:szCs w:val="18"/>
                <w:highlight w:val="yellow"/>
              </w:rPr>
            </w:pPr>
          </w:p>
        </w:tc>
        <w:tc>
          <w:tcPr>
            <w:tcW w:w="854" w:type="dxa"/>
            <w:tcBorders>
              <w:top w:val="single" w:sz="4" w:space="0" w:color="auto"/>
              <w:right w:val="single" w:sz="4" w:space="0" w:color="auto"/>
            </w:tcBorders>
            <w:shd w:val="clear" w:color="auto" w:fill="auto"/>
          </w:tcPr>
          <w:p w14:paraId="2EBBD72E" w14:textId="77777777" w:rsidR="001B0183" w:rsidRPr="006716B3" w:rsidRDefault="001B0183" w:rsidP="001B0183">
            <w:pPr>
              <w:spacing w:after="0" w:line="240" w:lineRule="auto"/>
              <w:rPr>
                <w:rFonts w:ascii="Times New Roman" w:hAnsi="Times New Roman" w:cs="Times New Roman"/>
                <w:color w:val="000000" w:themeColor="text1"/>
                <w:sz w:val="18"/>
                <w:szCs w:val="18"/>
                <w:highlight w:val="yellow"/>
              </w:rPr>
            </w:pPr>
          </w:p>
        </w:tc>
        <w:tc>
          <w:tcPr>
            <w:tcW w:w="4942" w:type="dxa"/>
            <w:tcBorders>
              <w:top w:val="single" w:sz="4" w:space="0" w:color="auto"/>
              <w:left w:val="single" w:sz="4" w:space="0" w:color="auto"/>
            </w:tcBorders>
            <w:shd w:val="clear" w:color="auto" w:fill="auto"/>
            <w:vAlign w:val="center"/>
          </w:tcPr>
          <w:p w14:paraId="773AC4B8" w14:textId="77777777" w:rsidR="001B0183" w:rsidRPr="00E250A8" w:rsidRDefault="001B0183" w:rsidP="001B0183">
            <w:pPr>
              <w:spacing w:after="0" w:line="240" w:lineRule="auto"/>
              <w:rPr>
                <w:rFonts w:ascii="Times New Roman" w:hAnsi="Times New Roman" w:cs="Times New Roman"/>
                <w:b/>
                <w:color w:val="000000" w:themeColor="text1"/>
                <w:sz w:val="18"/>
                <w:szCs w:val="18"/>
              </w:rPr>
            </w:pPr>
            <w:r w:rsidRPr="00E250A8">
              <w:rPr>
                <w:rFonts w:ascii="Times New Roman" w:hAnsi="Times New Roman" w:cs="Times New Roman"/>
                <w:b/>
                <w:color w:val="000000" w:themeColor="text1"/>
                <w:sz w:val="18"/>
                <w:szCs w:val="18"/>
              </w:rPr>
              <w:t>Всього по програмі:</w:t>
            </w:r>
          </w:p>
        </w:tc>
        <w:tc>
          <w:tcPr>
            <w:tcW w:w="1434" w:type="dxa"/>
            <w:tcBorders>
              <w:top w:val="single" w:sz="4" w:space="0" w:color="auto"/>
            </w:tcBorders>
            <w:shd w:val="clear" w:color="auto" w:fill="auto"/>
          </w:tcPr>
          <w:p w14:paraId="2499ABD9" w14:textId="77777777" w:rsidR="001B0183" w:rsidRPr="00E250A8" w:rsidRDefault="001B0183" w:rsidP="001B0183">
            <w:pPr>
              <w:spacing w:after="0" w:line="240" w:lineRule="auto"/>
              <w:jc w:val="center"/>
              <w:rPr>
                <w:rFonts w:ascii="Times New Roman" w:hAnsi="Times New Roman" w:cs="Times New Roman"/>
                <w:b/>
                <w:color w:val="000000" w:themeColor="text1"/>
                <w:sz w:val="18"/>
                <w:szCs w:val="18"/>
              </w:rPr>
            </w:pPr>
            <w:r w:rsidRPr="00E250A8">
              <w:rPr>
                <w:rFonts w:ascii="Times New Roman" w:hAnsi="Times New Roman" w:cs="Times New Roman"/>
                <w:b/>
                <w:color w:val="000000" w:themeColor="text1"/>
                <w:sz w:val="18"/>
                <w:szCs w:val="18"/>
              </w:rPr>
              <w:t>17200,0</w:t>
            </w:r>
          </w:p>
        </w:tc>
        <w:tc>
          <w:tcPr>
            <w:tcW w:w="1134" w:type="dxa"/>
            <w:tcBorders>
              <w:right w:val="single" w:sz="4" w:space="0" w:color="auto"/>
            </w:tcBorders>
            <w:shd w:val="clear" w:color="auto" w:fill="auto"/>
          </w:tcPr>
          <w:p w14:paraId="366277FA" w14:textId="77777777" w:rsidR="001B0183" w:rsidRPr="00E250A8" w:rsidRDefault="001B0183" w:rsidP="001B0183">
            <w:pPr>
              <w:spacing w:after="0" w:line="240" w:lineRule="auto"/>
              <w:jc w:val="center"/>
              <w:rPr>
                <w:rFonts w:ascii="Times New Roman" w:hAnsi="Times New Roman" w:cs="Times New Roman"/>
                <w:b/>
                <w:sz w:val="18"/>
                <w:szCs w:val="18"/>
              </w:rPr>
            </w:pPr>
            <w:r w:rsidRPr="00E250A8">
              <w:rPr>
                <w:rFonts w:ascii="Times New Roman" w:hAnsi="Times New Roman" w:cs="Times New Roman"/>
                <w:b/>
                <w:sz w:val="18"/>
                <w:szCs w:val="18"/>
              </w:rPr>
              <w:t>4804,0</w:t>
            </w:r>
          </w:p>
        </w:tc>
        <w:tc>
          <w:tcPr>
            <w:tcW w:w="1275" w:type="dxa"/>
            <w:tcBorders>
              <w:left w:val="single" w:sz="4" w:space="0" w:color="auto"/>
              <w:right w:val="single" w:sz="4" w:space="0" w:color="auto"/>
            </w:tcBorders>
            <w:shd w:val="clear" w:color="auto" w:fill="auto"/>
          </w:tcPr>
          <w:p w14:paraId="7AA18AFB" w14:textId="77777777" w:rsidR="001B0183" w:rsidRPr="00E250A8" w:rsidRDefault="001B0183" w:rsidP="001B0183">
            <w:pPr>
              <w:spacing w:after="0" w:line="240" w:lineRule="auto"/>
              <w:jc w:val="center"/>
              <w:rPr>
                <w:rFonts w:ascii="Times New Roman" w:hAnsi="Times New Roman" w:cs="Times New Roman"/>
                <w:b/>
                <w:sz w:val="18"/>
                <w:szCs w:val="18"/>
              </w:rPr>
            </w:pPr>
            <w:r w:rsidRPr="00E250A8">
              <w:rPr>
                <w:rFonts w:ascii="Times New Roman" w:hAnsi="Times New Roman" w:cs="Times New Roman"/>
                <w:b/>
                <w:sz w:val="18"/>
                <w:szCs w:val="18"/>
              </w:rPr>
              <w:t>4804,0</w:t>
            </w:r>
          </w:p>
        </w:tc>
        <w:tc>
          <w:tcPr>
            <w:tcW w:w="1280" w:type="dxa"/>
            <w:vAlign w:val="center"/>
          </w:tcPr>
          <w:p w14:paraId="225DC53C" w14:textId="77777777" w:rsidR="001B0183" w:rsidRPr="00E250A8" w:rsidRDefault="001B0183" w:rsidP="001B0183">
            <w:pPr>
              <w:keepLines/>
              <w:spacing w:after="0" w:line="240" w:lineRule="auto"/>
              <w:jc w:val="center"/>
              <w:rPr>
                <w:rFonts w:ascii="Times New Roman" w:hAnsi="Times New Roman" w:cs="Times New Roman"/>
                <w:sz w:val="20"/>
                <w:szCs w:val="20"/>
              </w:rPr>
            </w:pPr>
            <w:r w:rsidRPr="00E250A8">
              <w:rPr>
                <w:rFonts w:ascii="Times New Roman" w:hAnsi="Times New Roman" w:cs="Times New Roman"/>
                <w:sz w:val="20"/>
                <w:szCs w:val="20"/>
              </w:rPr>
              <w:t>0,0</w:t>
            </w:r>
          </w:p>
        </w:tc>
        <w:tc>
          <w:tcPr>
            <w:tcW w:w="1200" w:type="dxa"/>
            <w:gridSpan w:val="3"/>
            <w:shd w:val="clear" w:color="auto" w:fill="auto"/>
          </w:tcPr>
          <w:p w14:paraId="026440A1" w14:textId="77777777" w:rsidR="001B0183" w:rsidRPr="00E250A8" w:rsidRDefault="001B0183" w:rsidP="001B0183">
            <w:pPr>
              <w:spacing w:after="0" w:line="240" w:lineRule="auto"/>
              <w:jc w:val="center"/>
              <w:rPr>
                <w:rFonts w:ascii="Times New Roman" w:hAnsi="Times New Roman"/>
                <w:b/>
                <w:sz w:val="20"/>
                <w:szCs w:val="20"/>
              </w:rPr>
            </w:pPr>
            <w:r w:rsidRPr="00E250A8">
              <w:rPr>
                <w:rFonts w:ascii="Times New Roman" w:hAnsi="Times New Roman"/>
                <w:b/>
                <w:sz w:val="20"/>
                <w:szCs w:val="20"/>
              </w:rPr>
              <w:t>627,5</w:t>
            </w:r>
          </w:p>
        </w:tc>
        <w:tc>
          <w:tcPr>
            <w:tcW w:w="3616" w:type="dxa"/>
            <w:tcBorders>
              <w:top w:val="single" w:sz="4" w:space="0" w:color="auto"/>
            </w:tcBorders>
            <w:shd w:val="clear" w:color="auto" w:fill="auto"/>
          </w:tcPr>
          <w:p w14:paraId="5B100BF2" w14:textId="77777777" w:rsidR="001B0183" w:rsidRPr="006716B3" w:rsidRDefault="001B0183" w:rsidP="001B0183">
            <w:pPr>
              <w:spacing w:after="0" w:line="240" w:lineRule="auto"/>
              <w:rPr>
                <w:rFonts w:ascii="Times New Roman" w:hAnsi="Times New Roman"/>
                <w:sz w:val="18"/>
                <w:szCs w:val="18"/>
                <w:highlight w:val="yellow"/>
              </w:rPr>
            </w:pPr>
          </w:p>
        </w:tc>
      </w:tr>
      <w:tr w:rsidR="00123A1E" w:rsidRPr="006716B3" w14:paraId="0C13F44E" w14:textId="77777777" w:rsidTr="00FA7BA8">
        <w:trPr>
          <w:gridAfter w:val="12"/>
          <w:wAfter w:w="6383" w:type="dxa"/>
          <w:trHeight w:val="400"/>
        </w:trPr>
        <w:tc>
          <w:tcPr>
            <w:tcW w:w="538" w:type="dxa"/>
            <w:shd w:val="clear" w:color="auto" w:fill="D9D9D9" w:themeFill="background1" w:themeFillShade="D9"/>
            <w:vAlign w:val="center"/>
          </w:tcPr>
          <w:p w14:paraId="550C6982" w14:textId="77777777" w:rsidR="00123A1E" w:rsidRPr="00FA7BA8" w:rsidRDefault="00123A1E" w:rsidP="00123A1E">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16</w:t>
            </w:r>
          </w:p>
        </w:tc>
        <w:tc>
          <w:tcPr>
            <w:tcW w:w="15735" w:type="dxa"/>
            <w:gridSpan w:val="10"/>
            <w:shd w:val="clear" w:color="auto" w:fill="B4C6E7" w:themeFill="accent1" w:themeFillTint="66"/>
            <w:vAlign w:val="center"/>
          </w:tcPr>
          <w:p w14:paraId="58388A06" w14:textId="77777777" w:rsidR="00123A1E" w:rsidRPr="00FA7BA8" w:rsidRDefault="00123A1E" w:rsidP="00123A1E">
            <w:pPr>
              <w:spacing w:after="0" w:line="240" w:lineRule="auto"/>
              <w:rPr>
                <w:rFonts w:ascii="Times New Roman" w:hAnsi="Times New Roman" w:cs="Times New Roman"/>
                <w:sz w:val="18"/>
                <w:szCs w:val="18"/>
              </w:rPr>
            </w:pPr>
            <w:r w:rsidRPr="00FA7BA8">
              <w:rPr>
                <w:rFonts w:ascii="Times New Roman" w:hAnsi="Times New Roman" w:cs="Times New Roman"/>
                <w:b/>
                <w:i/>
                <w:sz w:val="18"/>
                <w:szCs w:val="18"/>
                <w:u w:val="single"/>
              </w:rPr>
              <w:t>Програма розвитку парків на 2025-2027 роки</w:t>
            </w:r>
          </w:p>
        </w:tc>
      </w:tr>
      <w:tr w:rsidR="00123A1E" w:rsidRPr="006716B3" w14:paraId="24E6E0CB" w14:textId="77777777" w:rsidTr="00174FA7">
        <w:trPr>
          <w:gridAfter w:val="12"/>
          <w:wAfter w:w="6383" w:type="dxa"/>
          <w:trHeight w:val="145"/>
        </w:trPr>
        <w:tc>
          <w:tcPr>
            <w:tcW w:w="538" w:type="dxa"/>
            <w:vAlign w:val="center"/>
          </w:tcPr>
          <w:p w14:paraId="74900BEE"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5526A11F" w14:textId="77777777" w:rsidR="00123A1E" w:rsidRPr="00FA7BA8" w:rsidRDefault="00123A1E" w:rsidP="00123A1E">
            <w:pPr>
              <w:spacing w:after="0" w:line="240" w:lineRule="auto"/>
              <w:rPr>
                <w:rFonts w:ascii="Times New Roman" w:hAnsi="Times New Roman" w:cs="Times New Roman"/>
                <w:i/>
                <w:sz w:val="18"/>
                <w:szCs w:val="18"/>
              </w:rPr>
            </w:pPr>
            <w:r w:rsidRPr="00FA7BA8">
              <w:rPr>
                <w:rFonts w:ascii="Times New Roman" w:hAnsi="Times New Roman" w:cs="Times New Roman"/>
                <w:i/>
                <w:sz w:val="18"/>
                <w:szCs w:val="18"/>
              </w:rPr>
              <w:t>1</w:t>
            </w:r>
          </w:p>
        </w:tc>
        <w:tc>
          <w:tcPr>
            <w:tcW w:w="4942" w:type="dxa"/>
            <w:shd w:val="clear" w:color="auto" w:fill="auto"/>
            <w:vAlign w:val="center"/>
          </w:tcPr>
          <w:p w14:paraId="45FFFF3F" w14:textId="77777777" w:rsidR="00123A1E" w:rsidRPr="00FA7BA8" w:rsidRDefault="00123A1E" w:rsidP="00123A1E">
            <w:pPr>
              <w:spacing w:after="0" w:line="240" w:lineRule="auto"/>
              <w:rPr>
                <w:rFonts w:ascii="Times New Roman" w:hAnsi="Times New Roman" w:cs="Times New Roman"/>
                <w:b/>
                <w:bCs/>
                <w:i/>
                <w:sz w:val="20"/>
                <w:szCs w:val="20"/>
              </w:rPr>
            </w:pPr>
            <w:r w:rsidRPr="00FA7BA8">
              <w:rPr>
                <w:rFonts w:ascii="Times New Roman" w:hAnsi="Times New Roman" w:cs="Times New Roman"/>
                <w:b/>
                <w:bCs/>
                <w:i/>
                <w:sz w:val="20"/>
                <w:szCs w:val="20"/>
              </w:rPr>
              <w:t>ЗАГАЛЬНІ ЗАХОДИ</w:t>
            </w:r>
          </w:p>
        </w:tc>
        <w:tc>
          <w:tcPr>
            <w:tcW w:w="1434" w:type="dxa"/>
            <w:shd w:val="clear" w:color="auto" w:fill="auto"/>
            <w:vAlign w:val="center"/>
          </w:tcPr>
          <w:p w14:paraId="08EFFDB0" w14:textId="77777777" w:rsidR="00123A1E" w:rsidRPr="00FA7BA8" w:rsidRDefault="00123A1E" w:rsidP="00123A1E">
            <w:pPr>
              <w:spacing w:after="0" w:line="240" w:lineRule="auto"/>
              <w:rPr>
                <w:rFonts w:ascii="Times New Roman" w:hAnsi="Times New Roman" w:cs="Times New Roman"/>
                <w:color w:val="00B0F0"/>
                <w:sz w:val="18"/>
                <w:szCs w:val="18"/>
              </w:rPr>
            </w:pPr>
          </w:p>
        </w:tc>
        <w:tc>
          <w:tcPr>
            <w:tcW w:w="1134" w:type="dxa"/>
            <w:tcBorders>
              <w:right w:val="single" w:sz="4" w:space="0" w:color="auto"/>
            </w:tcBorders>
            <w:shd w:val="clear" w:color="auto" w:fill="auto"/>
            <w:vAlign w:val="center"/>
          </w:tcPr>
          <w:p w14:paraId="79E40EB1" w14:textId="77777777" w:rsidR="00123A1E" w:rsidRPr="00FA7BA8" w:rsidRDefault="00123A1E" w:rsidP="00123A1E">
            <w:pPr>
              <w:spacing w:after="0" w:line="240" w:lineRule="auto"/>
              <w:jc w:val="center"/>
              <w:rPr>
                <w:rFonts w:ascii="Times New Roman" w:hAnsi="Times New Roman" w:cs="Times New Roman"/>
                <w:color w:val="00B0F0"/>
                <w:sz w:val="18"/>
                <w:szCs w:val="18"/>
              </w:rPr>
            </w:pPr>
          </w:p>
        </w:tc>
        <w:tc>
          <w:tcPr>
            <w:tcW w:w="1275" w:type="dxa"/>
            <w:tcBorders>
              <w:left w:val="single" w:sz="4" w:space="0" w:color="auto"/>
              <w:right w:val="single" w:sz="4" w:space="0" w:color="auto"/>
            </w:tcBorders>
            <w:shd w:val="clear" w:color="auto" w:fill="auto"/>
            <w:vAlign w:val="center"/>
          </w:tcPr>
          <w:p w14:paraId="3D14A0A0" w14:textId="77777777" w:rsidR="00123A1E" w:rsidRPr="00FA7BA8" w:rsidRDefault="00123A1E" w:rsidP="00123A1E">
            <w:pPr>
              <w:spacing w:after="0" w:line="240" w:lineRule="auto"/>
              <w:jc w:val="center"/>
              <w:rPr>
                <w:rFonts w:ascii="Times New Roman" w:hAnsi="Times New Roman" w:cs="Times New Roman"/>
                <w:color w:val="00B0F0"/>
                <w:sz w:val="18"/>
                <w:szCs w:val="18"/>
              </w:rPr>
            </w:pPr>
          </w:p>
        </w:tc>
        <w:tc>
          <w:tcPr>
            <w:tcW w:w="1280" w:type="dxa"/>
            <w:tcBorders>
              <w:left w:val="single" w:sz="4" w:space="0" w:color="auto"/>
            </w:tcBorders>
            <w:shd w:val="clear" w:color="auto" w:fill="auto"/>
          </w:tcPr>
          <w:p w14:paraId="5B62EB92" w14:textId="77777777" w:rsidR="00123A1E" w:rsidRPr="00FA7BA8" w:rsidRDefault="00123A1E" w:rsidP="00123A1E">
            <w:pPr>
              <w:keepLines/>
              <w:spacing w:after="0" w:line="240" w:lineRule="auto"/>
              <w:jc w:val="center"/>
              <w:rPr>
                <w:rFonts w:ascii="Times New Roman" w:hAnsi="Times New Roman" w:cs="Times New Roman"/>
                <w:color w:val="00B0F0"/>
                <w:sz w:val="18"/>
                <w:szCs w:val="18"/>
              </w:rPr>
            </w:pPr>
          </w:p>
        </w:tc>
        <w:tc>
          <w:tcPr>
            <w:tcW w:w="1200" w:type="dxa"/>
            <w:gridSpan w:val="3"/>
            <w:shd w:val="clear" w:color="auto" w:fill="auto"/>
            <w:vAlign w:val="center"/>
          </w:tcPr>
          <w:p w14:paraId="7CF42AE2" w14:textId="77777777" w:rsidR="00123A1E" w:rsidRPr="00FA7BA8" w:rsidRDefault="00123A1E" w:rsidP="00123A1E">
            <w:pPr>
              <w:keepLines/>
              <w:spacing w:after="0" w:line="240" w:lineRule="auto"/>
              <w:jc w:val="center"/>
              <w:rPr>
                <w:rFonts w:ascii="Times New Roman" w:hAnsi="Times New Roman" w:cs="Times New Roman"/>
                <w:color w:val="00B0F0"/>
                <w:sz w:val="18"/>
                <w:szCs w:val="18"/>
                <w:lang w:val="ru-RU"/>
              </w:rPr>
            </w:pPr>
          </w:p>
        </w:tc>
        <w:tc>
          <w:tcPr>
            <w:tcW w:w="3616" w:type="dxa"/>
            <w:shd w:val="clear" w:color="auto" w:fill="auto"/>
          </w:tcPr>
          <w:p w14:paraId="3E1E210E" w14:textId="77777777" w:rsidR="00123A1E" w:rsidRPr="00FA7BA8" w:rsidRDefault="00123A1E" w:rsidP="00123A1E">
            <w:pPr>
              <w:keepLines/>
              <w:spacing w:after="0" w:line="240" w:lineRule="auto"/>
              <w:jc w:val="center"/>
              <w:rPr>
                <w:rFonts w:ascii="Times New Roman" w:hAnsi="Times New Roman" w:cs="Times New Roman"/>
                <w:color w:val="000000"/>
                <w:sz w:val="18"/>
                <w:szCs w:val="18"/>
              </w:rPr>
            </w:pPr>
          </w:p>
        </w:tc>
      </w:tr>
      <w:tr w:rsidR="003F41A5" w:rsidRPr="006716B3" w14:paraId="1C76EF44" w14:textId="77777777" w:rsidTr="00174FA7">
        <w:trPr>
          <w:gridAfter w:val="12"/>
          <w:wAfter w:w="6383" w:type="dxa"/>
        </w:trPr>
        <w:tc>
          <w:tcPr>
            <w:tcW w:w="538" w:type="dxa"/>
            <w:vAlign w:val="center"/>
          </w:tcPr>
          <w:p w14:paraId="484A82E5"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D8C590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3.1</w:t>
            </w:r>
          </w:p>
        </w:tc>
        <w:tc>
          <w:tcPr>
            <w:tcW w:w="4942" w:type="dxa"/>
            <w:shd w:val="clear" w:color="auto" w:fill="auto"/>
            <w:vAlign w:val="center"/>
          </w:tcPr>
          <w:p w14:paraId="3C40CA45"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Покращення матеріально-технічного забезпечення парків</w:t>
            </w:r>
          </w:p>
        </w:tc>
        <w:tc>
          <w:tcPr>
            <w:tcW w:w="1434" w:type="dxa"/>
            <w:shd w:val="clear" w:color="auto" w:fill="auto"/>
            <w:vAlign w:val="center"/>
          </w:tcPr>
          <w:p w14:paraId="1C9C99C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1 640,0</w:t>
            </w:r>
          </w:p>
        </w:tc>
        <w:tc>
          <w:tcPr>
            <w:tcW w:w="1134" w:type="dxa"/>
            <w:tcBorders>
              <w:right w:val="single" w:sz="4" w:space="0" w:color="auto"/>
            </w:tcBorders>
            <w:shd w:val="clear" w:color="auto" w:fill="auto"/>
          </w:tcPr>
          <w:p w14:paraId="3EC5140E"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500,0</w:t>
            </w:r>
          </w:p>
        </w:tc>
        <w:tc>
          <w:tcPr>
            <w:tcW w:w="1275" w:type="dxa"/>
            <w:tcBorders>
              <w:right w:val="single" w:sz="4" w:space="0" w:color="auto"/>
            </w:tcBorders>
            <w:shd w:val="clear" w:color="auto" w:fill="auto"/>
          </w:tcPr>
          <w:p w14:paraId="299F3AF9"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500,0</w:t>
            </w:r>
          </w:p>
        </w:tc>
        <w:tc>
          <w:tcPr>
            <w:tcW w:w="1280" w:type="dxa"/>
            <w:vAlign w:val="center"/>
          </w:tcPr>
          <w:p w14:paraId="5CA62CC9"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6E10FC0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1CA2612E" w14:textId="77777777" w:rsidR="003F41A5" w:rsidRPr="00FA7BA8" w:rsidRDefault="003F41A5" w:rsidP="003F41A5">
            <w:pPr>
              <w:spacing w:after="0" w:line="240" w:lineRule="auto"/>
              <w:jc w:val="both"/>
              <w:rPr>
                <w:rFonts w:ascii="Times New Roman" w:hAnsi="Times New Roman" w:cs="Times New Roman"/>
                <w:sz w:val="18"/>
                <w:szCs w:val="18"/>
              </w:rPr>
            </w:pPr>
            <w:r w:rsidRPr="00FA7BA8">
              <w:rPr>
                <w:rFonts w:ascii="Times New Roman" w:hAnsi="Times New Roman" w:cs="Times New Roman"/>
                <w:sz w:val="18"/>
                <w:szCs w:val="18"/>
              </w:rPr>
              <w:t>Запланова</w:t>
            </w:r>
            <w:r w:rsidR="00FA7BA8" w:rsidRPr="00FA7BA8">
              <w:rPr>
                <w:rFonts w:ascii="Times New Roman" w:hAnsi="Times New Roman" w:cs="Times New Roman"/>
                <w:sz w:val="18"/>
                <w:szCs w:val="18"/>
              </w:rPr>
              <w:t>но</w:t>
            </w:r>
            <w:r w:rsidRPr="00FA7BA8">
              <w:rPr>
                <w:rFonts w:ascii="Times New Roman" w:hAnsi="Times New Roman" w:cs="Times New Roman"/>
                <w:sz w:val="18"/>
                <w:szCs w:val="18"/>
              </w:rPr>
              <w:t xml:space="preserve"> придбання </w:t>
            </w:r>
            <w:proofErr w:type="spellStart"/>
            <w:r w:rsidRPr="00FA7BA8">
              <w:rPr>
                <w:rFonts w:ascii="Times New Roman" w:hAnsi="Times New Roman" w:cs="Times New Roman"/>
                <w:sz w:val="18"/>
                <w:szCs w:val="18"/>
              </w:rPr>
              <w:t>мінітехніки</w:t>
            </w:r>
            <w:proofErr w:type="spellEnd"/>
          </w:p>
        </w:tc>
      </w:tr>
      <w:tr w:rsidR="003F41A5" w:rsidRPr="006716B3" w14:paraId="31262662" w14:textId="77777777" w:rsidTr="00174FA7">
        <w:trPr>
          <w:gridAfter w:val="12"/>
          <w:wAfter w:w="6383" w:type="dxa"/>
        </w:trPr>
        <w:tc>
          <w:tcPr>
            <w:tcW w:w="538" w:type="dxa"/>
            <w:vAlign w:val="center"/>
          </w:tcPr>
          <w:p w14:paraId="19C5B71B"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10E5183"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4.1</w:t>
            </w:r>
          </w:p>
        </w:tc>
        <w:tc>
          <w:tcPr>
            <w:tcW w:w="4942" w:type="dxa"/>
            <w:shd w:val="clear" w:color="auto" w:fill="auto"/>
            <w:vAlign w:val="center"/>
          </w:tcPr>
          <w:p w14:paraId="2D59EC1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Забезпечення належного функціонування КП та своєчасне виконання завдань та функцій</w:t>
            </w:r>
          </w:p>
        </w:tc>
        <w:tc>
          <w:tcPr>
            <w:tcW w:w="1434" w:type="dxa"/>
            <w:shd w:val="clear" w:color="auto" w:fill="auto"/>
            <w:vAlign w:val="center"/>
          </w:tcPr>
          <w:p w14:paraId="6DC36F4B"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40 000,0</w:t>
            </w:r>
          </w:p>
        </w:tc>
        <w:tc>
          <w:tcPr>
            <w:tcW w:w="1134" w:type="dxa"/>
            <w:tcBorders>
              <w:right w:val="single" w:sz="4" w:space="0" w:color="auto"/>
            </w:tcBorders>
            <w:shd w:val="clear" w:color="auto" w:fill="auto"/>
          </w:tcPr>
          <w:p w14:paraId="7D9185E1"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39 000,0</w:t>
            </w:r>
          </w:p>
        </w:tc>
        <w:tc>
          <w:tcPr>
            <w:tcW w:w="1275" w:type="dxa"/>
            <w:tcBorders>
              <w:right w:val="single" w:sz="4" w:space="0" w:color="auto"/>
            </w:tcBorders>
            <w:shd w:val="clear" w:color="auto" w:fill="auto"/>
          </w:tcPr>
          <w:p w14:paraId="52CA0FD5"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39 000,0</w:t>
            </w:r>
          </w:p>
        </w:tc>
        <w:tc>
          <w:tcPr>
            <w:tcW w:w="1280" w:type="dxa"/>
            <w:vAlign w:val="center"/>
          </w:tcPr>
          <w:p w14:paraId="2CCE4B67"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012F6CEA" w14:textId="77777777" w:rsidR="00974198" w:rsidRPr="00FA7BA8" w:rsidRDefault="00FA7BA8" w:rsidP="00FA7BA8">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6502,1</w:t>
            </w:r>
          </w:p>
        </w:tc>
        <w:tc>
          <w:tcPr>
            <w:tcW w:w="3616" w:type="dxa"/>
            <w:shd w:val="clear" w:color="auto" w:fill="auto"/>
          </w:tcPr>
          <w:p w14:paraId="1371ECDB" w14:textId="77777777" w:rsidR="00974198" w:rsidRPr="00FA7BA8" w:rsidRDefault="003F41A5" w:rsidP="003F41A5">
            <w:pPr>
              <w:spacing w:after="0" w:line="240" w:lineRule="auto"/>
              <w:jc w:val="both"/>
              <w:rPr>
                <w:rFonts w:ascii="Times New Roman" w:hAnsi="Times New Roman" w:cs="Times New Roman"/>
                <w:sz w:val="18"/>
                <w:szCs w:val="18"/>
              </w:rPr>
            </w:pPr>
            <w:r w:rsidRPr="00FA7BA8">
              <w:rPr>
                <w:rFonts w:ascii="Times New Roman" w:hAnsi="Times New Roman" w:cs="Times New Roman"/>
                <w:sz w:val="18"/>
                <w:szCs w:val="18"/>
              </w:rPr>
              <w:t>Оплат</w:t>
            </w:r>
            <w:r w:rsidR="00AB1FAB" w:rsidRPr="00FA7BA8">
              <w:rPr>
                <w:rFonts w:ascii="Times New Roman" w:hAnsi="Times New Roman" w:cs="Times New Roman"/>
                <w:sz w:val="18"/>
                <w:szCs w:val="18"/>
              </w:rPr>
              <w:t>а</w:t>
            </w:r>
            <w:r w:rsidRPr="00FA7BA8">
              <w:rPr>
                <w:rFonts w:ascii="Times New Roman" w:hAnsi="Times New Roman" w:cs="Times New Roman"/>
                <w:sz w:val="18"/>
                <w:szCs w:val="18"/>
              </w:rPr>
              <w:t xml:space="preserve"> праці бюджетних працівників, придбання матеріалів, оплата послуг, комунальні послуги</w:t>
            </w:r>
            <w:r w:rsidR="00D82A02" w:rsidRPr="00FA7BA8">
              <w:rPr>
                <w:rFonts w:ascii="Times New Roman" w:hAnsi="Times New Roman" w:cs="Times New Roman"/>
                <w:sz w:val="18"/>
                <w:szCs w:val="18"/>
              </w:rPr>
              <w:t xml:space="preserve">, </w:t>
            </w:r>
            <w:r w:rsidR="00AB1FAB" w:rsidRPr="00FA7BA8">
              <w:rPr>
                <w:rFonts w:ascii="Times New Roman" w:hAnsi="Times New Roman" w:cs="Times New Roman"/>
                <w:sz w:val="18"/>
                <w:szCs w:val="18"/>
              </w:rPr>
              <w:t>(6458,6)</w:t>
            </w:r>
          </w:p>
          <w:p w14:paraId="1498489B" w14:textId="77777777" w:rsidR="003F41A5" w:rsidRPr="00FA7BA8" w:rsidRDefault="00D82A02" w:rsidP="003F41A5">
            <w:pPr>
              <w:spacing w:after="0" w:line="240" w:lineRule="auto"/>
              <w:jc w:val="both"/>
              <w:rPr>
                <w:rFonts w:ascii="Times New Roman" w:hAnsi="Times New Roman" w:cs="Times New Roman"/>
                <w:sz w:val="18"/>
                <w:szCs w:val="18"/>
              </w:rPr>
            </w:pPr>
            <w:r w:rsidRPr="00FA7BA8">
              <w:rPr>
                <w:rFonts w:ascii="Times New Roman" w:hAnsi="Times New Roman" w:cs="Times New Roman"/>
                <w:sz w:val="18"/>
                <w:szCs w:val="18"/>
              </w:rPr>
              <w:t>виготовлено ПКД, проведено експертизу</w:t>
            </w:r>
            <w:r w:rsidR="00AB1FAB" w:rsidRPr="00FA7BA8">
              <w:rPr>
                <w:rFonts w:ascii="Times New Roman" w:hAnsi="Times New Roman" w:cs="Times New Roman"/>
                <w:sz w:val="18"/>
                <w:szCs w:val="18"/>
              </w:rPr>
              <w:t xml:space="preserve"> проекту «Капітальний ремонт – влаштування «Вежі дзвону </w:t>
            </w:r>
            <w:proofErr w:type="spellStart"/>
            <w:r w:rsidR="00AB1FAB" w:rsidRPr="00FA7BA8">
              <w:rPr>
                <w:rFonts w:ascii="Times New Roman" w:hAnsi="Times New Roman" w:cs="Times New Roman"/>
                <w:sz w:val="18"/>
                <w:szCs w:val="18"/>
              </w:rPr>
              <w:t>памяті</w:t>
            </w:r>
            <w:proofErr w:type="spellEnd"/>
            <w:r w:rsidR="00AB1FAB" w:rsidRPr="00FA7BA8">
              <w:rPr>
                <w:rFonts w:ascii="Times New Roman" w:hAnsi="Times New Roman" w:cs="Times New Roman"/>
                <w:sz w:val="18"/>
                <w:szCs w:val="18"/>
              </w:rPr>
              <w:t xml:space="preserve">» в комплексі стели «Воїнам, загиблим за волю України» в парку Тараса Шевченка в </w:t>
            </w:r>
            <w:proofErr w:type="spellStart"/>
            <w:r w:rsidR="00AB1FAB" w:rsidRPr="00FA7BA8">
              <w:rPr>
                <w:rFonts w:ascii="Times New Roman" w:hAnsi="Times New Roman" w:cs="Times New Roman"/>
                <w:sz w:val="18"/>
                <w:szCs w:val="18"/>
              </w:rPr>
              <w:t>м.Тернополі</w:t>
            </w:r>
            <w:proofErr w:type="spellEnd"/>
            <w:r w:rsidR="00AB1FAB" w:rsidRPr="00FA7BA8">
              <w:rPr>
                <w:rFonts w:ascii="Times New Roman" w:hAnsi="Times New Roman" w:cs="Times New Roman"/>
                <w:sz w:val="18"/>
                <w:szCs w:val="18"/>
              </w:rPr>
              <w:t>» (43,5</w:t>
            </w:r>
          </w:p>
        </w:tc>
      </w:tr>
      <w:tr w:rsidR="00FA7BA8" w:rsidRPr="006716B3" w14:paraId="31E51C74" w14:textId="77777777" w:rsidTr="00174FA7">
        <w:trPr>
          <w:gridAfter w:val="12"/>
          <w:wAfter w:w="6383" w:type="dxa"/>
        </w:trPr>
        <w:tc>
          <w:tcPr>
            <w:tcW w:w="538" w:type="dxa"/>
            <w:vAlign w:val="center"/>
          </w:tcPr>
          <w:p w14:paraId="1F9B450C" w14:textId="77777777" w:rsidR="00FA7BA8" w:rsidRPr="00FA7BA8" w:rsidRDefault="00FA7BA8" w:rsidP="00FA7BA8">
            <w:pPr>
              <w:spacing w:after="0" w:line="240" w:lineRule="auto"/>
              <w:jc w:val="center"/>
              <w:rPr>
                <w:rFonts w:ascii="Times New Roman" w:hAnsi="Times New Roman" w:cs="Times New Roman"/>
                <w:sz w:val="18"/>
                <w:szCs w:val="18"/>
              </w:rPr>
            </w:pPr>
          </w:p>
        </w:tc>
        <w:tc>
          <w:tcPr>
            <w:tcW w:w="854" w:type="dxa"/>
            <w:shd w:val="clear" w:color="auto" w:fill="auto"/>
          </w:tcPr>
          <w:p w14:paraId="22B4AB79" w14:textId="77777777" w:rsidR="00FA7BA8" w:rsidRPr="00FA7BA8" w:rsidRDefault="00FA7BA8" w:rsidP="00FA7BA8">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5.1</w:t>
            </w:r>
          </w:p>
        </w:tc>
        <w:tc>
          <w:tcPr>
            <w:tcW w:w="4942" w:type="dxa"/>
            <w:shd w:val="clear" w:color="auto" w:fill="auto"/>
            <w:vAlign w:val="center"/>
          </w:tcPr>
          <w:p w14:paraId="08231571" w14:textId="77777777" w:rsidR="00FA7BA8" w:rsidRPr="00FA7BA8" w:rsidRDefault="00FA7BA8" w:rsidP="00FA7BA8">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Покращення утримання, ефективного використання та збереження зелених насаджень парків</w:t>
            </w:r>
          </w:p>
        </w:tc>
        <w:tc>
          <w:tcPr>
            <w:tcW w:w="1434" w:type="dxa"/>
            <w:shd w:val="clear" w:color="auto" w:fill="auto"/>
            <w:vAlign w:val="center"/>
          </w:tcPr>
          <w:p w14:paraId="44FA4F07" w14:textId="77777777" w:rsidR="00FA7BA8" w:rsidRPr="00FA7BA8" w:rsidRDefault="00FA7BA8" w:rsidP="00FA7BA8">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134" w:type="dxa"/>
            <w:tcBorders>
              <w:right w:val="single" w:sz="4" w:space="0" w:color="auto"/>
            </w:tcBorders>
            <w:shd w:val="clear" w:color="auto" w:fill="auto"/>
          </w:tcPr>
          <w:p w14:paraId="51B69FDD" w14:textId="77777777" w:rsidR="00FA7BA8" w:rsidRPr="00FA7BA8" w:rsidRDefault="00FA7BA8" w:rsidP="00FA7BA8">
            <w:r w:rsidRPr="00FA7BA8">
              <w:rPr>
                <w:rFonts w:ascii="Times New Roman" w:hAnsi="Times New Roman" w:cs="Times New Roman"/>
                <w:sz w:val="20"/>
                <w:szCs w:val="20"/>
              </w:rPr>
              <w:t>0,0</w:t>
            </w:r>
          </w:p>
        </w:tc>
        <w:tc>
          <w:tcPr>
            <w:tcW w:w="1275" w:type="dxa"/>
            <w:tcBorders>
              <w:right w:val="single" w:sz="4" w:space="0" w:color="auto"/>
            </w:tcBorders>
            <w:shd w:val="clear" w:color="auto" w:fill="auto"/>
          </w:tcPr>
          <w:p w14:paraId="661FBB0C" w14:textId="77777777" w:rsidR="00FA7BA8" w:rsidRPr="00FA7BA8" w:rsidRDefault="00FA7BA8" w:rsidP="00FA7BA8">
            <w:r w:rsidRPr="00FA7BA8">
              <w:rPr>
                <w:rFonts w:ascii="Times New Roman" w:hAnsi="Times New Roman" w:cs="Times New Roman"/>
                <w:sz w:val="20"/>
                <w:szCs w:val="20"/>
              </w:rPr>
              <w:t>0,0</w:t>
            </w:r>
          </w:p>
        </w:tc>
        <w:tc>
          <w:tcPr>
            <w:tcW w:w="1280" w:type="dxa"/>
            <w:vAlign w:val="center"/>
          </w:tcPr>
          <w:p w14:paraId="6A57AC6D" w14:textId="77777777" w:rsidR="00FA7BA8" w:rsidRPr="00FA7BA8" w:rsidRDefault="00FA7BA8" w:rsidP="00FA7BA8">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407EAF1C" w14:textId="77777777" w:rsidR="00FA7BA8" w:rsidRPr="00FA7BA8" w:rsidRDefault="00FA7BA8" w:rsidP="00FA7BA8">
            <w:pPr>
              <w:spacing w:after="0" w:line="240" w:lineRule="auto"/>
              <w:jc w:val="center"/>
              <w:rPr>
                <w:rFonts w:ascii="Times New Roman" w:hAnsi="Times New Roman" w:cs="Times New Roman"/>
                <w:sz w:val="18"/>
                <w:szCs w:val="18"/>
              </w:rPr>
            </w:pPr>
            <w:r w:rsidRPr="00FA7BA8">
              <w:rPr>
                <w:rFonts w:ascii="Times New Roman" w:hAnsi="Times New Roman" w:cs="Times New Roman"/>
                <w:sz w:val="20"/>
                <w:szCs w:val="20"/>
              </w:rPr>
              <w:t>0,0</w:t>
            </w:r>
          </w:p>
        </w:tc>
        <w:tc>
          <w:tcPr>
            <w:tcW w:w="3616" w:type="dxa"/>
            <w:shd w:val="clear" w:color="auto" w:fill="auto"/>
          </w:tcPr>
          <w:p w14:paraId="57109305" w14:textId="77777777" w:rsidR="00FA7BA8" w:rsidRPr="00FA7BA8" w:rsidRDefault="00FA7BA8" w:rsidP="00FA7BA8">
            <w:pPr>
              <w:spacing w:after="0" w:line="240" w:lineRule="auto"/>
              <w:jc w:val="both"/>
              <w:rPr>
                <w:rFonts w:ascii="Times New Roman" w:hAnsi="Times New Roman" w:cs="Times New Roman"/>
                <w:sz w:val="18"/>
                <w:szCs w:val="18"/>
              </w:rPr>
            </w:pPr>
          </w:p>
        </w:tc>
      </w:tr>
      <w:tr w:rsidR="003F41A5" w:rsidRPr="006716B3" w14:paraId="7E5A0505" w14:textId="77777777" w:rsidTr="00174FA7">
        <w:trPr>
          <w:gridAfter w:val="12"/>
          <w:wAfter w:w="6383" w:type="dxa"/>
        </w:trPr>
        <w:tc>
          <w:tcPr>
            <w:tcW w:w="538" w:type="dxa"/>
            <w:vAlign w:val="center"/>
          </w:tcPr>
          <w:p w14:paraId="3D816EB9"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9818E38"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5.2</w:t>
            </w:r>
          </w:p>
        </w:tc>
        <w:tc>
          <w:tcPr>
            <w:tcW w:w="4942" w:type="dxa"/>
            <w:shd w:val="clear" w:color="auto" w:fill="auto"/>
            <w:vAlign w:val="center"/>
          </w:tcPr>
          <w:p w14:paraId="6A39BA1B"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Придбання зелених насаджень</w:t>
            </w:r>
          </w:p>
        </w:tc>
        <w:tc>
          <w:tcPr>
            <w:tcW w:w="1434" w:type="dxa"/>
            <w:shd w:val="clear" w:color="auto" w:fill="auto"/>
            <w:vAlign w:val="center"/>
          </w:tcPr>
          <w:p w14:paraId="43A58DC0"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w:t>
            </w:r>
          </w:p>
        </w:tc>
        <w:tc>
          <w:tcPr>
            <w:tcW w:w="1134" w:type="dxa"/>
            <w:tcBorders>
              <w:right w:val="single" w:sz="4" w:space="0" w:color="auto"/>
            </w:tcBorders>
            <w:shd w:val="clear" w:color="auto" w:fill="auto"/>
          </w:tcPr>
          <w:p w14:paraId="413BE6D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w:t>
            </w:r>
          </w:p>
        </w:tc>
        <w:tc>
          <w:tcPr>
            <w:tcW w:w="1275" w:type="dxa"/>
            <w:tcBorders>
              <w:right w:val="single" w:sz="4" w:space="0" w:color="auto"/>
            </w:tcBorders>
            <w:shd w:val="clear" w:color="auto" w:fill="auto"/>
          </w:tcPr>
          <w:p w14:paraId="321311F5"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w:t>
            </w:r>
          </w:p>
        </w:tc>
        <w:tc>
          <w:tcPr>
            <w:tcW w:w="1280" w:type="dxa"/>
            <w:vAlign w:val="center"/>
          </w:tcPr>
          <w:p w14:paraId="20A4ADA9"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68A6F51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6814BB15"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1BE16E93" w14:textId="77777777" w:rsidTr="00174FA7">
        <w:trPr>
          <w:gridAfter w:val="12"/>
          <w:wAfter w:w="6383" w:type="dxa"/>
        </w:trPr>
        <w:tc>
          <w:tcPr>
            <w:tcW w:w="538" w:type="dxa"/>
            <w:vAlign w:val="center"/>
          </w:tcPr>
          <w:p w14:paraId="5E7F7C56"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BD1E241"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6.1</w:t>
            </w:r>
          </w:p>
        </w:tc>
        <w:tc>
          <w:tcPr>
            <w:tcW w:w="4942" w:type="dxa"/>
            <w:shd w:val="clear" w:color="auto" w:fill="auto"/>
            <w:vAlign w:val="center"/>
          </w:tcPr>
          <w:p w14:paraId="1DE1D0D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дитячих майданчиків</w:t>
            </w:r>
          </w:p>
        </w:tc>
        <w:tc>
          <w:tcPr>
            <w:tcW w:w="1434" w:type="dxa"/>
            <w:shd w:val="clear" w:color="auto" w:fill="auto"/>
            <w:vAlign w:val="center"/>
          </w:tcPr>
          <w:p w14:paraId="7B15EA9F"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2 000,0</w:t>
            </w:r>
          </w:p>
        </w:tc>
        <w:tc>
          <w:tcPr>
            <w:tcW w:w="1134" w:type="dxa"/>
            <w:tcBorders>
              <w:right w:val="single" w:sz="4" w:space="0" w:color="auto"/>
            </w:tcBorders>
            <w:shd w:val="clear" w:color="auto" w:fill="auto"/>
          </w:tcPr>
          <w:p w14:paraId="12D6D525"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56BB97D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75BC5A02"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5D5EF31"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0B461D5F" w14:textId="77777777" w:rsidR="003F41A5" w:rsidRPr="00FA7BA8" w:rsidRDefault="003F41A5" w:rsidP="003F41A5">
            <w:pPr>
              <w:spacing w:after="0" w:line="240" w:lineRule="auto"/>
              <w:jc w:val="both"/>
              <w:rPr>
                <w:rFonts w:ascii="Times New Roman" w:hAnsi="Times New Roman" w:cs="Times New Roman"/>
                <w:sz w:val="18"/>
                <w:szCs w:val="18"/>
              </w:rPr>
            </w:pPr>
          </w:p>
        </w:tc>
      </w:tr>
      <w:tr w:rsidR="00123A1E" w:rsidRPr="006716B3" w14:paraId="40EB1DE6" w14:textId="77777777" w:rsidTr="00174FA7">
        <w:trPr>
          <w:gridAfter w:val="12"/>
          <w:wAfter w:w="6383" w:type="dxa"/>
        </w:trPr>
        <w:tc>
          <w:tcPr>
            <w:tcW w:w="538" w:type="dxa"/>
            <w:vAlign w:val="center"/>
          </w:tcPr>
          <w:p w14:paraId="325BC58F"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854" w:type="dxa"/>
            <w:shd w:val="clear" w:color="auto" w:fill="auto"/>
          </w:tcPr>
          <w:p w14:paraId="05B6D5B8" w14:textId="77777777" w:rsidR="00123A1E" w:rsidRPr="00FA7BA8" w:rsidRDefault="00123A1E" w:rsidP="00123A1E">
            <w:pPr>
              <w:spacing w:after="0" w:line="240" w:lineRule="auto"/>
              <w:rPr>
                <w:rFonts w:ascii="Times New Roman" w:hAnsi="Times New Roman" w:cs="Times New Roman"/>
                <w:sz w:val="18"/>
                <w:szCs w:val="18"/>
              </w:rPr>
            </w:pPr>
          </w:p>
        </w:tc>
        <w:tc>
          <w:tcPr>
            <w:tcW w:w="4942" w:type="dxa"/>
            <w:shd w:val="clear" w:color="auto" w:fill="auto"/>
            <w:vAlign w:val="center"/>
          </w:tcPr>
          <w:p w14:paraId="5231B45B" w14:textId="77777777" w:rsidR="00123A1E" w:rsidRPr="00FA7BA8" w:rsidRDefault="00123A1E" w:rsidP="00123A1E">
            <w:pPr>
              <w:spacing w:after="0" w:line="240" w:lineRule="auto"/>
              <w:rPr>
                <w:rFonts w:ascii="Times New Roman" w:hAnsi="Times New Roman" w:cs="Times New Roman"/>
                <w:b/>
                <w:bCs/>
                <w:i/>
                <w:iCs/>
                <w:sz w:val="20"/>
                <w:szCs w:val="20"/>
              </w:rPr>
            </w:pPr>
            <w:r w:rsidRPr="00FA7BA8">
              <w:rPr>
                <w:rFonts w:ascii="Times New Roman" w:hAnsi="Times New Roman" w:cs="Times New Roman"/>
                <w:b/>
                <w:bCs/>
                <w:i/>
                <w:iCs/>
                <w:sz w:val="20"/>
                <w:szCs w:val="20"/>
              </w:rPr>
              <w:t>Парк Тараса Шевченка</w:t>
            </w:r>
          </w:p>
        </w:tc>
        <w:tc>
          <w:tcPr>
            <w:tcW w:w="1434" w:type="dxa"/>
            <w:shd w:val="clear" w:color="auto" w:fill="auto"/>
            <w:vAlign w:val="center"/>
          </w:tcPr>
          <w:p w14:paraId="57E0EFF5"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1134" w:type="dxa"/>
            <w:tcBorders>
              <w:right w:val="single" w:sz="4" w:space="0" w:color="auto"/>
            </w:tcBorders>
            <w:shd w:val="clear" w:color="auto" w:fill="auto"/>
          </w:tcPr>
          <w:p w14:paraId="6B626F3B"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3A52137C"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1280" w:type="dxa"/>
            <w:tcBorders>
              <w:left w:val="single" w:sz="4" w:space="0" w:color="auto"/>
            </w:tcBorders>
            <w:shd w:val="clear" w:color="auto" w:fill="auto"/>
          </w:tcPr>
          <w:p w14:paraId="79C248FF"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1200" w:type="dxa"/>
            <w:gridSpan w:val="3"/>
            <w:tcBorders>
              <w:right w:val="single" w:sz="4" w:space="0" w:color="auto"/>
            </w:tcBorders>
            <w:shd w:val="clear" w:color="auto" w:fill="auto"/>
          </w:tcPr>
          <w:p w14:paraId="2D774D62" w14:textId="77777777" w:rsidR="00123A1E" w:rsidRPr="00FA7BA8" w:rsidRDefault="00123A1E" w:rsidP="00123A1E">
            <w:pPr>
              <w:spacing w:after="0" w:line="240" w:lineRule="auto"/>
              <w:jc w:val="center"/>
              <w:rPr>
                <w:rFonts w:ascii="Times New Roman" w:hAnsi="Times New Roman" w:cs="Times New Roman"/>
                <w:sz w:val="18"/>
                <w:szCs w:val="18"/>
              </w:rPr>
            </w:pPr>
          </w:p>
        </w:tc>
        <w:tc>
          <w:tcPr>
            <w:tcW w:w="3616" w:type="dxa"/>
            <w:shd w:val="clear" w:color="auto" w:fill="auto"/>
          </w:tcPr>
          <w:p w14:paraId="54E06E0F" w14:textId="77777777" w:rsidR="00123A1E" w:rsidRPr="00FA7BA8" w:rsidRDefault="00123A1E" w:rsidP="00123A1E">
            <w:pPr>
              <w:spacing w:after="0" w:line="240" w:lineRule="auto"/>
              <w:jc w:val="both"/>
              <w:rPr>
                <w:rFonts w:ascii="Times New Roman" w:hAnsi="Times New Roman" w:cs="Times New Roman"/>
                <w:sz w:val="18"/>
                <w:szCs w:val="18"/>
              </w:rPr>
            </w:pPr>
          </w:p>
        </w:tc>
      </w:tr>
      <w:tr w:rsidR="003F41A5" w:rsidRPr="006716B3" w14:paraId="4EBFA934" w14:textId="77777777" w:rsidTr="00174FA7">
        <w:trPr>
          <w:gridAfter w:val="12"/>
          <w:wAfter w:w="6383" w:type="dxa"/>
          <w:trHeight w:val="1077"/>
        </w:trPr>
        <w:tc>
          <w:tcPr>
            <w:tcW w:w="538" w:type="dxa"/>
            <w:vAlign w:val="center"/>
          </w:tcPr>
          <w:p w14:paraId="16E6E257"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285D8A8"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1.1</w:t>
            </w:r>
          </w:p>
        </w:tc>
        <w:tc>
          <w:tcPr>
            <w:tcW w:w="4942" w:type="dxa"/>
            <w:shd w:val="clear" w:color="auto" w:fill="auto"/>
            <w:vAlign w:val="center"/>
          </w:tcPr>
          <w:p w14:paraId="53D56F96" w14:textId="77777777" w:rsidR="003F41A5" w:rsidRPr="00FA7BA8" w:rsidRDefault="003F41A5" w:rsidP="003F41A5">
            <w:pPr>
              <w:spacing w:after="0" w:line="240" w:lineRule="auto"/>
              <w:ind w:left="40"/>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підпірних стінок:</w:t>
            </w:r>
          </w:p>
          <w:p w14:paraId="3E269D11" w14:textId="77777777" w:rsidR="003F41A5" w:rsidRPr="00FA7BA8" w:rsidRDefault="003F41A5" w:rsidP="003F41A5">
            <w:pPr>
              <w:spacing w:after="0" w:line="240" w:lineRule="auto"/>
              <w:rPr>
                <w:rFonts w:ascii="Times New Roman" w:hAnsi="Times New Roman"/>
                <w:sz w:val="16"/>
                <w:szCs w:val="16"/>
              </w:rPr>
            </w:pPr>
            <w:r w:rsidRPr="00FA7BA8">
              <w:rPr>
                <w:rFonts w:ascii="Times New Roman" w:hAnsi="Times New Roman"/>
                <w:sz w:val="18"/>
                <w:szCs w:val="18"/>
              </w:rPr>
              <w:t xml:space="preserve">- </w:t>
            </w:r>
            <w:proofErr w:type="spellStart"/>
            <w:r w:rsidRPr="00FA7BA8">
              <w:rPr>
                <w:rFonts w:ascii="Times New Roman" w:hAnsi="Times New Roman"/>
                <w:sz w:val="18"/>
                <w:szCs w:val="18"/>
              </w:rPr>
              <w:t>покращеннязовнішньоговигляду</w:t>
            </w:r>
            <w:proofErr w:type="spellEnd"/>
            <w:r w:rsidRPr="00FA7BA8">
              <w:rPr>
                <w:rFonts w:ascii="Times New Roman" w:hAnsi="Times New Roman"/>
                <w:sz w:val="18"/>
                <w:szCs w:val="18"/>
              </w:rPr>
              <w:t xml:space="preserve"> </w:t>
            </w:r>
            <w:proofErr w:type="spellStart"/>
            <w:r w:rsidRPr="00FA7BA8">
              <w:rPr>
                <w:rFonts w:ascii="Times New Roman" w:hAnsi="Times New Roman"/>
                <w:sz w:val="18"/>
                <w:szCs w:val="18"/>
              </w:rPr>
              <w:t>підпірноїстінки</w:t>
            </w:r>
            <w:proofErr w:type="spellEnd"/>
            <w:r w:rsidRPr="00FA7BA8">
              <w:rPr>
                <w:rFonts w:ascii="Times New Roman" w:hAnsi="Times New Roman"/>
                <w:sz w:val="18"/>
                <w:szCs w:val="18"/>
              </w:rPr>
              <w:t xml:space="preserve"> </w:t>
            </w:r>
            <w:proofErr w:type="spellStart"/>
            <w:r w:rsidRPr="00FA7BA8">
              <w:rPr>
                <w:rFonts w:ascii="Times New Roman" w:hAnsi="Times New Roman"/>
                <w:sz w:val="18"/>
                <w:szCs w:val="18"/>
              </w:rPr>
              <w:t>островаЧайка</w:t>
            </w:r>
            <w:proofErr w:type="spellEnd"/>
            <w:r w:rsidRPr="00FA7BA8">
              <w:rPr>
                <w:rFonts w:ascii="Times New Roman" w:hAnsi="Times New Roman"/>
                <w:sz w:val="18"/>
                <w:szCs w:val="18"/>
              </w:rPr>
              <w:t xml:space="preserve"> (внутрішньої)</w:t>
            </w:r>
            <w:proofErr w:type="spellStart"/>
            <w:r w:rsidRPr="00FA7BA8">
              <w:rPr>
                <w:rFonts w:ascii="Times New Roman" w:hAnsi="Times New Roman"/>
                <w:sz w:val="18"/>
                <w:szCs w:val="18"/>
              </w:rPr>
              <w:t>звлаштуванням</w:t>
            </w:r>
            <w:proofErr w:type="spellEnd"/>
            <w:r w:rsidRPr="00FA7BA8">
              <w:rPr>
                <w:rFonts w:ascii="Times New Roman" w:hAnsi="Times New Roman"/>
                <w:sz w:val="18"/>
                <w:szCs w:val="18"/>
              </w:rPr>
              <w:t xml:space="preserve"> габіонів (310 м/п,висоти</w:t>
            </w:r>
            <w:smartTag w:uri="urn:schemas-microsoft-com:office:smarttags" w:element="metricconverter">
              <w:smartTagPr>
                <w:attr w:name="ProductID" w:val="1,2 м"/>
              </w:smartTagPr>
              <w:r w:rsidRPr="00FA7BA8">
                <w:rPr>
                  <w:rFonts w:ascii="Times New Roman" w:hAnsi="Times New Roman"/>
                  <w:sz w:val="18"/>
                  <w:szCs w:val="18"/>
                </w:rPr>
                <w:t>1,2 м</w:t>
              </w:r>
            </w:smartTag>
            <w:r w:rsidRPr="00FA7BA8">
              <w:rPr>
                <w:rFonts w:ascii="Times New Roman" w:hAnsi="Times New Roman"/>
                <w:sz w:val="16"/>
                <w:szCs w:val="16"/>
              </w:rPr>
              <w:t>);</w:t>
            </w:r>
          </w:p>
          <w:p w14:paraId="6A646B44" w14:textId="77777777" w:rsidR="003F41A5" w:rsidRPr="00FA7BA8" w:rsidRDefault="003F41A5" w:rsidP="003F41A5">
            <w:pPr>
              <w:ind w:left="99" w:right="284"/>
              <w:rPr>
                <w:rFonts w:ascii="Times New Roman" w:hAnsi="Times New Roman" w:cs="Times New Roman"/>
                <w:sz w:val="18"/>
                <w:szCs w:val="18"/>
              </w:rPr>
            </w:pPr>
            <w:r w:rsidRPr="00FA7BA8">
              <w:rPr>
                <w:rFonts w:ascii="Times New Roman" w:hAnsi="Times New Roman" w:cs="Times New Roman"/>
                <w:sz w:val="16"/>
                <w:szCs w:val="16"/>
              </w:rPr>
              <w:t>-</w:t>
            </w:r>
            <w:r w:rsidRPr="00FA7BA8">
              <w:rPr>
                <w:rFonts w:ascii="Times New Roman" w:hAnsi="Times New Roman" w:cs="Times New Roman"/>
                <w:color w:val="000000"/>
                <w:sz w:val="18"/>
                <w:szCs w:val="18"/>
              </w:rPr>
              <w:t xml:space="preserve"> - підпірної стінки від готелю «Тернопіль» до сходів</w:t>
            </w:r>
          </w:p>
        </w:tc>
        <w:tc>
          <w:tcPr>
            <w:tcW w:w="1434" w:type="dxa"/>
            <w:shd w:val="clear" w:color="auto" w:fill="auto"/>
            <w:vAlign w:val="center"/>
          </w:tcPr>
          <w:p w14:paraId="29740498"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4 300,0</w:t>
            </w:r>
          </w:p>
          <w:p w14:paraId="62E0FC7B" w14:textId="77777777" w:rsidR="003F41A5" w:rsidRPr="00FA7BA8" w:rsidRDefault="003F41A5" w:rsidP="003F41A5">
            <w:pPr>
              <w:spacing w:after="0" w:line="240" w:lineRule="auto"/>
              <w:jc w:val="center"/>
              <w:rPr>
                <w:rFonts w:ascii="Times New Roman" w:hAnsi="Times New Roman" w:cs="Times New Roman"/>
                <w:sz w:val="18"/>
                <w:szCs w:val="18"/>
              </w:rPr>
            </w:pPr>
          </w:p>
          <w:p w14:paraId="6C42DC8A"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700,0</w:t>
            </w:r>
          </w:p>
        </w:tc>
        <w:tc>
          <w:tcPr>
            <w:tcW w:w="1134" w:type="dxa"/>
            <w:tcBorders>
              <w:right w:val="single" w:sz="4" w:space="0" w:color="auto"/>
            </w:tcBorders>
            <w:shd w:val="clear" w:color="auto" w:fill="auto"/>
          </w:tcPr>
          <w:p w14:paraId="5C137C83" w14:textId="77777777" w:rsidR="003F41A5" w:rsidRPr="00FA7BA8" w:rsidRDefault="003F41A5" w:rsidP="003F41A5">
            <w:pPr>
              <w:jc w:val="center"/>
              <w:rPr>
                <w:rFonts w:ascii="Times New Roman" w:hAnsi="Times New Roman" w:cs="Times New Roman"/>
                <w:sz w:val="18"/>
                <w:szCs w:val="18"/>
              </w:rPr>
            </w:pPr>
            <w:r w:rsidRPr="00FA7BA8">
              <w:rPr>
                <w:rFonts w:ascii="Times New Roman" w:hAnsi="Times New Roman" w:cs="Times New Roman"/>
                <w:sz w:val="18"/>
                <w:szCs w:val="18"/>
              </w:rPr>
              <w:t>0,0</w:t>
            </w:r>
          </w:p>
          <w:p w14:paraId="729C9A75" w14:textId="77777777" w:rsidR="003F41A5" w:rsidRPr="00FA7BA8" w:rsidRDefault="003F41A5" w:rsidP="003F41A5">
            <w:pPr>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7CDE77C8" w14:textId="77777777" w:rsidR="003F41A5" w:rsidRPr="00FA7BA8" w:rsidRDefault="003F41A5" w:rsidP="003F41A5">
            <w:pPr>
              <w:jc w:val="center"/>
              <w:rPr>
                <w:rFonts w:ascii="Times New Roman" w:hAnsi="Times New Roman" w:cs="Times New Roman"/>
                <w:sz w:val="18"/>
                <w:szCs w:val="18"/>
              </w:rPr>
            </w:pPr>
            <w:r w:rsidRPr="00FA7BA8">
              <w:rPr>
                <w:rFonts w:ascii="Times New Roman" w:hAnsi="Times New Roman" w:cs="Times New Roman"/>
                <w:sz w:val="18"/>
                <w:szCs w:val="18"/>
              </w:rPr>
              <w:t>0,0</w:t>
            </w:r>
          </w:p>
          <w:p w14:paraId="7DA62877" w14:textId="77777777" w:rsidR="003F41A5" w:rsidRPr="00FA7BA8" w:rsidRDefault="003F41A5" w:rsidP="003F41A5">
            <w:pPr>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6A6B6453"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34F4B12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p w14:paraId="2A3DC9D7" w14:textId="77777777" w:rsidR="003F41A5" w:rsidRPr="00FA7BA8" w:rsidRDefault="003F41A5" w:rsidP="003F41A5">
            <w:pPr>
              <w:spacing w:after="0" w:line="240" w:lineRule="auto"/>
              <w:jc w:val="center"/>
              <w:rPr>
                <w:rFonts w:ascii="Times New Roman" w:hAnsi="Times New Roman" w:cs="Times New Roman"/>
                <w:sz w:val="18"/>
                <w:szCs w:val="18"/>
              </w:rPr>
            </w:pPr>
          </w:p>
          <w:p w14:paraId="1F750351" w14:textId="77777777" w:rsidR="003F41A5" w:rsidRPr="00FA7BA8" w:rsidRDefault="003F41A5" w:rsidP="003F41A5">
            <w:pPr>
              <w:spacing w:after="0" w:line="240" w:lineRule="auto"/>
              <w:jc w:val="center"/>
              <w:rPr>
                <w:rFonts w:ascii="Times New Roman" w:hAnsi="Times New Roman" w:cs="Times New Roman"/>
                <w:sz w:val="18"/>
                <w:szCs w:val="18"/>
              </w:rPr>
            </w:pPr>
          </w:p>
          <w:p w14:paraId="670CF578"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7731DB86"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65D00BC9" w14:textId="77777777" w:rsidTr="00174FA7">
        <w:trPr>
          <w:gridAfter w:val="12"/>
          <w:wAfter w:w="6383" w:type="dxa"/>
        </w:trPr>
        <w:tc>
          <w:tcPr>
            <w:tcW w:w="538" w:type="dxa"/>
            <w:vAlign w:val="center"/>
          </w:tcPr>
          <w:p w14:paraId="29CAFDBE"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B75314C"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1.6</w:t>
            </w:r>
          </w:p>
        </w:tc>
        <w:tc>
          <w:tcPr>
            <w:tcW w:w="4942" w:type="dxa"/>
            <w:shd w:val="clear" w:color="auto" w:fill="auto"/>
            <w:vAlign w:val="center"/>
          </w:tcPr>
          <w:p w14:paraId="09F11132"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 Літньої естради</w:t>
            </w:r>
          </w:p>
        </w:tc>
        <w:tc>
          <w:tcPr>
            <w:tcW w:w="1434" w:type="dxa"/>
            <w:shd w:val="clear" w:color="auto" w:fill="auto"/>
            <w:vAlign w:val="center"/>
          </w:tcPr>
          <w:p w14:paraId="002D63E4"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 xml:space="preserve"> 3 000,0</w:t>
            </w:r>
          </w:p>
        </w:tc>
        <w:tc>
          <w:tcPr>
            <w:tcW w:w="1134" w:type="dxa"/>
            <w:tcBorders>
              <w:right w:val="single" w:sz="4" w:space="0" w:color="auto"/>
            </w:tcBorders>
            <w:shd w:val="clear" w:color="auto" w:fill="auto"/>
          </w:tcPr>
          <w:p w14:paraId="685DC232"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3 000,0</w:t>
            </w:r>
          </w:p>
        </w:tc>
        <w:tc>
          <w:tcPr>
            <w:tcW w:w="1275" w:type="dxa"/>
            <w:tcBorders>
              <w:right w:val="single" w:sz="4" w:space="0" w:color="auto"/>
            </w:tcBorders>
            <w:shd w:val="clear" w:color="auto" w:fill="auto"/>
          </w:tcPr>
          <w:p w14:paraId="6FEFE3FC" w14:textId="77777777" w:rsidR="003F41A5" w:rsidRPr="00FA7BA8" w:rsidRDefault="00AB1FAB" w:rsidP="00AB1FAB">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3000,0</w:t>
            </w:r>
          </w:p>
        </w:tc>
        <w:tc>
          <w:tcPr>
            <w:tcW w:w="1280" w:type="dxa"/>
            <w:vAlign w:val="center"/>
          </w:tcPr>
          <w:p w14:paraId="610A3162"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F1559BC"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51207908" w14:textId="77777777" w:rsidR="003F41A5" w:rsidRPr="00FA7BA8" w:rsidRDefault="003F41A5" w:rsidP="003F41A5">
            <w:pPr>
              <w:spacing w:after="0" w:line="240" w:lineRule="auto"/>
              <w:jc w:val="both"/>
              <w:rPr>
                <w:rFonts w:ascii="Times New Roman" w:hAnsi="Times New Roman" w:cs="Times New Roman"/>
                <w:sz w:val="18"/>
                <w:szCs w:val="18"/>
              </w:rPr>
            </w:pPr>
          </w:p>
        </w:tc>
      </w:tr>
      <w:tr w:rsidR="00FA7BA8" w:rsidRPr="006716B3" w14:paraId="03C118BD" w14:textId="77777777" w:rsidTr="00FA7BA8">
        <w:trPr>
          <w:gridAfter w:val="12"/>
          <w:wAfter w:w="6383" w:type="dxa"/>
          <w:trHeight w:val="313"/>
        </w:trPr>
        <w:tc>
          <w:tcPr>
            <w:tcW w:w="538" w:type="dxa"/>
            <w:vAlign w:val="center"/>
          </w:tcPr>
          <w:p w14:paraId="7960FCBA" w14:textId="77777777" w:rsidR="00FA7BA8" w:rsidRPr="00FA7BA8" w:rsidRDefault="00FA7BA8" w:rsidP="00FA7BA8">
            <w:pPr>
              <w:spacing w:after="0" w:line="240" w:lineRule="auto"/>
              <w:jc w:val="center"/>
              <w:rPr>
                <w:rFonts w:ascii="Times New Roman" w:hAnsi="Times New Roman" w:cs="Times New Roman"/>
                <w:sz w:val="18"/>
                <w:szCs w:val="18"/>
              </w:rPr>
            </w:pPr>
          </w:p>
        </w:tc>
        <w:tc>
          <w:tcPr>
            <w:tcW w:w="854" w:type="dxa"/>
            <w:shd w:val="clear" w:color="auto" w:fill="auto"/>
          </w:tcPr>
          <w:p w14:paraId="18CC5C31" w14:textId="77777777" w:rsidR="00FA7BA8" w:rsidRPr="00FA7BA8" w:rsidRDefault="00FA7BA8" w:rsidP="00FA7BA8">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1.7</w:t>
            </w:r>
          </w:p>
        </w:tc>
        <w:tc>
          <w:tcPr>
            <w:tcW w:w="4942" w:type="dxa"/>
            <w:shd w:val="clear" w:color="auto" w:fill="auto"/>
            <w:vAlign w:val="center"/>
          </w:tcPr>
          <w:p w14:paraId="72F97793" w14:textId="77777777" w:rsidR="00FA7BA8" w:rsidRPr="00FA7BA8" w:rsidRDefault="00FA7BA8" w:rsidP="00FA7BA8">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 xml:space="preserve">Капітальний ремонт </w:t>
            </w:r>
            <w:proofErr w:type="spellStart"/>
            <w:r w:rsidRPr="00FA7BA8">
              <w:rPr>
                <w:rFonts w:ascii="Times New Roman" w:hAnsi="Times New Roman" w:cs="Times New Roman"/>
                <w:sz w:val="18"/>
                <w:szCs w:val="18"/>
              </w:rPr>
              <w:t>пам</w:t>
            </w:r>
            <w:proofErr w:type="spellEnd"/>
            <w:r w:rsidRPr="00FA7BA8">
              <w:rPr>
                <w:rFonts w:ascii="Times New Roman" w:hAnsi="Times New Roman" w:cs="Times New Roman"/>
                <w:sz w:val="18"/>
                <w:szCs w:val="18"/>
                <w:lang w:val="ru-RU"/>
              </w:rPr>
              <w:t>’</w:t>
            </w:r>
            <w:proofErr w:type="spellStart"/>
            <w:r w:rsidRPr="00FA7BA8">
              <w:rPr>
                <w:rFonts w:ascii="Times New Roman" w:hAnsi="Times New Roman" w:cs="Times New Roman"/>
                <w:sz w:val="18"/>
                <w:szCs w:val="18"/>
              </w:rPr>
              <w:t>ятника</w:t>
            </w:r>
            <w:proofErr w:type="spellEnd"/>
            <w:r w:rsidRPr="00FA7BA8">
              <w:rPr>
                <w:rFonts w:ascii="Times New Roman" w:hAnsi="Times New Roman" w:cs="Times New Roman"/>
                <w:sz w:val="18"/>
                <w:szCs w:val="18"/>
              </w:rPr>
              <w:t xml:space="preserve"> Степана Бандері</w:t>
            </w:r>
          </w:p>
        </w:tc>
        <w:tc>
          <w:tcPr>
            <w:tcW w:w="1434" w:type="dxa"/>
            <w:shd w:val="clear" w:color="auto" w:fill="auto"/>
            <w:vAlign w:val="center"/>
          </w:tcPr>
          <w:p w14:paraId="676D2FF2" w14:textId="77777777" w:rsidR="00FA7BA8" w:rsidRPr="00FA7BA8" w:rsidRDefault="00FA7BA8" w:rsidP="00FA7BA8">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w:t>
            </w:r>
          </w:p>
        </w:tc>
        <w:tc>
          <w:tcPr>
            <w:tcW w:w="1134" w:type="dxa"/>
            <w:tcBorders>
              <w:right w:val="single" w:sz="4" w:space="0" w:color="auto"/>
            </w:tcBorders>
            <w:shd w:val="clear" w:color="auto" w:fill="auto"/>
          </w:tcPr>
          <w:p w14:paraId="62D54655" w14:textId="77777777" w:rsidR="00FA7BA8" w:rsidRPr="00FA7BA8" w:rsidRDefault="00FA7BA8" w:rsidP="00FA7BA8">
            <w:pPr>
              <w:rPr>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2AF8088A" w14:textId="77777777" w:rsidR="00FA7BA8" w:rsidRPr="00FA7BA8" w:rsidRDefault="00FA7BA8" w:rsidP="00FA7BA8">
            <w:pPr>
              <w:rPr>
                <w:sz w:val="18"/>
                <w:szCs w:val="18"/>
              </w:rPr>
            </w:pPr>
            <w:r w:rsidRPr="00FA7BA8">
              <w:rPr>
                <w:rFonts w:ascii="Times New Roman" w:hAnsi="Times New Roman" w:cs="Times New Roman"/>
                <w:sz w:val="18"/>
                <w:szCs w:val="18"/>
              </w:rPr>
              <w:t>0,0</w:t>
            </w:r>
          </w:p>
        </w:tc>
        <w:tc>
          <w:tcPr>
            <w:tcW w:w="1280" w:type="dxa"/>
            <w:tcBorders>
              <w:left w:val="single" w:sz="4" w:space="0" w:color="auto"/>
            </w:tcBorders>
            <w:shd w:val="clear" w:color="auto" w:fill="auto"/>
          </w:tcPr>
          <w:p w14:paraId="086C71EC" w14:textId="77777777" w:rsidR="00FA7BA8" w:rsidRPr="00FA7BA8" w:rsidRDefault="00FA7BA8" w:rsidP="00FA7BA8">
            <w:pPr>
              <w:rPr>
                <w:sz w:val="18"/>
                <w:szCs w:val="18"/>
              </w:rPr>
            </w:pPr>
            <w:r w:rsidRPr="00FA7BA8">
              <w:rPr>
                <w:rFonts w:ascii="Times New Roman" w:hAnsi="Times New Roman" w:cs="Times New Roman"/>
                <w:sz w:val="18"/>
                <w:szCs w:val="18"/>
              </w:rPr>
              <w:t>0,0</w:t>
            </w:r>
          </w:p>
        </w:tc>
        <w:tc>
          <w:tcPr>
            <w:tcW w:w="1200" w:type="dxa"/>
            <w:gridSpan w:val="3"/>
            <w:tcBorders>
              <w:right w:val="single" w:sz="4" w:space="0" w:color="auto"/>
            </w:tcBorders>
            <w:shd w:val="clear" w:color="auto" w:fill="auto"/>
          </w:tcPr>
          <w:p w14:paraId="435B31C4" w14:textId="77777777" w:rsidR="00FA7BA8" w:rsidRPr="00FA7BA8" w:rsidRDefault="00FA7BA8" w:rsidP="00FA7BA8">
            <w:pPr>
              <w:rPr>
                <w:sz w:val="18"/>
                <w:szCs w:val="18"/>
              </w:rPr>
            </w:pPr>
            <w:r w:rsidRPr="00FA7BA8">
              <w:rPr>
                <w:rFonts w:ascii="Times New Roman" w:hAnsi="Times New Roman" w:cs="Times New Roman"/>
                <w:sz w:val="18"/>
                <w:szCs w:val="18"/>
              </w:rPr>
              <w:t>0,0</w:t>
            </w:r>
          </w:p>
        </w:tc>
        <w:tc>
          <w:tcPr>
            <w:tcW w:w="3616" w:type="dxa"/>
            <w:shd w:val="clear" w:color="auto" w:fill="auto"/>
          </w:tcPr>
          <w:p w14:paraId="1C910D8A" w14:textId="77777777" w:rsidR="00FA7BA8" w:rsidRPr="00FA7BA8" w:rsidRDefault="00FA7BA8" w:rsidP="00FA7BA8">
            <w:pPr>
              <w:spacing w:after="0" w:line="240" w:lineRule="auto"/>
              <w:jc w:val="both"/>
              <w:rPr>
                <w:rFonts w:ascii="Times New Roman" w:hAnsi="Times New Roman" w:cs="Times New Roman"/>
                <w:sz w:val="18"/>
                <w:szCs w:val="18"/>
              </w:rPr>
            </w:pPr>
          </w:p>
        </w:tc>
      </w:tr>
      <w:tr w:rsidR="003F41A5" w:rsidRPr="006716B3" w14:paraId="1498DA58" w14:textId="77777777" w:rsidTr="00174FA7">
        <w:trPr>
          <w:gridAfter w:val="12"/>
          <w:wAfter w:w="6383" w:type="dxa"/>
        </w:trPr>
        <w:tc>
          <w:tcPr>
            <w:tcW w:w="538" w:type="dxa"/>
            <w:vAlign w:val="center"/>
          </w:tcPr>
          <w:p w14:paraId="21DEC794"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A9B4617" w14:textId="77777777" w:rsidR="003F41A5" w:rsidRPr="00FA7BA8"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31DCCB94" w14:textId="77777777" w:rsidR="003F41A5" w:rsidRPr="00FA7BA8" w:rsidRDefault="003F41A5" w:rsidP="003F41A5">
            <w:pPr>
              <w:spacing w:after="0" w:line="240" w:lineRule="auto"/>
              <w:rPr>
                <w:rFonts w:ascii="Times New Roman" w:hAnsi="Times New Roman" w:cs="Times New Roman"/>
                <w:b/>
                <w:bCs/>
                <w:i/>
                <w:iCs/>
                <w:sz w:val="20"/>
                <w:szCs w:val="20"/>
              </w:rPr>
            </w:pPr>
            <w:r w:rsidRPr="00FA7BA8">
              <w:rPr>
                <w:rFonts w:ascii="Times New Roman" w:hAnsi="Times New Roman" w:cs="Times New Roman"/>
                <w:b/>
                <w:bCs/>
                <w:i/>
                <w:iCs/>
                <w:sz w:val="20"/>
                <w:szCs w:val="20"/>
              </w:rPr>
              <w:t>Старий парк</w:t>
            </w:r>
          </w:p>
        </w:tc>
        <w:tc>
          <w:tcPr>
            <w:tcW w:w="1434" w:type="dxa"/>
            <w:shd w:val="clear" w:color="auto" w:fill="auto"/>
            <w:vAlign w:val="center"/>
          </w:tcPr>
          <w:p w14:paraId="7E7AC3E7"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134" w:type="dxa"/>
            <w:tcBorders>
              <w:right w:val="single" w:sz="4" w:space="0" w:color="auto"/>
            </w:tcBorders>
            <w:shd w:val="clear" w:color="auto" w:fill="auto"/>
          </w:tcPr>
          <w:p w14:paraId="46BA7EA3"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7B9907A8"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80" w:type="dxa"/>
            <w:vAlign w:val="center"/>
          </w:tcPr>
          <w:p w14:paraId="38C7AD12" w14:textId="77777777" w:rsidR="003F41A5" w:rsidRPr="00FA7BA8" w:rsidRDefault="003F41A5" w:rsidP="003F41A5">
            <w:pPr>
              <w:keepLines/>
              <w:spacing w:after="0" w:line="240" w:lineRule="auto"/>
              <w:jc w:val="center"/>
              <w:rPr>
                <w:rFonts w:ascii="Times New Roman" w:hAnsi="Times New Roman" w:cs="Times New Roman"/>
                <w:sz w:val="20"/>
                <w:szCs w:val="20"/>
              </w:rPr>
            </w:pPr>
          </w:p>
        </w:tc>
        <w:tc>
          <w:tcPr>
            <w:tcW w:w="1200" w:type="dxa"/>
            <w:gridSpan w:val="3"/>
            <w:tcBorders>
              <w:right w:val="single" w:sz="4" w:space="0" w:color="auto"/>
            </w:tcBorders>
            <w:shd w:val="clear" w:color="auto" w:fill="auto"/>
          </w:tcPr>
          <w:p w14:paraId="5F475AE3"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3616" w:type="dxa"/>
            <w:shd w:val="clear" w:color="auto" w:fill="auto"/>
          </w:tcPr>
          <w:p w14:paraId="4F769E04"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6A7D3CE6" w14:textId="77777777" w:rsidTr="00174FA7">
        <w:trPr>
          <w:gridAfter w:val="12"/>
          <w:wAfter w:w="6383" w:type="dxa"/>
        </w:trPr>
        <w:tc>
          <w:tcPr>
            <w:tcW w:w="538" w:type="dxa"/>
            <w:vAlign w:val="center"/>
          </w:tcPr>
          <w:p w14:paraId="46FD221B"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812523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1.1</w:t>
            </w:r>
          </w:p>
        </w:tc>
        <w:tc>
          <w:tcPr>
            <w:tcW w:w="4942" w:type="dxa"/>
            <w:shd w:val="clear" w:color="auto" w:fill="auto"/>
            <w:vAlign w:val="center"/>
          </w:tcPr>
          <w:p w14:paraId="71E974E7"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Старого парку</w:t>
            </w:r>
          </w:p>
        </w:tc>
        <w:tc>
          <w:tcPr>
            <w:tcW w:w="1434" w:type="dxa"/>
            <w:shd w:val="clear" w:color="auto" w:fill="auto"/>
            <w:vAlign w:val="center"/>
          </w:tcPr>
          <w:p w14:paraId="2436A93F"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1 000,0</w:t>
            </w:r>
          </w:p>
        </w:tc>
        <w:tc>
          <w:tcPr>
            <w:tcW w:w="1134" w:type="dxa"/>
            <w:tcBorders>
              <w:right w:val="single" w:sz="4" w:space="0" w:color="auto"/>
            </w:tcBorders>
            <w:shd w:val="clear" w:color="auto" w:fill="auto"/>
          </w:tcPr>
          <w:p w14:paraId="60079BF1"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1EF6666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6DC2A4C6"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F3844B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0CB08223"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3305E032" w14:textId="77777777" w:rsidTr="00174FA7">
        <w:trPr>
          <w:gridAfter w:val="12"/>
          <w:wAfter w:w="6383" w:type="dxa"/>
        </w:trPr>
        <w:tc>
          <w:tcPr>
            <w:tcW w:w="538" w:type="dxa"/>
            <w:vAlign w:val="center"/>
          </w:tcPr>
          <w:p w14:paraId="619628A2"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8A1A9F7" w14:textId="77777777" w:rsidR="003F41A5" w:rsidRPr="00FA7BA8"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4D023DC6" w14:textId="77777777" w:rsidR="003F41A5" w:rsidRPr="00FA7BA8" w:rsidRDefault="003F41A5" w:rsidP="003F41A5">
            <w:pPr>
              <w:spacing w:after="0" w:line="240" w:lineRule="auto"/>
              <w:rPr>
                <w:rFonts w:ascii="Times New Roman" w:hAnsi="Times New Roman" w:cs="Times New Roman"/>
                <w:b/>
                <w:bCs/>
                <w:i/>
                <w:iCs/>
                <w:sz w:val="20"/>
                <w:szCs w:val="20"/>
              </w:rPr>
            </w:pPr>
            <w:r w:rsidRPr="00FA7BA8">
              <w:rPr>
                <w:rFonts w:ascii="Times New Roman" w:hAnsi="Times New Roman" w:cs="Times New Roman"/>
                <w:b/>
                <w:bCs/>
                <w:i/>
                <w:iCs/>
                <w:sz w:val="20"/>
                <w:szCs w:val="20"/>
              </w:rPr>
              <w:t>Парк Національного відродження</w:t>
            </w:r>
          </w:p>
        </w:tc>
        <w:tc>
          <w:tcPr>
            <w:tcW w:w="1434" w:type="dxa"/>
            <w:shd w:val="clear" w:color="auto" w:fill="auto"/>
            <w:vAlign w:val="center"/>
          </w:tcPr>
          <w:p w14:paraId="6A08B4FC"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134" w:type="dxa"/>
            <w:tcBorders>
              <w:right w:val="single" w:sz="4" w:space="0" w:color="auto"/>
            </w:tcBorders>
            <w:shd w:val="clear" w:color="auto" w:fill="auto"/>
          </w:tcPr>
          <w:p w14:paraId="6B142280"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7E7C8B79"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80" w:type="dxa"/>
            <w:vAlign w:val="center"/>
          </w:tcPr>
          <w:p w14:paraId="0AFF8E48" w14:textId="77777777" w:rsidR="003F41A5" w:rsidRPr="00FA7BA8" w:rsidRDefault="003F41A5" w:rsidP="003F41A5">
            <w:pPr>
              <w:keepLines/>
              <w:spacing w:after="0" w:line="240" w:lineRule="auto"/>
              <w:jc w:val="center"/>
              <w:rPr>
                <w:rFonts w:ascii="Times New Roman" w:hAnsi="Times New Roman" w:cs="Times New Roman"/>
                <w:sz w:val="20"/>
                <w:szCs w:val="20"/>
              </w:rPr>
            </w:pPr>
          </w:p>
        </w:tc>
        <w:tc>
          <w:tcPr>
            <w:tcW w:w="1200" w:type="dxa"/>
            <w:gridSpan w:val="3"/>
            <w:tcBorders>
              <w:right w:val="single" w:sz="4" w:space="0" w:color="auto"/>
            </w:tcBorders>
            <w:shd w:val="clear" w:color="auto" w:fill="auto"/>
          </w:tcPr>
          <w:p w14:paraId="0902143C"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3616" w:type="dxa"/>
            <w:shd w:val="clear" w:color="auto" w:fill="auto"/>
          </w:tcPr>
          <w:p w14:paraId="2FCEFE7D"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20F4ADB6" w14:textId="77777777" w:rsidTr="00174FA7">
        <w:trPr>
          <w:gridAfter w:val="12"/>
          <w:wAfter w:w="6383" w:type="dxa"/>
        </w:trPr>
        <w:tc>
          <w:tcPr>
            <w:tcW w:w="538" w:type="dxa"/>
            <w:vAlign w:val="center"/>
          </w:tcPr>
          <w:p w14:paraId="0376AF64"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B333EE8"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1.1</w:t>
            </w:r>
          </w:p>
        </w:tc>
        <w:tc>
          <w:tcPr>
            <w:tcW w:w="4942" w:type="dxa"/>
            <w:shd w:val="clear" w:color="auto" w:fill="auto"/>
            <w:vAlign w:val="center"/>
          </w:tcPr>
          <w:p w14:paraId="7801313B"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освітлення пішохідних зон</w:t>
            </w:r>
          </w:p>
        </w:tc>
        <w:tc>
          <w:tcPr>
            <w:tcW w:w="1434" w:type="dxa"/>
            <w:shd w:val="clear" w:color="auto" w:fill="auto"/>
            <w:vAlign w:val="center"/>
          </w:tcPr>
          <w:p w14:paraId="60CA947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 xml:space="preserve"> 1 400,0</w:t>
            </w:r>
          </w:p>
        </w:tc>
        <w:tc>
          <w:tcPr>
            <w:tcW w:w="1134" w:type="dxa"/>
            <w:tcBorders>
              <w:right w:val="single" w:sz="4" w:space="0" w:color="auto"/>
            </w:tcBorders>
            <w:shd w:val="clear" w:color="auto" w:fill="auto"/>
          </w:tcPr>
          <w:p w14:paraId="56ADEEE5"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69B2AF5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06FD88E1"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4778E546"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0400777D"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54BD3051" w14:textId="77777777" w:rsidTr="00174FA7">
        <w:trPr>
          <w:gridAfter w:val="12"/>
          <w:wAfter w:w="6383" w:type="dxa"/>
        </w:trPr>
        <w:tc>
          <w:tcPr>
            <w:tcW w:w="538" w:type="dxa"/>
            <w:vAlign w:val="center"/>
          </w:tcPr>
          <w:p w14:paraId="65B8D48A"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EBE9F86"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1.2</w:t>
            </w:r>
          </w:p>
        </w:tc>
        <w:tc>
          <w:tcPr>
            <w:tcW w:w="4942" w:type="dxa"/>
            <w:shd w:val="clear" w:color="auto" w:fill="auto"/>
            <w:vAlign w:val="center"/>
          </w:tcPr>
          <w:p w14:paraId="71FADF5F"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 пішохідних доріжок</w:t>
            </w:r>
          </w:p>
        </w:tc>
        <w:tc>
          <w:tcPr>
            <w:tcW w:w="1434" w:type="dxa"/>
            <w:shd w:val="clear" w:color="auto" w:fill="auto"/>
            <w:vAlign w:val="center"/>
          </w:tcPr>
          <w:p w14:paraId="40583DEB"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 xml:space="preserve"> 1 450,0</w:t>
            </w:r>
          </w:p>
        </w:tc>
        <w:tc>
          <w:tcPr>
            <w:tcW w:w="1134" w:type="dxa"/>
            <w:tcBorders>
              <w:right w:val="single" w:sz="4" w:space="0" w:color="auto"/>
            </w:tcBorders>
            <w:shd w:val="clear" w:color="auto" w:fill="auto"/>
          </w:tcPr>
          <w:p w14:paraId="144C2456"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481AA10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40A15733"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089B137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4045E70A"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538BDB08" w14:textId="77777777" w:rsidTr="00174FA7">
        <w:trPr>
          <w:gridAfter w:val="12"/>
          <w:wAfter w:w="6383" w:type="dxa"/>
        </w:trPr>
        <w:tc>
          <w:tcPr>
            <w:tcW w:w="538" w:type="dxa"/>
            <w:vAlign w:val="center"/>
          </w:tcPr>
          <w:p w14:paraId="78F36A6A"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D46604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1.3</w:t>
            </w:r>
          </w:p>
        </w:tc>
        <w:tc>
          <w:tcPr>
            <w:tcW w:w="4942" w:type="dxa"/>
            <w:shd w:val="clear" w:color="auto" w:fill="auto"/>
            <w:vAlign w:val="center"/>
          </w:tcPr>
          <w:p w14:paraId="7FE8D36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підпірних стінок</w:t>
            </w:r>
          </w:p>
        </w:tc>
        <w:tc>
          <w:tcPr>
            <w:tcW w:w="1434" w:type="dxa"/>
            <w:shd w:val="clear" w:color="auto" w:fill="auto"/>
            <w:vAlign w:val="center"/>
          </w:tcPr>
          <w:p w14:paraId="2203963A"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2 500,0</w:t>
            </w:r>
          </w:p>
        </w:tc>
        <w:tc>
          <w:tcPr>
            <w:tcW w:w="1134" w:type="dxa"/>
            <w:tcBorders>
              <w:right w:val="single" w:sz="4" w:space="0" w:color="auto"/>
            </w:tcBorders>
            <w:shd w:val="clear" w:color="auto" w:fill="auto"/>
          </w:tcPr>
          <w:p w14:paraId="7EA6E75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6405DE41"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502C41F3"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4CEAD50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67FC4264"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68D2BEBB" w14:textId="77777777" w:rsidTr="00174FA7">
        <w:trPr>
          <w:gridAfter w:val="12"/>
          <w:wAfter w:w="6383" w:type="dxa"/>
        </w:trPr>
        <w:tc>
          <w:tcPr>
            <w:tcW w:w="538" w:type="dxa"/>
            <w:vAlign w:val="center"/>
          </w:tcPr>
          <w:p w14:paraId="375EA08B"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4441B7C8"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1.6</w:t>
            </w:r>
          </w:p>
        </w:tc>
        <w:tc>
          <w:tcPr>
            <w:tcW w:w="4942" w:type="dxa"/>
            <w:shd w:val="clear" w:color="auto" w:fill="auto"/>
            <w:vAlign w:val="center"/>
          </w:tcPr>
          <w:p w14:paraId="283451D8"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 xml:space="preserve">Капітальний ремонт/реконструкція- </w:t>
            </w:r>
            <w:proofErr w:type="spellStart"/>
            <w:r w:rsidRPr="00FA7BA8">
              <w:rPr>
                <w:rFonts w:ascii="Times New Roman" w:hAnsi="Times New Roman" w:cs="Times New Roman"/>
                <w:sz w:val="18"/>
                <w:szCs w:val="18"/>
              </w:rPr>
              <w:t>облаштуванняспеціалізованогомайданчика</w:t>
            </w:r>
            <w:proofErr w:type="spellEnd"/>
            <w:r w:rsidRPr="00FA7BA8">
              <w:rPr>
                <w:rFonts w:ascii="Times New Roman" w:hAnsi="Times New Roman" w:cs="Times New Roman"/>
                <w:sz w:val="18"/>
                <w:szCs w:val="18"/>
              </w:rPr>
              <w:t xml:space="preserve"> для вигулу собак</w:t>
            </w:r>
          </w:p>
        </w:tc>
        <w:tc>
          <w:tcPr>
            <w:tcW w:w="1434" w:type="dxa"/>
            <w:shd w:val="clear" w:color="auto" w:fill="auto"/>
            <w:vAlign w:val="center"/>
          </w:tcPr>
          <w:p w14:paraId="7A348B4E"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520,0</w:t>
            </w:r>
          </w:p>
        </w:tc>
        <w:tc>
          <w:tcPr>
            <w:tcW w:w="1134" w:type="dxa"/>
            <w:tcBorders>
              <w:right w:val="single" w:sz="4" w:space="0" w:color="auto"/>
            </w:tcBorders>
            <w:shd w:val="clear" w:color="auto" w:fill="auto"/>
          </w:tcPr>
          <w:p w14:paraId="4CD1263F"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0EB522EB"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560957A7"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3F748A0B"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74E0A2CE"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41DF40BA" w14:textId="77777777" w:rsidTr="00174FA7">
        <w:trPr>
          <w:gridAfter w:val="12"/>
          <w:wAfter w:w="6383" w:type="dxa"/>
        </w:trPr>
        <w:tc>
          <w:tcPr>
            <w:tcW w:w="538" w:type="dxa"/>
            <w:vAlign w:val="center"/>
          </w:tcPr>
          <w:p w14:paraId="77EBFC8C"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344874A"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1.8</w:t>
            </w:r>
          </w:p>
        </w:tc>
        <w:tc>
          <w:tcPr>
            <w:tcW w:w="4942" w:type="dxa"/>
            <w:shd w:val="clear" w:color="auto" w:fill="auto"/>
            <w:vAlign w:val="center"/>
          </w:tcPr>
          <w:p w14:paraId="6706E23F"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 футбольного поля</w:t>
            </w:r>
          </w:p>
        </w:tc>
        <w:tc>
          <w:tcPr>
            <w:tcW w:w="1434" w:type="dxa"/>
            <w:shd w:val="clear" w:color="auto" w:fill="auto"/>
            <w:vAlign w:val="center"/>
          </w:tcPr>
          <w:p w14:paraId="0E2265DA"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1800,0</w:t>
            </w:r>
          </w:p>
        </w:tc>
        <w:tc>
          <w:tcPr>
            <w:tcW w:w="1134" w:type="dxa"/>
            <w:tcBorders>
              <w:right w:val="single" w:sz="4" w:space="0" w:color="auto"/>
            </w:tcBorders>
            <w:shd w:val="clear" w:color="auto" w:fill="auto"/>
          </w:tcPr>
          <w:p w14:paraId="58AA234D"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1219294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6A513646"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489BFF16"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2395B8CC"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465DDF3E" w14:textId="77777777" w:rsidTr="00174FA7">
        <w:trPr>
          <w:gridAfter w:val="12"/>
          <w:wAfter w:w="6383" w:type="dxa"/>
        </w:trPr>
        <w:tc>
          <w:tcPr>
            <w:tcW w:w="538" w:type="dxa"/>
            <w:vAlign w:val="center"/>
          </w:tcPr>
          <w:p w14:paraId="2CC2F883"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4EC4845E" w14:textId="77777777" w:rsidR="003F41A5" w:rsidRPr="00FA7BA8"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6416EEA0" w14:textId="77777777" w:rsidR="003F41A5" w:rsidRPr="00FA7BA8" w:rsidRDefault="003F41A5" w:rsidP="003F41A5">
            <w:pPr>
              <w:spacing w:after="0" w:line="240" w:lineRule="auto"/>
              <w:rPr>
                <w:rFonts w:ascii="Times New Roman" w:hAnsi="Times New Roman" w:cs="Times New Roman"/>
                <w:b/>
                <w:bCs/>
                <w:i/>
                <w:iCs/>
                <w:sz w:val="20"/>
                <w:szCs w:val="20"/>
              </w:rPr>
            </w:pPr>
            <w:r w:rsidRPr="00FA7BA8">
              <w:rPr>
                <w:rFonts w:ascii="Times New Roman" w:hAnsi="Times New Roman" w:cs="Times New Roman"/>
                <w:b/>
                <w:bCs/>
                <w:i/>
                <w:iCs/>
                <w:sz w:val="20"/>
                <w:szCs w:val="20"/>
              </w:rPr>
              <w:t>Парк Сопільче</w:t>
            </w:r>
          </w:p>
        </w:tc>
        <w:tc>
          <w:tcPr>
            <w:tcW w:w="1434" w:type="dxa"/>
            <w:shd w:val="clear" w:color="auto" w:fill="auto"/>
            <w:vAlign w:val="center"/>
          </w:tcPr>
          <w:p w14:paraId="5ECD6037"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134" w:type="dxa"/>
            <w:tcBorders>
              <w:right w:val="single" w:sz="4" w:space="0" w:color="auto"/>
            </w:tcBorders>
            <w:shd w:val="clear" w:color="auto" w:fill="auto"/>
          </w:tcPr>
          <w:p w14:paraId="07F113FF"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4698D456"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80" w:type="dxa"/>
            <w:vAlign w:val="center"/>
          </w:tcPr>
          <w:p w14:paraId="7016B1A5" w14:textId="77777777" w:rsidR="003F41A5" w:rsidRPr="00FA7BA8" w:rsidRDefault="003F41A5" w:rsidP="003F41A5">
            <w:pPr>
              <w:keepLines/>
              <w:spacing w:after="0" w:line="240" w:lineRule="auto"/>
              <w:jc w:val="center"/>
              <w:rPr>
                <w:rFonts w:ascii="Times New Roman" w:hAnsi="Times New Roman" w:cs="Times New Roman"/>
                <w:sz w:val="20"/>
                <w:szCs w:val="20"/>
              </w:rPr>
            </w:pPr>
          </w:p>
        </w:tc>
        <w:tc>
          <w:tcPr>
            <w:tcW w:w="1200" w:type="dxa"/>
            <w:gridSpan w:val="3"/>
            <w:tcBorders>
              <w:right w:val="single" w:sz="4" w:space="0" w:color="auto"/>
            </w:tcBorders>
            <w:shd w:val="clear" w:color="auto" w:fill="auto"/>
          </w:tcPr>
          <w:p w14:paraId="31A9EEF1"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3616" w:type="dxa"/>
            <w:shd w:val="clear" w:color="auto" w:fill="auto"/>
          </w:tcPr>
          <w:p w14:paraId="5F4071E2"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3088DDD7" w14:textId="77777777" w:rsidTr="00174FA7">
        <w:trPr>
          <w:gridAfter w:val="12"/>
          <w:wAfter w:w="6383" w:type="dxa"/>
        </w:trPr>
        <w:tc>
          <w:tcPr>
            <w:tcW w:w="538" w:type="dxa"/>
            <w:vAlign w:val="center"/>
          </w:tcPr>
          <w:p w14:paraId="1A4A15D5"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7344AB9"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1.1</w:t>
            </w:r>
          </w:p>
        </w:tc>
        <w:tc>
          <w:tcPr>
            <w:tcW w:w="4942" w:type="dxa"/>
            <w:shd w:val="clear" w:color="auto" w:fill="auto"/>
            <w:vAlign w:val="center"/>
          </w:tcPr>
          <w:p w14:paraId="1C23537B"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освітлення пішохідних зон</w:t>
            </w:r>
          </w:p>
        </w:tc>
        <w:tc>
          <w:tcPr>
            <w:tcW w:w="1434" w:type="dxa"/>
            <w:shd w:val="clear" w:color="auto" w:fill="auto"/>
            <w:vAlign w:val="center"/>
          </w:tcPr>
          <w:p w14:paraId="124658F9"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880,0</w:t>
            </w:r>
          </w:p>
        </w:tc>
        <w:tc>
          <w:tcPr>
            <w:tcW w:w="1134" w:type="dxa"/>
            <w:tcBorders>
              <w:right w:val="single" w:sz="4" w:space="0" w:color="auto"/>
            </w:tcBorders>
            <w:shd w:val="clear" w:color="auto" w:fill="auto"/>
          </w:tcPr>
          <w:p w14:paraId="2FD00048"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59A789FE"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0B65CC30"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B570B0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354EF139"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7B75D0A4" w14:textId="77777777" w:rsidTr="00174FA7">
        <w:trPr>
          <w:gridAfter w:val="12"/>
          <w:wAfter w:w="6383" w:type="dxa"/>
        </w:trPr>
        <w:tc>
          <w:tcPr>
            <w:tcW w:w="538" w:type="dxa"/>
            <w:vAlign w:val="center"/>
          </w:tcPr>
          <w:p w14:paraId="0DB35B8C"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4CBC68D"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2.1</w:t>
            </w:r>
          </w:p>
        </w:tc>
        <w:tc>
          <w:tcPr>
            <w:tcW w:w="4942" w:type="dxa"/>
            <w:shd w:val="clear" w:color="auto" w:fill="auto"/>
            <w:vAlign w:val="center"/>
          </w:tcPr>
          <w:p w14:paraId="088CEE03"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пішохідних доріжок</w:t>
            </w:r>
          </w:p>
        </w:tc>
        <w:tc>
          <w:tcPr>
            <w:tcW w:w="1434" w:type="dxa"/>
            <w:shd w:val="clear" w:color="auto" w:fill="auto"/>
            <w:vAlign w:val="center"/>
          </w:tcPr>
          <w:p w14:paraId="219393F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1500,0</w:t>
            </w:r>
          </w:p>
        </w:tc>
        <w:tc>
          <w:tcPr>
            <w:tcW w:w="1134" w:type="dxa"/>
            <w:tcBorders>
              <w:right w:val="single" w:sz="4" w:space="0" w:color="auto"/>
            </w:tcBorders>
            <w:shd w:val="clear" w:color="auto" w:fill="auto"/>
          </w:tcPr>
          <w:p w14:paraId="359FA739"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48DEF64C"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2C9B8B1E"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6634B8A4"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0F9C5501"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5A5261EF" w14:textId="77777777" w:rsidTr="00174FA7">
        <w:trPr>
          <w:gridAfter w:val="12"/>
          <w:wAfter w:w="6383" w:type="dxa"/>
        </w:trPr>
        <w:tc>
          <w:tcPr>
            <w:tcW w:w="538" w:type="dxa"/>
            <w:vAlign w:val="center"/>
          </w:tcPr>
          <w:p w14:paraId="71D21624"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3A858F1"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2.2</w:t>
            </w:r>
          </w:p>
        </w:tc>
        <w:tc>
          <w:tcPr>
            <w:tcW w:w="4942" w:type="dxa"/>
            <w:shd w:val="clear" w:color="auto" w:fill="auto"/>
            <w:vAlign w:val="center"/>
          </w:tcPr>
          <w:p w14:paraId="0C68E4C1"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мостових конструкцій</w:t>
            </w:r>
          </w:p>
        </w:tc>
        <w:tc>
          <w:tcPr>
            <w:tcW w:w="1434" w:type="dxa"/>
            <w:shd w:val="clear" w:color="auto" w:fill="auto"/>
            <w:vAlign w:val="center"/>
          </w:tcPr>
          <w:p w14:paraId="2F1C735E"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1250,0</w:t>
            </w:r>
          </w:p>
        </w:tc>
        <w:tc>
          <w:tcPr>
            <w:tcW w:w="1134" w:type="dxa"/>
            <w:tcBorders>
              <w:right w:val="single" w:sz="4" w:space="0" w:color="auto"/>
            </w:tcBorders>
            <w:shd w:val="clear" w:color="auto" w:fill="auto"/>
          </w:tcPr>
          <w:p w14:paraId="718299EA"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3A578BC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4B998517"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B93A79C"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4A91E6DC"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4CA38C35" w14:textId="77777777" w:rsidTr="00174FA7">
        <w:trPr>
          <w:gridAfter w:val="12"/>
          <w:wAfter w:w="6383" w:type="dxa"/>
        </w:trPr>
        <w:tc>
          <w:tcPr>
            <w:tcW w:w="538" w:type="dxa"/>
            <w:vAlign w:val="center"/>
          </w:tcPr>
          <w:p w14:paraId="2583E9C3"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0ABB2CF"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3.1</w:t>
            </w:r>
          </w:p>
        </w:tc>
        <w:tc>
          <w:tcPr>
            <w:tcW w:w="4942" w:type="dxa"/>
            <w:shd w:val="clear" w:color="auto" w:fill="auto"/>
            <w:vAlign w:val="center"/>
          </w:tcPr>
          <w:p w14:paraId="65F78849"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облаштування пандуса зі сторони вул. Миру</w:t>
            </w:r>
          </w:p>
        </w:tc>
        <w:tc>
          <w:tcPr>
            <w:tcW w:w="1434" w:type="dxa"/>
            <w:shd w:val="clear" w:color="auto" w:fill="auto"/>
            <w:vAlign w:val="center"/>
          </w:tcPr>
          <w:p w14:paraId="64345799"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2550,0</w:t>
            </w:r>
          </w:p>
        </w:tc>
        <w:tc>
          <w:tcPr>
            <w:tcW w:w="1134" w:type="dxa"/>
            <w:tcBorders>
              <w:right w:val="single" w:sz="4" w:space="0" w:color="auto"/>
            </w:tcBorders>
            <w:shd w:val="clear" w:color="auto" w:fill="auto"/>
          </w:tcPr>
          <w:p w14:paraId="471164D2"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015596C6"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4B85CC2C"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66F68E32"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1BBA1425"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36602AFC" w14:textId="77777777" w:rsidTr="00174FA7">
        <w:trPr>
          <w:gridAfter w:val="12"/>
          <w:wAfter w:w="6383" w:type="dxa"/>
        </w:trPr>
        <w:tc>
          <w:tcPr>
            <w:tcW w:w="538" w:type="dxa"/>
            <w:vAlign w:val="center"/>
          </w:tcPr>
          <w:p w14:paraId="3946B302"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84E20D3"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3.2</w:t>
            </w:r>
          </w:p>
        </w:tc>
        <w:tc>
          <w:tcPr>
            <w:tcW w:w="4942" w:type="dxa"/>
            <w:shd w:val="clear" w:color="auto" w:fill="auto"/>
            <w:vAlign w:val="center"/>
          </w:tcPr>
          <w:p w14:paraId="184E3B56"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ремонт/реконструкція освітлення біля джерела</w:t>
            </w:r>
          </w:p>
        </w:tc>
        <w:tc>
          <w:tcPr>
            <w:tcW w:w="1434" w:type="dxa"/>
            <w:shd w:val="clear" w:color="auto" w:fill="auto"/>
            <w:vAlign w:val="center"/>
          </w:tcPr>
          <w:p w14:paraId="0C470F50"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300,0</w:t>
            </w:r>
          </w:p>
        </w:tc>
        <w:tc>
          <w:tcPr>
            <w:tcW w:w="1134" w:type="dxa"/>
            <w:tcBorders>
              <w:right w:val="single" w:sz="4" w:space="0" w:color="auto"/>
            </w:tcBorders>
            <w:shd w:val="clear" w:color="auto" w:fill="auto"/>
          </w:tcPr>
          <w:p w14:paraId="1D2324F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75" w:type="dxa"/>
            <w:tcBorders>
              <w:right w:val="single" w:sz="4" w:space="0" w:color="auto"/>
            </w:tcBorders>
            <w:shd w:val="clear" w:color="auto" w:fill="auto"/>
          </w:tcPr>
          <w:p w14:paraId="684DD458"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0CD83227"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D08B126"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3180D460"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5D08B71D" w14:textId="77777777" w:rsidTr="00174FA7">
        <w:trPr>
          <w:gridAfter w:val="12"/>
          <w:wAfter w:w="6383" w:type="dxa"/>
        </w:trPr>
        <w:tc>
          <w:tcPr>
            <w:tcW w:w="538" w:type="dxa"/>
            <w:vAlign w:val="center"/>
          </w:tcPr>
          <w:p w14:paraId="225DE3A9"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06F38345"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3.5</w:t>
            </w:r>
          </w:p>
        </w:tc>
        <w:tc>
          <w:tcPr>
            <w:tcW w:w="4942" w:type="dxa"/>
            <w:shd w:val="clear" w:color="auto" w:fill="auto"/>
            <w:vAlign w:val="center"/>
          </w:tcPr>
          <w:p w14:paraId="46FF9C5F" w14:textId="77777777" w:rsidR="003F41A5" w:rsidRPr="00FA7BA8" w:rsidRDefault="003F41A5" w:rsidP="003F41A5">
            <w:pPr>
              <w:spacing w:after="0" w:line="240" w:lineRule="auto"/>
              <w:rPr>
                <w:rFonts w:ascii="Times New Roman" w:hAnsi="Times New Roman" w:cs="Times New Roman"/>
                <w:sz w:val="18"/>
                <w:szCs w:val="18"/>
              </w:rPr>
            </w:pPr>
            <w:r w:rsidRPr="00FA7BA8">
              <w:rPr>
                <w:rFonts w:ascii="Times New Roman" w:hAnsi="Times New Roman" w:cs="Times New Roman"/>
                <w:sz w:val="18"/>
                <w:szCs w:val="18"/>
              </w:rPr>
              <w:t>Капітальний ремонт – відновлення залізобетонних підпірних споруд водойм</w:t>
            </w:r>
          </w:p>
        </w:tc>
        <w:tc>
          <w:tcPr>
            <w:tcW w:w="1434" w:type="dxa"/>
            <w:shd w:val="clear" w:color="auto" w:fill="auto"/>
            <w:vAlign w:val="center"/>
          </w:tcPr>
          <w:p w14:paraId="571ECC17"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1200,0</w:t>
            </w:r>
          </w:p>
        </w:tc>
        <w:tc>
          <w:tcPr>
            <w:tcW w:w="1134" w:type="dxa"/>
            <w:tcBorders>
              <w:right w:val="single" w:sz="4" w:space="0" w:color="auto"/>
            </w:tcBorders>
            <w:shd w:val="clear" w:color="auto" w:fill="auto"/>
          </w:tcPr>
          <w:p w14:paraId="5388778E"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1275" w:type="dxa"/>
            <w:tcBorders>
              <w:right w:val="single" w:sz="4" w:space="0" w:color="auto"/>
            </w:tcBorders>
            <w:shd w:val="clear" w:color="auto" w:fill="auto"/>
          </w:tcPr>
          <w:p w14:paraId="355F5D53"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1280" w:type="dxa"/>
            <w:vAlign w:val="center"/>
          </w:tcPr>
          <w:p w14:paraId="268C11B8"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66908E24" w14:textId="77777777" w:rsidR="003F41A5" w:rsidRPr="00FA7BA8" w:rsidRDefault="003F41A5" w:rsidP="003F41A5">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0,0</w:t>
            </w:r>
          </w:p>
        </w:tc>
        <w:tc>
          <w:tcPr>
            <w:tcW w:w="3616" w:type="dxa"/>
            <w:shd w:val="clear" w:color="auto" w:fill="auto"/>
          </w:tcPr>
          <w:p w14:paraId="52A9F429"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3B182343" w14:textId="77777777" w:rsidTr="00174FA7">
        <w:trPr>
          <w:gridAfter w:val="12"/>
          <w:wAfter w:w="6383" w:type="dxa"/>
        </w:trPr>
        <w:tc>
          <w:tcPr>
            <w:tcW w:w="538" w:type="dxa"/>
            <w:vAlign w:val="center"/>
          </w:tcPr>
          <w:p w14:paraId="3265B4CB" w14:textId="77777777" w:rsidR="003F41A5" w:rsidRPr="00FA7BA8"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02D5A0BF" w14:textId="77777777" w:rsidR="003F41A5" w:rsidRPr="00FA7BA8"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5884806C" w14:textId="77777777" w:rsidR="003F41A5" w:rsidRPr="00FA7BA8" w:rsidRDefault="003F41A5" w:rsidP="003F41A5">
            <w:pPr>
              <w:spacing w:after="0" w:line="240" w:lineRule="auto"/>
              <w:rPr>
                <w:rFonts w:ascii="Times New Roman" w:hAnsi="Times New Roman" w:cs="Times New Roman"/>
                <w:b/>
                <w:bCs/>
                <w:sz w:val="20"/>
                <w:szCs w:val="20"/>
              </w:rPr>
            </w:pPr>
            <w:r w:rsidRPr="00FA7BA8">
              <w:rPr>
                <w:rFonts w:ascii="Times New Roman" w:hAnsi="Times New Roman" w:cs="Times New Roman"/>
                <w:b/>
                <w:bCs/>
                <w:sz w:val="20"/>
                <w:szCs w:val="20"/>
              </w:rPr>
              <w:t>Всього по програмі:</w:t>
            </w:r>
          </w:p>
        </w:tc>
        <w:tc>
          <w:tcPr>
            <w:tcW w:w="1434" w:type="dxa"/>
            <w:shd w:val="clear" w:color="auto" w:fill="auto"/>
            <w:vAlign w:val="center"/>
          </w:tcPr>
          <w:p w14:paraId="6E3FA28D" w14:textId="77777777" w:rsidR="003F41A5" w:rsidRPr="00FA7BA8" w:rsidRDefault="003F41A5" w:rsidP="003F41A5">
            <w:pPr>
              <w:spacing w:after="0" w:line="240" w:lineRule="auto"/>
              <w:jc w:val="center"/>
              <w:rPr>
                <w:rFonts w:ascii="Times New Roman" w:hAnsi="Times New Roman" w:cs="Times New Roman"/>
                <w:b/>
                <w:bCs/>
                <w:sz w:val="18"/>
                <w:szCs w:val="18"/>
              </w:rPr>
            </w:pPr>
            <w:r w:rsidRPr="00FA7BA8">
              <w:rPr>
                <w:rFonts w:ascii="Times New Roman" w:hAnsi="Times New Roman" w:cs="Times New Roman"/>
                <w:b/>
                <w:bCs/>
                <w:sz w:val="18"/>
                <w:szCs w:val="18"/>
              </w:rPr>
              <w:t>68590,0</w:t>
            </w:r>
          </w:p>
        </w:tc>
        <w:tc>
          <w:tcPr>
            <w:tcW w:w="1134" w:type="dxa"/>
            <w:tcBorders>
              <w:right w:val="single" w:sz="4" w:space="0" w:color="auto"/>
            </w:tcBorders>
            <w:shd w:val="clear" w:color="auto" w:fill="auto"/>
          </w:tcPr>
          <w:p w14:paraId="1A4BDA9C" w14:textId="77777777" w:rsidR="003F41A5" w:rsidRPr="00FA7BA8" w:rsidRDefault="003F41A5" w:rsidP="003F41A5">
            <w:pPr>
              <w:spacing w:after="0" w:line="240" w:lineRule="auto"/>
              <w:jc w:val="center"/>
              <w:rPr>
                <w:rFonts w:ascii="Times New Roman" w:hAnsi="Times New Roman" w:cs="Times New Roman"/>
                <w:b/>
                <w:bCs/>
                <w:sz w:val="18"/>
                <w:szCs w:val="18"/>
              </w:rPr>
            </w:pPr>
            <w:r w:rsidRPr="00FA7BA8">
              <w:rPr>
                <w:rFonts w:ascii="Times New Roman" w:hAnsi="Times New Roman" w:cs="Times New Roman"/>
                <w:b/>
                <w:bCs/>
                <w:sz w:val="18"/>
                <w:szCs w:val="18"/>
              </w:rPr>
              <w:t>42800,0</w:t>
            </w:r>
          </w:p>
        </w:tc>
        <w:tc>
          <w:tcPr>
            <w:tcW w:w="1275" w:type="dxa"/>
            <w:tcBorders>
              <w:right w:val="single" w:sz="4" w:space="0" w:color="auto"/>
            </w:tcBorders>
            <w:shd w:val="clear" w:color="auto" w:fill="auto"/>
          </w:tcPr>
          <w:p w14:paraId="6B0E4EFD" w14:textId="77777777" w:rsidR="003F41A5" w:rsidRPr="00FA7BA8" w:rsidRDefault="003F41A5" w:rsidP="003F41A5">
            <w:pPr>
              <w:spacing w:after="0" w:line="240" w:lineRule="auto"/>
              <w:jc w:val="center"/>
              <w:rPr>
                <w:rFonts w:ascii="Times New Roman" w:hAnsi="Times New Roman" w:cs="Times New Roman"/>
                <w:b/>
                <w:bCs/>
                <w:sz w:val="18"/>
                <w:szCs w:val="18"/>
              </w:rPr>
            </w:pPr>
            <w:r w:rsidRPr="00FA7BA8">
              <w:rPr>
                <w:rFonts w:ascii="Times New Roman" w:hAnsi="Times New Roman" w:cs="Times New Roman"/>
                <w:b/>
                <w:bCs/>
                <w:sz w:val="18"/>
                <w:szCs w:val="18"/>
              </w:rPr>
              <w:t>42 800,0</w:t>
            </w:r>
          </w:p>
        </w:tc>
        <w:tc>
          <w:tcPr>
            <w:tcW w:w="1280" w:type="dxa"/>
            <w:vAlign w:val="center"/>
          </w:tcPr>
          <w:p w14:paraId="1EF92238" w14:textId="77777777" w:rsidR="003F41A5" w:rsidRPr="00FA7BA8" w:rsidRDefault="003F41A5" w:rsidP="003F41A5">
            <w:pPr>
              <w:keepLines/>
              <w:spacing w:after="0" w:line="240" w:lineRule="auto"/>
              <w:jc w:val="center"/>
              <w:rPr>
                <w:rFonts w:ascii="Times New Roman" w:hAnsi="Times New Roman" w:cs="Times New Roman"/>
                <w:sz w:val="20"/>
                <w:szCs w:val="20"/>
              </w:rPr>
            </w:pPr>
            <w:r w:rsidRPr="00FA7BA8">
              <w:rPr>
                <w:rFonts w:ascii="Times New Roman" w:hAnsi="Times New Roman" w:cs="Times New Roman"/>
                <w:sz w:val="20"/>
                <w:szCs w:val="20"/>
              </w:rPr>
              <w:t>0,0</w:t>
            </w:r>
          </w:p>
        </w:tc>
        <w:tc>
          <w:tcPr>
            <w:tcW w:w="1200" w:type="dxa"/>
            <w:gridSpan w:val="3"/>
            <w:tcBorders>
              <w:right w:val="single" w:sz="4" w:space="0" w:color="auto"/>
            </w:tcBorders>
            <w:shd w:val="clear" w:color="auto" w:fill="auto"/>
          </w:tcPr>
          <w:p w14:paraId="56A27DCF" w14:textId="77777777" w:rsidR="003F41A5" w:rsidRPr="00FA7BA8" w:rsidRDefault="003F41A5" w:rsidP="003F41A5">
            <w:pPr>
              <w:spacing w:after="0" w:line="240" w:lineRule="auto"/>
              <w:jc w:val="center"/>
              <w:rPr>
                <w:rFonts w:ascii="Times New Roman" w:hAnsi="Times New Roman" w:cs="Times New Roman"/>
                <w:b/>
                <w:bCs/>
                <w:sz w:val="18"/>
                <w:szCs w:val="18"/>
              </w:rPr>
            </w:pPr>
            <w:r w:rsidRPr="00FA7BA8">
              <w:rPr>
                <w:rFonts w:ascii="Times New Roman" w:hAnsi="Times New Roman" w:cs="Times New Roman"/>
                <w:b/>
                <w:bCs/>
                <w:sz w:val="18"/>
                <w:szCs w:val="18"/>
              </w:rPr>
              <w:t>6502,1</w:t>
            </w:r>
          </w:p>
        </w:tc>
        <w:tc>
          <w:tcPr>
            <w:tcW w:w="3616" w:type="dxa"/>
            <w:shd w:val="clear" w:color="auto" w:fill="auto"/>
          </w:tcPr>
          <w:p w14:paraId="32C14245" w14:textId="77777777" w:rsidR="003F41A5" w:rsidRPr="00FA7BA8" w:rsidRDefault="003F41A5" w:rsidP="003F41A5">
            <w:pPr>
              <w:spacing w:after="0" w:line="240" w:lineRule="auto"/>
              <w:jc w:val="both"/>
              <w:rPr>
                <w:rFonts w:ascii="Times New Roman" w:hAnsi="Times New Roman" w:cs="Times New Roman"/>
                <w:sz w:val="18"/>
                <w:szCs w:val="18"/>
              </w:rPr>
            </w:pPr>
          </w:p>
        </w:tc>
      </w:tr>
      <w:tr w:rsidR="003F41A5" w:rsidRPr="006716B3" w14:paraId="4BFB5D73" w14:textId="77777777" w:rsidTr="00174FA7">
        <w:trPr>
          <w:gridAfter w:val="12"/>
          <w:wAfter w:w="6383" w:type="dxa"/>
        </w:trPr>
        <w:tc>
          <w:tcPr>
            <w:tcW w:w="538" w:type="dxa"/>
            <w:shd w:val="clear" w:color="auto" w:fill="8EAADB" w:themeFill="accent1" w:themeFillTint="99"/>
            <w:vAlign w:val="center"/>
          </w:tcPr>
          <w:p w14:paraId="280DA525"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17</w:t>
            </w:r>
          </w:p>
        </w:tc>
        <w:tc>
          <w:tcPr>
            <w:tcW w:w="15735" w:type="dxa"/>
            <w:gridSpan w:val="10"/>
            <w:shd w:val="clear" w:color="auto" w:fill="8EAADB" w:themeFill="accent1" w:themeFillTint="99"/>
            <w:vAlign w:val="center"/>
          </w:tcPr>
          <w:p w14:paraId="2E85542F" w14:textId="77777777" w:rsidR="003F41A5" w:rsidRPr="003F41A5" w:rsidRDefault="003F41A5" w:rsidP="003F41A5">
            <w:pPr>
              <w:spacing w:after="0" w:line="240" w:lineRule="auto"/>
              <w:rPr>
                <w:rFonts w:ascii="Times New Roman" w:hAnsi="Times New Roman" w:cs="Times New Roman"/>
                <w:b/>
                <w:i/>
                <w:sz w:val="18"/>
                <w:szCs w:val="18"/>
              </w:rPr>
            </w:pPr>
            <w:r w:rsidRPr="003F41A5">
              <w:rPr>
                <w:rFonts w:ascii="Times New Roman" w:hAnsi="Times New Roman" w:cs="Times New Roman"/>
                <w:b/>
                <w:i/>
                <w:sz w:val="18"/>
                <w:szCs w:val="18"/>
                <w:u w:val="single"/>
              </w:rPr>
              <w:t>Програма підтримки книговидання місцевих авторів та забезпечення святкових і  офіційних заходів на 2025-2027 роки</w:t>
            </w:r>
          </w:p>
        </w:tc>
      </w:tr>
      <w:tr w:rsidR="003F41A5" w:rsidRPr="006716B3" w14:paraId="4E973EDF" w14:textId="77777777" w:rsidTr="00174FA7">
        <w:trPr>
          <w:gridAfter w:val="12"/>
          <w:wAfter w:w="6383" w:type="dxa"/>
        </w:trPr>
        <w:tc>
          <w:tcPr>
            <w:tcW w:w="538" w:type="dxa"/>
            <w:vAlign w:val="center"/>
          </w:tcPr>
          <w:p w14:paraId="053CDE78"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0B2F6555"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1.2</w:t>
            </w:r>
          </w:p>
        </w:tc>
        <w:tc>
          <w:tcPr>
            <w:tcW w:w="4942" w:type="dxa"/>
            <w:shd w:val="clear" w:color="auto" w:fill="auto"/>
            <w:vAlign w:val="center"/>
          </w:tcPr>
          <w:p w14:paraId="344F2926"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Випуск видань місцевих авторів відповідно до рішень видавничої ради</w:t>
            </w:r>
          </w:p>
        </w:tc>
        <w:tc>
          <w:tcPr>
            <w:tcW w:w="1434" w:type="dxa"/>
            <w:shd w:val="clear" w:color="auto" w:fill="auto"/>
            <w:vAlign w:val="center"/>
          </w:tcPr>
          <w:p w14:paraId="5BEA6447"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199,0</w:t>
            </w:r>
          </w:p>
        </w:tc>
        <w:tc>
          <w:tcPr>
            <w:tcW w:w="1134" w:type="dxa"/>
            <w:tcBorders>
              <w:right w:val="single" w:sz="4" w:space="0" w:color="auto"/>
            </w:tcBorders>
            <w:shd w:val="clear" w:color="auto" w:fill="auto"/>
          </w:tcPr>
          <w:p w14:paraId="4A15F0F4"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199,00</w:t>
            </w:r>
          </w:p>
        </w:tc>
        <w:tc>
          <w:tcPr>
            <w:tcW w:w="1275" w:type="dxa"/>
            <w:tcBorders>
              <w:right w:val="single" w:sz="4" w:space="0" w:color="auto"/>
            </w:tcBorders>
            <w:shd w:val="clear" w:color="auto" w:fill="auto"/>
            <w:vAlign w:val="center"/>
          </w:tcPr>
          <w:p w14:paraId="46C98F77" w14:textId="77777777" w:rsidR="003F41A5" w:rsidRPr="003F41A5" w:rsidRDefault="003F41A5" w:rsidP="003F41A5">
            <w:pPr>
              <w:keepLines/>
              <w:spacing w:after="0" w:line="240" w:lineRule="auto"/>
              <w:rPr>
                <w:rFonts w:ascii="Times New Roman" w:hAnsi="Times New Roman" w:cs="Times New Roman"/>
                <w:sz w:val="18"/>
                <w:szCs w:val="18"/>
              </w:rPr>
            </w:pPr>
            <w:r w:rsidRPr="003F41A5">
              <w:rPr>
                <w:rFonts w:ascii="Times New Roman" w:hAnsi="Times New Roman" w:cs="Times New Roman"/>
                <w:sz w:val="18"/>
                <w:szCs w:val="18"/>
              </w:rPr>
              <w:t>199,00</w:t>
            </w:r>
          </w:p>
        </w:tc>
        <w:tc>
          <w:tcPr>
            <w:tcW w:w="1280" w:type="dxa"/>
            <w:vAlign w:val="center"/>
          </w:tcPr>
          <w:p w14:paraId="3D91A55E"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1781D886"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0,0</w:t>
            </w:r>
          </w:p>
        </w:tc>
        <w:tc>
          <w:tcPr>
            <w:tcW w:w="3616" w:type="dxa"/>
            <w:shd w:val="clear" w:color="auto" w:fill="auto"/>
          </w:tcPr>
          <w:p w14:paraId="6B5C4A32" w14:textId="77777777" w:rsidR="003F41A5" w:rsidRPr="003F41A5" w:rsidRDefault="003F41A5" w:rsidP="003F41A5">
            <w:pPr>
              <w:keepLines/>
              <w:spacing w:after="0" w:line="240" w:lineRule="auto"/>
              <w:jc w:val="both"/>
              <w:rPr>
                <w:rFonts w:ascii="Times New Roman" w:hAnsi="Times New Roman" w:cs="Times New Roman"/>
                <w:sz w:val="18"/>
                <w:szCs w:val="18"/>
              </w:rPr>
            </w:pPr>
          </w:p>
        </w:tc>
      </w:tr>
      <w:tr w:rsidR="003F41A5" w:rsidRPr="006716B3" w14:paraId="3B6F61CD" w14:textId="77777777" w:rsidTr="00174FA7">
        <w:trPr>
          <w:gridAfter w:val="12"/>
          <w:wAfter w:w="6383" w:type="dxa"/>
        </w:trPr>
        <w:tc>
          <w:tcPr>
            <w:tcW w:w="538" w:type="dxa"/>
            <w:vAlign w:val="center"/>
          </w:tcPr>
          <w:p w14:paraId="1B53E1A2"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C03B78C"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2.1</w:t>
            </w:r>
          </w:p>
        </w:tc>
        <w:tc>
          <w:tcPr>
            <w:tcW w:w="4942" w:type="dxa"/>
            <w:shd w:val="clear" w:color="auto" w:fill="auto"/>
            <w:vAlign w:val="center"/>
          </w:tcPr>
          <w:p w14:paraId="35A582CD"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Забезпечення відзнаками та нагородною продукцію, цінними подарунками</w:t>
            </w:r>
          </w:p>
        </w:tc>
        <w:tc>
          <w:tcPr>
            <w:tcW w:w="1434" w:type="dxa"/>
            <w:shd w:val="clear" w:color="auto" w:fill="auto"/>
            <w:vAlign w:val="center"/>
          </w:tcPr>
          <w:p w14:paraId="2997BF93"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lang w:val="ru-RU"/>
              </w:rPr>
            </w:pPr>
            <w:r w:rsidRPr="003F41A5">
              <w:rPr>
                <w:rFonts w:ascii="Times New Roman" w:hAnsi="Times New Roman" w:cs="Times New Roman"/>
                <w:color w:val="000000" w:themeColor="text1"/>
                <w:sz w:val="18"/>
                <w:szCs w:val="18"/>
                <w:lang w:val="ru-RU"/>
              </w:rPr>
              <w:t>400,0</w:t>
            </w:r>
          </w:p>
        </w:tc>
        <w:tc>
          <w:tcPr>
            <w:tcW w:w="1134" w:type="dxa"/>
            <w:tcBorders>
              <w:right w:val="single" w:sz="4" w:space="0" w:color="auto"/>
            </w:tcBorders>
            <w:shd w:val="clear" w:color="auto" w:fill="auto"/>
          </w:tcPr>
          <w:p w14:paraId="3D9D40B8"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350,00</w:t>
            </w:r>
          </w:p>
        </w:tc>
        <w:tc>
          <w:tcPr>
            <w:tcW w:w="1275" w:type="dxa"/>
            <w:tcBorders>
              <w:right w:val="single" w:sz="4" w:space="0" w:color="auto"/>
            </w:tcBorders>
            <w:shd w:val="clear" w:color="auto" w:fill="auto"/>
            <w:vAlign w:val="center"/>
          </w:tcPr>
          <w:p w14:paraId="54C8B646" w14:textId="77777777" w:rsidR="003F41A5" w:rsidRPr="003F41A5" w:rsidRDefault="003F41A5" w:rsidP="003F41A5">
            <w:pPr>
              <w:keepLines/>
              <w:spacing w:after="0" w:line="240" w:lineRule="auto"/>
              <w:rPr>
                <w:rFonts w:ascii="Times New Roman" w:hAnsi="Times New Roman" w:cs="Times New Roman"/>
                <w:sz w:val="18"/>
                <w:szCs w:val="18"/>
              </w:rPr>
            </w:pPr>
            <w:r w:rsidRPr="003F41A5">
              <w:rPr>
                <w:rFonts w:ascii="Times New Roman" w:hAnsi="Times New Roman" w:cs="Times New Roman"/>
                <w:sz w:val="18"/>
                <w:szCs w:val="18"/>
              </w:rPr>
              <w:t>350,00</w:t>
            </w:r>
          </w:p>
        </w:tc>
        <w:tc>
          <w:tcPr>
            <w:tcW w:w="1280" w:type="dxa"/>
            <w:vAlign w:val="center"/>
          </w:tcPr>
          <w:p w14:paraId="330576B2"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73A74747"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0,0</w:t>
            </w:r>
          </w:p>
        </w:tc>
        <w:tc>
          <w:tcPr>
            <w:tcW w:w="3616" w:type="dxa"/>
            <w:shd w:val="clear" w:color="auto" w:fill="auto"/>
          </w:tcPr>
          <w:p w14:paraId="73666CF8" w14:textId="77777777" w:rsidR="003F41A5" w:rsidRPr="003F41A5" w:rsidRDefault="003F41A5" w:rsidP="003F41A5">
            <w:pPr>
              <w:keepLines/>
              <w:spacing w:after="0" w:line="240" w:lineRule="auto"/>
              <w:jc w:val="center"/>
              <w:rPr>
                <w:rFonts w:ascii="Times New Roman" w:hAnsi="Times New Roman" w:cs="Times New Roman"/>
                <w:sz w:val="18"/>
                <w:szCs w:val="18"/>
              </w:rPr>
            </w:pPr>
          </w:p>
        </w:tc>
      </w:tr>
      <w:tr w:rsidR="003F41A5" w:rsidRPr="006716B3" w14:paraId="07022B7D" w14:textId="77777777" w:rsidTr="00174FA7">
        <w:trPr>
          <w:gridAfter w:val="12"/>
          <w:wAfter w:w="6383" w:type="dxa"/>
        </w:trPr>
        <w:tc>
          <w:tcPr>
            <w:tcW w:w="538" w:type="dxa"/>
            <w:vAlign w:val="center"/>
          </w:tcPr>
          <w:p w14:paraId="3B07CB1E"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50808FA"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2.2</w:t>
            </w:r>
          </w:p>
        </w:tc>
        <w:tc>
          <w:tcPr>
            <w:tcW w:w="4942" w:type="dxa"/>
            <w:shd w:val="clear" w:color="auto" w:fill="auto"/>
            <w:vAlign w:val="center"/>
          </w:tcPr>
          <w:p w14:paraId="104D38D0"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 xml:space="preserve">Забезпечення пам’ятною та сувенірною продукцією з символікою </w:t>
            </w:r>
            <w:proofErr w:type="spellStart"/>
            <w:r w:rsidRPr="003F41A5">
              <w:rPr>
                <w:rFonts w:ascii="Times New Roman" w:hAnsi="Times New Roman" w:cs="Times New Roman"/>
                <w:sz w:val="18"/>
                <w:szCs w:val="18"/>
              </w:rPr>
              <w:t>м.Тернополя</w:t>
            </w:r>
            <w:proofErr w:type="spellEnd"/>
            <w:r w:rsidRPr="003F41A5">
              <w:rPr>
                <w:rFonts w:ascii="Times New Roman" w:hAnsi="Times New Roman" w:cs="Times New Roman"/>
                <w:sz w:val="18"/>
                <w:szCs w:val="18"/>
              </w:rPr>
              <w:t>, цінними подарунками</w:t>
            </w:r>
          </w:p>
        </w:tc>
        <w:tc>
          <w:tcPr>
            <w:tcW w:w="1434" w:type="dxa"/>
            <w:shd w:val="clear" w:color="auto" w:fill="auto"/>
            <w:vAlign w:val="center"/>
          </w:tcPr>
          <w:p w14:paraId="7D893CCE"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lang w:val="ru-RU"/>
              </w:rPr>
            </w:pPr>
            <w:r w:rsidRPr="003F41A5">
              <w:rPr>
                <w:rFonts w:ascii="Times New Roman" w:hAnsi="Times New Roman" w:cs="Times New Roman"/>
                <w:color w:val="000000" w:themeColor="text1"/>
                <w:sz w:val="18"/>
                <w:szCs w:val="18"/>
                <w:lang w:val="ru-RU"/>
              </w:rPr>
              <w:t>395,0</w:t>
            </w:r>
          </w:p>
        </w:tc>
        <w:tc>
          <w:tcPr>
            <w:tcW w:w="1134" w:type="dxa"/>
            <w:tcBorders>
              <w:right w:val="single" w:sz="4" w:space="0" w:color="auto"/>
            </w:tcBorders>
            <w:shd w:val="clear" w:color="auto" w:fill="auto"/>
          </w:tcPr>
          <w:p w14:paraId="14EEA259"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395,00</w:t>
            </w:r>
          </w:p>
        </w:tc>
        <w:tc>
          <w:tcPr>
            <w:tcW w:w="1275" w:type="dxa"/>
            <w:tcBorders>
              <w:right w:val="single" w:sz="4" w:space="0" w:color="auto"/>
            </w:tcBorders>
            <w:shd w:val="clear" w:color="auto" w:fill="auto"/>
            <w:vAlign w:val="center"/>
          </w:tcPr>
          <w:p w14:paraId="21D6FF62" w14:textId="77777777" w:rsidR="003F41A5" w:rsidRPr="003F41A5" w:rsidRDefault="003F41A5" w:rsidP="003F41A5">
            <w:pPr>
              <w:keepLines/>
              <w:spacing w:after="0" w:line="240" w:lineRule="auto"/>
              <w:rPr>
                <w:rFonts w:ascii="Times New Roman" w:hAnsi="Times New Roman" w:cs="Times New Roman"/>
                <w:sz w:val="18"/>
                <w:szCs w:val="18"/>
              </w:rPr>
            </w:pPr>
            <w:r w:rsidRPr="003F41A5">
              <w:rPr>
                <w:rFonts w:ascii="Times New Roman" w:hAnsi="Times New Roman" w:cs="Times New Roman"/>
                <w:sz w:val="18"/>
                <w:szCs w:val="18"/>
              </w:rPr>
              <w:t>395,00</w:t>
            </w:r>
          </w:p>
        </w:tc>
        <w:tc>
          <w:tcPr>
            <w:tcW w:w="1280" w:type="dxa"/>
            <w:vAlign w:val="center"/>
          </w:tcPr>
          <w:p w14:paraId="50101E47"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1566752B"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164,92</w:t>
            </w:r>
          </w:p>
        </w:tc>
        <w:tc>
          <w:tcPr>
            <w:tcW w:w="3616" w:type="dxa"/>
            <w:shd w:val="clear" w:color="auto" w:fill="auto"/>
          </w:tcPr>
          <w:p w14:paraId="16A9B144"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 xml:space="preserve">Придбано квіткову та сувенірну продукцію (щоденники, </w:t>
            </w:r>
            <w:proofErr w:type="spellStart"/>
            <w:r w:rsidRPr="003F41A5">
              <w:rPr>
                <w:rFonts w:ascii="Times New Roman" w:hAnsi="Times New Roman" w:cs="Times New Roman"/>
                <w:sz w:val="18"/>
                <w:szCs w:val="18"/>
              </w:rPr>
              <w:t>парасоліз</w:t>
            </w:r>
            <w:proofErr w:type="spellEnd"/>
            <w:r w:rsidRPr="003F41A5">
              <w:rPr>
                <w:rFonts w:ascii="Times New Roman" w:hAnsi="Times New Roman" w:cs="Times New Roman"/>
                <w:sz w:val="18"/>
                <w:szCs w:val="18"/>
              </w:rPr>
              <w:t xml:space="preserve"> логотипом, рушники махрові, пакети)</w:t>
            </w:r>
          </w:p>
        </w:tc>
      </w:tr>
      <w:tr w:rsidR="003F41A5" w:rsidRPr="006716B3" w14:paraId="4CCA5D98" w14:textId="77777777" w:rsidTr="00174FA7">
        <w:trPr>
          <w:gridAfter w:val="12"/>
          <w:wAfter w:w="6383" w:type="dxa"/>
        </w:trPr>
        <w:tc>
          <w:tcPr>
            <w:tcW w:w="538" w:type="dxa"/>
            <w:vAlign w:val="center"/>
          </w:tcPr>
          <w:p w14:paraId="794B0D35"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4F46B04D"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2.3</w:t>
            </w:r>
          </w:p>
        </w:tc>
        <w:tc>
          <w:tcPr>
            <w:tcW w:w="4942" w:type="dxa"/>
            <w:shd w:val="clear" w:color="auto" w:fill="auto"/>
            <w:vAlign w:val="center"/>
          </w:tcPr>
          <w:p w14:paraId="65E65229"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 xml:space="preserve">Грошові винагороди </w:t>
            </w:r>
            <w:r w:rsidRPr="003F41A5">
              <w:rPr>
                <w:rFonts w:ascii="Times New Roman" w:eastAsia="Calibri" w:hAnsi="Times New Roman" w:cs="Times New Roman"/>
                <w:sz w:val="18"/>
                <w:szCs w:val="18"/>
              </w:rPr>
              <w:t>з нагоди державних, професійних, святкових та пам’ятних  дат</w:t>
            </w:r>
          </w:p>
        </w:tc>
        <w:tc>
          <w:tcPr>
            <w:tcW w:w="1434" w:type="dxa"/>
            <w:shd w:val="clear" w:color="auto" w:fill="auto"/>
            <w:vAlign w:val="center"/>
          </w:tcPr>
          <w:p w14:paraId="4FEAE714"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lang w:val="ru-RU"/>
              </w:rPr>
            </w:pPr>
            <w:r w:rsidRPr="003F41A5">
              <w:rPr>
                <w:rFonts w:ascii="Times New Roman" w:hAnsi="Times New Roman" w:cs="Times New Roman"/>
                <w:color w:val="000000" w:themeColor="text1"/>
                <w:sz w:val="18"/>
                <w:szCs w:val="18"/>
                <w:lang w:val="ru-RU"/>
              </w:rPr>
              <w:t>300,0</w:t>
            </w:r>
          </w:p>
        </w:tc>
        <w:tc>
          <w:tcPr>
            <w:tcW w:w="1134" w:type="dxa"/>
            <w:tcBorders>
              <w:right w:val="single" w:sz="4" w:space="0" w:color="auto"/>
            </w:tcBorders>
            <w:shd w:val="clear" w:color="auto" w:fill="auto"/>
          </w:tcPr>
          <w:p w14:paraId="01AFD199"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300,0</w:t>
            </w:r>
          </w:p>
        </w:tc>
        <w:tc>
          <w:tcPr>
            <w:tcW w:w="1275" w:type="dxa"/>
            <w:tcBorders>
              <w:right w:val="single" w:sz="4" w:space="0" w:color="auto"/>
            </w:tcBorders>
            <w:shd w:val="clear" w:color="auto" w:fill="auto"/>
            <w:vAlign w:val="center"/>
          </w:tcPr>
          <w:p w14:paraId="51087A33" w14:textId="77777777" w:rsidR="003F41A5" w:rsidRPr="003F41A5" w:rsidRDefault="003F41A5" w:rsidP="003F41A5">
            <w:pPr>
              <w:keepLines/>
              <w:spacing w:after="0" w:line="240" w:lineRule="auto"/>
              <w:rPr>
                <w:rFonts w:ascii="Times New Roman" w:hAnsi="Times New Roman" w:cs="Times New Roman"/>
                <w:sz w:val="18"/>
                <w:szCs w:val="18"/>
              </w:rPr>
            </w:pPr>
            <w:r w:rsidRPr="003F41A5">
              <w:rPr>
                <w:rFonts w:ascii="Times New Roman" w:hAnsi="Times New Roman" w:cs="Times New Roman"/>
                <w:sz w:val="18"/>
                <w:szCs w:val="18"/>
              </w:rPr>
              <w:t>300,00</w:t>
            </w:r>
          </w:p>
        </w:tc>
        <w:tc>
          <w:tcPr>
            <w:tcW w:w="1280" w:type="dxa"/>
            <w:vAlign w:val="center"/>
          </w:tcPr>
          <w:p w14:paraId="4D44E965"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67BAA3A0"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51,948</w:t>
            </w:r>
          </w:p>
        </w:tc>
        <w:tc>
          <w:tcPr>
            <w:tcW w:w="3616" w:type="dxa"/>
            <w:shd w:val="clear" w:color="auto" w:fill="auto"/>
          </w:tcPr>
          <w:p w14:paraId="7E242C74" w14:textId="77777777" w:rsidR="003F41A5" w:rsidRPr="003F41A5" w:rsidRDefault="003F41A5" w:rsidP="003F41A5">
            <w:pPr>
              <w:keepLines/>
              <w:spacing w:after="0" w:line="240" w:lineRule="auto"/>
              <w:jc w:val="center"/>
              <w:rPr>
                <w:rFonts w:ascii="Times New Roman" w:hAnsi="Times New Roman" w:cs="Times New Roman"/>
                <w:sz w:val="18"/>
                <w:szCs w:val="18"/>
              </w:rPr>
            </w:pPr>
            <w:proofErr w:type="spellStart"/>
            <w:r w:rsidRPr="003F41A5">
              <w:rPr>
                <w:rFonts w:ascii="Times New Roman" w:hAnsi="Times New Roman" w:cs="Times New Roman"/>
                <w:sz w:val="18"/>
                <w:szCs w:val="18"/>
              </w:rPr>
              <w:t>Виплачено</w:t>
            </w:r>
            <w:proofErr w:type="spellEnd"/>
            <w:r w:rsidRPr="003F41A5">
              <w:rPr>
                <w:rFonts w:ascii="Times New Roman" w:hAnsi="Times New Roman" w:cs="Times New Roman"/>
                <w:sz w:val="18"/>
                <w:szCs w:val="18"/>
              </w:rPr>
              <w:t xml:space="preserve"> </w:t>
            </w:r>
            <w:proofErr w:type="spellStart"/>
            <w:r w:rsidRPr="003F41A5">
              <w:rPr>
                <w:rFonts w:ascii="Times New Roman" w:hAnsi="Times New Roman" w:cs="Times New Roman"/>
                <w:sz w:val="18"/>
                <w:szCs w:val="18"/>
              </w:rPr>
              <w:t>грощові</w:t>
            </w:r>
            <w:proofErr w:type="spellEnd"/>
            <w:r w:rsidRPr="003F41A5">
              <w:rPr>
                <w:rFonts w:ascii="Times New Roman" w:hAnsi="Times New Roman" w:cs="Times New Roman"/>
                <w:sz w:val="18"/>
                <w:szCs w:val="18"/>
              </w:rPr>
              <w:t xml:space="preserve"> винагороди 34 людям та </w:t>
            </w:r>
            <w:proofErr w:type="spellStart"/>
            <w:r w:rsidRPr="003F41A5">
              <w:rPr>
                <w:rFonts w:ascii="Times New Roman" w:hAnsi="Times New Roman" w:cs="Times New Roman"/>
                <w:sz w:val="18"/>
                <w:szCs w:val="18"/>
              </w:rPr>
              <w:t>сплвчено</w:t>
            </w:r>
            <w:proofErr w:type="spellEnd"/>
            <w:r w:rsidRPr="003F41A5">
              <w:rPr>
                <w:rFonts w:ascii="Times New Roman" w:hAnsi="Times New Roman" w:cs="Times New Roman"/>
                <w:sz w:val="18"/>
                <w:szCs w:val="18"/>
              </w:rPr>
              <w:t xml:space="preserve"> податки з готівки</w:t>
            </w:r>
          </w:p>
        </w:tc>
      </w:tr>
      <w:tr w:rsidR="003F41A5" w:rsidRPr="006716B3" w14:paraId="7B4BD757" w14:textId="77777777" w:rsidTr="00174FA7">
        <w:trPr>
          <w:gridAfter w:val="12"/>
          <w:wAfter w:w="6383" w:type="dxa"/>
        </w:trPr>
        <w:tc>
          <w:tcPr>
            <w:tcW w:w="538" w:type="dxa"/>
            <w:vAlign w:val="center"/>
          </w:tcPr>
          <w:p w14:paraId="0A756903"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54A54EE" w14:textId="77777777" w:rsidR="003F41A5" w:rsidRPr="003F41A5"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1FA91B2F"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b/>
                <w:bCs/>
                <w:sz w:val="18"/>
                <w:szCs w:val="18"/>
              </w:rPr>
              <w:t>Всього по програмі</w:t>
            </w:r>
            <w:r w:rsidRPr="003F41A5">
              <w:rPr>
                <w:rFonts w:ascii="Times New Roman" w:hAnsi="Times New Roman" w:cs="Times New Roman"/>
                <w:sz w:val="18"/>
                <w:szCs w:val="18"/>
              </w:rPr>
              <w:t>:</w:t>
            </w:r>
          </w:p>
        </w:tc>
        <w:tc>
          <w:tcPr>
            <w:tcW w:w="1434" w:type="dxa"/>
            <w:shd w:val="clear" w:color="auto" w:fill="auto"/>
            <w:vAlign w:val="center"/>
          </w:tcPr>
          <w:p w14:paraId="3584A30E" w14:textId="77777777" w:rsidR="003F41A5" w:rsidRPr="003F41A5" w:rsidRDefault="003F41A5" w:rsidP="003F41A5">
            <w:pPr>
              <w:spacing w:after="0" w:line="240" w:lineRule="auto"/>
              <w:jc w:val="center"/>
              <w:rPr>
                <w:rFonts w:ascii="Times New Roman" w:hAnsi="Times New Roman" w:cs="Times New Roman"/>
                <w:b/>
                <w:bCs/>
                <w:color w:val="000000" w:themeColor="text1"/>
                <w:sz w:val="18"/>
                <w:szCs w:val="18"/>
                <w:lang w:val="ru-RU"/>
              </w:rPr>
            </w:pPr>
            <w:r w:rsidRPr="003F41A5">
              <w:rPr>
                <w:rFonts w:ascii="Times New Roman" w:hAnsi="Times New Roman" w:cs="Times New Roman"/>
                <w:b/>
                <w:bCs/>
                <w:color w:val="000000" w:themeColor="text1"/>
                <w:sz w:val="18"/>
                <w:szCs w:val="18"/>
                <w:lang w:val="ru-RU"/>
              </w:rPr>
              <w:t>1294,0</w:t>
            </w:r>
          </w:p>
        </w:tc>
        <w:tc>
          <w:tcPr>
            <w:tcW w:w="1134" w:type="dxa"/>
            <w:tcBorders>
              <w:right w:val="single" w:sz="4" w:space="0" w:color="auto"/>
            </w:tcBorders>
            <w:shd w:val="clear" w:color="auto" w:fill="auto"/>
          </w:tcPr>
          <w:p w14:paraId="3C7026C7" w14:textId="77777777" w:rsidR="003F41A5" w:rsidRPr="003F41A5" w:rsidRDefault="003F41A5" w:rsidP="003F41A5">
            <w:pPr>
              <w:spacing w:after="0" w:line="240" w:lineRule="auto"/>
              <w:rPr>
                <w:rFonts w:ascii="Times New Roman" w:hAnsi="Times New Roman" w:cs="Times New Roman"/>
                <w:b/>
                <w:bCs/>
                <w:sz w:val="18"/>
                <w:szCs w:val="18"/>
              </w:rPr>
            </w:pPr>
            <w:r w:rsidRPr="003F41A5">
              <w:rPr>
                <w:rFonts w:ascii="Times New Roman" w:hAnsi="Times New Roman" w:cs="Times New Roman"/>
                <w:b/>
                <w:bCs/>
                <w:sz w:val="18"/>
                <w:szCs w:val="18"/>
              </w:rPr>
              <w:t>1244,0</w:t>
            </w:r>
          </w:p>
        </w:tc>
        <w:tc>
          <w:tcPr>
            <w:tcW w:w="1275" w:type="dxa"/>
            <w:tcBorders>
              <w:right w:val="single" w:sz="4" w:space="0" w:color="auto"/>
            </w:tcBorders>
            <w:shd w:val="clear" w:color="auto" w:fill="auto"/>
            <w:vAlign w:val="center"/>
          </w:tcPr>
          <w:p w14:paraId="358C8034" w14:textId="77777777" w:rsidR="003F41A5" w:rsidRPr="003F41A5" w:rsidRDefault="003F41A5" w:rsidP="003F41A5">
            <w:pPr>
              <w:keepLines/>
              <w:spacing w:after="0" w:line="240" w:lineRule="auto"/>
              <w:rPr>
                <w:rFonts w:ascii="Times New Roman" w:hAnsi="Times New Roman" w:cs="Times New Roman"/>
                <w:b/>
                <w:bCs/>
                <w:sz w:val="18"/>
                <w:szCs w:val="18"/>
              </w:rPr>
            </w:pPr>
            <w:r w:rsidRPr="003F41A5">
              <w:rPr>
                <w:rFonts w:ascii="Times New Roman" w:hAnsi="Times New Roman" w:cs="Times New Roman"/>
                <w:b/>
                <w:bCs/>
                <w:sz w:val="18"/>
                <w:szCs w:val="18"/>
              </w:rPr>
              <w:t>1244,00</w:t>
            </w:r>
          </w:p>
        </w:tc>
        <w:tc>
          <w:tcPr>
            <w:tcW w:w="1280" w:type="dxa"/>
            <w:vAlign w:val="center"/>
          </w:tcPr>
          <w:p w14:paraId="6A1F118C"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44F10CB6" w14:textId="77777777" w:rsidR="003F41A5" w:rsidRPr="003F41A5" w:rsidRDefault="003F41A5" w:rsidP="003F41A5">
            <w:pPr>
              <w:spacing w:after="0" w:line="240" w:lineRule="auto"/>
              <w:rPr>
                <w:rFonts w:ascii="Times New Roman" w:hAnsi="Times New Roman" w:cs="Times New Roman"/>
                <w:b/>
                <w:bCs/>
                <w:sz w:val="18"/>
                <w:szCs w:val="18"/>
              </w:rPr>
            </w:pPr>
            <w:r w:rsidRPr="003F41A5">
              <w:rPr>
                <w:rFonts w:ascii="Times New Roman" w:hAnsi="Times New Roman" w:cs="Times New Roman"/>
                <w:b/>
                <w:bCs/>
                <w:sz w:val="18"/>
                <w:szCs w:val="18"/>
              </w:rPr>
              <w:t>216,868</w:t>
            </w:r>
          </w:p>
        </w:tc>
        <w:tc>
          <w:tcPr>
            <w:tcW w:w="3616" w:type="dxa"/>
            <w:shd w:val="clear" w:color="auto" w:fill="auto"/>
          </w:tcPr>
          <w:p w14:paraId="6E818EB0" w14:textId="77777777" w:rsidR="003F41A5" w:rsidRPr="003F41A5" w:rsidRDefault="003F41A5" w:rsidP="003F41A5">
            <w:pPr>
              <w:keepLines/>
              <w:spacing w:after="0" w:line="240" w:lineRule="auto"/>
              <w:jc w:val="center"/>
              <w:rPr>
                <w:rFonts w:ascii="Times New Roman" w:hAnsi="Times New Roman" w:cs="Times New Roman"/>
                <w:sz w:val="18"/>
                <w:szCs w:val="18"/>
              </w:rPr>
            </w:pPr>
          </w:p>
        </w:tc>
      </w:tr>
      <w:tr w:rsidR="003F41A5" w:rsidRPr="006716B3" w14:paraId="5B1F46D6" w14:textId="77777777" w:rsidTr="00E250A8">
        <w:trPr>
          <w:gridAfter w:val="12"/>
          <w:wAfter w:w="6383" w:type="dxa"/>
        </w:trPr>
        <w:tc>
          <w:tcPr>
            <w:tcW w:w="538" w:type="dxa"/>
            <w:vAlign w:val="center"/>
          </w:tcPr>
          <w:p w14:paraId="279129E8"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18</w:t>
            </w:r>
          </w:p>
        </w:tc>
        <w:tc>
          <w:tcPr>
            <w:tcW w:w="15735" w:type="dxa"/>
            <w:gridSpan w:val="10"/>
            <w:shd w:val="clear" w:color="auto" w:fill="B4C6E7" w:themeFill="accent1" w:themeFillTint="66"/>
            <w:vAlign w:val="center"/>
          </w:tcPr>
          <w:p w14:paraId="07016228"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b/>
                <w:i/>
                <w:sz w:val="18"/>
                <w:szCs w:val="18"/>
                <w:u w:val="single"/>
              </w:rPr>
              <w:t>Програма розвитку малого та середнього підприємництва на 2025-2027  роки</w:t>
            </w:r>
          </w:p>
        </w:tc>
      </w:tr>
      <w:tr w:rsidR="003F41A5" w:rsidRPr="006716B3" w14:paraId="7947494E" w14:textId="77777777" w:rsidTr="00174FA7">
        <w:trPr>
          <w:gridAfter w:val="12"/>
          <w:wAfter w:w="6383" w:type="dxa"/>
        </w:trPr>
        <w:tc>
          <w:tcPr>
            <w:tcW w:w="538" w:type="dxa"/>
            <w:vAlign w:val="center"/>
          </w:tcPr>
          <w:p w14:paraId="59ED6352" w14:textId="77777777" w:rsidR="003F41A5" w:rsidRPr="003F41A5" w:rsidRDefault="003F41A5" w:rsidP="003F41A5">
            <w:pPr>
              <w:spacing w:after="0" w:line="240" w:lineRule="auto"/>
              <w:jc w:val="center"/>
              <w:rPr>
                <w:rFonts w:ascii="Times New Roman" w:hAnsi="Times New Roman" w:cs="Times New Roman"/>
                <w:sz w:val="18"/>
                <w:szCs w:val="18"/>
              </w:rPr>
            </w:pPr>
            <w:bookmarkStart w:id="0" w:name="_Hlk186275212"/>
          </w:p>
        </w:tc>
        <w:tc>
          <w:tcPr>
            <w:tcW w:w="854" w:type="dxa"/>
            <w:shd w:val="clear" w:color="auto" w:fill="auto"/>
          </w:tcPr>
          <w:p w14:paraId="030829FE"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4.1</w:t>
            </w:r>
          </w:p>
        </w:tc>
        <w:tc>
          <w:tcPr>
            <w:tcW w:w="4942" w:type="dxa"/>
            <w:shd w:val="clear" w:color="auto" w:fill="auto"/>
          </w:tcPr>
          <w:p w14:paraId="6B3FA9A5"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Часткове відшкодування вартості придбання генераторів суб</w:t>
            </w:r>
            <w:r w:rsidRPr="003F41A5">
              <w:rPr>
                <w:rFonts w:ascii="Times New Roman" w:hAnsi="Times New Roman" w:cs="Times New Roman"/>
                <w:sz w:val="18"/>
                <w:szCs w:val="18"/>
                <w:lang w:val="ru-RU"/>
              </w:rPr>
              <w:t>’</w:t>
            </w:r>
            <w:proofErr w:type="spellStart"/>
            <w:r w:rsidRPr="003F41A5">
              <w:rPr>
                <w:rFonts w:ascii="Times New Roman" w:hAnsi="Times New Roman" w:cs="Times New Roman"/>
                <w:sz w:val="18"/>
                <w:szCs w:val="18"/>
              </w:rPr>
              <w:t>єктам</w:t>
            </w:r>
            <w:proofErr w:type="spellEnd"/>
            <w:r w:rsidRPr="003F41A5">
              <w:rPr>
                <w:rFonts w:ascii="Times New Roman" w:hAnsi="Times New Roman" w:cs="Times New Roman"/>
                <w:sz w:val="18"/>
                <w:szCs w:val="18"/>
              </w:rPr>
              <w:t xml:space="preserve"> малого та середнього підприємництва</w:t>
            </w:r>
          </w:p>
        </w:tc>
        <w:tc>
          <w:tcPr>
            <w:tcW w:w="1434" w:type="dxa"/>
            <w:shd w:val="clear" w:color="auto" w:fill="auto"/>
          </w:tcPr>
          <w:p w14:paraId="045C1DE0"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en-US"/>
              </w:rPr>
            </w:pPr>
            <w:r w:rsidRPr="003F41A5">
              <w:rPr>
                <w:sz w:val="18"/>
                <w:szCs w:val="18"/>
                <w:lang w:val="en-US"/>
              </w:rPr>
              <w:t>200</w:t>
            </w:r>
            <w:r w:rsidRPr="003F41A5">
              <w:rPr>
                <w:sz w:val="18"/>
                <w:szCs w:val="18"/>
                <w:lang w:val="uk-UA"/>
              </w:rPr>
              <w:t>,</w:t>
            </w:r>
            <w:r w:rsidRPr="003F41A5">
              <w:rPr>
                <w:sz w:val="18"/>
                <w:szCs w:val="18"/>
                <w:lang w:val="en-US"/>
              </w:rPr>
              <w:t>0</w:t>
            </w:r>
          </w:p>
        </w:tc>
        <w:tc>
          <w:tcPr>
            <w:tcW w:w="1134" w:type="dxa"/>
            <w:shd w:val="clear" w:color="auto" w:fill="auto"/>
          </w:tcPr>
          <w:p w14:paraId="5CF2D963"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en-US"/>
              </w:rPr>
            </w:pPr>
            <w:r w:rsidRPr="003F41A5">
              <w:rPr>
                <w:sz w:val="18"/>
                <w:szCs w:val="18"/>
                <w:lang w:val="en-US"/>
              </w:rPr>
              <w:t>200</w:t>
            </w:r>
            <w:r w:rsidRPr="003F41A5">
              <w:rPr>
                <w:sz w:val="18"/>
                <w:szCs w:val="18"/>
                <w:lang w:val="uk-UA"/>
              </w:rPr>
              <w:t>,</w:t>
            </w:r>
            <w:r w:rsidRPr="003F41A5">
              <w:rPr>
                <w:sz w:val="18"/>
                <w:szCs w:val="18"/>
                <w:lang w:val="en-US"/>
              </w:rPr>
              <w:t>0</w:t>
            </w:r>
          </w:p>
        </w:tc>
        <w:tc>
          <w:tcPr>
            <w:tcW w:w="1275" w:type="dxa"/>
            <w:tcBorders>
              <w:right w:val="single" w:sz="4" w:space="0" w:color="auto"/>
            </w:tcBorders>
            <w:shd w:val="clear" w:color="auto" w:fill="auto"/>
          </w:tcPr>
          <w:p w14:paraId="6B8AA1F3"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200,0</w:t>
            </w:r>
          </w:p>
        </w:tc>
        <w:tc>
          <w:tcPr>
            <w:tcW w:w="1280" w:type="dxa"/>
            <w:vAlign w:val="center"/>
          </w:tcPr>
          <w:p w14:paraId="4073D233"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3653D029" w14:textId="77777777" w:rsidR="003F41A5" w:rsidRPr="003F41A5" w:rsidRDefault="003F41A5" w:rsidP="003F41A5">
            <w:pPr>
              <w:spacing w:after="0" w:line="240" w:lineRule="auto"/>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4865825F"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14127C62" w14:textId="77777777" w:rsidTr="00174FA7">
        <w:trPr>
          <w:gridAfter w:val="12"/>
          <w:wAfter w:w="6383" w:type="dxa"/>
        </w:trPr>
        <w:tc>
          <w:tcPr>
            <w:tcW w:w="538" w:type="dxa"/>
            <w:vAlign w:val="center"/>
          </w:tcPr>
          <w:p w14:paraId="3ED42A86"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C7033D0" w14:textId="77777777" w:rsidR="003F41A5" w:rsidRPr="003F41A5" w:rsidRDefault="003F41A5" w:rsidP="003F41A5">
            <w:pPr>
              <w:spacing w:after="0" w:line="240" w:lineRule="auto"/>
              <w:rPr>
                <w:rFonts w:ascii="Times New Roman" w:hAnsi="Times New Roman" w:cs="Times New Roman"/>
                <w:color w:val="000000" w:themeColor="text1"/>
                <w:sz w:val="18"/>
                <w:szCs w:val="18"/>
                <w:lang w:val="en-US"/>
              </w:rPr>
            </w:pPr>
            <w:r w:rsidRPr="003F41A5">
              <w:rPr>
                <w:rFonts w:ascii="Times New Roman" w:hAnsi="Times New Roman" w:cs="Times New Roman"/>
                <w:color w:val="000000" w:themeColor="text1"/>
                <w:sz w:val="18"/>
                <w:szCs w:val="18"/>
                <w:lang w:val="en-US"/>
              </w:rPr>
              <w:t>4</w:t>
            </w:r>
            <w:r w:rsidRPr="003F41A5">
              <w:rPr>
                <w:rFonts w:ascii="Times New Roman" w:hAnsi="Times New Roman" w:cs="Times New Roman"/>
                <w:color w:val="000000" w:themeColor="text1"/>
                <w:sz w:val="18"/>
                <w:szCs w:val="18"/>
              </w:rPr>
              <w:t>.</w:t>
            </w:r>
            <w:r w:rsidRPr="003F41A5">
              <w:rPr>
                <w:rFonts w:ascii="Times New Roman" w:hAnsi="Times New Roman" w:cs="Times New Roman"/>
                <w:color w:val="000000" w:themeColor="text1"/>
                <w:sz w:val="18"/>
                <w:szCs w:val="18"/>
                <w:lang w:val="en-US"/>
              </w:rPr>
              <w:t>2</w:t>
            </w:r>
          </w:p>
        </w:tc>
        <w:tc>
          <w:tcPr>
            <w:tcW w:w="4942" w:type="dxa"/>
            <w:shd w:val="clear" w:color="auto" w:fill="auto"/>
          </w:tcPr>
          <w:p w14:paraId="2780AA4D" w14:textId="77777777" w:rsidR="003F41A5" w:rsidRPr="003F41A5" w:rsidRDefault="003F41A5" w:rsidP="003F41A5">
            <w:pPr>
              <w:spacing w:after="0" w:line="240" w:lineRule="auto"/>
              <w:rPr>
                <w:rFonts w:ascii="Times New Roman" w:hAnsi="Times New Roman" w:cs="Times New Roman"/>
                <w:sz w:val="18"/>
                <w:szCs w:val="18"/>
              </w:rPr>
            </w:pPr>
            <w:proofErr w:type="spellStart"/>
            <w:r w:rsidRPr="003F41A5">
              <w:rPr>
                <w:rFonts w:ascii="Times New Roman" w:eastAsia="Times New Roman" w:hAnsi="Times New Roman" w:cs="Times New Roman"/>
                <w:sz w:val="18"/>
                <w:szCs w:val="18"/>
                <w:lang w:val="ru-RU" w:eastAsia="uk-UA"/>
              </w:rPr>
              <w:t>Здійснення</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компенсації</w:t>
            </w:r>
            <w:proofErr w:type="spellEnd"/>
            <w:r w:rsidRPr="003F41A5">
              <w:rPr>
                <w:rFonts w:ascii="Times New Roman" w:eastAsia="Times New Roman" w:hAnsi="Times New Roman" w:cs="Times New Roman"/>
                <w:sz w:val="18"/>
                <w:szCs w:val="18"/>
                <w:lang w:eastAsia="uk-UA"/>
              </w:rPr>
              <w:t xml:space="preserve"> </w:t>
            </w:r>
            <w:r w:rsidRPr="003F41A5">
              <w:rPr>
                <w:rFonts w:ascii="Times New Roman" w:eastAsia="Times New Roman" w:hAnsi="Times New Roman" w:cs="Times New Roman"/>
                <w:sz w:val="18"/>
                <w:szCs w:val="18"/>
                <w:lang w:val="ru-RU" w:eastAsia="uk-UA"/>
              </w:rPr>
              <w:t>суб</w:t>
            </w:r>
            <w:r w:rsidRPr="003F41A5">
              <w:rPr>
                <w:rFonts w:ascii="Times New Roman" w:eastAsia="Times New Roman" w:hAnsi="Times New Roman" w:cs="Times New Roman"/>
                <w:sz w:val="18"/>
                <w:szCs w:val="18"/>
                <w:lang w:val="en-US" w:eastAsia="uk-UA"/>
              </w:rPr>
              <w:t>’</w:t>
            </w:r>
            <w:proofErr w:type="spellStart"/>
            <w:r w:rsidRPr="003F41A5">
              <w:rPr>
                <w:rFonts w:ascii="Times New Roman" w:eastAsia="Times New Roman" w:hAnsi="Times New Roman" w:cs="Times New Roman"/>
                <w:sz w:val="18"/>
                <w:szCs w:val="18"/>
                <w:lang w:val="ru-RU" w:eastAsia="uk-UA"/>
              </w:rPr>
              <w:t>єктам</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господарювання</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єдиного</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lastRenderedPageBreak/>
              <w:t>соціального</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внеску</w:t>
            </w:r>
            <w:proofErr w:type="spellEnd"/>
            <w:r w:rsidRPr="003F41A5">
              <w:rPr>
                <w:rFonts w:ascii="Times New Roman" w:eastAsia="Times New Roman" w:hAnsi="Times New Roman" w:cs="Times New Roman"/>
                <w:sz w:val="18"/>
                <w:szCs w:val="18"/>
                <w:lang w:val="en-US" w:eastAsia="uk-UA"/>
              </w:rPr>
              <w:t xml:space="preserve"> </w:t>
            </w:r>
            <w:r w:rsidRPr="003F41A5">
              <w:rPr>
                <w:rFonts w:ascii="Times New Roman" w:eastAsia="Times New Roman" w:hAnsi="Times New Roman" w:cs="Times New Roman"/>
                <w:sz w:val="18"/>
                <w:szCs w:val="18"/>
                <w:lang w:val="ru-RU" w:eastAsia="uk-UA"/>
              </w:rPr>
              <w:t>при</w:t>
            </w:r>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створенні</w:t>
            </w:r>
            <w:proofErr w:type="spellEnd"/>
            <w:r w:rsidRPr="003F41A5">
              <w:rPr>
                <w:rFonts w:ascii="Times New Roman" w:eastAsia="Times New Roman" w:hAnsi="Times New Roman" w:cs="Times New Roman"/>
                <w:sz w:val="18"/>
                <w:szCs w:val="18"/>
                <w:lang w:val="en-US" w:eastAsia="uk-UA"/>
              </w:rPr>
              <w:t xml:space="preserve"> </w:t>
            </w:r>
            <w:r w:rsidRPr="003F41A5">
              <w:rPr>
                <w:rFonts w:ascii="Times New Roman" w:eastAsia="Times New Roman" w:hAnsi="Times New Roman" w:cs="Times New Roman"/>
                <w:sz w:val="18"/>
                <w:szCs w:val="18"/>
                <w:lang w:val="ru-RU" w:eastAsia="uk-UA"/>
              </w:rPr>
              <w:t>нових</w:t>
            </w:r>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робочих</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місць</w:t>
            </w:r>
            <w:proofErr w:type="spellEnd"/>
            <w:r w:rsidRPr="003F41A5">
              <w:rPr>
                <w:rFonts w:ascii="Times New Roman" w:eastAsia="Times New Roman" w:hAnsi="Times New Roman" w:cs="Times New Roman"/>
                <w:sz w:val="18"/>
                <w:szCs w:val="18"/>
                <w:lang w:val="en-US" w:eastAsia="uk-UA"/>
              </w:rPr>
              <w:t>,</w:t>
            </w:r>
            <w:r w:rsidRPr="003F41A5">
              <w:rPr>
                <w:rFonts w:ascii="Times New Roman" w:eastAsia="Times New Roman" w:hAnsi="Times New Roman" w:cs="Times New Roman"/>
                <w:sz w:val="18"/>
                <w:szCs w:val="18"/>
                <w:lang w:eastAsia="uk-UA"/>
              </w:rPr>
              <w:t xml:space="preserve"> </w:t>
            </w:r>
            <w:r w:rsidRPr="003F41A5">
              <w:rPr>
                <w:rFonts w:ascii="Times New Roman" w:eastAsia="Times New Roman" w:hAnsi="Times New Roman" w:cs="Times New Roman"/>
                <w:sz w:val="18"/>
                <w:szCs w:val="18"/>
                <w:lang w:val="ru-RU" w:eastAsia="uk-UA"/>
              </w:rPr>
              <w:t>при</w:t>
            </w:r>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працевлаштуванні</w:t>
            </w:r>
            <w:proofErr w:type="spellEnd"/>
            <w:r w:rsidRPr="003F41A5">
              <w:rPr>
                <w:rFonts w:ascii="Times New Roman" w:eastAsia="Times New Roman" w:hAnsi="Times New Roman" w:cs="Times New Roman"/>
                <w:sz w:val="18"/>
                <w:szCs w:val="18"/>
                <w:lang w:val="en-US" w:eastAsia="uk-UA"/>
              </w:rPr>
              <w:t xml:space="preserve"> </w:t>
            </w:r>
            <w:proofErr w:type="spellStart"/>
            <w:r w:rsidRPr="003F41A5">
              <w:rPr>
                <w:rFonts w:ascii="Times New Roman" w:eastAsia="Times New Roman" w:hAnsi="Times New Roman" w:cs="Times New Roman"/>
                <w:sz w:val="18"/>
                <w:szCs w:val="18"/>
                <w:lang w:val="ru-RU" w:eastAsia="uk-UA"/>
              </w:rPr>
              <w:t>військовослужбовців</w:t>
            </w:r>
            <w:proofErr w:type="spellEnd"/>
            <w:r w:rsidRPr="003F41A5">
              <w:rPr>
                <w:rFonts w:ascii="Times New Roman" w:eastAsia="Times New Roman" w:hAnsi="Times New Roman" w:cs="Times New Roman"/>
                <w:sz w:val="18"/>
                <w:szCs w:val="18"/>
                <w:lang w:val="en-US" w:eastAsia="uk-UA"/>
              </w:rPr>
              <w:t>,</w:t>
            </w:r>
            <w:r w:rsidRPr="003F41A5">
              <w:rPr>
                <w:rFonts w:ascii="Times New Roman" w:eastAsia="Times New Roman" w:hAnsi="Times New Roman" w:cs="Times New Roman"/>
                <w:sz w:val="18"/>
                <w:szCs w:val="18"/>
                <w:lang w:eastAsia="uk-UA"/>
              </w:rPr>
              <w:t xml:space="preserve"> </w:t>
            </w:r>
            <w:r w:rsidRPr="003F41A5">
              <w:rPr>
                <w:rFonts w:ascii="Times New Roman" w:eastAsia="Calibri" w:hAnsi="Times New Roman" w:cs="Times New Roman"/>
                <w:sz w:val="18"/>
                <w:szCs w:val="18"/>
                <w:lang w:eastAsia="uk-UA"/>
              </w:rPr>
              <w:t>звільнених з лав ЗСУ</w:t>
            </w:r>
          </w:p>
        </w:tc>
        <w:tc>
          <w:tcPr>
            <w:tcW w:w="1434" w:type="dxa"/>
            <w:shd w:val="clear" w:color="auto" w:fill="auto"/>
          </w:tcPr>
          <w:p w14:paraId="0E1209A4"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lastRenderedPageBreak/>
              <w:t>100,0</w:t>
            </w:r>
          </w:p>
        </w:tc>
        <w:tc>
          <w:tcPr>
            <w:tcW w:w="1134" w:type="dxa"/>
            <w:shd w:val="clear" w:color="auto" w:fill="auto"/>
          </w:tcPr>
          <w:p w14:paraId="65089EDC"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100,0</w:t>
            </w:r>
          </w:p>
        </w:tc>
        <w:tc>
          <w:tcPr>
            <w:tcW w:w="1275" w:type="dxa"/>
            <w:tcBorders>
              <w:right w:val="single" w:sz="4" w:space="0" w:color="auto"/>
            </w:tcBorders>
            <w:shd w:val="clear" w:color="auto" w:fill="auto"/>
          </w:tcPr>
          <w:p w14:paraId="16C3464D"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100,0</w:t>
            </w:r>
          </w:p>
        </w:tc>
        <w:tc>
          <w:tcPr>
            <w:tcW w:w="1280" w:type="dxa"/>
            <w:vAlign w:val="center"/>
          </w:tcPr>
          <w:p w14:paraId="5C6CAC6C"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501F8AC4" w14:textId="77777777" w:rsidR="003F41A5" w:rsidRPr="003F41A5" w:rsidRDefault="003F41A5" w:rsidP="003F41A5">
            <w:pPr>
              <w:spacing w:after="0" w:line="240" w:lineRule="auto"/>
              <w:rPr>
                <w:rFonts w:ascii="Times New Roman" w:hAnsi="Times New Roman"/>
                <w:i/>
                <w:iCs/>
                <w:sz w:val="18"/>
                <w:szCs w:val="18"/>
              </w:rPr>
            </w:pPr>
          </w:p>
          <w:p w14:paraId="651B71BE" w14:textId="77777777" w:rsidR="003F41A5" w:rsidRPr="003F41A5" w:rsidRDefault="003F41A5" w:rsidP="003F41A5">
            <w:pPr>
              <w:rPr>
                <w:rFonts w:ascii="Times New Roman" w:hAnsi="Times New Roman"/>
                <w:sz w:val="18"/>
                <w:szCs w:val="18"/>
              </w:rPr>
            </w:pPr>
            <w:r w:rsidRPr="003F41A5">
              <w:rPr>
                <w:rFonts w:ascii="Times New Roman" w:hAnsi="Times New Roman"/>
                <w:sz w:val="18"/>
                <w:szCs w:val="18"/>
              </w:rPr>
              <w:lastRenderedPageBreak/>
              <w:t>0,0</w:t>
            </w:r>
          </w:p>
        </w:tc>
        <w:tc>
          <w:tcPr>
            <w:tcW w:w="3616" w:type="dxa"/>
            <w:shd w:val="clear" w:color="auto" w:fill="auto"/>
          </w:tcPr>
          <w:p w14:paraId="68E77F7B" w14:textId="77777777" w:rsidR="003F41A5" w:rsidRPr="006716B3" w:rsidRDefault="003F41A5" w:rsidP="003F41A5">
            <w:pPr>
              <w:spacing w:after="0" w:line="240" w:lineRule="auto"/>
              <w:jc w:val="center"/>
              <w:rPr>
                <w:rFonts w:ascii="Times New Roman" w:hAnsi="Times New Roman"/>
                <w:i/>
                <w:iCs/>
                <w:sz w:val="18"/>
                <w:szCs w:val="18"/>
                <w:highlight w:val="yellow"/>
              </w:rPr>
            </w:pPr>
          </w:p>
        </w:tc>
      </w:tr>
      <w:tr w:rsidR="003F41A5" w:rsidRPr="006716B3" w14:paraId="6D6DD43D" w14:textId="77777777" w:rsidTr="00174FA7">
        <w:trPr>
          <w:gridAfter w:val="12"/>
          <w:wAfter w:w="6383" w:type="dxa"/>
        </w:trPr>
        <w:tc>
          <w:tcPr>
            <w:tcW w:w="538" w:type="dxa"/>
            <w:vAlign w:val="center"/>
          </w:tcPr>
          <w:p w14:paraId="243A8841"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489F87B"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5.2</w:t>
            </w:r>
          </w:p>
        </w:tc>
        <w:tc>
          <w:tcPr>
            <w:tcW w:w="4942" w:type="dxa"/>
            <w:shd w:val="clear" w:color="auto" w:fill="auto"/>
          </w:tcPr>
          <w:p w14:paraId="6C0E82D6" w14:textId="77777777" w:rsidR="003F41A5" w:rsidRPr="003F41A5" w:rsidRDefault="003F41A5" w:rsidP="003F41A5">
            <w:pPr>
              <w:pStyle w:val="a8"/>
              <w:widowControl w:val="0"/>
              <w:spacing w:line="254" w:lineRule="auto"/>
              <w:rPr>
                <w:rFonts w:ascii="Times New Roman" w:hAnsi="Times New Roman"/>
                <w:sz w:val="18"/>
                <w:szCs w:val="18"/>
              </w:rPr>
            </w:pPr>
            <w:r w:rsidRPr="003F41A5">
              <w:rPr>
                <w:rFonts w:ascii="Times New Roman" w:hAnsi="Times New Roman"/>
                <w:sz w:val="18"/>
                <w:szCs w:val="18"/>
              </w:rPr>
              <w:t xml:space="preserve">Оновлення інвестиційного паспорту та кредитного рейтингу  </w:t>
            </w:r>
          </w:p>
        </w:tc>
        <w:tc>
          <w:tcPr>
            <w:tcW w:w="1434" w:type="dxa"/>
            <w:shd w:val="clear" w:color="auto" w:fill="auto"/>
          </w:tcPr>
          <w:p w14:paraId="03BE4B33"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80,0</w:t>
            </w:r>
          </w:p>
        </w:tc>
        <w:tc>
          <w:tcPr>
            <w:tcW w:w="1134" w:type="dxa"/>
            <w:shd w:val="clear" w:color="auto" w:fill="auto"/>
          </w:tcPr>
          <w:p w14:paraId="365795F4"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80,0</w:t>
            </w:r>
          </w:p>
        </w:tc>
        <w:tc>
          <w:tcPr>
            <w:tcW w:w="1275" w:type="dxa"/>
            <w:tcBorders>
              <w:right w:val="single" w:sz="4" w:space="0" w:color="auto"/>
            </w:tcBorders>
            <w:shd w:val="clear" w:color="auto" w:fill="auto"/>
          </w:tcPr>
          <w:p w14:paraId="592094D8"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80,0</w:t>
            </w:r>
          </w:p>
        </w:tc>
        <w:tc>
          <w:tcPr>
            <w:tcW w:w="1280" w:type="dxa"/>
            <w:vAlign w:val="center"/>
          </w:tcPr>
          <w:p w14:paraId="51FB0F30"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278293C8" w14:textId="77777777" w:rsidR="003F41A5" w:rsidRPr="003F41A5" w:rsidRDefault="003F41A5" w:rsidP="003F41A5">
            <w:pPr>
              <w:spacing w:after="0" w:line="240" w:lineRule="auto"/>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576C3659" w14:textId="77777777" w:rsidR="003F41A5" w:rsidRPr="006716B3" w:rsidRDefault="003F41A5" w:rsidP="003F41A5">
            <w:pPr>
              <w:spacing w:after="0" w:line="240" w:lineRule="auto"/>
              <w:jc w:val="center"/>
              <w:rPr>
                <w:rFonts w:ascii="Times New Roman" w:hAnsi="Times New Roman"/>
                <w:i/>
                <w:iCs/>
                <w:sz w:val="18"/>
                <w:szCs w:val="18"/>
                <w:highlight w:val="yellow"/>
              </w:rPr>
            </w:pPr>
          </w:p>
        </w:tc>
      </w:tr>
      <w:tr w:rsidR="003F41A5" w:rsidRPr="006716B3" w14:paraId="571CAE2D" w14:textId="77777777" w:rsidTr="00174FA7">
        <w:trPr>
          <w:gridAfter w:val="12"/>
          <w:wAfter w:w="6383" w:type="dxa"/>
        </w:trPr>
        <w:tc>
          <w:tcPr>
            <w:tcW w:w="538" w:type="dxa"/>
            <w:vAlign w:val="center"/>
          </w:tcPr>
          <w:p w14:paraId="2974152F"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55D6AA3"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8.1</w:t>
            </w:r>
          </w:p>
        </w:tc>
        <w:tc>
          <w:tcPr>
            <w:tcW w:w="4942" w:type="dxa"/>
            <w:shd w:val="clear" w:color="auto" w:fill="auto"/>
          </w:tcPr>
          <w:p w14:paraId="4BD0E2C1" w14:textId="77777777" w:rsidR="003F41A5" w:rsidRPr="003F41A5" w:rsidRDefault="003F41A5" w:rsidP="003F41A5">
            <w:pPr>
              <w:pStyle w:val="12"/>
              <w:rPr>
                <w:sz w:val="18"/>
                <w:szCs w:val="18"/>
              </w:rPr>
            </w:pPr>
            <w:r w:rsidRPr="003F41A5">
              <w:rPr>
                <w:sz w:val="18"/>
                <w:szCs w:val="18"/>
              </w:rPr>
              <w:t>Організація  та  проведення урочистих  заходів  з  нагоди Дня підприємця,  відзначення  провідних суб’єктів господарювання</w:t>
            </w:r>
          </w:p>
        </w:tc>
        <w:tc>
          <w:tcPr>
            <w:tcW w:w="1434" w:type="dxa"/>
            <w:shd w:val="clear" w:color="auto" w:fill="auto"/>
          </w:tcPr>
          <w:p w14:paraId="2797E367"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30,0</w:t>
            </w:r>
          </w:p>
        </w:tc>
        <w:tc>
          <w:tcPr>
            <w:tcW w:w="1134" w:type="dxa"/>
            <w:shd w:val="clear" w:color="auto" w:fill="auto"/>
          </w:tcPr>
          <w:p w14:paraId="08FB9F5E"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30,0</w:t>
            </w:r>
          </w:p>
        </w:tc>
        <w:tc>
          <w:tcPr>
            <w:tcW w:w="1275" w:type="dxa"/>
            <w:tcBorders>
              <w:right w:val="single" w:sz="4" w:space="0" w:color="auto"/>
            </w:tcBorders>
            <w:shd w:val="clear" w:color="auto" w:fill="auto"/>
          </w:tcPr>
          <w:p w14:paraId="381D8E6C"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30,0</w:t>
            </w:r>
          </w:p>
        </w:tc>
        <w:tc>
          <w:tcPr>
            <w:tcW w:w="1280" w:type="dxa"/>
            <w:vAlign w:val="center"/>
          </w:tcPr>
          <w:p w14:paraId="60EDA4B1"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17D403E1" w14:textId="77777777" w:rsidR="003F41A5" w:rsidRPr="003F41A5" w:rsidRDefault="003F41A5" w:rsidP="003F41A5">
            <w:pPr>
              <w:spacing w:after="0" w:line="240" w:lineRule="auto"/>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3BA57F98" w14:textId="77777777" w:rsidR="003F41A5" w:rsidRPr="006716B3" w:rsidRDefault="003F41A5" w:rsidP="003F41A5">
            <w:pPr>
              <w:spacing w:after="0" w:line="240" w:lineRule="auto"/>
              <w:jc w:val="center"/>
              <w:rPr>
                <w:rFonts w:ascii="Times New Roman" w:hAnsi="Times New Roman"/>
                <w:i/>
                <w:iCs/>
                <w:sz w:val="18"/>
                <w:szCs w:val="18"/>
                <w:highlight w:val="yellow"/>
              </w:rPr>
            </w:pPr>
          </w:p>
        </w:tc>
      </w:tr>
      <w:tr w:rsidR="003F41A5" w:rsidRPr="006716B3" w14:paraId="6AC2DB9D" w14:textId="77777777" w:rsidTr="00174FA7">
        <w:trPr>
          <w:gridAfter w:val="12"/>
          <w:wAfter w:w="6383" w:type="dxa"/>
        </w:trPr>
        <w:tc>
          <w:tcPr>
            <w:tcW w:w="538" w:type="dxa"/>
            <w:vAlign w:val="center"/>
          </w:tcPr>
          <w:p w14:paraId="0252EAE3"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4209C794"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10.1</w:t>
            </w:r>
          </w:p>
        </w:tc>
        <w:tc>
          <w:tcPr>
            <w:tcW w:w="4942" w:type="dxa"/>
            <w:shd w:val="clear" w:color="auto" w:fill="auto"/>
          </w:tcPr>
          <w:p w14:paraId="0C3A4CB1"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color w:val="000000"/>
                <w:sz w:val="18"/>
                <w:szCs w:val="18"/>
              </w:rPr>
              <w:t>Підтримка підприємництва та стартапів, креативних індустрій та інновацій на базі КНП «Місто інновацій</w:t>
            </w:r>
          </w:p>
        </w:tc>
        <w:tc>
          <w:tcPr>
            <w:tcW w:w="1434" w:type="dxa"/>
            <w:shd w:val="clear" w:color="auto" w:fill="auto"/>
          </w:tcPr>
          <w:p w14:paraId="339CD734"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2000,0</w:t>
            </w:r>
          </w:p>
        </w:tc>
        <w:tc>
          <w:tcPr>
            <w:tcW w:w="1134" w:type="dxa"/>
            <w:shd w:val="clear" w:color="auto" w:fill="auto"/>
          </w:tcPr>
          <w:p w14:paraId="22F8A282"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2000,0</w:t>
            </w:r>
          </w:p>
        </w:tc>
        <w:tc>
          <w:tcPr>
            <w:tcW w:w="1275" w:type="dxa"/>
            <w:tcBorders>
              <w:right w:val="single" w:sz="4" w:space="0" w:color="auto"/>
            </w:tcBorders>
            <w:shd w:val="clear" w:color="auto" w:fill="auto"/>
          </w:tcPr>
          <w:p w14:paraId="377F2D0B"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2000,0</w:t>
            </w:r>
          </w:p>
        </w:tc>
        <w:tc>
          <w:tcPr>
            <w:tcW w:w="1280" w:type="dxa"/>
            <w:vAlign w:val="center"/>
          </w:tcPr>
          <w:p w14:paraId="24EFD457"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1FB1E32D" w14:textId="77777777" w:rsidR="003F41A5" w:rsidRPr="003F41A5" w:rsidRDefault="003F41A5" w:rsidP="003F41A5">
            <w:pPr>
              <w:spacing w:after="0" w:line="240" w:lineRule="auto"/>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0664F976" w14:textId="77777777" w:rsidR="003F41A5" w:rsidRPr="006716B3" w:rsidRDefault="003F41A5" w:rsidP="003F41A5">
            <w:pPr>
              <w:spacing w:after="0" w:line="240" w:lineRule="auto"/>
              <w:jc w:val="center"/>
              <w:rPr>
                <w:rFonts w:ascii="Times New Roman" w:hAnsi="Times New Roman"/>
                <w:i/>
                <w:iCs/>
                <w:sz w:val="18"/>
                <w:szCs w:val="18"/>
                <w:highlight w:val="yellow"/>
              </w:rPr>
            </w:pPr>
          </w:p>
        </w:tc>
      </w:tr>
      <w:bookmarkEnd w:id="0"/>
      <w:tr w:rsidR="003F41A5" w:rsidRPr="006716B3" w14:paraId="61C0D1B5" w14:textId="77777777" w:rsidTr="00174FA7">
        <w:trPr>
          <w:gridAfter w:val="12"/>
          <w:wAfter w:w="6383" w:type="dxa"/>
        </w:trPr>
        <w:tc>
          <w:tcPr>
            <w:tcW w:w="538" w:type="dxa"/>
            <w:vAlign w:val="center"/>
          </w:tcPr>
          <w:p w14:paraId="506FF545"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2212CBC" w14:textId="77777777" w:rsidR="003F41A5" w:rsidRPr="003F41A5" w:rsidRDefault="003F41A5" w:rsidP="003F41A5">
            <w:pPr>
              <w:spacing w:after="0" w:line="240" w:lineRule="auto"/>
              <w:rPr>
                <w:rFonts w:ascii="Times New Roman" w:hAnsi="Times New Roman" w:cs="Times New Roman"/>
                <w:color w:val="000000" w:themeColor="text1"/>
                <w:sz w:val="18"/>
                <w:szCs w:val="18"/>
              </w:rPr>
            </w:pPr>
          </w:p>
        </w:tc>
        <w:tc>
          <w:tcPr>
            <w:tcW w:w="4942" w:type="dxa"/>
            <w:shd w:val="clear" w:color="auto" w:fill="auto"/>
          </w:tcPr>
          <w:p w14:paraId="7DBE0BE0" w14:textId="77777777" w:rsidR="003F41A5" w:rsidRPr="003F41A5" w:rsidRDefault="003F41A5" w:rsidP="003F41A5">
            <w:pPr>
              <w:spacing w:after="0" w:line="240" w:lineRule="auto"/>
              <w:rPr>
                <w:rFonts w:ascii="Times New Roman" w:hAnsi="Times New Roman" w:cs="Times New Roman"/>
                <w:b/>
                <w:bCs/>
                <w:sz w:val="18"/>
                <w:szCs w:val="18"/>
              </w:rPr>
            </w:pPr>
            <w:r w:rsidRPr="003F41A5">
              <w:rPr>
                <w:rFonts w:ascii="Times New Roman" w:hAnsi="Times New Roman" w:cs="Times New Roman"/>
                <w:b/>
                <w:bCs/>
                <w:sz w:val="18"/>
                <w:szCs w:val="18"/>
              </w:rPr>
              <w:t>Всього по програмі:</w:t>
            </w:r>
          </w:p>
        </w:tc>
        <w:tc>
          <w:tcPr>
            <w:tcW w:w="1434" w:type="dxa"/>
            <w:shd w:val="clear" w:color="auto" w:fill="auto"/>
          </w:tcPr>
          <w:p w14:paraId="7EDA79A5"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3F41A5">
              <w:rPr>
                <w:b/>
                <w:bCs/>
                <w:sz w:val="18"/>
                <w:szCs w:val="18"/>
                <w:lang w:val="uk-UA"/>
              </w:rPr>
              <w:t>2410,0</w:t>
            </w:r>
          </w:p>
        </w:tc>
        <w:tc>
          <w:tcPr>
            <w:tcW w:w="1134" w:type="dxa"/>
            <w:tcBorders>
              <w:right w:val="single" w:sz="4" w:space="0" w:color="auto"/>
            </w:tcBorders>
            <w:shd w:val="clear" w:color="auto" w:fill="auto"/>
          </w:tcPr>
          <w:p w14:paraId="1E79B717" w14:textId="77777777" w:rsidR="003F41A5" w:rsidRPr="003F41A5" w:rsidRDefault="003F41A5" w:rsidP="003F41A5">
            <w:pPr>
              <w:spacing w:after="0" w:line="240" w:lineRule="auto"/>
              <w:jc w:val="center"/>
              <w:rPr>
                <w:rFonts w:ascii="Times New Roman" w:hAnsi="Times New Roman" w:cs="Times New Roman"/>
                <w:b/>
                <w:bCs/>
                <w:sz w:val="18"/>
                <w:szCs w:val="18"/>
              </w:rPr>
            </w:pPr>
            <w:r w:rsidRPr="003F41A5">
              <w:rPr>
                <w:rFonts w:ascii="Times New Roman" w:hAnsi="Times New Roman" w:cs="Times New Roman"/>
                <w:b/>
                <w:bCs/>
                <w:sz w:val="18"/>
                <w:szCs w:val="18"/>
              </w:rPr>
              <w:t>2410,0</w:t>
            </w:r>
          </w:p>
        </w:tc>
        <w:tc>
          <w:tcPr>
            <w:tcW w:w="1275" w:type="dxa"/>
            <w:tcBorders>
              <w:right w:val="single" w:sz="4" w:space="0" w:color="auto"/>
            </w:tcBorders>
            <w:shd w:val="clear" w:color="auto" w:fill="auto"/>
          </w:tcPr>
          <w:p w14:paraId="3E71A27B" w14:textId="77777777" w:rsidR="003F41A5" w:rsidRPr="003F41A5" w:rsidRDefault="003F41A5" w:rsidP="003F41A5">
            <w:pPr>
              <w:spacing w:after="0" w:line="240" w:lineRule="auto"/>
              <w:jc w:val="center"/>
              <w:rPr>
                <w:rFonts w:ascii="Times New Roman" w:hAnsi="Times New Roman" w:cs="Times New Roman"/>
                <w:b/>
                <w:bCs/>
                <w:sz w:val="18"/>
                <w:szCs w:val="18"/>
              </w:rPr>
            </w:pPr>
            <w:r w:rsidRPr="003F41A5">
              <w:rPr>
                <w:rFonts w:ascii="Times New Roman" w:hAnsi="Times New Roman" w:cs="Times New Roman"/>
                <w:b/>
                <w:bCs/>
                <w:sz w:val="18"/>
                <w:szCs w:val="18"/>
              </w:rPr>
              <w:t>2410,0</w:t>
            </w:r>
          </w:p>
        </w:tc>
        <w:tc>
          <w:tcPr>
            <w:tcW w:w="1280" w:type="dxa"/>
            <w:vAlign w:val="center"/>
          </w:tcPr>
          <w:p w14:paraId="28731A35"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tcPr>
          <w:p w14:paraId="62C12EB4" w14:textId="77777777" w:rsidR="003F41A5" w:rsidRPr="003F41A5" w:rsidRDefault="003F41A5" w:rsidP="003F41A5">
            <w:pPr>
              <w:spacing w:after="0" w:line="240" w:lineRule="auto"/>
              <w:rPr>
                <w:rFonts w:ascii="Times New Roman" w:hAnsi="Times New Roman"/>
                <w:b/>
                <w:bCs/>
                <w:i/>
                <w:iCs/>
                <w:sz w:val="18"/>
                <w:szCs w:val="18"/>
              </w:rPr>
            </w:pPr>
            <w:r w:rsidRPr="003F41A5">
              <w:rPr>
                <w:rFonts w:ascii="Times New Roman" w:hAnsi="Times New Roman"/>
                <w:b/>
                <w:bCs/>
                <w:i/>
                <w:iCs/>
                <w:sz w:val="18"/>
                <w:szCs w:val="18"/>
              </w:rPr>
              <w:t>0,0</w:t>
            </w:r>
          </w:p>
        </w:tc>
        <w:tc>
          <w:tcPr>
            <w:tcW w:w="3616" w:type="dxa"/>
            <w:shd w:val="clear" w:color="auto" w:fill="auto"/>
          </w:tcPr>
          <w:p w14:paraId="2829AC39" w14:textId="77777777" w:rsidR="003F41A5" w:rsidRPr="006716B3" w:rsidRDefault="003F41A5" w:rsidP="003F41A5">
            <w:pPr>
              <w:spacing w:after="0" w:line="240" w:lineRule="auto"/>
              <w:jc w:val="center"/>
              <w:rPr>
                <w:rFonts w:ascii="Times New Roman" w:hAnsi="Times New Roman"/>
                <w:i/>
                <w:iCs/>
                <w:sz w:val="18"/>
                <w:szCs w:val="18"/>
                <w:highlight w:val="yellow"/>
              </w:rPr>
            </w:pPr>
          </w:p>
        </w:tc>
      </w:tr>
      <w:tr w:rsidR="003F41A5" w:rsidRPr="006716B3" w14:paraId="603D6215" w14:textId="77777777" w:rsidTr="00174FA7">
        <w:trPr>
          <w:gridAfter w:val="12"/>
          <w:wAfter w:w="6383" w:type="dxa"/>
        </w:trPr>
        <w:tc>
          <w:tcPr>
            <w:tcW w:w="538" w:type="dxa"/>
            <w:vAlign w:val="center"/>
          </w:tcPr>
          <w:p w14:paraId="3D3A0623"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19</w:t>
            </w:r>
          </w:p>
        </w:tc>
        <w:tc>
          <w:tcPr>
            <w:tcW w:w="15735" w:type="dxa"/>
            <w:gridSpan w:val="10"/>
            <w:shd w:val="clear" w:color="auto" w:fill="8496B0" w:themeFill="text2" w:themeFillTint="99"/>
            <w:vAlign w:val="center"/>
          </w:tcPr>
          <w:p w14:paraId="760A5071" w14:textId="77777777" w:rsidR="003F41A5" w:rsidRPr="003F41A5" w:rsidRDefault="003F41A5" w:rsidP="003F41A5">
            <w:pPr>
              <w:spacing w:after="0" w:line="240" w:lineRule="auto"/>
              <w:rPr>
                <w:rFonts w:ascii="Times New Roman" w:hAnsi="Times New Roman" w:cs="Times New Roman"/>
                <w:b/>
                <w:i/>
                <w:color w:val="000000" w:themeColor="text1"/>
                <w:sz w:val="18"/>
                <w:szCs w:val="18"/>
                <w:u w:val="single"/>
              </w:rPr>
            </w:pPr>
            <w:r w:rsidRPr="003F41A5">
              <w:rPr>
                <w:rFonts w:ascii="Times New Roman" w:hAnsi="Times New Roman" w:cs="Times New Roman"/>
                <w:b/>
                <w:i/>
                <w:color w:val="000000" w:themeColor="text1"/>
                <w:sz w:val="18"/>
                <w:szCs w:val="18"/>
                <w:u w:val="single"/>
              </w:rPr>
              <w:t xml:space="preserve">Програма розвитку земельних </w:t>
            </w:r>
            <w:proofErr w:type="spellStart"/>
            <w:r w:rsidRPr="003F41A5">
              <w:rPr>
                <w:rFonts w:ascii="Times New Roman" w:hAnsi="Times New Roman" w:cs="Times New Roman"/>
                <w:b/>
                <w:i/>
                <w:color w:val="000000" w:themeColor="text1"/>
                <w:sz w:val="18"/>
                <w:szCs w:val="18"/>
                <w:u w:val="single"/>
              </w:rPr>
              <w:t>відносині</w:t>
            </w:r>
            <w:proofErr w:type="spellEnd"/>
            <w:r w:rsidRPr="003F41A5">
              <w:rPr>
                <w:rFonts w:ascii="Times New Roman" w:hAnsi="Times New Roman" w:cs="Times New Roman"/>
                <w:b/>
                <w:i/>
                <w:color w:val="000000" w:themeColor="text1"/>
                <w:sz w:val="18"/>
                <w:szCs w:val="18"/>
                <w:u w:val="single"/>
              </w:rPr>
              <w:t xml:space="preserve"> і охорони земель Тернопільської міської територіальної громади на 2025-2026 роки</w:t>
            </w:r>
          </w:p>
          <w:p w14:paraId="04BCF631" w14:textId="77777777" w:rsidR="003F41A5" w:rsidRPr="003F41A5" w:rsidRDefault="003F41A5" w:rsidP="003F41A5">
            <w:pPr>
              <w:spacing w:after="0" w:line="240" w:lineRule="auto"/>
              <w:rPr>
                <w:rFonts w:ascii="Times New Roman" w:hAnsi="Times New Roman" w:cs="Times New Roman"/>
                <w:sz w:val="18"/>
                <w:szCs w:val="18"/>
              </w:rPr>
            </w:pPr>
          </w:p>
        </w:tc>
      </w:tr>
      <w:tr w:rsidR="003F41A5" w:rsidRPr="006716B3" w14:paraId="33F4CD92" w14:textId="77777777" w:rsidTr="00174FA7">
        <w:trPr>
          <w:gridAfter w:val="12"/>
          <w:wAfter w:w="6383" w:type="dxa"/>
          <w:trHeight w:val="355"/>
        </w:trPr>
        <w:tc>
          <w:tcPr>
            <w:tcW w:w="538" w:type="dxa"/>
            <w:vAlign w:val="center"/>
          </w:tcPr>
          <w:p w14:paraId="2DE8A6E2"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5156EB1E"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1.1</w:t>
            </w:r>
          </w:p>
        </w:tc>
        <w:tc>
          <w:tcPr>
            <w:tcW w:w="4942" w:type="dxa"/>
            <w:shd w:val="clear" w:color="auto" w:fill="auto"/>
            <w:vAlign w:val="center"/>
          </w:tcPr>
          <w:p w14:paraId="0E86AE86"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eastAsia="Times New Roman" w:hAnsi="Times New Roman" w:cs="Times New Roman"/>
                <w:sz w:val="18"/>
                <w:szCs w:val="18"/>
                <w:lang w:eastAsia="uk-UA"/>
              </w:rPr>
              <w:t>Формування  лотів для проведення земельних торгів у формі аукціону з продажу земельних ділянок та прав на них</w:t>
            </w:r>
          </w:p>
        </w:tc>
        <w:tc>
          <w:tcPr>
            <w:tcW w:w="1434" w:type="dxa"/>
            <w:shd w:val="clear" w:color="auto" w:fill="auto"/>
          </w:tcPr>
          <w:p w14:paraId="5FE20F3D"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99,00</w:t>
            </w:r>
          </w:p>
        </w:tc>
        <w:tc>
          <w:tcPr>
            <w:tcW w:w="1134" w:type="dxa"/>
            <w:shd w:val="clear" w:color="auto" w:fill="auto"/>
          </w:tcPr>
          <w:p w14:paraId="7E6F78B7"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99,00</w:t>
            </w:r>
          </w:p>
        </w:tc>
        <w:tc>
          <w:tcPr>
            <w:tcW w:w="1275" w:type="dxa"/>
            <w:shd w:val="clear" w:color="auto" w:fill="auto"/>
          </w:tcPr>
          <w:p w14:paraId="1576F15B"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99,00</w:t>
            </w:r>
          </w:p>
        </w:tc>
        <w:tc>
          <w:tcPr>
            <w:tcW w:w="1280" w:type="dxa"/>
            <w:vAlign w:val="center"/>
          </w:tcPr>
          <w:p w14:paraId="0F15E0B1"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5559955B"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68C3A098" w14:textId="77777777" w:rsidR="003F41A5" w:rsidRPr="003F41A5" w:rsidRDefault="003F41A5" w:rsidP="003F41A5">
            <w:pPr>
              <w:spacing w:after="0" w:line="240" w:lineRule="auto"/>
              <w:jc w:val="both"/>
              <w:rPr>
                <w:rFonts w:ascii="Times New Roman" w:hAnsi="Times New Roman" w:cs="Times New Roman"/>
                <w:sz w:val="18"/>
                <w:szCs w:val="18"/>
              </w:rPr>
            </w:pPr>
            <w:r w:rsidRPr="003F41A5">
              <w:rPr>
                <w:rFonts w:ascii="Times New Roman" w:hAnsi="Times New Roman" w:cs="Times New Roman"/>
                <w:sz w:val="18"/>
                <w:szCs w:val="18"/>
              </w:rPr>
              <w:t>40 00,0 -  здійснення заходів із землеустрою</w:t>
            </w:r>
          </w:p>
        </w:tc>
      </w:tr>
      <w:tr w:rsidR="003F41A5" w:rsidRPr="006716B3" w14:paraId="6BAEC716" w14:textId="77777777" w:rsidTr="00174FA7">
        <w:trPr>
          <w:gridAfter w:val="12"/>
          <w:wAfter w:w="6383" w:type="dxa"/>
          <w:trHeight w:val="355"/>
        </w:trPr>
        <w:tc>
          <w:tcPr>
            <w:tcW w:w="538" w:type="dxa"/>
            <w:vAlign w:val="center"/>
          </w:tcPr>
          <w:p w14:paraId="517F3886"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18A84865"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2.1</w:t>
            </w:r>
          </w:p>
        </w:tc>
        <w:tc>
          <w:tcPr>
            <w:tcW w:w="4942" w:type="dxa"/>
            <w:shd w:val="clear" w:color="auto" w:fill="auto"/>
            <w:vAlign w:val="center"/>
          </w:tcPr>
          <w:p w14:paraId="0AEE0AC2"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Оновлення та наповнення даними базу земель громади</w:t>
            </w:r>
          </w:p>
        </w:tc>
        <w:tc>
          <w:tcPr>
            <w:tcW w:w="1434" w:type="dxa"/>
            <w:shd w:val="clear" w:color="auto" w:fill="auto"/>
          </w:tcPr>
          <w:p w14:paraId="691F7390"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500,00</w:t>
            </w:r>
          </w:p>
        </w:tc>
        <w:tc>
          <w:tcPr>
            <w:tcW w:w="1134" w:type="dxa"/>
            <w:shd w:val="clear" w:color="auto" w:fill="auto"/>
          </w:tcPr>
          <w:p w14:paraId="76A15944"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500,00</w:t>
            </w:r>
          </w:p>
        </w:tc>
        <w:tc>
          <w:tcPr>
            <w:tcW w:w="1275" w:type="dxa"/>
            <w:shd w:val="clear" w:color="auto" w:fill="auto"/>
          </w:tcPr>
          <w:p w14:paraId="26EA6C82"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500,00</w:t>
            </w:r>
          </w:p>
        </w:tc>
        <w:tc>
          <w:tcPr>
            <w:tcW w:w="1280" w:type="dxa"/>
            <w:vAlign w:val="center"/>
          </w:tcPr>
          <w:p w14:paraId="0A5172CC"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71ADBF18"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3188E465"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34C21BD8" w14:textId="77777777" w:rsidTr="00174FA7">
        <w:trPr>
          <w:gridAfter w:val="12"/>
          <w:wAfter w:w="6383" w:type="dxa"/>
          <w:trHeight w:val="355"/>
        </w:trPr>
        <w:tc>
          <w:tcPr>
            <w:tcW w:w="538" w:type="dxa"/>
            <w:vAlign w:val="center"/>
          </w:tcPr>
          <w:p w14:paraId="2B189360"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8DA916E"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3.1</w:t>
            </w:r>
          </w:p>
        </w:tc>
        <w:tc>
          <w:tcPr>
            <w:tcW w:w="4942" w:type="dxa"/>
            <w:shd w:val="clear" w:color="auto" w:fill="auto"/>
            <w:vAlign w:val="center"/>
          </w:tcPr>
          <w:p w14:paraId="240A14B6"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Встановлення (зміна) меж населених пунктів</w:t>
            </w:r>
          </w:p>
        </w:tc>
        <w:tc>
          <w:tcPr>
            <w:tcW w:w="1434" w:type="dxa"/>
            <w:shd w:val="clear" w:color="auto" w:fill="auto"/>
          </w:tcPr>
          <w:p w14:paraId="31C9453D"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800,00</w:t>
            </w:r>
          </w:p>
        </w:tc>
        <w:tc>
          <w:tcPr>
            <w:tcW w:w="1134" w:type="dxa"/>
            <w:shd w:val="clear" w:color="auto" w:fill="auto"/>
          </w:tcPr>
          <w:p w14:paraId="1171F4B4"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700,00</w:t>
            </w:r>
          </w:p>
        </w:tc>
        <w:tc>
          <w:tcPr>
            <w:tcW w:w="1275" w:type="dxa"/>
            <w:shd w:val="clear" w:color="auto" w:fill="auto"/>
          </w:tcPr>
          <w:p w14:paraId="5BC55210"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700,00</w:t>
            </w:r>
          </w:p>
        </w:tc>
        <w:tc>
          <w:tcPr>
            <w:tcW w:w="1280" w:type="dxa"/>
            <w:vAlign w:val="center"/>
          </w:tcPr>
          <w:p w14:paraId="3BEA2440"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207D8F6E"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99,0</w:t>
            </w:r>
          </w:p>
        </w:tc>
        <w:tc>
          <w:tcPr>
            <w:tcW w:w="3616" w:type="dxa"/>
            <w:shd w:val="clear" w:color="auto" w:fill="auto"/>
          </w:tcPr>
          <w:p w14:paraId="0BF4432F" w14:textId="77777777" w:rsidR="003F41A5" w:rsidRPr="003F41A5" w:rsidRDefault="003F41A5" w:rsidP="003F41A5">
            <w:pPr>
              <w:spacing w:after="0" w:line="240" w:lineRule="auto"/>
              <w:jc w:val="both"/>
              <w:rPr>
                <w:rFonts w:ascii="Times New Roman" w:hAnsi="Times New Roman" w:cs="Times New Roman"/>
                <w:sz w:val="18"/>
                <w:szCs w:val="18"/>
              </w:rPr>
            </w:pPr>
            <w:r w:rsidRPr="003F41A5">
              <w:rPr>
                <w:rFonts w:ascii="Times New Roman" w:hAnsi="Times New Roman" w:cs="Times New Roman"/>
                <w:sz w:val="18"/>
                <w:szCs w:val="18"/>
              </w:rPr>
              <w:t xml:space="preserve">Підготовка проєкту для комплексу землевпорядних інженерних та геодезичних робіт для встановлення (зміна) меж населених </w:t>
            </w:r>
            <w:proofErr w:type="spellStart"/>
            <w:r w:rsidRPr="003F41A5">
              <w:rPr>
                <w:rFonts w:ascii="Times New Roman" w:hAnsi="Times New Roman" w:cs="Times New Roman"/>
                <w:sz w:val="18"/>
                <w:szCs w:val="18"/>
              </w:rPr>
              <w:t>пуектів</w:t>
            </w:r>
            <w:proofErr w:type="spellEnd"/>
          </w:p>
        </w:tc>
      </w:tr>
      <w:tr w:rsidR="003F41A5" w:rsidRPr="006716B3" w14:paraId="6B8C5A55" w14:textId="77777777" w:rsidTr="00174FA7">
        <w:trPr>
          <w:gridAfter w:val="12"/>
          <w:wAfter w:w="6383" w:type="dxa"/>
          <w:trHeight w:val="355"/>
        </w:trPr>
        <w:tc>
          <w:tcPr>
            <w:tcW w:w="538" w:type="dxa"/>
            <w:vAlign w:val="center"/>
          </w:tcPr>
          <w:p w14:paraId="15B30909"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106E5066"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3.2</w:t>
            </w:r>
          </w:p>
        </w:tc>
        <w:tc>
          <w:tcPr>
            <w:tcW w:w="4942" w:type="dxa"/>
            <w:shd w:val="clear" w:color="auto" w:fill="auto"/>
            <w:vAlign w:val="center"/>
          </w:tcPr>
          <w:p w14:paraId="730F2062"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Комплекс землевпорядних робіт</w:t>
            </w:r>
          </w:p>
        </w:tc>
        <w:tc>
          <w:tcPr>
            <w:tcW w:w="1434" w:type="dxa"/>
            <w:shd w:val="clear" w:color="auto" w:fill="auto"/>
          </w:tcPr>
          <w:p w14:paraId="265A4CCF"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1800,00</w:t>
            </w:r>
          </w:p>
        </w:tc>
        <w:tc>
          <w:tcPr>
            <w:tcW w:w="1134" w:type="dxa"/>
            <w:shd w:val="clear" w:color="auto" w:fill="auto"/>
          </w:tcPr>
          <w:p w14:paraId="714168C1"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1401,00</w:t>
            </w:r>
          </w:p>
        </w:tc>
        <w:tc>
          <w:tcPr>
            <w:tcW w:w="1275" w:type="dxa"/>
            <w:shd w:val="clear" w:color="auto" w:fill="auto"/>
          </w:tcPr>
          <w:p w14:paraId="755C9FDB"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1401,00</w:t>
            </w:r>
          </w:p>
        </w:tc>
        <w:tc>
          <w:tcPr>
            <w:tcW w:w="1280" w:type="dxa"/>
            <w:vAlign w:val="center"/>
          </w:tcPr>
          <w:p w14:paraId="7D6D9C8D"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711BC122"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0,00</w:t>
            </w:r>
          </w:p>
        </w:tc>
        <w:tc>
          <w:tcPr>
            <w:tcW w:w="3616" w:type="dxa"/>
            <w:shd w:val="clear" w:color="auto" w:fill="auto"/>
          </w:tcPr>
          <w:p w14:paraId="50CD358E"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1AD091B3" w14:textId="77777777" w:rsidTr="00174FA7">
        <w:trPr>
          <w:gridAfter w:val="12"/>
          <w:wAfter w:w="6383" w:type="dxa"/>
          <w:trHeight w:val="355"/>
        </w:trPr>
        <w:tc>
          <w:tcPr>
            <w:tcW w:w="538" w:type="dxa"/>
            <w:vAlign w:val="center"/>
          </w:tcPr>
          <w:p w14:paraId="02724F3E"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656A169"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4.1</w:t>
            </w:r>
          </w:p>
        </w:tc>
        <w:tc>
          <w:tcPr>
            <w:tcW w:w="4942" w:type="dxa"/>
            <w:shd w:val="clear" w:color="auto" w:fill="auto"/>
            <w:vAlign w:val="center"/>
          </w:tcPr>
          <w:p w14:paraId="747B3992"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Розроблення технічної документації щодо проведення інвентаризації земель на території громади</w:t>
            </w:r>
          </w:p>
        </w:tc>
        <w:tc>
          <w:tcPr>
            <w:tcW w:w="1434" w:type="dxa"/>
            <w:shd w:val="clear" w:color="auto" w:fill="auto"/>
          </w:tcPr>
          <w:p w14:paraId="365C93B2"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1500,00</w:t>
            </w:r>
          </w:p>
        </w:tc>
        <w:tc>
          <w:tcPr>
            <w:tcW w:w="1134" w:type="dxa"/>
            <w:shd w:val="clear" w:color="auto" w:fill="auto"/>
          </w:tcPr>
          <w:p w14:paraId="189ADEAC"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1300,00</w:t>
            </w:r>
          </w:p>
        </w:tc>
        <w:tc>
          <w:tcPr>
            <w:tcW w:w="1275" w:type="dxa"/>
            <w:shd w:val="clear" w:color="auto" w:fill="auto"/>
          </w:tcPr>
          <w:p w14:paraId="085D1925"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1300,0</w:t>
            </w:r>
          </w:p>
        </w:tc>
        <w:tc>
          <w:tcPr>
            <w:tcW w:w="1280" w:type="dxa"/>
            <w:vAlign w:val="center"/>
          </w:tcPr>
          <w:p w14:paraId="769A5DCE"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1B0D9EF9"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0,00</w:t>
            </w:r>
          </w:p>
        </w:tc>
        <w:tc>
          <w:tcPr>
            <w:tcW w:w="3616" w:type="dxa"/>
            <w:shd w:val="clear" w:color="auto" w:fill="auto"/>
          </w:tcPr>
          <w:p w14:paraId="7498891A"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3B4A4D3C" w14:textId="77777777" w:rsidTr="00174FA7">
        <w:trPr>
          <w:gridAfter w:val="12"/>
          <w:wAfter w:w="6383" w:type="dxa"/>
          <w:trHeight w:val="355"/>
        </w:trPr>
        <w:tc>
          <w:tcPr>
            <w:tcW w:w="538" w:type="dxa"/>
            <w:vAlign w:val="center"/>
          </w:tcPr>
          <w:p w14:paraId="4E723F31"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0FEF195D"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5.1</w:t>
            </w:r>
          </w:p>
        </w:tc>
        <w:tc>
          <w:tcPr>
            <w:tcW w:w="4942" w:type="dxa"/>
            <w:shd w:val="clear" w:color="auto" w:fill="auto"/>
            <w:vAlign w:val="center"/>
          </w:tcPr>
          <w:p w14:paraId="62ACC11A"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 xml:space="preserve">Проведення </w:t>
            </w:r>
            <w:proofErr w:type="spellStart"/>
            <w:r w:rsidRPr="003F41A5">
              <w:rPr>
                <w:rFonts w:ascii="Times New Roman" w:hAnsi="Times New Roman" w:cs="Times New Roman"/>
                <w:bCs/>
                <w:sz w:val="18"/>
                <w:szCs w:val="18"/>
                <w:lang w:eastAsia="ar-SA"/>
              </w:rPr>
              <w:t>грунтових</w:t>
            </w:r>
            <w:proofErr w:type="spellEnd"/>
            <w:r w:rsidRPr="003F41A5">
              <w:rPr>
                <w:rFonts w:ascii="Times New Roman" w:hAnsi="Times New Roman" w:cs="Times New Roman"/>
                <w:bCs/>
                <w:sz w:val="18"/>
                <w:szCs w:val="18"/>
                <w:lang w:eastAsia="ar-SA"/>
              </w:rPr>
              <w:t xml:space="preserve"> обстежень земель с/г призначення</w:t>
            </w:r>
          </w:p>
        </w:tc>
        <w:tc>
          <w:tcPr>
            <w:tcW w:w="1434" w:type="dxa"/>
            <w:shd w:val="clear" w:color="auto" w:fill="auto"/>
          </w:tcPr>
          <w:p w14:paraId="1878E4C1"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99,00</w:t>
            </w:r>
          </w:p>
        </w:tc>
        <w:tc>
          <w:tcPr>
            <w:tcW w:w="1134" w:type="dxa"/>
            <w:shd w:val="clear" w:color="auto" w:fill="auto"/>
          </w:tcPr>
          <w:p w14:paraId="70EC7F93"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0,0</w:t>
            </w:r>
          </w:p>
        </w:tc>
        <w:tc>
          <w:tcPr>
            <w:tcW w:w="1275" w:type="dxa"/>
            <w:shd w:val="clear" w:color="auto" w:fill="auto"/>
          </w:tcPr>
          <w:p w14:paraId="3BE724D6"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0,0</w:t>
            </w:r>
          </w:p>
        </w:tc>
        <w:tc>
          <w:tcPr>
            <w:tcW w:w="1280" w:type="dxa"/>
            <w:vAlign w:val="center"/>
          </w:tcPr>
          <w:p w14:paraId="2D7CF817"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2E4655BC"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5B53DCCB"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2A63F9C7" w14:textId="77777777" w:rsidTr="00174FA7">
        <w:trPr>
          <w:gridAfter w:val="12"/>
          <w:wAfter w:w="6383" w:type="dxa"/>
          <w:trHeight w:val="355"/>
        </w:trPr>
        <w:tc>
          <w:tcPr>
            <w:tcW w:w="538" w:type="dxa"/>
            <w:vAlign w:val="center"/>
          </w:tcPr>
          <w:p w14:paraId="2C81C972"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0A19DB4E" w14:textId="77777777" w:rsidR="003F41A5" w:rsidRPr="003F41A5" w:rsidRDefault="003F41A5" w:rsidP="003F41A5">
            <w:pPr>
              <w:spacing w:after="0" w:line="240" w:lineRule="auto"/>
              <w:rPr>
                <w:rFonts w:ascii="Times New Roman" w:hAnsi="Times New Roman" w:cs="Times New Roman"/>
                <w:sz w:val="18"/>
                <w:szCs w:val="18"/>
              </w:rPr>
            </w:pPr>
            <w:r w:rsidRPr="003F41A5">
              <w:rPr>
                <w:rFonts w:ascii="Times New Roman" w:hAnsi="Times New Roman" w:cs="Times New Roman"/>
                <w:sz w:val="18"/>
                <w:szCs w:val="18"/>
              </w:rPr>
              <w:t>5.2</w:t>
            </w:r>
          </w:p>
        </w:tc>
        <w:tc>
          <w:tcPr>
            <w:tcW w:w="4942" w:type="dxa"/>
            <w:shd w:val="clear" w:color="auto" w:fill="auto"/>
            <w:vAlign w:val="center"/>
          </w:tcPr>
          <w:p w14:paraId="1CFEFE5A"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Cs/>
                <w:sz w:val="18"/>
                <w:szCs w:val="18"/>
                <w:lang w:eastAsia="ar-SA"/>
              </w:rPr>
              <w:t>Консервація земель</w:t>
            </w:r>
          </w:p>
        </w:tc>
        <w:tc>
          <w:tcPr>
            <w:tcW w:w="1434" w:type="dxa"/>
            <w:shd w:val="clear" w:color="auto" w:fill="auto"/>
          </w:tcPr>
          <w:p w14:paraId="7D709351"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100,00</w:t>
            </w:r>
          </w:p>
        </w:tc>
        <w:tc>
          <w:tcPr>
            <w:tcW w:w="1134" w:type="dxa"/>
            <w:shd w:val="clear" w:color="auto" w:fill="auto"/>
          </w:tcPr>
          <w:p w14:paraId="62D07559"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0,0</w:t>
            </w:r>
          </w:p>
        </w:tc>
        <w:tc>
          <w:tcPr>
            <w:tcW w:w="1275" w:type="dxa"/>
            <w:shd w:val="clear" w:color="auto" w:fill="auto"/>
          </w:tcPr>
          <w:p w14:paraId="7232B8F6"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F41A5">
              <w:rPr>
                <w:sz w:val="18"/>
                <w:szCs w:val="18"/>
                <w:lang w:val="uk-UA"/>
              </w:rPr>
              <w:t>0,0</w:t>
            </w:r>
          </w:p>
        </w:tc>
        <w:tc>
          <w:tcPr>
            <w:tcW w:w="1280" w:type="dxa"/>
            <w:vAlign w:val="center"/>
          </w:tcPr>
          <w:p w14:paraId="1EEEA935"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44DE2933" w14:textId="77777777" w:rsidR="003F41A5" w:rsidRPr="003F41A5" w:rsidRDefault="003F41A5" w:rsidP="003F41A5">
            <w:pPr>
              <w:spacing w:after="0" w:line="240" w:lineRule="auto"/>
              <w:jc w:val="center"/>
              <w:rPr>
                <w:rFonts w:ascii="Times New Roman" w:hAnsi="Times New Roman"/>
                <w:i/>
                <w:iCs/>
                <w:sz w:val="18"/>
                <w:szCs w:val="18"/>
              </w:rPr>
            </w:pPr>
            <w:r w:rsidRPr="003F41A5">
              <w:rPr>
                <w:rFonts w:ascii="Times New Roman" w:hAnsi="Times New Roman"/>
                <w:i/>
                <w:iCs/>
                <w:sz w:val="18"/>
                <w:szCs w:val="18"/>
              </w:rPr>
              <w:t>0,0</w:t>
            </w:r>
          </w:p>
        </w:tc>
        <w:tc>
          <w:tcPr>
            <w:tcW w:w="3616" w:type="dxa"/>
            <w:shd w:val="clear" w:color="auto" w:fill="auto"/>
          </w:tcPr>
          <w:p w14:paraId="19DF664B"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0F57BD84" w14:textId="77777777" w:rsidTr="00174FA7">
        <w:trPr>
          <w:gridAfter w:val="12"/>
          <w:wAfter w:w="6383" w:type="dxa"/>
          <w:trHeight w:val="355"/>
        </w:trPr>
        <w:tc>
          <w:tcPr>
            <w:tcW w:w="538" w:type="dxa"/>
            <w:vAlign w:val="center"/>
          </w:tcPr>
          <w:p w14:paraId="5872196A"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C45D458" w14:textId="77777777" w:rsidR="003F41A5" w:rsidRPr="003F41A5" w:rsidRDefault="003F41A5" w:rsidP="003F41A5">
            <w:pPr>
              <w:spacing w:after="0" w:line="240" w:lineRule="auto"/>
              <w:rPr>
                <w:rFonts w:ascii="Times New Roman" w:hAnsi="Times New Roman" w:cs="Times New Roman"/>
                <w:sz w:val="18"/>
                <w:szCs w:val="18"/>
              </w:rPr>
            </w:pPr>
          </w:p>
        </w:tc>
        <w:tc>
          <w:tcPr>
            <w:tcW w:w="4942" w:type="dxa"/>
            <w:shd w:val="clear" w:color="auto" w:fill="auto"/>
            <w:vAlign w:val="center"/>
          </w:tcPr>
          <w:p w14:paraId="0DF00FD6" w14:textId="77777777" w:rsidR="003F41A5" w:rsidRPr="003F41A5" w:rsidRDefault="003F41A5" w:rsidP="003F41A5">
            <w:pPr>
              <w:tabs>
                <w:tab w:val="left" w:pos="6237"/>
              </w:tabs>
              <w:suppressAutoHyphens/>
              <w:spacing w:after="0" w:line="240" w:lineRule="auto"/>
              <w:rPr>
                <w:rFonts w:ascii="Times New Roman" w:hAnsi="Times New Roman" w:cs="Times New Roman"/>
                <w:bCs/>
                <w:sz w:val="18"/>
                <w:szCs w:val="18"/>
                <w:lang w:eastAsia="ar-SA"/>
              </w:rPr>
            </w:pPr>
            <w:r w:rsidRPr="003F41A5">
              <w:rPr>
                <w:rFonts w:ascii="Times New Roman" w:hAnsi="Times New Roman" w:cs="Times New Roman"/>
                <w:b/>
                <w:sz w:val="18"/>
                <w:szCs w:val="18"/>
                <w:lang w:eastAsia="ar-SA"/>
              </w:rPr>
              <w:t>Всього по програмі</w:t>
            </w:r>
            <w:r w:rsidRPr="003F41A5">
              <w:rPr>
                <w:rFonts w:ascii="Times New Roman" w:hAnsi="Times New Roman" w:cs="Times New Roman"/>
                <w:bCs/>
                <w:sz w:val="18"/>
                <w:szCs w:val="18"/>
                <w:lang w:eastAsia="ar-SA"/>
              </w:rPr>
              <w:t>:</w:t>
            </w:r>
          </w:p>
        </w:tc>
        <w:tc>
          <w:tcPr>
            <w:tcW w:w="1434" w:type="dxa"/>
            <w:shd w:val="clear" w:color="auto" w:fill="auto"/>
          </w:tcPr>
          <w:p w14:paraId="4D9C2C61"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3F41A5">
              <w:rPr>
                <w:b/>
                <w:bCs/>
                <w:sz w:val="18"/>
                <w:szCs w:val="18"/>
                <w:lang w:val="uk-UA"/>
              </w:rPr>
              <w:t>4898,00</w:t>
            </w:r>
          </w:p>
        </w:tc>
        <w:tc>
          <w:tcPr>
            <w:tcW w:w="1134" w:type="dxa"/>
            <w:shd w:val="clear" w:color="auto" w:fill="auto"/>
          </w:tcPr>
          <w:p w14:paraId="7B5F6272"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3F41A5">
              <w:rPr>
                <w:b/>
                <w:bCs/>
                <w:sz w:val="18"/>
                <w:szCs w:val="18"/>
                <w:lang w:val="uk-UA"/>
              </w:rPr>
              <w:t>4000,0</w:t>
            </w:r>
          </w:p>
        </w:tc>
        <w:tc>
          <w:tcPr>
            <w:tcW w:w="1275" w:type="dxa"/>
            <w:shd w:val="clear" w:color="auto" w:fill="auto"/>
          </w:tcPr>
          <w:p w14:paraId="1550AE1F" w14:textId="77777777" w:rsidR="003F41A5" w:rsidRPr="003F41A5" w:rsidRDefault="003F41A5" w:rsidP="003F41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3F41A5">
              <w:rPr>
                <w:b/>
                <w:bCs/>
                <w:sz w:val="18"/>
                <w:szCs w:val="18"/>
                <w:lang w:val="uk-UA"/>
              </w:rPr>
              <w:t>4000,00</w:t>
            </w:r>
          </w:p>
        </w:tc>
        <w:tc>
          <w:tcPr>
            <w:tcW w:w="1280" w:type="dxa"/>
            <w:vAlign w:val="center"/>
          </w:tcPr>
          <w:p w14:paraId="533494BB" w14:textId="77777777" w:rsidR="003F41A5" w:rsidRPr="003F41A5" w:rsidRDefault="003F41A5" w:rsidP="003F41A5">
            <w:pPr>
              <w:keepLines/>
              <w:spacing w:after="0" w:line="240" w:lineRule="auto"/>
              <w:jc w:val="center"/>
              <w:rPr>
                <w:rFonts w:ascii="Times New Roman" w:hAnsi="Times New Roman" w:cs="Times New Roman"/>
                <w:sz w:val="20"/>
                <w:szCs w:val="20"/>
              </w:rPr>
            </w:pPr>
            <w:r w:rsidRPr="003F41A5">
              <w:rPr>
                <w:rFonts w:ascii="Times New Roman" w:hAnsi="Times New Roman" w:cs="Times New Roman"/>
                <w:sz w:val="20"/>
                <w:szCs w:val="20"/>
              </w:rPr>
              <w:t>0,0</w:t>
            </w:r>
          </w:p>
        </w:tc>
        <w:tc>
          <w:tcPr>
            <w:tcW w:w="1200" w:type="dxa"/>
            <w:gridSpan w:val="3"/>
            <w:shd w:val="clear" w:color="auto" w:fill="auto"/>
          </w:tcPr>
          <w:p w14:paraId="233AAFFD" w14:textId="77777777" w:rsidR="003F41A5" w:rsidRPr="003F41A5" w:rsidRDefault="003F41A5" w:rsidP="003F41A5">
            <w:pPr>
              <w:spacing w:after="0" w:line="240" w:lineRule="auto"/>
              <w:jc w:val="center"/>
              <w:rPr>
                <w:rFonts w:ascii="Times New Roman" w:hAnsi="Times New Roman"/>
                <w:b/>
                <w:bCs/>
                <w:i/>
                <w:iCs/>
                <w:sz w:val="18"/>
                <w:szCs w:val="18"/>
              </w:rPr>
            </w:pPr>
            <w:r w:rsidRPr="003F41A5">
              <w:rPr>
                <w:rFonts w:ascii="Times New Roman" w:hAnsi="Times New Roman"/>
                <w:b/>
                <w:bCs/>
                <w:i/>
                <w:iCs/>
                <w:sz w:val="18"/>
                <w:szCs w:val="18"/>
              </w:rPr>
              <w:t>99,0</w:t>
            </w:r>
          </w:p>
        </w:tc>
        <w:tc>
          <w:tcPr>
            <w:tcW w:w="3616" w:type="dxa"/>
            <w:shd w:val="clear" w:color="auto" w:fill="auto"/>
          </w:tcPr>
          <w:p w14:paraId="1D7E3F86" w14:textId="77777777" w:rsidR="003F41A5" w:rsidRPr="003F41A5" w:rsidRDefault="003F41A5" w:rsidP="003F41A5">
            <w:pPr>
              <w:spacing w:after="0" w:line="240" w:lineRule="auto"/>
              <w:jc w:val="both"/>
              <w:rPr>
                <w:rFonts w:ascii="Times New Roman" w:hAnsi="Times New Roman" w:cs="Times New Roman"/>
                <w:sz w:val="18"/>
                <w:szCs w:val="18"/>
              </w:rPr>
            </w:pPr>
          </w:p>
        </w:tc>
      </w:tr>
      <w:tr w:rsidR="003F41A5" w:rsidRPr="006716B3" w14:paraId="7DB23FC1" w14:textId="77777777" w:rsidTr="00174FA7">
        <w:trPr>
          <w:gridAfter w:val="12"/>
          <w:wAfter w:w="6383" w:type="dxa"/>
        </w:trPr>
        <w:tc>
          <w:tcPr>
            <w:tcW w:w="538" w:type="dxa"/>
            <w:vAlign w:val="center"/>
          </w:tcPr>
          <w:p w14:paraId="340E2F85" w14:textId="77777777" w:rsidR="003F41A5" w:rsidRPr="003F41A5" w:rsidRDefault="003F41A5" w:rsidP="003F41A5">
            <w:pPr>
              <w:spacing w:after="0" w:line="240" w:lineRule="auto"/>
              <w:jc w:val="center"/>
              <w:rPr>
                <w:rFonts w:ascii="Times New Roman" w:hAnsi="Times New Roman" w:cs="Times New Roman"/>
                <w:sz w:val="18"/>
                <w:szCs w:val="18"/>
              </w:rPr>
            </w:pPr>
            <w:bookmarkStart w:id="1" w:name="_Hlk148089483"/>
            <w:r w:rsidRPr="003F41A5">
              <w:rPr>
                <w:rFonts w:ascii="Times New Roman" w:hAnsi="Times New Roman" w:cs="Times New Roman"/>
                <w:sz w:val="18"/>
                <w:szCs w:val="18"/>
              </w:rPr>
              <w:t>20</w:t>
            </w:r>
          </w:p>
        </w:tc>
        <w:tc>
          <w:tcPr>
            <w:tcW w:w="15735" w:type="dxa"/>
            <w:gridSpan w:val="10"/>
            <w:shd w:val="clear" w:color="auto" w:fill="D5DCE4" w:themeFill="text2" w:themeFillTint="33"/>
            <w:vAlign w:val="center"/>
          </w:tcPr>
          <w:p w14:paraId="1F41CE7F" w14:textId="77777777" w:rsidR="003F41A5" w:rsidRPr="003F41A5" w:rsidRDefault="003F41A5" w:rsidP="003F41A5">
            <w:pPr>
              <w:suppressAutoHyphens/>
              <w:spacing w:after="0" w:line="240" w:lineRule="auto"/>
              <w:rPr>
                <w:rFonts w:ascii="Times New Roman" w:eastAsia="Times New Roman" w:hAnsi="Times New Roman" w:cs="Times New Roman"/>
                <w:b/>
                <w:bCs/>
                <w:i/>
                <w:iCs/>
                <w:sz w:val="18"/>
                <w:szCs w:val="18"/>
                <w:lang w:eastAsia="ru-RU"/>
              </w:rPr>
            </w:pPr>
            <w:r w:rsidRPr="003F41A5">
              <w:rPr>
                <w:rFonts w:ascii="Times New Roman" w:eastAsia="Times New Roman" w:hAnsi="Times New Roman" w:cs="Times New Roman"/>
                <w:b/>
                <w:bCs/>
                <w:i/>
                <w:iCs/>
                <w:sz w:val="18"/>
                <w:szCs w:val="18"/>
                <w:lang w:eastAsia="ru-RU"/>
              </w:rPr>
              <w:t>Програма розвитку просторового планування та удосконалення містобудівного кадастру Тернопільської міської територіальної громади на 2025-2027 роки</w:t>
            </w:r>
          </w:p>
          <w:p w14:paraId="3A9B950F" w14:textId="77777777" w:rsidR="003F41A5" w:rsidRPr="003F41A5" w:rsidRDefault="003F41A5" w:rsidP="003F41A5">
            <w:pPr>
              <w:spacing w:after="0" w:line="240" w:lineRule="auto"/>
              <w:rPr>
                <w:rFonts w:ascii="Times New Roman" w:hAnsi="Times New Roman" w:cs="Times New Roman"/>
                <w:sz w:val="18"/>
                <w:szCs w:val="18"/>
              </w:rPr>
            </w:pPr>
          </w:p>
        </w:tc>
      </w:tr>
      <w:bookmarkEnd w:id="1"/>
      <w:tr w:rsidR="003F41A5" w:rsidRPr="006716B3" w14:paraId="04900592" w14:textId="77777777" w:rsidTr="00174FA7">
        <w:trPr>
          <w:gridAfter w:val="12"/>
          <w:wAfter w:w="6383" w:type="dxa"/>
          <w:trHeight w:val="147"/>
        </w:trPr>
        <w:tc>
          <w:tcPr>
            <w:tcW w:w="538" w:type="dxa"/>
            <w:vAlign w:val="center"/>
          </w:tcPr>
          <w:p w14:paraId="3A44D11D"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7D172511"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w:t>
            </w:r>
          </w:p>
        </w:tc>
        <w:tc>
          <w:tcPr>
            <w:tcW w:w="4942" w:type="dxa"/>
            <w:shd w:val="clear" w:color="auto" w:fill="auto"/>
          </w:tcPr>
          <w:p w14:paraId="7BF5EDB7" w14:textId="77777777" w:rsidR="003F41A5" w:rsidRPr="003F41A5" w:rsidRDefault="003F41A5" w:rsidP="003F41A5">
            <w:pPr>
              <w:keepLines/>
              <w:spacing w:after="0" w:line="240" w:lineRule="auto"/>
              <w:jc w:val="both"/>
              <w:rPr>
                <w:rFonts w:ascii="Times New Roman" w:hAnsi="Times New Roman" w:cs="Times New Roman"/>
                <w:sz w:val="18"/>
                <w:szCs w:val="18"/>
              </w:rPr>
            </w:pPr>
            <w:r w:rsidRPr="003F41A5">
              <w:rPr>
                <w:rFonts w:ascii="Times New Roman" w:hAnsi="Times New Roman" w:cs="Times New Roman"/>
                <w:sz w:val="18"/>
                <w:szCs w:val="18"/>
              </w:rPr>
              <w:t>Підготовка та проведення підготовчого етапу розроблення комплексного плану просторового розвитку території Тернопільської міської територіальної громади</w:t>
            </w:r>
          </w:p>
        </w:tc>
        <w:tc>
          <w:tcPr>
            <w:tcW w:w="1434" w:type="dxa"/>
            <w:shd w:val="clear" w:color="auto" w:fill="auto"/>
          </w:tcPr>
          <w:p w14:paraId="24AD7F17"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550,0</w:t>
            </w:r>
          </w:p>
        </w:tc>
        <w:tc>
          <w:tcPr>
            <w:tcW w:w="1134" w:type="dxa"/>
            <w:shd w:val="clear" w:color="auto" w:fill="auto"/>
          </w:tcPr>
          <w:p w14:paraId="2EF167B4"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550,00</w:t>
            </w:r>
          </w:p>
        </w:tc>
        <w:tc>
          <w:tcPr>
            <w:tcW w:w="1275" w:type="dxa"/>
            <w:shd w:val="clear" w:color="auto" w:fill="auto"/>
          </w:tcPr>
          <w:p w14:paraId="7E242FC4"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350,00</w:t>
            </w:r>
          </w:p>
          <w:p w14:paraId="4D496811" w14:textId="77777777" w:rsidR="003F41A5" w:rsidRPr="003F41A5" w:rsidRDefault="003F41A5" w:rsidP="003F41A5">
            <w:pPr>
              <w:keepLines/>
              <w:spacing w:after="0" w:line="240" w:lineRule="auto"/>
              <w:jc w:val="center"/>
              <w:rPr>
                <w:rFonts w:ascii="Times New Roman" w:hAnsi="Times New Roman" w:cs="Times New Roman"/>
                <w:sz w:val="18"/>
                <w:szCs w:val="18"/>
              </w:rPr>
            </w:pPr>
          </w:p>
        </w:tc>
        <w:tc>
          <w:tcPr>
            <w:tcW w:w="1280" w:type="dxa"/>
            <w:vAlign w:val="center"/>
          </w:tcPr>
          <w:p w14:paraId="142A2361"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2F9BF37E"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0,00</w:t>
            </w:r>
          </w:p>
        </w:tc>
        <w:tc>
          <w:tcPr>
            <w:tcW w:w="3616" w:type="dxa"/>
            <w:shd w:val="clear" w:color="auto" w:fill="auto"/>
          </w:tcPr>
          <w:p w14:paraId="0CD8E58B" w14:textId="77777777" w:rsidR="003F41A5" w:rsidRPr="006716B3" w:rsidRDefault="003F41A5" w:rsidP="003F41A5">
            <w:pPr>
              <w:spacing w:after="0" w:line="240" w:lineRule="auto"/>
              <w:rPr>
                <w:rFonts w:ascii="Times New Roman" w:hAnsi="Times New Roman"/>
                <w:sz w:val="18"/>
                <w:szCs w:val="18"/>
                <w:highlight w:val="yellow"/>
              </w:rPr>
            </w:pPr>
          </w:p>
          <w:p w14:paraId="77EAC4E2"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49FA0E13" w14:textId="77777777" w:rsidTr="00174FA7">
        <w:trPr>
          <w:gridAfter w:val="12"/>
          <w:wAfter w:w="6383" w:type="dxa"/>
          <w:trHeight w:val="213"/>
        </w:trPr>
        <w:tc>
          <w:tcPr>
            <w:tcW w:w="538" w:type="dxa"/>
            <w:vAlign w:val="center"/>
          </w:tcPr>
          <w:p w14:paraId="24326212"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BE91093"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2</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772DAE8A"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sz w:val="18"/>
                <w:szCs w:val="18"/>
              </w:rPr>
              <w:t>Розроблення комплексного плану просторового розвитку території Тернопільської міської територіальної громади</w:t>
            </w:r>
          </w:p>
        </w:tc>
        <w:tc>
          <w:tcPr>
            <w:tcW w:w="1434" w:type="dxa"/>
            <w:shd w:val="clear" w:color="auto" w:fill="auto"/>
            <w:vAlign w:val="center"/>
          </w:tcPr>
          <w:p w14:paraId="2E8DEDDA"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17750,0</w:t>
            </w:r>
          </w:p>
        </w:tc>
        <w:tc>
          <w:tcPr>
            <w:tcW w:w="1134" w:type="dxa"/>
            <w:shd w:val="clear" w:color="auto" w:fill="auto"/>
          </w:tcPr>
          <w:p w14:paraId="15EA98A4"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75" w:type="dxa"/>
            <w:shd w:val="clear" w:color="auto" w:fill="auto"/>
          </w:tcPr>
          <w:p w14:paraId="63EE9A40"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80" w:type="dxa"/>
            <w:vAlign w:val="center"/>
          </w:tcPr>
          <w:p w14:paraId="53A07ED0"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4F2DCB2D"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2AD8607B"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7B1837FF" w14:textId="77777777" w:rsidTr="00174FA7">
        <w:trPr>
          <w:gridAfter w:val="12"/>
          <w:wAfter w:w="6383" w:type="dxa"/>
          <w:trHeight w:val="213"/>
        </w:trPr>
        <w:tc>
          <w:tcPr>
            <w:tcW w:w="538" w:type="dxa"/>
            <w:vAlign w:val="center"/>
          </w:tcPr>
          <w:p w14:paraId="18FABC02"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60B48AE"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3</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59F01EA4"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sz w:val="18"/>
                <w:szCs w:val="18"/>
              </w:rPr>
              <w:t>Проведення експертизи комплексного плану просторового розвитку території Тернопільської міської територіальної громади</w:t>
            </w:r>
          </w:p>
        </w:tc>
        <w:tc>
          <w:tcPr>
            <w:tcW w:w="1434" w:type="dxa"/>
            <w:shd w:val="clear" w:color="auto" w:fill="auto"/>
            <w:vAlign w:val="center"/>
          </w:tcPr>
          <w:p w14:paraId="6BD454D7"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0,0</w:t>
            </w:r>
          </w:p>
        </w:tc>
        <w:tc>
          <w:tcPr>
            <w:tcW w:w="1134" w:type="dxa"/>
            <w:shd w:val="clear" w:color="auto" w:fill="auto"/>
          </w:tcPr>
          <w:p w14:paraId="4BC79F16"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75" w:type="dxa"/>
            <w:shd w:val="clear" w:color="auto" w:fill="auto"/>
          </w:tcPr>
          <w:p w14:paraId="442EE6E2"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80" w:type="dxa"/>
            <w:vAlign w:val="center"/>
          </w:tcPr>
          <w:p w14:paraId="565C486A"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2D52DBF5"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5ECD0A7D"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3714DB26" w14:textId="77777777" w:rsidTr="00174FA7">
        <w:trPr>
          <w:gridAfter w:val="12"/>
          <w:wAfter w:w="6383" w:type="dxa"/>
          <w:trHeight w:val="213"/>
        </w:trPr>
        <w:tc>
          <w:tcPr>
            <w:tcW w:w="538" w:type="dxa"/>
            <w:vAlign w:val="center"/>
          </w:tcPr>
          <w:p w14:paraId="6B2922A0"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4225108"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4</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538B71F4"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sz w:val="18"/>
                <w:szCs w:val="18"/>
              </w:rPr>
              <w:t>Розроблення детальних планів територій громади</w:t>
            </w:r>
          </w:p>
        </w:tc>
        <w:tc>
          <w:tcPr>
            <w:tcW w:w="1434" w:type="dxa"/>
            <w:shd w:val="clear" w:color="auto" w:fill="auto"/>
            <w:vAlign w:val="center"/>
          </w:tcPr>
          <w:p w14:paraId="279F7383"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1000,0</w:t>
            </w:r>
          </w:p>
        </w:tc>
        <w:tc>
          <w:tcPr>
            <w:tcW w:w="1134" w:type="dxa"/>
            <w:shd w:val="clear" w:color="auto" w:fill="auto"/>
          </w:tcPr>
          <w:p w14:paraId="2B1F2236"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75" w:type="dxa"/>
            <w:shd w:val="clear" w:color="auto" w:fill="auto"/>
          </w:tcPr>
          <w:p w14:paraId="64703F3E"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80" w:type="dxa"/>
            <w:vAlign w:val="center"/>
          </w:tcPr>
          <w:p w14:paraId="41370E42"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782AC08E"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1B2A0BD6"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576FAB98" w14:textId="77777777" w:rsidTr="00174FA7">
        <w:trPr>
          <w:gridAfter w:val="12"/>
          <w:wAfter w:w="6383" w:type="dxa"/>
          <w:trHeight w:val="213"/>
        </w:trPr>
        <w:tc>
          <w:tcPr>
            <w:tcW w:w="538" w:type="dxa"/>
            <w:vAlign w:val="center"/>
          </w:tcPr>
          <w:p w14:paraId="36280271"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37F28763" w14:textId="77777777" w:rsidR="003F41A5" w:rsidRPr="003F41A5" w:rsidRDefault="003F41A5" w:rsidP="003F41A5">
            <w:pPr>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5</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6E40AEBD"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sz w:val="18"/>
                <w:szCs w:val="18"/>
              </w:rPr>
              <w:t>Технічний супровід функціонування геоінформаційної системи містобудівного кадастру Тернопільської міської територіальної громади</w:t>
            </w:r>
          </w:p>
        </w:tc>
        <w:tc>
          <w:tcPr>
            <w:tcW w:w="1434" w:type="dxa"/>
            <w:shd w:val="clear" w:color="auto" w:fill="auto"/>
            <w:vAlign w:val="center"/>
          </w:tcPr>
          <w:p w14:paraId="427C7754"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145,0</w:t>
            </w:r>
          </w:p>
        </w:tc>
        <w:tc>
          <w:tcPr>
            <w:tcW w:w="1134" w:type="dxa"/>
            <w:shd w:val="clear" w:color="auto" w:fill="auto"/>
          </w:tcPr>
          <w:p w14:paraId="3BFAB64B"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75" w:type="dxa"/>
            <w:shd w:val="clear" w:color="auto" w:fill="auto"/>
          </w:tcPr>
          <w:p w14:paraId="1C3040DA"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80" w:type="dxa"/>
            <w:vAlign w:val="center"/>
          </w:tcPr>
          <w:p w14:paraId="0234AA5D"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397869FB"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5B86A4DD"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44C8979E" w14:textId="77777777" w:rsidTr="00174FA7">
        <w:trPr>
          <w:gridAfter w:val="12"/>
          <w:wAfter w:w="6383" w:type="dxa"/>
          <w:trHeight w:val="213"/>
        </w:trPr>
        <w:tc>
          <w:tcPr>
            <w:tcW w:w="538" w:type="dxa"/>
            <w:vAlign w:val="center"/>
          </w:tcPr>
          <w:p w14:paraId="7216C2FA"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6E42EC13"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6</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18678D77"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sz w:val="18"/>
                <w:szCs w:val="18"/>
              </w:rPr>
              <w:t>Актуалізація (оновлення) баз даних містобудівної та топографо-геодезичної документації геоінформаційної системи Тернопільської міської територіальної громади</w:t>
            </w:r>
          </w:p>
        </w:tc>
        <w:tc>
          <w:tcPr>
            <w:tcW w:w="1434" w:type="dxa"/>
            <w:shd w:val="clear" w:color="auto" w:fill="auto"/>
            <w:vAlign w:val="center"/>
          </w:tcPr>
          <w:p w14:paraId="57AACBBF"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155,0</w:t>
            </w:r>
          </w:p>
        </w:tc>
        <w:tc>
          <w:tcPr>
            <w:tcW w:w="1134" w:type="dxa"/>
            <w:shd w:val="clear" w:color="auto" w:fill="auto"/>
          </w:tcPr>
          <w:p w14:paraId="4E573D18"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50,0</w:t>
            </w:r>
          </w:p>
        </w:tc>
        <w:tc>
          <w:tcPr>
            <w:tcW w:w="1275" w:type="dxa"/>
            <w:shd w:val="clear" w:color="auto" w:fill="auto"/>
          </w:tcPr>
          <w:p w14:paraId="03CFB257"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50,0</w:t>
            </w:r>
          </w:p>
        </w:tc>
        <w:tc>
          <w:tcPr>
            <w:tcW w:w="1280" w:type="dxa"/>
            <w:vAlign w:val="center"/>
          </w:tcPr>
          <w:p w14:paraId="51F9674E"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67FD01E9"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0,00</w:t>
            </w:r>
          </w:p>
        </w:tc>
        <w:tc>
          <w:tcPr>
            <w:tcW w:w="3616" w:type="dxa"/>
            <w:shd w:val="clear" w:color="auto" w:fill="auto"/>
          </w:tcPr>
          <w:p w14:paraId="703F3B08"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7D357BEF" w14:textId="77777777" w:rsidTr="00174FA7">
        <w:trPr>
          <w:gridAfter w:val="12"/>
          <w:wAfter w:w="6383" w:type="dxa"/>
          <w:trHeight w:val="213"/>
        </w:trPr>
        <w:tc>
          <w:tcPr>
            <w:tcW w:w="538" w:type="dxa"/>
            <w:vAlign w:val="center"/>
          </w:tcPr>
          <w:p w14:paraId="5E6D7006"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276F780A" w14:textId="77777777" w:rsidR="003F41A5" w:rsidRPr="003F41A5" w:rsidRDefault="003F41A5" w:rsidP="003F41A5">
            <w:pPr>
              <w:spacing w:after="0" w:line="240" w:lineRule="auto"/>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t>7</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7A5CD3A6"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proofErr w:type="spellStart"/>
            <w:r w:rsidRPr="003F41A5">
              <w:rPr>
                <w:rFonts w:ascii="Times New Roman" w:hAnsi="Times New Roman" w:cs="Times New Roman"/>
                <w:sz w:val="18"/>
                <w:szCs w:val="18"/>
              </w:rPr>
              <w:t>Дорозгортання</w:t>
            </w:r>
            <w:proofErr w:type="spellEnd"/>
            <w:r w:rsidRPr="003F41A5">
              <w:rPr>
                <w:rFonts w:ascii="Times New Roman" w:hAnsi="Times New Roman" w:cs="Times New Roman"/>
                <w:sz w:val="18"/>
                <w:szCs w:val="18"/>
              </w:rPr>
              <w:t xml:space="preserve"> додаткових модулів геоінформаційної </w:t>
            </w:r>
            <w:r w:rsidRPr="003F41A5">
              <w:rPr>
                <w:rFonts w:ascii="Times New Roman" w:hAnsi="Times New Roman" w:cs="Times New Roman"/>
                <w:sz w:val="18"/>
                <w:szCs w:val="18"/>
              </w:rPr>
              <w:lastRenderedPageBreak/>
              <w:t>системи містобудівного кадастру Тернопільської міської територіальної громади</w:t>
            </w:r>
          </w:p>
        </w:tc>
        <w:tc>
          <w:tcPr>
            <w:tcW w:w="1434" w:type="dxa"/>
            <w:shd w:val="clear" w:color="auto" w:fill="auto"/>
            <w:vAlign w:val="center"/>
          </w:tcPr>
          <w:p w14:paraId="56307419" w14:textId="77777777" w:rsidR="003F41A5" w:rsidRPr="003F41A5" w:rsidRDefault="003F41A5" w:rsidP="003F41A5">
            <w:pPr>
              <w:keepLines/>
              <w:spacing w:after="0" w:line="240" w:lineRule="auto"/>
              <w:jc w:val="center"/>
              <w:rPr>
                <w:rFonts w:ascii="Times New Roman" w:hAnsi="Times New Roman" w:cs="Times New Roman"/>
                <w:color w:val="000000" w:themeColor="text1"/>
                <w:sz w:val="18"/>
                <w:szCs w:val="18"/>
              </w:rPr>
            </w:pPr>
            <w:r w:rsidRPr="003F41A5">
              <w:rPr>
                <w:rFonts w:ascii="Times New Roman" w:hAnsi="Times New Roman" w:cs="Times New Roman"/>
                <w:color w:val="000000" w:themeColor="text1"/>
                <w:sz w:val="18"/>
                <w:szCs w:val="18"/>
              </w:rPr>
              <w:lastRenderedPageBreak/>
              <w:t>0,0</w:t>
            </w:r>
          </w:p>
        </w:tc>
        <w:tc>
          <w:tcPr>
            <w:tcW w:w="1134" w:type="dxa"/>
            <w:shd w:val="clear" w:color="auto" w:fill="auto"/>
          </w:tcPr>
          <w:p w14:paraId="1BE2D965"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75" w:type="dxa"/>
            <w:shd w:val="clear" w:color="auto" w:fill="auto"/>
          </w:tcPr>
          <w:p w14:paraId="68BACA43" w14:textId="77777777" w:rsidR="003F41A5" w:rsidRPr="003F41A5" w:rsidRDefault="003F41A5" w:rsidP="003F41A5">
            <w:pPr>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80" w:type="dxa"/>
            <w:vAlign w:val="center"/>
          </w:tcPr>
          <w:p w14:paraId="60EE4C9F"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30FE5943" w14:textId="77777777" w:rsidR="003F41A5" w:rsidRPr="003F41A5" w:rsidRDefault="003F41A5" w:rsidP="003F41A5">
            <w:pPr>
              <w:spacing w:after="0" w:line="240" w:lineRule="auto"/>
              <w:jc w:val="center"/>
              <w:rPr>
                <w:rFonts w:ascii="Times New Roman" w:hAnsi="Times New Roman"/>
                <w:sz w:val="18"/>
                <w:szCs w:val="18"/>
              </w:rPr>
            </w:pPr>
            <w:r w:rsidRPr="003F41A5">
              <w:rPr>
                <w:rFonts w:ascii="Times New Roman" w:hAnsi="Times New Roman"/>
                <w:sz w:val="18"/>
                <w:szCs w:val="18"/>
              </w:rPr>
              <w:t>0,0</w:t>
            </w:r>
          </w:p>
        </w:tc>
        <w:tc>
          <w:tcPr>
            <w:tcW w:w="3616" w:type="dxa"/>
            <w:shd w:val="clear" w:color="auto" w:fill="auto"/>
          </w:tcPr>
          <w:p w14:paraId="28B32F97"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246C60DC" w14:textId="77777777" w:rsidTr="00174FA7">
        <w:trPr>
          <w:gridAfter w:val="12"/>
          <w:wAfter w:w="6383" w:type="dxa"/>
          <w:trHeight w:val="213"/>
        </w:trPr>
        <w:tc>
          <w:tcPr>
            <w:tcW w:w="538" w:type="dxa"/>
            <w:vAlign w:val="center"/>
          </w:tcPr>
          <w:p w14:paraId="07E075FD" w14:textId="77777777" w:rsidR="003F41A5" w:rsidRPr="003F41A5" w:rsidRDefault="003F41A5" w:rsidP="003F41A5">
            <w:pPr>
              <w:spacing w:after="0" w:line="240" w:lineRule="auto"/>
              <w:jc w:val="center"/>
              <w:rPr>
                <w:rFonts w:ascii="Times New Roman" w:hAnsi="Times New Roman" w:cs="Times New Roman"/>
                <w:sz w:val="18"/>
                <w:szCs w:val="18"/>
              </w:rPr>
            </w:pPr>
          </w:p>
        </w:tc>
        <w:tc>
          <w:tcPr>
            <w:tcW w:w="854" w:type="dxa"/>
            <w:shd w:val="clear" w:color="auto" w:fill="auto"/>
          </w:tcPr>
          <w:p w14:paraId="491B2F9F" w14:textId="77777777" w:rsidR="003F41A5" w:rsidRPr="003F41A5" w:rsidRDefault="003F41A5" w:rsidP="003F41A5">
            <w:pPr>
              <w:spacing w:after="0" w:line="240" w:lineRule="auto"/>
              <w:rPr>
                <w:rFonts w:ascii="Times New Roman" w:hAnsi="Times New Roman" w:cs="Times New Roman"/>
                <w:color w:val="000000" w:themeColor="text1"/>
                <w:sz w:val="18"/>
                <w:szCs w:val="18"/>
              </w:rPr>
            </w:pP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32FEAFE5" w14:textId="77777777" w:rsidR="003F41A5" w:rsidRPr="003F41A5" w:rsidRDefault="003F41A5" w:rsidP="003F41A5">
            <w:pPr>
              <w:keepLines/>
              <w:spacing w:after="0" w:line="240" w:lineRule="auto"/>
              <w:rPr>
                <w:rFonts w:ascii="Times New Roman" w:hAnsi="Times New Roman" w:cs="Times New Roman"/>
                <w:b/>
                <w:color w:val="000000" w:themeColor="text1"/>
                <w:sz w:val="18"/>
                <w:szCs w:val="18"/>
              </w:rPr>
            </w:pPr>
            <w:r w:rsidRPr="003F41A5">
              <w:rPr>
                <w:rFonts w:ascii="Times New Roman" w:hAnsi="Times New Roman" w:cs="Times New Roman"/>
                <w:b/>
                <w:color w:val="000000" w:themeColor="text1"/>
                <w:sz w:val="18"/>
                <w:szCs w:val="18"/>
              </w:rPr>
              <w:t>Всього по програмі:</w:t>
            </w:r>
          </w:p>
        </w:tc>
        <w:tc>
          <w:tcPr>
            <w:tcW w:w="1434" w:type="dxa"/>
            <w:shd w:val="clear" w:color="auto" w:fill="auto"/>
            <w:vAlign w:val="center"/>
          </w:tcPr>
          <w:p w14:paraId="6FAEA274" w14:textId="77777777" w:rsidR="003F41A5" w:rsidRPr="003F41A5" w:rsidRDefault="003F41A5" w:rsidP="003F41A5">
            <w:pPr>
              <w:keepLines/>
              <w:spacing w:after="0" w:line="240" w:lineRule="auto"/>
              <w:jc w:val="center"/>
              <w:rPr>
                <w:rFonts w:ascii="Times New Roman" w:hAnsi="Times New Roman" w:cs="Times New Roman"/>
                <w:b/>
                <w:color w:val="000000" w:themeColor="text1"/>
                <w:sz w:val="18"/>
                <w:szCs w:val="18"/>
              </w:rPr>
            </w:pPr>
            <w:r w:rsidRPr="003F41A5">
              <w:rPr>
                <w:rFonts w:ascii="Times New Roman" w:hAnsi="Times New Roman" w:cs="Times New Roman"/>
                <w:b/>
                <w:color w:val="000000" w:themeColor="text1"/>
                <w:sz w:val="18"/>
                <w:szCs w:val="18"/>
              </w:rPr>
              <w:t>19600,0</w:t>
            </w:r>
          </w:p>
        </w:tc>
        <w:tc>
          <w:tcPr>
            <w:tcW w:w="1134" w:type="dxa"/>
            <w:shd w:val="clear" w:color="auto" w:fill="auto"/>
          </w:tcPr>
          <w:p w14:paraId="199B3A2C" w14:textId="77777777" w:rsidR="003F41A5" w:rsidRPr="003F41A5" w:rsidRDefault="003F41A5" w:rsidP="003F41A5">
            <w:pPr>
              <w:spacing w:after="0" w:line="240" w:lineRule="auto"/>
              <w:jc w:val="center"/>
              <w:rPr>
                <w:rFonts w:ascii="Times New Roman" w:hAnsi="Times New Roman" w:cs="Times New Roman"/>
                <w:b/>
                <w:sz w:val="18"/>
                <w:szCs w:val="18"/>
              </w:rPr>
            </w:pPr>
            <w:r w:rsidRPr="003F41A5">
              <w:rPr>
                <w:rFonts w:ascii="Times New Roman" w:hAnsi="Times New Roman" w:cs="Times New Roman"/>
                <w:b/>
                <w:sz w:val="18"/>
                <w:szCs w:val="18"/>
              </w:rPr>
              <w:t>600,0</w:t>
            </w:r>
          </w:p>
        </w:tc>
        <w:tc>
          <w:tcPr>
            <w:tcW w:w="1275" w:type="dxa"/>
            <w:shd w:val="clear" w:color="auto" w:fill="auto"/>
          </w:tcPr>
          <w:p w14:paraId="7313718A" w14:textId="77777777" w:rsidR="003F41A5" w:rsidRPr="003F41A5" w:rsidRDefault="003F41A5" w:rsidP="003F41A5">
            <w:pPr>
              <w:spacing w:after="0" w:line="240" w:lineRule="auto"/>
              <w:jc w:val="center"/>
              <w:rPr>
                <w:rFonts w:ascii="Times New Roman" w:hAnsi="Times New Roman" w:cs="Times New Roman"/>
                <w:b/>
                <w:sz w:val="18"/>
                <w:szCs w:val="18"/>
              </w:rPr>
            </w:pPr>
            <w:r w:rsidRPr="003F41A5">
              <w:rPr>
                <w:rFonts w:ascii="Times New Roman" w:hAnsi="Times New Roman" w:cs="Times New Roman"/>
                <w:b/>
                <w:sz w:val="18"/>
                <w:szCs w:val="18"/>
              </w:rPr>
              <w:t>400,00</w:t>
            </w:r>
          </w:p>
        </w:tc>
        <w:tc>
          <w:tcPr>
            <w:tcW w:w="1280" w:type="dxa"/>
            <w:vAlign w:val="center"/>
          </w:tcPr>
          <w:p w14:paraId="4BF7A6E1" w14:textId="77777777" w:rsidR="003F41A5" w:rsidRPr="003F41A5" w:rsidRDefault="003F41A5" w:rsidP="003F41A5">
            <w:pPr>
              <w:keepLines/>
              <w:spacing w:after="0" w:line="240" w:lineRule="auto"/>
              <w:jc w:val="center"/>
              <w:rPr>
                <w:rFonts w:ascii="Times New Roman" w:hAnsi="Times New Roman" w:cs="Times New Roman"/>
                <w:sz w:val="18"/>
                <w:szCs w:val="18"/>
              </w:rPr>
            </w:pPr>
            <w:r w:rsidRPr="003F41A5">
              <w:rPr>
                <w:rFonts w:ascii="Times New Roman" w:hAnsi="Times New Roman" w:cs="Times New Roman"/>
                <w:sz w:val="18"/>
                <w:szCs w:val="18"/>
              </w:rPr>
              <w:t>0,0</w:t>
            </w:r>
          </w:p>
        </w:tc>
        <w:tc>
          <w:tcPr>
            <w:tcW w:w="1200" w:type="dxa"/>
            <w:gridSpan w:val="3"/>
            <w:shd w:val="clear" w:color="auto" w:fill="auto"/>
          </w:tcPr>
          <w:p w14:paraId="76C9E75E" w14:textId="77777777" w:rsidR="003F41A5" w:rsidRPr="003F41A5" w:rsidRDefault="003F41A5" w:rsidP="003F41A5">
            <w:pPr>
              <w:spacing w:after="0" w:line="240" w:lineRule="auto"/>
              <w:jc w:val="center"/>
              <w:rPr>
                <w:rFonts w:ascii="Times New Roman" w:hAnsi="Times New Roman"/>
                <w:b/>
                <w:sz w:val="18"/>
                <w:szCs w:val="18"/>
              </w:rPr>
            </w:pPr>
            <w:r w:rsidRPr="003F41A5">
              <w:rPr>
                <w:rFonts w:ascii="Times New Roman" w:hAnsi="Times New Roman"/>
                <w:b/>
                <w:sz w:val="18"/>
                <w:szCs w:val="18"/>
              </w:rPr>
              <w:t>0,00</w:t>
            </w:r>
          </w:p>
        </w:tc>
        <w:tc>
          <w:tcPr>
            <w:tcW w:w="3616" w:type="dxa"/>
            <w:shd w:val="clear" w:color="auto" w:fill="auto"/>
          </w:tcPr>
          <w:p w14:paraId="3ABDF4FD" w14:textId="77777777" w:rsidR="003F41A5" w:rsidRPr="006716B3" w:rsidRDefault="003F41A5" w:rsidP="003F41A5">
            <w:pPr>
              <w:spacing w:after="0" w:line="240" w:lineRule="auto"/>
              <w:rPr>
                <w:rFonts w:ascii="Times New Roman" w:hAnsi="Times New Roman"/>
                <w:sz w:val="18"/>
                <w:szCs w:val="18"/>
                <w:highlight w:val="yellow"/>
              </w:rPr>
            </w:pPr>
          </w:p>
        </w:tc>
      </w:tr>
      <w:tr w:rsidR="003F41A5" w:rsidRPr="006716B3" w14:paraId="2D268933" w14:textId="77777777" w:rsidTr="00E250A8">
        <w:tc>
          <w:tcPr>
            <w:tcW w:w="538" w:type="dxa"/>
            <w:vAlign w:val="center"/>
          </w:tcPr>
          <w:p w14:paraId="6CCC8E51" w14:textId="77777777" w:rsidR="003F41A5" w:rsidRPr="00B040F9" w:rsidRDefault="003F41A5" w:rsidP="003F41A5">
            <w:pPr>
              <w:spacing w:after="0" w:line="240" w:lineRule="auto"/>
              <w:jc w:val="center"/>
              <w:rPr>
                <w:rFonts w:ascii="Times New Roman" w:hAnsi="Times New Roman" w:cs="Times New Roman"/>
                <w:sz w:val="18"/>
                <w:szCs w:val="18"/>
              </w:rPr>
            </w:pPr>
            <w:bookmarkStart w:id="2" w:name="_Hlk148434691"/>
            <w:r w:rsidRPr="00B040F9">
              <w:rPr>
                <w:rFonts w:ascii="Times New Roman" w:hAnsi="Times New Roman" w:cs="Times New Roman"/>
                <w:sz w:val="18"/>
                <w:szCs w:val="18"/>
              </w:rPr>
              <w:t>21</w:t>
            </w:r>
          </w:p>
        </w:tc>
        <w:tc>
          <w:tcPr>
            <w:tcW w:w="15735" w:type="dxa"/>
            <w:gridSpan w:val="10"/>
            <w:shd w:val="clear" w:color="auto" w:fill="B4C6E7" w:themeFill="accent1" w:themeFillTint="66"/>
            <w:vAlign w:val="center"/>
          </w:tcPr>
          <w:p w14:paraId="7E7CB4AE" w14:textId="77777777" w:rsidR="003F41A5" w:rsidRPr="00B040F9" w:rsidRDefault="003F41A5" w:rsidP="003F41A5">
            <w:pPr>
              <w:spacing w:after="0" w:line="240" w:lineRule="auto"/>
              <w:jc w:val="both"/>
              <w:rPr>
                <w:rFonts w:ascii="Times New Roman" w:hAnsi="Times New Roman" w:cs="Times New Roman"/>
                <w:sz w:val="18"/>
                <w:szCs w:val="18"/>
              </w:rPr>
            </w:pPr>
            <w:r w:rsidRPr="00B040F9">
              <w:rPr>
                <w:rFonts w:ascii="Times New Roman" w:hAnsi="Times New Roman" w:cs="Times New Roman"/>
                <w:b/>
                <w:i/>
                <w:color w:val="000000" w:themeColor="text1"/>
                <w:sz w:val="18"/>
                <w:szCs w:val="18"/>
                <w:u w:val="single"/>
              </w:rPr>
              <w:t>Програма « Доступне житло»  на 2025</w:t>
            </w:r>
            <w:r w:rsidRPr="00B040F9">
              <w:rPr>
                <w:rFonts w:ascii="Times New Roman" w:hAnsi="Times New Roman" w:cs="Times New Roman"/>
                <w:b/>
                <w:color w:val="000000" w:themeColor="text1"/>
                <w:sz w:val="18"/>
                <w:szCs w:val="18"/>
              </w:rPr>
              <w:t>-</w:t>
            </w:r>
            <w:r w:rsidRPr="00B040F9">
              <w:rPr>
                <w:rFonts w:ascii="Times New Roman" w:hAnsi="Times New Roman" w:cs="Times New Roman"/>
                <w:b/>
                <w:i/>
                <w:color w:val="000000" w:themeColor="text1"/>
                <w:sz w:val="18"/>
                <w:szCs w:val="18"/>
                <w:u w:val="single"/>
              </w:rPr>
              <w:t>2027 роки</w:t>
            </w:r>
          </w:p>
        </w:tc>
        <w:tc>
          <w:tcPr>
            <w:tcW w:w="1275" w:type="dxa"/>
            <w:gridSpan w:val="4"/>
          </w:tcPr>
          <w:p w14:paraId="112C6FC6" w14:textId="77777777" w:rsidR="003F41A5" w:rsidRPr="006716B3" w:rsidRDefault="003F41A5" w:rsidP="003F41A5">
            <w:pPr>
              <w:spacing w:after="160" w:line="259" w:lineRule="auto"/>
            </w:pPr>
          </w:p>
        </w:tc>
        <w:tc>
          <w:tcPr>
            <w:tcW w:w="1275" w:type="dxa"/>
            <w:gridSpan w:val="3"/>
          </w:tcPr>
          <w:p w14:paraId="70C8BC71" w14:textId="77777777" w:rsidR="003F41A5" w:rsidRPr="006716B3" w:rsidRDefault="003F41A5" w:rsidP="003F41A5">
            <w:pPr>
              <w:spacing w:after="160" w:line="259" w:lineRule="auto"/>
            </w:pPr>
          </w:p>
        </w:tc>
        <w:tc>
          <w:tcPr>
            <w:tcW w:w="1275" w:type="dxa"/>
            <w:gridSpan w:val="2"/>
          </w:tcPr>
          <w:p w14:paraId="5FF2401F" w14:textId="77777777" w:rsidR="003F41A5" w:rsidRPr="006716B3" w:rsidRDefault="003F41A5" w:rsidP="003F41A5">
            <w:pPr>
              <w:spacing w:after="160" w:line="259" w:lineRule="auto"/>
            </w:pPr>
          </w:p>
        </w:tc>
        <w:tc>
          <w:tcPr>
            <w:tcW w:w="1275" w:type="dxa"/>
            <w:gridSpan w:val="2"/>
          </w:tcPr>
          <w:p w14:paraId="6B92D5E0" w14:textId="77777777" w:rsidR="003F41A5" w:rsidRPr="006716B3" w:rsidRDefault="003F41A5" w:rsidP="003F41A5">
            <w:pPr>
              <w:spacing w:after="160" w:line="259" w:lineRule="auto"/>
            </w:pPr>
          </w:p>
        </w:tc>
        <w:tc>
          <w:tcPr>
            <w:tcW w:w="1283" w:type="dxa"/>
            <w:vAlign w:val="center"/>
          </w:tcPr>
          <w:p w14:paraId="7B23F2CC" w14:textId="77777777" w:rsidR="003F41A5" w:rsidRPr="00771A18" w:rsidRDefault="003F41A5" w:rsidP="003F41A5">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r>
      <w:bookmarkEnd w:id="2"/>
      <w:tr w:rsidR="00B040F9" w:rsidRPr="006716B3" w14:paraId="48D5BF03" w14:textId="77777777" w:rsidTr="00174FA7">
        <w:trPr>
          <w:gridAfter w:val="12"/>
          <w:wAfter w:w="6383" w:type="dxa"/>
        </w:trPr>
        <w:tc>
          <w:tcPr>
            <w:tcW w:w="538" w:type="dxa"/>
            <w:shd w:val="clear" w:color="auto" w:fill="auto"/>
            <w:vAlign w:val="center"/>
          </w:tcPr>
          <w:p w14:paraId="3A6A4491"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19D53CC1"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1.1</w:t>
            </w:r>
          </w:p>
        </w:tc>
        <w:tc>
          <w:tcPr>
            <w:tcW w:w="4942" w:type="dxa"/>
            <w:shd w:val="clear" w:color="auto" w:fill="auto"/>
            <w:vAlign w:val="center"/>
          </w:tcPr>
          <w:p w14:paraId="248875EE" w14:textId="77777777" w:rsidR="00B040F9" w:rsidRPr="00B040F9" w:rsidRDefault="00B040F9" w:rsidP="00B040F9">
            <w:pPr>
              <w:spacing w:after="0" w:line="240" w:lineRule="auto"/>
              <w:rPr>
                <w:rFonts w:ascii="Times New Roman" w:hAnsi="Times New Roman" w:cs="Times New Roman"/>
                <w:sz w:val="18"/>
                <w:szCs w:val="18"/>
              </w:rPr>
            </w:pPr>
            <w:r w:rsidRPr="00B040F9">
              <w:rPr>
                <w:rFonts w:ascii="Times New Roman" w:eastAsia="Times New Roman" w:hAnsi="Times New Roman" w:cs="Times New Roman"/>
                <w:sz w:val="18"/>
                <w:szCs w:val="18"/>
              </w:rPr>
              <w:t>Будівництво житла для внутрішньо переміщених осіб в рамках Програми дій від Північної екологічної корпорації (НЕФКО) «Житло для внутрішньо переміщених осіб (ВПО) та відновлення звільнених міст України (будівництво  багатоквартирного житлового будинку за адресою м. Тернопіль, вул. Микулинецька, 116)</w:t>
            </w:r>
          </w:p>
        </w:tc>
        <w:tc>
          <w:tcPr>
            <w:tcW w:w="1434" w:type="dxa"/>
            <w:shd w:val="clear" w:color="auto" w:fill="auto"/>
            <w:vAlign w:val="center"/>
          </w:tcPr>
          <w:p w14:paraId="2220FFAF"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БГ 27250,0</w:t>
            </w:r>
          </w:p>
          <w:p w14:paraId="66FD9658"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ІД 413250,0</w:t>
            </w:r>
          </w:p>
          <w:p w14:paraId="297D8988" w14:textId="77777777" w:rsidR="00B040F9" w:rsidRPr="00B040F9" w:rsidRDefault="00B040F9" w:rsidP="00B040F9">
            <w:pPr>
              <w:keepLines/>
              <w:spacing w:after="0" w:line="240" w:lineRule="auto"/>
              <w:jc w:val="center"/>
              <w:rPr>
                <w:rFonts w:ascii="Times New Roman" w:hAnsi="Times New Roman" w:cs="Times New Roman"/>
                <w:sz w:val="18"/>
                <w:szCs w:val="18"/>
              </w:rPr>
            </w:pPr>
          </w:p>
        </w:tc>
        <w:tc>
          <w:tcPr>
            <w:tcW w:w="1134" w:type="dxa"/>
            <w:vAlign w:val="center"/>
          </w:tcPr>
          <w:p w14:paraId="5011FEE5"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5D6C84E3"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80" w:type="dxa"/>
            <w:vAlign w:val="center"/>
          </w:tcPr>
          <w:p w14:paraId="2732CF4F"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6347D12E"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5530B67D"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4DED260D" w14:textId="77777777" w:rsidTr="00174FA7">
        <w:trPr>
          <w:gridAfter w:val="12"/>
          <w:wAfter w:w="6383" w:type="dxa"/>
        </w:trPr>
        <w:tc>
          <w:tcPr>
            <w:tcW w:w="538" w:type="dxa"/>
            <w:shd w:val="clear" w:color="auto" w:fill="auto"/>
            <w:vAlign w:val="center"/>
          </w:tcPr>
          <w:p w14:paraId="4B0DBB9E"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68E37AF5"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1.2</w:t>
            </w:r>
          </w:p>
        </w:tc>
        <w:tc>
          <w:tcPr>
            <w:tcW w:w="4942" w:type="dxa"/>
            <w:shd w:val="clear" w:color="auto" w:fill="auto"/>
            <w:vAlign w:val="center"/>
          </w:tcPr>
          <w:p w14:paraId="79F0EBAE"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Утримання житла модульного типу</w:t>
            </w:r>
          </w:p>
        </w:tc>
        <w:tc>
          <w:tcPr>
            <w:tcW w:w="1434" w:type="dxa"/>
            <w:shd w:val="clear" w:color="auto" w:fill="auto"/>
            <w:vAlign w:val="center"/>
          </w:tcPr>
          <w:p w14:paraId="2A8E7AE2"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ДБ 20,0</w:t>
            </w:r>
          </w:p>
        </w:tc>
        <w:tc>
          <w:tcPr>
            <w:tcW w:w="1134" w:type="dxa"/>
            <w:vAlign w:val="center"/>
          </w:tcPr>
          <w:p w14:paraId="370CEF91"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064F61C0"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80" w:type="dxa"/>
            <w:vAlign w:val="center"/>
          </w:tcPr>
          <w:p w14:paraId="2E65AE96"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0DE76DF0"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02714192"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050447FA" w14:textId="77777777" w:rsidTr="00174FA7">
        <w:trPr>
          <w:gridAfter w:val="12"/>
          <w:wAfter w:w="6383" w:type="dxa"/>
        </w:trPr>
        <w:tc>
          <w:tcPr>
            <w:tcW w:w="538" w:type="dxa"/>
            <w:shd w:val="clear" w:color="auto" w:fill="auto"/>
            <w:vAlign w:val="center"/>
          </w:tcPr>
          <w:p w14:paraId="1DD99A6B"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4005AF3F"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2.1</w:t>
            </w:r>
          </w:p>
        </w:tc>
        <w:tc>
          <w:tcPr>
            <w:tcW w:w="4942" w:type="dxa"/>
            <w:shd w:val="clear" w:color="auto" w:fill="auto"/>
            <w:vAlign w:val="center"/>
          </w:tcPr>
          <w:p w14:paraId="3520DC74"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Реалізація державних програм забезпечення житлом осіб, відповідно до Закону України «Про статус ветеранів війни, гарантії їх соціального захисту»</w:t>
            </w:r>
          </w:p>
        </w:tc>
        <w:tc>
          <w:tcPr>
            <w:tcW w:w="1434" w:type="dxa"/>
            <w:shd w:val="clear" w:color="auto" w:fill="auto"/>
            <w:vAlign w:val="center"/>
          </w:tcPr>
          <w:p w14:paraId="48B61C71"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ДБ 40000,0</w:t>
            </w:r>
          </w:p>
        </w:tc>
        <w:tc>
          <w:tcPr>
            <w:tcW w:w="1134" w:type="dxa"/>
            <w:vAlign w:val="center"/>
          </w:tcPr>
          <w:p w14:paraId="0D6DEDC6"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4D478CC9"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80" w:type="dxa"/>
            <w:vAlign w:val="center"/>
          </w:tcPr>
          <w:p w14:paraId="4CF0DC47"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4F3F60CA"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4D710CC9"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58172003" w14:textId="77777777" w:rsidTr="00174FA7">
        <w:trPr>
          <w:gridAfter w:val="12"/>
          <w:wAfter w:w="6383" w:type="dxa"/>
        </w:trPr>
        <w:tc>
          <w:tcPr>
            <w:tcW w:w="538" w:type="dxa"/>
            <w:shd w:val="clear" w:color="auto" w:fill="auto"/>
            <w:vAlign w:val="center"/>
          </w:tcPr>
          <w:p w14:paraId="1049E3D7"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7DB67469"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3.2</w:t>
            </w:r>
          </w:p>
        </w:tc>
        <w:tc>
          <w:tcPr>
            <w:tcW w:w="4942" w:type="dxa"/>
            <w:shd w:val="clear" w:color="auto" w:fill="auto"/>
            <w:vAlign w:val="center"/>
          </w:tcPr>
          <w:p w14:paraId="5B9CE105"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Сприяння виготовленню правовстановлюючих документів на житло та майно право власності на яке мають діти-сироти і діти позбавлені батьківського піклування</w:t>
            </w:r>
          </w:p>
        </w:tc>
        <w:tc>
          <w:tcPr>
            <w:tcW w:w="1434" w:type="dxa"/>
            <w:shd w:val="clear" w:color="auto" w:fill="auto"/>
            <w:vAlign w:val="center"/>
          </w:tcPr>
          <w:p w14:paraId="2C7166D7"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20,0</w:t>
            </w:r>
          </w:p>
        </w:tc>
        <w:tc>
          <w:tcPr>
            <w:tcW w:w="1134" w:type="dxa"/>
            <w:tcBorders>
              <w:right w:val="single" w:sz="4" w:space="0" w:color="auto"/>
            </w:tcBorders>
            <w:shd w:val="clear" w:color="auto" w:fill="auto"/>
            <w:vAlign w:val="center"/>
          </w:tcPr>
          <w:p w14:paraId="158320C6"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628CF729"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80" w:type="dxa"/>
            <w:vAlign w:val="center"/>
          </w:tcPr>
          <w:p w14:paraId="54F2D8AE"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036F5D90"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62650253"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0CB21051" w14:textId="77777777" w:rsidTr="00174FA7">
        <w:trPr>
          <w:gridAfter w:val="12"/>
          <w:wAfter w:w="6383" w:type="dxa"/>
        </w:trPr>
        <w:tc>
          <w:tcPr>
            <w:tcW w:w="538" w:type="dxa"/>
            <w:shd w:val="clear" w:color="auto" w:fill="auto"/>
            <w:vAlign w:val="center"/>
          </w:tcPr>
          <w:p w14:paraId="0A340895"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0939E86A"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3.4</w:t>
            </w:r>
          </w:p>
        </w:tc>
        <w:tc>
          <w:tcPr>
            <w:tcW w:w="4942" w:type="dxa"/>
            <w:shd w:val="clear" w:color="auto" w:fill="auto"/>
            <w:vAlign w:val="center"/>
          </w:tcPr>
          <w:p w14:paraId="0D95EB66"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Утримання житла, що знаходиться у власності, праві користуванні дітей-сиріт та дітей, позбавлених батьківського піклування</w:t>
            </w:r>
          </w:p>
        </w:tc>
        <w:tc>
          <w:tcPr>
            <w:tcW w:w="1434" w:type="dxa"/>
            <w:shd w:val="clear" w:color="auto" w:fill="auto"/>
            <w:vAlign w:val="center"/>
          </w:tcPr>
          <w:p w14:paraId="4B746712"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100,0</w:t>
            </w:r>
          </w:p>
        </w:tc>
        <w:tc>
          <w:tcPr>
            <w:tcW w:w="1134" w:type="dxa"/>
            <w:vAlign w:val="center"/>
          </w:tcPr>
          <w:p w14:paraId="4BA2EE29"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449785D1"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highlight w:val="lightGray"/>
              </w:rPr>
              <w:t>199,0</w:t>
            </w:r>
          </w:p>
        </w:tc>
        <w:tc>
          <w:tcPr>
            <w:tcW w:w="1280" w:type="dxa"/>
            <w:vAlign w:val="center"/>
          </w:tcPr>
          <w:p w14:paraId="03F5847D"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7CE84F8D"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7740D180"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35ACDE5F" w14:textId="77777777" w:rsidTr="00174FA7">
        <w:trPr>
          <w:gridAfter w:val="12"/>
          <w:wAfter w:w="6383" w:type="dxa"/>
        </w:trPr>
        <w:tc>
          <w:tcPr>
            <w:tcW w:w="538" w:type="dxa"/>
            <w:shd w:val="clear" w:color="auto" w:fill="auto"/>
            <w:vAlign w:val="center"/>
          </w:tcPr>
          <w:p w14:paraId="2628ADCC"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01A031B2"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3.5</w:t>
            </w:r>
          </w:p>
        </w:tc>
        <w:tc>
          <w:tcPr>
            <w:tcW w:w="4942" w:type="dxa"/>
            <w:shd w:val="clear" w:color="auto" w:fill="auto"/>
            <w:vAlign w:val="center"/>
          </w:tcPr>
          <w:p w14:paraId="799F312F"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 xml:space="preserve">Реалізація державних програм для забезпечення  житлом </w:t>
            </w:r>
            <w:r w:rsidRPr="00B040F9">
              <w:rPr>
                <w:rFonts w:ascii="Times New Roman" w:eastAsia="Times New Roman" w:hAnsi="Times New Roman" w:cs="Times New Roman"/>
                <w:spacing w:val="-8"/>
                <w:sz w:val="18"/>
                <w:szCs w:val="18"/>
              </w:rPr>
              <w:t>дітей-сиріт, дітей, позбавлених</w:t>
            </w:r>
            <w:r w:rsidRPr="00B040F9">
              <w:rPr>
                <w:rFonts w:ascii="Times New Roman" w:eastAsia="Times New Roman" w:hAnsi="Times New Roman" w:cs="Times New Roman"/>
                <w:sz w:val="18"/>
                <w:szCs w:val="18"/>
              </w:rPr>
              <w:t xml:space="preserve"> батьківського піклування, та осіб із їх числа</w:t>
            </w:r>
          </w:p>
        </w:tc>
        <w:tc>
          <w:tcPr>
            <w:tcW w:w="1434" w:type="dxa"/>
            <w:shd w:val="clear" w:color="auto" w:fill="auto"/>
            <w:vAlign w:val="center"/>
          </w:tcPr>
          <w:p w14:paraId="6B2EC8C4"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ДБ 3300,0</w:t>
            </w:r>
          </w:p>
        </w:tc>
        <w:tc>
          <w:tcPr>
            <w:tcW w:w="1134" w:type="dxa"/>
            <w:vAlign w:val="center"/>
          </w:tcPr>
          <w:p w14:paraId="7CD8F3C5"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75" w:type="dxa"/>
            <w:vAlign w:val="center"/>
          </w:tcPr>
          <w:p w14:paraId="2A0CD46A"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80" w:type="dxa"/>
            <w:vAlign w:val="center"/>
          </w:tcPr>
          <w:p w14:paraId="493DA61F"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vAlign w:val="center"/>
          </w:tcPr>
          <w:p w14:paraId="5D1AD544"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69748205"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0523B484" w14:textId="77777777" w:rsidTr="00174FA7">
        <w:trPr>
          <w:gridAfter w:val="12"/>
          <w:wAfter w:w="6383" w:type="dxa"/>
        </w:trPr>
        <w:tc>
          <w:tcPr>
            <w:tcW w:w="538" w:type="dxa"/>
            <w:shd w:val="clear" w:color="auto" w:fill="auto"/>
            <w:vAlign w:val="center"/>
          </w:tcPr>
          <w:p w14:paraId="43DBB336"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5E76EA25"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4.1</w:t>
            </w:r>
          </w:p>
        </w:tc>
        <w:tc>
          <w:tcPr>
            <w:tcW w:w="4942" w:type="dxa"/>
            <w:shd w:val="clear" w:color="auto" w:fill="auto"/>
            <w:vAlign w:val="center"/>
          </w:tcPr>
          <w:p w14:paraId="13016AE1" w14:textId="77777777" w:rsidR="00B040F9" w:rsidRPr="00B040F9" w:rsidRDefault="00B040F9" w:rsidP="00B040F9">
            <w:pP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rPr>
              <w:t>Надання пільгових дострокових кредитів молодим сім’ям та іншим категоріям громадян  на будівництво (реконструкцію) та придбання житла</w:t>
            </w:r>
          </w:p>
        </w:tc>
        <w:tc>
          <w:tcPr>
            <w:tcW w:w="1434" w:type="dxa"/>
            <w:shd w:val="clear" w:color="auto" w:fill="auto"/>
            <w:vAlign w:val="center"/>
          </w:tcPr>
          <w:p w14:paraId="386E009F"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2000,0</w:t>
            </w:r>
          </w:p>
        </w:tc>
        <w:tc>
          <w:tcPr>
            <w:tcW w:w="1134" w:type="dxa"/>
            <w:tcBorders>
              <w:right w:val="single" w:sz="4" w:space="0" w:color="auto"/>
            </w:tcBorders>
            <w:shd w:val="clear" w:color="auto" w:fill="auto"/>
            <w:vAlign w:val="center"/>
          </w:tcPr>
          <w:p w14:paraId="6F1AA728"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1100,0</w:t>
            </w:r>
          </w:p>
        </w:tc>
        <w:tc>
          <w:tcPr>
            <w:tcW w:w="1275" w:type="dxa"/>
            <w:tcBorders>
              <w:left w:val="single" w:sz="4" w:space="0" w:color="auto"/>
              <w:right w:val="single" w:sz="4" w:space="0" w:color="auto"/>
            </w:tcBorders>
            <w:shd w:val="clear" w:color="auto" w:fill="auto"/>
            <w:vAlign w:val="center"/>
          </w:tcPr>
          <w:p w14:paraId="6C8B89BD"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1100,0</w:t>
            </w:r>
          </w:p>
        </w:tc>
        <w:tc>
          <w:tcPr>
            <w:tcW w:w="1280" w:type="dxa"/>
            <w:vAlign w:val="center"/>
          </w:tcPr>
          <w:p w14:paraId="402FFA31"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shd w:val="clear" w:color="auto" w:fill="auto"/>
            <w:vAlign w:val="center"/>
          </w:tcPr>
          <w:p w14:paraId="0B9DFE40" w14:textId="77777777" w:rsidR="00B040F9" w:rsidRPr="00B040F9" w:rsidRDefault="00B040F9" w:rsidP="00B040F9">
            <w:pPr>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472F8590"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7E94D844" w14:textId="77777777" w:rsidTr="00174FA7">
        <w:trPr>
          <w:gridAfter w:val="12"/>
          <w:wAfter w:w="6383" w:type="dxa"/>
        </w:trPr>
        <w:tc>
          <w:tcPr>
            <w:tcW w:w="538" w:type="dxa"/>
            <w:shd w:val="clear" w:color="auto" w:fill="auto"/>
            <w:vAlign w:val="center"/>
          </w:tcPr>
          <w:p w14:paraId="45D0DF34"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790FB105" w14:textId="77777777" w:rsidR="00B040F9" w:rsidRPr="00B040F9" w:rsidRDefault="00B040F9" w:rsidP="00B040F9">
            <w:pPr>
              <w:spacing w:after="0" w:line="240" w:lineRule="auto"/>
              <w:rPr>
                <w:rFonts w:ascii="Times New Roman" w:hAnsi="Times New Roman" w:cs="Times New Roman"/>
                <w:color w:val="000000" w:themeColor="text1"/>
                <w:sz w:val="18"/>
                <w:szCs w:val="18"/>
              </w:rPr>
            </w:pPr>
            <w:r w:rsidRPr="00B040F9">
              <w:rPr>
                <w:rFonts w:ascii="Times New Roman" w:hAnsi="Times New Roman" w:cs="Times New Roman"/>
                <w:color w:val="000000" w:themeColor="text1"/>
                <w:sz w:val="18"/>
                <w:szCs w:val="18"/>
              </w:rPr>
              <w:t>4.2</w:t>
            </w:r>
          </w:p>
        </w:tc>
        <w:tc>
          <w:tcPr>
            <w:tcW w:w="4942" w:type="dxa"/>
            <w:shd w:val="clear" w:color="auto" w:fill="auto"/>
            <w:vAlign w:val="center"/>
          </w:tcPr>
          <w:p w14:paraId="6A06F291" w14:textId="77777777" w:rsidR="00B040F9" w:rsidRPr="00B040F9" w:rsidRDefault="00B040F9" w:rsidP="00B040F9">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B040F9">
              <w:rPr>
                <w:rFonts w:ascii="Times New Roman" w:eastAsia="Times New Roman" w:hAnsi="Times New Roman" w:cs="Times New Roman"/>
                <w:sz w:val="18"/>
                <w:szCs w:val="18"/>
                <w:lang w:eastAsia="uk-UA"/>
              </w:rPr>
              <w:t xml:space="preserve">Здійснення виплат, пов’язаних </w:t>
            </w:r>
            <w:proofErr w:type="spellStart"/>
            <w:r w:rsidRPr="00B040F9">
              <w:rPr>
                <w:rFonts w:ascii="Times New Roman" w:eastAsia="Times New Roman" w:hAnsi="Times New Roman" w:cs="Times New Roman"/>
                <w:sz w:val="18"/>
                <w:szCs w:val="18"/>
                <w:lang w:eastAsia="uk-UA"/>
              </w:rPr>
              <w:t>знаданням</w:t>
            </w:r>
            <w:proofErr w:type="spellEnd"/>
            <w:r w:rsidRPr="00B040F9">
              <w:rPr>
                <w:rFonts w:ascii="Times New Roman" w:eastAsia="Times New Roman" w:hAnsi="Times New Roman" w:cs="Times New Roman"/>
                <w:sz w:val="18"/>
                <w:szCs w:val="18"/>
                <w:lang w:eastAsia="uk-UA"/>
              </w:rPr>
              <w:t xml:space="preserve"> та обслуговуванням пільгових довгострокових кредитів, наданих на будівництво (придбання) житла</w:t>
            </w:r>
          </w:p>
        </w:tc>
        <w:tc>
          <w:tcPr>
            <w:tcW w:w="1434" w:type="dxa"/>
            <w:shd w:val="clear" w:color="auto" w:fill="auto"/>
            <w:vAlign w:val="center"/>
          </w:tcPr>
          <w:p w14:paraId="2794984B"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100,0</w:t>
            </w:r>
          </w:p>
        </w:tc>
        <w:tc>
          <w:tcPr>
            <w:tcW w:w="1134" w:type="dxa"/>
            <w:tcBorders>
              <w:right w:val="single" w:sz="4" w:space="0" w:color="auto"/>
            </w:tcBorders>
            <w:shd w:val="clear" w:color="auto" w:fill="auto"/>
            <w:vAlign w:val="center"/>
          </w:tcPr>
          <w:p w14:paraId="0AA33324"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66,0</w:t>
            </w:r>
          </w:p>
        </w:tc>
        <w:tc>
          <w:tcPr>
            <w:tcW w:w="1275" w:type="dxa"/>
            <w:tcBorders>
              <w:left w:val="single" w:sz="4" w:space="0" w:color="auto"/>
              <w:right w:val="single" w:sz="4" w:space="0" w:color="auto"/>
            </w:tcBorders>
            <w:shd w:val="clear" w:color="auto" w:fill="auto"/>
            <w:vAlign w:val="center"/>
          </w:tcPr>
          <w:p w14:paraId="31EDA0E7"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66,0</w:t>
            </w:r>
          </w:p>
        </w:tc>
        <w:tc>
          <w:tcPr>
            <w:tcW w:w="1280" w:type="dxa"/>
            <w:vAlign w:val="center"/>
          </w:tcPr>
          <w:p w14:paraId="044299EF"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shd w:val="clear" w:color="auto" w:fill="auto"/>
            <w:vAlign w:val="center"/>
          </w:tcPr>
          <w:p w14:paraId="0A181B67" w14:textId="77777777" w:rsidR="00B040F9" w:rsidRPr="00B040F9" w:rsidRDefault="00B040F9" w:rsidP="00B040F9">
            <w:pPr>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3616" w:type="dxa"/>
            <w:shd w:val="clear" w:color="auto" w:fill="auto"/>
          </w:tcPr>
          <w:p w14:paraId="59DFED06"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701F7145" w14:textId="77777777" w:rsidTr="00174FA7">
        <w:trPr>
          <w:gridAfter w:val="12"/>
          <w:wAfter w:w="6383" w:type="dxa"/>
        </w:trPr>
        <w:tc>
          <w:tcPr>
            <w:tcW w:w="538" w:type="dxa"/>
            <w:shd w:val="clear" w:color="auto" w:fill="auto"/>
            <w:vAlign w:val="center"/>
          </w:tcPr>
          <w:p w14:paraId="2F39A7C8" w14:textId="77777777" w:rsidR="00B040F9" w:rsidRPr="00B040F9" w:rsidRDefault="00B040F9" w:rsidP="00B040F9">
            <w:pPr>
              <w:spacing w:after="0" w:line="240" w:lineRule="auto"/>
              <w:jc w:val="center"/>
              <w:rPr>
                <w:rFonts w:ascii="Times New Roman" w:hAnsi="Times New Roman" w:cs="Times New Roman"/>
                <w:sz w:val="18"/>
                <w:szCs w:val="18"/>
              </w:rPr>
            </w:pPr>
          </w:p>
        </w:tc>
        <w:tc>
          <w:tcPr>
            <w:tcW w:w="854" w:type="dxa"/>
            <w:shd w:val="clear" w:color="auto" w:fill="auto"/>
          </w:tcPr>
          <w:p w14:paraId="51E67FE4" w14:textId="77777777" w:rsidR="00B040F9" w:rsidRPr="00B040F9" w:rsidRDefault="00B040F9" w:rsidP="00B040F9">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12C53EAC" w14:textId="77777777" w:rsidR="00B040F9" w:rsidRPr="00B040F9" w:rsidRDefault="00B040F9" w:rsidP="00B040F9">
            <w:pPr>
              <w:spacing w:after="0" w:line="240" w:lineRule="auto"/>
              <w:rPr>
                <w:rFonts w:ascii="Times New Roman" w:eastAsia="Times New Roman" w:hAnsi="Times New Roman" w:cs="Times New Roman"/>
                <w:b/>
                <w:bCs/>
                <w:sz w:val="18"/>
                <w:szCs w:val="18"/>
              </w:rPr>
            </w:pPr>
            <w:r w:rsidRPr="00B040F9">
              <w:rPr>
                <w:rFonts w:ascii="Times New Roman" w:eastAsia="Times New Roman" w:hAnsi="Times New Roman" w:cs="Times New Roman"/>
                <w:b/>
                <w:bCs/>
                <w:sz w:val="18"/>
                <w:szCs w:val="18"/>
              </w:rPr>
              <w:t xml:space="preserve">                        Всього по програмі:                                                                                                                                                                                                                          </w:t>
            </w:r>
          </w:p>
        </w:tc>
        <w:tc>
          <w:tcPr>
            <w:tcW w:w="1434" w:type="dxa"/>
            <w:shd w:val="clear" w:color="auto" w:fill="auto"/>
            <w:vAlign w:val="center"/>
          </w:tcPr>
          <w:p w14:paraId="34021517"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БГ 29 470,0</w:t>
            </w:r>
          </w:p>
          <w:p w14:paraId="4EEFED92"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ДБ 43 320,0</w:t>
            </w:r>
          </w:p>
          <w:p w14:paraId="6579C830"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b/>
                <w:bCs/>
                <w:sz w:val="18"/>
                <w:szCs w:val="18"/>
              </w:rPr>
              <w:t>ІД 413 250,0</w:t>
            </w:r>
          </w:p>
        </w:tc>
        <w:tc>
          <w:tcPr>
            <w:tcW w:w="1134" w:type="dxa"/>
            <w:tcBorders>
              <w:right w:val="single" w:sz="4" w:space="0" w:color="auto"/>
            </w:tcBorders>
            <w:shd w:val="clear" w:color="auto" w:fill="auto"/>
            <w:vAlign w:val="center"/>
          </w:tcPr>
          <w:p w14:paraId="0C01C497"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1365,0</w:t>
            </w:r>
          </w:p>
        </w:tc>
        <w:tc>
          <w:tcPr>
            <w:tcW w:w="1275" w:type="dxa"/>
            <w:tcBorders>
              <w:left w:val="single" w:sz="4" w:space="0" w:color="auto"/>
              <w:right w:val="single" w:sz="4" w:space="0" w:color="auto"/>
            </w:tcBorders>
            <w:shd w:val="clear" w:color="auto" w:fill="auto"/>
            <w:vAlign w:val="center"/>
          </w:tcPr>
          <w:p w14:paraId="3ADF7E97" w14:textId="77777777" w:rsidR="00B040F9" w:rsidRPr="00B040F9" w:rsidRDefault="00B040F9" w:rsidP="00B040F9">
            <w:pPr>
              <w:keepLines/>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1365,0</w:t>
            </w:r>
          </w:p>
        </w:tc>
        <w:tc>
          <w:tcPr>
            <w:tcW w:w="1280" w:type="dxa"/>
            <w:vAlign w:val="center"/>
          </w:tcPr>
          <w:p w14:paraId="2B08475D" w14:textId="77777777" w:rsidR="00B040F9" w:rsidRPr="00B040F9" w:rsidRDefault="00B040F9" w:rsidP="00B040F9">
            <w:pPr>
              <w:keepLines/>
              <w:spacing w:after="0" w:line="240" w:lineRule="auto"/>
              <w:jc w:val="center"/>
              <w:rPr>
                <w:rFonts w:ascii="Times New Roman" w:hAnsi="Times New Roman" w:cs="Times New Roman"/>
                <w:sz w:val="18"/>
                <w:szCs w:val="18"/>
              </w:rPr>
            </w:pPr>
            <w:r w:rsidRPr="00B040F9">
              <w:rPr>
                <w:rFonts w:ascii="Times New Roman" w:hAnsi="Times New Roman" w:cs="Times New Roman"/>
                <w:sz w:val="18"/>
                <w:szCs w:val="18"/>
              </w:rPr>
              <w:t>0,0</w:t>
            </w:r>
          </w:p>
        </w:tc>
        <w:tc>
          <w:tcPr>
            <w:tcW w:w="1200" w:type="dxa"/>
            <w:gridSpan w:val="3"/>
            <w:shd w:val="clear" w:color="auto" w:fill="auto"/>
            <w:vAlign w:val="center"/>
          </w:tcPr>
          <w:p w14:paraId="77A692D3" w14:textId="77777777" w:rsidR="00B040F9" w:rsidRPr="00B040F9" w:rsidRDefault="00B040F9" w:rsidP="00B040F9">
            <w:pPr>
              <w:spacing w:after="0" w:line="240" w:lineRule="auto"/>
              <w:jc w:val="center"/>
              <w:rPr>
                <w:rFonts w:ascii="Times New Roman" w:hAnsi="Times New Roman" w:cs="Times New Roman"/>
                <w:b/>
                <w:bCs/>
                <w:sz w:val="18"/>
                <w:szCs w:val="18"/>
              </w:rPr>
            </w:pPr>
            <w:r w:rsidRPr="00B040F9">
              <w:rPr>
                <w:rFonts w:ascii="Times New Roman" w:hAnsi="Times New Roman" w:cs="Times New Roman"/>
                <w:b/>
                <w:bCs/>
                <w:sz w:val="18"/>
                <w:szCs w:val="18"/>
              </w:rPr>
              <w:t>0,0</w:t>
            </w:r>
          </w:p>
        </w:tc>
        <w:tc>
          <w:tcPr>
            <w:tcW w:w="3616" w:type="dxa"/>
            <w:shd w:val="clear" w:color="auto" w:fill="auto"/>
          </w:tcPr>
          <w:p w14:paraId="4C5B92E6" w14:textId="77777777" w:rsidR="00B040F9" w:rsidRPr="006716B3" w:rsidRDefault="00B040F9" w:rsidP="00B040F9">
            <w:pPr>
              <w:spacing w:after="0" w:line="240" w:lineRule="auto"/>
              <w:jc w:val="both"/>
              <w:rPr>
                <w:rFonts w:ascii="Times New Roman" w:hAnsi="Times New Roman" w:cs="Times New Roman"/>
                <w:sz w:val="18"/>
                <w:szCs w:val="18"/>
                <w:highlight w:val="yellow"/>
              </w:rPr>
            </w:pPr>
          </w:p>
        </w:tc>
      </w:tr>
      <w:tr w:rsidR="00B040F9" w:rsidRPr="006716B3" w14:paraId="59812786" w14:textId="77777777" w:rsidTr="00E250A8">
        <w:trPr>
          <w:gridAfter w:val="12"/>
          <w:wAfter w:w="6383" w:type="dxa"/>
          <w:trHeight w:val="343"/>
        </w:trPr>
        <w:tc>
          <w:tcPr>
            <w:tcW w:w="538" w:type="dxa"/>
            <w:vAlign w:val="center"/>
          </w:tcPr>
          <w:p w14:paraId="01495D9B" w14:textId="77777777" w:rsidR="00B040F9" w:rsidRPr="00FA7BA8" w:rsidRDefault="00B040F9" w:rsidP="00B040F9">
            <w:pPr>
              <w:spacing w:after="0" w:line="240" w:lineRule="auto"/>
              <w:jc w:val="center"/>
              <w:rPr>
                <w:rFonts w:ascii="Times New Roman" w:hAnsi="Times New Roman" w:cs="Times New Roman"/>
                <w:sz w:val="18"/>
                <w:szCs w:val="18"/>
              </w:rPr>
            </w:pPr>
            <w:r w:rsidRPr="00FA7BA8">
              <w:rPr>
                <w:rFonts w:ascii="Times New Roman" w:hAnsi="Times New Roman" w:cs="Times New Roman"/>
                <w:sz w:val="18"/>
                <w:szCs w:val="18"/>
              </w:rPr>
              <w:t>22</w:t>
            </w:r>
          </w:p>
        </w:tc>
        <w:tc>
          <w:tcPr>
            <w:tcW w:w="15735" w:type="dxa"/>
            <w:gridSpan w:val="10"/>
            <w:shd w:val="clear" w:color="auto" w:fill="B4C6E7" w:themeFill="accent1" w:themeFillTint="66"/>
            <w:vAlign w:val="center"/>
          </w:tcPr>
          <w:p w14:paraId="7698A865" w14:textId="77777777" w:rsidR="00B040F9" w:rsidRPr="00FA7BA8" w:rsidRDefault="00B040F9" w:rsidP="00B040F9">
            <w:pPr>
              <w:spacing w:after="0" w:line="240" w:lineRule="auto"/>
              <w:rPr>
                <w:rFonts w:ascii="Times New Roman" w:hAnsi="Times New Roman" w:cs="Times New Roman"/>
                <w:b/>
                <w:i/>
                <w:color w:val="000000"/>
                <w:sz w:val="18"/>
                <w:szCs w:val="18"/>
                <w:u w:val="single"/>
              </w:rPr>
            </w:pPr>
            <w:r w:rsidRPr="00FA7BA8">
              <w:rPr>
                <w:rFonts w:ascii="Times New Roman" w:hAnsi="Times New Roman" w:cs="Times New Roman"/>
                <w:b/>
                <w:i/>
                <w:color w:val="000000" w:themeColor="text1"/>
                <w:sz w:val="18"/>
                <w:szCs w:val="18"/>
                <w:u w:val="single"/>
              </w:rPr>
              <w:t xml:space="preserve">Програма «Обороноздатність» </w:t>
            </w:r>
            <w:r w:rsidRPr="00FA7BA8">
              <w:rPr>
                <w:rFonts w:ascii="Times New Roman" w:hAnsi="Times New Roman" w:cs="Times New Roman"/>
                <w:b/>
                <w:i/>
                <w:color w:val="000000"/>
                <w:sz w:val="18"/>
                <w:szCs w:val="18"/>
                <w:u w:val="single"/>
              </w:rPr>
              <w:t xml:space="preserve">на 2025 рік </w:t>
            </w:r>
          </w:p>
        </w:tc>
      </w:tr>
      <w:tr w:rsidR="0023699B" w:rsidRPr="006716B3" w14:paraId="57E6941C" w14:textId="77777777" w:rsidTr="00743CB3">
        <w:trPr>
          <w:gridAfter w:val="12"/>
          <w:wAfter w:w="6383" w:type="dxa"/>
          <w:trHeight w:val="357"/>
        </w:trPr>
        <w:tc>
          <w:tcPr>
            <w:tcW w:w="538" w:type="dxa"/>
            <w:vAlign w:val="center"/>
          </w:tcPr>
          <w:p w14:paraId="4AD61639" w14:textId="77777777" w:rsidR="0023699B" w:rsidRPr="00E250A8" w:rsidRDefault="00E250A8" w:rsidP="00B040F9">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1</w:t>
            </w:r>
          </w:p>
        </w:tc>
        <w:tc>
          <w:tcPr>
            <w:tcW w:w="15735" w:type="dxa"/>
            <w:gridSpan w:val="10"/>
          </w:tcPr>
          <w:p w14:paraId="121F5AAF" w14:textId="77777777" w:rsidR="0023699B" w:rsidRPr="00E250A8" w:rsidRDefault="0023699B" w:rsidP="00B040F9">
            <w:pPr>
              <w:spacing w:after="0" w:line="240" w:lineRule="auto"/>
              <w:jc w:val="both"/>
              <w:rPr>
                <w:rFonts w:ascii="Times New Roman" w:hAnsi="Times New Roman" w:cs="Times New Roman"/>
                <w:b/>
                <w:sz w:val="18"/>
                <w:szCs w:val="18"/>
                <w:highlight w:val="yellow"/>
              </w:rPr>
            </w:pPr>
            <w:r w:rsidRPr="00E250A8">
              <w:rPr>
                <w:rFonts w:ascii="Times New Roman" w:hAnsi="Times New Roman" w:cs="Times New Roman"/>
                <w:b/>
                <w:sz w:val="18"/>
                <w:szCs w:val="18"/>
              </w:rPr>
              <w:t>Забезпечення належного функціонування та боєздатності Учасників Програми</w:t>
            </w:r>
          </w:p>
        </w:tc>
      </w:tr>
      <w:tr w:rsidR="0023699B" w:rsidRPr="006716B3" w14:paraId="4B62A470" w14:textId="77777777" w:rsidTr="00743CB3">
        <w:trPr>
          <w:gridAfter w:val="12"/>
          <w:wAfter w:w="6383" w:type="dxa"/>
          <w:trHeight w:val="357"/>
        </w:trPr>
        <w:tc>
          <w:tcPr>
            <w:tcW w:w="538" w:type="dxa"/>
            <w:vAlign w:val="center"/>
          </w:tcPr>
          <w:p w14:paraId="43CCDA47"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A30C"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1.1</w:t>
            </w:r>
          </w:p>
        </w:tc>
        <w:tc>
          <w:tcPr>
            <w:tcW w:w="4942" w:type="dxa"/>
            <w:tcBorders>
              <w:top w:val="single" w:sz="4" w:space="0" w:color="auto"/>
              <w:bottom w:val="single" w:sz="4" w:space="0" w:color="auto"/>
            </w:tcBorders>
          </w:tcPr>
          <w:p w14:paraId="0C21C141"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засобів сучасного радіо та супутникового зв’язку, надання доступу до системи супутникової системи зв’язку.</w:t>
            </w:r>
          </w:p>
          <w:p w14:paraId="05FF8F71"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безпілотних літальних апаратів (квадрокоптерів, FPV-</w:t>
            </w:r>
            <w:proofErr w:type="spellStart"/>
            <w:r w:rsidRPr="00E250A8">
              <w:rPr>
                <w:rFonts w:ascii="Times New Roman" w:hAnsi="Times New Roman" w:cs="Times New Roman"/>
                <w:sz w:val="18"/>
                <w:szCs w:val="18"/>
              </w:rPr>
              <w:t>дронів</w:t>
            </w:r>
            <w:proofErr w:type="spellEnd"/>
            <w:r w:rsidRPr="00E250A8">
              <w:rPr>
                <w:rFonts w:ascii="Times New Roman" w:hAnsi="Times New Roman" w:cs="Times New Roman"/>
                <w:sz w:val="18"/>
                <w:szCs w:val="18"/>
              </w:rPr>
              <w:t xml:space="preserve"> тощо) та комплексів, обладнання і комплектуючих до них тощо, пристроїв автономного живлення та іншого.</w:t>
            </w:r>
          </w:p>
          <w:p w14:paraId="382E97B3"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засобів радіоелектронної боротьби.</w:t>
            </w:r>
          </w:p>
          <w:p w14:paraId="6E7E89F6"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відстежувальних комплексів.</w:t>
            </w:r>
          </w:p>
          <w:p w14:paraId="077F9DB4"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засобів візуального спостереження (біноклів, приладів нічного бачення, тепловізорів тощо).</w:t>
            </w:r>
          </w:p>
          <w:p w14:paraId="45D1B544"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 xml:space="preserve">Закупівля комп’ютерної, офісної, іншої оргтехніки, </w:t>
            </w:r>
            <w:r w:rsidRPr="00E250A8">
              <w:rPr>
                <w:rFonts w:ascii="Times New Roman" w:hAnsi="Times New Roman" w:cs="Times New Roman"/>
                <w:sz w:val="18"/>
                <w:szCs w:val="18"/>
              </w:rPr>
              <w:lastRenderedPageBreak/>
              <w:t>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w:t>
            </w:r>
          </w:p>
          <w:p w14:paraId="1923D85C"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поштових конвертів, поштових марок тощо.</w:t>
            </w:r>
          </w:p>
          <w:p w14:paraId="0F2FEF0E"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Закупівля, виготовлення бланків посвідчень та іншої друкованої продукції.</w:t>
            </w:r>
          </w:p>
          <w:p w14:paraId="3CF2B751"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 xml:space="preserve">Закупівля серверного обладнання та </w:t>
            </w:r>
          </w:p>
          <w:p w14:paraId="466F5FFD" w14:textId="77777777" w:rsidR="0023699B" w:rsidRPr="00E250A8" w:rsidRDefault="0023699B" w:rsidP="0023699B">
            <w:pPr>
              <w:pBdr>
                <w:top w:val="nil"/>
                <w:left w:val="nil"/>
                <w:bottom w:val="nil"/>
                <w:right w:val="nil"/>
                <w:between w:val="nil"/>
              </w:pBdr>
              <w:spacing w:after="0" w:line="240" w:lineRule="auto"/>
              <w:rPr>
                <w:rFonts w:ascii="Times New Roman" w:hAnsi="Times New Roman" w:cs="Times New Roman"/>
                <w:sz w:val="18"/>
                <w:szCs w:val="18"/>
              </w:rPr>
            </w:pPr>
            <w:r w:rsidRPr="00E250A8">
              <w:rPr>
                <w:rFonts w:ascii="Times New Roman" w:hAnsi="Times New Roman" w:cs="Times New Roman"/>
                <w:sz w:val="18"/>
                <w:szCs w:val="18"/>
              </w:rPr>
              <w:t>комплектуючих до нього.</w:t>
            </w:r>
          </w:p>
          <w:p w14:paraId="39C24447"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E250A8">
              <w:rPr>
                <w:rFonts w:ascii="Times New Roman" w:hAnsi="Times New Roman" w:cs="Times New Roman"/>
                <w:sz w:val="18"/>
                <w:szCs w:val="18"/>
              </w:rPr>
              <w:t>Закупівля послуг з встановлення (</w:t>
            </w:r>
            <w:proofErr w:type="spellStart"/>
            <w:r w:rsidRPr="00E250A8">
              <w:rPr>
                <w:rFonts w:ascii="Times New Roman" w:hAnsi="Times New Roman" w:cs="Times New Roman"/>
                <w:sz w:val="18"/>
                <w:szCs w:val="18"/>
              </w:rPr>
              <w:t>пуско</w:t>
            </w:r>
            <w:proofErr w:type="spellEnd"/>
            <w:r w:rsidRPr="00E250A8">
              <w:rPr>
                <w:rFonts w:ascii="Times New Roman" w:hAnsi="Times New Roman" w:cs="Times New Roman"/>
                <w:sz w:val="18"/>
                <w:szCs w:val="18"/>
              </w:rPr>
              <w:t xml:space="preserve">-налагоджувальних робіт), обслуговування та ремонту обладнання.   </w:t>
            </w:r>
          </w:p>
        </w:tc>
        <w:tc>
          <w:tcPr>
            <w:tcW w:w="1434" w:type="dxa"/>
            <w:tcBorders>
              <w:top w:val="single" w:sz="4" w:space="0" w:color="auto"/>
              <w:bottom w:val="single" w:sz="4" w:space="0" w:color="auto"/>
            </w:tcBorders>
          </w:tcPr>
          <w:p w14:paraId="6CC229B0" w14:textId="77777777" w:rsidR="0023699B" w:rsidRPr="00E250A8"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sz w:val="18"/>
                <w:szCs w:val="18"/>
                <w:lang w:val="uk-UA"/>
              </w:rPr>
            </w:pPr>
          </w:p>
          <w:p w14:paraId="6FC6333B" w14:textId="77777777" w:rsidR="0023699B" w:rsidRPr="00E250A8"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sz w:val="18"/>
                <w:szCs w:val="18"/>
                <w:lang w:val="uk-UA"/>
              </w:rPr>
            </w:pPr>
          </w:p>
          <w:p w14:paraId="21A846A9" w14:textId="77777777" w:rsidR="0023699B" w:rsidRPr="00E250A8"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sz w:val="18"/>
                <w:szCs w:val="18"/>
                <w:lang w:val="uk-UA"/>
              </w:rPr>
            </w:pPr>
          </w:p>
          <w:p w14:paraId="4FAB8E58" w14:textId="77777777" w:rsidR="0023699B" w:rsidRPr="00E250A8"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E250A8">
              <w:rPr>
                <w:rFonts w:eastAsia="Times New Roman"/>
                <w:sz w:val="18"/>
                <w:szCs w:val="18"/>
                <w:lang w:val="uk-UA"/>
              </w:rPr>
              <w:t>100 000,0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B4B7" w14:textId="77777777" w:rsidR="0023699B" w:rsidRPr="00E250A8" w:rsidRDefault="0023699B" w:rsidP="0023699B">
            <w:pPr>
              <w:pStyle w:val="ae"/>
              <w:widowControl w:val="0"/>
              <w:jc w:val="center"/>
              <w:rPr>
                <w:color w:val="00B050"/>
                <w:sz w:val="18"/>
                <w:szCs w:val="18"/>
                <w:lang w:val="uk-UA"/>
              </w:rPr>
            </w:pPr>
          </w:p>
          <w:p w14:paraId="7BA195C9" w14:textId="77777777" w:rsidR="0023699B" w:rsidRPr="00E250A8" w:rsidRDefault="0023699B" w:rsidP="0023699B">
            <w:pPr>
              <w:pStyle w:val="ae"/>
              <w:widowControl w:val="0"/>
              <w:jc w:val="center"/>
              <w:rPr>
                <w:color w:val="00B050"/>
                <w:sz w:val="18"/>
                <w:szCs w:val="18"/>
                <w:lang w:val="uk-UA"/>
              </w:rPr>
            </w:pPr>
          </w:p>
          <w:p w14:paraId="00FC40E6" w14:textId="77777777" w:rsidR="0023699B" w:rsidRPr="00E250A8" w:rsidRDefault="0023699B" w:rsidP="0023699B">
            <w:pPr>
              <w:pStyle w:val="ae"/>
              <w:widowControl w:val="0"/>
              <w:jc w:val="center"/>
              <w:rPr>
                <w:color w:val="00B050"/>
                <w:sz w:val="18"/>
                <w:szCs w:val="18"/>
                <w:lang w:val="uk-UA"/>
              </w:rPr>
            </w:pPr>
          </w:p>
          <w:p w14:paraId="68527B36" w14:textId="77777777" w:rsidR="00743CB3" w:rsidRPr="00E250A8" w:rsidRDefault="0023699B" w:rsidP="0023699B">
            <w:pPr>
              <w:pStyle w:val="ae"/>
              <w:widowControl w:val="0"/>
              <w:jc w:val="center"/>
              <w:rPr>
                <w:color w:val="00B050"/>
                <w:sz w:val="18"/>
                <w:szCs w:val="18"/>
                <w:lang w:val="uk-UA"/>
              </w:rPr>
            </w:pPr>
            <w:r w:rsidRPr="00E250A8">
              <w:rPr>
                <w:sz w:val="18"/>
                <w:szCs w:val="18"/>
                <w:lang w:val="uk-UA"/>
              </w:rPr>
              <w:t>23280</w:t>
            </w:r>
            <w:r w:rsidR="006E1442" w:rsidRPr="00E250A8">
              <w:rPr>
                <w:sz w:val="18"/>
                <w:szCs w:val="18"/>
                <w:lang w:val="uk-UA"/>
              </w:rPr>
              <w:t>,0</w:t>
            </w:r>
          </w:p>
          <w:p w14:paraId="3F4DC7A5" w14:textId="77777777" w:rsidR="0023699B" w:rsidRPr="00E250A8" w:rsidRDefault="0023699B" w:rsidP="006E1442">
            <w:pPr>
              <w:pStyle w:val="ae"/>
              <w:widowControl w:val="0"/>
              <w:jc w:val="center"/>
              <w:rPr>
                <w:color w:val="CC0099"/>
                <w:sz w:val="18"/>
                <w:szCs w:val="18"/>
                <w:highlight w:val="cyan"/>
              </w:rPr>
            </w:pPr>
          </w:p>
        </w:tc>
        <w:tc>
          <w:tcPr>
            <w:tcW w:w="1275" w:type="dxa"/>
            <w:tcBorders>
              <w:left w:val="single" w:sz="4" w:space="0" w:color="auto"/>
              <w:right w:val="single" w:sz="4" w:space="0" w:color="auto"/>
            </w:tcBorders>
            <w:vAlign w:val="center"/>
          </w:tcPr>
          <w:p w14:paraId="25F0E201" w14:textId="77777777" w:rsidR="00743CB3" w:rsidRPr="00E250A8" w:rsidRDefault="00743CB3" w:rsidP="0023699B">
            <w:pPr>
              <w:widowControl w:val="0"/>
              <w:spacing w:after="0" w:line="240" w:lineRule="auto"/>
              <w:jc w:val="center"/>
              <w:rPr>
                <w:rFonts w:ascii="Times New Roman" w:eastAsia="Calibri" w:hAnsi="Times New Roman" w:cs="Times New Roman"/>
                <w:sz w:val="18"/>
                <w:szCs w:val="18"/>
                <w:lang w:eastAsia="ru-RU"/>
              </w:rPr>
            </w:pPr>
            <w:r w:rsidRPr="00E250A8">
              <w:rPr>
                <w:rFonts w:ascii="Times New Roman" w:eastAsia="Calibri" w:hAnsi="Times New Roman" w:cs="Times New Roman"/>
                <w:sz w:val="18"/>
                <w:szCs w:val="18"/>
                <w:lang w:eastAsia="ru-RU"/>
              </w:rPr>
              <w:t>53840,0</w:t>
            </w:r>
          </w:p>
          <w:p w14:paraId="251B0AC5" w14:textId="77777777" w:rsidR="0023699B" w:rsidRPr="00E250A8" w:rsidRDefault="0023699B" w:rsidP="0023699B">
            <w:pPr>
              <w:pStyle w:val="ae"/>
              <w:widowControl w:val="0"/>
              <w:jc w:val="center"/>
              <w:rPr>
                <w:b/>
                <w:i/>
                <w:color w:val="0070C0"/>
                <w:sz w:val="18"/>
                <w:szCs w:val="18"/>
                <w:lang w:val="uk-UA"/>
              </w:rPr>
            </w:pPr>
          </w:p>
        </w:tc>
        <w:tc>
          <w:tcPr>
            <w:tcW w:w="1280" w:type="dxa"/>
            <w:tcBorders>
              <w:left w:val="single" w:sz="4" w:space="0" w:color="auto"/>
            </w:tcBorders>
            <w:vAlign w:val="center"/>
          </w:tcPr>
          <w:p w14:paraId="1978E935" w14:textId="77777777" w:rsidR="0023699B" w:rsidRPr="00E250A8" w:rsidRDefault="00FA7BA8" w:rsidP="0023699B">
            <w:pPr>
              <w:keepLines/>
              <w:spacing w:after="0" w:line="240" w:lineRule="auto"/>
              <w:jc w:val="center"/>
              <w:rPr>
                <w:rFonts w:ascii="Times New Roman" w:hAnsi="Times New Roman" w:cs="Times New Roman"/>
                <w:b/>
                <w:color w:val="0070C0"/>
                <w:sz w:val="18"/>
                <w:szCs w:val="18"/>
              </w:rPr>
            </w:pPr>
            <w:r w:rsidRPr="00E250A8">
              <w:rPr>
                <w:rFonts w:ascii="Times New Roman" w:hAnsi="Times New Roman" w:cs="Times New Roman"/>
                <w:sz w:val="18"/>
                <w:szCs w:val="18"/>
              </w:rPr>
              <w:t>0,0</w:t>
            </w:r>
          </w:p>
        </w:tc>
        <w:tc>
          <w:tcPr>
            <w:tcW w:w="1200" w:type="dxa"/>
            <w:gridSpan w:val="3"/>
            <w:shd w:val="clear" w:color="auto" w:fill="auto"/>
            <w:vAlign w:val="center"/>
          </w:tcPr>
          <w:p w14:paraId="4E974E3A" w14:textId="77777777" w:rsidR="0023699B" w:rsidRPr="00E250A8" w:rsidRDefault="0023699B" w:rsidP="0023699B">
            <w:pPr>
              <w:spacing w:after="0" w:line="240" w:lineRule="auto"/>
              <w:jc w:val="center"/>
              <w:rPr>
                <w:rFonts w:ascii="Times New Roman" w:hAnsi="Times New Roman" w:cs="Times New Roman"/>
                <w:b/>
                <w:color w:val="00B050"/>
                <w:sz w:val="18"/>
                <w:szCs w:val="18"/>
              </w:rPr>
            </w:pPr>
          </w:p>
          <w:p w14:paraId="1DA0D4D9" w14:textId="77777777" w:rsidR="0004455D" w:rsidRPr="00E250A8" w:rsidRDefault="0004455D" w:rsidP="0023699B">
            <w:pPr>
              <w:spacing w:after="0" w:line="240" w:lineRule="auto"/>
              <w:jc w:val="center"/>
              <w:rPr>
                <w:rFonts w:ascii="Times New Roman" w:hAnsi="Times New Roman" w:cs="Times New Roman"/>
                <w:b/>
                <w:color w:val="00B050"/>
                <w:sz w:val="18"/>
                <w:szCs w:val="18"/>
              </w:rPr>
            </w:pPr>
          </w:p>
          <w:p w14:paraId="3E125123" w14:textId="77777777" w:rsidR="0023699B" w:rsidRPr="00E250A8" w:rsidRDefault="00743CB3"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19798,4</w:t>
            </w:r>
          </w:p>
          <w:p w14:paraId="5FBF906B" w14:textId="77777777" w:rsidR="0023699B" w:rsidRPr="00E250A8" w:rsidRDefault="0023699B" w:rsidP="0023699B">
            <w:pPr>
              <w:spacing w:after="0" w:line="240" w:lineRule="auto"/>
              <w:jc w:val="center"/>
              <w:rPr>
                <w:rFonts w:ascii="Times New Roman" w:hAnsi="Times New Roman" w:cs="Times New Roman"/>
                <w:b/>
                <w:color w:val="00B050"/>
                <w:sz w:val="18"/>
                <w:szCs w:val="18"/>
              </w:rPr>
            </w:pPr>
          </w:p>
          <w:p w14:paraId="53143781"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49A23983" w14:textId="77777777" w:rsidR="0023699B" w:rsidRPr="00E250A8" w:rsidRDefault="0023699B" w:rsidP="0023699B">
            <w:pPr>
              <w:spacing w:after="0" w:line="240" w:lineRule="auto"/>
              <w:jc w:val="center"/>
              <w:rPr>
                <w:rFonts w:ascii="Times New Roman" w:hAnsi="Times New Roman" w:cs="Times New Roman"/>
                <w:color w:val="0070C0"/>
                <w:sz w:val="18"/>
                <w:szCs w:val="18"/>
              </w:rPr>
            </w:pPr>
          </w:p>
          <w:p w14:paraId="6F8534C6" w14:textId="77777777" w:rsidR="0023699B" w:rsidRPr="00E250A8" w:rsidRDefault="0023699B" w:rsidP="0023699B">
            <w:pPr>
              <w:spacing w:after="0" w:line="240" w:lineRule="auto"/>
              <w:jc w:val="center"/>
              <w:rPr>
                <w:rFonts w:ascii="Times New Roman" w:hAnsi="Times New Roman" w:cs="Times New Roman"/>
                <w:color w:val="0070C0"/>
                <w:sz w:val="18"/>
                <w:szCs w:val="18"/>
              </w:rPr>
            </w:pPr>
          </w:p>
          <w:p w14:paraId="64467621" w14:textId="77777777" w:rsidR="0023699B" w:rsidRPr="00E250A8" w:rsidRDefault="0023699B" w:rsidP="0023699B">
            <w:pPr>
              <w:spacing w:after="0" w:line="240" w:lineRule="auto"/>
              <w:jc w:val="center"/>
              <w:rPr>
                <w:rFonts w:ascii="Times New Roman" w:hAnsi="Times New Roman" w:cs="Times New Roman"/>
                <w:color w:val="0070C0"/>
                <w:sz w:val="18"/>
                <w:szCs w:val="18"/>
              </w:rPr>
            </w:pPr>
          </w:p>
          <w:p w14:paraId="7E2EC6E5" w14:textId="77777777" w:rsidR="0023699B" w:rsidRPr="00E250A8" w:rsidRDefault="0023699B" w:rsidP="0023699B">
            <w:pPr>
              <w:spacing w:after="0" w:line="240" w:lineRule="auto"/>
              <w:jc w:val="center"/>
              <w:rPr>
                <w:rFonts w:ascii="Times New Roman" w:hAnsi="Times New Roman" w:cs="Times New Roman"/>
                <w:color w:val="0070C0"/>
                <w:sz w:val="18"/>
                <w:szCs w:val="18"/>
              </w:rPr>
            </w:pPr>
          </w:p>
          <w:p w14:paraId="63914982" w14:textId="77777777" w:rsidR="0023699B" w:rsidRPr="00E250A8" w:rsidRDefault="0023699B" w:rsidP="0023699B">
            <w:pPr>
              <w:spacing w:after="0" w:line="240" w:lineRule="auto"/>
              <w:jc w:val="center"/>
              <w:rPr>
                <w:rFonts w:ascii="Times New Roman" w:hAnsi="Times New Roman" w:cs="Times New Roman"/>
                <w:color w:val="0070C0"/>
                <w:sz w:val="18"/>
                <w:szCs w:val="18"/>
              </w:rPr>
            </w:pPr>
          </w:p>
          <w:p w14:paraId="57BDE60E"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2B2F7B28"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57947FBA"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76F4E65F"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2C36C89E"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p w14:paraId="4CBB23D9"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r w:rsidRPr="00E250A8">
              <w:rPr>
                <w:rFonts w:ascii="Times New Roman" w:hAnsi="Times New Roman" w:cs="Times New Roman"/>
                <w:b/>
                <w:color w:val="0070C0"/>
                <w:sz w:val="18"/>
                <w:szCs w:val="18"/>
              </w:rPr>
              <w:t xml:space="preserve"> </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1C7D" w14:textId="77777777" w:rsidR="0023699B" w:rsidRPr="00E250A8" w:rsidRDefault="0023699B" w:rsidP="00743CB3">
            <w:pPr>
              <w:keepLines/>
              <w:spacing w:after="0" w:line="240" w:lineRule="auto"/>
              <w:jc w:val="both"/>
              <w:rPr>
                <w:rFonts w:ascii="Times New Roman" w:hAnsi="Times New Roman" w:cs="Times New Roman"/>
                <w:sz w:val="18"/>
                <w:szCs w:val="18"/>
              </w:rPr>
            </w:pPr>
            <w:r w:rsidRPr="00E250A8">
              <w:rPr>
                <w:rFonts w:ascii="Times New Roman" w:hAnsi="Times New Roman" w:cs="Times New Roman"/>
                <w:color w:val="0070C0"/>
                <w:sz w:val="18"/>
                <w:szCs w:val="18"/>
              </w:rPr>
              <w:lastRenderedPageBreak/>
              <w:t xml:space="preserve"> </w:t>
            </w:r>
            <w:r w:rsidRPr="00E250A8">
              <w:rPr>
                <w:rFonts w:ascii="Times New Roman" w:eastAsia="Times New Roman" w:hAnsi="Times New Roman" w:cs="Times New Roman"/>
                <w:color w:val="00B050"/>
                <w:sz w:val="18"/>
                <w:szCs w:val="18"/>
                <w:lang w:eastAsia="uk-UA"/>
              </w:rPr>
              <w:t xml:space="preserve"> </w:t>
            </w:r>
            <w:r w:rsidRPr="00E250A8">
              <w:rPr>
                <w:rFonts w:ascii="Times New Roman" w:hAnsi="Times New Roman" w:cs="Times New Roman"/>
                <w:sz w:val="18"/>
                <w:szCs w:val="18"/>
              </w:rPr>
              <w:t xml:space="preserve">Послуги </w:t>
            </w:r>
            <w:proofErr w:type="spellStart"/>
            <w:r w:rsidRPr="00E250A8">
              <w:rPr>
                <w:rFonts w:ascii="Times New Roman" w:hAnsi="Times New Roman" w:cs="Times New Roman"/>
                <w:sz w:val="18"/>
                <w:szCs w:val="18"/>
              </w:rPr>
              <w:t>старлінків</w:t>
            </w:r>
            <w:proofErr w:type="spellEnd"/>
            <w:r w:rsidRPr="00E250A8">
              <w:rPr>
                <w:rFonts w:ascii="Times New Roman" w:hAnsi="Times New Roman" w:cs="Times New Roman"/>
                <w:sz w:val="18"/>
                <w:szCs w:val="18"/>
              </w:rPr>
              <w:t>- 270,0</w:t>
            </w:r>
          </w:p>
          <w:p w14:paraId="3C60CD63"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Тедевізори-65,7</w:t>
            </w:r>
          </w:p>
          <w:p w14:paraId="68B430F8"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Акумулятори до квадрооп..-704,7</w:t>
            </w:r>
          </w:p>
          <w:p w14:paraId="63C78A69"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proofErr w:type="spellStart"/>
            <w:r w:rsidRPr="00E250A8">
              <w:rPr>
                <w:rFonts w:ascii="Times New Roman" w:hAnsi="Times New Roman" w:cs="Times New Roman"/>
                <w:sz w:val="18"/>
                <w:szCs w:val="18"/>
              </w:rPr>
              <w:t>Квадрокоптери</w:t>
            </w:r>
            <w:proofErr w:type="spellEnd"/>
            <w:r w:rsidRPr="00E250A8">
              <w:rPr>
                <w:rFonts w:ascii="Times New Roman" w:hAnsi="Times New Roman" w:cs="Times New Roman"/>
                <w:sz w:val="18"/>
                <w:szCs w:val="18"/>
              </w:rPr>
              <w:t>- 8459,1</w:t>
            </w:r>
          </w:p>
          <w:p w14:paraId="7915C2B2"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proofErr w:type="spellStart"/>
            <w:r w:rsidRPr="00E250A8">
              <w:rPr>
                <w:rFonts w:ascii="Times New Roman" w:hAnsi="Times New Roman" w:cs="Times New Roman"/>
                <w:sz w:val="18"/>
                <w:szCs w:val="18"/>
              </w:rPr>
              <w:t>Старлінки</w:t>
            </w:r>
            <w:proofErr w:type="spellEnd"/>
            <w:r w:rsidRPr="00E250A8">
              <w:rPr>
                <w:rFonts w:ascii="Times New Roman" w:hAnsi="Times New Roman" w:cs="Times New Roman"/>
                <w:sz w:val="18"/>
                <w:szCs w:val="18"/>
              </w:rPr>
              <w:t>- 99,5</w:t>
            </w:r>
          </w:p>
          <w:p w14:paraId="52DB1DB9"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Папір- 430,0</w:t>
            </w:r>
          </w:p>
          <w:p w14:paraId="3B10342C"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Детектори дронів-48,2</w:t>
            </w:r>
          </w:p>
          <w:p w14:paraId="77AE6063"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Плати ініціації-12,6</w:t>
            </w:r>
          </w:p>
          <w:p w14:paraId="77B49F16"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Системи скидів для БПЛА-60,7</w:t>
            </w:r>
          </w:p>
          <w:p w14:paraId="67480933"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Зарядні станції- 209,0</w:t>
            </w:r>
          </w:p>
          <w:p w14:paraId="5195CD42" w14:textId="77777777" w:rsidR="0023699B" w:rsidRPr="00E250A8" w:rsidRDefault="0023699B" w:rsidP="0023699B">
            <w:pPr>
              <w:keepLines/>
              <w:spacing w:after="0" w:line="240" w:lineRule="auto"/>
              <w:jc w:val="both"/>
              <w:rPr>
                <w:rFonts w:ascii="Times New Roman" w:eastAsia="Times New Roman" w:hAnsi="Times New Roman" w:cs="Times New Roman"/>
                <w:sz w:val="18"/>
                <w:szCs w:val="18"/>
                <w:lang w:eastAsia="uk-UA"/>
              </w:rPr>
            </w:pPr>
            <w:r w:rsidRPr="00E250A8">
              <w:rPr>
                <w:rFonts w:ascii="Times New Roman" w:hAnsi="Times New Roman" w:cs="Times New Roman"/>
                <w:sz w:val="18"/>
                <w:szCs w:val="18"/>
              </w:rPr>
              <w:t>РЕБИ—898,9</w:t>
            </w:r>
          </w:p>
          <w:p w14:paraId="7AF02DBF" w14:textId="77777777" w:rsidR="0023699B" w:rsidRPr="00E250A8" w:rsidRDefault="0023699B" w:rsidP="0023699B">
            <w:pPr>
              <w:keepLines/>
              <w:spacing w:after="0" w:line="240" w:lineRule="auto"/>
              <w:jc w:val="both"/>
              <w:rPr>
                <w:rFonts w:ascii="Times New Roman" w:eastAsia="Times New Roman" w:hAnsi="Times New Roman" w:cs="Times New Roman"/>
                <w:sz w:val="18"/>
                <w:szCs w:val="18"/>
                <w:lang w:val="ru-RU" w:eastAsia="uk-UA"/>
              </w:rPr>
            </w:pPr>
            <w:r w:rsidRPr="00E250A8">
              <w:rPr>
                <w:rFonts w:ascii="Times New Roman" w:eastAsia="Times New Roman" w:hAnsi="Times New Roman" w:cs="Times New Roman"/>
                <w:sz w:val="18"/>
                <w:szCs w:val="18"/>
                <w:lang w:eastAsia="uk-UA"/>
              </w:rPr>
              <w:lastRenderedPageBreak/>
              <w:t xml:space="preserve"> </w:t>
            </w:r>
          </w:p>
          <w:p w14:paraId="6B17F13E" w14:textId="77777777" w:rsidR="0023699B" w:rsidRPr="00E250A8" w:rsidRDefault="0023699B" w:rsidP="0023699B">
            <w:pPr>
              <w:widowControl w:val="0"/>
              <w:spacing w:after="0" w:line="240" w:lineRule="auto"/>
              <w:jc w:val="both"/>
              <w:rPr>
                <w:rFonts w:ascii="Times New Roman" w:eastAsia="Times New Roman" w:hAnsi="Times New Roman" w:cs="Times New Roman"/>
                <w:sz w:val="18"/>
                <w:szCs w:val="18"/>
                <w:lang w:eastAsia="ru-RU"/>
              </w:rPr>
            </w:pPr>
            <w:r w:rsidRPr="00E250A8">
              <w:rPr>
                <w:rFonts w:ascii="Times New Roman" w:eastAsia="Times New Roman" w:hAnsi="Times New Roman" w:cs="Times New Roman"/>
                <w:sz w:val="18"/>
                <w:szCs w:val="18"/>
                <w:lang w:eastAsia="ru-RU"/>
              </w:rPr>
              <w:t>закупівля безпілотних систем</w:t>
            </w:r>
          </w:p>
          <w:p w14:paraId="108ED748" w14:textId="77777777" w:rsidR="0023699B" w:rsidRPr="00E250A8" w:rsidRDefault="0023699B" w:rsidP="0023699B">
            <w:pPr>
              <w:widowControl w:val="0"/>
              <w:spacing w:after="0" w:line="240" w:lineRule="auto"/>
              <w:jc w:val="both"/>
              <w:rPr>
                <w:rFonts w:ascii="Times New Roman" w:eastAsia="Times New Roman" w:hAnsi="Times New Roman" w:cs="Times New Roman"/>
                <w:sz w:val="18"/>
                <w:szCs w:val="18"/>
                <w:lang w:eastAsia="ru-RU"/>
              </w:rPr>
            </w:pPr>
            <w:r w:rsidRPr="00E250A8">
              <w:rPr>
                <w:rFonts w:ascii="Times New Roman" w:eastAsia="Times New Roman" w:hAnsi="Times New Roman" w:cs="Times New Roman"/>
                <w:sz w:val="18"/>
                <w:szCs w:val="18"/>
                <w:lang w:eastAsia="ru-RU"/>
              </w:rPr>
              <w:t xml:space="preserve">засоби радіоелектронної боротьби, </w:t>
            </w:r>
            <w:proofErr w:type="spellStart"/>
            <w:r w:rsidRPr="00E250A8">
              <w:rPr>
                <w:rFonts w:ascii="Times New Roman" w:eastAsia="Times New Roman" w:hAnsi="Times New Roman" w:cs="Times New Roman"/>
                <w:sz w:val="18"/>
                <w:szCs w:val="18"/>
                <w:lang w:eastAsia="ru-RU"/>
              </w:rPr>
              <w:t>БпЛА</w:t>
            </w:r>
            <w:proofErr w:type="spellEnd"/>
            <w:r w:rsidRPr="00E250A8">
              <w:rPr>
                <w:rFonts w:ascii="Times New Roman" w:eastAsia="Times New Roman" w:hAnsi="Times New Roman" w:cs="Times New Roman"/>
                <w:sz w:val="18"/>
                <w:szCs w:val="18"/>
                <w:lang w:eastAsia="ru-RU"/>
              </w:rPr>
              <w:t xml:space="preserve"> та комплектуючі до них</w:t>
            </w:r>
          </w:p>
          <w:p w14:paraId="52E58D18" w14:textId="77777777" w:rsidR="0023699B" w:rsidRPr="00E250A8" w:rsidRDefault="0023699B" w:rsidP="0023699B">
            <w:pPr>
              <w:keepLines/>
              <w:spacing w:after="0" w:line="240" w:lineRule="auto"/>
              <w:jc w:val="both"/>
              <w:rPr>
                <w:rFonts w:ascii="Times New Roman" w:hAnsi="Times New Roman" w:cs="Times New Roman"/>
                <w:color w:val="0070C0"/>
                <w:sz w:val="18"/>
                <w:szCs w:val="18"/>
                <w:highlight w:val="cyan"/>
              </w:rPr>
            </w:pPr>
            <w:proofErr w:type="spellStart"/>
            <w:r w:rsidRPr="00E250A8">
              <w:rPr>
                <w:rFonts w:ascii="Times New Roman" w:eastAsia="Times New Roman" w:hAnsi="Times New Roman" w:cs="Times New Roman"/>
                <w:sz w:val="18"/>
                <w:szCs w:val="18"/>
                <w:lang w:val="ru-RU" w:eastAsia="uk-UA"/>
              </w:rPr>
              <w:t>багатодіапазонний</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пристрій</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Кульбаба</w:t>
            </w:r>
            <w:proofErr w:type="spellEnd"/>
            <w:r w:rsidRPr="00E250A8">
              <w:rPr>
                <w:rFonts w:ascii="Times New Roman" w:eastAsia="Times New Roman" w:hAnsi="Times New Roman" w:cs="Times New Roman"/>
                <w:sz w:val="18"/>
                <w:szCs w:val="18"/>
                <w:lang w:val="ru-RU" w:eastAsia="uk-UA"/>
              </w:rPr>
              <w:t xml:space="preserve"> К»</w:t>
            </w:r>
          </w:p>
        </w:tc>
      </w:tr>
      <w:tr w:rsidR="0023699B" w:rsidRPr="006716B3" w14:paraId="62A04747" w14:textId="77777777" w:rsidTr="00743CB3">
        <w:trPr>
          <w:gridAfter w:val="12"/>
          <w:wAfter w:w="6383" w:type="dxa"/>
          <w:trHeight w:val="357"/>
        </w:trPr>
        <w:tc>
          <w:tcPr>
            <w:tcW w:w="538" w:type="dxa"/>
            <w:vAlign w:val="center"/>
          </w:tcPr>
          <w:p w14:paraId="224B4AE9"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5878A"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1.2</w:t>
            </w:r>
          </w:p>
        </w:tc>
        <w:tc>
          <w:tcPr>
            <w:tcW w:w="4942" w:type="dxa"/>
            <w:tcBorders>
              <w:top w:val="single" w:sz="4" w:space="0" w:color="auto"/>
              <w:bottom w:val="single" w:sz="6" w:space="0" w:color="auto"/>
              <w:right w:val="single" w:sz="6" w:space="0" w:color="auto"/>
            </w:tcBorders>
            <w:shd w:val="clear" w:color="auto" w:fill="auto"/>
          </w:tcPr>
          <w:p w14:paraId="46AD8A21"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Ремонтно-відновлювальні роботи, реконструкція будівель, проведення капітального та поточного ремонтів в приміщеннях розташування пунктів</w:t>
            </w:r>
          </w:p>
          <w:p w14:paraId="0A98FB65"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оборони громади, Тернопільського ОТЦК та СП, Тернопільського ОМТЦК та СП, підрозділів територіальної оборони, інших військових формувань; закупівля будівельних матеріалів.</w:t>
            </w:r>
          </w:p>
          <w:p w14:paraId="29F0F848"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Проведення капітального ремонту захисних</w:t>
            </w:r>
          </w:p>
          <w:p w14:paraId="1C71AA8A"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споруд цивільного захисту (цивільної</w:t>
            </w:r>
          </w:p>
          <w:p w14:paraId="4FA83571"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оборони).</w:t>
            </w:r>
          </w:p>
          <w:p w14:paraId="03170A91"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Оплата (відшкодування) комунальних послуг,</w:t>
            </w:r>
          </w:p>
          <w:p w14:paraId="25FD2057"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наданих військовим формуванням</w:t>
            </w:r>
          </w:p>
          <w:p w14:paraId="7ACE5DE8"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Тернопільського гарнізону.</w:t>
            </w:r>
          </w:p>
          <w:p w14:paraId="59F575E1"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Поточний ремонт приміщень, пов’язаних з</w:t>
            </w:r>
          </w:p>
          <w:p w14:paraId="38B82875"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E250A8">
              <w:rPr>
                <w:rFonts w:ascii="Times New Roman" w:eastAsia="Times New Roman" w:hAnsi="Times New Roman" w:cs="Times New Roman"/>
                <w:sz w:val="18"/>
                <w:szCs w:val="18"/>
                <w:lang w:eastAsia="uk-UA"/>
              </w:rPr>
              <w:t>веденням єдиного реєстру зброї.</w:t>
            </w:r>
            <w:r w:rsidRPr="00E250A8">
              <w:rPr>
                <w:rFonts w:ascii="Times New Roman" w:eastAsia="Times New Roman" w:hAnsi="Times New Roman" w:cs="Times New Roman"/>
                <w:sz w:val="18"/>
                <w:szCs w:val="18"/>
                <w:lang w:eastAsia="uk-UA"/>
              </w:rPr>
              <w:tab/>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F4E3AE" w14:textId="77777777" w:rsidR="0023699B" w:rsidRPr="00E250A8" w:rsidRDefault="0023699B" w:rsidP="0023699B">
            <w:pPr>
              <w:pStyle w:val="12"/>
              <w:jc w:val="center"/>
              <w:rPr>
                <w:sz w:val="18"/>
                <w:szCs w:val="18"/>
              </w:rPr>
            </w:pPr>
          </w:p>
          <w:p w14:paraId="4CCF2F26" w14:textId="77777777" w:rsidR="0023699B" w:rsidRPr="00E250A8" w:rsidRDefault="0023699B" w:rsidP="0023699B">
            <w:pPr>
              <w:pStyle w:val="12"/>
              <w:jc w:val="center"/>
              <w:rPr>
                <w:sz w:val="18"/>
                <w:szCs w:val="18"/>
              </w:rPr>
            </w:pPr>
            <w:r w:rsidRPr="00E250A8">
              <w:rPr>
                <w:sz w:val="18"/>
                <w:szCs w:val="18"/>
              </w:rPr>
              <w:t>9 000,0</w:t>
            </w:r>
          </w:p>
          <w:p w14:paraId="4350B3B3" w14:textId="77777777" w:rsidR="0023699B" w:rsidRPr="00E250A8" w:rsidRDefault="0023699B" w:rsidP="0023699B">
            <w:pPr>
              <w:pStyle w:val="12"/>
              <w:jc w:val="center"/>
              <w:rPr>
                <w:sz w:val="18"/>
                <w:szCs w:val="18"/>
              </w:rPr>
            </w:pPr>
          </w:p>
          <w:p w14:paraId="0A0AAD47" w14:textId="77777777" w:rsidR="0023699B" w:rsidRPr="00E250A8" w:rsidRDefault="0023699B" w:rsidP="0023699B">
            <w:pPr>
              <w:pStyle w:val="12"/>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28B3" w14:textId="77777777" w:rsidR="006E1442" w:rsidRPr="00E250A8" w:rsidRDefault="006E1442" w:rsidP="0023699B">
            <w:pPr>
              <w:spacing w:after="0"/>
              <w:jc w:val="center"/>
              <w:rPr>
                <w:rFonts w:ascii="Times New Roman" w:hAnsi="Times New Roman" w:cs="Times New Roman"/>
                <w:sz w:val="18"/>
                <w:szCs w:val="18"/>
              </w:rPr>
            </w:pPr>
          </w:p>
          <w:p w14:paraId="3F7445CD" w14:textId="77777777" w:rsidR="0023699B" w:rsidRPr="00E250A8" w:rsidRDefault="0023699B" w:rsidP="0023699B">
            <w:pPr>
              <w:spacing w:after="0"/>
              <w:jc w:val="center"/>
              <w:rPr>
                <w:rFonts w:ascii="Times New Roman" w:hAnsi="Times New Roman" w:cs="Times New Roman"/>
                <w:sz w:val="18"/>
                <w:szCs w:val="18"/>
                <w:highlight w:val="cyan"/>
              </w:rPr>
            </w:pPr>
            <w:r w:rsidRPr="00E250A8">
              <w:rPr>
                <w:rFonts w:ascii="Times New Roman" w:hAnsi="Times New Roman" w:cs="Times New Roman"/>
                <w:sz w:val="18"/>
                <w:szCs w:val="18"/>
              </w:rPr>
              <w:t>3 000,0</w:t>
            </w:r>
          </w:p>
        </w:tc>
        <w:tc>
          <w:tcPr>
            <w:tcW w:w="1275" w:type="dxa"/>
            <w:tcBorders>
              <w:right w:val="single" w:sz="4" w:space="0" w:color="auto"/>
            </w:tcBorders>
          </w:tcPr>
          <w:p w14:paraId="6AA69D17" w14:textId="77777777" w:rsidR="006E1442" w:rsidRPr="00E250A8" w:rsidRDefault="006E1442" w:rsidP="0023699B">
            <w:pPr>
              <w:spacing w:after="0" w:line="240" w:lineRule="auto"/>
              <w:jc w:val="center"/>
              <w:rPr>
                <w:rFonts w:ascii="Times New Roman" w:hAnsi="Times New Roman" w:cs="Times New Roman"/>
                <w:sz w:val="18"/>
                <w:szCs w:val="18"/>
              </w:rPr>
            </w:pPr>
          </w:p>
          <w:p w14:paraId="14E57079" w14:textId="77777777" w:rsidR="00743CB3" w:rsidRPr="00E250A8" w:rsidRDefault="00743CB3"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11000,0</w:t>
            </w:r>
          </w:p>
          <w:p w14:paraId="411881C3" w14:textId="77777777" w:rsidR="00743CB3" w:rsidRPr="00E250A8" w:rsidRDefault="00743CB3" w:rsidP="0023699B">
            <w:pPr>
              <w:spacing w:after="0" w:line="240" w:lineRule="auto"/>
              <w:jc w:val="center"/>
              <w:rPr>
                <w:rFonts w:ascii="Times New Roman" w:hAnsi="Times New Roman" w:cs="Times New Roman"/>
                <w:b/>
                <w:color w:val="996600"/>
                <w:sz w:val="18"/>
                <w:szCs w:val="18"/>
              </w:rPr>
            </w:pPr>
          </w:p>
          <w:p w14:paraId="6436EB55" w14:textId="77777777" w:rsidR="0023699B" w:rsidRPr="00E250A8" w:rsidRDefault="0023699B" w:rsidP="0023699B">
            <w:pPr>
              <w:spacing w:after="0" w:line="240" w:lineRule="auto"/>
              <w:jc w:val="center"/>
              <w:rPr>
                <w:rFonts w:ascii="Times New Roman" w:hAnsi="Times New Roman" w:cs="Times New Roman"/>
                <w:b/>
                <w:color w:val="0070C0"/>
                <w:sz w:val="18"/>
                <w:szCs w:val="18"/>
              </w:rPr>
            </w:pPr>
          </w:p>
        </w:tc>
        <w:tc>
          <w:tcPr>
            <w:tcW w:w="1280" w:type="dxa"/>
            <w:tcBorders>
              <w:left w:val="single" w:sz="4" w:space="0" w:color="auto"/>
            </w:tcBorders>
          </w:tcPr>
          <w:p w14:paraId="29EEFF63" w14:textId="77777777" w:rsidR="0023699B" w:rsidRPr="00E250A8" w:rsidRDefault="00FA7BA8" w:rsidP="0023699B">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50C834D5" w14:textId="77777777" w:rsidR="0023699B" w:rsidRPr="00E250A8" w:rsidRDefault="0023699B" w:rsidP="0023699B">
            <w:pPr>
              <w:spacing w:after="0" w:line="240" w:lineRule="auto"/>
              <w:jc w:val="center"/>
              <w:rPr>
                <w:rFonts w:ascii="Times New Roman" w:eastAsia="Times New Roman" w:hAnsi="Times New Roman" w:cs="Times New Roman"/>
                <w:b/>
                <w:sz w:val="18"/>
                <w:szCs w:val="18"/>
                <w:lang w:val="ru-RU" w:eastAsia="uk-UA"/>
              </w:rPr>
            </w:pPr>
          </w:p>
          <w:p w14:paraId="2B9FAE3D" w14:textId="77777777" w:rsidR="0023699B" w:rsidRPr="00E250A8" w:rsidRDefault="0023699B" w:rsidP="00883AC7">
            <w:pPr>
              <w:spacing w:after="0" w:line="240" w:lineRule="auto"/>
              <w:jc w:val="center"/>
              <w:rPr>
                <w:rFonts w:ascii="Times New Roman" w:hAnsi="Times New Roman" w:cs="Times New Roman"/>
                <w:sz w:val="18"/>
                <w:szCs w:val="18"/>
              </w:rPr>
            </w:pPr>
            <w:r w:rsidRPr="00E250A8">
              <w:rPr>
                <w:rFonts w:ascii="Times New Roman" w:eastAsia="Times New Roman" w:hAnsi="Times New Roman" w:cs="Times New Roman"/>
                <w:sz w:val="18"/>
                <w:szCs w:val="18"/>
                <w:lang w:val="ru-RU" w:eastAsia="uk-UA"/>
              </w:rPr>
              <w:t>8 360,0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325A" w14:textId="77777777" w:rsidR="0023699B" w:rsidRPr="00E250A8" w:rsidRDefault="0023699B" w:rsidP="0023699B">
            <w:pPr>
              <w:widowControl w:val="0"/>
              <w:spacing w:after="0" w:line="240" w:lineRule="auto"/>
              <w:jc w:val="both"/>
              <w:rPr>
                <w:rFonts w:ascii="Times New Roman" w:eastAsia="Calibri" w:hAnsi="Times New Roman" w:cs="Times New Roman"/>
                <w:sz w:val="18"/>
                <w:szCs w:val="18"/>
                <w:lang w:eastAsia="ru-RU"/>
              </w:rPr>
            </w:pPr>
            <w:r w:rsidRPr="00E250A8">
              <w:rPr>
                <w:rFonts w:ascii="Times New Roman" w:eastAsia="Times New Roman" w:hAnsi="Times New Roman" w:cs="Times New Roman"/>
                <w:sz w:val="18"/>
                <w:szCs w:val="18"/>
                <w:lang w:eastAsia="ru-RU"/>
              </w:rPr>
              <w:t>проведення капітальн</w:t>
            </w:r>
            <w:r w:rsidR="00FA7BA8" w:rsidRPr="00E250A8">
              <w:rPr>
                <w:rFonts w:ascii="Times New Roman" w:eastAsia="Times New Roman" w:hAnsi="Times New Roman" w:cs="Times New Roman"/>
                <w:sz w:val="18"/>
                <w:szCs w:val="18"/>
                <w:lang w:eastAsia="ru-RU"/>
              </w:rPr>
              <w:t>ого</w:t>
            </w:r>
            <w:r w:rsidRPr="00E250A8">
              <w:rPr>
                <w:rFonts w:ascii="Times New Roman" w:eastAsia="Times New Roman" w:hAnsi="Times New Roman" w:cs="Times New Roman"/>
                <w:sz w:val="18"/>
                <w:szCs w:val="18"/>
                <w:lang w:eastAsia="ru-RU"/>
              </w:rPr>
              <w:t xml:space="preserve"> ремонту </w:t>
            </w:r>
            <w:r w:rsidR="00FA7BA8" w:rsidRPr="00E250A8">
              <w:rPr>
                <w:rFonts w:ascii="Times New Roman" w:eastAsia="Times New Roman" w:hAnsi="Times New Roman" w:cs="Times New Roman"/>
                <w:sz w:val="18"/>
                <w:szCs w:val="18"/>
                <w:lang w:eastAsia="ru-RU"/>
              </w:rPr>
              <w:t xml:space="preserve">приміщень </w:t>
            </w:r>
            <w:r w:rsidRPr="00E250A8">
              <w:rPr>
                <w:rFonts w:ascii="Times New Roman" w:eastAsia="Calibri" w:hAnsi="Times New Roman" w:cs="Times New Roman"/>
                <w:sz w:val="18"/>
                <w:szCs w:val="18"/>
                <w:lang w:eastAsia="ru-RU"/>
              </w:rPr>
              <w:t xml:space="preserve"> </w:t>
            </w:r>
          </w:p>
          <w:p w14:paraId="2B547885" w14:textId="77777777" w:rsidR="0023699B" w:rsidRPr="00E250A8" w:rsidRDefault="0023699B" w:rsidP="0023699B">
            <w:pPr>
              <w:rPr>
                <w:rFonts w:ascii="Times New Roman" w:hAnsi="Times New Roman" w:cs="Times New Roman"/>
                <w:color w:val="996600"/>
                <w:sz w:val="18"/>
                <w:szCs w:val="18"/>
                <w:highlight w:val="cyan"/>
              </w:rPr>
            </w:pPr>
          </w:p>
        </w:tc>
      </w:tr>
      <w:tr w:rsidR="00FA7BA8" w:rsidRPr="006716B3" w14:paraId="0A9AEE98" w14:textId="77777777" w:rsidTr="00743CB3">
        <w:trPr>
          <w:gridAfter w:val="12"/>
          <w:wAfter w:w="6383" w:type="dxa"/>
          <w:trHeight w:val="357"/>
        </w:trPr>
        <w:tc>
          <w:tcPr>
            <w:tcW w:w="538" w:type="dxa"/>
            <w:vAlign w:val="center"/>
          </w:tcPr>
          <w:p w14:paraId="39DB5B24"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44095"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1.3</w:t>
            </w:r>
          </w:p>
        </w:tc>
        <w:tc>
          <w:tcPr>
            <w:tcW w:w="4942" w:type="dxa"/>
            <w:tcBorders>
              <w:bottom w:val="single" w:sz="6" w:space="0" w:color="auto"/>
              <w:right w:val="single" w:sz="6" w:space="0" w:color="auto"/>
            </w:tcBorders>
            <w:shd w:val="clear" w:color="auto" w:fill="auto"/>
          </w:tcPr>
          <w:p w14:paraId="686E5910" w14:textId="77777777" w:rsidR="00FA7BA8" w:rsidRPr="00E250A8" w:rsidRDefault="00FA7BA8" w:rsidP="00FA7BA8">
            <w:pPr>
              <w:pStyle w:val="12"/>
              <w:rPr>
                <w:sz w:val="18"/>
                <w:szCs w:val="18"/>
              </w:rPr>
            </w:pPr>
            <w:r w:rsidRPr="00E250A8">
              <w:rPr>
                <w:sz w:val="18"/>
                <w:szCs w:val="18"/>
              </w:rPr>
              <w:t>Закупівля засобів та обладнання для проведення бойової підготовки.</w:t>
            </w:r>
          </w:p>
          <w:p w14:paraId="6C5B98D8" w14:textId="77777777" w:rsidR="00FA7BA8" w:rsidRPr="00E250A8" w:rsidRDefault="00FA7BA8" w:rsidP="00FA7BA8">
            <w:pPr>
              <w:pStyle w:val="12"/>
              <w:rPr>
                <w:sz w:val="18"/>
                <w:szCs w:val="18"/>
              </w:rPr>
            </w:pPr>
            <w:r w:rsidRPr="00E250A8">
              <w:rPr>
                <w:sz w:val="18"/>
                <w:szCs w:val="18"/>
              </w:rPr>
              <w:t xml:space="preserve">Закупівля комплектів навчальних комплексів.   </w:t>
            </w:r>
            <w:r w:rsidRPr="00E250A8">
              <w:rPr>
                <w:sz w:val="18"/>
                <w:szCs w:val="18"/>
              </w:rPr>
              <w:tab/>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103951A" w14:textId="77777777" w:rsidR="00FA7BA8" w:rsidRPr="00E250A8" w:rsidRDefault="00FA7BA8" w:rsidP="00FA7BA8">
            <w:pPr>
              <w:pStyle w:val="12"/>
              <w:jc w:val="center"/>
              <w:rPr>
                <w:sz w:val="18"/>
                <w:szCs w:val="18"/>
              </w:rPr>
            </w:pPr>
            <w:r w:rsidRPr="00E250A8">
              <w:rPr>
                <w:sz w:val="18"/>
                <w:szCs w:val="18"/>
              </w:rPr>
              <w:t xml:space="preserve">1 000,0 </w:t>
            </w:r>
          </w:p>
          <w:p w14:paraId="517BB905" w14:textId="77777777" w:rsidR="00FA7BA8" w:rsidRPr="00E250A8" w:rsidRDefault="00FA7BA8" w:rsidP="00FA7BA8">
            <w:pPr>
              <w:pStyle w:val="12"/>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E5F6"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5003CC7B"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80" w:type="dxa"/>
            <w:tcBorders>
              <w:left w:val="single" w:sz="4" w:space="0" w:color="auto"/>
            </w:tcBorders>
          </w:tcPr>
          <w:p w14:paraId="3CC87AC7"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721AF3F0"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D419D" w14:textId="77777777" w:rsidR="00FA7BA8" w:rsidRPr="00E250A8" w:rsidRDefault="00FA7BA8" w:rsidP="00FA7BA8">
            <w:pPr>
              <w:rPr>
                <w:rFonts w:ascii="Times New Roman" w:hAnsi="Times New Roman" w:cs="Times New Roman"/>
                <w:sz w:val="18"/>
                <w:szCs w:val="18"/>
                <w:highlight w:val="cyan"/>
              </w:rPr>
            </w:pPr>
          </w:p>
        </w:tc>
      </w:tr>
      <w:tr w:rsidR="00FA7BA8" w:rsidRPr="006716B3" w14:paraId="3AAE1FE1" w14:textId="77777777" w:rsidTr="00743CB3">
        <w:trPr>
          <w:gridAfter w:val="12"/>
          <w:wAfter w:w="6383" w:type="dxa"/>
          <w:trHeight w:val="357"/>
        </w:trPr>
        <w:tc>
          <w:tcPr>
            <w:tcW w:w="538" w:type="dxa"/>
            <w:vAlign w:val="center"/>
          </w:tcPr>
          <w:p w14:paraId="74BFE66D"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7E00F"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1.4</w:t>
            </w:r>
          </w:p>
        </w:tc>
        <w:tc>
          <w:tcPr>
            <w:tcW w:w="4942" w:type="dxa"/>
            <w:tcBorders>
              <w:bottom w:val="single" w:sz="6" w:space="0" w:color="auto"/>
              <w:right w:val="single" w:sz="6" w:space="0" w:color="auto"/>
            </w:tcBorders>
            <w:shd w:val="clear" w:color="auto" w:fill="auto"/>
          </w:tcPr>
          <w:p w14:paraId="405B47B0" w14:textId="77777777" w:rsidR="00FA7BA8" w:rsidRPr="00E250A8" w:rsidRDefault="00FA7BA8" w:rsidP="00FA7BA8">
            <w:pPr>
              <w:pStyle w:val="12"/>
              <w:rPr>
                <w:sz w:val="18"/>
                <w:szCs w:val="18"/>
              </w:rPr>
            </w:pPr>
            <w:r w:rsidRPr="00E250A8">
              <w:rPr>
                <w:sz w:val="18"/>
                <w:szCs w:val="18"/>
                <w:lang w:eastAsia="uk-UA"/>
              </w:rPr>
              <w:t xml:space="preserve">Підготовка (навчання) і перепідготовка мобілізованих водіїв-військовослужбовців і звільнених в запас (демобілізованих) з ЗСУ, </w:t>
            </w:r>
            <w:r w:rsidRPr="00E250A8">
              <w:rPr>
                <w:sz w:val="18"/>
                <w:szCs w:val="18"/>
              </w:rPr>
              <w:t xml:space="preserve">членів сімей загиблих (померлих) ветеранів війни, Захисників і Захисниць </w:t>
            </w:r>
            <w:proofErr w:type="spellStart"/>
            <w:r w:rsidRPr="00E250A8">
              <w:rPr>
                <w:sz w:val="18"/>
                <w:szCs w:val="18"/>
              </w:rPr>
              <w:t>України,</w:t>
            </w:r>
            <w:r w:rsidRPr="00E250A8">
              <w:rPr>
                <w:sz w:val="18"/>
                <w:szCs w:val="18"/>
                <w:lang w:eastAsia="uk-UA"/>
              </w:rPr>
              <w:t>зареєстрованих</w:t>
            </w:r>
            <w:proofErr w:type="spellEnd"/>
            <w:r w:rsidRPr="00E250A8">
              <w:rPr>
                <w:sz w:val="18"/>
                <w:szCs w:val="18"/>
                <w:lang w:eastAsia="uk-UA"/>
              </w:rPr>
              <w:t xml:space="preserve"> на території Громади.</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8D9F32C" w14:textId="77777777" w:rsidR="00FA7BA8" w:rsidRPr="00E250A8" w:rsidRDefault="00FA7BA8" w:rsidP="00FA7BA8">
            <w:pPr>
              <w:pStyle w:val="12"/>
              <w:jc w:val="center"/>
              <w:rPr>
                <w:bCs/>
                <w:sz w:val="18"/>
                <w:szCs w:val="18"/>
              </w:rPr>
            </w:pPr>
            <w:r w:rsidRPr="00E250A8">
              <w:rPr>
                <w:bCs/>
                <w:sz w:val="18"/>
                <w:szCs w:val="18"/>
              </w:rPr>
              <w:t>3 000,0</w:t>
            </w:r>
          </w:p>
          <w:p w14:paraId="2C52A1D2" w14:textId="77777777" w:rsidR="00FA7BA8" w:rsidRPr="00E250A8" w:rsidRDefault="00FA7BA8" w:rsidP="00FA7BA8">
            <w:pPr>
              <w:pStyle w:val="12"/>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6D006"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7B37751B" w14:textId="77777777" w:rsidR="00FA7BA8" w:rsidRPr="00E250A8" w:rsidRDefault="00FA7BA8" w:rsidP="00FA7BA8">
            <w:pPr>
              <w:suppressAutoHyphens/>
              <w:spacing w:after="0" w:line="240" w:lineRule="auto"/>
              <w:ind w:left="2" w:hangingChars="1" w:hanging="2"/>
              <w:jc w:val="center"/>
              <w:textDirection w:val="btLr"/>
              <w:textAlignment w:val="top"/>
              <w:outlineLvl w:val="0"/>
              <w:rPr>
                <w:rFonts w:ascii="Times New Roman" w:hAnsi="Times New Roman" w:cs="Times New Roman"/>
                <w:sz w:val="18"/>
                <w:szCs w:val="18"/>
              </w:rPr>
            </w:pPr>
            <w:r w:rsidRPr="00E250A8">
              <w:rPr>
                <w:rFonts w:ascii="Times New Roman" w:hAnsi="Times New Roman" w:cs="Times New Roman"/>
                <w:sz w:val="18"/>
                <w:szCs w:val="18"/>
              </w:rPr>
              <w:t>1 000,0</w:t>
            </w:r>
          </w:p>
        </w:tc>
        <w:tc>
          <w:tcPr>
            <w:tcW w:w="1280" w:type="dxa"/>
            <w:tcBorders>
              <w:left w:val="single" w:sz="4" w:space="0" w:color="auto"/>
            </w:tcBorders>
          </w:tcPr>
          <w:p w14:paraId="199481A0"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713D917E" w14:textId="77777777" w:rsidR="00FA7BA8" w:rsidRPr="00E250A8" w:rsidRDefault="00FA7BA8" w:rsidP="00FA7BA8">
            <w:pPr>
              <w:suppressAutoHyphens/>
              <w:spacing w:after="0" w:line="240" w:lineRule="auto"/>
              <w:ind w:left="2" w:hangingChars="1" w:hanging="2"/>
              <w:jc w:val="center"/>
              <w:textDirection w:val="btLr"/>
              <w:textAlignment w:val="top"/>
              <w:outlineLvl w:val="0"/>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37BB8" w14:textId="77777777" w:rsidR="00FA7BA8" w:rsidRPr="00E250A8" w:rsidRDefault="00FA7BA8" w:rsidP="00FA7BA8">
            <w:pPr>
              <w:rPr>
                <w:rFonts w:ascii="Times New Roman" w:hAnsi="Times New Roman" w:cs="Times New Roman"/>
                <w:color w:val="FF0000"/>
                <w:sz w:val="18"/>
                <w:szCs w:val="18"/>
              </w:rPr>
            </w:pPr>
          </w:p>
        </w:tc>
      </w:tr>
      <w:tr w:rsidR="00FA7BA8" w:rsidRPr="006716B3" w14:paraId="40223CF3" w14:textId="77777777" w:rsidTr="00743CB3">
        <w:trPr>
          <w:gridAfter w:val="12"/>
          <w:wAfter w:w="6383" w:type="dxa"/>
          <w:trHeight w:val="357"/>
        </w:trPr>
        <w:tc>
          <w:tcPr>
            <w:tcW w:w="538" w:type="dxa"/>
            <w:vAlign w:val="center"/>
          </w:tcPr>
          <w:p w14:paraId="4509D301"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A628"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1.5</w:t>
            </w:r>
          </w:p>
        </w:tc>
        <w:tc>
          <w:tcPr>
            <w:tcW w:w="4942" w:type="dxa"/>
            <w:tcBorders>
              <w:bottom w:val="single" w:sz="4" w:space="0" w:color="auto"/>
              <w:right w:val="single" w:sz="6" w:space="0" w:color="auto"/>
            </w:tcBorders>
            <w:shd w:val="clear" w:color="auto" w:fill="auto"/>
          </w:tcPr>
          <w:p w14:paraId="3F230960"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 xml:space="preserve">Розгортання, забезпечення функціонування підрозділів  </w:t>
            </w:r>
            <w:proofErr w:type="spellStart"/>
            <w:r w:rsidRPr="00E250A8">
              <w:rPr>
                <w:rFonts w:ascii="Times New Roman" w:eastAsia="Times New Roman" w:hAnsi="Times New Roman" w:cs="Times New Roman"/>
                <w:sz w:val="18"/>
                <w:szCs w:val="18"/>
                <w:lang w:eastAsia="uk-UA"/>
              </w:rPr>
              <w:t>Тероборони</w:t>
            </w:r>
            <w:proofErr w:type="spellEnd"/>
            <w:r w:rsidRPr="00E250A8">
              <w:rPr>
                <w:rFonts w:ascii="Times New Roman" w:eastAsia="Times New Roman" w:hAnsi="Times New Roman" w:cs="Times New Roman"/>
                <w:sz w:val="18"/>
                <w:szCs w:val="18"/>
                <w:lang w:eastAsia="uk-UA"/>
              </w:rPr>
              <w:t>, інших Військових формувань в   умовах воєнного стану.</w:t>
            </w:r>
          </w:p>
          <w:p w14:paraId="3E2B6E3C" w14:textId="77777777" w:rsidR="00FA7BA8" w:rsidRPr="00E250A8" w:rsidRDefault="00FA7BA8" w:rsidP="00FA7BA8">
            <w:pPr>
              <w:pStyle w:val="12"/>
              <w:rPr>
                <w:sz w:val="18"/>
                <w:szCs w:val="18"/>
              </w:rPr>
            </w:pPr>
            <w:r w:rsidRPr="00E250A8">
              <w:rPr>
                <w:sz w:val="18"/>
                <w:szCs w:val="18"/>
                <w:lang w:eastAsia="uk-UA"/>
              </w:rPr>
              <w:t>Проведення підготовки по бойовому злагодженню та інших заходів для відбиття нападу російської федерації.</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330BCC7" w14:textId="77777777" w:rsidR="00FA7BA8" w:rsidRPr="00E250A8" w:rsidRDefault="00FA7BA8" w:rsidP="00FA7BA8">
            <w:pPr>
              <w:pStyle w:val="12"/>
              <w:jc w:val="center"/>
              <w:rPr>
                <w:sz w:val="18"/>
                <w:szCs w:val="18"/>
              </w:rPr>
            </w:pPr>
          </w:p>
          <w:p w14:paraId="1FC6F4FD" w14:textId="77777777" w:rsidR="00FA7BA8" w:rsidRPr="00E250A8" w:rsidRDefault="00FA7BA8" w:rsidP="00FA7BA8">
            <w:pPr>
              <w:pStyle w:val="12"/>
              <w:jc w:val="center"/>
              <w:rPr>
                <w:sz w:val="18"/>
                <w:szCs w:val="18"/>
              </w:rPr>
            </w:pPr>
            <w:r w:rsidRPr="00E250A8">
              <w:rPr>
                <w:sz w:val="18"/>
                <w:szCs w:val="18"/>
              </w:rPr>
              <w:t xml:space="preserve">1 000,0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14775"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620F1A29" w14:textId="77777777" w:rsidR="00FA7BA8" w:rsidRPr="00E250A8" w:rsidRDefault="00FA7BA8" w:rsidP="00FA7BA8">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0,0</w:t>
            </w:r>
          </w:p>
        </w:tc>
        <w:tc>
          <w:tcPr>
            <w:tcW w:w="1280" w:type="dxa"/>
            <w:tcBorders>
              <w:left w:val="single" w:sz="4" w:space="0" w:color="auto"/>
            </w:tcBorders>
          </w:tcPr>
          <w:p w14:paraId="786B7BBF"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4E773AF5" w14:textId="77777777" w:rsidR="00FA7BA8" w:rsidRPr="00E250A8" w:rsidRDefault="00FA7BA8" w:rsidP="00FA7BA8">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DAA7C" w14:textId="77777777" w:rsidR="00FA7BA8" w:rsidRPr="00E250A8" w:rsidRDefault="00FA7BA8" w:rsidP="00FA7BA8">
            <w:pPr>
              <w:rPr>
                <w:rFonts w:ascii="Times New Roman" w:hAnsi="Times New Roman" w:cs="Times New Roman"/>
                <w:sz w:val="18"/>
                <w:szCs w:val="18"/>
              </w:rPr>
            </w:pPr>
          </w:p>
        </w:tc>
      </w:tr>
      <w:tr w:rsidR="0023699B" w:rsidRPr="006716B3" w14:paraId="6EF2AE6C" w14:textId="77777777" w:rsidTr="00743CB3">
        <w:trPr>
          <w:gridAfter w:val="12"/>
          <w:wAfter w:w="6383" w:type="dxa"/>
          <w:trHeight w:val="357"/>
        </w:trPr>
        <w:tc>
          <w:tcPr>
            <w:tcW w:w="538" w:type="dxa"/>
            <w:vAlign w:val="center"/>
          </w:tcPr>
          <w:p w14:paraId="7C891150"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A1E81"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1.6</w:t>
            </w:r>
          </w:p>
        </w:tc>
        <w:tc>
          <w:tcPr>
            <w:tcW w:w="4942" w:type="dxa"/>
            <w:tcBorders>
              <w:top w:val="single" w:sz="4" w:space="0" w:color="auto"/>
              <w:bottom w:val="single" w:sz="6" w:space="0" w:color="auto"/>
              <w:right w:val="single" w:sz="6" w:space="0" w:color="auto"/>
            </w:tcBorders>
            <w:shd w:val="clear" w:color="auto" w:fill="auto"/>
          </w:tcPr>
          <w:p w14:paraId="4F20F8D4"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Закупівля техніки, запасних частин, проведення технічного обслуговування та ремонту техніки та інших транспортних засобів військових формувань.</w:t>
            </w:r>
          </w:p>
          <w:p w14:paraId="3EF6BF2C"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 xml:space="preserve">Закупівля засобів, матеріалів, конструкцій, електротоварів, інструментів, електроінструментів та інших товарно-матеріальних цінностей для спорудження, укріплення та облаштування   захисних споруд, забезпечення побутових умов   військовослужбовців. </w:t>
            </w:r>
          </w:p>
          <w:p w14:paraId="1B10D2E1"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Закупівля засобів пересування, спеціальної техніки і транспортних засобів.</w:t>
            </w:r>
          </w:p>
          <w:p w14:paraId="6F76B7AF" w14:textId="77777777" w:rsidR="0023699B" w:rsidRPr="00E250A8"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lastRenderedPageBreak/>
              <w:t>Закупівля мобільних лазне-пральних комплексів.</w:t>
            </w:r>
          </w:p>
          <w:p w14:paraId="3871AC63" w14:textId="77777777" w:rsidR="0023699B" w:rsidRPr="00E250A8" w:rsidRDefault="0023699B" w:rsidP="0023699B">
            <w:pPr>
              <w:pStyle w:val="12"/>
              <w:rPr>
                <w:b/>
                <w:sz w:val="18"/>
                <w:szCs w:val="18"/>
              </w:rPr>
            </w:pPr>
            <w:r w:rsidRPr="00E250A8">
              <w:rPr>
                <w:sz w:val="18"/>
                <w:szCs w:val="18"/>
                <w:lang w:eastAsia="uk-UA"/>
              </w:rPr>
              <w:t xml:space="preserve">Придбання транспортного засобу, обладнаного мобільною холодильною установкою з контролем температури та живленням від автомобільної електромережі для перевезення біологічного матеріалу, відбору взірців за межами лабораторії, створення </w:t>
            </w:r>
            <w:proofErr w:type="spellStart"/>
            <w:r w:rsidRPr="00E250A8">
              <w:rPr>
                <w:sz w:val="18"/>
                <w:szCs w:val="18"/>
                <w:lang w:eastAsia="uk-UA"/>
              </w:rPr>
              <w:t>повнопрофільної</w:t>
            </w:r>
            <w:proofErr w:type="spellEnd"/>
            <w:r w:rsidRPr="00E250A8">
              <w:rPr>
                <w:sz w:val="18"/>
                <w:szCs w:val="18"/>
                <w:lang w:eastAsia="uk-UA"/>
              </w:rPr>
              <w:t xml:space="preserve"> молекулярно-генетичної лабораторії, придбання </w:t>
            </w:r>
            <w:proofErr w:type="spellStart"/>
            <w:r w:rsidRPr="00E250A8">
              <w:rPr>
                <w:sz w:val="18"/>
                <w:szCs w:val="18"/>
                <w:lang w:eastAsia="uk-UA"/>
              </w:rPr>
              <w:t>спецреактивів</w:t>
            </w:r>
            <w:proofErr w:type="spellEnd"/>
            <w:r w:rsidRPr="00E250A8">
              <w:rPr>
                <w:sz w:val="18"/>
                <w:szCs w:val="18"/>
                <w:lang w:eastAsia="uk-UA"/>
              </w:rPr>
              <w:t>.</w:t>
            </w:r>
          </w:p>
        </w:tc>
        <w:tc>
          <w:tcPr>
            <w:tcW w:w="1434" w:type="dxa"/>
            <w:tcBorders>
              <w:bottom w:val="single" w:sz="6" w:space="0" w:color="auto"/>
              <w:right w:val="single" w:sz="6" w:space="0" w:color="auto"/>
            </w:tcBorders>
            <w:shd w:val="clear" w:color="auto" w:fill="auto"/>
          </w:tcPr>
          <w:p w14:paraId="7BEF1685" w14:textId="77777777" w:rsidR="0023699B" w:rsidRPr="00E250A8" w:rsidRDefault="0023699B" w:rsidP="0023699B">
            <w:pPr>
              <w:pStyle w:val="12"/>
              <w:jc w:val="center"/>
              <w:rPr>
                <w:sz w:val="18"/>
                <w:szCs w:val="18"/>
              </w:rPr>
            </w:pPr>
            <w:r w:rsidRPr="00E250A8">
              <w:rPr>
                <w:sz w:val="18"/>
                <w:szCs w:val="18"/>
              </w:rPr>
              <w:lastRenderedPageBreak/>
              <w:t>50 000,0</w:t>
            </w:r>
          </w:p>
          <w:p w14:paraId="1E3FF43D" w14:textId="77777777" w:rsidR="0023699B" w:rsidRPr="00E250A8" w:rsidRDefault="0023699B" w:rsidP="0023699B">
            <w:pPr>
              <w:pStyle w:val="12"/>
              <w:jc w:val="center"/>
              <w:rPr>
                <w:sz w:val="18"/>
                <w:szCs w:val="18"/>
              </w:rPr>
            </w:pPr>
          </w:p>
          <w:p w14:paraId="16898ED2" w14:textId="77777777" w:rsidR="0023699B" w:rsidRPr="00E250A8" w:rsidRDefault="0023699B" w:rsidP="0023699B">
            <w:pPr>
              <w:pStyle w:val="12"/>
              <w:jc w:val="center"/>
              <w:rPr>
                <w:sz w:val="18"/>
                <w:szCs w:val="18"/>
              </w:rPr>
            </w:pPr>
          </w:p>
          <w:p w14:paraId="3638CCC8" w14:textId="77777777" w:rsidR="0023699B" w:rsidRPr="00E250A8" w:rsidRDefault="0023699B" w:rsidP="0023699B">
            <w:pPr>
              <w:pStyle w:val="12"/>
              <w:jc w:val="center"/>
              <w:rPr>
                <w:sz w:val="18"/>
                <w:szCs w:val="18"/>
              </w:rPr>
            </w:pPr>
          </w:p>
          <w:p w14:paraId="3C14DADD" w14:textId="77777777" w:rsidR="0023699B" w:rsidRPr="00E250A8" w:rsidRDefault="0023699B" w:rsidP="0023699B">
            <w:pPr>
              <w:pStyle w:val="12"/>
              <w:jc w:val="center"/>
              <w:rPr>
                <w:sz w:val="18"/>
                <w:szCs w:val="18"/>
              </w:rPr>
            </w:pPr>
          </w:p>
          <w:p w14:paraId="071D31B2" w14:textId="77777777" w:rsidR="0023699B" w:rsidRPr="00E250A8" w:rsidRDefault="0023699B" w:rsidP="0023699B">
            <w:pPr>
              <w:pStyle w:val="12"/>
              <w:jc w:val="center"/>
              <w:rPr>
                <w:sz w:val="18"/>
                <w:szCs w:val="18"/>
              </w:rPr>
            </w:pPr>
          </w:p>
          <w:p w14:paraId="0608323D" w14:textId="77777777" w:rsidR="0023699B" w:rsidRPr="00E250A8" w:rsidRDefault="0023699B" w:rsidP="0023699B">
            <w:pPr>
              <w:pStyle w:val="12"/>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C06F6" w14:textId="77777777" w:rsidR="00743CB3" w:rsidRPr="00E250A8" w:rsidRDefault="0023699B" w:rsidP="0023699B">
            <w:pPr>
              <w:widowControl w:val="0"/>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 xml:space="preserve">6720,0 </w:t>
            </w:r>
          </w:p>
          <w:p w14:paraId="4823B2B4" w14:textId="77777777" w:rsidR="0023699B" w:rsidRPr="00E250A8" w:rsidRDefault="0023699B" w:rsidP="006E1442">
            <w:pPr>
              <w:widowControl w:val="0"/>
              <w:spacing w:after="0" w:line="240" w:lineRule="auto"/>
              <w:jc w:val="center"/>
              <w:rPr>
                <w:rFonts w:ascii="Times New Roman" w:hAnsi="Times New Roman" w:cs="Times New Roman"/>
                <w:color w:val="00B050"/>
                <w:sz w:val="18"/>
                <w:szCs w:val="18"/>
              </w:rPr>
            </w:pPr>
          </w:p>
        </w:tc>
        <w:tc>
          <w:tcPr>
            <w:tcW w:w="1275" w:type="dxa"/>
            <w:tcBorders>
              <w:right w:val="single" w:sz="4" w:space="0" w:color="auto"/>
            </w:tcBorders>
          </w:tcPr>
          <w:p w14:paraId="1C8B8B18" w14:textId="77777777" w:rsidR="00743CB3" w:rsidRPr="00E250A8" w:rsidRDefault="00743CB3" w:rsidP="0023699B">
            <w:pPr>
              <w:autoSpaceDE w:val="0"/>
              <w:autoSpaceDN w:val="0"/>
              <w:adjustRightInd w:val="0"/>
              <w:spacing w:after="0" w:line="240" w:lineRule="auto"/>
              <w:jc w:val="center"/>
              <w:rPr>
                <w:rFonts w:ascii="Times New Roman" w:hAnsi="Times New Roman" w:cs="Times New Roman"/>
                <w:bCs/>
                <w:sz w:val="18"/>
                <w:szCs w:val="18"/>
              </w:rPr>
            </w:pPr>
            <w:r w:rsidRPr="00E250A8">
              <w:rPr>
                <w:rFonts w:ascii="Times New Roman" w:hAnsi="Times New Roman" w:cs="Times New Roman"/>
                <w:bCs/>
                <w:sz w:val="18"/>
                <w:szCs w:val="18"/>
              </w:rPr>
              <w:t>10135,0</w:t>
            </w:r>
          </w:p>
          <w:p w14:paraId="3063DA2E" w14:textId="77777777" w:rsidR="00743CB3" w:rsidRPr="00E250A8" w:rsidRDefault="00743CB3" w:rsidP="0023699B">
            <w:pPr>
              <w:autoSpaceDE w:val="0"/>
              <w:autoSpaceDN w:val="0"/>
              <w:adjustRightInd w:val="0"/>
              <w:spacing w:after="0" w:line="240" w:lineRule="auto"/>
              <w:jc w:val="center"/>
              <w:rPr>
                <w:rFonts w:ascii="Times New Roman" w:hAnsi="Times New Roman" w:cs="Times New Roman"/>
                <w:b/>
                <w:bCs/>
                <w:color w:val="00B050"/>
                <w:sz w:val="18"/>
                <w:szCs w:val="18"/>
              </w:rPr>
            </w:pPr>
          </w:p>
          <w:p w14:paraId="01B5F4FA" w14:textId="77777777" w:rsidR="0023699B" w:rsidRPr="00E250A8" w:rsidRDefault="0023699B" w:rsidP="0023699B">
            <w:pPr>
              <w:widowControl w:val="0"/>
              <w:spacing w:after="0" w:line="240" w:lineRule="auto"/>
              <w:jc w:val="center"/>
              <w:rPr>
                <w:rFonts w:ascii="Times New Roman" w:hAnsi="Times New Roman" w:cs="Times New Roman"/>
                <w:color w:val="0070C0"/>
                <w:sz w:val="18"/>
                <w:szCs w:val="18"/>
              </w:rPr>
            </w:pPr>
          </w:p>
        </w:tc>
        <w:tc>
          <w:tcPr>
            <w:tcW w:w="1280" w:type="dxa"/>
            <w:tcBorders>
              <w:left w:val="single" w:sz="4" w:space="0" w:color="auto"/>
            </w:tcBorders>
          </w:tcPr>
          <w:p w14:paraId="3C83BB44" w14:textId="77777777" w:rsidR="0023699B" w:rsidRPr="00E250A8" w:rsidRDefault="00FA7BA8" w:rsidP="0023699B">
            <w:pPr>
              <w:spacing w:after="0" w:line="240" w:lineRule="auto"/>
              <w:rPr>
                <w:rFonts w:ascii="Times New Roman" w:hAnsi="Times New Roman" w:cs="Times New Roman"/>
                <w:color w:val="00B050"/>
                <w:sz w:val="18"/>
                <w:szCs w:val="18"/>
              </w:rPr>
            </w:pPr>
            <w:r w:rsidRPr="00E250A8">
              <w:rPr>
                <w:rFonts w:ascii="Times New Roman" w:hAnsi="Times New Roman" w:cs="Times New Roman"/>
                <w:sz w:val="18"/>
                <w:szCs w:val="18"/>
              </w:rPr>
              <w:t>0,0</w:t>
            </w:r>
          </w:p>
        </w:tc>
        <w:tc>
          <w:tcPr>
            <w:tcW w:w="1200" w:type="dxa"/>
            <w:gridSpan w:val="3"/>
          </w:tcPr>
          <w:p w14:paraId="24B3EC22" w14:textId="77777777" w:rsidR="00743CB3" w:rsidRPr="00E250A8" w:rsidRDefault="00743CB3" w:rsidP="0023699B">
            <w:pPr>
              <w:spacing w:after="0" w:line="240" w:lineRule="auto"/>
              <w:jc w:val="center"/>
              <w:rPr>
                <w:rFonts w:ascii="Times New Roman" w:hAnsi="Times New Roman" w:cs="Times New Roman"/>
                <w:bCs/>
                <w:sz w:val="18"/>
                <w:szCs w:val="18"/>
              </w:rPr>
            </w:pPr>
            <w:r w:rsidRPr="00E250A8">
              <w:rPr>
                <w:rFonts w:ascii="Times New Roman" w:hAnsi="Times New Roman" w:cs="Times New Roman"/>
                <w:bCs/>
                <w:sz w:val="18"/>
                <w:szCs w:val="18"/>
              </w:rPr>
              <w:t>3396,9</w:t>
            </w:r>
          </w:p>
          <w:p w14:paraId="2576A952" w14:textId="77777777" w:rsidR="00743CB3" w:rsidRPr="00E250A8" w:rsidRDefault="00743CB3" w:rsidP="0023699B">
            <w:pPr>
              <w:spacing w:after="0" w:line="240" w:lineRule="auto"/>
              <w:jc w:val="center"/>
              <w:rPr>
                <w:rFonts w:ascii="Times New Roman" w:hAnsi="Times New Roman" w:cs="Times New Roman"/>
                <w:b/>
                <w:bCs/>
                <w:color w:val="00B050"/>
                <w:sz w:val="18"/>
                <w:szCs w:val="18"/>
              </w:rPr>
            </w:pPr>
          </w:p>
          <w:p w14:paraId="544A87E1" w14:textId="77777777" w:rsidR="0023699B" w:rsidRPr="00E250A8" w:rsidRDefault="0023699B" w:rsidP="0023699B">
            <w:pPr>
              <w:spacing w:after="0" w:line="240" w:lineRule="auto"/>
              <w:jc w:val="center"/>
              <w:rPr>
                <w:rFonts w:ascii="Times New Roman" w:hAnsi="Times New Roman" w:cs="Times New Roman"/>
                <w:color w:val="00B050"/>
                <w:sz w:val="18"/>
                <w:szCs w:val="18"/>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B9B74"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Кріплення D30-85.2</w:t>
            </w:r>
          </w:p>
          <w:p w14:paraId="51978D60"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r w:rsidRPr="00E250A8">
              <w:rPr>
                <w:rFonts w:ascii="Times New Roman" w:hAnsi="Times New Roman" w:cs="Times New Roman"/>
                <w:sz w:val="18"/>
                <w:szCs w:val="18"/>
              </w:rPr>
              <w:t>Ремонтний комплекс-1923,7</w:t>
            </w:r>
          </w:p>
          <w:p w14:paraId="3E178CB8" w14:textId="77777777" w:rsidR="0023699B" w:rsidRPr="00E250A8" w:rsidRDefault="0023699B" w:rsidP="0023699B">
            <w:pPr>
              <w:autoSpaceDE w:val="0"/>
              <w:autoSpaceDN w:val="0"/>
              <w:adjustRightInd w:val="0"/>
              <w:spacing w:after="0" w:line="240" w:lineRule="auto"/>
              <w:rPr>
                <w:rFonts w:ascii="Times New Roman" w:hAnsi="Times New Roman" w:cs="Times New Roman"/>
                <w:sz w:val="18"/>
                <w:szCs w:val="18"/>
              </w:rPr>
            </w:pPr>
            <w:proofErr w:type="spellStart"/>
            <w:r w:rsidRPr="00E250A8">
              <w:rPr>
                <w:rFonts w:ascii="Times New Roman" w:hAnsi="Times New Roman" w:cs="Times New Roman"/>
                <w:sz w:val="18"/>
                <w:szCs w:val="18"/>
              </w:rPr>
              <w:t>Роботиз</w:t>
            </w:r>
            <w:proofErr w:type="spellEnd"/>
            <w:r w:rsidRPr="00E250A8">
              <w:rPr>
                <w:rFonts w:ascii="Times New Roman" w:hAnsi="Times New Roman" w:cs="Times New Roman"/>
                <w:sz w:val="18"/>
                <w:szCs w:val="18"/>
              </w:rPr>
              <w:t>. комплекс Мураха-768,0</w:t>
            </w:r>
          </w:p>
          <w:p w14:paraId="287E3773" w14:textId="77777777" w:rsidR="0023699B" w:rsidRPr="00E250A8" w:rsidRDefault="0023699B" w:rsidP="0023699B">
            <w:pPr>
              <w:spacing w:after="0" w:line="240" w:lineRule="auto"/>
              <w:rPr>
                <w:rFonts w:ascii="Times New Roman" w:hAnsi="Times New Roman" w:cs="Times New Roman"/>
                <w:sz w:val="18"/>
                <w:szCs w:val="18"/>
              </w:rPr>
            </w:pPr>
            <w:proofErr w:type="spellStart"/>
            <w:r w:rsidRPr="00E250A8">
              <w:rPr>
                <w:rFonts w:ascii="Times New Roman" w:hAnsi="Times New Roman" w:cs="Times New Roman"/>
                <w:sz w:val="18"/>
                <w:szCs w:val="18"/>
              </w:rPr>
              <w:t>Дистанц</w:t>
            </w:r>
            <w:proofErr w:type="spellEnd"/>
            <w:r w:rsidRPr="00E250A8">
              <w:rPr>
                <w:rFonts w:ascii="Times New Roman" w:hAnsi="Times New Roman" w:cs="Times New Roman"/>
                <w:sz w:val="18"/>
                <w:szCs w:val="18"/>
              </w:rPr>
              <w:t>. керов.платформа-520,0</w:t>
            </w:r>
          </w:p>
          <w:p w14:paraId="0D2210FF" w14:textId="77777777" w:rsidR="0023699B" w:rsidRPr="00E250A8" w:rsidRDefault="0023699B" w:rsidP="0023699B">
            <w:pPr>
              <w:spacing w:after="0" w:line="240" w:lineRule="auto"/>
              <w:rPr>
                <w:rFonts w:ascii="Times New Roman" w:hAnsi="Times New Roman" w:cs="Times New Roman"/>
                <w:b/>
                <w:color w:val="0070C0"/>
                <w:sz w:val="18"/>
                <w:szCs w:val="18"/>
              </w:rPr>
            </w:pPr>
            <w:proofErr w:type="spellStart"/>
            <w:r w:rsidRPr="00E250A8">
              <w:rPr>
                <w:rFonts w:ascii="Times New Roman" w:eastAsia="Times New Roman" w:hAnsi="Times New Roman" w:cs="Times New Roman"/>
                <w:sz w:val="18"/>
                <w:szCs w:val="18"/>
                <w:lang w:val="ru-RU" w:eastAsia="uk-UA"/>
              </w:rPr>
              <w:t>придбання</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запчастин</w:t>
            </w:r>
            <w:proofErr w:type="spellEnd"/>
            <w:r w:rsidRPr="00E250A8">
              <w:rPr>
                <w:rFonts w:ascii="Times New Roman" w:eastAsia="Times New Roman" w:hAnsi="Times New Roman" w:cs="Times New Roman"/>
                <w:sz w:val="18"/>
                <w:szCs w:val="18"/>
                <w:lang w:val="ru-RU" w:eastAsia="uk-UA"/>
              </w:rPr>
              <w:t xml:space="preserve"> для </w:t>
            </w:r>
            <w:proofErr w:type="spellStart"/>
            <w:r w:rsidRPr="00E250A8">
              <w:rPr>
                <w:rFonts w:ascii="Times New Roman" w:eastAsia="Times New Roman" w:hAnsi="Times New Roman" w:cs="Times New Roman"/>
                <w:sz w:val="18"/>
                <w:szCs w:val="18"/>
                <w:lang w:val="ru-RU" w:eastAsia="uk-UA"/>
              </w:rPr>
              <w:t>службових</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транспортних</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засобів</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світлове</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обладнання</w:t>
            </w:r>
            <w:proofErr w:type="spellEnd"/>
            <w:r w:rsidRPr="00E250A8">
              <w:rPr>
                <w:rFonts w:ascii="Times New Roman" w:eastAsia="Times New Roman" w:hAnsi="Times New Roman" w:cs="Times New Roman"/>
                <w:sz w:val="18"/>
                <w:szCs w:val="18"/>
                <w:lang w:val="ru-RU" w:eastAsia="uk-UA"/>
              </w:rPr>
              <w:t xml:space="preserve"> та </w:t>
            </w:r>
            <w:proofErr w:type="spellStart"/>
            <w:r w:rsidRPr="00E250A8">
              <w:rPr>
                <w:rFonts w:ascii="Times New Roman" w:eastAsia="Times New Roman" w:hAnsi="Times New Roman" w:cs="Times New Roman"/>
                <w:sz w:val="18"/>
                <w:szCs w:val="18"/>
                <w:lang w:val="ru-RU" w:eastAsia="uk-UA"/>
              </w:rPr>
              <w:t>інших</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матеріальних</w:t>
            </w:r>
            <w:proofErr w:type="spellEnd"/>
            <w:r w:rsidRPr="00E250A8">
              <w:rPr>
                <w:rFonts w:ascii="Times New Roman" w:eastAsia="Times New Roman" w:hAnsi="Times New Roman" w:cs="Times New Roman"/>
                <w:sz w:val="18"/>
                <w:szCs w:val="18"/>
                <w:lang w:val="ru-RU" w:eastAsia="uk-UA"/>
              </w:rPr>
              <w:t xml:space="preserve"> </w:t>
            </w:r>
            <w:proofErr w:type="spellStart"/>
            <w:r w:rsidRPr="00E250A8">
              <w:rPr>
                <w:rFonts w:ascii="Times New Roman" w:eastAsia="Times New Roman" w:hAnsi="Times New Roman" w:cs="Times New Roman"/>
                <w:sz w:val="18"/>
                <w:szCs w:val="18"/>
                <w:lang w:val="ru-RU" w:eastAsia="uk-UA"/>
              </w:rPr>
              <w:t>цінностей</w:t>
            </w:r>
            <w:proofErr w:type="spellEnd"/>
          </w:p>
        </w:tc>
      </w:tr>
      <w:tr w:rsidR="00FA7BA8" w:rsidRPr="006716B3" w14:paraId="5D4C0414" w14:textId="77777777" w:rsidTr="00743CB3">
        <w:trPr>
          <w:gridAfter w:val="12"/>
          <w:wAfter w:w="6383" w:type="dxa"/>
          <w:trHeight w:val="357"/>
        </w:trPr>
        <w:tc>
          <w:tcPr>
            <w:tcW w:w="538" w:type="dxa"/>
            <w:vAlign w:val="center"/>
          </w:tcPr>
          <w:p w14:paraId="6F1A5061"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A8FD9"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1.7</w:t>
            </w:r>
          </w:p>
        </w:tc>
        <w:tc>
          <w:tcPr>
            <w:tcW w:w="4942" w:type="dxa"/>
            <w:tcBorders>
              <w:bottom w:val="single" w:sz="6" w:space="0" w:color="auto"/>
              <w:right w:val="single" w:sz="6" w:space="0" w:color="auto"/>
            </w:tcBorders>
            <w:shd w:val="clear" w:color="auto" w:fill="auto"/>
          </w:tcPr>
          <w:p w14:paraId="61BD6659"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Перевезення особового складу Тернопільського</w:t>
            </w:r>
            <w:r w:rsidRPr="00E250A8">
              <w:rPr>
                <w:rFonts w:ascii="Times New Roman" w:eastAsia="Times New Roman" w:hAnsi="Times New Roman" w:cs="Times New Roman"/>
                <w:i/>
                <w:sz w:val="18"/>
                <w:szCs w:val="18"/>
                <w:lang w:eastAsia="uk-UA"/>
              </w:rPr>
              <w:t xml:space="preserve"> </w:t>
            </w:r>
            <w:r w:rsidRPr="00E250A8">
              <w:rPr>
                <w:rFonts w:ascii="Times New Roman" w:eastAsia="Times New Roman" w:hAnsi="Times New Roman" w:cs="Times New Roman"/>
                <w:sz w:val="18"/>
                <w:szCs w:val="18"/>
                <w:lang w:eastAsia="uk-UA"/>
              </w:rPr>
              <w:t>зонального відділу</w:t>
            </w:r>
            <w:r w:rsidRPr="00E250A8">
              <w:rPr>
                <w:rFonts w:ascii="Times New Roman" w:eastAsia="Times New Roman" w:hAnsi="Times New Roman" w:cs="Times New Roman"/>
                <w:i/>
                <w:sz w:val="18"/>
                <w:szCs w:val="18"/>
                <w:lang w:eastAsia="uk-UA"/>
              </w:rPr>
              <w:t xml:space="preserve"> </w:t>
            </w:r>
            <w:r w:rsidRPr="00E250A8">
              <w:rPr>
                <w:rFonts w:ascii="Times New Roman" w:eastAsia="Times New Roman" w:hAnsi="Times New Roman" w:cs="Times New Roman"/>
                <w:sz w:val="18"/>
                <w:szCs w:val="18"/>
                <w:lang w:eastAsia="uk-UA"/>
              </w:rPr>
              <w:t>Військової служби правопорядку,</w:t>
            </w:r>
            <w:r w:rsidRPr="00E250A8">
              <w:rPr>
                <w:rFonts w:ascii="Times New Roman" w:eastAsia="Times New Roman" w:hAnsi="Times New Roman" w:cs="Times New Roman"/>
                <w:i/>
                <w:sz w:val="18"/>
                <w:szCs w:val="18"/>
                <w:lang w:eastAsia="uk-UA"/>
              </w:rPr>
              <w:t xml:space="preserve"> </w:t>
            </w:r>
            <w:r w:rsidRPr="00E250A8">
              <w:rPr>
                <w:rFonts w:ascii="Times New Roman" w:eastAsia="Times New Roman" w:hAnsi="Times New Roman" w:cs="Times New Roman"/>
                <w:sz w:val="18"/>
                <w:szCs w:val="18"/>
                <w:lang w:eastAsia="uk-UA"/>
              </w:rPr>
              <w:t>СБУ, інших військових   формувань в зону проведення воєнних дій.</w:t>
            </w:r>
          </w:p>
          <w:p w14:paraId="3A0C6177"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E250A8">
              <w:rPr>
                <w:rFonts w:ascii="Times New Roman" w:eastAsia="Times New Roman" w:hAnsi="Times New Roman" w:cs="Times New Roman"/>
                <w:sz w:val="18"/>
                <w:szCs w:val="18"/>
                <w:lang w:eastAsia="uk-UA"/>
              </w:rPr>
              <w:t>Закупівля паливо-мастильних матеріалів та створення незнижуваного запасу ПММ.</w:t>
            </w:r>
          </w:p>
        </w:tc>
        <w:tc>
          <w:tcPr>
            <w:tcW w:w="1434" w:type="dxa"/>
            <w:tcBorders>
              <w:bottom w:val="single" w:sz="6" w:space="0" w:color="auto"/>
              <w:right w:val="single" w:sz="6" w:space="0" w:color="auto"/>
            </w:tcBorders>
            <w:shd w:val="clear" w:color="auto" w:fill="auto"/>
          </w:tcPr>
          <w:p w14:paraId="0803D2BF" w14:textId="77777777" w:rsidR="00FA7BA8" w:rsidRPr="00E250A8" w:rsidRDefault="00FA7BA8" w:rsidP="00FA7BA8">
            <w:pPr>
              <w:pStyle w:val="12"/>
              <w:jc w:val="center"/>
              <w:rPr>
                <w:sz w:val="18"/>
                <w:szCs w:val="18"/>
              </w:rPr>
            </w:pPr>
          </w:p>
          <w:p w14:paraId="15B8ABED" w14:textId="77777777" w:rsidR="00FA7BA8" w:rsidRPr="00E250A8" w:rsidRDefault="00FA7BA8" w:rsidP="00FA7BA8">
            <w:pPr>
              <w:pStyle w:val="12"/>
              <w:jc w:val="center"/>
              <w:rPr>
                <w:sz w:val="18"/>
                <w:szCs w:val="18"/>
              </w:rPr>
            </w:pPr>
            <w:r w:rsidRPr="00E250A8">
              <w:rPr>
                <w:sz w:val="18"/>
                <w:szCs w:val="18"/>
              </w:rPr>
              <w:t>1 000,0</w:t>
            </w:r>
          </w:p>
          <w:p w14:paraId="68A861F6" w14:textId="77777777" w:rsidR="00FA7BA8" w:rsidRPr="00E250A8" w:rsidRDefault="00FA7BA8" w:rsidP="00FA7BA8">
            <w:pPr>
              <w:pStyle w:val="12"/>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036B"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3A66ECAC"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80" w:type="dxa"/>
            <w:tcBorders>
              <w:left w:val="single" w:sz="4" w:space="0" w:color="auto"/>
            </w:tcBorders>
          </w:tcPr>
          <w:p w14:paraId="1992634B"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1FF801CD"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C8E1" w14:textId="77777777" w:rsidR="00FA7BA8" w:rsidRPr="00E250A8" w:rsidRDefault="00FA7BA8" w:rsidP="00FA7BA8">
            <w:pPr>
              <w:spacing w:after="0" w:line="240" w:lineRule="auto"/>
              <w:rPr>
                <w:rFonts w:ascii="Times New Roman" w:hAnsi="Times New Roman" w:cs="Times New Roman"/>
                <w:color w:val="00B050"/>
                <w:sz w:val="18"/>
                <w:szCs w:val="18"/>
              </w:rPr>
            </w:pPr>
          </w:p>
        </w:tc>
      </w:tr>
      <w:tr w:rsidR="00FA7BA8" w:rsidRPr="006716B3" w14:paraId="34F4C8E4" w14:textId="77777777" w:rsidTr="00E04DC2">
        <w:trPr>
          <w:gridAfter w:val="12"/>
          <w:wAfter w:w="6383" w:type="dxa"/>
          <w:trHeight w:val="357"/>
        </w:trPr>
        <w:tc>
          <w:tcPr>
            <w:tcW w:w="538" w:type="dxa"/>
            <w:vAlign w:val="center"/>
          </w:tcPr>
          <w:p w14:paraId="484550C7"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8B025"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1.8</w:t>
            </w:r>
          </w:p>
        </w:tc>
        <w:tc>
          <w:tcPr>
            <w:tcW w:w="4942" w:type="dxa"/>
            <w:tcBorders>
              <w:bottom w:val="single" w:sz="6" w:space="0" w:color="auto"/>
              <w:right w:val="single" w:sz="6" w:space="0" w:color="auto"/>
            </w:tcBorders>
            <w:shd w:val="clear" w:color="auto" w:fill="auto"/>
          </w:tcPr>
          <w:p w14:paraId="67CA4AB7"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 xml:space="preserve">Придбання засобів індивідуального захисту, виробів   медичного призначення та іншого.   </w:t>
            </w:r>
          </w:p>
          <w:p w14:paraId="56A12F10"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Виготовлення, пошиття та закупівля військової амуніції, форменого одягу, взуття тощо, маскувальних та інших спеціальних засобів військовим формуванням.</w:t>
            </w:r>
          </w:p>
          <w:p w14:paraId="009757D3"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E250A8">
              <w:rPr>
                <w:rFonts w:ascii="Times New Roman" w:eastAsia="Times New Roman" w:hAnsi="Times New Roman" w:cs="Times New Roman"/>
                <w:sz w:val="18"/>
                <w:szCs w:val="18"/>
                <w:lang w:eastAsia="uk-UA"/>
              </w:rPr>
              <w:t>Закупівля   продуктів   харчування, засобів   гігієни та інших предметів першої необхідності.</w:t>
            </w:r>
          </w:p>
        </w:tc>
        <w:tc>
          <w:tcPr>
            <w:tcW w:w="1434" w:type="dxa"/>
            <w:tcBorders>
              <w:bottom w:val="single" w:sz="6" w:space="0" w:color="auto"/>
              <w:right w:val="single" w:sz="6" w:space="0" w:color="auto"/>
            </w:tcBorders>
            <w:shd w:val="clear" w:color="auto" w:fill="auto"/>
          </w:tcPr>
          <w:p w14:paraId="4910F96B" w14:textId="77777777" w:rsidR="00FA7BA8" w:rsidRPr="00E250A8" w:rsidRDefault="00FA7BA8" w:rsidP="00FA7BA8">
            <w:pPr>
              <w:pStyle w:val="12"/>
              <w:jc w:val="center"/>
              <w:rPr>
                <w:sz w:val="18"/>
                <w:szCs w:val="18"/>
              </w:rPr>
            </w:pPr>
          </w:p>
          <w:p w14:paraId="2B3D4774" w14:textId="77777777" w:rsidR="00FA7BA8" w:rsidRPr="00E250A8" w:rsidRDefault="00FA7BA8" w:rsidP="00FA7BA8">
            <w:pPr>
              <w:pStyle w:val="12"/>
              <w:jc w:val="center"/>
              <w:rPr>
                <w:sz w:val="18"/>
                <w:szCs w:val="18"/>
              </w:rPr>
            </w:pPr>
          </w:p>
          <w:p w14:paraId="68EAFA51" w14:textId="77777777" w:rsidR="00FA7BA8" w:rsidRPr="00E250A8" w:rsidRDefault="00FA7BA8" w:rsidP="00FA7BA8">
            <w:pPr>
              <w:pStyle w:val="12"/>
              <w:jc w:val="center"/>
              <w:rPr>
                <w:sz w:val="18"/>
                <w:szCs w:val="18"/>
              </w:rPr>
            </w:pPr>
          </w:p>
          <w:p w14:paraId="1991D2B7" w14:textId="77777777" w:rsidR="00FA7BA8" w:rsidRPr="00E250A8" w:rsidRDefault="00FA7BA8" w:rsidP="00FA7BA8">
            <w:pPr>
              <w:pStyle w:val="12"/>
              <w:jc w:val="center"/>
              <w:rPr>
                <w:sz w:val="18"/>
                <w:szCs w:val="18"/>
              </w:rPr>
            </w:pPr>
            <w:r w:rsidRPr="00E250A8">
              <w:rPr>
                <w:sz w:val="18"/>
                <w:szCs w:val="18"/>
              </w:rPr>
              <w:t>15 000,0</w:t>
            </w:r>
          </w:p>
          <w:p w14:paraId="0A4D6F6E" w14:textId="77777777" w:rsidR="00FA7BA8" w:rsidRPr="00E250A8" w:rsidRDefault="00FA7BA8" w:rsidP="00FA7BA8">
            <w:pPr>
              <w:pStyle w:val="12"/>
              <w:jc w:val="center"/>
              <w:rPr>
                <w:b/>
                <w:sz w:val="18"/>
                <w:szCs w:val="18"/>
              </w:rPr>
            </w:pPr>
          </w:p>
        </w:tc>
        <w:tc>
          <w:tcPr>
            <w:tcW w:w="1134" w:type="dxa"/>
          </w:tcPr>
          <w:p w14:paraId="57B8843C"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vAlign w:val="center"/>
          </w:tcPr>
          <w:p w14:paraId="5CB5D141" w14:textId="77777777" w:rsidR="00FA7BA8" w:rsidRPr="00E250A8" w:rsidRDefault="00FA7BA8" w:rsidP="00FA7BA8">
            <w:pPr>
              <w:autoSpaceDE w:val="0"/>
              <w:autoSpaceDN w:val="0"/>
              <w:adjustRightInd w:val="0"/>
              <w:spacing w:after="0" w:line="240" w:lineRule="auto"/>
              <w:jc w:val="center"/>
              <w:rPr>
                <w:rFonts w:ascii="Times New Roman" w:hAnsi="Times New Roman" w:cs="Times New Roman"/>
                <w:bCs/>
                <w:sz w:val="18"/>
                <w:szCs w:val="18"/>
              </w:rPr>
            </w:pPr>
            <w:r w:rsidRPr="00E250A8">
              <w:rPr>
                <w:rFonts w:ascii="Times New Roman" w:hAnsi="Times New Roman" w:cs="Times New Roman"/>
                <w:bCs/>
                <w:sz w:val="18"/>
                <w:szCs w:val="18"/>
              </w:rPr>
              <w:t>100,0</w:t>
            </w:r>
          </w:p>
          <w:p w14:paraId="46299430" w14:textId="77777777" w:rsidR="00FA7BA8" w:rsidRPr="00E250A8" w:rsidRDefault="00FA7BA8" w:rsidP="00FA7BA8">
            <w:pPr>
              <w:autoSpaceDE w:val="0"/>
              <w:autoSpaceDN w:val="0"/>
              <w:adjustRightInd w:val="0"/>
              <w:spacing w:after="0" w:line="240" w:lineRule="auto"/>
              <w:jc w:val="center"/>
              <w:rPr>
                <w:rFonts w:ascii="Times New Roman" w:hAnsi="Times New Roman" w:cs="Times New Roman"/>
                <w:b/>
                <w:i/>
                <w:color w:val="00B050"/>
                <w:sz w:val="18"/>
                <w:szCs w:val="18"/>
              </w:rPr>
            </w:pPr>
          </w:p>
        </w:tc>
        <w:tc>
          <w:tcPr>
            <w:tcW w:w="1280" w:type="dxa"/>
          </w:tcPr>
          <w:p w14:paraId="4426CCA7"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vAlign w:val="center"/>
          </w:tcPr>
          <w:p w14:paraId="1F860CFE" w14:textId="77777777" w:rsidR="00FA7BA8" w:rsidRPr="00E250A8" w:rsidRDefault="00FA7BA8" w:rsidP="00FA7BA8">
            <w:pPr>
              <w:keepLines/>
              <w:spacing w:after="0" w:line="240" w:lineRule="auto"/>
              <w:jc w:val="center"/>
              <w:rPr>
                <w:rFonts w:ascii="Times New Roman" w:hAnsi="Times New Roman" w:cs="Times New Roman"/>
                <w:sz w:val="18"/>
                <w:szCs w:val="18"/>
              </w:rPr>
            </w:pPr>
            <w:r w:rsidRPr="00E250A8">
              <w:rPr>
                <w:rFonts w:ascii="Times New Roman" w:hAnsi="Times New Roman" w:cs="Times New Roman"/>
                <w:bCs/>
                <w:sz w:val="18"/>
                <w:szCs w:val="18"/>
              </w:rPr>
              <w:t>99,4</w:t>
            </w:r>
          </w:p>
        </w:tc>
        <w:tc>
          <w:tcPr>
            <w:tcW w:w="3616" w:type="dxa"/>
            <w:vAlign w:val="center"/>
          </w:tcPr>
          <w:p w14:paraId="74AD3C72" w14:textId="77777777" w:rsidR="00FA7BA8" w:rsidRPr="00E250A8" w:rsidRDefault="00FA7BA8" w:rsidP="00FA7BA8">
            <w:pPr>
              <w:keepLines/>
              <w:spacing w:after="0" w:line="240" w:lineRule="auto"/>
              <w:jc w:val="both"/>
              <w:rPr>
                <w:rFonts w:ascii="Times New Roman" w:hAnsi="Times New Roman" w:cs="Times New Roman"/>
                <w:sz w:val="18"/>
                <w:szCs w:val="18"/>
              </w:rPr>
            </w:pPr>
            <w:r w:rsidRPr="00E250A8">
              <w:rPr>
                <w:rFonts w:ascii="Times New Roman" w:hAnsi="Times New Roman" w:cs="Times New Roman"/>
                <w:sz w:val="18"/>
                <w:szCs w:val="18"/>
              </w:rPr>
              <w:t>Турнікети- 99,4</w:t>
            </w:r>
          </w:p>
        </w:tc>
      </w:tr>
      <w:tr w:rsidR="00FA7BA8" w:rsidRPr="006716B3" w14:paraId="7EB1681D" w14:textId="77777777" w:rsidTr="00E04DC2">
        <w:trPr>
          <w:gridAfter w:val="12"/>
          <w:wAfter w:w="6383" w:type="dxa"/>
          <w:trHeight w:val="357"/>
        </w:trPr>
        <w:tc>
          <w:tcPr>
            <w:tcW w:w="538" w:type="dxa"/>
            <w:vAlign w:val="center"/>
          </w:tcPr>
          <w:p w14:paraId="2DCBA6D3"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BB7E1"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1.9</w:t>
            </w:r>
          </w:p>
        </w:tc>
        <w:tc>
          <w:tcPr>
            <w:tcW w:w="4942" w:type="dxa"/>
            <w:tcBorders>
              <w:bottom w:val="single" w:sz="4" w:space="0" w:color="auto"/>
              <w:right w:val="single" w:sz="6" w:space="0" w:color="auto"/>
            </w:tcBorders>
            <w:shd w:val="clear" w:color="auto" w:fill="auto"/>
          </w:tcPr>
          <w:p w14:paraId="3A5A1AAA" w14:textId="77777777" w:rsidR="00FA7BA8" w:rsidRPr="00E250A8" w:rsidRDefault="00FA7BA8" w:rsidP="00FA7B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E250A8">
              <w:rPr>
                <w:rFonts w:ascii="Times New Roman" w:eastAsia="Times New Roman" w:hAnsi="Times New Roman" w:cs="Times New Roman"/>
                <w:sz w:val="18"/>
                <w:szCs w:val="18"/>
                <w:lang w:eastAsia="uk-UA"/>
              </w:rPr>
              <w:t xml:space="preserve">Закупівля засобів розмінування (наборів виявлення, маркування та розмінування; армійських рюкзаків сапера, тактичних сумок та підсумків сапера тощо),    вибухозахисного екіпірування та спорядження саперів (вибухозахисних костюмів, шоломів з захисним </w:t>
            </w:r>
            <w:proofErr w:type="spellStart"/>
            <w:r w:rsidRPr="00E250A8">
              <w:rPr>
                <w:rFonts w:ascii="Times New Roman" w:eastAsia="Times New Roman" w:hAnsi="Times New Roman" w:cs="Times New Roman"/>
                <w:sz w:val="18"/>
                <w:szCs w:val="18"/>
                <w:lang w:eastAsia="uk-UA"/>
              </w:rPr>
              <w:t>бронесклом</w:t>
            </w:r>
            <w:proofErr w:type="spellEnd"/>
            <w:r w:rsidRPr="00E250A8">
              <w:rPr>
                <w:rFonts w:ascii="Times New Roman" w:eastAsia="Times New Roman" w:hAnsi="Times New Roman" w:cs="Times New Roman"/>
                <w:sz w:val="18"/>
                <w:szCs w:val="18"/>
                <w:lang w:eastAsia="uk-UA"/>
              </w:rPr>
              <w:t xml:space="preserve">, </w:t>
            </w:r>
            <w:proofErr w:type="spellStart"/>
            <w:r w:rsidRPr="00E250A8">
              <w:rPr>
                <w:rFonts w:ascii="Times New Roman" w:eastAsia="Times New Roman" w:hAnsi="Times New Roman" w:cs="Times New Roman"/>
                <w:sz w:val="18"/>
                <w:szCs w:val="18"/>
                <w:lang w:eastAsia="uk-UA"/>
              </w:rPr>
              <w:t>кулестійких</w:t>
            </w:r>
            <w:proofErr w:type="spellEnd"/>
            <w:r w:rsidRPr="00E250A8">
              <w:rPr>
                <w:rFonts w:ascii="Times New Roman" w:eastAsia="Times New Roman" w:hAnsi="Times New Roman" w:cs="Times New Roman"/>
                <w:sz w:val="18"/>
                <w:szCs w:val="18"/>
                <w:lang w:eastAsia="uk-UA"/>
              </w:rPr>
              <w:t xml:space="preserve"> </w:t>
            </w:r>
            <w:proofErr w:type="spellStart"/>
            <w:r w:rsidRPr="00E250A8">
              <w:rPr>
                <w:rFonts w:ascii="Times New Roman" w:eastAsia="Times New Roman" w:hAnsi="Times New Roman" w:cs="Times New Roman"/>
                <w:sz w:val="18"/>
                <w:szCs w:val="18"/>
                <w:lang w:eastAsia="uk-UA"/>
              </w:rPr>
              <w:t>забрал</w:t>
            </w:r>
            <w:proofErr w:type="spellEnd"/>
            <w:r w:rsidRPr="00E250A8">
              <w:rPr>
                <w:rFonts w:ascii="Times New Roman" w:eastAsia="Times New Roman" w:hAnsi="Times New Roman" w:cs="Times New Roman"/>
                <w:sz w:val="18"/>
                <w:szCs w:val="18"/>
                <w:lang w:eastAsia="uk-UA"/>
              </w:rPr>
              <w:t>, протимінного взуття, захисних ботів тощо, додаткових аксесуарів).</w:t>
            </w:r>
          </w:p>
          <w:p w14:paraId="2DBDC333" w14:textId="77777777" w:rsidR="00FA7BA8" w:rsidRPr="00E250A8" w:rsidRDefault="00FA7BA8" w:rsidP="00FA7BA8">
            <w:pPr>
              <w:pStyle w:val="12"/>
              <w:rPr>
                <w:sz w:val="18"/>
                <w:szCs w:val="18"/>
              </w:rPr>
            </w:pPr>
            <w:r w:rsidRPr="00E250A8">
              <w:rPr>
                <w:sz w:val="18"/>
                <w:szCs w:val="18"/>
                <w:lang w:eastAsia="uk-UA"/>
              </w:rPr>
              <w:t>Закупівля підривних машинок тощо.</w:t>
            </w:r>
          </w:p>
        </w:tc>
        <w:tc>
          <w:tcPr>
            <w:tcW w:w="1434" w:type="dxa"/>
            <w:tcBorders>
              <w:bottom w:val="single" w:sz="4" w:space="0" w:color="auto"/>
              <w:right w:val="single" w:sz="6" w:space="0" w:color="auto"/>
            </w:tcBorders>
            <w:shd w:val="clear" w:color="auto" w:fill="auto"/>
          </w:tcPr>
          <w:p w14:paraId="63F65464" w14:textId="77777777" w:rsidR="00FA7BA8" w:rsidRPr="00E250A8" w:rsidRDefault="00FA7BA8" w:rsidP="00FA7BA8">
            <w:pPr>
              <w:pStyle w:val="12"/>
              <w:jc w:val="center"/>
              <w:rPr>
                <w:sz w:val="18"/>
                <w:szCs w:val="18"/>
              </w:rPr>
            </w:pPr>
            <w:r w:rsidRPr="00E250A8">
              <w:rPr>
                <w:sz w:val="18"/>
                <w:szCs w:val="18"/>
              </w:rPr>
              <w:t>1</w:t>
            </w:r>
            <w:r w:rsidRPr="00E250A8">
              <w:rPr>
                <w:sz w:val="18"/>
                <w:szCs w:val="18"/>
                <w:lang w:val="en-US"/>
              </w:rPr>
              <w:t>0</w:t>
            </w:r>
            <w:r w:rsidRPr="00E250A8">
              <w:rPr>
                <w:sz w:val="18"/>
                <w:szCs w:val="18"/>
              </w:rPr>
              <w:t> 000,0</w:t>
            </w:r>
          </w:p>
          <w:p w14:paraId="7C106A80" w14:textId="77777777" w:rsidR="00FA7BA8" w:rsidRPr="00E250A8" w:rsidRDefault="00FA7BA8" w:rsidP="00FA7BA8">
            <w:pPr>
              <w:pStyle w:val="12"/>
              <w:jc w:val="center"/>
              <w:rPr>
                <w:color w:val="FF0000"/>
                <w:sz w:val="18"/>
                <w:szCs w:val="18"/>
              </w:rPr>
            </w:pPr>
          </w:p>
        </w:tc>
        <w:tc>
          <w:tcPr>
            <w:tcW w:w="1134" w:type="dxa"/>
          </w:tcPr>
          <w:p w14:paraId="1CD2991A"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564843CD" w14:textId="77777777" w:rsidR="00FA7BA8" w:rsidRPr="00E250A8" w:rsidRDefault="00FA7BA8" w:rsidP="00FA7BA8">
            <w:pPr>
              <w:spacing w:after="0" w:line="240" w:lineRule="auto"/>
              <w:jc w:val="center"/>
              <w:rPr>
                <w:rFonts w:ascii="Times New Roman" w:hAnsi="Times New Roman" w:cs="Times New Roman"/>
                <w:color w:val="00B050"/>
                <w:sz w:val="18"/>
                <w:szCs w:val="18"/>
              </w:rPr>
            </w:pPr>
            <w:r w:rsidRPr="00E250A8">
              <w:rPr>
                <w:rFonts w:ascii="Times New Roman" w:hAnsi="Times New Roman" w:cs="Times New Roman"/>
                <w:sz w:val="18"/>
                <w:szCs w:val="18"/>
              </w:rPr>
              <w:t>0,0</w:t>
            </w:r>
          </w:p>
        </w:tc>
        <w:tc>
          <w:tcPr>
            <w:tcW w:w="1280" w:type="dxa"/>
            <w:tcBorders>
              <w:left w:val="single" w:sz="4" w:space="0" w:color="auto"/>
            </w:tcBorders>
          </w:tcPr>
          <w:p w14:paraId="2D5DE2A5"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05CC9F40" w14:textId="77777777" w:rsidR="00FA7BA8" w:rsidRPr="00E250A8" w:rsidRDefault="00FA7BA8" w:rsidP="00FA7BA8">
            <w:pPr>
              <w:spacing w:after="0" w:line="240" w:lineRule="auto"/>
              <w:jc w:val="center"/>
              <w:rPr>
                <w:rFonts w:ascii="Times New Roman" w:hAnsi="Times New Roman" w:cs="Times New Roman"/>
                <w:color w:val="00B050"/>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FC6C" w14:textId="77777777" w:rsidR="00FA7BA8" w:rsidRPr="00E250A8" w:rsidRDefault="00FA7BA8" w:rsidP="00FA7BA8">
            <w:pPr>
              <w:rPr>
                <w:rFonts w:ascii="Times New Roman" w:hAnsi="Times New Roman" w:cs="Times New Roman"/>
                <w:sz w:val="18"/>
                <w:szCs w:val="18"/>
              </w:rPr>
            </w:pPr>
          </w:p>
        </w:tc>
      </w:tr>
      <w:tr w:rsidR="00FA7BA8" w:rsidRPr="006716B3" w14:paraId="1B25CDC3" w14:textId="77777777" w:rsidTr="00743CB3">
        <w:trPr>
          <w:gridAfter w:val="12"/>
          <w:wAfter w:w="6383" w:type="dxa"/>
          <w:trHeight w:val="357"/>
        </w:trPr>
        <w:tc>
          <w:tcPr>
            <w:tcW w:w="538" w:type="dxa"/>
            <w:vAlign w:val="center"/>
          </w:tcPr>
          <w:p w14:paraId="76F4192B"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6718C"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1.10</w:t>
            </w:r>
          </w:p>
        </w:tc>
        <w:tc>
          <w:tcPr>
            <w:tcW w:w="4942" w:type="dxa"/>
            <w:tcBorders>
              <w:bottom w:val="single" w:sz="4" w:space="0" w:color="auto"/>
              <w:right w:val="single" w:sz="6" w:space="0" w:color="auto"/>
            </w:tcBorders>
            <w:shd w:val="clear" w:color="auto" w:fill="auto"/>
          </w:tcPr>
          <w:p w14:paraId="13EEC321" w14:textId="77777777" w:rsidR="00FA7BA8" w:rsidRPr="00E250A8" w:rsidRDefault="00FA7BA8" w:rsidP="00FA7BA8">
            <w:pPr>
              <w:pStyle w:val="12"/>
              <w:rPr>
                <w:sz w:val="18"/>
                <w:szCs w:val="18"/>
              </w:rPr>
            </w:pPr>
            <w:proofErr w:type="spellStart"/>
            <w:r w:rsidRPr="00E250A8">
              <w:rPr>
                <w:rFonts w:eastAsia="Times"/>
                <w:sz w:val="18"/>
                <w:szCs w:val="18"/>
                <w:lang w:val="ru-RU"/>
              </w:rPr>
              <w:t>Підтримка</w:t>
            </w:r>
            <w:proofErr w:type="spellEnd"/>
            <w:r w:rsidRPr="00E250A8">
              <w:rPr>
                <w:rFonts w:eastAsia="Times"/>
                <w:sz w:val="18"/>
                <w:szCs w:val="18"/>
                <w:lang w:val="ru-RU"/>
              </w:rPr>
              <w:t xml:space="preserve"> інноваційних </w:t>
            </w:r>
            <w:proofErr w:type="spellStart"/>
            <w:r w:rsidRPr="00E250A8">
              <w:rPr>
                <w:rFonts w:eastAsia="Times"/>
                <w:sz w:val="18"/>
                <w:szCs w:val="18"/>
                <w:lang w:val="ru-RU"/>
              </w:rPr>
              <w:t>проектів</w:t>
            </w:r>
            <w:proofErr w:type="spellEnd"/>
            <w:r w:rsidRPr="00E250A8">
              <w:rPr>
                <w:rFonts w:eastAsia="Times"/>
                <w:sz w:val="18"/>
                <w:szCs w:val="18"/>
                <w:lang w:val="ru-RU"/>
              </w:rPr>
              <w:t xml:space="preserve"> в </w:t>
            </w:r>
            <w:proofErr w:type="spellStart"/>
            <w:r w:rsidRPr="00E250A8">
              <w:rPr>
                <w:rFonts w:eastAsia="Times"/>
                <w:sz w:val="18"/>
                <w:szCs w:val="18"/>
                <w:lang w:val="ru-RU"/>
              </w:rPr>
              <w:t>сфері</w:t>
            </w:r>
            <w:proofErr w:type="spellEnd"/>
            <w:r w:rsidRPr="00E250A8">
              <w:rPr>
                <w:rFonts w:eastAsia="Times"/>
                <w:sz w:val="18"/>
                <w:szCs w:val="18"/>
                <w:lang w:val="ru-RU"/>
              </w:rPr>
              <w:t xml:space="preserve"> </w:t>
            </w:r>
            <w:proofErr w:type="spellStart"/>
            <w:r w:rsidRPr="00E250A8">
              <w:rPr>
                <w:rFonts w:eastAsia="Times"/>
                <w:sz w:val="18"/>
                <w:szCs w:val="18"/>
                <w:lang w:val="ru-RU"/>
              </w:rPr>
              <w:t>національної</w:t>
            </w:r>
            <w:proofErr w:type="spellEnd"/>
            <w:r w:rsidRPr="00E250A8">
              <w:rPr>
                <w:rFonts w:eastAsia="Times"/>
                <w:sz w:val="18"/>
                <w:szCs w:val="18"/>
                <w:lang w:val="ru-RU"/>
              </w:rPr>
              <w:t xml:space="preserve"> </w:t>
            </w:r>
            <w:proofErr w:type="spellStart"/>
            <w:r w:rsidRPr="00E250A8">
              <w:rPr>
                <w:rFonts w:eastAsia="Times"/>
                <w:sz w:val="18"/>
                <w:szCs w:val="18"/>
                <w:lang w:val="ru-RU"/>
              </w:rPr>
              <w:t>безпеки</w:t>
            </w:r>
            <w:proofErr w:type="spellEnd"/>
          </w:p>
        </w:tc>
        <w:tc>
          <w:tcPr>
            <w:tcW w:w="1434" w:type="dxa"/>
            <w:tcBorders>
              <w:bottom w:val="single" w:sz="4" w:space="0" w:color="auto"/>
              <w:right w:val="single" w:sz="6" w:space="0" w:color="auto"/>
            </w:tcBorders>
            <w:shd w:val="clear" w:color="auto" w:fill="auto"/>
          </w:tcPr>
          <w:p w14:paraId="49C09677" w14:textId="77777777" w:rsidR="00FA7BA8" w:rsidRPr="00E250A8" w:rsidRDefault="00FA7BA8" w:rsidP="00FA7BA8">
            <w:pPr>
              <w:pStyle w:val="12"/>
              <w:jc w:val="center"/>
              <w:rPr>
                <w:sz w:val="18"/>
                <w:szCs w:val="18"/>
              </w:rPr>
            </w:pPr>
            <w:r w:rsidRPr="00E250A8">
              <w:rPr>
                <w:rFonts w:eastAsia="Times"/>
                <w:sz w:val="18"/>
                <w:szCs w:val="18"/>
                <w:lang w:val="ru-RU"/>
              </w:rPr>
              <w:t>15 000,0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92606"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0314A95F"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80" w:type="dxa"/>
            <w:tcBorders>
              <w:left w:val="single" w:sz="4" w:space="0" w:color="auto"/>
            </w:tcBorders>
          </w:tcPr>
          <w:p w14:paraId="4AB25849"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36F1B9E5"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5AB5" w14:textId="77777777" w:rsidR="00FA7BA8" w:rsidRPr="00E250A8" w:rsidRDefault="00FA7BA8" w:rsidP="00FA7BA8">
            <w:pPr>
              <w:rPr>
                <w:rFonts w:ascii="Times New Roman" w:hAnsi="Times New Roman" w:cs="Times New Roman"/>
                <w:color w:val="00B050"/>
                <w:sz w:val="18"/>
                <w:szCs w:val="18"/>
                <w:highlight w:val="cyan"/>
              </w:rPr>
            </w:pPr>
          </w:p>
        </w:tc>
      </w:tr>
      <w:tr w:rsidR="0023699B" w:rsidRPr="006716B3" w14:paraId="28759BEC" w14:textId="77777777" w:rsidTr="00743CB3">
        <w:trPr>
          <w:gridAfter w:val="12"/>
          <w:wAfter w:w="6383" w:type="dxa"/>
          <w:trHeight w:val="357"/>
        </w:trPr>
        <w:tc>
          <w:tcPr>
            <w:tcW w:w="538" w:type="dxa"/>
            <w:vAlign w:val="center"/>
          </w:tcPr>
          <w:p w14:paraId="14537CFF"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15735" w:type="dxa"/>
            <w:gridSpan w:val="10"/>
          </w:tcPr>
          <w:p w14:paraId="61EEFD3B" w14:textId="77777777" w:rsidR="0023699B" w:rsidRPr="00E250A8" w:rsidRDefault="0023699B" w:rsidP="0023699B">
            <w:pPr>
              <w:spacing w:after="0" w:line="240" w:lineRule="auto"/>
              <w:jc w:val="both"/>
              <w:rPr>
                <w:rFonts w:ascii="Times New Roman" w:hAnsi="Times New Roman" w:cs="Times New Roman"/>
                <w:b/>
                <w:sz w:val="18"/>
                <w:szCs w:val="18"/>
                <w:highlight w:val="yellow"/>
              </w:rPr>
            </w:pPr>
            <w:r w:rsidRPr="00E250A8">
              <w:rPr>
                <w:rFonts w:ascii="Times New Roman" w:hAnsi="Times New Roman" w:cs="Times New Roman"/>
                <w:b/>
                <w:sz w:val="18"/>
                <w:szCs w:val="18"/>
              </w:rPr>
              <w:t>2. Медична допомога військовослужбовцям, членам сімей загиблих (померлих), пропалих безвісти</w:t>
            </w:r>
          </w:p>
        </w:tc>
      </w:tr>
      <w:tr w:rsidR="00FA7BA8" w:rsidRPr="006716B3" w14:paraId="37378495" w14:textId="77777777" w:rsidTr="00743CB3">
        <w:trPr>
          <w:gridAfter w:val="12"/>
          <w:wAfter w:w="6383" w:type="dxa"/>
          <w:trHeight w:val="357"/>
        </w:trPr>
        <w:tc>
          <w:tcPr>
            <w:tcW w:w="538" w:type="dxa"/>
            <w:vAlign w:val="center"/>
          </w:tcPr>
          <w:p w14:paraId="42EB7E42"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7756E"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2.1</w:t>
            </w:r>
          </w:p>
        </w:tc>
        <w:tc>
          <w:tcPr>
            <w:tcW w:w="4942" w:type="dxa"/>
            <w:tcBorders>
              <w:bottom w:val="single" w:sz="6" w:space="0" w:color="auto"/>
              <w:right w:val="single" w:sz="6" w:space="0" w:color="auto"/>
            </w:tcBorders>
            <w:shd w:val="clear" w:color="auto" w:fill="auto"/>
          </w:tcPr>
          <w:p w14:paraId="3940D36E" w14:textId="77777777" w:rsidR="00FA7BA8" w:rsidRPr="00E250A8" w:rsidRDefault="00FA7BA8" w:rsidP="00FA7BA8">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 xml:space="preserve"> </w:t>
            </w:r>
            <w:r w:rsidRPr="00E250A8">
              <w:rPr>
                <w:rFonts w:ascii="Times New Roman" w:eastAsia="Times New Roman" w:hAnsi="Times New Roman" w:cs="Times New Roman"/>
                <w:sz w:val="18"/>
                <w:szCs w:val="18"/>
                <w:lang w:eastAsia="uk-UA"/>
              </w:rPr>
              <w:t>Проведення лікування та реабілітації військовослужбовців, членів сімей загиблих (померлих) та пропалих безвісти під час проходження військової служби, надання паліативного догляду.</w:t>
            </w:r>
          </w:p>
        </w:tc>
        <w:tc>
          <w:tcPr>
            <w:tcW w:w="1434" w:type="dxa"/>
            <w:tcBorders>
              <w:bottom w:val="single" w:sz="6" w:space="0" w:color="auto"/>
              <w:right w:val="single" w:sz="6" w:space="0" w:color="auto"/>
            </w:tcBorders>
            <w:shd w:val="clear" w:color="auto" w:fill="auto"/>
          </w:tcPr>
          <w:p w14:paraId="06FBEDF8" w14:textId="77777777" w:rsidR="00FA7BA8" w:rsidRPr="00E250A8" w:rsidRDefault="00FA7BA8" w:rsidP="00FA7BA8">
            <w:pPr>
              <w:pStyle w:val="12"/>
              <w:rPr>
                <w:sz w:val="18"/>
                <w:szCs w:val="18"/>
              </w:rPr>
            </w:pPr>
            <w:r w:rsidRPr="00E250A8">
              <w:rPr>
                <w:sz w:val="18"/>
                <w:szCs w:val="18"/>
              </w:rPr>
              <w:t xml:space="preserve">   50 000,0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4EFC1" w14:textId="77777777" w:rsidR="00FA7BA8" w:rsidRPr="00E250A8" w:rsidRDefault="00FA7BA8" w:rsidP="00FA7BA8">
            <w:pPr>
              <w:jc w:val="center"/>
              <w:rPr>
                <w:rFonts w:ascii="Times New Roman" w:hAnsi="Times New Roman" w:cs="Times New Roman"/>
                <w:color w:val="7030A0"/>
                <w:sz w:val="18"/>
                <w:szCs w:val="18"/>
              </w:rPr>
            </w:pPr>
            <w:r w:rsidRPr="00E250A8">
              <w:rPr>
                <w:rFonts w:ascii="Times New Roman" w:hAnsi="Times New Roman" w:cs="Times New Roman"/>
                <w:sz w:val="18"/>
                <w:szCs w:val="18"/>
              </w:rPr>
              <w:t>0,0</w:t>
            </w:r>
          </w:p>
        </w:tc>
        <w:tc>
          <w:tcPr>
            <w:tcW w:w="1275" w:type="dxa"/>
            <w:tcBorders>
              <w:right w:val="single" w:sz="4" w:space="0" w:color="auto"/>
            </w:tcBorders>
          </w:tcPr>
          <w:p w14:paraId="2ECE7C7B" w14:textId="77777777" w:rsidR="00FA7BA8" w:rsidRPr="00E250A8" w:rsidRDefault="00FA7BA8" w:rsidP="00FA7BA8">
            <w:pPr>
              <w:spacing w:after="0" w:line="240" w:lineRule="auto"/>
              <w:jc w:val="center"/>
              <w:rPr>
                <w:rFonts w:ascii="Times New Roman" w:hAnsi="Times New Roman" w:cs="Times New Roman"/>
                <w:b/>
                <w:color w:val="7030A0"/>
                <w:sz w:val="18"/>
                <w:szCs w:val="18"/>
              </w:rPr>
            </w:pPr>
            <w:r w:rsidRPr="00E250A8">
              <w:rPr>
                <w:rFonts w:ascii="Times New Roman" w:hAnsi="Times New Roman" w:cs="Times New Roman"/>
                <w:sz w:val="18"/>
                <w:szCs w:val="18"/>
              </w:rPr>
              <w:t>7370,5</w:t>
            </w:r>
          </w:p>
        </w:tc>
        <w:tc>
          <w:tcPr>
            <w:tcW w:w="1280" w:type="dxa"/>
            <w:tcBorders>
              <w:left w:val="single" w:sz="4" w:space="0" w:color="auto"/>
            </w:tcBorders>
          </w:tcPr>
          <w:p w14:paraId="428A4B75"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4E7D9A00" w14:textId="77777777" w:rsidR="00FA7BA8" w:rsidRPr="00E250A8" w:rsidRDefault="00FA7BA8" w:rsidP="00FA7BA8">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5798,7</w:t>
            </w:r>
          </w:p>
          <w:p w14:paraId="4389CB51" w14:textId="77777777" w:rsidR="00FA7BA8" w:rsidRPr="00E250A8" w:rsidRDefault="00FA7BA8" w:rsidP="00FA7BA8">
            <w:pPr>
              <w:spacing w:after="0" w:line="240" w:lineRule="auto"/>
              <w:jc w:val="center"/>
              <w:rPr>
                <w:rFonts w:ascii="Times New Roman" w:hAnsi="Times New Roman" w:cs="Times New Roman"/>
                <w:color w:val="7030A0"/>
                <w:sz w:val="18"/>
                <w:szCs w:val="18"/>
              </w:rPr>
            </w:pPr>
          </w:p>
          <w:p w14:paraId="1849A9AF" w14:textId="77777777" w:rsidR="00FA7BA8" w:rsidRPr="00E250A8" w:rsidRDefault="00FA7BA8" w:rsidP="00FA7BA8">
            <w:pPr>
              <w:spacing w:after="0" w:line="240" w:lineRule="auto"/>
              <w:jc w:val="center"/>
              <w:rPr>
                <w:rFonts w:ascii="Times New Roman" w:hAnsi="Times New Roman" w:cs="Times New Roman"/>
                <w:i/>
                <w:color w:val="7030A0"/>
                <w:sz w:val="18"/>
                <w:szCs w:val="18"/>
              </w:rPr>
            </w:pPr>
          </w:p>
          <w:p w14:paraId="5CFF6E72" w14:textId="77777777" w:rsidR="00FA7BA8" w:rsidRPr="00E250A8" w:rsidRDefault="00FA7BA8" w:rsidP="00FA7BA8">
            <w:pPr>
              <w:spacing w:after="0" w:line="240" w:lineRule="auto"/>
              <w:jc w:val="center"/>
              <w:rPr>
                <w:rFonts w:ascii="Times New Roman" w:hAnsi="Times New Roman" w:cs="Times New Roman"/>
                <w:i/>
                <w:color w:val="7030A0"/>
                <w:sz w:val="18"/>
                <w:szCs w:val="18"/>
              </w:rPr>
            </w:pPr>
          </w:p>
          <w:p w14:paraId="4E3CFD61" w14:textId="77777777" w:rsidR="00FA7BA8" w:rsidRPr="00E250A8" w:rsidRDefault="00FA7BA8" w:rsidP="00FA7BA8">
            <w:pPr>
              <w:spacing w:after="0" w:line="240" w:lineRule="auto"/>
              <w:jc w:val="center"/>
              <w:rPr>
                <w:rFonts w:ascii="Times New Roman" w:hAnsi="Times New Roman" w:cs="Times New Roman"/>
                <w:color w:val="7030A0"/>
                <w:sz w:val="18"/>
                <w:szCs w:val="18"/>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56A5" w14:textId="77777777" w:rsidR="00FA7BA8" w:rsidRPr="00E250A8" w:rsidRDefault="00FA7BA8" w:rsidP="00FA7BA8">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 xml:space="preserve">Оплата послуг по проведенню технічної інвентаризації і виготовлення паспорта  по реабілітаційному центру – 43,3 </w:t>
            </w:r>
          </w:p>
          <w:p w14:paraId="3DF5BAB4" w14:textId="77777777" w:rsidR="00FA7BA8" w:rsidRPr="00E250A8" w:rsidRDefault="00FA7BA8" w:rsidP="00FA7BA8">
            <w:pPr>
              <w:spacing w:after="0" w:line="240" w:lineRule="auto"/>
              <w:rPr>
                <w:rFonts w:ascii="Times New Roman" w:hAnsi="Times New Roman" w:cs="Times New Roman"/>
                <w:sz w:val="18"/>
                <w:szCs w:val="18"/>
              </w:rPr>
            </w:pPr>
            <w:proofErr w:type="spellStart"/>
            <w:r w:rsidRPr="00E250A8">
              <w:rPr>
                <w:rFonts w:ascii="Times New Roman" w:hAnsi="Times New Roman" w:cs="Times New Roman"/>
                <w:sz w:val="18"/>
                <w:szCs w:val="18"/>
              </w:rPr>
              <w:t>тис.грн</w:t>
            </w:r>
            <w:proofErr w:type="spellEnd"/>
            <w:r w:rsidRPr="00E250A8">
              <w:rPr>
                <w:rFonts w:ascii="Times New Roman" w:hAnsi="Times New Roman" w:cs="Times New Roman"/>
                <w:sz w:val="18"/>
                <w:szCs w:val="18"/>
              </w:rPr>
              <w:t xml:space="preserve">., виготовлення технічного звіту на обстеження інклюзивної доступності корпусу </w:t>
            </w:r>
            <w:proofErr w:type="spellStart"/>
            <w:r w:rsidRPr="00E250A8">
              <w:rPr>
                <w:rFonts w:ascii="Times New Roman" w:hAnsi="Times New Roman" w:cs="Times New Roman"/>
                <w:sz w:val="18"/>
                <w:szCs w:val="18"/>
              </w:rPr>
              <w:t>реабілітаціного</w:t>
            </w:r>
            <w:proofErr w:type="spellEnd"/>
            <w:r w:rsidRPr="00E250A8">
              <w:rPr>
                <w:rFonts w:ascii="Times New Roman" w:hAnsi="Times New Roman" w:cs="Times New Roman"/>
                <w:sz w:val="18"/>
                <w:szCs w:val="18"/>
              </w:rPr>
              <w:t xml:space="preserve"> Центру - 35,0 </w:t>
            </w:r>
            <w:proofErr w:type="spellStart"/>
            <w:r w:rsidRPr="00E250A8">
              <w:rPr>
                <w:rFonts w:ascii="Times New Roman" w:hAnsi="Times New Roman" w:cs="Times New Roman"/>
                <w:sz w:val="18"/>
                <w:szCs w:val="18"/>
              </w:rPr>
              <w:t>тис.грн</w:t>
            </w:r>
            <w:proofErr w:type="spellEnd"/>
            <w:r w:rsidRPr="00E250A8">
              <w:rPr>
                <w:rFonts w:ascii="Times New Roman" w:hAnsi="Times New Roman" w:cs="Times New Roman"/>
                <w:sz w:val="18"/>
                <w:szCs w:val="18"/>
              </w:rPr>
              <w:t>.)</w:t>
            </w:r>
          </w:p>
          <w:p w14:paraId="17085F2A" w14:textId="77777777" w:rsidR="00FA7BA8" w:rsidRPr="00E250A8" w:rsidRDefault="00FA7BA8" w:rsidP="00FA7BA8">
            <w:pPr>
              <w:spacing w:after="0" w:line="240" w:lineRule="auto"/>
              <w:rPr>
                <w:rFonts w:ascii="Times New Roman" w:hAnsi="Times New Roman" w:cs="Times New Roman"/>
                <w:color w:val="7030A0"/>
                <w:sz w:val="18"/>
                <w:szCs w:val="18"/>
                <w:highlight w:val="cyan"/>
              </w:rPr>
            </w:pPr>
            <w:r w:rsidRPr="00E250A8">
              <w:rPr>
                <w:rFonts w:ascii="Times New Roman" w:hAnsi="Times New Roman" w:cs="Times New Roman"/>
                <w:sz w:val="18"/>
                <w:szCs w:val="18"/>
              </w:rPr>
              <w:t>5719,7 - Роботи по облаштування. Реабілітаційного центру.</w:t>
            </w:r>
          </w:p>
        </w:tc>
      </w:tr>
      <w:tr w:rsidR="00FA7BA8" w:rsidRPr="006716B3" w14:paraId="5C84831A" w14:textId="77777777" w:rsidTr="00743CB3">
        <w:trPr>
          <w:gridAfter w:val="12"/>
          <w:wAfter w:w="6383" w:type="dxa"/>
          <w:trHeight w:val="357"/>
        </w:trPr>
        <w:tc>
          <w:tcPr>
            <w:tcW w:w="538" w:type="dxa"/>
            <w:vAlign w:val="center"/>
          </w:tcPr>
          <w:p w14:paraId="67E6160D" w14:textId="77777777" w:rsidR="00FA7BA8" w:rsidRPr="00E250A8" w:rsidRDefault="00FA7BA8" w:rsidP="00FA7B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8ED55" w14:textId="77777777" w:rsidR="00FA7BA8" w:rsidRPr="00E250A8" w:rsidRDefault="00FA7BA8" w:rsidP="00FA7B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2.2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02E58BFB" w14:textId="77777777" w:rsidR="00FA7BA8" w:rsidRPr="00E250A8" w:rsidRDefault="00FA7BA8" w:rsidP="00FA7BA8">
            <w:pPr>
              <w:pStyle w:val="12"/>
              <w:rPr>
                <w:sz w:val="18"/>
                <w:szCs w:val="18"/>
              </w:rPr>
            </w:pPr>
            <w:r w:rsidRPr="00E250A8">
              <w:rPr>
                <w:sz w:val="18"/>
                <w:szCs w:val="18"/>
                <w:lang w:eastAsia="uk-UA"/>
              </w:rPr>
              <w:t xml:space="preserve">Забезпечення безкоштовного медичного обстеження та лікування в закладах охорони здоров'я громади учасників АТО/ООС, учасників бойових  дій,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та зниклих безвісти </w:t>
            </w:r>
            <w:r w:rsidRPr="00E250A8">
              <w:rPr>
                <w:sz w:val="18"/>
                <w:szCs w:val="18"/>
                <w:lang w:eastAsia="uk-UA"/>
              </w:rPr>
              <w:lastRenderedPageBreak/>
              <w:t xml:space="preserve">Захисників і Захисниць України, в </w:t>
            </w:r>
            <w:proofErr w:type="spellStart"/>
            <w:r w:rsidRPr="00E250A8">
              <w:rPr>
                <w:sz w:val="18"/>
                <w:szCs w:val="18"/>
                <w:lang w:eastAsia="uk-UA"/>
              </w:rPr>
              <w:t>т.ч</w:t>
            </w:r>
            <w:proofErr w:type="spellEnd"/>
            <w:r w:rsidRPr="00E250A8">
              <w:rPr>
                <w:sz w:val="18"/>
                <w:szCs w:val="18"/>
                <w:lang w:eastAsia="uk-UA"/>
              </w:rPr>
              <w:t>. проведення ендопротезування, проведення операцій із заміни кришталика ока.</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B37D535" w14:textId="77777777" w:rsidR="00FA7BA8" w:rsidRPr="00E250A8" w:rsidRDefault="00FA7BA8" w:rsidP="00FA7BA8">
            <w:pPr>
              <w:pStyle w:val="12"/>
              <w:jc w:val="center"/>
              <w:rPr>
                <w:sz w:val="18"/>
                <w:szCs w:val="18"/>
              </w:rPr>
            </w:pPr>
            <w:r w:rsidRPr="00E250A8">
              <w:rPr>
                <w:sz w:val="18"/>
                <w:szCs w:val="18"/>
              </w:rPr>
              <w:lastRenderedPageBreak/>
              <w:t>3 000,0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B19FE" w14:textId="77777777" w:rsidR="00FA7BA8" w:rsidRPr="00E250A8" w:rsidRDefault="00FA7BA8" w:rsidP="00FA7BA8">
            <w:pPr>
              <w:jc w:val="center"/>
              <w:rPr>
                <w:rFonts w:ascii="Times New Roman" w:hAnsi="Times New Roman" w:cs="Times New Roman"/>
                <w:sz w:val="18"/>
                <w:szCs w:val="18"/>
              </w:rPr>
            </w:pPr>
            <w:r w:rsidRPr="00E250A8">
              <w:rPr>
                <w:rFonts w:ascii="Times New Roman" w:hAnsi="Times New Roman" w:cs="Times New Roman"/>
                <w:sz w:val="18"/>
                <w:szCs w:val="18"/>
              </w:rPr>
              <w:t>2232,8</w:t>
            </w:r>
          </w:p>
        </w:tc>
        <w:tc>
          <w:tcPr>
            <w:tcW w:w="1275" w:type="dxa"/>
          </w:tcPr>
          <w:p w14:paraId="27211EA9" w14:textId="77777777" w:rsidR="00FA7BA8" w:rsidRPr="00E250A8" w:rsidRDefault="00FA7BA8" w:rsidP="00FA7BA8">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2232,8</w:t>
            </w:r>
          </w:p>
          <w:p w14:paraId="3CA1F6C3" w14:textId="77777777" w:rsidR="00FA7BA8" w:rsidRPr="00E250A8" w:rsidRDefault="00FA7BA8" w:rsidP="00FA7BA8">
            <w:pPr>
              <w:spacing w:after="0" w:line="240" w:lineRule="auto"/>
              <w:jc w:val="center"/>
              <w:rPr>
                <w:rFonts w:ascii="Times New Roman" w:hAnsi="Times New Roman" w:cs="Times New Roman"/>
                <w:i/>
                <w:color w:val="7030A0"/>
                <w:sz w:val="18"/>
                <w:szCs w:val="18"/>
              </w:rPr>
            </w:pPr>
          </w:p>
        </w:tc>
        <w:tc>
          <w:tcPr>
            <w:tcW w:w="1280" w:type="dxa"/>
          </w:tcPr>
          <w:p w14:paraId="2C84679D" w14:textId="77777777" w:rsidR="00FA7BA8" w:rsidRPr="00E250A8" w:rsidRDefault="00FA7BA8" w:rsidP="00FA7B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6E87C487" w14:textId="77777777" w:rsidR="00FA7BA8" w:rsidRPr="00E250A8" w:rsidRDefault="00FA7BA8" w:rsidP="00FA7BA8">
            <w:pPr>
              <w:keepLines/>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168,6</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B6EB8" w14:textId="77777777" w:rsidR="00FA7BA8" w:rsidRPr="00E250A8" w:rsidRDefault="00FA7BA8" w:rsidP="00FA7BA8">
            <w:pPr>
              <w:rPr>
                <w:rFonts w:ascii="Times New Roman" w:eastAsia="Times New Roman" w:hAnsi="Times New Roman" w:cs="Times New Roman"/>
                <w:color w:val="7030A0"/>
                <w:sz w:val="18"/>
                <w:szCs w:val="18"/>
                <w:lang w:eastAsia="uk-UA"/>
              </w:rPr>
            </w:pPr>
            <w:r w:rsidRPr="00E250A8">
              <w:rPr>
                <w:rFonts w:ascii="Times New Roman" w:eastAsia="Times New Roman" w:hAnsi="Times New Roman" w:cs="Times New Roman"/>
                <w:sz w:val="18"/>
                <w:szCs w:val="18"/>
                <w:lang w:eastAsia="uk-UA"/>
              </w:rPr>
              <w:t>Відшкодовано аптечним закладам за відпущені медикаменти згідно пільгових рецептів</w:t>
            </w:r>
          </w:p>
          <w:p w14:paraId="25237677" w14:textId="77777777" w:rsidR="00FA7BA8" w:rsidRPr="00E250A8" w:rsidRDefault="00FA7BA8" w:rsidP="00FA7BA8">
            <w:pPr>
              <w:rPr>
                <w:rFonts w:ascii="Times New Roman" w:eastAsia="Times New Roman" w:hAnsi="Times New Roman" w:cs="Times New Roman"/>
                <w:color w:val="7030A0"/>
                <w:sz w:val="18"/>
                <w:szCs w:val="18"/>
                <w:lang w:eastAsia="uk-UA"/>
              </w:rPr>
            </w:pPr>
          </w:p>
        </w:tc>
      </w:tr>
      <w:tr w:rsidR="0023699B" w:rsidRPr="006716B3" w14:paraId="6FB1EDC1" w14:textId="77777777" w:rsidTr="00743CB3">
        <w:trPr>
          <w:gridAfter w:val="12"/>
          <w:wAfter w:w="6383" w:type="dxa"/>
          <w:trHeight w:val="357"/>
        </w:trPr>
        <w:tc>
          <w:tcPr>
            <w:tcW w:w="538" w:type="dxa"/>
            <w:vAlign w:val="center"/>
          </w:tcPr>
          <w:p w14:paraId="62A66E69"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968D"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2.3</w:t>
            </w:r>
          </w:p>
        </w:tc>
        <w:tc>
          <w:tcPr>
            <w:tcW w:w="4942" w:type="dxa"/>
            <w:tcBorders>
              <w:bottom w:val="single" w:sz="6" w:space="0" w:color="auto"/>
              <w:right w:val="single" w:sz="6" w:space="0" w:color="auto"/>
            </w:tcBorders>
            <w:shd w:val="clear" w:color="auto" w:fill="auto"/>
          </w:tcPr>
          <w:p w14:paraId="1A2A61FD" w14:textId="77777777" w:rsidR="0023699B" w:rsidRPr="00E250A8" w:rsidRDefault="0023699B" w:rsidP="0023699B">
            <w:pPr>
              <w:pBdr>
                <w:top w:val="nil"/>
                <w:left w:val="nil"/>
                <w:bottom w:val="nil"/>
                <w:right w:val="nil"/>
                <w:between w:val="nil"/>
              </w:pBdr>
              <w:spacing w:after="0" w:line="240" w:lineRule="auto"/>
              <w:rPr>
                <w:rFonts w:ascii="Times New Roman" w:eastAsia="Calibri" w:hAnsi="Times New Roman" w:cs="Times New Roman"/>
                <w:sz w:val="18"/>
                <w:szCs w:val="18"/>
                <w:lang w:eastAsia="uk-UA"/>
              </w:rPr>
            </w:pPr>
            <w:r w:rsidRPr="00E250A8">
              <w:rPr>
                <w:rFonts w:ascii="Times New Roman" w:eastAsia="Calibri" w:hAnsi="Times New Roman" w:cs="Times New Roman"/>
                <w:sz w:val="18"/>
                <w:szCs w:val="18"/>
                <w:lang w:eastAsia="uk-UA"/>
              </w:rPr>
              <w:t xml:space="preserve">Проведення пільгового зубопротезування учасників АТО/ООС, учасників Революції Гідності, учасників осіб, які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w:t>
            </w:r>
          </w:p>
          <w:p w14:paraId="66FDD451" w14:textId="77777777" w:rsidR="0023699B" w:rsidRPr="00E250A8" w:rsidRDefault="0023699B" w:rsidP="0023699B">
            <w:pPr>
              <w:pStyle w:val="12"/>
              <w:rPr>
                <w:sz w:val="18"/>
                <w:szCs w:val="18"/>
              </w:rPr>
            </w:pPr>
            <w:r w:rsidRPr="00E250A8">
              <w:rPr>
                <w:sz w:val="18"/>
                <w:szCs w:val="18"/>
                <w:lang w:eastAsia="uk-UA"/>
              </w:rPr>
              <w:t>а також членів сімей загиблих (померлих), зниклих безвісти Захисників і Захисниць України.</w:t>
            </w:r>
          </w:p>
        </w:tc>
        <w:tc>
          <w:tcPr>
            <w:tcW w:w="1434" w:type="dxa"/>
            <w:tcBorders>
              <w:bottom w:val="single" w:sz="6" w:space="0" w:color="auto"/>
              <w:right w:val="single" w:sz="6" w:space="0" w:color="auto"/>
            </w:tcBorders>
            <w:shd w:val="clear" w:color="auto" w:fill="auto"/>
          </w:tcPr>
          <w:p w14:paraId="32C7041D" w14:textId="77777777" w:rsidR="0023699B" w:rsidRPr="00E250A8" w:rsidRDefault="0023699B" w:rsidP="0023699B">
            <w:pPr>
              <w:pStyle w:val="12"/>
              <w:jc w:val="center"/>
              <w:rPr>
                <w:sz w:val="18"/>
                <w:szCs w:val="18"/>
              </w:rPr>
            </w:pPr>
            <w:r w:rsidRPr="00E250A8">
              <w:rPr>
                <w:sz w:val="18"/>
                <w:szCs w:val="18"/>
              </w:rPr>
              <w:t>3 500,0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59A77" w14:textId="77777777" w:rsidR="0023699B" w:rsidRPr="00E250A8" w:rsidRDefault="0023699B" w:rsidP="0023699B">
            <w:pPr>
              <w:jc w:val="center"/>
              <w:rPr>
                <w:rFonts w:ascii="Times New Roman" w:hAnsi="Times New Roman" w:cs="Times New Roman"/>
                <w:sz w:val="18"/>
                <w:szCs w:val="18"/>
              </w:rPr>
            </w:pPr>
            <w:r w:rsidRPr="00E250A8">
              <w:rPr>
                <w:rFonts w:ascii="Times New Roman" w:hAnsi="Times New Roman" w:cs="Times New Roman"/>
                <w:sz w:val="18"/>
                <w:szCs w:val="18"/>
              </w:rPr>
              <w:t>3307,0</w:t>
            </w:r>
          </w:p>
        </w:tc>
        <w:tc>
          <w:tcPr>
            <w:tcW w:w="1275" w:type="dxa"/>
            <w:tcBorders>
              <w:right w:val="single" w:sz="4" w:space="0" w:color="auto"/>
            </w:tcBorders>
          </w:tcPr>
          <w:p w14:paraId="4433771C" w14:textId="77777777" w:rsidR="0023699B" w:rsidRPr="00E250A8" w:rsidRDefault="0023699B"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3100,0</w:t>
            </w:r>
          </w:p>
        </w:tc>
        <w:tc>
          <w:tcPr>
            <w:tcW w:w="1280" w:type="dxa"/>
            <w:tcBorders>
              <w:left w:val="single" w:sz="4" w:space="0" w:color="auto"/>
            </w:tcBorders>
          </w:tcPr>
          <w:p w14:paraId="056D49A3" w14:textId="77777777" w:rsidR="0023699B" w:rsidRPr="00E250A8" w:rsidRDefault="00FA7BA8"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4CAEAB3C" w14:textId="77777777" w:rsidR="0023699B" w:rsidRPr="00E250A8" w:rsidRDefault="0023699B"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666,2</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FF67" w14:textId="77777777" w:rsidR="0023699B" w:rsidRPr="00E250A8" w:rsidRDefault="0023699B" w:rsidP="00E250A8">
            <w:pPr>
              <w:spacing w:after="0" w:line="240" w:lineRule="auto"/>
              <w:rPr>
                <w:rFonts w:ascii="Times New Roman" w:hAnsi="Times New Roman" w:cs="Times New Roman"/>
                <w:sz w:val="18"/>
                <w:szCs w:val="18"/>
                <w:highlight w:val="cyan"/>
              </w:rPr>
            </w:pPr>
            <w:r w:rsidRPr="00E250A8">
              <w:rPr>
                <w:rFonts w:ascii="Times New Roman" w:hAnsi="Times New Roman" w:cs="Times New Roman"/>
                <w:sz w:val="18"/>
                <w:szCs w:val="18"/>
              </w:rPr>
              <w:t xml:space="preserve">Надано </w:t>
            </w:r>
            <w:proofErr w:type="spellStart"/>
            <w:r w:rsidRPr="00E250A8">
              <w:rPr>
                <w:rFonts w:ascii="Times New Roman" w:hAnsi="Times New Roman" w:cs="Times New Roman"/>
                <w:sz w:val="18"/>
                <w:szCs w:val="18"/>
              </w:rPr>
              <w:t>зубороптезну</w:t>
            </w:r>
            <w:proofErr w:type="spellEnd"/>
            <w:r w:rsidRPr="00E250A8">
              <w:rPr>
                <w:rFonts w:ascii="Times New Roman" w:hAnsi="Times New Roman" w:cs="Times New Roman"/>
                <w:sz w:val="18"/>
                <w:szCs w:val="18"/>
              </w:rPr>
              <w:t xml:space="preserve"> допомогу 45 особам: учасникам бойових дій (35 осіб), членам сімей загиблих (8 осіб), зниклих безвісти (2 особи) захисників та захисниць України</w:t>
            </w:r>
          </w:p>
        </w:tc>
      </w:tr>
      <w:tr w:rsidR="0023699B" w:rsidRPr="006716B3" w14:paraId="4918E7D4" w14:textId="77777777" w:rsidTr="00743CB3">
        <w:trPr>
          <w:gridAfter w:val="12"/>
          <w:wAfter w:w="6383" w:type="dxa"/>
          <w:trHeight w:val="357"/>
        </w:trPr>
        <w:tc>
          <w:tcPr>
            <w:tcW w:w="538" w:type="dxa"/>
            <w:vAlign w:val="center"/>
          </w:tcPr>
          <w:p w14:paraId="17FAEF11"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0CA9"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2.4</w:t>
            </w:r>
          </w:p>
        </w:tc>
        <w:tc>
          <w:tcPr>
            <w:tcW w:w="4942" w:type="dxa"/>
            <w:tcBorders>
              <w:bottom w:val="single" w:sz="6" w:space="0" w:color="auto"/>
              <w:right w:val="single" w:sz="6" w:space="0" w:color="auto"/>
            </w:tcBorders>
            <w:shd w:val="clear" w:color="auto" w:fill="auto"/>
          </w:tcPr>
          <w:p w14:paraId="199C6CB0" w14:textId="77777777" w:rsidR="0023699B" w:rsidRPr="00E250A8" w:rsidRDefault="0023699B" w:rsidP="0023699B">
            <w:pPr>
              <w:pStyle w:val="12"/>
              <w:rPr>
                <w:sz w:val="18"/>
                <w:szCs w:val="18"/>
              </w:rPr>
            </w:pPr>
            <w:r w:rsidRPr="00E250A8">
              <w:rPr>
                <w:color w:val="000000"/>
                <w:sz w:val="18"/>
                <w:szCs w:val="18"/>
                <w:lang w:eastAsia="uk-UA"/>
              </w:rPr>
              <w:t>Проведення дентальної імплантації (для заміщення втрачених зубів) для учасників АТО/ООС, учасників бойових дій, які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w:t>
            </w:r>
          </w:p>
        </w:tc>
        <w:tc>
          <w:tcPr>
            <w:tcW w:w="1434" w:type="dxa"/>
            <w:tcBorders>
              <w:bottom w:val="single" w:sz="6" w:space="0" w:color="auto"/>
              <w:right w:val="single" w:sz="6" w:space="0" w:color="auto"/>
            </w:tcBorders>
            <w:shd w:val="clear" w:color="auto" w:fill="auto"/>
          </w:tcPr>
          <w:p w14:paraId="210265BE" w14:textId="77777777" w:rsidR="0023699B" w:rsidRPr="00E250A8" w:rsidRDefault="0023699B" w:rsidP="0023699B">
            <w:pPr>
              <w:pStyle w:val="12"/>
              <w:jc w:val="center"/>
              <w:rPr>
                <w:sz w:val="18"/>
                <w:szCs w:val="18"/>
              </w:rPr>
            </w:pPr>
            <w:r w:rsidRPr="00E250A8">
              <w:rPr>
                <w:rFonts w:eastAsia="Times"/>
                <w:sz w:val="18"/>
                <w:szCs w:val="18"/>
                <w:lang w:val="ru-RU"/>
              </w:rPr>
              <w:t>1 000,0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600A3" w14:textId="77777777" w:rsidR="0023699B" w:rsidRPr="00E250A8" w:rsidRDefault="00FA7BA8" w:rsidP="0023699B">
            <w:pPr>
              <w:jc w:val="center"/>
              <w:rPr>
                <w:rFonts w:ascii="Times New Roman" w:hAnsi="Times New Roman" w:cs="Times New Roman"/>
                <w:strike/>
                <w:sz w:val="18"/>
                <w:szCs w:val="18"/>
                <w:highlight w:val="cyan"/>
              </w:rPr>
            </w:pPr>
            <w:r w:rsidRPr="00E250A8">
              <w:rPr>
                <w:rFonts w:ascii="Times New Roman" w:hAnsi="Times New Roman" w:cs="Times New Roman"/>
                <w:sz w:val="18"/>
                <w:szCs w:val="18"/>
              </w:rPr>
              <w:t>0,0</w:t>
            </w:r>
          </w:p>
        </w:tc>
        <w:tc>
          <w:tcPr>
            <w:tcW w:w="1275" w:type="dxa"/>
            <w:tcBorders>
              <w:right w:val="single" w:sz="4" w:space="0" w:color="auto"/>
            </w:tcBorders>
          </w:tcPr>
          <w:p w14:paraId="25536C85" w14:textId="77777777" w:rsidR="0023699B" w:rsidRPr="00E250A8" w:rsidRDefault="0023699B"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207,0</w:t>
            </w:r>
          </w:p>
        </w:tc>
        <w:tc>
          <w:tcPr>
            <w:tcW w:w="1280" w:type="dxa"/>
            <w:tcBorders>
              <w:left w:val="single" w:sz="4" w:space="0" w:color="auto"/>
            </w:tcBorders>
          </w:tcPr>
          <w:p w14:paraId="0C76F52C" w14:textId="77777777" w:rsidR="0023699B" w:rsidRPr="00E250A8" w:rsidRDefault="00FA7BA8"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4AA85E11" w14:textId="77777777" w:rsidR="0023699B" w:rsidRPr="00E250A8" w:rsidRDefault="0023699B"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54,4</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D9E26" w14:textId="77777777" w:rsidR="0023699B" w:rsidRPr="00E250A8" w:rsidRDefault="0023699B" w:rsidP="00E250A8">
            <w:pPr>
              <w:spacing w:after="0" w:line="240" w:lineRule="auto"/>
              <w:rPr>
                <w:rFonts w:ascii="Times New Roman" w:hAnsi="Times New Roman" w:cs="Times New Roman"/>
                <w:sz w:val="18"/>
                <w:szCs w:val="18"/>
                <w:highlight w:val="cyan"/>
              </w:rPr>
            </w:pPr>
            <w:proofErr w:type="spellStart"/>
            <w:r w:rsidRPr="00E250A8">
              <w:rPr>
                <w:rFonts w:ascii="Times New Roman" w:hAnsi="Times New Roman" w:cs="Times New Roman"/>
                <w:sz w:val="18"/>
                <w:szCs w:val="18"/>
              </w:rPr>
              <w:t>Імпланти</w:t>
            </w:r>
            <w:proofErr w:type="spellEnd"/>
            <w:r w:rsidRPr="00E250A8">
              <w:rPr>
                <w:rFonts w:ascii="Times New Roman" w:hAnsi="Times New Roman" w:cs="Times New Roman"/>
                <w:sz w:val="18"/>
                <w:szCs w:val="18"/>
              </w:rPr>
              <w:t xml:space="preserve"> встановлено 4 учасникам бойових дій з числа мешканців громади</w:t>
            </w:r>
          </w:p>
        </w:tc>
      </w:tr>
      <w:tr w:rsidR="0023699B" w:rsidRPr="006716B3" w14:paraId="6CDCA247" w14:textId="77777777" w:rsidTr="00743CB3">
        <w:trPr>
          <w:gridAfter w:val="12"/>
          <w:wAfter w:w="6383" w:type="dxa"/>
          <w:trHeight w:val="357"/>
        </w:trPr>
        <w:tc>
          <w:tcPr>
            <w:tcW w:w="538" w:type="dxa"/>
            <w:vAlign w:val="center"/>
          </w:tcPr>
          <w:p w14:paraId="5B82898E"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3E8C0" w14:textId="77777777" w:rsidR="0023699B" w:rsidRPr="00E250A8" w:rsidRDefault="0023699B" w:rsidP="0023699B">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2.5</w:t>
            </w:r>
          </w:p>
        </w:tc>
        <w:tc>
          <w:tcPr>
            <w:tcW w:w="4942" w:type="dxa"/>
            <w:tcBorders>
              <w:bottom w:val="single" w:sz="6" w:space="0" w:color="auto"/>
              <w:right w:val="single" w:sz="6" w:space="0" w:color="auto"/>
            </w:tcBorders>
            <w:shd w:val="clear" w:color="auto" w:fill="auto"/>
          </w:tcPr>
          <w:p w14:paraId="7764D142" w14:textId="77777777" w:rsidR="0023699B" w:rsidRPr="00E250A8" w:rsidRDefault="0023699B" w:rsidP="0023699B">
            <w:pPr>
              <w:pStyle w:val="12"/>
              <w:rPr>
                <w:sz w:val="18"/>
                <w:szCs w:val="18"/>
              </w:rPr>
            </w:pPr>
            <w:r w:rsidRPr="00E250A8">
              <w:rPr>
                <w:sz w:val="18"/>
                <w:szCs w:val="18"/>
                <w:lang w:eastAsia="uk-UA"/>
              </w:rPr>
              <w:t>Забезпечення надання виїзної стоматологічної допомоги Захисникам та Захисницям України, які беруть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w:t>
            </w:r>
          </w:p>
        </w:tc>
        <w:tc>
          <w:tcPr>
            <w:tcW w:w="1434" w:type="dxa"/>
            <w:tcBorders>
              <w:bottom w:val="single" w:sz="6" w:space="0" w:color="auto"/>
              <w:right w:val="single" w:sz="6" w:space="0" w:color="auto"/>
            </w:tcBorders>
            <w:shd w:val="clear" w:color="auto" w:fill="auto"/>
          </w:tcPr>
          <w:p w14:paraId="71BCC410" w14:textId="77777777" w:rsidR="0023699B" w:rsidRPr="00E250A8" w:rsidRDefault="0023699B" w:rsidP="0023699B">
            <w:pPr>
              <w:pStyle w:val="12"/>
              <w:jc w:val="center"/>
              <w:rPr>
                <w:rFonts w:eastAsia="Times"/>
                <w:sz w:val="18"/>
                <w:szCs w:val="18"/>
              </w:rPr>
            </w:pPr>
            <w:r w:rsidRPr="00E250A8">
              <w:rPr>
                <w:rFonts w:eastAsia="Times"/>
                <w:sz w:val="18"/>
                <w:szCs w:val="18"/>
                <w:lang w:val="ru-RU"/>
              </w:rPr>
              <w:t>2 500,0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9A03" w14:textId="77777777" w:rsidR="0023699B" w:rsidRPr="00E250A8" w:rsidRDefault="0023699B" w:rsidP="0023699B">
            <w:pPr>
              <w:jc w:val="center"/>
              <w:rPr>
                <w:rFonts w:ascii="Times New Roman" w:hAnsi="Times New Roman" w:cs="Times New Roman"/>
                <w:sz w:val="18"/>
                <w:szCs w:val="18"/>
              </w:rPr>
            </w:pPr>
            <w:r w:rsidRPr="00E250A8">
              <w:rPr>
                <w:rFonts w:ascii="Times New Roman" w:hAnsi="Times New Roman" w:cs="Times New Roman"/>
                <w:sz w:val="18"/>
                <w:szCs w:val="18"/>
              </w:rPr>
              <w:t>1870,0</w:t>
            </w:r>
          </w:p>
        </w:tc>
        <w:tc>
          <w:tcPr>
            <w:tcW w:w="1275" w:type="dxa"/>
          </w:tcPr>
          <w:p w14:paraId="1EB35D34" w14:textId="77777777" w:rsidR="0023699B" w:rsidRPr="00E250A8" w:rsidRDefault="0023699B" w:rsidP="0023699B">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1870,0</w:t>
            </w:r>
          </w:p>
        </w:tc>
        <w:tc>
          <w:tcPr>
            <w:tcW w:w="1280" w:type="dxa"/>
          </w:tcPr>
          <w:p w14:paraId="620B4DF5" w14:textId="77777777" w:rsidR="0023699B" w:rsidRPr="00E250A8" w:rsidRDefault="00FA7BA8" w:rsidP="0023699B">
            <w:pPr>
              <w:keepLines/>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66BAA770" w14:textId="77777777" w:rsidR="0023699B" w:rsidRPr="00E250A8" w:rsidRDefault="0023699B" w:rsidP="0023699B">
            <w:pPr>
              <w:keepLines/>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6620F" w14:textId="77777777" w:rsidR="0023699B" w:rsidRPr="00E250A8" w:rsidRDefault="0023699B" w:rsidP="0023699B">
            <w:pPr>
              <w:spacing w:after="0" w:line="240" w:lineRule="auto"/>
              <w:rPr>
                <w:rFonts w:ascii="Times New Roman" w:hAnsi="Times New Roman" w:cs="Times New Roman"/>
                <w:sz w:val="18"/>
                <w:szCs w:val="18"/>
                <w:highlight w:val="cyan"/>
              </w:rPr>
            </w:pPr>
          </w:p>
        </w:tc>
      </w:tr>
      <w:tr w:rsidR="0023699B" w:rsidRPr="006716B3" w14:paraId="33E44DE4" w14:textId="77777777" w:rsidTr="00743CB3">
        <w:trPr>
          <w:gridAfter w:val="12"/>
          <w:wAfter w:w="6383" w:type="dxa"/>
          <w:trHeight w:val="357"/>
        </w:trPr>
        <w:tc>
          <w:tcPr>
            <w:tcW w:w="538" w:type="dxa"/>
            <w:vAlign w:val="center"/>
          </w:tcPr>
          <w:p w14:paraId="674A6CE9" w14:textId="77777777" w:rsidR="0023699B" w:rsidRPr="00E250A8" w:rsidRDefault="0023699B" w:rsidP="0023699B">
            <w:pPr>
              <w:spacing w:after="0" w:line="240" w:lineRule="auto"/>
              <w:jc w:val="center"/>
              <w:rPr>
                <w:rFonts w:ascii="Times New Roman" w:hAnsi="Times New Roman" w:cs="Times New Roman"/>
                <w:sz w:val="18"/>
                <w:szCs w:val="18"/>
                <w:highlight w:val="yellow"/>
              </w:rPr>
            </w:pPr>
          </w:p>
        </w:tc>
        <w:tc>
          <w:tcPr>
            <w:tcW w:w="15735" w:type="dxa"/>
            <w:gridSpan w:val="10"/>
            <w:tcBorders>
              <w:right w:val="single" w:sz="4" w:space="0" w:color="000000" w:themeColor="text1"/>
            </w:tcBorders>
            <w:vAlign w:val="center"/>
          </w:tcPr>
          <w:p w14:paraId="2D410EDF" w14:textId="77777777" w:rsidR="0023699B" w:rsidRPr="00E250A8" w:rsidRDefault="0023699B" w:rsidP="0023699B">
            <w:pPr>
              <w:spacing w:after="0" w:line="240" w:lineRule="auto"/>
              <w:rPr>
                <w:rFonts w:ascii="Times New Roman" w:hAnsi="Times New Roman" w:cs="Times New Roman"/>
                <w:color w:val="FF00FF"/>
                <w:sz w:val="18"/>
                <w:szCs w:val="18"/>
                <w:highlight w:val="cyan"/>
              </w:rPr>
            </w:pPr>
            <w:r w:rsidRPr="00E250A8">
              <w:rPr>
                <w:rFonts w:ascii="Times New Roman" w:eastAsia="Times New Roman" w:hAnsi="Times New Roman" w:cs="Times New Roman"/>
                <w:b/>
                <w:sz w:val="18"/>
                <w:szCs w:val="18"/>
                <w:lang w:eastAsia="uk-UA"/>
              </w:rPr>
              <w:t>3. Соціальна підтримка військовослужбовців, членів сімей загиблих (померлих), пропалих безвісти</w:t>
            </w:r>
          </w:p>
        </w:tc>
      </w:tr>
      <w:tr w:rsidR="00E250A8" w:rsidRPr="006716B3" w14:paraId="31465630" w14:textId="77777777" w:rsidTr="00743CB3">
        <w:trPr>
          <w:gridAfter w:val="12"/>
          <w:wAfter w:w="6383" w:type="dxa"/>
          <w:trHeight w:val="357"/>
        </w:trPr>
        <w:tc>
          <w:tcPr>
            <w:tcW w:w="538" w:type="dxa"/>
            <w:vAlign w:val="center"/>
          </w:tcPr>
          <w:p w14:paraId="588CE53D" w14:textId="77777777" w:rsidR="00E250A8" w:rsidRPr="00E250A8"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44F4" w14:textId="77777777" w:rsidR="00E250A8" w:rsidRPr="00E250A8" w:rsidRDefault="00E250A8" w:rsidP="00E250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3.1</w:t>
            </w:r>
          </w:p>
        </w:tc>
        <w:tc>
          <w:tcPr>
            <w:tcW w:w="4942" w:type="dxa"/>
            <w:tcBorders>
              <w:bottom w:val="single" w:sz="6" w:space="0" w:color="auto"/>
              <w:right w:val="single" w:sz="6" w:space="0" w:color="auto"/>
            </w:tcBorders>
            <w:shd w:val="clear" w:color="auto" w:fill="auto"/>
          </w:tcPr>
          <w:p w14:paraId="1FB91EC8" w14:textId="77777777" w:rsidR="00E250A8" w:rsidRPr="00E250A8" w:rsidRDefault="00E250A8" w:rsidP="00E250A8">
            <w:pPr>
              <w:pStyle w:val="12"/>
              <w:rPr>
                <w:sz w:val="18"/>
                <w:szCs w:val="18"/>
              </w:rPr>
            </w:pPr>
            <w:r w:rsidRPr="00E250A8">
              <w:rPr>
                <w:sz w:val="18"/>
                <w:szCs w:val="18"/>
              </w:rPr>
              <w:t>Покращення житлових умов військовослужбовців</w:t>
            </w:r>
          </w:p>
        </w:tc>
        <w:tc>
          <w:tcPr>
            <w:tcW w:w="1434" w:type="dxa"/>
            <w:tcBorders>
              <w:bottom w:val="single" w:sz="6" w:space="0" w:color="auto"/>
              <w:right w:val="single" w:sz="6" w:space="0" w:color="auto"/>
            </w:tcBorders>
            <w:shd w:val="clear" w:color="auto" w:fill="auto"/>
          </w:tcPr>
          <w:p w14:paraId="1BDEA5D7" w14:textId="77777777" w:rsidR="00E250A8" w:rsidRPr="00E250A8" w:rsidRDefault="00E250A8" w:rsidP="00E250A8">
            <w:pPr>
              <w:pStyle w:val="12"/>
              <w:jc w:val="center"/>
              <w:rPr>
                <w:rFonts w:eastAsia="Times"/>
                <w:sz w:val="18"/>
                <w:szCs w:val="18"/>
              </w:rPr>
            </w:pPr>
            <w:r w:rsidRPr="00E250A8">
              <w:rPr>
                <w:rFonts w:eastAsia="Times"/>
                <w:sz w:val="18"/>
                <w:szCs w:val="18"/>
                <w:lang w:val="ru-RU"/>
              </w:rPr>
              <w:t xml:space="preserve">20 000,0 </w:t>
            </w:r>
          </w:p>
        </w:tc>
        <w:tc>
          <w:tcPr>
            <w:tcW w:w="1134" w:type="dxa"/>
          </w:tcPr>
          <w:p w14:paraId="478CF203"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15 000,0</w:t>
            </w:r>
          </w:p>
        </w:tc>
        <w:tc>
          <w:tcPr>
            <w:tcW w:w="1275" w:type="dxa"/>
          </w:tcPr>
          <w:p w14:paraId="052D2CD1"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15 000,0</w:t>
            </w:r>
          </w:p>
        </w:tc>
        <w:tc>
          <w:tcPr>
            <w:tcW w:w="1280" w:type="dxa"/>
          </w:tcPr>
          <w:p w14:paraId="311D0B98" w14:textId="77777777" w:rsidR="00E250A8" w:rsidRPr="00E250A8" w:rsidRDefault="00E250A8" w:rsidP="00E250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42528C80" w14:textId="77777777" w:rsidR="00E250A8" w:rsidRPr="00E250A8" w:rsidRDefault="00E250A8" w:rsidP="00E250A8">
            <w:pPr>
              <w:keepLines/>
              <w:jc w:val="center"/>
              <w:rPr>
                <w:rFonts w:ascii="Times New Roman" w:hAnsi="Times New Roman" w:cs="Times New Roman"/>
                <w:sz w:val="18"/>
                <w:szCs w:val="18"/>
              </w:rPr>
            </w:pPr>
            <w:r w:rsidRPr="00E250A8">
              <w:rPr>
                <w:rFonts w:ascii="Times New Roman" w:hAnsi="Times New Roman" w:cs="Times New Roman"/>
                <w:sz w:val="18"/>
                <w:szCs w:val="18"/>
              </w:rPr>
              <w:t>208,1</w:t>
            </w:r>
          </w:p>
        </w:tc>
        <w:tc>
          <w:tcPr>
            <w:tcW w:w="3616" w:type="dxa"/>
          </w:tcPr>
          <w:p w14:paraId="73E4F2DF" w14:textId="77777777" w:rsidR="00E250A8" w:rsidRPr="00E250A8" w:rsidRDefault="00E250A8" w:rsidP="00E250A8">
            <w:pPr>
              <w:keepLines/>
              <w:rPr>
                <w:rFonts w:ascii="Times New Roman" w:hAnsi="Times New Roman" w:cs="Times New Roman"/>
                <w:sz w:val="18"/>
                <w:szCs w:val="18"/>
              </w:rPr>
            </w:pPr>
            <w:r w:rsidRPr="00E250A8">
              <w:rPr>
                <w:rFonts w:ascii="Times New Roman" w:hAnsi="Times New Roman" w:cs="Times New Roman"/>
                <w:sz w:val="18"/>
                <w:szCs w:val="18"/>
              </w:rPr>
              <w:t xml:space="preserve">відшкодовано 1 особі </w:t>
            </w:r>
          </w:p>
        </w:tc>
      </w:tr>
      <w:tr w:rsidR="00E250A8" w:rsidRPr="006716B3" w14:paraId="547A1E89" w14:textId="77777777" w:rsidTr="00743CB3">
        <w:trPr>
          <w:gridAfter w:val="12"/>
          <w:wAfter w:w="6383" w:type="dxa"/>
          <w:trHeight w:val="357"/>
        </w:trPr>
        <w:tc>
          <w:tcPr>
            <w:tcW w:w="538" w:type="dxa"/>
            <w:vAlign w:val="center"/>
          </w:tcPr>
          <w:p w14:paraId="72654EF8" w14:textId="77777777" w:rsidR="00E250A8" w:rsidRPr="00E250A8"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70A3" w14:textId="77777777" w:rsidR="00E250A8" w:rsidRPr="00E250A8" w:rsidRDefault="00E250A8" w:rsidP="00E250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3.2</w:t>
            </w:r>
          </w:p>
        </w:tc>
        <w:tc>
          <w:tcPr>
            <w:tcW w:w="4942" w:type="dxa"/>
            <w:tcBorders>
              <w:bottom w:val="single" w:sz="6" w:space="0" w:color="auto"/>
              <w:right w:val="single" w:sz="6" w:space="0" w:color="auto"/>
            </w:tcBorders>
            <w:shd w:val="clear" w:color="auto" w:fill="auto"/>
          </w:tcPr>
          <w:p w14:paraId="3A54F076" w14:textId="77777777" w:rsidR="00E250A8" w:rsidRPr="00E250A8" w:rsidRDefault="00E250A8" w:rsidP="00E250A8">
            <w:pPr>
              <w:pStyle w:val="12"/>
              <w:rPr>
                <w:sz w:val="18"/>
                <w:szCs w:val="18"/>
              </w:rPr>
            </w:pPr>
            <w:r w:rsidRPr="00E250A8">
              <w:rPr>
                <w:sz w:val="18"/>
                <w:szCs w:val="18"/>
                <w:lang w:eastAsia="uk-UA"/>
              </w:rPr>
              <w:t>Надання одноразової грошової допомоги на забезпечення спорядженням та технічними засобами військовослужбовцям як зареєстровані на території громади, які беруть участь в бойових діях (забезпеченні здійснення заходів з національної безпеки і оборони України, відсічі та стримування збройної агресії російської федерації проти України), перебуваючи на службі в підрозділах ЗСУ, МВСУ, НГУ, інших військових формуваннях та правоохоронних органах)</w:t>
            </w:r>
          </w:p>
        </w:tc>
        <w:tc>
          <w:tcPr>
            <w:tcW w:w="1434" w:type="dxa"/>
            <w:tcBorders>
              <w:bottom w:val="single" w:sz="6" w:space="0" w:color="auto"/>
              <w:right w:val="single" w:sz="6" w:space="0" w:color="auto"/>
            </w:tcBorders>
            <w:shd w:val="clear" w:color="auto" w:fill="auto"/>
          </w:tcPr>
          <w:p w14:paraId="6799B123" w14:textId="77777777" w:rsidR="00E250A8" w:rsidRPr="00E250A8" w:rsidRDefault="00E250A8" w:rsidP="00E250A8">
            <w:pPr>
              <w:pStyle w:val="12"/>
              <w:jc w:val="center"/>
              <w:rPr>
                <w:rFonts w:eastAsia="Times"/>
                <w:sz w:val="18"/>
                <w:szCs w:val="18"/>
              </w:rPr>
            </w:pPr>
            <w:r w:rsidRPr="00E250A8">
              <w:rPr>
                <w:rFonts w:eastAsia="Times"/>
                <w:sz w:val="18"/>
                <w:szCs w:val="18"/>
              </w:rPr>
              <w:t>40 000,0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2D767E"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25 000,0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276D09"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33 000,0</w:t>
            </w:r>
          </w:p>
        </w:tc>
        <w:tc>
          <w:tcPr>
            <w:tcW w:w="1280" w:type="dxa"/>
            <w:tcBorders>
              <w:left w:val="single" w:sz="4" w:space="0" w:color="auto"/>
            </w:tcBorders>
          </w:tcPr>
          <w:p w14:paraId="608E9AA7" w14:textId="77777777" w:rsidR="00E250A8" w:rsidRPr="00E250A8" w:rsidRDefault="00E250A8" w:rsidP="00E250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59CFF533" w14:textId="77777777" w:rsidR="00E250A8" w:rsidRPr="00E250A8" w:rsidRDefault="00E250A8" w:rsidP="00E250A8">
            <w:pPr>
              <w:spacing w:after="0" w:line="240" w:lineRule="auto"/>
              <w:jc w:val="center"/>
              <w:rPr>
                <w:rFonts w:ascii="Times New Roman" w:hAnsi="Times New Roman" w:cs="Times New Roman"/>
                <w:sz w:val="18"/>
                <w:szCs w:val="18"/>
              </w:rPr>
            </w:pPr>
            <w:r w:rsidRPr="00E250A8">
              <w:rPr>
                <w:rFonts w:ascii="Times New Roman" w:hAnsi="Times New Roman" w:cs="Times New Roman"/>
                <w:sz w:val="18"/>
                <w:szCs w:val="18"/>
              </w:rPr>
              <w:t>14 680,0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E867D" w14:textId="77777777" w:rsidR="00E250A8" w:rsidRPr="00E250A8" w:rsidRDefault="00E250A8" w:rsidP="00E250A8">
            <w:pPr>
              <w:spacing w:after="0" w:line="240" w:lineRule="auto"/>
              <w:rPr>
                <w:rFonts w:ascii="Times New Roman" w:eastAsia="Times" w:hAnsi="Times New Roman" w:cs="Times New Roman"/>
                <w:sz w:val="18"/>
                <w:szCs w:val="18"/>
                <w:highlight w:val="cyan"/>
              </w:rPr>
            </w:pPr>
            <w:r w:rsidRPr="00E250A8">
              <w:rPr>
                <w:rFonts w:ascii="Times New Roman" w:eastAsia="Times New Roman" w:hAnsi="Times New Roman" w:cs="Times New Roman"/>
                <w:sz w:val="18"/>
                <w:szCs w:val="18"/>
                <w:lang w:eastAsia="uk-UA"/>
              </w:rPr>
              <w:t>Надано 1468 військовослужбовцям</w:t>
            </w:r>
          </w:p>
        </w:tc>
      </w:tr>
      <w:tr w:rsidR="00E250A8" w:rsidRPr="006716B3" w14:paraId="0165F014" w14:textId="77777777" w:rsidTr="00743CB3">
        <w:trPr>
          <w:gridAfter w:val="12"/>
          <w:wAfter w:w="6383" w:type="dxa"/>
          <w:trHeight w:val="357"/>
        </w:trPr>
        <w:tc>
          <w:tcPr>
            <w:tcW w:w="538" w:type="dxa"/>
            <w:vAlign w:val="center"/>
          </w:tcPr>
          <w:p w14:paraId="6BF23F4A" w14:textId="77777777" w:rsidR="00E250A8" w:rsidRPr="00E250A8"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2EBB3" w14:textId="77777777" w:rsidR="00E250A8" w:rsidRPr="00E250A8" w:rsidRDefault="00E250A8" w:rsidP="00E250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3.3</w:t>
            </w:r>
          </w:p>
        </w:tc>
        <w:tc>
          <w:tcPr>
            <w:tcW w:w="4942" w:type="dxa"/>
            <w:tcBorders>
              <w:bottom w:val="single" w:sz="6" w:space="0" w:color="auto"/>
              <w:right w:val="single" w:sz="6" w:space="0" w:color="auto"/>
            </w:tcBorders>
            <w:shd w:val="clear" w:color="auto" w:fill="auto"/>
          </w:tcPr>
          <w:p w14:paraId="1EC90892" w14:textId="77777777" w:rsidR="00E250A8" w:rsidRPr="00E250A8" w:rsidRDefault="00E250A8" w:rsidP="00E250A8">
            <w:pPr>
              <w:pStyle w:val="12"/>
              <w:rPr>
                <w:sz w:val="18"/>
                <w:szCs w:val="18"/>
              </w:rPr>
            </w:pPr>
            <w:r w:rsidRPr="00E250A8">
              <w:rPr>
                <w:sz w:val="18"/>
                <w:szCs w:val="18"/>
                <w:lang w:eastAsia="uk-UA"/>
              </w:rPr>
              <w:t>Надання щомісячної допомоги членам сімей загиблих (померлих) та пропалих безвісти захисників і захисниць України,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434" w:type="dxa"/>
            <w:tcBorders>
              <w:bottom w:val="single" w:sz="6" w:space="0" w:color="auto"/>
              <w:right w:val="single" w:sz="6" w:space="0" w:color="auto"/>
            </w:tcBorders>
            <w:shd w:val="clear" w:color="auto" w:fill="auto"/>
          </w:tcPr>
          <w:p w14:paraId="215A9B03" w14:textId="77777777" w:rsidR="00E250A8" w:rsidRPr="00E250A8" w:rsidRDefault="00E250A8" w:rsidP="00E250A8">
            <w:pPr>
              <w:pStyle w:val="12"/>
              <w:jc w:val="center"/>
              <w:rPr>
                <w:sz w:val="18"/>
                <w:szCs w:val="18"/>
              </w:rPr>
            </w:pPr>
            <w:r w:rsidRPr="00E250A8">
              <w:rPr>
                <w:sz w:val="18"/>
                <w:szCs w:val="18"/>
              </w:rPr>
              <w:t>11 000,0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F990FE" w14:textId="77777777" w:rsidR="00E250A8" w:rsidRPr="00E250A8" w:rsidRDefault="00E250A8" w:rsidP="00E250A8">
            <w:pPr>
              <w:jc w:val="center"/>
              <w:rPr>
                <w:rFonts w:ascii="Times New Roman" w:hAnsi="Times New Roman" w:cs="Times New Roman"/>
                <w:sz w:val="18"/>
                <w:szCs w:val="18"/>
              </w:rPr>
            </w:pPr>
            <w:r w:rsidRPr="00E250A8">
              <w:rPr>
                <w:rFonts w:ascii="Times New Roman" w:hAnsi="Times New Roman" w:cs="Times New Roman"/>
                <w:sz w:val="18"/>
                <w:szCs w:val="18"/>
              </w:rPr>
              <w:t>9 000,0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3C1E04" w14:textId="77777777" w:rsidR="00E250A8" w:rsidRPr="00E250A8" w:rsidRDefault="00E250A8" w:rsidP="00E250A8">
            <w:pPr>
              <w:jc w:val="center"/>
              <w:rPr>
                <w:rFonts w:ascii="Times New Roman" w:hAnsi="Times New Roman" w:cs="Times New Roman"/>
                <w:sz w:val="18"/>
                <w:szCs w:val="18"/>
              </w:rPr>
            </w:pPr>
            <w:r w:rsidRPr="00E250A8">
              <w:rPr>
                <w:rFonts w:ascii="Times New Roman" w:hAnsi="Times New Roman" w:cs="Times New Roman"/>
                <w:sz w:val="18"/>
                <w:szCs w:val="18"/>
              </w:rPr>
              <w:t>9 000,0</w:t>
            </w:r>
          </w:p>
        </w:tc>
        <w:tc>
          <w:tcPr>
            <w:tcW w:w="1280" w:type="dxa"/>
            <w:tcBorders>
              <w:left w:val="single" w:sz="4" w:space="0" w:color="auto"/>
            </w:tcBorders>
          </w:tcPr>
          <w:p w14:paraId="3D584CB4" w14:textId="77777777" w:rsidR="00E250A8" w:rsidRPr="00E250A8" w:rsidRDefault="00E250A8" w:rsidP="00E250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tcPr>
          <w:p w14:paraId="7F8379A4" w14:textId="77777777" w:rsidR="00E250A8" w:rsidRPr="00E250A8" w:rsidRDefault="00E250A8" w:rsidP="00E250A8">
            <w:pPr>
              <w:jc w:val="center"/>
              <w:rPr>
                <w:rFonts w:ascii="Times New Roman" w:hAnsi="Times New Roman" w:cs="Times New Roman"/>
                <w:sz w:val="18"/>
                <w:szCs w:val="18"/>
              </w:rPr>
            </w:pPr>
            <w:r w:rsidRPr="00E250A8">
              <w:rPr>
                <w:rFonts w:ascii="Times New Roman" w:hAnsi="Times New Roman" w:cs="Times New Roman"/>
                <w:sz w:val="18"/>
                <w:szCs w:val="18"/>
              </w:rPr>
              <w:t>2451,9</w:t>
            </w:r>
          </w:p>
        </w:tc>
        <w:tc>
          <w:tcPr>
            <w:tcW w:w="3616" w:type="dxa"/>
          </w:tcPr>
          <w:p w14:paraId="71DE8A20" w14:textId="77777777" w:rsidR="00E250A8" w:rsidRPr="00E250A8" w:rsidRDefault="00E250A8" w:rsidP="00E250A8">
            <w:pPr>
              <w:ind w:left="-108" w:firstLine="108"/>
              <w:rPr>
                <w:rFonts w:ascii="Times New Roman" w:hAnsi="Times New Roman" w:cs="Times New Roman"/>
                <w:sz w:val="18"/>
                <w:szCs w:val="18"/>
              </w:rPr>
            </w:pPr>
            <w:r w:rsidRPr="00E250A8">
              <w:rPr>
                <w:rFonts w:ascii="Times New Roman" w:hAnsi="Times New Roman" w:cs="Times New Roman"/>
                <w:sz w:val="18"/>
                <w:szCs w:val="18"/>
              </w:rPr>
              <w:t xml:space="preserve">Надано  допомогу  829 членам  сім’ї загиблих та  пропалих безвісти </w:t>
            </w:r>
          </w:p>
        </w:tc>
      </w:tr>
      <w:tr w:rsidR="00E250A8" w:rsidRPr="006716B3" w14:paraId="0A50A6B0" w14:textId="77777777" w:rsidTr="00743CB3">
        <w:trPr>
          <w:gridAfter w:val="12"/>
          <w:wAfter w:w="6383" w:type="dxa"/>
          <w:trHeight w:val="357"/>
        </w:trPr>
        <w:tc>
          <w:tcPr>
            <w:tcW w:w="538" w:type="dxa"/>
            <w:vAlign w:val="center"/>
          </w:tcPr>
          <w:p w14:paraId="3EB7EBE2" w14:textId="77777777" w:rsidR="00E250A8" w:rsidRPr="00E250A8"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114EC" w14:textId="77777777" w:rsidR="00E250A8" w:rsidRPr="00E250A8" w:rsidRDefault="00E250A8" w:rsidP="00E250A8">
            <w:pPr>
              <w:rPr>
                <w:rFonts w:ascii="Times New Roman" w:hAnsi="Times New Roman" w:cs="Times New Roman"/>
                <w:color w:val="000000" w:themeColor="text1"/>
                <w:sz w:val="18"/>
                <w:szCs w:val="18"/>
              </w:rPr>
            </w:pPr>
            <w:r w:rsidRPr="00E250A8">
              <w:rPr>
                <w:rFonts w:ascii="Times New Roman" w:hAnsi="Times New Roman" w:cs="Times New Roman"/>
                <w:color w:val="000000" w:themeColor="text1"/>
                <w:sz w:val="18"/>
                <w:szCs w:val="18"/>
              </w:rPr>
              <w:t>3.4</w:t>
            </w:r>
          </w:p>
        </w:tc>
        <w:tc>
          <w:tcPr>
            <w:tcW w:w="4942" w:type="dxa"/>
            <w:tcBorders>
              <w:bottom w:val="single" w:sz="6" w:space="0" w:color="auto"/>
              <w:right w:val="single" w:sz="6" w:space="0" w:color="auto"/>
            </w:tcBorders>
            <w:shd w:val="clear" w:color="auto" w:fill="auto"/>
          </w:tcPr>
          <w:p w14:paraId="45EC5C2E" w14:textId="77777777" w:rsidR="00E250A8" w:rsidRPr="00E250A8" w:rsidRDefault="00E250A8" w:rsidP="00E250A8">
            <w:pPr>
              <w:pStyle w:val="12"/>
              <w:rPr>
                <w:sz w:val="18"/>
                <w:szCs w:val="18"/>
              </w:rPr>
            </w:pPr>
            <w:r w:rsidRPr="00E250A8">
              <w:rPr>
                <w:sz w:val="18"/>
                <w:szCs w:val="18"/>
                <w:lang w:eastAsia="uk-UA"/>
              </w:rPr>
              <w:t xml:space="preserve">Виплата грошової компенсації за земельні ділянки особам, на яких поширюється чинність Закону України </w:t>
            </w:r>
            <w:r w:rsidRPr="00E250A8">
              <w:rPr>
                <w:color w:val="000000"/>
                <w:sz w:val="18"/>
                <w:szCs w:val="18"/>
                <w:lang w:eastAsia="uk-UA"/>
              </w:rPr>
              <w:t>«Про статус ветеранів війни, гарантії їх соціального захисту</w:t>
            </w:r>
            <w:r w:rsidRPr="00E250A8">
              <w:rPr>
                <w:sz w:val="18"/>
                <w:szCs w:val="18"/>
                <w:lang w:eastAsia="uk-UA"/>
              </w:rPr>
              <w:t>» за окремим рішенням виконавчого комітету.</w:t>
            </w:r>
          </w:p>
        </w:tc>
        <w:tc>
          <w:tcPr>
            <w:tcW w:w="1434" w:type="dxa"/>
            <w:tcBorders>
              <w:bottom w:val="single" w:sz="6" w:space="0" w:color="auto"/>
              <w:right w:val="single" w:sz="6" w:space="0" w:color="auto"/>
            </w:tcBorders>
            <w:shd w:val="clear" w:color="auto" w:fill="auto"/>
          </w:tcPr>
          <w:p w14:paraId="17991E44" w14:textId="77777777" w:rsidR="00E250A8" w:rsidRPr="00E250A8" w:rsidRDefault="00E250A8" w:rsidP="00E250A8">
            <w:pPr>
              <w:pStyle w:val="12"/>
              <w:jc w:val="center"/>
              <w:rPr>
                <w:sz w:val="18"/>
                <w:szCs w:val="18"/>
              </w:rPr>
            </w:pPr>
            <w:r w:rsidRPr="00E250A8">
              <w:rPr>
                <w:sz w:val="18"/>
                <w:szCs w:val="18"/>
              </w:rPr>
              <w:t>4 000,0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CA1A"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3 000,0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3883" w14:textId="77777777" w:rsidR="00E250A8" w:rsidRPr="00E250A8" w:rsidRDefault="00E250A8" w:rsidP="00E250A8">
            <w:pPr>
              <w:jc w:val="center"/>
              <w:rPr>
                <w:rFonts w:ascii="Times New Roman" w:hAnsi="Times New Roman" w:cs="Times New Roman"/>
                <w:sz w:val="18"/>
                <w:szCs w:val="18"/>
                <w:highlight w:val="cyan"/>
              </w:rPr>
            </w:pPr>
            <w:r w:rsidRPr="00E250A8">
              <w:rPr>
                <w:rFonts w:ascii="Times New Roman" w:hAnsi="Times New Roman" w:cs="Times New Roman"/>
                <w:sz w:val="18"/>
                <w:szCs w:val="18"/>
              </w:rPr>
              <w:t>3 000,0</w:t>
            </w:r>
          </w:p>
        </w:tc>
        <w:tc>
          <w:tcPr>
            <w:tcW w:w="1280" w:type="dxa"/>
            <w:tcBorders>
              <w:left w:val="single" w:sz="4" w:space="0" w:color="auto"/>
            </w:tcBorders>
          </w:tcPr>
          <w:p w14:paraId="06BCD71B" w14:textId="77777777" w:rsidR="00E250A8" w:rsidRPr="00E250A8" w:rsidRDefault="00E250A8" w:rsidP="00E250A8">
            <w:pPr>
              <w:rPr>
                <w:rFonts w:ascii="Times New Roman" w:hAnsi="Times New Roman" w:cs="Times New Roman"/>
                <w:sz w:val="18"/>
                <w:szCs w:val="18"/>
              </w:rPr>
            </w:pPr>
            <w:r w:rsidRPr="00E250A8">
              <w:rPr>
                <w:rFonts w:ascii="Times New Roman" w:hAnsi="Times New Roman" w:cs="Times New Roman"/>
                <w:sz w:val="18"/>
                <w:szCs w:val="18"/>
              </w:rPr>
              <w:t>0,0</w:t>
            </w:r>
          </w:p>
        </w:tc>
        <w:tc>
          <w:tcPr>
            <w:tcW w:w="1200" w:type="dxa"/>
            <w:gridSpan w:val="3"/>
            <w:shd w:val="clear" w:color="auto" w:fill="auto"/>
          </w:tcPr>
          <w:p w14:paraId="1594CE4C" w14:textId="77777777" w:rsidR="00E250A8" w:rsidRPr="00E250A8" w:rsidRDefault="00E250A8" w:rsidP="00E250A8">
            <w:pPr>
              <w:spacing w:after="0" w:line="240" w:lineRule="auto"/>
              <w:rPr>
                <w:rFonts w:ascii="Times New Roman" w:hAnsi="Times New Roman" w:cs="Times New Roman"/>
                <w:sz w:val="18"/>
                <w:szCs w:val="18"/>
              </w:rPr>
            </w:pPr>
            <w:r w:rsidRPr="00E250A8">
              <w:rPr>
                <w:rFonts w:ascii="Times New Roman" w:hAnsi="Times New Roman" w:cs="Times New Roman"/>
                <w:sz w:val="18"/>
                <w:szCs w:val="18"/>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B08E3" w14:textId="77777777" w:rsidR="00E250A8" w:rsidRPr="00E250A8" w:rsidRDefault="00E250A8" w:rsidP="00E250A8">
            <w:pPr>
              <w:rPr>
                <w:rFonts w:ascii="Times New Roman" w:hAnsi="Times New Roman" w:cs="Times New Roman"/>
                <w:sz w:val="18"/>
                <w:szCs w:val="18"/>
              </w:rPr>
            </w:pPr>
          </w:p>
        </w:tc>
      </w:tr>
      <w:tr w:rsidR="00E250A8" w:rsidRPr="006716B3" w14:paraId="28F84271" w14:textId="77777777" w:rsidTr="00743CB3">
        <w:trPr>
          <w:gridAfter w:val="12"/>
          <w:wAfter w:w="6383" w:type="dxa"/>
          <w:trHeight w:val="357"/>
        </w:trPr>
        <w:tc>
          <w:tcPr>
            <w:tcW w:w="538" w:type="dxa"/>
            <w:vAlign w:val="center"/>
          </w:tcPr>
          <w:p w14:paraId="53176695"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4842"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4942" w:type="dxa"/>
            <w:tcBorders>
              <w:bottom w:val="single" w:sz="6" w:space="0" w:color="auto"/>
              <w:right w:val="single" w:sz="6" w:space="0" w:color="auto"/>
            </w:tcBorders>
            <w:shd w:val="clear" w:color="auto" w:fill="auto"/>
          </w:tcPr>
          <w:p w14:paraId="4F2BD58E" w14:textId="77777777" w:rsidR="00E250A8" w:rsidRPr="00FA3360" w:rsidRDefault="00E250A8" w:rsidP="00E250A8">
            <w:pPr>
              <w:pStyle w:val="12"/>
              <w:rPr>
                <w:sz w:val="18"/>
                <w:szCs w:val="18"/>
              </w:rPr>
            </w:pPr>
            <w:r w:rsidRPr="00FA3360">
              <w:rPr>
                <w:sz w:val="18"/>
                <w:szCs w:val="18"/>
                <w:lang w:eastAsia="uk-UA"/>
              </w:rPr>
              <w:t xml:space="preserve">Надання щомісячної грошової допомоги військовослужбовцям, які мають статус особи з інвалідністю I чи II групи внаслідок війни, отриманої під час оборони </w:t>
            </w:r>
            <w:proofErr w:type="spellStart"/>
            <w:r w:rsidRPr="00FA3360">
              <w:rPr>
                <w:sz w:val="18"/>
                <w:szCs w:val="18"/>
                <w:lang w:eastAsia="uk-UA"/>
              </w:rPr>
              <w:lastRenderedPageBreak/>
              <w:t>України,захисті</w:t>
            </w:r>
            <w:proofErr w:type="spellEnd"/>
            <w:r w:rsidRPr="00FA3360">
              <w:rPr>
                <w:sz w:val="18"/>
                <w:szCs w:val="18"/>
                <w:lang w:eastAsia="uk-UA"/>
              </w:rPr>
              <w:t xml:space="preserve"> безпеки населення та інтересів держави у зв’язку з військовою агресією російської федерації проти України відповідно до п.11 ч.2 ст.7 Закону України  </w:t>
            </w:r>
            <w:r w:rsidRPr="00FA3360">
              <w:rPr>
                <w:color w:val="000000"/>
                <w:sz w:val="18"/>
                <w:szCs w:val="18"/>
                <w:lang w:eastAsia="uk-UA"/>
              </w:rPr>
              <w:t>«Про статус ветеранів війни, гарантії їх соціального захисту</w:t>
            </w:r>
            <w:r w:rsidRPr="00FA3360">
              <w:rPr>
                <w:sz w:val="18"/>
                <w:szCs w:val="18"/>
                <w:lang w:eastAsia="uk-UA"/>
              </w:rPr>
              <w:t>»</w:t>
            </w:r>
          </w:p>
        </w:tc>
        <w:tc>
          <w:tcPr>
            <w:tcW w:w="1434" w:type="dxa"/>
            <w:tcBorders>
              <w:bottom w:val="single" w:sz="6" w:space="0" w:color="auto"/>
              <w:right w:val="single" w:sz="6" w:space="0" w:color="auto"/>
            </w:tcBorders>
            <w:shd w:val="clear" w:color="auto" w:fill="auto"/>
          </w:tcPr>
          <w:p w14:paraId="5FAC90A9" w14:textId="77777777" w:rsidR="00E250A8" w:rsidRPr="00FA3360" w:rsidRDefault="00E250A8" w:rsidP="00E250A8">
            <w:pPr>
              <w:pStyle w:val="12"/>
              <w:jc w:val="center"/>
              <w:rPr>
                <w:sz w:val="18"/>
                <w:szCs w:val="18"/>
              </w:rPr>
            </w:pPr>
            <w:r w:rsidRPr="00FA3360">
              <w:rPr>
                <w:sz w:val="18"/>
                <w:szCs w:val="18"/>
              </w:rPr>
              <w:lastRenderedPageBreak/>
              <w:t>5 000,0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88B2" w14:textId="77777777" w:rsidR="00E250A8" w:rsidRPr="00FA3360" w:rsidRDefault="00E250A8" w:rsidP="00E250A8">
            <w:pPr>
              <w:jc w:val="center"/>
              <w:rPr>
                <w:rFonts w:ascii="Times New Roman" w:hAnsi="Times New Roman"/>
                <w:sz w:val="18"/>
                <w:szCs w:val="18"/>
              </w:rPr>
            </w:pPr>
            <w:r w:rsidRPr="00FA3360">
              <w:rPr>
                <w:rFonts w:ascii="Times New Roman" w:hAnsi="Times New Roman"/>
                <w:sz w:val="18"/>
                <w:szCs w:val="18"/>
              </w:rPr>
              <w:t>4 000,0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04AF" w14:textId="77777777" w:rsidR="00E250A8" w:rsidRPr="00FA3360" w:rsidRDefault="00E250A8" w:rsidP="00E250A8">
            <w:pPr>
              <w:jc w:val="center"/>
              <w:rPr>
                <w:rFonts w:ascii="Times New Roman" w:hAnsi="Times New Roman"/>
                <w:sz w:val="18"/>
                <w:szCs w:val="18"/>
              </w:rPr>
            </w:pPr>
            <w:r w:rsidRPr="00FA3360">
              <w:rPr>
                <w:rFonts w:ascii="Times New Roman" w:hAnsi="Times New Roman"/>
                <w:sz w:val="18"/>
                <w:szCs w:val="18"/>
              </w:rPr>
              <w:t>4 000,0</w:t>
            </w:r>
          </w:p>
        </w:tc>
        <w:tc>
          <w:tcPr>
            <w:tcW w:w="1280" w:type="dxa"/>
            <w:tcBorders>
              <w:left w:val="single" w:sz="4" w:space="0" w:color="auto"/>
            </w:tcBorders>
          </w:tcPr>
          <w:p w14:paraId="08EB7655" w14:textId="77777777" w:rsidR="00E250A8" w:rsidRDefault="00E250A8" w:rsidP="00E250A8">
            <w:r w:rsidRPr="00EA5200">
              <w:rPr>
                <w:rFonts w:ascii="Times New Roman" w:hAnsi="Times New Roman" w:cs="Times New Roman"/>
                <w:sz w:val="20"/>
                <w:szCs w:val="20"/>
              </w:rPr>
              <w:t>0,0</w:t>
            </w:r>
          </w:p>
        </w:tc>
        <w:tc>
          <w:tcPr>
            <w:tcW w:w="1200" w:type="dxa"/>
            <w:gridSpan w:val="3"/>
            <w:shd w:val="clear" w:color="auto" w:fill="auto"/>
          </w:tcPr>
          <w:p w14:paraId="4C275CAA" w14:textId="77777777" w:rsidR="00E250A8" w:rsidRPr="00FA3360" w:rsidRDefault="00E250A8" w:rsidP="00E250A8">
            <w:pPr>
              <w:spacing w:after="0" w:line="240" w:lineRule="auto"/>
              <w:jc w:val="center"/>
              <w:rPr>
                <w:rFonts w:ascii="Times New Roman" w:hAnsi="Times New Roman"/>
                <w:sz w:val="18"/>
                <w:szCs w:val="18"/>
              </w:rPr>
            </w:pPr>
            <w:r w:rsidRPr="00FA3360">
              <w:rPr>
                <w:rFonts w:ascii="Times New Roman" w:hAnsi="Times New Roman"/>
                <w:sz w:val="18"/>
                <w:szCs w:val="18"/>
              </w:rPr>
              <w:t>873,0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AD208" w14:textId="77777777" w:rsidR="00E250A8" w:rsidRPr="00FA3360" w:rsidRDefault="00E250A8" w:rsidP="00E250A8">
            <w:pPr>
              <w:rPr>
                <w:rFonts w:ascii="Times New Roman" w:hAnsi="Times New Roman"/>
                <w:sz w:val="18"/>
                <w:szCs w:val="18"/>
              </w:rPr>
            </w:pPr>
            <w:r w:rsidRPr="00FA3360">
              <w:rPr>
                <w:rFonts w:ascii="Times New Roman" w:eastAsia="Times New Roman" w:hAnsi="Times New Roman" w:cs="Times New Roman"/>
                <w:sz w:val="18"/>
                <w:szCs w:val="18"/>
                <w:lang w:eastAsia="uk-UA"/>
              </w:rPr>
              <w:t>Надано 99 особам</w:t>
            </w:r>
          </w:p>
        </w:tc>
      </w:tr>
      <w:tr w:rsidR="00E250A8" w:rsidRPr="006716B3" w14:paraId="64C1FDCE" w14:textId="77777777" w:rsidTr="00743CB3">
        <w:trPr>
          <w:gridAfter w:val="12"/>
          <w:wAfter w:w="6383" w:type="dxa"/>
          <w:trHeight w:val="357"/>
        </w:trPr>
        <w:tc>
          <w:tcPr>
            <w:tcW w:w="538" w:type="dxa"/>
            <w:vAlign w:val="center"/>
          </w:tcPr>
          <w:p w14:paraId="5719B21B"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9379"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w:t>
            </w:r>
          </w:p>
        </w:tc>
        <w:tc>
          <w:tcPr>
            <w:tcW w:w="4942" w:type="dxa"/>
            <w:tcBorders>
              <w:bottom w:val="single" w:sz="6" w:space="0" w:color="auto"/>
              <w:right w:val="single" w:sz="6" w:space="0" w:color="auto"/>
            </w:tcBorders>
            <w:shd w:val="clear" w:color="auto" w:fill="auto"/>
          </w:tcPr>
          <w:p w14:paraId="1C703E62" w14:textId="77777777" w:rsidR="00E250A8" w:rsidRPr="00FA3360" w:rsidRDefault="00E250A8" w:rsidP="00E250A8">
            <w:pPr>
              <w:pStyle w:val="12"/>
              <w:rPr>
                <w:sz w:val="18"/>
                <w:szCs w:val="18"/>
              </w:rPr>
            </w:pPr>
            <w:r w:rsidRPr="00FA3360">
              <w:rPr>
                <w:sz w:val="18"/>
                <w:szCs w:val="18"/>
                <w:lang w:eastAsia="uk-UA"/>
              </w:rPr>
              <w:t>Надання одноразової грошової допомоги на лікування (реабілітацію) військовослужбовцям Тернопільської міської територіальної громади, які беруть (брали) участь в бойових дія, забезпеченні здійснення заходів з національної безпеки і оборони України, відсічі та стримування збройної агресії російської федерації проти України..</w:t>
            </w:r>
          </w:p>
        </w:tc>
        <w:tc>
          <w:tcPr>
            <w:tcW w:w="1434" w:type="dxa"/>
            <w:tcBorders>
              <w:bottom w:val="single" w:sz="6" w:space="0" w:color="auto"/>
              <w:right w:val="single" w:sz="6" w:space="0" w:color="auto"/>
            </w:tcBorders>
            <w:shd w:val="clear" w:color="auto" w:fill="auto"/>
          </w:tcPr>
          <w:p w14:paraId="1915FCA3" w14:textId="77777777" w:rsidR="00E250A8" w:rsidRPr="00FA3360" w:rsidRDefault="00E250A8" w:rsidP="00E250A8">
            <w:pPr>
              <w:pStyle w:val="12"/>
              <w:jc w:val="center"/>
              <w:rPr>
                <w:sz w:val="18"/>
                <w:szCs w:val="18"/>
              </w:rPr>
            </w:pPr>
            <w:r w:rsidRPr="00FA3360">
              <w:rPr>
                <w:sz w:val="18"/>
                <w:szCs w:val="18"/>
              </w:rPr>
              <w:t>5 000,0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9B42E" w14:textId="77777777" w:rsidR="00E250A8" w:rsidRPr="00FA3360" w:rsidRDefault="00E250A8" w:rsidP="00E250A8">
            <w:pPr>
              <w:jc w:val="center"/>
              <w:rPr>
                <w:rFonts w:ascii="Times New Roman" w:hAnsi="Times New Roman"/>
                <w:sz w:val="18"/>
                <w:szCs w:val="18"/>
              </w:rPr>
            </w:pPr>
            <w:r w:rsidRPr="00FA3360">
              <w:rPr>
                <w:rFonts w:ascii="Times New Roman" w:hAnsi="Times New Roman"/>
                <w:sz w:val="18"/>
                <w:szCs w:val="18"/>
              </w:rPr>
              <w:t>4 000,0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2470A" w14:textId="77777777" w:rsidR="00E250A8" w:rsidRPr="00FA3360" w:rsidRDefault="00E250A8" w:rsidP="00E250A8">
            <w:pPr>
              <w:jc w:val="center"/>
              <w:rPr>
                <w:rFonts w:ascii="Times New Roman" w:hAnsi="Times New Roman"/>
                <w:sz w:val="18"/>
                <w:szCs w:val="18"/>
              </w:rPr>
            </w:pPr>
            <w:r w:rsidRPr="00FA3360">
              <w:rPr>
                <w:rFonts w:ascii="Times New Roman" w:hAnsi="Times New Roman"/>
                <w:sz w:val="18"/>
                <w:szCs w:val="18"/>
              </w:rPr>
              <w:t>4 000,0</w:t>
            </w:r>
          </w:p>
        </w:tc>
        <w:tc>
          <w:tcPr>
            <w:tcW w:w="1280" w:type="dxa"/>
            <w:tcBorders>
              <w:left w:val="single" w:sz="4" w:space="0" w:color="auto"/>
            </w:tcBorders>
          </w:tcPr>
          <w:p w14:paraId="59FC2E10" w14:textId="77777777" w:rsidR="00E250A8" w:rsidRDefault="00E250A8" w:rsidP="00E250A8">
            <w:r w:rsidRPr="00EA5200">
              <w:rPr>
                <w:rFonts w:ascii="Times New Roman" w:hAnsi="Times New Roman" w:cs="Times New Roman"/>
                <w:sz w:val="20"/>
                <w:szCs w:val="20"/>
              </w:rPr>
              <w:t>0,0</w:t>
            </w:r>
          </w:p>
        </w:tc>
        <w:tc>
          <w:tcPr>
            <w:tcW w:w="1200" w:type="dxa"/>
            <w:gridSpan w:val="3"/>
          </w:tcPr>
          <w:p w14:paraId="3A7FF727" w14:textId="77777777" w:rsidR="00E250A8" w:rsidRPr="00FA3360" w:rsidRDefault="00E250A8" w:rsidP="00E250A8">
            <w:pPr>
              <w:keepLines/>
              <w:jc w:val="center"/>
              <w:rPr>
                <w:rFonts w:ascii="Times New Roman" w:hAnsi="Times New Roman" w:cs="Times New Roman"/>
                <w:sz w:val="18"/>
                <w:szCs w:val="18"/>
              </w:rPr>
            </w:pPr>
            <w:r w:rsidRPr="00FA3360">
              <w:rPr>
                <w:rFonts w:ascii="Times New Roman" w:hAnsi="Times New Roman" w:cs="Times New Roman"/>
                <w:sz w:val="18"/>
                <w:szCs w:val="18"/>
              </w:rPr>
              <w:t>1340,0</w:t>
            </w:r>
          </w:p>
        </w:tc>
        <w:tc>
          <w:tcPr>
            <w:tcW w:w="3616" w:type="dxa"/>
          </w:tcPr>
          <w:p w14:paraId="5A3956C1" w14:textId="77777777" w:rsidR="00E250A8" w:rsidRPr="00FA3360" w:rsidRDefault="00E250A8" w:rsidP="00E250A8">
            <w:pPr>
              <w:keepLines/>
              <w:rPr>
                <w:rFonts w:ascii="Times New Roman" w:hAnsi="Times New Roman" w:cs="Times New Roman"/>
                <w:sz w:val="18"/>
                <w:szCs w:val="18"/>
              </w:rPr>
            </w:pPr>
            <w:r w:rsidRPr="00FA3360">
              <w:rPr>
                <w:rFonts w:ascii="Times New Roman" w:hAnsi="Times New Roman" w:cs="Times New Roman"/>
                <w:sz w:val="18"/>
                <w:szCs w:val="18"/>
              </w:rPr>
              <w:t xml:space="preserve">надано 94 військовослужбовцям </w:t>
            </w:r>
          </w:p>
        </w:tc>
      </w:tr>
      <w:tr w:rsidR="0023699B" w:rsidRPr="006716B3" w14:paraId="2633062D" w14:textId="77777777" w:rsidTr="00743CB3">
        <w:trPr>
          <w:gridAfter w:val="12"/>
          <w:wAfter w:w="6383" w:type="dxa"/>
          <w:trHeight w:val="357"/>
        </w:trPr>
        <w:tc>
          <w:tcPr>
            <w:tcW w:w="538" w:type="dxa"/>
            <w:vAlign w:val="center"/>
          </w:tcPr>
          <w:p w14:paraId="0132C3EC"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2E06C" w14:textId="77777777" w:rsidR="0023699B" w:rsidRDefault="0023699B" w:rsidP="0023699B">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w:t>
            </w:r>
          </w:p>
        </w:tc>
        <w:tc>
          <w:tcPr>
            <w:tcW w:w="4942" w:type="dxa"/>
            <w:tcBorders>
              <w:bottom w:val="single" w:sz="6" w:space="0" w:color="auto"/>
              <w:right w:val="single" w:sz="6" w:space="0" w:color="auto"/>
            </w:tcBorders>
            <w:shd w:val="clear" w:color="auto" w:fill="auto"/>
          </w:tcPr>
          <w:p w14:paraId="04B83EBE" w14:textId="77777777" w:rsidR="0023699B" w:rsidRPr="00FA3360" w:rsidRDefault="0023699B" w:rsidP="0023699B">
            <w:pPr>
              <w:pBdr>
                <w:top w:val="nil"/>
                <w:left w:val="nil"/>
                <w:bottom w:val="nil"/>
                <w:right w:val="nil"/>
                <w:between w:val="nil"/>
              </w:pBdr>
              <w:spacing w:after="0" w:line="240" w:lineRule="auto"/>
              <w:rPr>
                <w:rFonts w:ascii="Times New Roman" w:hAnsi="Times New Roman"/>
                <w:sz w:val="18"/>
                <w:szCs w:val="18"/>
              </w:rPr>
            </w:pPr>
            <w:r w:rsidRPr="00FA3360">
              <w:rPr>
                <w:rFonts w:ascii="Times New Roman" w:eastAsia="Times New Roman" w:hAnsi="Times New Roman" w:cs="Times New Roman"/>
                <w:sz w:val="18"/>
                <w:szCs w:val="18"/>
                <w:lang w:eastAsia="uk-UA"/>
              </w:rPr>
              <w:t>Облаштування та утримання місць поховання захисників і захисниць України, які загинули під час оборони України, захисті безпеки населення та інтересів держави у зв’язку з військовою агресією російської федерації проти України.</w:t>
            </w:r>
          </w:p>
        </w:tc>
        <w:tc>
          <w:tcPr>
            <w:tcW w:w="1434" w:type="dxa"/>
            <w:tcBorders>
              <w:bottom w:val="single" w:sz="6" w:space="0" w:color="auto"/>
              <w:right w:val="single" w:sz="6" w:space="0" w:color="auto"/>
            </w:tcBorders>
            <w:shd w:val="clear" w:color="auto" w:fill="auto"/>
          </w:tcPr>
          <w:p w14:paraId="2B4BC425" w14:textId="77777777" w:rsidR="0023699B" w:rsidRPr="00FA3360" w:rsidRDefault="0023699B" w:rsidP="0023699B">
            <w:pPr>
              <w:pStyle w:val="12"/>
              <w:jc w:val="center"/>
              <w:rPr>
                <w:sz w:val="18"/>
                <w:szCs w:val="18"/>
              </w:rPr>
            </w:pPr>
            <w:r w:rsidRPr="00FA3360">
              <w:rPr>
                <w:sz w:val="18"/>
                <w:szCs w:val="18"/>
              </w:rPr>
              <w:t>25 000,0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9BB8" w14:textId="77777777" w:rsidR="0023699B" w:rsidRPr="00FA3360" w:rsidRDefault="0023699B" w:rsidP="0023699B">
            <w:pPr>
              <w:jc w:val="center"/>
              <w:rPr>
                <w:rFonts w:ascii="Times New Roman" w:hAnsi="Times New Roman"/>
                <w:sz w:val="18"/>
                <w:szCs w:val="18"/>
              </w:rPr>
            </w:pPr>
            <w:r w:rsidRPr="00FA3360">
              <w:rPr>
                <w:rFonts w:ascii="Times New Roman" w:hAnsi="Times New Roman" w:cs="Times New Roman"/>
                <w:sz w:val="18"/>
                <w:szCs w:val="18"/>
              </w:rPr>
              <w:t>25 000,0</w:t>
            </w:r>
          </w:p>
        </w:tc>
        <w:tc>
          <w:tcPr>
            <w:tcW w:w="1275" w:type="dxa"/>
            <w:tcBorders>
              <w:right w:val="single" w:sz="4" w:space="0" w:color="auto"/>
            </w:tcBorders>
          </w:tcPr>
          <w:p w14:paraId="56529CA0" w14:textId="77777777" w:rsidR="0023699B" w:rsidRPr="00FA3360" w:rsidRDefault="0023699B" w:rsidP="0023699B">
            <w:pPr>
              <w:spacing w:after="0" w:line="240" w:lineRule="auto"/>
              <w:jc w:val="center"/>
              <w:rPr>
                <w:rFonts w:ascii="Times New Roman" w:hAnsi="Times New Roman" w:cs="Times New Roman"/>
                <w:sz w:val="18"/>
                <w:szCs w:val="18"/>
              </w:rPr>
            </w:pPr>
            <w:r w:rsidRPr="00FA3360">
              <w:rPr>
                <w:rFonts w:ascii="Times New Roman" w:hAnsi="Times New Roman" w:cs="Times New Roman"/>
                <w:sz w:val="18"/>
                <w:szCs w:val="18"/>
              </w:rPr>
              <w:t>25 000,0</w:t>
            </w:r>
          </w:p>
        </w:tc>
        <w:tc>
          <w:tcPr>
            <w:tcW w:w="1280" w:type="dxa"/>
            <w:tcBorders>
              <w:left w:val="single" w:sz="4" w:space="0" w:color="auto"/>
            </w:tcBorders>
          </w:tcPr>
          <w:p w14:paraId="3A4F7FDA" w14:textId="77777777" w:rsidR="0023699B" w:rsidRPr="00FA3360" w:rsidRDefault="00E250A8" w:rsidP="0023699B">
            <w:pPr>
              <w:spacing w:after="0" w:line="240" w:lineRule="auto"/>
              <w:rPr>
                <w:rFonts w:ascii="Times New Roman" w:hAnsi="Times New Roman"/>
                <w:sz w:val="18"/>
                <w:szCs w:val="18"/>
              </w:rPr>
            </w:pPr>
            <w:r w:rsidRPr="00771A18">
              <w:rPr>
                <w:rFonts w:ascii="Times New Roman" w:hAnsi="Times New Roman" w:cs="Times New Roman"/>
                <w:sz w:val="20"/>
                <w:szCs w:val="20"/>
              </w:rPr>
              <w:t>0,0</w:t>
            </w:r>
          </w:p>
        </w:tc>
        <w:tc>
          <w:tcPr>
            <w:tcW w:w="1200" w:type="dxa"/>
            <w:gridSpan w:val="3"/>
            <w:shd w:val="clear" w:color="auto" w:fill="auto"/>
          </w:tcPr>
          <w:p w14:paraId="16E8A890" w14:textId="77777777" w:rsidR="0023699B" w:rsidRPr="00FA3360" w:rsidRDefault="0023699B" w:rsidP="0023699B">
            <w:pPr>
              <w:spacing w:after="0" w:line="240" w:lineRule="auto"/>
              <w:jc w:val="center"/>
              <w:rPr>
                <w:rFonts w:ascii="Times New Roman" w:hAnsi="Times New Roman"/>
                <w:sz w:val="18"/>
                <w:szCs w:val="18"/>
              </w:rPr>
            </w:pPr>
            <w:r w:rsidRPr="00FA3360">
              <w:rPr>
                <w:rFonts w:ascii="Times New Roman" w:hAnsi="Times New Roman"/>
                <w:sz w:val="18"/>
                <w:szCs w:val="18"/>
              </w:rPr>
              <w:t>0</w:t>
            </w:r>
            <w:r w:rsidR="0004455D" w:rsidRPr="00FA3360">
              <w:rPr>
                <w:rFonts w:ascii="Times New Roman" w:hAnsi="Times New Roman"/>
                <w:sz w:val="18"/>
                <w:szCs w:val="18"/>
              </w:rPr>
              <w:t>,0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75208" w14:textId="77777777" w:rsidR="0023699B" w:rsidRPr="00FA3360" w:rsidRDefault="0023699B" w:rsidP="0023699B">
            <w:pPr>
              <w:pStyle w:val="af5"/>
              <w:numPr>
                <w:ilvl w:val="0"/>
                <w:numId w:val="10"/>
              </w:numPr>
              <w:spacing w:after="0" w:line="240" w:lineRule="auto"/>
              <w:ind w:left="172" w:hanging="142"/>
              <w:rPr>
                <w:rFonts w:ascii="Times New Roman" w:hAnsi="Times New Roman"/>
                <w:sz w:val="18"/>
                <w:szCs w:val="18"/>
              </w:rPr>
            </w:pPr>
            <w:r w:rsidRPr="00FA3360">
              <w:rPr>
                <w:rFonts w:ascii="Times New Roman" w:eastAsia="Times" w:hAnsi="Times New Roman"/>
                <w:sz w:val="18"/>
                <w:szCs w:val="18"/>
              </w:rPr>
              <w:t xml:space="preserve"> </w:t>
            </w:r>
          </w:p>
        </w:tc>
      </w:tr>
      <w:tr w:rsidR="0023699B" w:rsidRPr="006716B3" w14:paraId="680FF5AE" w14:textId="77777777" w:rsidTr="00743CB3">
        <w:trPr>
          <w:gridAfter w:val="12"/>
          <w:wAfter w:w="6383" w:type="dxa"/>
          <w:trHeight w:val="357"/>
        </w:trPr>
        <w:tc>
          <w:tcPr>
            <w:tcW w:w="538" w:type="dxa"/>
            <w:vAlign w:val="center"/>
          </w:tcPr>
          <w:p w14:paraId="0E80BD33"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15735" w:type="dxa"/>
            <w:gridSpan w:val="10"/>
          </w:tcPr>
          <w:p w14:paraId="7BE700A0" w14:textId="77777777" w:rsidR="0023699B" w:rsidRPr="00FA3360" w:rsidRDefault="0023699B" w:rsidP="0023699B">
            <w:pPr>
              <w:spacing w:after="0" w:line="240" w:lineRule="auto"/>
              <w:jc w:val="both"/>
              <w:rPr>
                <w:rFonts w:ascii="Times New Roman" w:hAnsi="Times New Roman" w:cs="Times New Roman"/>
                <w:sz w:val="18"/>
                <w:szCs w:val="18"/>
                <w:highlight w:val="yellow"/>
              </w:rPr>
            </w:pPr>
            <w:r w:rsidRPr="00FA3360">
              <w:rPr>
                <w:rFonts w:ascii="Times New Roman" w:hAnsi="Times New Roman" w:cs="Times New Roman"/>
                <w:sz w:val="18"/>
                <w:szCs w:val="18"/>
              </w:rPr>
              <w:t>4.Забезпечення діяльності добровольчих формувань Тернопільської міської територіальної громади</w:t>
            </w:r>
          </w:p>
        </w:tc>
      </w:tr>
      <w:tr w:rsidR="00E250A8" w:rsidRPr="006716B3" w14:paraId="482553CE" w14:textId="77777777" w:rsidTr="00743CB3">
        <w:trPr>
          <w:gridAfter w:val="12"/>
          <w:wAfter w:w="6383" w:type="dxa"/>
          <w:trHeight w:val="357"/>
        </w:trPr>
        <w:tc>
          <w:tcPr>
            <w:tcW w:w="538" w:type="dxa"/>
            <w:vAlign w:val="center"/>
          </w:tcPr>
          <w:p w14:paraId="47510248"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1577B"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w:t>
            </w:r>
          </w:p>
        </w:tc>
        <w:tc>
          <w:tcPr>
            <w:tcW w:w="4942" w:type="dxa"/>
            <w:tcBorders>
              <w:bottom w:val="single" w:sz="6" w:space="0" w:color="auto"/>
              <w:right w:val="single" w:sz="6" w:space="0" w:color="auto"/>
            </w:tcBorders>
            <w:shd w:val="clear" w:color="auto" w:fill="auto"/>
          </w:tcPr>
          <w:p w14:paraId="3F15BC8F" w14:textId="77777777" w:rsidR="00E250A8" w:rsidRPr="00FA3360" w:rsidRDefault="00E250A8" w:rsidP="00E250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FA3360">
              <w:rPr>
                <w:rFonts w:ascii="Times New Roman" w:eastAsia="Times New Roman" w:hAnsi="Times New Roman" w:cs="Times New Roman"/>
                <w:sz w:val="18"/>
                <w:szCs w:val="18"/>
                <w:lang w:eastAsia="uk-UA"/>
              </w:rPr>
              <w:t>Закупівля та передача паливно-мастильних матеріалів, запасних частин, техніки, спеціальної техніки, спеціальних засобів зв’язку, засобів візуального спостереження (біноклів,   приладів нічного бачення, теплові зорів, далекомірів тощо), ліхтарів, інших   матеріально-технічних цінностей.</w:t>
            </w:r>
          </w:p>
          <w:p w14:paraId="3FEFA09A" w14:textId="77777777" w:rsidR="00E250A8" w:rsidRPr="00FA3360" w:rsidRDefault="00E250A8" w:rsidP="00E250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FA3360">
              <w:rPr>
                <w:rFonts w:ascii="Times New Roman" w:eastAsia="Times New Roman" w:hAnsi="Times New Roman" w:cs="Times New Roman"/>
                <w:sz w:val="18"/>
                <w:szCs w:val="18"/>
                <w:lang w:eastAsia="uk-UA"/>
              </w:rPr>
              <w:t>Закупівля сучасних засобів  супутникового та радіозв’язку тощо.</w:t>
            </w:r>
          </w:p>
          <w:p w14:paraId="66F107F0" w14:textId="77777777" w:rsidR="00E250A8" w:rsidRPr="00FA3360" w:rsidRDefault="00E250A8" w:rsidP="00E250A8">
            <w:pPr>
              <w:pBdr>
                <w:top w:val="nil"/>
                <w:left w:val="nil"/>
                <w:bottom w:val="nil"/>
                <w:right w:val="nil"/>
                <w:between w:val="nil"/>
              </w:pBdr>
              <w:spacing w:after="0" w:line="240" w:lineRule="auto"/>
              <w:rPr>
                <w:rFonts w:ascii="Times New Roman" w:hAnsi="Times New Roman"/>
                <w:sz w:val="18"/>
                <w:szCs w:val="18"/>
              </w:rPr>
            </w:pPr>
            <w:r w:rsidRPr="00FA3360">
              <w:rPr>
                <w:rFonts w:ascii="Times New Roman" w:eastAsia="Times New Roman" w:hAnsi="Times New Roman" w:cs="Times New Roman"/>
                <w:sz w:val="18"/>
                <w:szCs w:val="18"/>
                <w:lang w:eastAsia="uk-UA"/>
              </w:rPr>
              <w:t>Закупівля та передача комп’ютерної та іншої оргтехніки, розхідних матеріалів до них.</w:t>
            </w:r>
          </w:p>
        </w:tc>
        <w:tc>
          <w:tcPr>
            <w:tcW w:w="1434" w:type="dxa"/>
            <w:tcBorders>
              <w:bottom w:val="single" w:sz="6" w:space="0" w:color="auto"/>
              <w:right w:val="single" w:sz="6" w:space="0" w:color="auto"/>
            </w:tcBorders>
            <w:shd w:val="clear" w:color="auto" w:fill="auto"/>
          </w:tcPr>
          <w:p w14:paraId="47CA73C7" w14:textId="77777777" w:rsidR="00E250A8" w:rsidRPr="00FA3360" w:rsidRDefault="00E250A8" w:rsidP="00E250A8">
            <w:pPr>
              <w:pStyle w:val="12"/>
              <w:jc w:val="center"/>
              <w:rPr>
                <w:sz w:val="18"/>
                <w:szCs w:val="18"/>
              </w:rPr>
            </w:pPr>
            <w:r w:rsidRPr="00FA3360">
              <w:rPr>
                <w:sz w:val="18"/>
                <w:szCs w:val="18"/>
              </w:rPr>
              <w:t>1 000,0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8138" w14:textId="77777777" w:rsidR="00E250A8" w:rsidRDefault="00E250A8" w:rsidP="00E250A8">
            <w:r w:rsidRPr="004F3C9F">
              <w:rPr>
                <w:rFonts w:ascii="Times New Roman" w:hAnsi="Times New Roman" w:cs="Times New Roman"/>
                <w:sz w:val="20"/>
                <w:szCs w:val="20"/>
              </w:rPr>
              <w:t>0,0</w:t>
            </w:r>
          </w:p>
        </w:tc>
        <w:tc>
          <w:tcPr>
            <w:tcW w:w="1275" w:type="dxa"/>
            <w:tcBorders>
              <w:right w:val="single" w:sz="4" w:space="0" w:color="auto"/>
            </w:tcBorders>
          </w:tcPr>
          <w:p w14:paraId="731218B5" w14:textId="77777777" w:rsidR="00E250A8" w:rsidRPr="00FA3360" w:rsidRDefault="00E250A8" w:rsidP="00E250A8">
            <w:pPr>
              <w:autoSpaceDE w:val="0"/>
              <w:autoSpaceDN w:val="0"/>
              <w:adjustRightInd w:val="0"/>
              <w:spacing w:after="0" w:line="240" w:lineRule="auto"/>
              <w:jc w:val="center"/>
              <w:rPr>
                <w:rFonts w:ascii="Times New Roman" w:hAnsi="Times New Roman" w:cs="Times New Roman"/>
                <w:sz w:val="18"/>
                <w:szCs w:val="18"/>
              </w:rPr>
            </w:pPr>
            <w:r w:rsidRPr="00FA3360">
              <w:rPr>
                <w:rFonts w:ascii="Times New Roman" w:hAnsi="Times New Roman" w:cs="Times New Roman"/>
                <w:sz w:val="18"/>
                <w:szCs w:val="18"/>
              </w:rPr>
              <w:t>25,0</w:t>
            </w:r>
          </w:p>
          <w:p w14:paraId="184AD004" w14:textId="77777777" w:rsidR="00E250A8" w:rsidRPr="00FA3360" w:rsidRDefault="00E250A8" w:rsidP="00E250A8">
            <w:pPr>
              <w:autoSpaceDE w:val="0"/>
              <w:autoSpaceDN w:val="0"/>
              <w:adjustRightInd w:val="0"/>
              <w:spacing w:after="0" w:line="240" w:lineRule="auto"/>
              <w:jc w:val="center"/>
              <w:rPr>
                <w:rFonts w:ascii="Times New Roman" w:hAnsi="Times New Roman" w:cs="Times New Roman"/>
                <w:color w:val="00B050"/>
                <w:sz w:val="18"/>
                <w:szCs w:val="18"/>
              </w:rPr>
            </w:pPr>
          </w:p>
        </w:tc>
        <w:tc>
          <w:tcPr>
            <w:tcW w:w="1280" w:type="dxa"/>
            <w:tcBorders>
              <w:left w:val="single" w:sz="4" w:space="0" w:color="auto"/>
            </w:tcBorders>
          </w:tcPr>
          <w:p w14:paraId="091AF177" w14:textId="77777777" w:rsidR="00E250A8" w:rsidRDefault="00E250A8" w:rsidP="00E250A8">
            <w:r w:rsidRPr="00BD0B3F">
              <w:rPr>
                <w:rFonts w:ascii="Times New Roman" w:hAnsi="Times New Roman" w:cs="Times New Roman"/>
                <w:sz w:val="20"/>
                <w:szCs w:val="20"/>
              </w:rPr>
              <w:t>0,0</w:t>
            </w:r>
          </w:p>
        </w:tc>
        <w:tc>
          <w:tcPr>
            <w:tcW w:w="1200" w:type="dxa"/>
            <w:gridSpan w:val="3"/>
            <w:shd w:val="clear" w:color="auto" w:fill="auto"/>
          </w:tcPr>
          <w:p w14:paraId="69AE04B2" w14:textId="77777777" w:rsidR="00E250A8" w:rsidRPr="00FA3360" w:rsidRDefault="00E250A8" w:rsidP="00E250A8">
            <w:pPr>
              <w:spacing w:after="0" w:line="240" w:lineRule="auto"/>
              <w:jc w:val="center"/>
              <w:rPr>
                <w:rFonts w:ascii="Times New Roman" w:hAnsi="Times New Roman" w:cs="Times New Roman"/>
                <w:sz w:val="18"/>
                <w:szCs w:val="18"/>
              </w:rPr>
            </w:pPr>
            <w:r w:rsidRPr="00FA3360">
              <w:rPr>
                <w:rFonts w:ascii="Times New Roman" w:hAnsi="Times New Roman" w:cs="Times New Roman"/>
                <w:bCs/>
                <w:sz w:val="18"/>
                <w:szCs w:val="18"/>
              </w:rPr>
              <w:t>22,3</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70FC8" w14:textId="77777777" w:rsidR="00E250A8" w:rsidRPr="00FA3360" w:rsidRDefault="00E250A8" w:rsidP="00E250A8">
            <w:pPr>
              <w:rPr>
                <w:rFonts w:ascii="Times New Roman" w:hAnsi="Times New Roman" w:cs="Times New Roman"/>
                <w:sz w:val="18"/>
                <w:szCs w:val="18"/>
              </w:rPr>
            </w:pPr>
            <w:r w:rsidRPr="00FA3360">
              <w:rPr>
                <w:rFonts w:ascii="Times New Roman" w:hAnsi="Times New Roman" w:cs="Times New Roman"/>
                <w:sz w:val="18"/>
                <w:szCs w:val="18"/>
              </w:rPr>
              <w:t>Бензин, дизпаливо- 22,3</w:t>
            </w:r>
          </w:p>
        </w:tc>
      </w:tr>
      <w:tr w:rsidR="00E250A8" w:rsidRPr="006716B3" w14:paraId="6E703C4A" w14:textId="77777777" w:rsidTr="00743CB3">
        <w:trPr>
          <w:gridAfter w:val="12"/>
          <w:wAfter w:w="6383" w:type="dxa"/>
          <w:trHeight w:val="357"/>
        </w:trPr>
        <w:tc>
          <w:tcPr>
            <w:tcW w:w="538" w:type="dxa"/>
            <w:vAlign w:val="center"/>
          </w:tcPr>
          <w:p w14:paraId="5B0CF21B"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E1B5"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w:t>
            </w:r>
          </w:p>
        </w:tc>
        <w:tc>
          <w:tcPr>
            <w:tcW w:w="4942" w:type="dxa"/>
            <w:tcBorders>
              <w:bottom w:val="single" w:sz="6" w:space="0" w:color="auto"/>
              <w:right w:val="single" w:sz="6" w:space="0" w:color="auto"/>
            </w:tcBorders>
            <w:shd w:val="clear" w:color="auto" w:fill="auto"/>
          </w:tcPr>
          <w:p w14:paraId="0ECFA5D0" w14:textId="77777777" w:rsidR="00E250A8" w:rsidRPr="00FA3360" w:rsidRDefault="00E250A8" w:rsidP="00E250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FA3360">
              <w:rPr>
                <w:rFonts w:ascii="Times New Roman" w:eastAsia="Times New Roman" w:hAnsi="Times New Roman" w:cs="Times New Roman"/>
                <w:sz w:val="18"/>
                <w:szCs w:val="18"/>
                <w:lang w:eastAsia="uk-UA"/>
              </w:rPr>
              <w:t>Закупівля та передача продуктів харчування, засобів гігієни, засобів індивідуального захисту, виробів медичного призначення тощо.</w:t>
            </w:r>
          </w:p>
          <w:p w14:paraId="4F18D3DC" w14:textId="77777777" w:rsidR="00E250A8" w:rsidRPr="00FA3360" w:rsidRDefault="00E250A8" w:rsidP="00E250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FA3360">
              <w:rPr>
                <w:rFonts w:ascii="Times New Roman" w:eastAsia="Times New Roman" w:hAnsi="Times New Roman" w:cs="Times New Roman"/>
                <w:sz w:val="18"/>
                <w:szCs w:val="18"/>
                <w:lang w:eastAsia="uk-UA"/>
              </w:rPr>
              <w:t xml:space="preserve">Проведення підготовки з бойового злагодження та занять з </w:t>
            </w:r>
            <w:proofErr w:type="spellStart"/>
            <w:r w:rsidRPr="00FA3360">
              <w:rPr>
                <w:rFonts w:ascii="Times New Roman" w:eastAsia="Times New Roman" w:hAnsi="Times New Roman" w:cs="Times New Roman"/>
                <w:sz w:val="18"/>
                <w:szCs w:val="18"/>
                <w:lang w:eastAsia="uk-UA"/>
              </w:rPr>
              <w:t>домедичної</w:t>
            </w:r>
            <w:proofErr w:type="spellEnd"/>
            <w:r w:rsidRPr="00FA3360">
              <w:rPr>
                <w:rFonts w:ascii="Times New Roman" w:eastAsia="Times New Roman" w:hAnsi="Times New Roman" w:cs="Times New Roman"/>
                <w:sz w:val="18"/>
                <w:szCs w:val="18"/>
                <w:lang w:eastAsia="uk-UA"/>
              </w:rPr>
              <w:t xml:space="preserve"> підготовки.</w:t>
            </w:r>
          </w:p>
          <w:p w14:paraId="06847AB6" w14:textId="77777777" w:rsidR="00E250A8" w:rsidRPr="00FA3360" w:rsidRDefault="00E250A8" w:rsidP="00E250A8">
            <w:pPr>
              <w:pBdr>
                <w:top w:val="nil"/>
                <w:left w:val="nil"/>
                <w:bottom w:val="nil"/>
                <w:right w:val="nil"/>
                <w:between w:val="nil"/>
              </w:pBdr>
              <w:spacing w:after="0" w:line="240" w:lineRule="auto"/>
              <w:rPr>
                <w:rFonts w:ascii="Times New Roman" w:hAnsi="Times New Roman"/>
                <w:sz w:val="18"/>
                <w:szCs w:val="18"/>
              </w:rPr>
            </w:pPr>
            <w:r w:rsidRPr="00FA3360">
              <w:rPr>
                <w:rFonts w:ascii="Times New Roman" w:eastAsia="Times New Roman" w:hAnsi="Times New Roman" w:cs="Times New Roman"/>
                <w:sz w:val="18"/>
                <w:szCs w:val="18"/>
                <w:lang w:eastAsia="uk-UA"/>
              </w:rPr>
              <w:t>Забезпечення навчань по підготовці мешканців Громади до національного спротиву.</w:t>
            </w:r>
          </w:p>
        </w:tc>
        <w:tc>
          <w:tcPr>
            <w:tcW w:w="1434" w:type="dxa"/>
            <w:tcBorders>
              <w:bottom w:val="single" w:sz="6" w:space="0" w:color="auto"/>
              <w:right w:val="single" w:sz="6" w:space="0" w:color="auto"/>
            </w:tcBorders>
            <w:shd w:val="clear" w:color="auto" w:fill="auto"/>
          </w:tcPr>
          <w:p w14:paraId="23645F27" w14:textId="77777777" w:rsidR="00E250A8" w:rsidRPr="00FA3360" w:rsidRDefault="00E250A8" w:rsidP="00E250A8">
            <w:pPr>
              <w:pStyle w:val="12"/>
              <w:jc w:val="center"/>
              <w:rPr>
                <w:sz w:val="18"/>
                <w:szCs w:val="18"/>
              </w:rPr>
            </w:pPr>
            <w:r w:rsidRPr="00FA3360">
              <w:rPr>
                <w:sz w:val="18"/>
                <w:szCs w:val="18"/>
              </w:rPr>
              <w:t>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31623" w14:textId="77777777" w:rsidR="00E250A8" w:rsidRDefault="00E250A8" w:rsidP="00E250A8">
            <w:r w:rsidRPr="004F3C9F">
              <w:rPr>
                <w:rFonts w:ascii="Times New Roman" w:hAnsi="Times New Roman" w:cs="Times New Roman"/>
                <w:sz w:val="20"/>
                <w:szCs w:val="20"/>
              </w:rPr>
              <w:t>0,0</w:t>
            </w:r>
          </w:p>
        </w:tc>
        <w:tc>
          <w:tcPr>
            <w:tcW w:w="1275" w:type="dxa"/>
            <w:tcBorders>
              <w:right w:val="single" w:sz="4" w:space="0" w:color="auto"/>
            </w:tcBorders>
          </w:tcPr>
          <w:p w14:paraId="779514AD" w14:textId="77777777" w:rsidR="00E250A8" w:rsidRDefault="00E250A8" w:rsidP="00E250A8">
            <w:r w:rsidRPr="00817D87">
              <w:rPr>
                <w:rFonts w:ascii="Times New Roman" w:hAnsi="Times New Roman" w:cs="Times New Roman"/>
                <w:sz w:val="20"/>
                <w:szCs w:val="20"/>
              </w:rPr>
              <w:t>0,0</w:t>
            </w:r>
          </w:p>
        </w:tc>
        <w:tc>
          <w:tcPr>
            <w:tcW w:w="1280" w:type="dxa"/>
            <w:tcBorders>
              <w:left w:val="single" w:sz="4" w:space="0" w:color="auto"/>
            </w:tcBorders>
          </w:tcPr>
          <w:p w14:paraId="2D473A7E" w14:textId="77777777" w:rsidR="00E250A8" w:rsidRDefault="00E250A8" w:rsidP="00E250A8">
            <w:r w:rsidRPr="00BD0B3F">
              <w:rPr>
                <w:rFonts w:ascii="Times New Roman" w:hAnsi="Times New Roman" w:cs="Times New Roman"/>
                <w:sz w:val="20"/>
                <w:szCs w:val="20"/>
              </w:rPr>
              <w:t>0,0</w:t>
            </w:r>
          </w:p>
        </w:tc>
        <w:tc>
          <w:tcPr>
            <w:tcW w:w="1200" w:type="dxa"/>
            <w:gridSpan w:val="3"/>
            <w:shd w:val="clear" w:color="auto" w:fill="auto"/>
          </w:tcPr>
          <w:p w14:paraId="209BC12D" w14:textId="77777777" w:rsidR="00E250A8" w:rsidRDefault="00E250A8" w:rsidP="00E250A8">
            <w:r w:rsidRPr="00A91F6D">
              <w:rPr>
                <w:rFonts w:ascii="Times New Roman" w:hAnsi="Times New Roman" w:cs="Times New Roman"/>
                <w:sz w:val="20"/>
                <w:szCs w:val="20"/>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EA72E" w14:textId="77777777" w:rsidR="00E250A8" w:rsidRPr="00FA3360" w:rsidRDefault="00E250A8" w:rsidP="00E250A8">
            <w:pPr>
              <w:rPr>
                <w:rFonts w:ascii="Times New Roman" w:hAnsi="Times New Roman"/>
                <w:sz w:val="18"/>
                <w:szCs w:val="18"/>
              </w:rPr>
            </w:pPr>
          </w:p>
        </w:tc>
      </w:tr>
      <w:tr w:rsidR="00E250A8" w:rsidRPr="006716B3" w14:paraId="073E1881" w14:textId="77777777" w:rsidTr="00743CB3">
        <w:trPr>
          <w:gridAfter w:val="12"/>
          <w:wAfter w:w="6383" w:type="dxa"/>
          <w:trHeight w:val="357"/>
        </w:trPr>
        <w:tc>
          <w:tcPr>
            <w:tcW w:w="538" w:type="dxa"/>
            <w:vAlign w:val="center"/>
          </w:tcPr>
          <w:p w14:paraId="62C5E601"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5AFC5"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w:t>
            </w:r>
          </w:p>
        </w:tc>
        <w:tc>
          <w:tcPr>
            <w:tcW w:w="4942" w:type="dxa"/>
            <w:tcBorders>
              <w:bottom w:val="single" w:sz="6" w:space="0" w:color="auto"/>
              <w:right w:val="single" w:sz="6" w:space="0" w:color="auto"/>
            </w:tcBorders>
            <w:shd w:val="clear" w:color="auto" w:fill="auto"/>
          </w:tcPr>
          <w:p w14:paraId="2404F8A0" w14:textId="77777777" w:rsidR="00E250A8" w:rsidRPr="00FA3360" w:rsidRDefault="00E250A8" w:rsidP="00E250A8">
            <w:pPr>
              <w:pBdr>
                <w:top w:val="nil"/>
                <w:left w:val="nil"/>
                <w:bottom w:val="nil"/>
                <w:right w:val="nil"/>
                <w:between w:val="nil"/>
              </w:pBdr>
              <w:spacing w:after="0" w:line="240" w:lineRule="auto"/>
              <w:rPr>
                <w:rFonts w:ascii="Times New Roman" w:hAnsi="Times New Roman"/>
                <w:sz w:val="18"/>
                <w:szCs w:val="18"/>
              </w:rPr>
            </w:pPr>
            <w:r w:rsidRPr="00FA3360">
              <w:rPr>
                <w:rFonts w:ascii="Times New Roman" w:eastAsia="Times New Roman" w:hAnsi="Times New Roman"/>
                <w:sz w:val="18"/>
                <w:szCs w:val="18"/>
              </w:rPr>
              <w:t>Виготовлення, пошиття, закупівля та передача військової амуніції, тканини,   форменого одягу, взуття, маскувальних та інших спеціальних засобів.</w:t>
            </w:r>
          </w:p>
        </w:tc>
        <w:tc>
          <w:tcPr>
            <w:tcW w:w="1434" w:type="dxa"/>
            <w:tcBorders>
              <w:bottom w:val="single" w:sz="6" w:space="0" w:color="auto"/>
              <w:right w:val="single" w:sz="6" w:space="0" w:color="auto"/>
            </w:tcBorders>
            <w:shd w:val="clear" w:color="auto" w:fill="auto"/>
          </w:tcPr>
          <w:p w14:paraId="6DC2E6B7" w14:textId="77777777" w:rsidR="00E250A8" w:rsidRPr="00FA3360" w:rsidRDefault="00E250A8" w:rsidP="00E250A8">
            <w:pPr>
              <w:pStyle w:val="12"/>
              <w:jc w:val="center"/>
              <w:rPr>
                <w:sz w:val="18"/>
                <w:szCs w:val="18"/>
              </w:rPr>
            </w:pPr>
            <w:r w:rsidRPr="00FA3360">
              <w:rPr>
                <w:sz w:val="18"/>
                <w:szCs w:val="18"/>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9FD74" w14:textId="77777777" w:rsidR="00E250A8" w:rsidRDefault="00E250A8" w:rsidP="00E250A8">
            <w:r w:rsidRPr="004F3C9F">
              <w:rPr>
                <w:rFonts w:ascii="Times New Roman" w:hAnsi="Times New Roman" w:cs="Times New Roman"/>
                <w:sz w:val="20"/>
                <w:szCs w:val="20"/>
              </w:rPr>
              <w:t>0,0</w:t>
            </w:r>
          </w:p>
        </w:tc>
        <w:tc>
          <w:tcPr>
            <w:tcW w:w="1275" w:type="dxa"/>
            <w:tcBorders>
              <w:right w:val="single" w:sz="4" w:space="0" w:color="auto"/>
            </w:tcBorders>
          </w:tcPr>
          <w:p w14:paraId="251D3877" w14:textId="77777777" w:rsidR="00E250A8" w:rsidRDefault="00E250A8" w:rsidP="00E250A8">
            <w:r w:rsidRPr="00817D87">
              <w:rPr>
                <w:rFonts w:ascii="Times New Roman" w:hAnsi="Times New Roman" w:cs="Times New Roman"/>
                <w:sz w:val="20"/>
                <w:szCs w:val="20"/>
              </w:rPr>
              <w:t>0,0</w:t>
            </w:r>
          </w:p>
        </w:tc>
        <w:tc>
          <w:tcPr>
            <w:tcW w:w="1280" w:type="dxa"/>
            <w:tcBorders>
              <w:left w:val="single" w:sz="4" w:space="0" w:color="auto"/>
            </w:tcBorders>
          </w:tcPr>
          <w:p w14:paraId="6D0BE13A" w14:textId="77777777" w:rsidR="00E250A8" w:rsidRDefault="00E250A8" w:rsidP="00E250A8">
            <w:r w:rsidRPr="00BD0B3F">
              <w:rPr>
                <w:rFonts w:ascii="Times New Roman" w:hAnsi="Times New Roman" w:cs="Times New Roman"/>
                <w:sz w:val="20"/>
                <w:szCs w:val="20"/>
              </w:rPr>
              <w:t>0,0</w:t>
            </w:r>
          </w:p>
        </w:tc>
        <w:tc>
          <w:tcPr>
            <w:tcW w:w="1200" w:type="dxa"/>
            <w:gridSpan w:val="3"/>
            <w:shd w:val="clear" w:color="auto" w:fill="auto"/>
          </w:tcPr>
          <w:p w14:paraId="7BCC7084" w14:textId="77777777" w:rsidR="00E250A8" w:rsidRDefault="00E250A8" w:rsidP="00E250A8">
            <w:r w:rsidRPr="00A91F6D">
              <w:rPr>
                <w:rFonts w:ascii="Times New Roman" w:hAnsi="Times New Roman" w:cs="Times New Roman"/>
                <w:sz w:val="20"/>
                <w:szCs w:val="20"/>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814B" w14:textId="77777777" w:rsidR="00E250A8" w:rsidRPr="00FA3360" w:rsidRDefault="00E250A8" w:rsidP="00E250A8">
            <w:pPr>
              <w:rPr>
                <w:rFonts w:ascii="Times New Roman" w:hAnsi="Times New Roman"/>
                <w:sz w:val="18"/>
                <w:szCs w:val="18"/>
              </w:rPr>
            </w:pPr>
          </w:p>
        </w:tc>
      </w:tr>
      <w:tr w:rsidR="00E250A8" w:rsidRPr="006716B3" w14:paraId="53A683E1" w14:textId="77777777" w:rsidTr="00743CB3">
        <w:trPr>
          <w:gridAfter w:val="12"/>
          <w:wAfter w:w="6383" w:type="dxa"/>
          <w:trHeight w:val="357"/>
        </w:trPr>
        <w:tc>
          <w:tcPr>
            <w:tcW w:w="538" w:type="dxa"/>
            <w:vAlign w:val="center"/>
          </w:tcPr>
          <w:p w14:paraId="743EC2E2" w14:textId="77777777" w:rsidR="00E250A8" w:rsidRPr="006716B3" w:rsidRDefault="00E250A8" w:rsidP="00E250A8">
            <w:pPr>
              <w:spacing w:after="0" w:line="240" w:lineRule="auto"/>
              <w:jc w:val="center"/>
              <w:rPr>
                <w:rFonts w:ascii="Times New Roman" w:hAnsi="Times New Roman" w:cs="Times New Roman"/>
                <w:sz w:val="18"/>
                <w:szCs w:val="18"/>
                <w:highlight w:val="yellow"/>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56E2" w14:textId="77777777" w:rsidR="00E250A8" w:rsidRDefault="00E250A8" w:rsidP="00E250A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w:t>
            </w:r>
          </w:p>
        </w:tc>
        <w:tc>
          <w:tcPr>
            <w:tcW w:w="4942" w:type="dxa"/>
            <w:tcBorders>
              <w:bottom w:val="single" w:sz="6" w:space="0" w:color="auto"/>
              <w:right w:val="single" w:sz="6" w:space="0" w:color="auto"/>
            </w:tcBorders>
            <w:shd w:val="clear" w:color="auto" w:fill="auto"/>
          </w:tcPr>
          <w:p w14:paraId="485CDC77" w14:textId="77777777" w:rsidR="00E250A8" w:rsidRPr="00FA3360" w:rsidRDefault="00E250A8" w:rsidP="00E250A8">
            <w:pPr>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r w:rsidRPr="00FA3360">
              <w:rPr>
                <w:rFonts w:ascii="Times New Roman" w:eastAsia="Times New Roman" w:hAnsi="Times New Roman" w:cs="Times New Roman"/>
                <w:sz w:val="18"/>
                <w:szCs w:val="18"/>
                <w:lang w:eastAsia="uk-UA"/>
              </w:rPr>
              <w:t>Закупівля, виготовлення та передача електронних квитків на проїзд у міському громадському транспорті.</w:t>
            </w:r>
          </w:p>
          <w:p w14:paraId="2D829C32" w14:textId="77777777" w:rsidR="00E250A8" w:rsidRPr="00FA3360" w:rsidRDefault="00E250A8" w:rsidP="00E250A8">
            <w:pPr>
              <w:pBdr>
                <w:top w:val="nil"/>
                <w:left w:val="nil"/>
                <w:bottom w:val="nil"/>
                <w:right w:val="nil"/>
                <w:between w:val="nil"/>
              </w:pBdr>
              <w:spacing w:after="0" w:line="240" w:lineRule="auto"/>
              <w:rPr>
                <w:rFonts w:ascii="Times New Roman" w:hAnsi="Times New Roman"/>
                <w:sz w:val="18"/>
                <w:szCs w:val="18"/>
              </w:rPr>
            </w:pPr>
            <w:r w:rsidRPr="00FA3360">
              <w:rPr>
                <w:rFonts w:ascii="Times New Roman" w:eastAsia="Times New Roman" w:hAnsi="Times New Roman" w:cs="Times New Roman"/>
                <w:sz w:val="18"/>
                <w:szCs w:val="18"/>
                <w:lang w:eastAsia="uk-UA"/>
              </w:rPr>
              <w:t>Закупівля, виготовлення та передача бланків «Посвідчення добровольця   територіальної оборони», вкладок до посвідчення та іншої друкованої   продукції</w:t>
            </w:r>
          </w:p>
        </w:tc>
        <w:tc>
          <w:tcPr>
            <w:tcW w:w="1434" w:type="dxa"/>
            <w:tcBorders>
              <w:bottom w:val="single" w:sz="6" w:space="0" w:color="auto"/>
              <w:right w:val="single" w:sz="6" w:space="0" w:color="auto"/>
            </w:tcBorders>
            <w:shd w:val="clear" w:color="auto" w:fill="auto"/>
          </w:tcPr>
          <w:p w14:paraId="06AEF146" w14:textId="77777777" w:rsidR="00E250A8" w:rsidRPr="00FA3360" w:rsidRDefault="00E250A8" w:rsidP="00E250A8">
            <w:pPr>
              <w:pStyle w:val="12"/>
              <w:jc w:val="center"/>
              <w:rPr>
                <w:sz w:val="18"/>
                <w:szCs w:val="18"/>
              </w:rPr>
            </w:pPr>
            <w:r w:rsidRPr="00FA3360">
              <w:rPr>
                <w:sz w:val="18"/>
                <w:szCs w:val="18"/>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ACC5F" w14:textId="77777777" w:rsidR="00E250A8" w:rsidRDefault="00E250A8" w:rsidP="00E250A8">
            <w:r w:rsidRPr="004F3C9F">
              <w:rPr>
                <w:rFonts w:ascii="Times New Roman" w:hAnsi="Times New Roman" w:cs="Times New Roman"/>
                <w:sz w:val="20"/>
                <w:szCs w:val="20"/>
              </w:rPr>
              <w:t>0,0</w:t>
            </w:r>
          </w:p>
        </w:tc>
        <w:tc>
          <w:tcPr>
            <w:tcW w:w="1275" w:type="dxa"/>
            <w:tcBorders>
              <w:right w:val="single" w:sz="4" w:space="0" w:color="auto"/>
            </w:tcBorders>
          </w:tcPr>
          <w:p w14:paraId="1C2F05FF" w14:textId="77777777" w:rsidR="00E250A8" w:rsidRDefault="00E250A8" w:rsidP="00E250A8">
            <w:r w:rsidRPr="00817D87">
              <w:rPr>
                <w:rFonts w:ascii="Times New Roman" w:hAnsi="Times New Roman" w:cs="Times New Roman"/>
                <w:sz w:val="20"/>
                <w:szCs w:val="20"/>
              </w:rPr>
              <w:t>0,0</w:t>
            </w:r>
          </w:p>
        </w:tc>
        <w:tc>
          <w:tcPr>
            <w:tcW w:w="1280" w:type="dxa"/>
            <w:tcBorders>
              <w:left w:val="single" w:sz="4" w:space="0" w:color="auto"/>
            </w:tcBorders>
          </w:tcPr>
          <w:p w14:paraId="5305C4EE" w14:textId="77777777" w:rsidR="00E250A8" w:rsidRDefault="00E250A8" w:rsidP="00E250A8">
            <w:r w:rsidRPr="00BD0B3F">
              <w:rPr>
                <w:rFonts w:ascii="Times New Roman" w:hAnsi="Times New Roman" w:cs="Times New Roman"/>
                <w:sz w:val="20"/>
                <w:szCs w:val="20"/>
              </w:rPr>
              <w:t>0,0</w:t>
            </w:r>
          </w:p>
        </w:tc>
        <w:tc>
          <w:tcPr>
            <w:tcW w:w="1200" w:type="dxa"/>
            <w:gridSpan w:val="3"/>
            <w:shd w:val="clear" w:color="auto" w:fill="auto"/>
          </w:tcPr>
          <w:p w14:paraId="1F60B3C5" w14:textId="77777777" w:rsidR="00E250A8" w:rsidRDefault="00E250A8" w:rsidP="00E250A8">
            <w:r w:rsidRPr="00A91F6D">
              <w:rPr>
                <w:rFonts w:ascii="Times New Roman" w:hAnsi="Times New Roman" w:cs="Times New Roman"/>
                <w:sz w:val="20"/>
                <w:szCs w:val="20"/>
              </w:rPr>
              <w:t>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D4B81" w14:textId="77777777" w:rsidR="00E250A8" w:rsidRPr="00FA3360" w:rsidRDefault="00E250A8" w:rsidP="00E250A8">
            <w:pPr>
              <w:rPr>
                <w:rFonts w:ascii="Times New Roman" w:hAnsi="Times New Roman"/>
                <w:sz w:val="18"/>
                <w:szCs w:val="18"/>
              </w:rPr>
            </w:pPr>
          </w:p>
        </w:tc>
      </w:tr>
      <w:tr w:rsidR="0023699B" w:rsidRPr="006716B3" w14:paraId="3D9E0791" w14:textId="77777777" w:rsidTr="0004455D">
        <w:trPr>
          <w:gridAfter w:val="12"/>
          <w:wAfter w:w="6383" w:type="dxa"/>
          <w:trHeight w:val="362"/>
        </w:trPr>
        <w:tc>
          <w:tcPr>
            <w:tcW w:w="538" w:type="dxa"/>
            <w:vAlign w:val="center"/>
          </w:tcPr>
          <w:p w14:paraId="361E3DC8"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tcPr>
          <w:p w14:paraId="413502D7" w14:textId="77777777" w:rsidR="0023699B" w:rsidRPr="00C22652" w:rsidRDefault="0023699B" w:rsidP="0023699B">
            <w:pPr>
              <w:spacing w:after="0" w:line="240" w:lineRule="auto"/>
              <w:jc w:val="both"/>
              <w:rPr>
                <w:rFonts w:ascii="Times New Roman" w:hAnsi="Times New Roman" w:cs="Times New Roman"/>
                <w:sz w:val="18"/>
                <w:szCs w:val="18"/>
              </w:rPr>
            </w:pPr>
          </w:p>
        </w:tc>
        <w:tc>
          <w:tcPr>
            <w:tcW w:w="4942" w:type="dxa"/>
            <w:vAlign w:val="center"/>
          </w:tcPr>
          <w:p w14:paraId="29BABC23" w14:textId="77777777" w:rsidR="0023699B" w:rsidRPr="00FA3360" w:rsidRDefault="0023699B" w:rsidP="0023699B">
            <w:pPr>
              <w:spacing w:after="0" w:line="240" w:lineRule="auto"/>
              <w:rPr>
                <w:rFonts w:ascii="Times New Roman" w:hAnsi="Times New Roman" w:cs="Times New Roman"/>
                <w:b/>
                <w:sz w:val="18"/>
                <w:szCs w:val="18"/>
              </w:rPr>
            </w:pPr>
            <w:r w:rsidRPr="00FA3360">
              <w:rPr>
                <w:rFonts w:ascii="Times New Roman" w:hAnsi="Times New Roman" w:cs="Times New Roman"/>
                <w:b/>
                <w:sz w:val="18"/>
                <w:szCs w:val="18"/>
              </w:rPr>
              <w:t xml:space="preserve"> Всього по програмі:</w:t>
            </w:r>
          </w:p>
        </w:tc>
        <w:tc>
          <w:tcPr>
            <w:tcW w:w="1434" w:type="dxa"/>
            <w:tcBorders>
              <w:top w:val="single" w:sz="4" w:space="0" w:color="auto"/>
              <w:bottom w:val="single" w:sz="4" w:space="0" w:color="auto"/>
            </w:tcBorders>
          </w:tcPr>
          <w:p w14:paraId="7BD04FDF" w14:textId="77777777" w:rsidR="0023699B" w:rsidRPr="00FA336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FA3360">
              <w:rPr>
                <w:b/>
                <w:sz w:val="18"/>
                <w:szCs w:val="18"/>
                <w:lang w:val="uk-UA"/>
              </w:rPr>
              <w:t>377 00,00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10F5" w14:textId="77777777" w:rsidR="0023699B" w:rsidRPr="00FA3360" w:rsidRDefault="0023699B" w:rsidP="00E250A8">
            <w:pPr>
              <w:spacing w:after="0" w:line="240" w:lineRule="auto"/>
              <w:jc w:val="center"/>
              <w:rPr>
                <w:rFonts w:ascii="Times New Roman" w:hAnsi="Times New Roman"/>
                <w:b/>
                <w:color w:val="F00ABF"/>
                <w:sz w:val="18"/>
                <w:szCs w:val="18"/>
                <w:lang w:val="en-US"/>
              </w:rPr>
            </w:pPr>
            <w:r w:rsidRPr="00FA3360">
              <w:rPr>
                <w:rFonts w:ascii="Times New Roman" w:hAnsi="Times New Roman"/>
                <w:b/>
                <w:sz w:val="18"/>
                <w:szCs w:val="18"/>
              </w:rPr>
              <w:t>125 409,8</w:t>
            </w:r>
          </w:p>
        </w:tc>
        <w:tc>
          <w:tcPr>
            <w:tcW w:w="1275" w:type="dxa"/>
            <w:vAlign w:val="center"/>
          </w:tcPr>
          <w:p w14:paraId="4EB82CB1" w14:textId="77777777" w:rsidR="0023699B" w:rsidRPr="00FA3360" w:rsidRDefault="0023699B" w:rsidP="00E250A8">
            <w:pPr>
              <w:spacing w:after="0" w:line="240" w:lineRule="auto"/>
              <w:jc w:val="center"/>
              <w:rPr>
                <w:rFonts w:ascii="Times New Roman" w:hAnsi="Times New Roman" w:cs="Times New Roman"/>
                <w:b/>
                <w:sz w:val="18"/>
                <w:szCs w:val="18"/>
                <w:u w:val="single"/>
              </w:rPr>
            </w:pPr>
            <w:r w:rsidRPr="00FA3360">
              <w:rPr>
                <w:rFonts w:ascii="Times New Roman" w:eastAsia="Times New Roman" w:hAnsi="Times New Roman" w:cs="Times New Roman"/>
                <w:b/>
                <w:color w:val="000000" w:themeColor="text1"/>
                <w:sz w:val="18"/>
                <w:szCs w:val="18"/>
                <w:lang w:eastAsia="uk-UA"/>
              </w:rPr>
              <w:t xml:space="preserve">183 880,3 </w:t>
            </w:r>
          </w:p>
        </w:tc>
        <w:tc>
          <w:tcPr>
            <w:tcW w:w="1280" w:type="dxa"/>
            <w:tcBorders>
              <w:left w:val="single" w:sz="4" w:space="0" w:color="auto"/>
            </w:tcBorders>
            <w:vAlign w:val="center"/>
          </w:tcPr>
          <w:p w14:paraId="0A976A28" w14:textId="77777777" w:rsidR="0023699B" w:rsidRPr="00E250A8" w:rsidRDefault="00E250A8" w:rsidP="0023699B">
            <w:pPr>
              <w:keepLines/>
              <w:spacing w:after="0" w:line="240" w:lineRule="auto"/>
              <w:jc w:val="center"/>
              <w:rPr>
                <w:rFonts w:ascii="Times New Roman" w:hAnsi="Times New Roman" w:cs="Times New Roman"/>
                <w:b/>
                <w:color w:val="000000" w:themeColor="text1"/>
                <w:sz w:val="18"/>
                <w:szCs w:val="18"/>
              </w:rPr>
            </w:pPr>
            <w:r w:rsidRPr="00E250A8">
              <w:rPr>
                <w:rFonts w:ascii="Times New Roman" w:hAnsi="Times New Roman" w:cs="Times New Roman"/>
                <w:b/>
                <w:color w:val="000000" w:themeColor="text1"/>
                <w:sz w:val="18"/>
                <w:szCs w:val="18"/>
              </w:rPr>
              <w:t>0,0</w:t>
            </w:r>
          </w:p>
        </w:tc>
        <w:tc>
          <w:tcPr>
            <w:tcW w:w="1200" w:type="dxa"/>
            <w:gridSpan w:val="3"/>
            <w:vAlign w:val="center"/>
          </w:tcPr>
          <w:p w14:paraId="6DD03607" w14:textId="77777777" w:rsidR="0023699B" w:rsidRPr="00FA3360" w:rsidRDefault="0023699B" w:rsidP="00E250A8">
            <w:pPr>
              <w:spacing w:after="0" w:line="240" w:lineRule="auto"/>
              <w:jc w:val="center"/>
              <w:rPr>
                <w:rFonts w:ascii="Times New Roman" w:hAnsi="Times New Roman" w:cs="Times New Roman"/>
                <w:b/>
                <w:sz w:val="18"/>
                <w:szCs w:val="18"/>
              </w:rPr>
            </w:pPr>
            <w:r w:rsidRPr="00FA3360">
              <w:rPr>
                <w:rFonts w:ascii="Times New Roman" w:eastAsia="Times New Roman" w:hAnsi="Times New Roman" w:cs="Times New Roman"/>
                <w:b/>
                <w:color w:val="000000" w:themeColor="text1"/>
                <w:sz w:val="18"/>
                <w:szCs w:val="18"/>
                <w:lang w:eastAsia="uk-UA"/>
              </w:rPr>
              <w:t>57 917,9</w:t>
            </w:r>
          </w:p>
        </w:tc>
        <w:tc>
          <w:tcPr>
            <w:tcW w:w="3616" w:type="dxa"/>
          </w:tcPr>
          <w:p w14:paraId="67B59EE8" w14:textId="77777777" w:rsidR="0023699B" w:rsidRPr="00FA3360" w:rsidRDefault="0023699B" w:rsidP="0023699B">
            <w:pPr>
              <w:spacing w:after="0" w:line="240" w:lineRule="auto"/>
              <w:jc w:val="both"/>
              <w:rPr>
                <w:rFonts w:ascii="Times New Roman" w:hAnsi="Times New Roman" w:cs="Times New Roman"/>
                <w:color w:val="00B0F0"/>
                <w:sz w:val="18"/>
                <w:szCs w:val="18"/>
                <w:highlight w:val="cyan"/>
              </w:rPr>
            </w:pPr>
          </w:p>
        </w:tc>
      </w:tr>
      <w:tr w:rsidR="0023699B" w:rsidRPr="006716B3" w14:paraId="6EBEF19B" w14:textId="77777777" w:rsidTr="00174FA7">
        <w:trPr>
          <w:gridAfter w:val="12"/>
          <w:wAfter w:w="6383" w:type="dxa"/>
        </w:trPr>
        <w:tc>
          <w:tcPr>
            <w:tcW w:w="538" w:type="dxa"/>
            <w:vAlign w:val="center"/>
          </w:tcPr>
          <w:p w14:paraId="729524FB" w14:textId="77777777" w:rsidR="0023699B" w:rsidRPr="007E1066" w:rsidRDefault="0023699B" w:rsidP="0023699B">
            <w:pPr>
              <w:spacing w:after="0" w:line="240" w:lineRule="auto"/>
              <w:jc w:val="center"/>
              <w:rPr>
                <w:rFonts w:ascii="Times New Roman" w:hAnsi="Times New Roman" w:cs="Times New Roman"/>
                <w:sz w:val="18"/>
                <w:szCs w:val="18"/>
              </w:rPr>
            </w:pPr>
            <w:r w:rsidRPr="007E1066">
              <w:rPr>
                <w:rFonts w:ascii="Times New Roman" w:hAnsi="Times New Roman" w:cs="Times New Roman"/>
                <w:sz w:val="18"/>
                <w:szCs w:val="18"/>
              </w:rPr>
              <w:t>23</w:t>
            </w:r>
          </w:p>
        </w:tc>
        <w:tc>
          <w:tcPr>
            <w:tcW w:w="15735" w:type="dxa"/>
            <w:gridSpan w:val="10"/>
            <w:shd w:val="clear" w:color="auto" w:fill="D5DCE4" w:themeFill="text2" w:themeFillTint="33"/>
            <w:vAlign w:val="center"/>
          </w:tcPr>
          <w:p w14:paraId="5EB8B32F" w14:textId="77777777" w:rsidR="0023699B" w:rsidRPr="007E1066" w:rsidRDefault="0023699B" w:rsidP="0023699B">
            <w:pPr>
              <w:spacing w:after="0" w:line="240" w:lineRule="auto"/>
              <w:rPr>
                <w:rFonts w:ascii="Times New Roman" w:hAnsi="Times New Roman" w:cs="Times New Roman"/>
                <w:b/>
                <w:i/>
                <w:color w:val="000000" w:themeColor="text1"/>
                <w:sz w:val="18"/>
                <w:szCs w:val="18"/>
                <w:u w:val="single"/>
              </w:rPr>
            </w:pPr>
            <w:r w:rsidRPr="007E1066">
              <w:rPr>
                <w:rFonts w:ascii="Times New Roman" w:hAnsi="Times New Roman" w:cs="Times New Roman"/>
                <w:b/>
                <w:i/>
                <w:color w:val="000000" w:themeColor="text1"/>
                <w:sz w:val="18"/>
                <w:szCs w:val="18"/>
                <w:u w:val="single"/>
              </w:rPr>
              <w:t xml:space="preserve">Програма </w:t>
            </w:r>
            <w:proofErr w:type="spellStart"/>
            <w:r w:rsidRPr="007E1066">
              <w:rPr>
                <w:rFonts w:ascii="Times New Roman" w:hAnsi="Times New Roman" w:cs="Times New Roman"/>
                <w:b/>
                <w:i/>
                <w:color w:val="000000" w:themeColor="text1"/>
                <w:sz w:val="18"/>
                <w:szCs w:val="18"/>
                <w:u w:val="single"/>
              </w:rPr>
              <w:t>мобілізацїі</w:t>
            </w:r>
            <w:proofErr w:type="spellEnd"/>
            <w:r w:rsidRPr="007E1066">
              <w:rPr>
                <w:rFonts w:ascii="Times New Roman" w:hAnsi="Times New Roman" w:cs="Times New Roman"/>
                <w:b/>
                <w:i/>
                <w:color w:val="000000" w:themeColor="text1"/>
                <w:sz w:val="18"/>
                <w:szCs w:val="18"/>
                <w:u w:val="single"/>
              </w:rPr>
              <w:t xml:space="preserve"> зусиль Тернопільської міської ради, </w:t>
            </w:r>
            <w:r w:rsidRPr="007E1066">
              <w:rPr>
                <w:rFonts w:ascii="Times New Roman" w:hAnsi="Times New Roman" w:cs="Times New Roman"/>
                <w:b/>
                <w:i/>
                <w:color w:val="000000"/>
                <w:sz w:val="18"/>
                <w:szCs w:val="18"/>
                <w:u w:val="single"/>
              </w:rPr>
              <w:t xml:space="preserve">Головного управління ДПС </w:t>
            </w:r>
            <w:proofErr w:type="spellStart"/>
            <w:r w:rsidRPr="007E1066">
              <w:rPr>
                <w:rFonts w:ascii="Times New Roman" w:hAnsi="Times New Roman" w:cs="Times New Roman"/>
                <w:b/>
                <w:i/>
                <w:color w:val="000000"/>
                <w:sz w:val="18"/>
                <w:szCs w:val="18"/>
                <w:u w:val="single"/>
              </w:rPr>
              <w:t>уТернопільській</w:t>
            </w:r>
            <w:proofErr w:type="spellEnd"/>
            <w:r w:rsidRPr="007E1066">
              <w:rPr>
                <w:rFonts w:ascii="Times New Roman" w:hAnsi="Times New Roman" w:cs="Times New Roman"/>
                <w:b/>
                <w:i/>
                <w:color w:val="000000"/>
                <w:sz w:val="18"/>
                <w:szCs w:val="18"/>
                <w:u w:val="single"/>
              </w:rPr>
              <w:t xml:space="preserve"> області по забезпеченню надходжень до бюджету Тернопільської міської територіальної громади  на 2025-2027 роки</w:t>
            </w:r>
          </w:p>
        </w:tc>
      </w:tr>
      <w:tr w:rsidR="0023699B" w:rsidRPr="006716B3" w14:paraId="2FC963E0" w14:textId="77777777" w:rsidTr="00174FA7">
        <w:trPr>
          <w:gridAfter w:val="12"/>
          <w:wAfter w:w="6383" w:type="dxa"/>
        </w:trPr>
        <w:tc>
          <w:tcPr>
            <w:tcW w:w="538" w:type="dxa"/>
            <w:shd w:val="clear" w:color="auto" w:fill="auto"/>
            <w:vAlign w:val="center"/>
          </w:tcPr>
          <w:p w14:paraId="2E47B7DA"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1064F972" w14:textId="77777777" w:rsidR="0023699B" w:rsidRPr="007E1066" w:rsidRDefault="0023699B" w:rsidP="0023699B">
            <w:pPr>
              <w:pStyle w:val="20"/>
              <w:spacing w:after="0" w:line="240" w:lineRule="auto"/>
              <w:rPr>
                <w:sz w:val="18"/>
                <w:szCs w:val="18"/>
                <w:lang w:val="uk-UA"/>
              </w:rPr>
            </w:pPr>
            <w:r w:rsidRPr="007E1066">
              <w:rPr>
                <w:sz w:val="18"/>
                <w:szCs w:val="18"/>
                <w:lang w:val="uk-UA"/>
              </w:rPr>
              <w:t>1</w:t>
            </w:r>
          </w:p>
        </w:tc>
        <w:tc>
          <w:tcPr>
            <w:tcW w:w="4942" w:type="dxa"/>
            <w:shd w:val="clear" w:color="auto" w:fill="auto"/>
          </w:tcPr>
          <w:p w14:paraId="0CC23653" w14:textId="77777777" w:rsidR="0023699B" w:rsidRPr="00814BFA" w:rsidRDefault="0023699B" w:rsidP="0023699B">
            <w:pPr>
              <w:spacing w:after="0" w:line="240" w:lineRule="auto"/>
              <w:jc w:val="both"/>
              <w:rPr>
                <w:rFonts w:ascii="Times New Roman" w:hAnsi="Times New Roman" w:cs="Times New Roman"/>
                <w:sz w:val="18"/>
                <w:szCs w:val="18"/>
              </w:rPr>
            </w:pPr>
            <w:r w:rsidRPr="00814BFA">
              <w:rPr>
                <w:rFonts w:ascii="Times New Roman" w:hAnsi="Times New Roman" w:cs="Times New Roman"/>
                <w:sz w:val="18"/>
                <w:szCs w:val="18"/>
              </w:rPr>
              <w:t>Створення комфортних умов для платників податків та спрощення процедури надання адміністративних інформаційних та податкових послуг</w:t>
            </w:r>
          </w:p>
        </w:tc>
        <w:tc>
          <w:tcPr>
            <w:tcW w:w="1434" w:type="dxa"/>
            <w:shd w:val="clear" w:color="auto" w:fill="auto"/>
            <w:vAlign w:val="center"/>
          </w:tcPr>
          <w:p w14:paraId="11AAD291" w14:textId="77777777" w:rsidR="0023699B" w:rsidRPr="00814BFA" w:rsidRDefault="0023699B" w:rsidP="0023699B">
            <w:pPr>
              <w:keepLines/>
              <w:spacing w:after="0" w:line="240" w:lineRule="auto"/>
              <w:jc w:val="center"/>
              <w:rPr>
                <w:rFonts w:ascii="Times New Roman" w:hAnsi="Times New Roman" w:cs="Times New Roman"/>
                <w:color w:val="000000" w:themeColor="text1"/>
                <w:sz w:val="18"/>
                <w:szCs w:val="18"/>
              </w:rPr>
            </w:pPr>
            <w:r w:rsidRPr="00814BFA">
              <w:rPr>
                <w:rFonts w:ascii="Times New Roman" w:hAnsi="Times New Roman" w:cs="Times New Roman"/>
                <w:color w:val="000000" w:themeColor="text1"/>
                <w:sz w:val="18"/>
                <w:szCs w:val="18"/>
              </w:rPr>
              <w:t>500,0</w:t>
            </w:r>
          </w:p>
        </w:tc>
        <w:tc>
          <w:tcPr>
            <w:tcW w:w="1134" w:type="dxa"/>
            <w:shd w:val="clear" w:color="auto" w:fill="auto"/>
            <w:vAlign w:val="center"/>
          </w:tcPr>
          <w:p w14:paraId="615CB1EE"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75" w:type="dxa"/>
            <w:shd w:val="clear" w:color="auto" w:fill="auto"/>
            <w:vAlign w:val="center"/>
          </w:tcPr>
          <w:p w14:paraId="3C22EC93"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80" w:type="dxa"/>
            <w:vAlign w:val="center"/>
          </w:tcPr>
          <w:p w14:paraId="22DA9992" w14:textId="77777777" w:rsidR="0023699B" w:rsidRPr="00771A18" w:rsidRDefault="0023699B" w:rsidP="0023699B">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37424B88"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3616" w:type="dxa"/>
            <w:shd w:val="clear" w:color="auto" w:fill="auto"/>
          </w:tcPr>
          <w:p w14:paraId="055883EA" w14:textId="77777777" w:rsidR="0023699B" w:rsidRPr="006716B3" w:rsidRDefault="0023699B" w:rsidP="0023699B">
            <w:pPr>
              <w:pStyle w:val="31"/>
              <w:spacing w:line="240" w:lineRule="auto"/>
              <w:jc w:val="left"/>
              <w:rPr>
                <w:rFonts w:ascii="Times New Roman" w:hAnsi="Times New Roman" w:cs="Times New Roman"/>
                <w:b/>
                <w:sz w:val="18"/>
                <w:szCs w:val="18"/>
                <w:highlight w:val="yellow"/>
              </w:rPr>
            </w:pPr>
          </w:p>
        </w:tc>
      </w:tr>
      <w:tr w:rsidR="0023699B" w:rsidRPr="006716B3" w14:paraId="34277563" w14:textId="77777777" w:rsidTr="00174FA7">
        <w:trPr>
          <w:gridAfter w:val="12"/>
          <w:wAfter w:w="6383" w:type="dxa"/>
        </w:trPr>
        <w:tc>
          <w:tcPr>
            <w:tcW w:w="538" w:type="dxa"/>
            <w:shd w:val="clear" w:color="auto" w:fill="auto"/>
            <w:vAlign w:val="center"/>
          </w:tcPr>
          <w:p w14:paraId="5C09673C"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6FCA40FC" w14:textId="77777777" w:rsidR="0023699B" w:rsidRPr="007E1066" w:rsidRDefault="0023699B" w:rsidP="0023699B">
            <w:pPr>
              <w:pStyle w:val="20"/>
              <w:spacing w:after="0" w:line="240" w:lineRule="auto"/>
              <w:rPr>
                <w:sz w:val="18"/>
                <w:szCs w:val="18"/>
                <w:lang w:val="uk-UA"/>
              </w:rPr>
            </w:pPr>
            <w:r w:rsidRPr="007E1066">
              <w:rPr>
                <w:sz w:val="18"/>
                <w:szCs w:val="18"/>
                <w:lang w:val="uk-UA"/>
              </w:rPr>
              <w:t>6</w:t>
            </w:r>
          </w:p>
        </w:tc>
        <w:tc>
          <w:tcPr>
            <w:tcW w:w="4942" w:type="dxa"/>
            <w:shd w:val="clear" w:color="auto" w:fill="auto"/>
          </w:tcPr>
          <w:p w14:paraId="3D2BFBBB" w14:textId="77777777" w:rsidR="0023699B" w:rsidRPr="00814BFA" w:rsidRDefault="0023699B" w:rsidP="0023699B">
            <w:pPr>
              <w:spacing w:after="0" w:line="240" w:lineRule="auto"/>
              <w:jc w:val="both"/>
              <w:rPr>
                <w:rFonts w:ascii="Times New Roman" w:hAnsi="Times New Roman" w:cs="Times New Roman"/>
                <w:sz w:val="18"/>
                <w:szCs w:val="18"/>
              </w:rPr>
            </w:pPr>
            <w:r w:rsidRPr="00814BFA">
              <w:rPr>
                <w:rFonts w:ascii="Times New Roman" w:hAnsi="Times New Roman" w:cs="Times New Roman"/>
                <w:sz w:val="18"/>
                <w:szCs w:val="18"/>
              </w:rPr>
              <w:t xml:space="preserve">Забезпечення сплати фізичними особами </w:t>
            </w:r>
            <w:r w:rsidRPr="00814BFA">
              <w:rPr>
                <w:rStyle w:val="1a"/>
                <w:sz w:val="18"/>
                <w:szCs w:val="18"/>
                <w:lang w:eastAsia="uk-UA"/>
              </w:rPr>
              <w:t xml:space="preserve">податку на </w:t>
            </w:r>
            <w:r w:rsidRPr="00814BFA">
              <w:rPr>
                <w:rStyle w:val="1a"/>
                <w:sz w:val="18"/>
                <w:szCs w:val="18"/>
                <w:lang w:eastAsia="uk-UA"/>
              </w:rPr>
              <w:lastRenderedPageBreak/>
              <w:t>нерухоме майно, відмінне від земельної ділянки, м</w:t>
            </w:r>
            <w:r w:rsidRPr="00814BFA">
              <w:rPr>
                <w:rStyle w:val="1a"/>
                <w:sz w:val="18"/>
                <w:szCs w:val="18"/>
              </w:rPr>
              <w:t xml:space="preserve">інімального податкового </w:t>
            </w:r>
            <w:proofErr w:type="spellStart"/>
            <w:r w:rsidRPr="00814BFA">
              <w:rPr>
                <w:rStyle w:val="1a"/>
                <w:sz w:val="18"/>
                <w:szCs w:val="18"/>
              </w:rPr>
              <w:t>зобовязання</w:t>
            </w:r>
            <w:proofErr w:type="spellEnd"/>
            <w:r w:rsidRPr="00814BFA">
              <w:rPr>
                <w:rStyle w:val="1a"/>
                <w:sz w:val="18"/>
                <w:szCs w:val="18"/>
              </w:rPr>
              <w:t xml:space="preserve">, </w:t>
            </w:r>
            <w:r w:rsidRPr="00814BFA">
              <w:rPr>
                <w:rStyle w:val="1a"/>
                <w:sz w:val="18"/>
                <w:szCs w:val="18"/>
                <w:lang w:eastAsia="uk-UA"/>
              </w:rPr>
              <w:t xml:space="preserve">плати за землю, транспортного податку  шляхом вручення податкових повідомлень, рішень за допомогою засобів поштового </w:t>
            </w:r>
            <w:r w:rsidRPr="00814BFA">
              <w:rPr>
                <w:rFonts w:ascii="Times New Roman" w:hAnsi="Times New Roman" w:cs="Times New Roman"/>
                <w:sz w:val="18"/>
                <w:szCs w:val="18"/>
              </w:rPr>
              <w:t>зв'язку</w:t>
            </w:r>
          </w:p>
        </w:tc>
        <w:tc>
          <w:tcPr>
            <w:tcW w:w="1434" w:type="dxa"/>
            <w:shd w:val="clear" w:color="auto" w:fill="auto"/>
            <w:vAlign w:val="center"/>
          </w:tcPr>
          <w:p w14:paraId="5B651C42" w14:textId="77777777" w:rsidR="0023699B" w:rsidRPr="00814BFA" w:rsidRDefault="0023699B" w:rsidP="0023699B">
            <w:pPr>
              <w:keepLines/>
              <w:spacing w:after="0" w:line="240" w:lineRule="auto"/>
              <w:jc w:val="center"/>
              <w:rPr>
                <w:rFonts w:ascii="Times New Roman" w:hAnsi="Times New Roman" w:cs="Times New Roman"/>
                <w:color w:val="000000" w:themeColor="text1"/>
                <w:sz w:val="18"/>
                <w:szCs w:val="18"/>
              </w:rPr>
            </w:pPr>
            <w:r w:rsidRPr="00814BFA">
              <w:rPr>
                <w:rFonts w:ascii="Times New Roman" w:hAnsi="Times New Roman" w:cs="Times New Roman"/>
                <w:color w:val="000000" w:themeColor="text1"/>
                <w:sz w:val="18"/>
                <w:szCs w:val="18"/>
              </w:rPr>
              <w:lastRenderedPageBreak/>
              <w:t>1200,0</w:t>
            </w:r>
          </w:p>
        </w:tc>
        <w:tc>
          <w:tcPr>
            <w:tcW w:w="1134" w:type="dxa"/>
            <w:shd w:val="clear" w:color="auto" w:fill="auto"/>
            <w:vAlign w:val="center"/>
          </w:tcPr>
          <w:p w14:paraId="50F9FC52"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75" w:type="dxa"/>
            <w:shd w:val="clear" w:color="auto" w:fill="auto"/>
            <w:vAlign w:val="center"/>
          </w:tcPr>
          <w:p w14:paraId="2151C8A8"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80" w:type="dxa"/>
            <w:vAlign w:val="center"/>
          </w:tcPr>
          <w:p w14:paraId="598B99F7" w14:textId="77777777" w:rsidR="0023699B" w:rsidRPr="00771A18" w:rsidRDefault="0023699B" w:rsidP="0023699B">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5B9E76C4"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3616" w:type="dxa"/>
            <w:shd w:val="clear" w:color="auto" w:fill="auto"/>
          </w:tcPr>
          <w:p w14:paraId="693F1577" w14:textId="77777777" w:rsidR="0023699B" w:rsidRPr="006716B3" w:rsidRDefault="0023699B" w:rsidP="0023699B">
            <w:pPr>
              <w:pStyle w:val="31"/>
              <w:spacing w:line="240" w:lineRule="auto"/>
              <w:jc w:val="left"/>
              <w:rPr>
                <w:rFonts w:ascii="Times New Roman" w:hAnsi="Times New Roman" w:cs="Times New Roman"/>
                <w:b/>
                <w:sz w:val="18"/>
                <w:szCs w:val="18"/>
                <w:highlight w:val="yellow"/>
              </w:rPr>
            </w:pPr>
          </w:p>
        </w:tc>
      </w:tr>
      <w:tr w:rsidR="0023699B" w:rsidRPr="006716B3" w14:paraId="3280DD97" w14:textId="77777777" w:rsidTr="00174FA7">
        <w:trPr>
          <w:gridAfter w:val="12"/>
          <w:wAfter w:w="6383" w:type="dxa"/>
        </w:trPr>
        <w:tc>
          <w:tcPr>
            <w:tcW w:w="538" w:type="dxa"/>
            <w:shd w:val="clear" w:color="auto" w:fill="auto"/>
            <w:vAlign w:val="center"/>
          </w:tcPr>
          <w:p w14:paraId="68CF13CE"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6B37B28E" w14:textId="77777777" w:rsidR="0023699B" w:rsidRPr="007E1066" w:rsidRDefault="0023699B" w:rsidP="0023699B">
            <w:pPr>
              <w:pStyle w:val="20"/>
              <w:spacing w:after="0" w:line="240" w:lineRule="auto"/>
              <w:rPr>
                <w:sz w:val="18"/>
                <w:szCs w:val="18"/>
                <w:lang w:val="uk-UA"/>
              </w:rPr>
            </w:pPr>
            <w:r w:rsidRPr="007E1066">
              <w:rPr>
                <w:sz w:val="18"/>
                <w:szCs w:val="18"/>
                <w:lang w:val="uk-UA"/>
              </w:rPr>
              <w:t>7</w:t>
            </w:r>
          </w:p>
        </w:tc>
        <w:tc>
          <w:tcPr>
            <w:tcW w:w="4942" w:type="dxa"/>
            <w:shd w:val="clear" w:color="auto" w:fill="auto"/>
          </w:tcPr>
          <w:p w14:paraId="52C9E0EE" w14:textId="77777777" w:rsidR="0023699B" w:rsidRPr="00814BFA" w:rsidRDefault="0023699B" w:rsidP="0023699B">
            <w:pPr>
              <w:spacing w:after="0" w:line="240" w:lineRule="auto"/>
              <w:jc w:val="both"/>
              <w:rPr>
                <w:rFonts w:ascii="Times New Roman" w:hAnsi="Times New Roman" w:cs="Times New Roman"/>
                <w:sz w:val="18"/>
                <w:szCs w:val="18"/>
              </w:rPr>
            </w:pPr>
            <w:r w:rsidRPr="00814BFA">
              <w:rPr>
                <w:rFonts w:ascii="Times New Roman" w:hAnsi="Times New Roman" w:cs="Times New Roman"/>
                <w:sz w:val="18"/>
                <w:szCs w:val="18"/>
              </w:rPr>
              <w:t>Направлення податкових вимог платникам податків, здійснення опису майна платників податків</w:t>
            </w:r>
          </w:p>
        </w:tc>
        <w:tc>
          <w:tcPr>
            <w:tcW w:w="1434" w:type="dxa"/>
            <w:shd w:val="clear" w:color="auto" w:fill="auto"/>
            <w:vAlign w:val="center"/>
          </w:tcPr>
          <w:p w14:paraId="25C6E14E" w14:textId="77777777" w:rsidR="0023699B" w:rsidRPr="00814BFA" w:rsidRDefault="0023699B" w:rsidP="0023699B">
            <w:pPr>
              <w:keepLines/>
              <w:spacing w:after="0" w:line="240" w:lineRule="auto"/>
              <w:jc w:val="center"/>
              <w:rPr>
                <w:rFonts w:ascii="Times New Roman" w:hAnsi="Times New Roman" w:cs="Times New Roman"/>
                <w:color w:val="000000" w:themeColor="text1"/>
                <w:sz w:val="18"/>
                <w:szCs w:val="18"/>
              </w:rPr>
            </w:pPr>
            <w:r w:rsidRPr="00814BFA">
              <w:rPr>
                <w:rFonts w:ascii="Times New Roman" w:hAnsi="Times New Roman" w:cs="Times New Roman"/>
                <w:color w:val="000000" w:themeColor="text1"/>
                <w:sz w:val="18"/>
                <w:szCs w:val="18"/>
              </w:rPr>
              <w:t>800,0</w:t>
            </w:r>
          </w:p>
        </w:tc>
        <w:tc>
          <w:tcPr>
            <w:tcW w:w="1134" w:type="dxa"/>
            <w:shd w:val="clear" w:color="auto" w:fill="auto"/>
            <w:vAlign w:val="center"/>
          </w:tcPr>
          <w:p w14:paraId="59BE34D1"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75" w:type="dxa"/>
            <w:shd w:val="clear" w:color="auto" w:fill="auto"/>
            <w:vAlign w:val="center"/>
          </w:tcPr>
          <w:p w14:paraId="70FD1AB4"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80" w:type="dxa"/>
            <w:vAlign w:val="center"/>
          </w:tcPr>
          <w:p w14:paraId="38F650FF" w14:textId="77777777" w:rsidR="0023699B" w:rsidRPr="00771A18" w:rsidRDefault="0023699B" w:rsidP="0023699B">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5C8E05CD"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3616" w:type="dxa"/>
            <w:shd w:val="clear" w:color="auto" w:fill="auto"/>
          </w:tcPr>
          <w:p w14:paraId="4F816808" w14:textId="77777777" w:rsidR="0023699B" w:rsidRPr="006716B3" w:rsidRDefault="0023699B" w:rsidP="0023699B">
            <w:pPr>
              <w:pStyle w:val="31"/>
              <w:spacing w:line="240" w:lineRule="auto"/>
              <w:jc w:val="left"/>
              <w:rPr>
                <w:rFonts w:ascii="Times New Roman" w:hAnsi="Times New Roman" w:cs="Times New Roman"/>
                <w:b/>
                <w:sz w:val="18"/>
                <w:szCs w:val="18"/>
                <w:highlight w:val="yellow"/>
              </w:rPr>
            </w:pPr>
          </w:p>
        </w:tc>
      </w:tr>
      <w:tr w:rsidR="0023699B" w:rsidRPr="006716B3" w14:paraId="497EE0E7" w14:textId="77777777" w:rsidTr="00174FA7">
        <w:trPr>
          <w:gridAfter w:val="12"/>
          <w:wAfter w:w="6383" w:type="dxa"/>
          <w:trHeight w:val="149"/>
        </w:trPr>
        <w:tc>
          <w:tcPr>
            <w:tcW w:w="538" w:type="dxa"/>
            <w:shd w:val="clear" w:color="auto" w:fill="auto"/>
            <w:vAlign w:val="center"/>
          </w:tcPr>
          <w:p w14:paraId="14C1A5CD"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40268EF" w14:textId="77777777" w:rsidR="0023699B" w:rsidRPr="006716B3" w:rsidRDefault="0023699B" w:rsidP="0023699B">
            <w:pPr>
              <w:pStyle w:val="20"/>
              <w:spacing w:after="0" w:line="240" w:lineRule="auto"/>
              <w:rPr>
                <w:sz w:val="18"/>
                <w:szCs w:val="18"/>
                <w:highlight w:val="yellow"/>
                <w:lang w:val="uk-UA"/>
              </w:rPr>
            </w:pPr>
          </w:p>
        </w:tc>
        <w:tc>
          <w:tcPr>
            <w:tcW w:w="4942" w:type="dxa"/>
            <w:shd w:val="clear" w:color="auto" w:fill="auto"/>
          </w:tcPr>
          <w:p w14:paraId="4B809342" w14:textId="77777777" w:rsidR="0023699B" w:rsidRPr="00814BFA" w:rsidRDefault="0023699B" w:rsidP="0023699B">
            <w:pPr>
              <w:spacing w:after="0" w:line="240" w:lineRule="auto"/>
              <w:jc w:val="both"/>
              <w:rPr>
                <w:rFonts w:ascii="Times New Roman" w:hAnsi="Times New Roman" w:cs="Times New Roman"/>
                <w:b/>
                <w:bCs/>
                <w:sz w:val="18"/>
                <w:szCs w:val="18"/>
              </w:rPr>
            </w:pPr>
            <w:r w:rsidRPr="00814BFA">
              <w:rPr>
                <w:rFonts w:ascii="Times New Roman" w:hAnsi="Times New Roman" w:cs="Times New Roman"/>
                <w:b/>
                <w:bCs/>
                <w:sz w:val="18"/>
                <w:szCs w:val="18"/>
              </w:rPr>
              <w:t>Всього по програмі:</w:t>
            </w:r>
          </w:p>
        </w:tc>
        <w:tc>
          <w:tcPr>
            <w:tcW w:w="1434" w:type="dxa"/>
            <w:shd w:val="clear" w:color="auto" w:fill="auto"/>
            <w:vAlign w:val="center"/>
          </w:tcPr>
          <w:p w14:paraId="1E9E1D2D" w14:textId="77777777" w:rsidR="0023699B" w:rsidRPr="00814BFA" w:rsidRDefault="0023699B" w:rsidP="0023699B">
            <w:pPr>
              <w:keepLines/>
              <w:spacing w:after="0" w:line="240" w:lineRule="auto"/>
              <w:jc w:val="center"/>
              <w:rPr>
                <w:rFonts w:ascii="Times New Roman" w:hAnsi="Times New Roman" w:cs="Times New Roman"/>
                <w:b/>
                <w:bCs/>
                <w:color w:val="000000" w:themeColor="text1"/>
                <w:sz w:val="18"/>
                <w:szCs w:val="18"/>
              </w:rPr>
            </w:pPr>
            <w:r w:rsidRPr="00814BFA">
              <w:rPr>
                <w:rFonts w:ascii="Times New Roman" w:hAnsi="Times New Roman" w:cs="Times New Roman"/>
                <w:b/>
                <w:bCs/>
                <w:color w:val="000000" w:themeColor="text1"/>
                <w:sz w:val="18"/>
                <w:szCs w:val="18"/>
              </w:rPr>
              <w:t>2500,0</w:t>
            </w:r>
          </w:p>
        </w:tc>
        <w:tc>
          <w:tcPr>
            <w:tcW w:w="1134" w:type="dxa"/>
            <w:shd w:val="clear" w:color="auto" w:fill="auto"/>
            <w:vAlign w:val="center"/>
          </w:tcPr>
          <w:p w14:paraId="32D204CA"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75" w:type="dxa"/>
            <w:shd w:val="clear" w:color="auto" w:fill="auto"/>
            <w:vAlign w:val="center"/>
          </w:tcPr>
          <w:p w14:paraId="3E0E9120"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1280" w:type="dxa"/>
            <w:vAlign w:val="center"/>
          </w:tcPr>
          <w:p w14:paraId="4FE24700" w14:textId="77777777" w:rsidR="0023699B" w:rsidRPr="00771A18" w:rsidRDefault="0023699B" w:rsidP="0023699B">
            <w:pPr>
              <w:keepLines/>
              <w:spacing w:after="0" w:line="240" w:lineRule="auto"/>
              <w:jc w:val="center"/>
              <w:rPr>
                <w:rFonts w:ascii="Times New Roman" w:hAnsi="Times New Roman" w:cs="Times New Roman"/>
                <w:sz w:val="20"/>
                <w:szCs w:val="20"/>
              </w:rPr>
            </w:pPr>
            <w:r w:rsidRPr="00771A18">
              <w:rPr>
                <w:rFonts w:ascii="Times New Roman" w:hAnsi="Times New Roman" w:cs="Times New Roman"/>
                <w:sz w:val="20"/>
                <w:szCs w:val="20"/>
              </w:rPr>
              <w:t>0,0</w:t>
            </w:r>
          </w:p>
        </w:tc>
        <w:tc>
          <w:tcPr>
            <w:tcW w:w="1200" w:type="dxa"/>
            <w:gridSpan w:val="3"/>
            <w:shd w:val="clear" w:color="auto" w:fill="auto"/>
            <w:vAlign w:val="center"/>
          </w:tcPr>
          <w:p w14:paraId="36CAA4B1" w14:textId="77777777" w:rsidR="0023699B" w:rsidRPr="00814BFA" w:rsidRDefault="0023699B" w:rsidP="0023699B">
            <w:pPr>
              <w:keepLines/>
              <w:spacing w:after="0" w:line="240" w:lineRule="auto"/>
              <w:jc w:val="center"/>
              <w:rPr>
                <w:rFonts w:ascii="Times New Roman" w:hAnsi="Times New Roman" w:cs="Times New Roman"/>
                <w:sz w:val="18"/>
                <w:szCs w:val="18"/>
              </w:rPr>
            </w:pPr>
            <w:r w:rsidRPr="00814BFA">
              <w:rPr>
                <w:rFonts w:ascii="Times New Roman" w:hAnsi="Times New Roman" w:cs="Times New Roman"/>
                <w:sz w:val="18"/>
                <w:szCs w:val="18"/>
              </w:rPr>
              <w:t>0,0</w:t>
            </w:r>
          </w:p>
        </w:tc>
        <w:tc>
          <w:tcPr>
            <w:tcW w:w="3616" w:type="dxa"/>
            <w:shd w:val="clear" w:color="auto" w:fill="auto"/>
          </w:tcPr>
          <w:p w14:paraId="171CDE0A" w14:textId="77777777" w:rsidR="0023699B" w:rsidRPr="006716B3" w:rsidRDefault="0023699B" w:rsidP="0023699B">
            <w:pPr>
              <w:pStyle w:val="31"/>
              <w:spacing w:line="240" w:lineRule="auto"/>
              <w:jc w:val="left"/>
              <w:rPr>
                <w:rFonts w:ascii="Times New Roman" w:hAnsi="Times New Roman" w:cs="Times New Roman"/>
                <w:b/>
                <w:sz w:val="18"/>
                <w:szCs w:val="18"/>
                <w:highlight w:val="yellow"/>
              </w:rPr>
            </w:pPr>
          </w:p>
        </w:tc>
      </w:tr>
      <w:tr w:rsidR="0023699B" w:rsidRPr="006716B3" w14:paraId="7CFC4A98" w14:textId="77777777" w:rsidTr="00174FA7">
        <w:trPr>
          <w:gridAfter w:val="2"/>
          <w:wAfter w:w="1791" w:type="dxa"/>
        </w:trPr>
        <w:tc>
          <w:tcPr>
            <w:tcW w:w="538" w:type="dxa"/>
            <w:vAlign w:val="center"/>
          </w:tcPr>
          <w:p w14:paraId="2386CB65" w14:textId="77777777" w:rsidR="0023699B" w:rsidRPr="007E1066" w:rsidRDefault="0023699B" w:rsidP="0023699B">
            <w:pPr>
              <w:spacing w:after="0" w:line="240" w:lineRule="auto"/>
              <w:jc w:val="center"/>
              <w:rPr>
                <w:rFonts w:ascii="Times New Roman" w:hAnsi="Times New Roman" w:cs="Times New Roman"/>
                <w:sz w:val="18"/>
                <w:szCs w:val="18"/>
              </w:rPr>
            </w:pPr>
            <w:r w:rsidRPr="007E1066">
              <w:rPr>
                <w:rFonts w:ascii="Times New Roman" w:hAnsi="Times New Roman" w:cs="Times New Roman"/>
                <w:sz w:val="18"/>
                <w:szCs w:val="18"/>
              </w:rPr>
              <w:t>24</w:t>
            </w:r>
          </w:p>
        </w:tc>
        <w:tc>
          <w:tcPr>
            <w:tcW w:w="15735" w:type="dxa"/>
            <w:gridSpan w:val="10"/>
            <w:shd w:val="clear" w:color="auto" w:fill="D5DCE4" w:themeFill="text2" w:themeFillTint="33"/>
            <w:vAlign w:val="center"/>
          </w:tcPr>
          <w:p w14:paraId="0535B47E" w14:textId="77777777" w:rsidR="0023699B" w:rsidRPr="007E1066" w:rsidRDefault="0023699B" w:rsidP="0023699B">
            <w:pPr>
              <w:spacing w:after="0" w:line="240" w:lineRule="auto"/>
              <w:rPr>
                <w:rFonts w:ascii="Times New Roman" w:hAnsi="Times New Roman" w:cs="Times New Roman"/>
                <w:sz w:val="18"/>
                <w:szCs w:val="18"/>
              </w:rPr>
            </w:pPr>
            <w:r w:rsidRPr="007E1066">
              <w:rPr>
                <w:rFonts w:ascii="Times New Roman" w:hAnsi="Times New Roman" w:cs="Times New Roman"/>
                <w:b/>
                <w:i/>
                <w:sz w:val="18"/>
                <w:szCs w:val="18"/>
                <w:u w:val="single"/>
              </w:rPr>
              <w:t xml:space="preserve">Програма  забезпечення пожежної і техногенної безпеки  Тернопільської міської територіальної громади на 2023-2025  роки </w:t>
            </w:r>
          </w:p>
        </w:tc>
        <w:tc>
          <w:tcPr>
            <w:tcW w:w="598" w:type="dxa"/>
            <w:gridSpan w:val="2"/>
          </w:tcPr>
          <w:p w14:paraId="7859EE3B" w14:textId="77777777" w:rsidR="0023699B" w:rsidRPr="006716B3" w:rsidRDefault="0023699B" w:rsidP="0023699B">
            <w:pPr>
              <w:spacing w:after="160" w:line="259" w:lineRule="auto"/>
              <w:rPr>
                <w:highlight w:val="yellow"/>
              </w:rPr>
            </w:pPr>
          </w:p>
        </w:tc>
        <w:tc>
          <w:tcPr>
            <w:tcW w:w="1319" w:type="dxa"/>
            <w:gridSpan w:val="3"/>
          </w:tcPr>
          <w:p w14:paraId="2D1550EF" w14:textId="77777777" w:rsidR="0023699B" w:rsidRPr="006716B3" w:rsidRDefault="0023699B" w:rsidP="0023699B">
            <w:pPr>
              <w:spacing w:after="160" w:line="259" w:lineRule="auto"/>
              <w:rPr>
                <w:highlight w:val="yellow"/>
              </w:rPr>
            </w:pPr>
          </w:p>
        </w:tc>
        <w:tc>
          <w:tcPr>
            <w:tcW w:w="1319" w:type="dxa"/>
            <w:gridSpan w:val="3"/>
            <w:vAlign w:val="center"/>
          </w:tcPr>
          <w:p w14:paraId="25CEB246" w14:textId="77777777" w:rsidR="0023699B" w:rsidRPr="006716B3" w:rsidRDefault="0023699B" w:rsidP="0023699B">
            <w:pPr>
              <w:keepLines/>
              <w:spacing w:after="0" w:line="240" w:lineRule="auto"/>
              <w:jc w:val="center"/>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0,0</w:t>
            </w:r>
          </w:p>
        </w:tc>
        <w:tc>
          <w:tcPr>
            <w:tcW w:w="1356" w:type="dxa"/>
            <w:gridSpan w:val="2"/>
            <w:vAlign w:val="center"/>
          </w:tcPr>
          <w:p w14:paraId="0599EBEB" w14:textId="77777777" w:rsidR="0023699B" w:rsidRPr="006716B3" w:rsidRDefault="0023699B" w:rsidP="0023699B">
            <w:pPr>
              <w:keepLines/>
              <w:spacing w:after="0" w:line="240" w:lineRule="auto"/>
              <w:jc w:val="center"/>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0,0</w:t>
            </w:r>
          </w:p>
        </w:tc>
      </w:tr>
      <w:tr w:rsidR="0023699B" w:rsidRPr="006716B3" w14:paraId="6BC08E31" w14:textId="77777777" w:rsidTr="00174FA7">
        <w:trPr>
          <w:gridAfter w:val="12"/>
          <w:wAfter w:w="6383" w:type="dxa"/>
          <w:trHeight w:val="521"/>
        </w:trPr>
        <w:tc>
          <w:tcPr>
            <w:tcW w:w="538" w:type="dxa"/>
            <w:vAlign w:val="center"/>
          </w:tcPr>
          <w:p w14:paraId="75C69A35"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5F16E028"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1.1</w:t>
            </w:r>
          </w:p>
        </w:tc>
        <w:tc>
          <w:tcPr>
            <w:tcW w:w="4942" w:type="dxa"/>
            <w:shd w:val="clear" w:color="auto" w:fill="auto"/>
          </w:tcPr>
          <w:p w14:paraId="0BA256F2"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Розроблення проектної документації та будівництво пожежних депо</w:t>
            </w:r>
          </w:p>
        </w:tc>
        <w:tc>
          <w:tcPr>
            <w:tcW w:w="1434" w:type="dxa"/>
            <w:shd w:val="clear" w:color="auto" w:fill="auto"/>
            <w:vAlign w:val="center"/>
          </w:tcPr>
          <w:p w14:paraId="6DEE316B"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300,0</w:t>
            </w:r>
          </w:p>
        </w:tc>
        <w:tc>
          <w:tcPr>
            <w:tcW w:w="1134" w:type="dxa"/>
            <w:tcBorders>
              <w:right w:val="single" w:sz="4" w:space="0" w:color="auto"/>
            </w:tcBorders>
            <w:shd w:val="clear" w:color="auto" w:fill="auto"/>
            <w:vAlign w:val="center"/>
          </w:tcPr>
          <w:p w14:paraId="65EAB5DA"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784F6042"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182CABAE"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04C2F4AD"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463148B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332D2A11" w14:textId="77777777" w:rsidTr="00174FA7">
        <w:trPr>
          <w:gridAfter w:val="12"/>
          <w:wAfter w:w="6383" w:type="dxa"/>
        </w:trPr>
        <w:tc>
          <w:tcPr>
            <w:tcW w:w="538" w:type="dxa"/>
            <w:vAlign w:val="center"/>
          </w:tcPr>
          <w:p w14:paraId="551BE097"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2983E530"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1.2</w:t>
            </w:r>
          </w:p>
        </w:tc>
        <w:tc>
          <w:tcPr>
            <w:tcW w:w="4942" w:type="dxa"/>
            <w:shd w:val="clear" w:color="auto" w:fill="auto"/>
          </w:tcPr>
          <w:p w14:paraId="43FC1E3B"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Придбання, спорядження </w:t>
            </w:r>
            <w:proofErr w:type="spellStart"/>
            <w:r w:rsidRPr="007E1066">
              <w:rPr>
                <w:rFonts w:ascii="Times New Roman" w:hAnsi="Times New Roman" w:cs="Times New Roman"/>
                <w:color w:val="000000" w:themeColor="text1"/>
                <w:sz w:val="18"/>
                <w:szCs w:val="18"/>
              </w:rPr>
              <w:t>газодимозахисників</w:t>
            </w:r>
            <w:proofErr w:type="spellEnd"/>
            <w:r w:rsidRPr="007E1066">
              <w:rPr>
                <w:rFonts w:ascii="Times New Roman" w:hAnsi="Times New Roman" w:cs="Times New Roman"/>
                <w:color w:val="000000" w:themeColor="text1"/>
                <w:sz w:val="18"/>
                <w:szCs w:val="18"/>
              </w:rPr>
              <w:t xml:space="preserve">, ТО та ремонт </w:t>
            </w:r>
            <w:proofErr w:type="spellStart"/>
            <w:r w:rsidRPr="007E1066">
              <w:rPr>
                <w:rFonts w:ascii="Times New Roman" w:hAnsi="Times New Roman" w:cs="Times New Roman"/>
                <w:color w:val="000000" w:themeColor="text1"/>
                <w:sz w:val="18"/>
                <w:szCs w:val="18"/>
              </w:rPr>
              <w:t>спецобладнання</w:t>
            </w:r>
            <w:proofErr w:type="spellEnd"/>
            <w:r w:rsidRPr="007E1066">
              <w:rPr>
                <w:rFonts w:ascii="Times New Roman" w:hAnsi="Times New Roman" w:cs="Times New Roman"/>
                <w:color w:val="000000" w:themeColor="text1"/>
                <w:sz w:val="18"/>
                <w:szCs w:val="18"/>
              </w:rPr>
              <w:t xml:space="preserve">. закупівля запасних частин для </w:t>
            </w:r>
            <w:proofErr w:type="spellStart"/>
            <w:r w:rsidRPr="007E1066">
              <w:rPr>
                <w:rFonts w:ascii="Times New Roman" w:hAnsi="Times New Roman" w:cs="Times New Roman"/>
                <w:color w:val="000000" w:themeColor="text1"/>
                <w:sz w:val="18"/>
                <w:szCs w:val="18"/>
              </w:rPr>
              <w:t>спецобладнання</w:t>
            </w:r>
            <w:proofErr w:type="spellEnd"/>
            <w:r w:rsidRPr="007E1066">
              <w:rPr>
                <w:rFonts w:ascii="Times New Roman" w:hAnsi="Times New Roman" w:cs="Times New Roman"/>
                <w:color w:val="000000" w:themeColor="text1"/>
                <w:sz w:val="18"/>
                <w:szCs w:val="18"/>
              </w:rPr>
              <w:t xml:space="preserve"> ГДЗС. Закупівля рятувальних пристроїв захисту органів дихання. Оновлення </w:t>
            </w:r>
            <w:proofErr w:type="spellStart"/>
            <w:r w:rsidRPr="007E1066">
              <w:rPr>
                <w:rFonts w:ascii="Times New Roman" w:hAnsi="Times New Roman" w:cs="Times New Roman"/>
                <w:color w:val="000000" w:themeColor="text1"/>
                <w:sz w:val="18"/>
                <w:szCs w:val="18"/>
              </w:rPr>
              <w:t>матеріальнотехнічної</w:t>
            </w:r>
            <w:proofErr w:type="spellEnd"/>
            <w:r w:rsidRPr="007E1066">
              <w:rPr>
                <w:rFonts w:ascii="Times New Roman" w:hAnsi="Times New Roman" w:cs="Times New Roman"/>
                <w:color w:val="000000" w:themeColor="text1"/>
                <w:sz w:val="18"/>
                <w:szCs w:val="18"/>
              </w:rPr>
              <w:t xml:space="preserve"> бази ГДЗС. Закупівля спортивного знаряддя для бази ГДЗС.</w:t>
            </w:r>
          </w:p>
        </w:tc>
        <w:tc>
          <w:tcPr>
            <w:tcW w:w="1434" w:type="dxa"/>
            <w:shd w:val="clear" w:color="auto" w:fill="auto"/>
            <w:vAlign w:val="center"/>
          </w:tcPr>
          <w:p w14:paraId="3A209553"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15</w:t>
            </w:r>
            <w:r w:rsidRPr="007E1066">
              <w:rPr>
                <w:rFonts w:ascii="Times New Roman" w:hAnsi="Times New Roman" w:cs="Times New Roman"/>
                <w:color w:val="000000" w:themeColor="text1"/>
                <w:sz w:val="18"/>
                <w:szCs w:val="18"/>
                <w:lang w:val="en-US"/>
              </w:rPr>
              <w:t>0</w:t>
            </w:r>
            <w:r w:rsidRPr="007E1066">
              <w:rPr>
                <w:rFonts w:ascii="Times New Roman" w:hAnsi="Times New Roman" w:cs="Times New Roman"/>
                <w:color w:val="000000" w:themeColor="text1"/>
                <w:sz w:val="18"/>
                <w:szCs w:val="18"/>
              </w:rPr>
              <w:t>,0</w:t>
            </w:r>
          </w:p>
        </w:tc>
        <w:tc>
          <w:tcPr>
            <w:tcW w:w="1134" w:type="dxa"/>
            <w:tcBorders>
              <w:right w:val="single" w:sz="4" w:space="0" w:color="auto"/>
            </w:tcBorders>
            <w:shd w:val="clear" w:color="auto" w:fill="auto"/>
            <w:vAlign w:val="center"/>
          </w:tcPr>
          <w:p w14:paraId="0F0D6D78"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112D3FAE"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0FF0BAB3"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21371941"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59D09D3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6CEB30E9" w14:textId="77777777" w:rsidTr="00174FA7">
        <w:trPr>
          <w:gridAfter w:val="12"/>
          <w:wAfter w:w="6383" w:type="dxa"/>
        </w:trPr>
        <w:tc>
          <w:tcPr>
            <w:tcW w:w="538" w:type="dxa"/>
            <w:vAlign w:val="center"/>
          </w:tcPr>
          <w:p w14:paraId="66B3A025"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1413A0B5"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1.3</w:t>
            </w:r>
          </w:p>
        </w:tc>
        <w:tc>
          <w:tcPr>
            <w:tcW w:w="4942" w:type="dxa"/>
            <w:shd w:val="clear" w:color="auto" w:fill="auto"/>
          </w:tcPr>
          <w:p w14:paraId="5008FD7F"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Оснащення необхідним спеціальним та аварійно-рятувальним спорядженням та технічними засобами для рятування людей: - рятувальне </w:t>
            </w:r>
            <w:proofErr w:type="spellStart"/>
            <w:r w:rsidRPr="007E1066">
              <w:rPr>
                <w:rFonts w:ascii="Times New Roman" w:hAnsi="Times New Roman" w:cs="Times New Roman"/>
                <w:color w:val="000000" w:themeColor="text1"/>
                <w:sz w:val="18"/>
                <w:szCs w:val="18"/>
              </w:rPr>
              <w:t>обладання</w:t>
            </w:r>
            <w:proofErr w:type="spellEnd"/>
            <w:r w:rsidRPr="007E1066">
              <w:rPr>
                <w:rFonts w:ascii="Times New Roman" w:hAnsi="Times New Roman" w:cs="Times New Roman"/>
                <w:color w:val="000000" w:themeColor="text1"/>
                <w:sz w:val="18"/>
                <w:szCs w:val="18"/>
              </w:rPr>
              <w:t xml:space="preserve"> (круги рятувальні, мотузка рятувальна, жилети рятувальні, костюми ГТК)</w:t>
            </w:r>
          </w:p>
        </w:tc>
        <w:tc>
          <w:tcPr>
            <w:tcW w:w="1434" w:type="dxa"/>
            <w:shd w:val="clear" w:color="auto" w:fill="auto"/>
            <w:vAlign w:val="center"/>
          </w:tcPr>
          <w:p w14:paraId="03F1BE64"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20</w:t>
            </w:r>
            <w:r w:rsidRPr="007E1066">
              <w:rPr>
                <w:rFonts w:ascii="Times New Roman" w:hAnsi="Times New Roman" w:cs="Times New Roman"/>
                <w:color w:val="000000" w:themeColor="text1"/>
                <w:sz w:val="18"/>
                <w:szCs w:val="18"/>
                <w:lang w:val="en-US"/>
              </w:rPr>
              <w:t>0</w:t>
            </w:r>
            <w:r w:rsidRPr="007E1066">
              <w:rPr>
                <w:rFonts w:ascii="Times New Roman" w:hAnsi="Times New Roman" w:cs="Times New Roman"/>
                <w:color w:val="000000" w:themeColor="text1"/>
                <w:sz w:val="18"/>
                <w:szCs w:val="18"/>
              </w:rPr>
              <w:t>,0</w:t>
            </w:r>
          </w:p>
        </w:tc>
        <w:tc>
          <w:tcPr>
            <w:tcW w:w="1134" w:type="dxa"/>
            <w:tcBorders>
              <w:right w:val="single" w:sz="4" w:space="0" w:color="auto"/>
            </w:tcBorders>
            <w:shd w:val="clear" w:color="auto" w:fill="auto"/>
            <w:vAlign w:val="center"/>
          </w:tcPr>
          <w:p w14:paraId="6C21C037"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5D7FF88"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2A72E07F"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141B24AF"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705AF80E" w14:textId="77777777" w:rsidR="0023699B" w:rsidRPr="006716B3" w:rsidRDefault="0023699B" w:rsidP="0023699B">
            <w:pPr>
              <w:keepLines/>
              <w:spacing w:after="0" w:line="240" w:lineRule="auto"/>
              <w:rPr>
                <w:rFonts w:ascii="Times New Roman" w:hAnsi="Times New Roman" w:cs="Times New Roman"/>
                <w:sz w:val="18"/>
                <w:szCs w:val="18"/>
                <w:highlight w:val="yellow"/>
              </w:rPr>
            </w:pPr>
          </w:p>
        </w:tc>
      </w:tr>
      <w:tr w:rsidR="0023699B" w:rsidRPr="006716B3" w14:paraId="0EE781E9" w14:textId="77777777" w:rsidTr="00174FA7">
        <w:trPr>
          <w:gridAfter w:val="12"/>
          <w:wAfter w:w="6383" w:type="dxa"/>
        </w:trPr>
        <w:tc>
          <w:tcPr>
            <w:tcW w:w="538" w:type="dxa"/>
            <w:vAlign w:val="center"/>
          </w:tcPr>
          <w:p w14:paraId="15C0565B"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0EBD9057"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1.4</w:t>
            </w:r>
          </w:p>
        </w:tc>
        <w:tc>
          <w:tcPr>
            <w:tcW w:w="4942" w:type="dxa"/>
            <w:shd w:val="clear" w:color="auto" w:fill="auto"/>
          </w:tcPr>
          <w:p w14:paraId="195724B0"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Придбання спеціального одягу, медичного обладнання та медпрепаратів, спорядження та аварійно-рятувального обладнання, утримання аварійно-рятувальної техніки (закупівля запчастин) ремонт техніки.</w:t>
            </w:r>
          </w:p>
        </w:tc>
        <w:tc>
          <w:tcPr>
            <w:tcW w:w="1434" w:type="dxa"/>
            <w:shd w:val="clear" w:color="auto" w:fill="auto"/>
            <w:vAlign w:val="center"/>
          </w:tcPr>
          <w:p w14:paraId="3F272790"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440,0</w:t>
            </w:r>
          </w:p>
        </w:tc>
        <w:tc>
          <w:tcPr>
            <w:tcW w:w="1134" w:type="dxa"/>
            <w:tcBorders>
              <w:right w:val="single" w:sz="4" w:space="0" w:color="auto"/>
            </w:tcBorders>
            <w:shd w:val="clear" w:color="auto" w:fill="auto"/>
          </w:tcPr>
          <w:p w14:paraId="5C259EEB"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2A4E94E2"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23B27114"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0FA8D0FA"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5A65CFF3" w14:textId="77777777" w:rsidR="0023699B" w:rsidRPr="006716B3" w:rsidRDefault="0023699B" w:rsidP="0023699B">
            <w:pPr>
              <w:keepLines/>
              <w:spacing w:after="0" w:line="240" w:lineRule="auto"/>
              <w:rPr>
                <w:rFonts w:ascii="Times New Roman" w:hAnsi="Times New Roman" w:cs="Times New Roman"/>
                <w:sz w:val="18"/>
                <w:szCs w:val="18"/>
                <w:highlight w:val="yellow"/>
              </w:rPr>
            </w:pPr>
          </w:p>
        </w:tc>
      </w:tr>
      <w:tr w:rsidR="0023699B" w:rsidRPr="006716B3" w14:paraId="6BA3013A" w14:textId="77777777" w:rsidTr="00174FA7">
        <w:trPr>
          <w:gridAfter w:val="12"/>
          <w:wAfter w:w="6383" w:type="dxa"/>
        </w:trPr>
        <w:tc>
          <w:tcPr>
            <w:tcW w:w="538" w:type="dxa"/>
            <w:vAlign w:val="center"/>
          </w:tcPr>
          <w:p w14:paraId="626F78F2"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697FC9AF"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1.5</w:t>
            </w:r>
          </w:p>
        </w:tc>
        <w:tc>
          <w:tcPr>
            <w:tcW w:w="4942" w:type="dxa"/>
            <w:shd w:val="clear" w:color="auto" w:fill="auto"/>
          </w:tcPr>
          <w:p w14:paraId="66691C62"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bCs/>
                <w:iCs/>
                <w:color w:val="000000" w:themeColor="text1"/>
                <w:sz w:val="18"/>
                <w:szCs w:val="18"/>
              </w:rPr>
              <w:t xml:space="preserve">Придбання  </w:t>
            </w:r>
            <w:r w:rsidRPr="007E1066">
              <w:rPr>
                <w:rFonts w:ascii="Times New Roman" w:hAnsi="Times New Roman" w:cs="Times New Roman"/>
                <w:color w:val="000000" w:themeColor="text1"/>
                <w:sz w:val="18"/>
                <w:szCs w:val="18"/>
              </w:rPr>
              <w:t>паливно-мастильних матеріалів на ліквідацію наслідків надзвичайних ситуацій, гасіння пожеж та проведення інших рятувальних робіт</w:t>
            </w:r>
          </w:p>
        </w:tc>
        <w:tc>
          <w:tcPr>
            <w:tcW w:w="1434" w:type="dxa"/>
            <w:shd w:val="clear" w:color="auto" w:fill="auto"/>
            <w:vAlign w:val="center"/>
          </w:tcPr>
          <w:p w14:paraId="6972C553"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400,0</w:t>
            </w:r>
          </w:p>
        </w:tc>
        <w:tc>
          <w:tcPr>
            <w:tcW w:w="1134" w:type="dxa"/>
            <w:tcBorders>
              <w:right w:val="single" w:sz="4" w:space="0" w:color="auto"/>
            </w:tcBorders>
            <w:shd w:val="clear" w:color="auto" w:fill="auto"/>
            <w:vAlign w:val="center"/>
          </w:tcPr>
          <w:p w14:paraId="7308E64E"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778206B"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168079DF"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59D0210C"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2090BCAD" w14:textId="77777777" w:rsidR="0023699B" w:rsidRPr="006716B3" w:rsidRDefault="0023699B" w:rsidP="0023699B">
            <w:pPr>
              <w:keepLines/>
              <w:spacing w:after="0" w:line="240" w:lineRule="auto"/>
              <w:rPr>
                <w:rFonts w:ascii="Times New Roman" w:hAnsi="Times New Roman" w:cs="Times New Roman"/>
                <w:sz w:val="18"/>
                <w:szCs w:val="18"/>
                <w:highlight w:val="yellow"/>
              </w:rPr>
            </w:pPr>
          </w:p>
        </w:tc>
      </w:tr>
      <w:tr w:rsidR="0023699B" w:rsidRPr="006716B3" w14:paraId="68CA2B4C" w14:textId="77777777" w:rsidTr="00174FA7">
        <w:trPr>
          <w:gridAfter w:val="12"/>
          <w:wAfter w:w="6383" w:type="dxa"/>
        </w:trPr>
        <w:tc>
          <w:tcPr>
            <w:tcW w:w="538" w:type="dxa"/>
            <w:vAlign w:val="center"/>
          </w:tcPr>
          <w:p w14:paraId="6772F9BD"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40E3C89D"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1.6</w:t>
            </w:r>
          </w:p>
        </w:tc>
        <w:tc>
          <w:tcPr>
            <w:tcW w:w="4942" w:type="dxa"/>
            <w:shd w:val="clear" w:color="auto" w:fill="auto"/>
          </w:tcPr>
          <w:p w14:paraId="7D93F9A9"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Доукомплектування сучасним технічним аварійно-рятувальним обладнанням для надання допомоги постраждалому населенню при дорожньо-транспортних пригодах, що </w:t>
            </w:r>
            <w:proofErr w:type="spellStart"/>
            <w:r w:rsidRPr="007E1066">
              <w:rPr>
                <w:rFonts w:ascii="Times New Roman" w:hAnsi="Times New Roman" w:cs="Times New Roman"/>
                <w:color w:val="000000" w:themeColor="text1"/>
                <w:sz w:val="18"/>
                <w:szCs w:val="18"/>
              </w:rPr>
              <w:t>опинилдися</w:t>
            </w:r>
            <w:proofErr w:type="spellEnd"/>
            <w:r w:rsidRPr="007E1066">
              <w:rPr>
                <w:rFonts w:ascii="Times New Roman" w:hAnsi="Times New Roman" w:cs="Times New Roman"/>
                <w:color w:val="000000" w:themeColor="text1"/>
                <w:sz w:val="18"/>
                <w:szCs w:val="18"/>
              </w:rPr>
              <w:t xml:space="preserve"> під завалами будівель, споруд. </w:t>
            </w:r>
          </w:p>
        </w:tc>
        <w:tc>
          <w:tcPr>
            <w:tcW w:w="1434" w:type="dxa"/>
            <w:shd w:val="clear" w:color="auto" w:fill="auto"/>
            <w:vAlign w:val="center"/>
          </w:tcPr>
          <w:p w14:paraId="30DDC54D"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250,0</w:t>
            </w:r>
          </w:p>
        </w:tc>
        <w:tc>
          <w:tcPr>
            <w:tcW w:w="1134" w:type="dxa"/>
            <w:tcBorders>
              <w:right w:val="single" w:sz="4" w:space="0" w:color="auto"/>
            </w:tcBorders>
            <w:shd w:val="clear" w:color="auto" w:fill="auto"/>
            <w:vAlign w:val="center"/>
          </w:tcPr>
          <w:p w14:paraId="46E6ED0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241FAEB0"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6E7D4F8E"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5861EE93"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400A5E2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CBB6294" w14:textId="77777777" w:rsidTr="00174FA7">
        <w:trPr>
          <w:gridAfter w:val="12"/>
          <w:wAfter w:w="6383" w:type="dxa"/>
        </w:trPr>
        <w:tc>
          <w:tcPr>
            <w:tcW w:w="538" w:type="dxa"/>
            <w:vAlign w:val="center"/>
          </w:tcPr>
          <w:p w14:paraId="2EEBE07F"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2A103278"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1.7</w:t>
            </w:r>
          </w:p>
        </w:tc>
        <w:tc>
          <w:tcPr>
            <w:tcW w:w="4942" w:type="dxa"/>
            <w:shd w:val="clear" w:color="auto" w:fill="auto"/>
          </w:tcPr>
          <w:p w14:paraId="4A6CE043"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 Придбання екологічно-безпечного піноутворювача для гасіння виниклих пожеж</w:t>
            </w:r>
          </w:p>
        </w:tc>
        <w:tc>
          <w:tcPr>
            <w:tcW w:w="1434" w:type="dxa"/>
            <w:shd w:val="clear" w:color="auto" w:fill="auto"/>
            <w:vAlign w:val="center"/>
          </w:tcPr>
          <w:p w14:paraId="4DE44CCC"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50,0</w:t>
            </w:r>
          </w:p>
        </w:tc>
        <w:tc>
          <w:tcPr>
            <w:tcW w:w="1134" w:type="dxa"/>
            <w:tcBorders>
              <w:right w:val="single" w:sz="4" w:space="0" w:color="auto"/>
            </w:tcBorders>
            <w:shd w:val="clear" w:color="auto" w:fill="auto"/>
            <w:vAlign w:val="center"/>
          </w:tcPr>
          <w:p w14:paraId="4A62FB83"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52579C6B"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061887D2"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761F39AF"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26F4E9D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61F8D2F" w14:textId="77777777" w:rsidTr="00174FA7">
        <w:trPr>
          <w:gridAfter w:val="12"/>
          <w:wAfter w:w="6383" w:type="dxa"/>
        </w:trPr>
        <w:tc>
          <w:tcPr>
            <w:tcW w:w="538" w:type="dxa"/>
            <w:vAlign w:val="center"/>
          </w:tcPr>
          <w:p w14:paraId="5BC18535"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2A2019FF"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bCs/>
                <w:iCs/>
                <w:color w:val="000000" w:themeColor="text1"/>
                <w:sz w:val="18"/>
                <w:szCs w:val="18"/>
              </w:rPr>
              <w:t>1.8</w:t>
            </w:r>
          </w:p>
        </w:tc>
        <w:tc>
          <w:tcPr>
            <w:tcW w:w="4942" w:type="dxa"/>
            <w:shd w:val="clear" w:color="auto" w:fill="auto"/>
          </w:tcPr>
          <w:p w14:paraId="2C921A03"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bCs/>
                <w:iCs/>
                <w:color w:val="000000" w:themeColor="text1"/>
                <w:sz w:val="18"/>
                <w:szCs w:val="18"/>
              </w:rPr>
              <w:t xml:space="preserve">Гасіння пожеж, проведення рятувальних та інших невідкладних робіт </w:t>
            </w:r>
            <w:r w:rsidRPr="007E1066">
              <w:rPr>
                <w:rFonts w:ascii="Times New Roman" w:hAnsi="Times New Roman" w:cs="Times New Roman"/>
                <w:color w:val="000000" w:themeColor="text1"/>
                <w:sz w:val="18"/>
                <w:szCs w:val="18"/>
              </w:rPr>
              <w:t>у висотних будівлях та</w:t>
            </w:r>
            <w:r w:rsidRPr="007E1066">
              <w:rPr>
                <w:rFonts w:ascii="Times New Roman" w:hAnsi="Times New Roman" w:cs="Times New Roman"/>
                <w:bCs/>
                <w:iCs/>
                <w:color w:val="000000" w:themeColor="text1"/>
                <w:sz w:val="18"/>
                <w:szCs w:val="18"/>
              </w:rPr>
              <w:t xml:space="preserve"> будівлях підвищеної поверховості на території </w:t>
            </w:r>
            <w:r w:rsidRPr="007E1066">
              <w:rPr>
                <w:rFonts w:ascii="Times New Roman" w:hAnsi="Times New Roman" w:cs="Times New Roman"/>
                <w:color w:val="000000" w:themeColor="text1"/>
                <w:sz w:val="18"/>
                <w:szCs w:val="18"/>
              </w:rPr>
              <w:t>громади</w:t>
            </w:r>
          </w:p>
        </w:tc>
        <w:tc>
          <w:tcPr>
            <w:tcW w:w="1434" w:type="dxa"/>
            <w:shd w:val="clear" w:color="auto" w:fill="auto"/>
            <w:vAlign w:val="center"/>
          </w:tcPr>
          <w:p w14:paraId="7BFCBEC7"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134" w:type="dxa"/>
            <w:tcBorders>
              <w:right w:val="single" w:sz="4" w:space="0" w:color="auto"/>
            </w:tcBorders>
            <w:shd w:val="clear" w:color="auto" w:fill="auto"/>
            <w:vAlign w:val="center"/>
          </w:tcPr>
          <w:p w14:paraId="2A2FC26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054157F7"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36D845D8"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21FC4244"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6586F98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7877AACD" w14:textId="77777777" w:rsidTr="00174FA7">
        <w:trPr>
          <w:gridAfter w:val="12"/>
          <w:wAfter w:w="6383" w:type="dxa"/>
          <w:trHeight w:val="431"/>
        </w:trPr>
        <w:tc>
          <w:tcPr>
            <w:tcW w:w="538" w:type="dxa"/>
            <w:vAlign w:val="center"/>
          </w:tcPr>
          <w:p w14:paraId="0377EF16"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2B1BDC83"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1.9</w:t>
            </w:r>
          </w:p>
        </w:tc>
        <w:tc>
          <w:tcPr>
            <w:tcW w:w="4942" w:type="dxa"/>
            <w:shd w:val="clear" w:color="auto" w:fill="auto"/>
          </w:tcPr>
          <w:p w14:paraId="66E745EF"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bCs/>
                <w:iCs/>
                <w:color w:val="000000" w:themeColor="text1"/>
                <w:sz w:val="18"/>
                <w:szCs w:val="18"/>
              </w:rPr>
              <w:t xml:space="preserve">Оперативне реагування </w:t>
            </w:r>
            <w:r w:rsidRPr="007E1066">
              <w:rPr>
                <w:rFonts w:ascii="Times New Roman" w:hAnsi="Times New Roman" w:cs="Times New Roman"/>
                <w:color w:val="000000" w:themeColor="text1"/>
                <w:sz w:val="18"/>
                <w:szCs w:val="18"/>
              </w:rPr>
              <w:t xml:space="preserve">при ліквідації НС та подій різного характеру </w:t>
            </w:r>
            <w:r w:rsidRPr="007E1066">
              <w:rPr>
                <w:rFonts w:ascii="Times New Roman" w:hAnsi="Times New Roman" w:cs="Times New Roman"/>
                <w:bCs/>
                <w:iCs/>
                <w:color w:val="000000" w:themeColor="text1"/>
                <w:sz w:val="18"/>
                <w:szCs w:val="18"/>
              </w:rPr>
              <w:t xml:space="preserve">на території </w:t>
            </w:r>
            <w:r w:rsidRPr="007E1066">
              <w:rPr>
                <w:rFonts w:ascii="Times New Roman" w:hAnsi="Times New Roman" w:cs="Times New Roman"/>
                <w:color w:val="000000" w:themeColor="text1"/>
                <w:sz w:val="18"/>
                <w:szCs w:val="18"/>
              </w:rPr>
              <w:t>громади, моніторинг ситуацій та покращення технологічного оснащення підрозділів, забезпечення захисту та безперебійної роботи каналів зв’язку, передачі оперативних даних</w:t>
            </w:r>
          </w:p>
        </w:tc>
        <w:tc>
          <w:tcPr>
            <w:tcW w:w="1434" w:type="dxa"/>
            <w:shd w:val="clear" w:color="auto" w:fill="auto"/>
            <w:vAlign w:val="center"/>
          </w:tcPr>
          <w:p w14:paraId="5172D271"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160,0</w:t>
            </w:r>
          </w:p>
        </w:tc>
        <w:tc>
          <w:tcPr>
            <w:tcW w:w="1134" w:type="dxa"/>
            <w:tcBorders>
              <w:right w:val="single" w:sz="4" w:space="0" w:color="auto"/>
            </w:tcBorders>
            <w:shd w:val="clear" w:color="auto" w:fill="auto"/>
          </w:tcPr>
          <w:p w14:paraId="3D00131D"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46EA261D"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1FC4F390"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61C0AAA9"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375FFCF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240FC15" w14:textId="77777777" w:rsidTr="00174FA7">
        <w:trPr>
          <w:gridAfter w:val="12"/>
          <w:wAfter w:w="6383" w:type="dxa"/>
          <w:trHeight w:val="274"/>
        </w:trPr>
        <w:tc>
          <w:tcPr>
            <w:tcW w:w="538" w:type="dxa"/>
            <w:vAlign w:val="center"/>
          </w:tcPr>
          <w:p w14:paraId="21E060FA"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37F51CE1"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1.10</w:t>
            </w:r>
          </w:p>
        </w:tc>
        <w:tc>
          <w:tcPr>
            <w:tcW w:w="4942" w:type="dxa"/>
            <w:shd w:val="clear" w:color="auto" w:fill="auto"/>
          </w:tcPr>
          <w:p w14:paraId="5161B735"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Створення належних умов несення служби особовим складом в  </w:t>
            </w:r>
            <w:proofErr w:type="spellStart"/>
            <w:r w:rsidRPr="007E1066">
              <w:rPr>
                <w:rFonts w:ascii="Times New Roman" w:hAnsi="Times New Roman" w:cs="Times New Roman"/>
                <w:color w:val="000000" w:themeColor="text1"/>
                <w:sz w:val="18"/>
                <w:szCs w:val="18"/>
              </w:rPr>
              <w:t>пожежно</w:t>
            </w:r>
            <w:proofErr w:type="spellEnd"/>
            <w:r w:rsidRPr="007E1066">
              <w:rPr>
                <w:rFonts w:ascii="Times New Roman" w:hAnsi="Times New Roman" w:cs="Times New Roman"/>
                <w:color w:val="000000" w:themeColor="text1"/>
                <w:sz w:val="18"/>
                <w:szCs w:val="18"/>
              </w:rPr>
              <w:t>-рятувальних підрозділах</w:t>
            </w:r>
          </w:p>
        </w:tc>
        <w:tc>
          <w:tcPr>
            <w:tcW w:w="1434" w:type="dxa"/>
            <w:shd w:val="clear" w:color="auto" w:fill="auto"/>
            <w:vAlign w:val="center"/>
          </w:tcPr>
          <w:p w14:paraId="2CBE536F"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310,0</w:t>
            </w:r>
          </w:p>
        </w:tc>
        <w:tc>
          <w:tcPr>
            <w:tcW w:w="1134" w:type="dxa"/>
            <w:tcBorders>
              <w:right w:val="single" w:sz="4" w:space="0" w:color="auto"/>
            </w:tcBorders>
            <w:shd w:val="clear" w:color="auto" w:fill="auto"/>
          </w:tcPr>
          <w:p w14:paraId="1C938160"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61D6EE41"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0D7F1E2A"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60B4EFF9"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1866FE9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CE3F9BA" w14:textId="77777777" w:rsidTr="00174FA7">
        <w:trPr>
          <w:gridAfter w:val="12"/>
          <w:wAfter w:w="6383" w:type="dxa"/>
          <w:trHeight w:val="122"/>
        </w:trPr>
        <w:tc>
          <w:tcPr>
            <w:tcW w:w="538" w:type="dxa"/>
            <w:vAlign w:val="center"/>
          </w:tcPr>
          <w:p w14:paraId="521391B0"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53C8E188"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2.1</w:t>
            </w:r>
          </w:p>
        </w:tc>
        <w:tc>
          <w:tcPr>
            <w:tcW w:w="4942" w:type="dxa"/>
            <w:shd w:val="clear" w:color="auto" w:fill="auto"/>
          </w:tcPr>
          <w:p w14:paraId="5C80FB04"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Створення «Класів безпеки» в освітніх закладах  громади</w:t>
            </w:r>
          </w:p>
        </w:tc>
        <w:tc>
          <w:tcPr>
            <w:tcW w:w="1434" w:type="dxa"/>
            <w:shd w:val="clear" w:color="auto" w:fill="auto"/>
            <w:vAlign w:val="center"/>
          </w:tcPr>
          <w:p w14:paraId="5B2AB5C6"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110,0</w:t>
            </w:r>
          </w:p>
        </w:tc>
        <w:tc>
          <w:tcPr>
            <w:tcW w:w="1134" w:type="dxa"/>
            <w:tcBorders>
              <w:right w:val="single" w:sz="4" w:space="0" w:color="auto"/>
            </w:tcBorders>
            <w:shd w:val="clear" w:color="auto" w:fill="auto"/>
            <w:vAlign w:val="center"/>
          </w:tcPr>
          <w:p w14:paraId="108C474C"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7097E45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0E1F73CA"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67A9B6DD"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74D93C1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A1CBE77" w14:textId="77777777" w:rsidTr="00174FA7">
        <w:trPr>
          <w:gridAfter w:val="12"/>
          <w:wAfter w:w="6383" w:type="dxa"/>
          <w:trHeight w:val="274"/>
        </w:trPr>
        <w:tc>
          <w:tcPr>
            <w:tcW w:w="538" w:type="dxa"/>
            <w:vAlign w:val="center"/>
          </w:tcPr>
          <w:p w14:paraId="60F042A3"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7C3960E5"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2.2</w:t>
            </w:r>
          </w:p>
        </w:tc>
        <w:tc>
          <w:tcPr>
            <w:tcW w:w="4942" w:type="dxa"/>
            <w:shd w:val="clear" w:color="auto" w:fill="auto"/>
          </w:tcPr>
          <w:p w14:paraId="404730CB"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Виготовлення друкованої продукції соціальної реклами </w:t>
            </w:r>
            <w:r w:rsidRPr="007E1066">
              <w:rPr>
                <w:rFonts w:ascii="Times New Roman" w:hAnsi="Times New Roman" w:cs="Times New Roman"/>
                <w:color w:val="000000" w:themeColor="text1"/>
                <w:sz w:val="18"/>
                <w:szCs w:val="18"/>
              </w:rPr>
              <w:lastRenderedPageBreak/>
              <w:t>щодо безпечної поведінки населення громади</w:t>
            </w:r>
          </w:p>
        </w:tc>
        <w:tc>
          <w:tcPr>
            <w:tcW w:w="1434" w:type="dxa"/>
            <w:shd w:val="clear" w:color="auto" w:fill="auto"/>
            <w:vAlign w:val="center"/>
          </w:tcPr>
          <w:p w14:paraId="0627C27A"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lastRenderedPageBreak/>
              <w:t>15,0</w:t>
            </w:r>
          </w:p>
        </w:tc>
        <w:tc>
          <w:tcPr>
            <w:tcW w:w="1134" w:type="dxa"/>
            <w:tcBorders>
              <w:right w:val="single" w:sz="4" w:space="0" w:color="auto"/>
            </w:tcBorders>
            <w:shd w:val="clear" w:color="auto" w:fill="auto"/>
            <w:vAlign w:val="center"/>
          </w:tcPr>
          <w:p w14:paraId="3E5C76EC"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7C4B02D7"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64B8DA67"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229F9BA1"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60222CC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D5D51AA" w14:textId="77777777" w:rsidTr="00174FA7">
        <w:trPr>
          <w:gridAfter w:val="12"/>
          <w:wAfter w:w="6383" w:type="dxa"/>
          <w:trHeight w:val="274"/>
        </w:trPr>
        <w:tc>
          <w:tcPr>
            <w:tcW w:w="538" w:type="dxa"/>
            <w:vAlign w:val="center"/>
          </w:tcPr>
          <w:p w14:paraId="5BC38B7C"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77CAECFC"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3.1</w:t>
            </w:r>
          </w:p>
        </w:tc>
        <w:tc>
          <w:tcPr>
            <w:tcW w:w="4942" w:type="dxa"/>
            <w:shd w:val="clear" w:color="auto" w:fill="auto"/>
          </w:tcPr>
          <w:p w14:paraId="3EF270B0"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Приведення в належний стан пожежної безпеки  висотних будівель та будівель підвищеної поверховості </w:t>
            </w:r>
          </w:p>
        </w:tc>
        <w:tc>
          <w:tcPr>
            <w:tcW w:w="1434" w:type="dxa"/>
            <w:shd w:val="clear" w:color="auto" w:fill="auto"/>
            <w:vAlign w:val="center"/>
          </w:tcPr>
          <w:p w14:paraId="75D9F490" w14:textId="77777777" w:rsidR="0023699B" w:rsidRPr="007E1066" w:rsidRDefault="0023699B" w:rsidP="0023699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val="ru-RU" w:eastAsia="ru-RU"/>
              </w:rPr>
            </w:pPr>
            <w:r w:rsidRPr="007E1066">
              <w:rPr>
                <w:rFonts w:ascii="Times New Roman" w:eastAsia="Times New Roman" w:hAnsi="Times New Roman" w:cs="Times New Roman"/>
                <w:color w:val="000000" w:themeColor="text1"/>
                <w:sz w:val="18"/>
                <w:szCs w:val="18"/>
                <w:lang w:val="ru-RU" w:eastAsia="ru-RU"/>
              </w:rPr>
              <w:t>0,0</w:t>
            </w:r>
          </w:p>
        </w:tc>
        <w:tc>
          <w:tcPr>
            <w:tcW w:w="1134" w:type="dxa"/>
            <w:tcBorders>
              <w:right w:val="single" w:sz="4" w:space="0" w:color="auto"/>
            </w:tcBorders>
            <w:shd w:val="clear" w:color="auto" w:fill="auto"/>
            <w:vAlign w:val="center"/>
          </w:tcPr>
          <w:p w14:paraId="45883658"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15999587"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400A216D"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5FB13414"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2C27C92B"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1DB2D8A" w14:textId="77777777" w:rsidTr="00174FA7">
        <w:trPr>
          <w:gridAfter w:val="12"/>
          <w:wAfter w:w="6383" w:type="dxa"/>
          <w:trHeight w:val="274"/>
        </w:trPr>
        <w:tc>
          <w:tcPr>
            <w:tcW w:w="538" w:type="dxa"/>
            <w:vAlign w:val="center"/>
          </w:tcPr>
          <w:p w14:paraId="50128E78"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72F075C5"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3.2</w:t>
            </w:r>
          </w:p>
        </w:tc>
        <w:tc>
          <w:tcPr>
            <w:tcW w:w="4942" w:type="dxa"/>
            <w:shd w:val="clear" w:color="auto" w:fill="auto"/>
          </w:tcPr>
          <w:p w14:paraId="0DE30127" w14:textId="77777777" w:rsidR="0023699B" w:rsidRPr="007E1066" w:rsidRDefault="0023699B" w:rsidP="0023699B">
            <w:pPr>
              <w:spacing w:after="0" w:line="240" w:lineRule="auto"/>
              <w:jc w:val="both"/>
              <w:rPr>
                <w:rFonts w:ascii="Times New Roman" w:hAnsi="Times New Roman" w:cs="Times New Roman"/>
                <w:bCs/>
                <w:color w:val="000000" w:themeColor="text1"/>
                <w:sz w:val="18"/>
                <w:szCs w:val="18"/>
              </w:rPr>
            </w:pPr>
            <w:r w:rsidRPr="007E1066">
              <w:rPr>
                <w:rFonts w:ascii="Times New Roman" w:hAnsi="Times New Roman" w:cs="Times New Roman"/>
                <w:bCs/>
                <w:color w:val="000000" w:themeColor="text1"/>
                <w:sz w:val="18"/>
                <w:szCs w:val="18"/>
              </w:rPr>
              <w:t>Захист населення в умовах низьких температурних режимів природного навколишнього середовища</w:t>
            </w:r>
          </w:p>
        </w:tc>
        <w:tc>
          <w:tcPr>
            <w:tcW w:w="1434" w:type="dxa"/>
            <w:shd w:val="clear" w:color="auto" w:fill="auto"/>
            <w:vAlign w:val="center"/>
          </w:tcPr>
          <w:p w14:paraId="58AFEEF0"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190,0</w:t>
            </w:r>
          </w:p>
        </w:tc>
        <w:tc>
          <w:tcPr>
            <w:tcW w:w="1134" w:type="dxa"/>
            <w:tcBorders>
              <w:right w:val="single" w:sz="4" w:space="0" w:color="auto"/>
            </w:tcBorders>
            <w:shd w:val="clear" w:color="auto" w:fill="auto"/>
            <w:vAlign w:val="center"/>
          </w:tcPr>
          <w:p w14:paraId="706E48BF"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51E9C63D"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1066FFEF"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5A752B4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5C09DFCA"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4EE4E89" w14:textId="77777777" w:rsidTr="00174FA7">
        <w:trPr>
          <w:gridAfter w:val="12"/>
          <w:wAfter w:w="6383" w:type="dxa"/>
          <w:trHeight w:val="274"/>
        </w:trPr>
        <w:tc>
          <w:tcPr>
            <w:tcW w:w="538" w:type="dxa"/>
            <w:vAlign w:val="center"/>
          </w:tcPr>
          <w:p w14:paraId="506EC2DA"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4435F61F" w14:textId="77777777" w:rsidR="0023699B" w:rsidRPr="007E1066" w:rsidRDefault="0023699B" w:rsidP="0023699B">
            <w:pPr>
              <w:spacing w:after="0" w:line="240" w:lineRule="auto"/>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3.3</w:t>
            </w:r>
          </w:p>
        </w:tc>
        <w:tc>
          <w:tcPr>
            <w:tcW w:w="4942" w:type="dxa"/>
            <w:shd w:val="clear" w:color="auto" w:fill="auto"/>
          </w:tcPr>
          <w:p w14:paraId="652FD455" w14:textId="77777777" w:rsidR="0023699B" w:rsidRPr="007E1066" w:rsidRDefault="0023699B" w:rsidP="0023699B">
            <w:pPr>
              <w:spacing w:after="0" w:line="240" w:lineRule="auto"/>
              <w:jc w:val="both"/>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 xml:space="preserve">Оперативне реагування на ліквідацію надзвичайних ситуацій </w:t>
            </w:r>
          </w:p>
        </w:tc>
        <w:tc>
          <w:tcPr>
            <w:tcW w:w="1434" w:type="dxa"/>
            <w:shd w:val="clear" w:color="auto" w:fill="auto"/>
            <w:vAlign w:val="center"/>
          </w:tcPr>
          <w:p w14:paraId="76F1AF3F"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450,0</w:t>
            </w:r>
          </w:p>
        </w:tc>
        <w:tc>
          <w:tcPr>
            <w:tcW w:w="1134" w:type="dxa"/>
            <w:tcBorders>
              <w:right w:val="single" w:sz="4" w:space="0" w:color="auto"/>
            </w:tcBorders>
            <w:shd w:val="clear" w:color="auto" w:fill="auto"/>
            <w:vAlign w:val="center"/>
          </w:tcPr>
          <w:p w14:paraId="30DCF31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27663563"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80" w:type="dxa"/>
            <w:vAlign w:val="center"/>
          </w:tcPr>
          <w:p w14:paraId="171AD8C1"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00" w:type="dxa"/>
            <w:gridSpan w:val="3"/>
            <w:shd w:val="clear" w:color="auto" w:fill="auto"/>
            <w:vAlign w:val="center"/>
          </w:tcPr>
          <w:p w14:paraId="7BFA2A05" w14:textId="77777777" w:rsidR="0023699B" w:rsidRPr="007E1066" w:rsidRDefault="0023699B" w:rsidP="0023699B">
            <w:pPr>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3616" w:type="dxa"/>
            <w:shd w:val="clear" w:color="auto" w:fill="auto"/>
          </w:tcPr>
          <w:p w14:paraId="472AEDB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60A837F6" w14:textId="77777777" w:rsidTr="00174FA7">
        <w:trPr>
          <w:gridAfter w:val="12"/>
          <w:wAfter w:w="6383" w:type="dxa"/>
        </w:trPr>
        <w:tc>
          <w:tcPr>
            <w:tcW w:w="538" w:type="dxa"/>
            <w:vAlign w:val="center"/>
          </w:tcPr>
          <w:p w14:paraId="5547BB6E"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3BEE46C0" w14:textId="77777777" w:rsidR="0023699B" w:rsidRPr="007E1066" w:rsidRDefault="0023699B" w:rsidP="0023699B">
            <w:pPr>
              <w:spacing w:after="0" w:line="240" w:lineRule="auto"/>
              <w:rPr>
                <w:rFonts w:ascii="Times New Roman" w:hAnsi="Times New Roman" w:cs="Times New Roman"/>
                <w:color w:val="000000" w:themeColor="text1"/>
                <w:sz w:val="18"/>
                <w:szCs w:val="18"/>
              </w:rPr>
            </w:pPr>
          </w:p>
        </w:tc>
        <w:tc>
          <w:tcPr>
            <w:tcW w:w="4942" w:type="dxa"/>
            <w:shd w:val="clear" w:color="auto" w:fill="auto"/>
            <w:vAlign w:val="center"/>
          </w:tcPr>
          <w:p w14:paraId="3F1CFAC8" w14:textId="77777777" w:rsidR="0023699B" w:rsidRPr="007E1066" w:rsidRDefault="0023699B" w:rsidP="0023699B">
            <w:pPr>
              <w:spacing w:after="0" w:line="240" w:lineRule="auto"/>
              <w:rPr>
                <w:rFonts w:ascii="Times New Roman" w:hAnsi="Times New Roman" w:cs="Times New Roman"/>
                <w:b/>
                <w:color w:val="000000" w:themeColor="text1"/>
                <w:sz w:val="18"/>
                <w:szCs w:val="18"/>
              </w:rPr>
            </w:pPr>
            <w:r w:rsidRPr="007E1066">
              <w:rPr>
                <w:rFonts w:ascii="Times New Roman" w:hAnsi="Times New Roman" w:cs="Times New Roman"/>
                <w:b/>
                <w:color w:val="000000" w:themeColor="text1"/>
                <w:sz w:val="18"/>
                <w:szCs w:val="18"/>
              </w:rPr>
              <w:t xml:space="preserve">Всього по програмі: </w:t>
            </w:r>
          </w:p>
        </w:tc>
        <w:tc>
          <w:tcPr>
            <w:tcW w:w="1434" w:type="dxa"/>
            <w:shd w:val="clear" w:color="auto" w:fill="auto"/>
          </w:tcPr>
          <w:p w14:paraId="55CDABFD" w14:textId="77777777" w:rsidR="0023699B" w:rsidRPr="007E1066"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color w:val="000000" w:themeColor="text1"/>
                <w:sz w:val="18"/>
                <w:szCs w:val="18"/>
                <w:lang w:val="uk-UA"/>
              </w:rPr>
            </w:pPr>
            <w:r w:rsidRPr="007E1066">
              <w:rPr>
                <w:b/>
                <w:bCs/>
                <w:color w:val="000000" w:themeColor="text1"/>
                <w:sz w:val="18"/>
                <w:szCs w:val="18"/>
                <w:lang w:val="uk-UA"/>
              </w:rPr>
              <w:t>3025,0</w:t>
            </w:r>
          </w:p>
        </w:tc>
        <w:tc>
          <w:tcPr>
            <w:tcW w:w="1134" w:type="dxa"/>
            <w:tcBorders>
              <w:right w:val="single" w:sz="4" w:space="0" w:color="auto"/>
            </w:tcBorders>
            <w:shd w:val="clear" w:color="auto" w:fill="auto"/>
          </w:tcPr>
          <w:p w14:paraId="4E4BE0E0" w14:textId="77777777" w:rsidR="0023699B" w:rsidRPr="007E1066" w:rsidRDefault="0023699B" w:rsidP="0023699B">
            <w:pPr>
              <w:spacing w:after="0" w:line="240" w:lineRule="auto"/>
              <w:jc w:val="center"/>
              <w:rPr>
                <w:rFonts w:ascii="Times New Roman" w:hAnsi="Times New Roman" w:cs="Times New Roman"/>
                <w:b/>
                <w:color w:val="000000" w:themeColor="text1"/>
                <w:sz w:val="18"/>
                <w:szCs w:val="18"/>
              </w:rPr>
            </w:pPr>
            <w:r w:rsidRPr="007E1066">
              <w:rPr>
                <w:rFonts w:ascii="Times New Roman" w:hAnsi="Times New Roman" w:cs="Times New Roman"/>
                <w:b/>
                <w:color w:val="000000" w:themeColor="text1"/>
                <w:sz w:val="18"/>
                <w:szCs w:val="18"/>
              </w:rPr>
              <w:t>0,0</w:t>
            </w:r>
          </w:p>
        </w:tc>
        <w:tc>
          <w:tcPr>
            <w:tcW w:w="1275" w:type="dxa"/>
            <w:tcBorders>
              <w:right w:val="single" w:sz="4" w:space="0" w:color="auto"/>
            </w:tcBorders>
            <w:shd w:val="clear" w:color="auto" w:fill="auto"/>
            <w:vAlign w:val="center"/>
          </w:tcPr>
          <w:p w14:paraId="4FFED4A8" w14:textId="77777777" w:rsidR="0023699B" w:rsidRPr="007E1066" w:rsidRDefault="0023699B" w:rsidP="0023699B">
            <w:pPr>
              <w:keepLines/>
              <w:spacing w:after="0" w:line="240" w:lineRule="auto"/>
              <w:jc w:val="center"/>
              <w:rPr>
                <w:rFonts w:ascii="Times New Roman" w:hAnsi="Times New Roman" w:cs="Times New Roman"/>
                <w:b/>
                <w:color w:val="000000" w:themeColor="text1"/>
                <w:sz w:val="18"/>
                <w:szCs w:val="18"/>
              </w:rPr>
            </w:pPr>
            <w:r w:rsidRPr="007E1066">
              <w:rPr>
                <w:rFonts w:ascii="Times New Roman" w:hAnsi="Times New Roman" w:cs="Times New Roman"/>
                <w:b/>
                <w:color w:val="000000" w:themeColor="text1"/>
                <w:sz w:val="18"/>
                <w:szCs w:val="18"/>
              </w:rPr>
              <w:t>0,0</w:t>
            </w:r>
          </w:p>
        </w:tc>
        <w:tc>
          <w:tcPr>
            <w:tcW w:w="1280" w:type="dxa"/>
            <w:tcBorders>
              <w:left w:val="single" w:sz="4" w:space="0" w:color="auto"/>
            </w:tcBorders>
            <w:shd w:val="clear" w:color="auto" w:fill="auto"/>
          </w:tcPr>
          <w:p w14:paraId="7E30FE5B" w14:textId="77777777" w:rsidR="0023699B" w:rsidRPr="007E1066" w:rsidRDefault="0023699B" w:rsidP="0023699B">
            <w:pPr>
              <w:jc w:val="center"/>
              <w:rPr>
                <w:rFonts w:ascii="Times New Roman" w:hAnsi="Times New Roman" w:cs="Times New Roman"/>
                <w:b/>
                <w:color w:val="000000" w:themeColor="text1"/>
                <w:sz w:val="18"/>
                <w:szCs w:val="18"/>
              </w:rPr>
            </w:pPr>
            <w:r w:rsidRPr="007E1066">
              <w:rPr>
                <w:rFonts w:ascii="Times New Roman" w:hAnsi="Times New Roman" w:cs="Times New Roman"/>
                <w:b/>
                <w:color w:val="000000" w:themeColor="text1"/>
                <w:sz w:val="18"/>
                <w:szCs w:val="18"/>
              </w:rPr>
              <w:t>0,0</w:t>
            </w:r>
          </w:p>
        </w:tc>
        <w:tc>
          <w:tcPr>
            <w:tcW w:w="1200" w:type="dxa"/>
            <w:gridSpan w:val="3"/>
            <w:shd w:val="clear" w:color="auto" w:fill="auto"/>
            <w:vAlign w:val="center"/>
          </w:tcPr>
          <w:p w14:paraId="389AD448" w14:textId="77777777" w:rsidR="0023699B" w:rsidRPr="007E1066" w:rsidRDefault="0023699B" w:rsidP="0023699B">
            <w:pPr>
              <w:spacing w:after="0" w:line="240" w:lineRule="auto"/>
              <w:jc w:val="center"/>
              <w:rPr>
                <w:rFonts w:ascii="Times New Roman" w:hAnsi="Times New Roman" w:cs="Times New Roman"/>
                <w:b/>
                <w:color w:val="000000" w:themeColor="text1"/>
                <w:sz w:val="18"/>
                <w:szCs w:val="18"/>
              </w:rPr>
            </w:pPr>
            <w:r w:rsidRPr="007E1066">
              <w:rPr>
                <w:rFonts w:ascii="Times New Roman" w:hAnsi="Times New Roman" w:cs="Times New Roman"/>
                <w:b/>
                <w:color w:val="000000" w:themeColor="text1"/>
                <w:sz w:val="18"/>
                <w:szCs w:val="18"/>
              </w:rPr>
              <w:t>0,0</w:t>
            </w:r>
          </w:p>
        </w:tc>
        <w:tc>
          <w:tcPr>
            <w:tcW w:w="3616" w:type="dxa"/>
            <w:shd w:val="clear" w:color="auto" w:fill="auto"/>
          </w:tcPr>
          <w:p w14:paraId="26CEA54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6D64C598" w14:textId="77777777" w:rsidTr="00174FA7">
        <w:trPr>
          <w:gridAfter w:val="12"/>
          <w:wAfter w:w="6383" w:type="dxa"/>
        </w:trPr>
        <w:tc>
          <w:tcPr>
            <w:tcW w:w="538" w:type="dxa"/>
            <w:vAlign w:val="center"/>
          </w:tcPr>
          <w:p w14:paraId="3077D307" w14:textId="77777777" w:rsidR="0023699B" w:rsidRPr="007E1066" w:rsidRDefault="0023699B" w:rsidP="0023699B">
            <w:pPr>
              <w:spacing w:after="0" w:line="240" w:lineRule="auto"/>
              <w:jc w:val="center"/>
              <w:rPr>
                <w:rFonts w:ascii="Times New Roman" w:hAnsi="Times New Roman" w:cs="Times New Roman"/>
                <w:sz w:val="18"/>
                <w:szCs w:val="18"/>
              </w:rPr>
            </w:pPr>
            <w:r w:rsidRPr="007E1066">
              <w:rPr>
                <w:rFonts w:ascii="Times New Roman" w:hAnsi="Times New Roman" w:cs="Times New Roman"/>
                <w:sz w:val="18"/>
                <w:szCs w:val="18"/>
              </w:rPr>
              <w:t>25</w:t>
            </w:r>
          </w:p>
        </w:tc>
        <w:tc>
          <w:tcPr>
            <w:tcW w:w="15735" w:type="dxa"/>
            <w:gridSpan w:val="10"/>
            <w:shd w:val="clear" w:color="auto" w:fill="B4C6E7" w:themeFill="accent1" w:themeFillTint="66"/>
          </w:tcPr>
          <w:p w14:paraId="7FE77447" w14:textId="77777777" w:rsidR="0023699B" w:rsidRPr="007E1066" w:rsidRDefault="0023699B" w:rsidP="0023699B">
            <w:pPr>
              <w:overflowPunct w:val="0"/>
              <w:autoSpaceDE w:val="0"/>
              <w:autoSpaceDN w:val="0"/>
              <w:adjustRightInd w:val="0"/>
              <w:spacing w:after="0" w:line="240" w:lineRule="auto"/>
              <w:jc w:val="center"/>
              <w:textAlignment w:val="baseline"/>
              <w:rPr>
                <w:rFonts w:ascii="Times New Roman" w:hAnsi="Times New Roman" w:cs="Times New Roman"/>
                <w:b/>
                <w:bCs/>
                <w:i/>
                <w:sz w:val="18"/>
                <w:szCs w:val="18"/>
                <w:u w:val="single"/>
              </w:rPr>
            </w:pPr>
            <w:r w:rsidRPr="007E1066">
              <w:rPr>
                <w:rFonts w:ascii="Times New Roman" w:hAnsi="Times New Roman" w:cs="Times New Roman"/>
                <w:b/>
                <w:bCs/>
                <w:i/>
                <w:sz w:val="18"/>
                <w:szCs w:val="18"/>
                <w:u w:val="single"/>
              </w:rPr>
              <w:t xml:space="preserve">Програма співпраці Тернопільської міської ради та управління Державної казначейської служби України у </w:t>
            </w:r>
            <w:proofErr w:type="spellStart"/>
            <w:r w:rsidRPr="007E1066">
              <w:rPr>
                <w:rFonts w:ascii="Times New Roman" w:hAnsi="Times New Roman" w:cs="Times New Roman"/>
                <w:b/>
                <w:bCs/>
                <w:i/>
                <w:sz w:val="18"/>
                <w:szCs w:val="18"/>
                <w:u w:val="single"/>
              </w:rPr>
              <w:t>м.Тернополі</w:t>
            </w:r>
            <w:proofErr w:type="spellEnd"/>
            <w:r w:rsidRPr="007E1066">
              <w:rPr>
                <w:rFonts w:ascii="Times New Roman" w:hAnsi="Times New Roman" w:cs="Times New Roman"/>
                <w:b/>
                <w:bCs/>
                <w:i/>
                <w:sz w:val="18"/>
                <w:szCs w:val="18"/>
                <w:u w:val="single"/>
              </w:rPr>
              <w:t xml:space="preserve"> Тернопільської області в сфері казначейського обслуговування бюджетних коштів  на 2025-2027 роки</w:t>
            </w:r>
          </w:p>
        </w:tc>
      </w:tr>
      <w:tr w:rsidR="0023699B" w:rsidRPr="006716B3" w14:paraId="3BA1E087" w14:textId="77777777" w:rsidTr="00174FA7">
        <w:trPr>
          <w:gridAfter w:val="12"/>
          <w:wAfter w:w="6383" w:type="dxa"/>
          <w:trHeight w:val="376"/>
        </w:trPr>
        <w:tc>
          <w:tcPr>
            <w:tcW w:w="538" w:type="dxa"/>
            <w:vAlign w:val="center"/>
          </w:tcPr>
          <w:p w14:paraId="4DFD5785"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0B137A89" w14:textId="77777777" w:rsidR="0023699B" w:rsidRPr="007E1066" w:rsidRDefault="0023699B" w:rsidP="0023699B">
            <w:pPr>
              <w:spacing w:after="0" w:line="240" w:lineRule="auto"/>
              <w:rPr>
                <w:rFonts w:ascii="Times New Roman" w:hAnsi="Times New Roman" w:cs="Times New Roman"/>
                <w:sz w:val="18"/>
                <w:szCs w:val="18"/>
              </w:rPr>
            </w:pPr>
            <w:r w:rsidRPr="007E1066">
              <w:rPr>
                <w:rFonts w:ascii="Times New Roman" w:hAnsi="Times New Roman" w:cs="Times New Roman"/>
                <w:sz w:val="18"/>
                <w:szCs w:val="18"/>
              </w:rPr>
              <w:t>1</w:t>
            </w:r>
          </w:p>
        </w:tc>
        <w:tc>
          <w:tcPr>
            <w:tcW w:w="4942" w:type="dxa"/>
            <w:shd w:val="clear" w:color="auto" w:fill="auto"/>
            <w:vAlign w:val="center"/>
          </w:tcPr>
          <w:p w14:paraId="05509EDB" w14:textId="77777777" w:rsidR="0023699B" w:rsidRPr="007E1066" w:rsidRDefault="0023699B" w:rsidP="0023699B">
            <w:pPr>
              <w:spacing w:after="0" w:line="240" w:lineRule="auto"/>
              <w:rPr>
                <w:rFonts w:ascii="Times New Roman" w:hAnsi="Times New Roman" w:cs="Times New Roman"/>
                <w:b/>
                <w:sz w:val="18"/>
                <w:szCs w:val="18"/>
              </w:rPr>
            </w:pPr>
            <w:r w:rsidRPr="007E1066">
              <w:rPr>
                <w:rFonts w:ascii="Times New Roman" w:hAnsi="Times New Roman" w:cs="Times New Roman"/>
                <w:sz w:val="18"/>
                <w:szCs w:val="18"/>
              </w:rPr>
              <w:t>Забезпечення якісного опрацювання документів, які використовуються в процесі експлуатації ПТК «Клієнт Казначейства – Казначейство</w:t>
            </w:r>
          </w:p>
        </w:tc>
        <w:tc>
          <w:tcPr>
            <w:tcW w:w="1434" w:type="dxa"/>
            <w:shd w:val="clear" w:color="auto" w:fill="auto"/>
          </w:tcPr>
          <w:p w14:paraId="00EAFD2C" w14:textId="77777777" w:rsidR="0023699B" w:rsidRPr="007E1066"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E1066">
              <w:rPr>
                <w:sz w:val="18"/>
                <w:szCs w:val="18"/>
                <w:lang w:val="uk-UA"/>
              </w:rPr>
              <w:t>115,0</w:t>
            </w:r>
          </w:p>
        </w:tc>
        <w:tc>
          <w:tcPr>
            <w:tcW w:w="1134" w:type="dxa"/>
            <w:tcBorders>
              <w:right w:val="single" w:sz="4" w:space="0" w:color="auto"/>
            </w:tcBorders>
            <w:shd w:val="clear" w:color="auto" w:fill="auto"/>
            <w:vAlign w:val="center"/>
          </w:tcPr>
          <w:p w14:paraId="51FF2AA5"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4513D57B" w14:textId="77777777" w:rsidR="0023699B" w:rsidRPr="007E1066" w:rsidRDefault="0023699B" w:rsidP="0023699B">
            <w:pPr>
              <w:pStyle w:val="ae"/>
              <w:widowControl w:val="0"/>
              <w:jc w:val="center"/>
              <w:rPr>
                <w:sz w:val="18"/>
                <w:szCs w:val="18"/>
                <w:lang w:val="uk-UA"/>
              </w:rPr>
            </w:pPr>
            <w:r w:rsidRPr="007E1066">
              <w:rPr>
                <w:sz w:val="18"/>
                <w:szCs w:val="18"/>
                <w:lang w:val="uk-UA"/>
              </w:rPr>
              <w:t>0,0</w:t>
            </w:r>
          </w:p>
        </w:tc>
        <w:tc>
          <w:tcPr>
            <w:tcW w:w="1280" w:type="dxa"/>
            <w:tcBorders>
              <w:left w:val="single" w:sz="4" w:space="0" w:color="auto"/>
            </w:tcBorders>
            <w:shd w:val="clear" w:color="auto" w:fill="auto"/>
            <w:vAlign w:val="center"/>
          </w:tcPr>
          <w:p w14:paraId="24F1B750"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w:t>
            </w:r>
          </w:p>
        </w:tc>
        <w:tc>
          <w:tcPr>
            <w:tcW w:w="1200" w:type="dxa"/>
            <w:gridSpan w:val="3"/>
            <w:shd w:val="clear" w:color="auto" w:fill="auto"/>
            <w:vAlign w:val="center"/>
          </w:tcPr>
          <w:p w14:paraId="6812338E" w14:textId="77777777" w:rsidR="0023699B" w:rsidRPr="007E1066" w:rsidRDefault="0023699B" w:rsidP="0023699B">
            <w:pPr>
              <w:pStyle w:val="ae"/>
              <w:widowControl w:val="0"/>
              <w:jc w:val="center"/>
              <w:rPr>
                <w:sz w:val="18"/>
                <w:szCs w:val="18"/>
                <w:lang w:val="uk-UA"/>
              </w:rPr>
            </w:pPr>
            <w:r w:rsidRPr="007E1066">
              <w:rPr>
                <w:sz w:val="18"/>
                <w:szCs w:val="18"/>
                <w:lang w:val="uk-UA"/>
              </w:rPr>
              <w:t>0,0</w:t>
            </w:r>
          </w:p>
        </w:tc>
        <w:tc>
          <w:tcPr>
            <w:tcW w:w="3616" w:type="dxa"/>
            <w:shd w:val="clear" w:color="auto" w:fill="auto"/>
          </w:tcPr>
          <w:p w14:paraId="1D50B0F8" w14:textId="77777777" w:rsidR="0023699B" w:rsidRPr="006716B3" w:rsidRDefault="0023699B" w:rsidP="0023699B">
            <w:pPr>
              <w:keepLines/>
              <w:spacing w:after="0" w:line="240" w:lineRule="auto"/>
              <w:jc w:val="center"/>
              <w:rPr>
                <w:rFonts w:ascii="Times New Roman" w:eastAsia="Calibri" w:hAnsi="Times New Roman" w:cs="Times New Roman"/>
                <w:sz w:val="18"/>
                <w:szCs w:val="18"/>
                <w:highlight w:val="yellow"/>
              </w:rPr>
            </w:pPr>
          </w:p>
        </w:tc>
      </w:tr>
      <w:tr w:rsidR="0023699B" w:rsidRPr="006716B3" w14:paraId="12912847" w14:textId="77777777" w:rsidTr="00174FA7">
        <w:trPr>
          <w:gridAfter w:val="12"/>
          <w:wAfter w:w="6383" w:type="dxa"/>
        </w:trPr>
        <w:tc>
          <w:tcPr>
            <w:tcW w:w="538" w:type="dxa"/>
            <w:vAlign w:val="center"/>
          </w:tcPr>
          <w:p w14:paraId="4C2F6AFE" w14:textId="77777777" w:rsidR="0023699B" w:rsidRPr="007E1066" w:rsidRDefault="0023699B" w:rsidP="0023699B">
            <w:pPr>
              <w:spacing w:after="0" w:line="240" w:lineRule="auto"/>
              <w:jc w:val="center"/>
              <w:rPr>
                <w:rFonts w:ascii="Times New Roman" w:hAnsi="Times New Roman" w:cs="Times New Roman"/>
                <w:sz w:val="18"/>
                <w:szCs w:val="18"/>
              </w:rPr>
            </w:pPr>
          </w:p>
        </w:tc>
        <w:tc>
          <w:tcPr>
            <w:tcW w:w="854" w:type="dxa"/>
            <w:shd w:val="clear" w:color="auto" w:fill="auto"/>
          </w:tcPr>
          <w:p w14:paraId="522864D8" w14:textId="77777777" w:rsidR="0023699B" w:rsidRPr="007E1066" w:rsidRDefault="0023699B" w:rsidP="0023699B">
            <w:pPr>
              <w:spacing w:after="0" w:line="240" w:lineRule="auto"/>
              <w:rPr>
                <w:rFonts w:ascii="Times New Roman" w:hAnsi="Times New Roman" w:cs="Times New Roman"/>
                <w:sz w:val="18"/>
                <w:szCs w:val="18"/>
              </w:rPr>
            </w:pPr>
          </w:p>
        </w:tc>
        <w:tc>
          <w:tcPr>
            <w:tcW w:w="4942" w:type="dxa"/>
            <w:shd w:val="clear" w:color="auto" w:fill="auto"/>
            <w:vAlign w:val="center"/>
          </w:tcPr>
          <w:p w14:paraId="72B192C0" w14:textId="77777777" w:rsidR="0023699B" w:rsidRPr="007E1066" w:rsidRDefault="0023699B" w:rsidP="0023699B">
            <w:pPr>
              <w:spacing w:after="0" w:line="240" w:lineRule="auto"/>
              <w:rPr>
                <w:rFonts w:ascii="Times New Roman" w:hAnsi="Times New Roman" w:cs="Times New Roman"/>
                <w:b/>
                <w:sz w:val="18"/>
                <w:szCs w:val="18"/>
              </w:rPr>
            </w:pPr>
            <w:r w:rsidRPr="007E1066">
              <w:rPr>
                <w:rFonts w:ascii="Times New Roman" w:hAnsi="Times New Roman" w:cs="Times New Roman"/>
                <w:b/>
                <w:sz w:val="18"/>
                <w:szCs w:val="18"/>
              </w:rPr>
              <w:t>Всього по програмі:</w:t>
            </w:r>
          </w:p>
        </w:tc>
        <w:tc>
          <w:tcPr>
            <w:tcW w:w="1434" w:type="dxa"/>
            <w:shd w:val="clear" w:color="auto" w:fill="auto"/>
          </w:tcPr>
          <w:p w14:paraId="2157B940" w14:textId="77777777" w:rsidR="0023699B" w:rsidRPr="007E1066"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7E1066">
              <w:rPr>
                <w:b/>
                <w:bCs/>
                <w:sz w:val="18"/>
                <w:szCs w:val="18"/>
                <w:lang w:val="uk-UA"/>
              </w:rPr>
              <w:t>115,0</w:t>
            </w:r>
          </w:p>
        </w:tc>
        <w:tc>
          <w:tcPr>
            <w:tcW w:w="1134" w:type="dxa"/>
            <w:tcBorders>
              <w:right w:val="single" w:sz="4" w:space="0" w:color="auto"/>
            </w:tcBorders>
            <w:shd w:val="clear" w:color="auto" w:fill="auto"/>
            <w:vAlign w:val="center"/>
          </w:tcPr>
          <w:p w14:paraId="3D6A9C80"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sidRPr="007E1066">
              <w:rPr>
                <w:rFonts w:ascii="Times New Roman" w:hAnsi="Times New Roman" w:cs="Times New Roman"/>
                <w:color w:val="000000" w:themeColor="text1"/>
                <w:sz w:val="18"/>
                <w:szCs w:val="18"/>
              </w:rPr>
              <w:t>0,0</w:t>
            </w:r>
          </w:p>
        </w:tc>
        <w:tc>
          <w:tcPr>
            <w:tcW w:w="1275" w:type="dxa"/>
            <w:tcBorders>
              <w:left w:val="single" w:sz="4" w:space="0" w:color="auto"/>
              <w:right w:val="single" w:sz="4" w:space="0" w:color="auto"/>
            </w:tcBorders>
            <w:shd w:val="clear" w:color="auto" w:fill="auto"/>
            <w:vAlign w:val="center"/>
          </w:tcPr>
          <w:p w14:paraId="3E02A295" w14:textId="77777777" w:rsidR="0023699B" w:rsidRPr="007E1066" w:rsidRDefault="0023699B" w:rsidP="0023699B">
            <w:pPr>
              <w:pStyle w:val="ae"/>
              <w:widowControl w:val="0"/>
              <w:jc w:val="center"/>
              <w:rPr>
                <w:sz w:val="18"/>
                <w:szCs w:val="18"/>
                <w:lang w:val="uk-UA"/>
              </w:rPr>
            </w:pPr>
            <w:r w:rsidRPr="007E1066">
              <w:rPr>
                <w:sz w:val="18"/>
                <w:szCs w:val="18"/>
                <w:lang w:val="uk-UA"/>
              </w:rPr>
              <w:t>0,0</w:t>
            </w:r>
          </w:p>
        </w:tc>
        <w:tc>
          <w:tcPr>
            <w:tcW w:w="1280" w:type="dxa"/>
            <w:tcBorders>
              <w:left w:val="single" w:sz="4" w:space="0" w:color="auto"/>
            </w:tcBorders>
            <w:shd w:val="clear" w:color="auto" w:fill="auto"/>
            <w:vAlign w:val="center"/>
          </w:tcPr>
          <w:p w14:paraId="0623FDEE" w14:textId="77777777" w:rsidR="0023699B" w:rsidRPr="007E1066" w:rsidRDefault="0023699B" w:rsidP="0023699B">
            <w:pPr>
              <w:keepLines/>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w:t>
            </w:r>
          </w:p>
        </w:tc>
        <w:tc>
          <w:tcPr>
            <w:tcW w:w="1200" w:type="dxa"/>
            <w:gridSpan w:val="3"/>
            <w:shd w:val="clear" w:color="auto" w:fill="auto"/>
            <w:vAlign w:val="center"/>
          </w:tcPr>
          <w:p w14:paraId="2DD15819" w14:textId="77777777" w:rsidR="0023699B" w:rsidRPr="007E1066" w:rsidRDefault="0023699B" w:rsidP="0023699B">
            <w:pPr>
              <w:pStyle w:val="ae"/>
              <w:widowControl w:val="0"/>
              <w:jc w:val="center"/>
              <w:rPr>
                <w:sz w:val="18"/>
                <w:szCs w:val="18"/>
                <w:lang w:val="uk-UA"/>
              </w:rPr>
            </w:pPr>
            <w:r w:rsidRPr="007E1066">
              <w:rPr>
                <w:sz w:val="18"/>
                <w:szCs w:val="18"/>
                <w:lang w:val="uk-UA"/>
              </w:rPr>
              <w:t>0,0</w:t>
            </w:r>
          </w:p>
        </w:tc>
        <w:tc>
          <w:tcPr>
            <w:tcW w:w="3616" w:type="dxa"/>
            <w:shd w:val="clear" w:color="auto" w:fill="auto"/>
          </w:tcPr>
          <w:p w14:paraId="532D793E" w14:textId="77777777" w:rsidR="0023699B" w:rsidRPr="006716B3" w:rsidRDefault="0023699B" w:rsidP="0023699B">
            <w:pPr>
              <w:keepLines/>
              <w:spacing w:after="0" w:line="240" w:lineRule="auto"/>
              <w:jc w:val="center"/>
              <w:rPr>
                <w:rFonts w:ascii="Times New Roman" w:eastAsia="Calibri" w:hAnsi="Times New Roman" w:cs="Times New Roman"/>
                <w:sz w:val="18"/>
                <w:szCs w:val="18"/>
                <w:highlight w:val="yellow"/>
              </w:rPr>
            </w:pPr>
          </w:p>
        </w:tc>
      </w:tr>
      <w:tr w:rsidR="0023699B" w:rsidRPr="006716B3" w14:paraId="62CCBAC4" w14:textId="77777777" w:rsidTr="00174FA7">
        <w:trPr>
          <w:gridAfter w:val="12"/>
          <w:wAfter w:w="6383" w:type="dxa"/>
          <w:trHeight w:val="338"/>
        </w:trPr>
        <w:tc>
          <w:tcPr>
            <w:tcW w:w="538" w:type="dxa"/>
            <w:vAlign w:val="center"/>
          </w:tcPr>
          <w:p w14:paraId="65C2DCB8"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26</w:t>
            </w:r>
          </w:p>
        </w:tc>
        <w:tc>
          <w:tcPr>
            <w:tcW w:w="15735" w:type="dxa"/>
            <w:gridSpan w:val="10"/>
            <w:shd w:val="clear" w:color="auto" w:fill="B4C6E7" w:themeFill="accent1" w:themeFillTint="66"/>
            <w:vAlign w:val="center"/>
          </w:tcPr>
          <w:p w14:paraId="7F9A7022"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b/>
                <w:i/>
                <w:sz w:val="18"/>
                <w:szCs w:val="18"/>
                <w:u w:val="single"/>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23699B" w:rsidRPr="006716B3" w14:paraId="1C1C60A8" w14:textId="77777777" w:rsidTr="00174FA7">
        <w:trPr>
          <w:gridAfter w:val="12"/>
          <w:wAfter w:w="6383" w:type="dxa"/>
        </w:trPr>
        <w:tc>
          <w:tcPr>
            <w:tcW w:w="538" w:type="dxa"/>
            <w:shd w:val="clear" w:color="auto" w:fill="auto"/>
            <w:vAlign w:val="center"/>
          </w:tcPr>
          <w:p w14:paraId="6325D920"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E079E5B"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1.1</w:t>
            </w:r>
          </w:p>
        </w:tc>
        <w:tc>
          <w:tcPr>
            <w:tcW w:w="4942" w:type="dxa"/>
            <w:shd w:val="clear" w:color="auto" w:fill="auto"/>
          </w:tcPr>
          <w:p w14:paraId="4552DAF5" w14:textId="77777777" w:rsidR="0023699B" w:rsidRPr="003A6454" w:rsidRDefault="0023699B" w:rsidP="0023699B">
            <w:pPr>
              <w:spacing w:after="0" w:line="240" w:lineRule="auto"/>
              <w:rPr>
                <w:rFonts w:ascii="Times New Roman" w:hAnsi="Times New Roman" w:cs="Times New Roman"/>
                <w:sz w:val="18"/>
                <w:szCs w:val="18"/>
              </w:rPr>
            </w:pPr>
            <w:r w:rsidRPr="003A6454">
              <w:rPr>
                <w:rFonts w:ascii="Times New Roman" w:eastAsia="Times New Roman" w:hAnsi="Times New Roman" w:cs="Times New Roman"/>
                <w:sz w:val="18"/>
                <w:szCs w:val="18"/>
              </w:rPr>
              <w:t>Експлуатаційно-технічне обслуговування  обладнання апаратури оповіщення суб’єктам господарювання, які надають телекомунікаційні послуги</w:t>
            </w:r>
          </w:p>
        </w:tc>
        <w:tc>
          <w:tcPr>
            <w:tcW w:w="1434" w:type="dxa"/>
            <w:shd w:val="clear" w:color="auto" w:fill="auto"/>
          </w:tcPr>
          <w:p w14:paraId="16A6B0F0"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623,1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EA90D"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523,1</w:t>
            </w:r>
          </w:p>
        </w:tc>
        <w:tc>
          <w:tcPr>
            <w:tcW w:w="1275" w:type="dxa"/>
            <w:tcBorders>
              <w:right w:val="single" w:sz="4" w:space="0" w:color="auto"/>
            </w:tcBorders>
            <w:shd w:val="clear" w:color="auto" w:fill="auto"/>
          </w:tcPr>
          <w:p w14:paraId="60082499"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623,1</w:t>
            </w:r>
          </w:p>
          <w:p w14:paraId="3370E95C" w14:textId="77777777" w:rsidR="0023699B" w:rsidRPr="003A6454" w:rsidRDefault="0023699B" w:rsidP="0023699B">
            <w:pPr>
              <w:spacing w:after="0" w:line="240" w:lineRule="auto"/>
              <w:jc w:val="center"/>
              <w:rPr>
                <w:rFonts w:ascii="Times New Roman" w:hAnsi="Times New Roman" w:cs="Times New Roman"/>
                <w:sz w:val="18"/>
                <w:szCs w:val="18"/>
              </w:rPr>
            </w:pPr>
          </w:p>
        </w:tc>
        <w:tc>
          <w:tcPr>
            <w:tcW w:w="1280" w:type="dxa"/>
            <w:tcBorders>
              <w:left w:val="single" w:sz="4" w:space="0" w:color="auto"/>
            </w:tcBorders>
            <w:shd w:val="clear" w:color="auto" w:fill="auto"/>
          </w:tcPr>
          <w:p w14:paraId="0DB537DB"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7C2C8055"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18,0</w:t>
            </w:r>
          </w:p>
        </w:tc>
        <w:tc>
          <w:tcPr>
            <w:tcW w:w="3616" w:type="dxa"/>
            <w:shd w:val="clear" w:color="auto" w:fill="auto"/>
            <w:vAlign w:val="center"/>
          </w:tcPr>
          <w:p w14:paraId="52442A6C" w14:textId="77777777" w:rsidR="0023699B" w:rsidRPr="003A6454" w:rsidRDefault="0023699B" w:rsidP="0023699B">
            <w:pPr>
              <w:keepLines/>
              <w:spacing w:after="0" w:line="240" w:lineRule="auto"/>
              <w:rPr>
                <w:rFonts w:ascii="Times New Roman" w:hAnsi="Times New Roman" w:cs="Times New Roman"/>
                <w:sz w:val="18"/>
                <w:szCs w:val="18"/>
              </w:rPr>
            </w:pPr>
            <w:r w:rsidRPr="003A6454">
              <w:rPr>
                <w:rFonts w:ascii="Times New Roman" w:hAnsi="Times New Roman" w:cs="Times New Roman"/>
                <w:sz w:val="18"/>
                <w:szCs w:val="18"/>
              </w:rPr>
              <w:t>Оплата послуг з експлуатаційно-технічного обслуговування апаратури і засобів оповіщення цивільного захисту</w:t>
            </w:r>
          </w:p>
        </w:tc>
      </w:tr>
      <w:tr w:rsidR="0023699B" w:rsidRPr="006716B3" w14:paraId="508C23B6" w14:textId="77777777" w:rsidTr="00174FA7">
        <w:trPr>
          <w:gridAfter w:val="12"/>
          <w:wAfter w:w="6383" w:type="dxa"/>
        </w:trPr>
        <w:tc>
          <w:tcPr>
            <w:tcW w:w="538" w:type="dxa"/>
            <w:shd w:val="clear" w:color="auto" w:fill="auto"/>
            <w:vAlign w:val="center"/>
          </w:tcPr>
          <w:p w14:paraId="07B4C455" w14:textId="77777777" w:rsidR="0023699B" w:rsidRPr="006716B3" w:rsidRDefault="0023699B" w:rsidP="0023699B">
            <w:pPr>
              <w:spacing w:after="0" w:line="240" w:lineRule="auto"/>
              <w:rPr>
                <w:rFonts w:ascii="Times New Roman" w:hAnsi="Times New Roman" w:cs="Times New Roman"/>
                <w:sz w:val="18"/>
                <w:szCs w:val="18"/>
                <w:highlight w:val="yellow"/>
              </w:rPr>
            </w:pPr>
          </w:p>
        </w:tc>
        <w:tc>
          <w:tcPr>
            <w:tcW w:w="854" w:type="dxa"/>
            <w:shd w:val="clear" w:color="auto" w:fill="auto"/>
          </w:tcPr>
          <w:p w14:paraId="3CDCA64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1.2</w:t>
            </w:r>
          </w:p>
        </w:tc>
        <w:tc>
          <w:tcPr>
            <w:tcW w:w="4942" w:type="dxa"/>
            <w:shd w:val="clear" w:color="auto" w:fill="auto"/>
          </w:tcPr>
          <w:p w14:paraId="77E4C55D" w14:textId="77777777" w:rsidR="0023699B" w:rsidRPr="003A6454" w:rsidRDefault="0023699B" w:rsidP="0023699B">
            <w:pPr>
              <w:spacing w:after="0" w:line="240" w:lineRule="auto"/>
              <w:rPr>
                <w:rFonts w:ascii="Times New Roman" w:hAnsi="Times New Roman" w:cs="Times New Roman"/>
                <w:sz w:val="18"/>
                <w:szCs w:val="18"/>
              </w:rPr>
            </w:pPr>
            <w:r w:rsidRPr="003A6454">
              <w:rPr>
                <w:rFonts w:ascii="Times New Roman" w:eastAsia="Times New Roman" w:hAnsi="Times New Roman" w:cs="Times New Roman"/>
                <w:sz w:val="18"/>
                <w:szCs w:val="18"/>
              </w:rPr>
              <w:t>Оренда технологічних приміщень (площі), де розташована апаратура оповіщення (користування майном)</w:t>
            </w:r>
          </w:p>
        </w:tc>
        <w:tc>
          <w:tcPr>
            <w:tcW w:w="1434" w:type="dxa"/>
            <w:shd w:val="clear" w:color="auto" w:fill="auto"/>
          </w:tcPr>
          <w:p w14:paraId="1E74887C"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A4AEB9"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275" w:type="dxa"/>
            <w:shd w:val="clear" w:color="auto" w:fill="auto"/>
          </w:tcPr>
          <w:p w14:paraId="03CFD976"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280" w:type="dxa"/>
            <w:shd w:val="clear" w:color="auto" w:fill="auto"/>
          </w:tcPr>
          <w:p w14:paraId="57D626DC"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D9D9917"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6,6</w:t>
            </w:r>
          </w:p>
        </w:tc>
        <w:tc>
          <w:tcPr>
            <w:tcW w:w="3616" w:type="dxa"/>
            <w:shd w:val="clear" w:color="auto" w:fill="auto"/>
            <w:vAlign w:val="center"/>
          </w:tcPr>
          <w:p w14:paraId="3206F906" w14:textId="77777777" w:rsidR="0023699B" w:rsidRPr="003A6454" w:rsidRDefault="0023699B" w:rsidP="0023699B">
            <w:pPr>
              <w:keepLines/>
              <w:spacing w:after="0" w:line="240" w:lineRule="auto"/>
              <w:rPr>
                <w:rFonts w:ascii="Times New Roman" w:hAnsi="Times New Roman" w:cs="Times New Roman"/>
                <w:sz w:val="18"/>
                <w:szCs w:val="18"/>
              </w:rPr>
            </w:pPr>
            <w:r w:rsidRPr="003A6454">
              <w:rPr>
                <w:rFonts w:ascii="Times New Roman" w:hAnsi="Times New Roman" w:cs="Times New Roman"/>
                <w:sz w:val="18"/>
                <w:szCs w:val="18"/>
              </w:rPr>
              <w:t>Оплата послуг за оренду технологічних приміщень м. Тернопіль</w:t>
            </w:r>
          </w:p>
        </w:tc>
      </w:tr>
      <w:tr w:rsidR="0023699B" w:rsidRPr="006716B3" w14:paraId="4069B2E7" w14:textId="77777777" w:rsidTr="00174FA7">
        <w:trPr>
          <w:gridAfter w:val="12"/>
          <w:wAfter w:w="6383" w:type="dxa"/>
          <w:trHeight w:val="487"/>
        </w:trPr>
        <w:tc>
          <w:tcPr>
            <w:tcW w:w="538" w:type="dxa"/>
            <w:shd w:val="clear" w:color="auto" w:fill="auto"/>
            <w:vAlign w:val="center"/>
          </w:tcPr>
          <w:p w14:paraId="2B42D05D"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D40520F"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1.3</w:t>
            </w:r>
          </w:p>
        </w:tc>
        <w:tc>
          <w:tcPr>
            <w:tcW w:w="4942" w:type="dxa"/>
            <w:shd w:val="clear" w:color="auto" w:fill="auto"/>
          </w:tcPr>
          <w:p w14:paraId="6798CDDB" w14:textId="77777777" w:rsidR="0023699B" w:rsidRPr="003A6454" w:rsidRDefault="0023699B" w:rsidP="0023699B">
            <w:pPr>
              <w:spacing w:after="0" w:line="240" w:lineRule="auto"/>
              <w:rPr>
                <w:rFonts w:ascii="Times New Roman" w:hAnsi="Times New Roman" w:cs="Times New Roman"/>
                <w:sz w:val="18"/>
                <w:szCs w:val="18"/>
              </w:rPr>
            </w:pPr>
            <w:r w:rsidRPr="003A6454">
              <w:rPr>
                <w:rFonts w:ascii="Times New Roman" w:hAnsi="Times New Roman" w:cs="Times New Roman"/>
                <w:sz w:val="18"/>
                <w:szCs w:val="18"/>
              </w:rPr>
              <w:t>Організація передавання даних: повідомлень, електронних комунікаційних послуг(ліній БЗ);</w:t>
            </w:r>
          </w:p>
          <w:p w14:paraId="6C1E448A" w14:textId="77777777" w:rsidR="0023699B" w:rsidRPr="003A6454" w:rsidRDefault="0023699B" w:rsidP="0023699B">
            <w:pPr>
              <w:spacing w:after="0" w:line="240" w:lineRule="auto"/>
              <w:rPr>
                <w:rFonts w:ascii="Times New Roman" w:hAnsi="Times New Roman" w:cs="Times New Roman"/>
                <w:sz w:val="18"/>
                <w:szCs w:val="18"/>
              </w:rPr>
            </w:pPr>
            <w:r w:rsidRPr="003A6454">
              <w:rPr>
                <w:rFonts w:ascii="Times New Roman" w:hAnsi="Times New Roman" w:cs="Times New Roman"/>
                <w:sz w:val="18"/>
                <w:szCs w:val="18"/>
              </w:rPr>
              <w:t xml:space="preserve"> - користування мережею інтернет (послуги провайдерів, послуги у сфері локальних мереж;</w:t>
            </w:r>
          </w:p>
          <w:p w14:paraId="6038573E" w14:textId="77777777" w:rsidR="0023699B" w:rsidRPr="003A6454" w:rsidRDefault="0023699B" w:rsidP="0023699B">
            <w:pPr>
              <w:spacing w:after="0" w:line="240" w:lineRule="auto"/>
              <w:rPr>
                <w:rFonts w:ascii="Times New Roman" w:eastAsia="MS Mincho" w:hAnsi="Times New Roman" w:cs="Times New Roman"/>
                <w:sz w:val="18"/>
                <w:szCs w:val="18"/>
              </w:rPr>
            </w:pPr>
            <w:r w:rsidRPr="003A6454">
              <w:rPr>
                <w:rFonts w:ascii="Times New Roman" w:hAnsi="Times New Roman" w:cs="Times New Roman"/>
                <w:sz w:val="18"/>
                <w:szCs w:val="18"/>
              </w:rPr>
              <w:t xml:space="preserve"> - використання комп’ютерної програми (ліцензійний договір)</w:t>
            </w:r>
          </w:p>
        </w:tc>
        <w:tc>
          <w:tcPr>
            <w:tcW w:w="1434" w:type="dxa"/>
            <w:shd w:val="clear" w:color="auto" w:fill="auto"/>
          </w:tcPr>
          <w:p w14:paraId="6C77E220"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70,0</w:t>
            </w:r>
          </w:p>
          <w:p w14:paraId="4E2AE873"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5F24634F"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110,0</w:t>
            </w:r>
          </w:p>
          <w:p w14:paraId="1202BE3F"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0E49239F"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108,9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84F19"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70,0</w:t>
            </w:r>
          </w:p>
          <w:p w14:paraId="392F3EBC" w14:textId="77777777" w:rsidR="0023699B" w:rsidRPr="003A6454" w:rsidRDefault="0023699B" w:rsidP="0023699B">
            <w:pPr>
              <w:widowControl w:val="0"/>
              <w:spacing w:after="0" w:line="240" w:lineRule="auto"/>
              <w:jc w:val="center"/>
              <w:rPr>
                <w:rFonts w:ascii="Times New Roman" w:hAnsi="Times New Roman" w:cs="Times New Roman"/>
                <w:color w:val="00B0F0"/>
                <w:sz w:val="18"/>
                <w:szCs w:val="18"/>
              </w:rPr>
            </w:pPr>
          </w:p>
          <w:p w14:paraId="6486852A"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110,0</w:t>
            </w:r>
          </w:p>
          <w:p w14:paraId="17AF986B"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4676F386" w14:textId="77777777" w:rsidR="0023699B" w:rsidRPr="003A6454" w:rsidRDefault="0023699B" w:rsidP="0023699B">
            <w:pPr>
              <w:widowControl w:val="0"/>
              <w:spacing w:after="0" w:line="240" w:lineRule="auto"/>
              <w:jc w:val="center"/>
              <w:rPr>
                <w:rFonts w:ascii="Times New Roman" w:hAnsi="Times New Roman" w:cs="Times New Roman"/>
                <w:color w:val="00B0F0"/>
                <w:sz w:val="18"/>
                <w:szCs w:val="18"/>
              </w:rPr>
            </w:pPr>
            <w:r w:rsidRPr="003A6454">
              <w:rPr>
                <w:rFonts w:ascii="Times New Roman" w:hAnsi="Times New Roman" w:cs="Times New Roman"/>
                <w:sz w:val="18"/>
                <w:szCs w:val="18"/>
              </w:rPr>
              <w:t>108,9</w:t>
            </w:r>
          </w:p>
        </w:tc>
        <w:tc>
          <w:tcPr>
            <w:tcW w:w="1275" w:type="dxa"/>
            <w:tcBorders>
              <w:right w:val="single" w:sz="4" w:space="0" w:color="auto"/>
            </w:tcBorders>
            <w:shd w:val="clear" w:color="auto" w:fill="auto"/>
          </w:tcPr>
          <w:p w14:paraId="5C692D6D"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70,0</w:t>
            </w:r>
          </w:p>
          <w:p w14:paraId="4A008EF5" w14:textId="77777777" w:rsidR="0023699B" w:rsidRPr="003A6454" w:rsidRDefault="0023699B" w:rsidP="0023699B">
            <w:pPr>
              <w:spacing w:after="0" w:line="240" w:lineRule="auto"/>
              <w:jc w:val="center"/>
              <w:rPr>
                <w:rFonts w:ascii="Times New Roman" w:hAnsi="Times New Roman" w:cs="Times New Roman"/>
                <w:sz w:val="18"/>
                <w:szCs w:val="18"/>
              </w:rPr>
            </w:pPr>
          </w:p>
          <w:p w14:paraId="1279171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110,0</w:t>
            </w:r>
          </w:p>
          <w:p w14:paraId="4A78594C" w14:textId="77777777" w:rsidR="0023699B" w:rsidRPr="003A6454" w:rsidRDefault="0023699B" w:rsidP="0023699B">
            <w:pPr>
              <w:spacing w:after="0" w:line="240" w:lineRule="auto"/>
              <w:jc w:val="center"/>
              <w:rPr>
                <w:rFonts w:ascii="Times New Roman" w:hAnsi="Times New Roman" w:cs="Times New Roman"/>
                <w:sz w:val="18"/>
                <w:szCs w:val="18"/>
              </w:rPr>
            </w:pPr>
          </w:p>
          <w:p w14:paraId="0606A76F"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108,9</w:t>
            </w:r>
          </w:p>
        </w:tc>
        <w:tc>
          <w:tcPr>
            <w:tcW w:w="1280" w:type="dxa"/>
            <w:tcBorders>
              <w:left w:val="single" w:sz="4" w:space="0" w:color="auto"/>
            </w:tcBorders>
            <w:shd w:val="clear" w:color="auto" w:fill="auto"/>
          </w:tcPr>
          <w:p w14:paraId="4851F33D"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0AED418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47,5</w:t>
            </w:r>
          </w:p>
        </w:tc>
        <w:tc>
          <w:tcPr>
            <w:tcW w:w="3616" w:type="dxa"/>
            <w:shd w:val="clear" w:color="auto" w:fill="auto"/>
            <w:vAlign w:val="center"/>
          </w:tcPr>
          <w:p w14:paraId="4AF8A89F" w14:textId="77777777" w:rsidR="0023699B" w:rsidRPr="003A6454" w:rsidRDefault="0023699B" w:rsidP="0023699B">
            <w:pPr>
              <w:keepLines/>
              <w:spacing w:after="0" w:line="240" w:lineRule="auto"/>
              <w:rPr>
                <w:rFonts w:ascii="Times New Roman" w:hAnsi="Times New Roman" w:cs="Times New Roman"/>
                <w:sz w:val="18"/>
                <w:szCs w:val="18"/>
              </w:rPr>
            </w:pPr>
            <w:proofErr w:type="spellStart"/>
            <w:r w:rsidRPr="003A6454">
              <w:rPr>
                <w:rFonts w:ascii="Times New Roman" w:hAnsi="Times New Roman" w:cs="Times New Roman"/>
                <w:sz w:val="18"/>
                <w:szCs w:val="18"/>
              </w:rPr>
              <w:t>Оплпта</w:t>
            </w:r>
            <w:proofErr w:type="spellEnd"/>
            <w:r w:rsidRPr="003A6454">
              <w:rPr>
                <w:rFonts w:ascii="Times New Roman" w:hAnsi="Times New Roman" w:cs="Times New Roman"/>
                <w:sz w:val="18"/>
                <w:szCs w:val="18"/>
              </w:rPr>
              <w:t xml:space="preserve"> електронних комунікаційних послуг (передавання даних і повідомлень, організація ліній БЗ), оплата за послуги інтернету, оплата за </w:t>
            </w:r>
            <w:proofErr w:type="spellStart"/>
            <w:r w:rsidRPr="003A6454">
              <w:rPr>
                <w:rFonts w:ascii="Times New Roman" w:hAnsi="Times New Roman" w:cs="Times New Roman"/>
                <w:sz w:val="18"/>
                <w:szCs w:val="18"/>
              </w:rPr>
              <w:t>невикллючну</w:t>
            </w:r>
            <w:proofErr w:type="spellEnd"/>
            <w:r w:rsidRPr="003A6454">
              <w:rPr>
                <w:rFonts w:ascii="Times New Roman" w:hAnsi="Times New Roman" w:cs="Times New Roman"/>
                <w:sz w:val="18"/>
                <w:szCs w:val="18"/>
              </w:rPr>
              <w:t xml:space="preserve"> ліцензію на право використання КП «СІН «Вуличне радіо»</w:t>
            </w:r>
          </w:p>
        </w:tc>
      </w:tr>
      <w:tr w:rsidR="0023699B" w:rsidRPr="006716B3" w14:paraId="08E3C110" w14:textId="77777777" w:rsidTr="00174FA7">
        <w:trPr>
          <w:gridAfter w:val="12"/>
          <w:wAfter w:w="6383" w:type="dxa"/>
          <w:trHeight w:val="997"/>
        </w:trPr>
        <w:tc>
          <w:tcPr>
            <w:tcW w:w="538" w:type="dxa"/>
            <w:shd w:val="clear" w:color="auto" w:fill="auto"/>
            <w:vAlign w:val="center"/>
          </w:tcPr>
          <w:p w14:paraId="32012B46"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71E5F0B9"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1.4</w:t>
            </w:r>
          </w:p>
        </w:tc>
        <w:tc>
          <w:tcPr>
            <w:tcW w:w="4942" w:type="dxa"/>
            <w:shd w:val="clear" w:color="auto" w:fill="auto"/>
          </w:tcPr>
          <w:p w14:paraId="1D50D050" w14:textId="77777777" w:rsidR="0023699B" w:rsidRPr="003A6454" w:rsidRDefault="0023699B" w:rsidP="0023699B">
            <w:pPr>
              <w:spacing w:after="0" w:line="240" w:lineRule="auto"/>
              <w:rPr>
                <w:rFonts w:ascii="Times New Roman" w:eastAsia="MS Mincho" w:hAnsi="Times New Roman" w:cs="Times New Roman"/>
                <w:sz w:val="18"/>
                <w:szCs w:val="18"/>
              </w:rPr>
            </w:pPr>
            <w:r w:rsidRPr="003A6454">
              <w:rPr>
                <w:rFonts w:ascii="Times New Roman" w:hAnsi="Times New Roman" w:cs="Times New Roman"/>
                <w:sz w:val="18"/>
                <w:szCs w:val="18"/>
              </w:rPr>
              <w:t>Дообладнання пункту управління керівника міської ланки Тернопільської територіальної підсистеми ЄДС ЦЗ на мирний час і особливий період та їх технічне оснащення сучасними засобами зв’язку, комп’ютерною та іншою оргтехнікою, програмним забезпеченням, розхідними матеріалами</w:t>
            </w:r>
          </w:p>
        </w:tc>
        <w:tc>
          <w:tcPr>
            <w:tcW w:w="1434" w:type="dxa"/>
            <w:shd w:val="clear" w:color="auto" w:fill="auto"/>
          </w:tcPr>
          <w:p w14:paraId="40543E24" w14:textId="77777777" w:rsidR="0023699B" w:rsidRPr="003A6454" w:rsidRDefault="0023699B" w:rsidP="0023699B">
            <w:pPr>
              <w:widowControl w:val="0"/>
              <w:spacing w:after="0" w:line="240" w:lineRule="auto"/>
              <w:jc w:val="center"/>
              <w:rPr>
                <w:rFonts w:ascii="Times New Roman" w:hAnsi="Times New Roman" w:cs="Times New Roman"/>
                <w:iCs/>
                <w:sz w:val="18"/>
                <w:szCs w:val="18"/>
              </w:rPr>
            </w:pPr>
            <w:r w:rsidRPr="003A6454">
              <w:rPr>
                <w:rFonts w:ascii="Times New Roman" w:hAnsi="Times New Roman" w:cs="Times New Roman"/>
                <w:iCs/>
                <w:sz w:val="18"/>
                <w:szCs w:val="18"/>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E0C3F1" w14:textId="77777777" w:rsidR="0023699B" w:rsidRPr="003A6454" w:rsidRDefault="0023699B" w:rsidP="0023699B">
            <w:pPr>
              <w:widowControl w:val="0"/>
              <w:spacing w:after="0" w:line="240" w:lineRule="auto"/>
              <w:jc w:val="center"/>
              <w:rPr>
                <w:rFonts w:ascii="Times New Roman" w:hAnsi="Times New Roman" w:cs="Times New Roman"/>
                <w:iCs/>
                <w:sz w:val="18"/>
                <w:szCs w:val="18"/>
              </w:rPr>
            </w:pPr>
            <w:r w:rsidRPr="003A6454">
              <w:rPr>
                <w:rFonts w:ascii="Times New Roman" w:hAnsi="Times New Roman" w:cs="Times New Roman"/>
                <w:iCs/>
                <w:sz w:val="18"/>
                <w:szCs w:val="18"/>
              </w:rPr>
              <w:t>15,0</w:t>
            </w:r>
          </w:p>
        </w:tc>
        <w:tc>
          <w:tcPr>
            <w:tcW w:w="1275" w:type="dxa"/>
            <w:tcBorders>
              <w:right w:val="single" w:sz="4" w:space="0" w:color="auto"/>
            </w:tcBorders>
            <w:shd w:val="clear" w:color="auto" w:fill="auto"/>
          </w:tcPr>
          <w:p w14:paraId="1BC9DEBA"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15,0</w:t>
            </w:r>
          </w:p>
        </w:tc>
        <w:tc>
          <w:tcPr>
            <w:tcW w:w="1280" w:type="dxa"/>
            <w:tcBorders>
              <w:left w:val="single" w:sz="4" w:space="0" w:color="auto"/>
            </w:tcBorders>
            <w:shd w:val="clear" w:color="auto" w:fill="auto"/>
          </w:tcPr>
          <w:p w14:paraId="2A7247E2"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7D3C796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140B19A6" w14:textId="77777777" w:rsidR="0023699B" w:rsidRPr="003A6454" w:rsidRDefault="0023699B" w:rsidP="0023699B">
            <w:pPr>
              <w:spacing w:after="0" w:line="240" w:lineRule="auto"/>
              <w:rPr>
                <w:rFonts w:ascii="Times New Roman" w:hAnsi="Times New Roman" w:cs="Times New Roman"/>
                <w:sz w:val="18"/>
                <w:szCs w:val="18"/>
              </w:rPr>
            </w:pPr>
          </w:p>
        </w:tc>
      </w:tr>
      <w:tr w:rsidR="0023699B" w:rsidRPr="006716B3" w14:paraId="39F86639" w14:textId="77777777" w:rsidTr="00174FA7">
        <w:trPr>
          <w:gridAfter w:val="12"/>
          <w:wAfter w:w="6383" w:type="dxa"/>
          <w:trHeight w:val="762"/>
        </w:trPr>
        <w:tc>
          <w:tcPr>
            <w:tcW w:w="538" w:type="dxa"/>
            <w:shd w:val="clear" w:color="auto" w:fill="auto"/>
            <w:vAlign w:val="center"/>
          </w:tcPr>
          <w:p w14:paraId="2472286E"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4A85BE7B"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1.5</w:t>
            </w:r>
          </w:p>
        </w:tc>
        <w:tc>
          <w:tcPr>
            <w:tcW w:w="4942" w:type="dxa"/>
            <w:shd w:val="clear" w:color="auto" w:fill="auto"/>
          </w:tcPr>
          <w:p w14:paraId="07E94935" w14:textId="77777777" w:rsidR="0023699B" w:rsidRPr="003A6454" w:rsidRDefault="0023699B" w:rsidP="0023699B">
            <w:pPr>
              <w:pStyle w:val="16"/>
              <w:widowControl w:val="0"/>
              <w:rPr>
                <w:rFonts w:ascii="Times New Roman" w:eastAsia="Times New Roman" w:hAnsi="Times New Roman"/>
                <w:sz w:val="18"/>
                <w:szCs w:val="18"/>
              </w:rPr>
            </w:pPr>
            <w:r w:rsidRPr="003A6454">
              <w:rPr>
                <w:rFonts w:ascii="Times New Roman" w:hAnsi="Times New Roman"/>
                <w:sz w:val="18"/>
                <w:szCs w:val="18"/>
              </w:rPr>
              <w:t>Виготовлення проектно-кошторисної документації на модернізацію системи централізованого оповіщення цивільного захисту Тернопільської міської територіальної громади (у тому числі у доступній для осіб з вадами зору та слуху формі), та на проведення експертизи проектно-кошторисної документації</w:t>
            </w:r>
          </w:p>
        </w:tc>
        <w:tc>
          <w:tcPr>
            <w:tcW w:w="1434" w:type="dxa"/>
            <w:shd w:val="clear" w:color="auto" w:fill="auto"/>
          </w:tcPr>
          <w:p w14:paraId="1BAA2589"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p w14:paraId="696EC3D8" w14:textId="77777777" w:rsidR="0023699B" w:rsidRPr="003A6454" w:rsidRDefault="0023699B" w:rsidP="0023699B">
            <w:pPr>
              <w:widowControl w:val="0"/>
              <w:spacing w:after="0" w:line="240" w:lineRule="auto"/>
              <w:jc w:val="center"/>
              <w:rPr>
                <w:rFonts w:ascii="Times New Roman" w:hAnsi="Times New Roman" w:cs="Times New Roman"/>
                <w:b/>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C35D2"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418998E6" w14:textId="77777777" w:rsidR="0023699B" w:rsidRPr="003A6454" w:rsidRDefault="0023699B" w:rsidP="0023699B">
            <w:pPr>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56BB80B3"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80" w:type="dxa"/>
            <w:tcBorders>
              <w:left w:val="single" w:sz="4" w:space="0" w:color="auto"/>
            </w:tcBorders>
            <w:shd w:val="clear" w:color="auto" w:fill="auto"/>
          </w:tcPr>
          <w:p w14:paraId="7245485D"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66F602DB"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vAlign w:val="center"/>
          </w:tcPr>
          <w:p w14:paraId="06D87B21" w14:textId="77777777" w:rsidR="0023699B" w:rsidRPr="003A6454" w:rsidRDefault="0023699B" w:rsidP="0023699B">
            <w:pPr>
              <w:keepLines/>
              <w:spacing w:after="0" w:line="240" w:lineRule="auto"/>
              <w:rPr>
                <w:rFonts w:ascii="Times New Roman" w:hAnsi="Times New Roman" w:cs="Times New Roman"/>
                <w:sz w:val="18"/>
                <w:szCs w:val="18"/>
              </w:rPr>
            </w:pPr>
          </w:p>
        </w:tc>
      </w:tr>
      <w:tr w:rsidR="0023699B" w:rsidRPr="006716B3" w14:paraId="647D2278" w14:textId="77777777" w:rsidTr="00174FA7">
        <w:trPr>
          <w:gridAfter w:val="12"/>
          <w:wAfter w:w="6383" w:type="dxa"/>
        </w:trPr>
        <w:tc>
          <w:tcPr>
            <w:tcW w:w="538" w:type="dxa"/>
            <w:shd w:val="clear" w:color="auto" w:fill="auto"/>
            <w:vAlign w:val="center"/>
          </w:tcPr>
          <w:p w14:paraId="09766C41"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F23C166"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1.6</w:t>
            </w:r>
          </w:p>
        </w:tc>
        <w:tc>
          <w:tcPr>
            <w:tcW w:w="4942" w:type="dxa"/>
            <w:shd w:val="clear" w:color="auto" w:fill="auto"/>
          </w:tcPr>
          <w:p w14:paraId="39BF19FB" w14:textId="77777777" w:rsidR="0023699B" w:rsidRPr="003A6454" w:rsidRDefault="0023699B" w:rsidP="0023699B">
            <w:pPr>
              <w:spacing w:after="0" w:line="240" w:lineRule="auto"/>
              <w:rPr>
                <w:rFonts w:ascii="Times New Roman" w:eastAsia="MS Mincho" w:hAnsi="Times New Roman" w:cs="Times New Roman"/>
                <w:sz w:val="18"/>
                <w:szCs w:val="18"/>
              </w:rPr>
            </w:pPr>
            <w:r w:rsidRPr="003A6454">
              <w:rPr>
                <w:rFonts w:ascii="Times New Roman" w:hAnsi="Times New Roman" w:cs="Times New Roman"/>
                <w:sz w:val="18"/>
                <w:szCs w:val="18"/>
              </w:rPr>
              <w:t>Реконструкція (оновлення) існуючої системи оповіщення з використанням сучасних інформаційних та телекомунікаційних технологій шляхом поступової заміни складових частин системи та каналів зв’язку</w:t>
            </w:r>
          </w:p>
        </w:tc>
        <w:tc>
          <w:tcPr>
            <w:tcW w:w="1434" w:type="dxa"/>
            <w:shd w:val="clear" w:color="auto" w:fill="auto"/>
          </w:tcPr>
          <w:p w14:paraId="7354874D"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77C01"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41BCDC8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80" w:type="dxa"/>
            <w:tcBorders>
              <w:left w:val="single" w:sz="4" w:space="0" w:color="auto"/>
            </w:tcBorders>
            <w:shd w:val="clear" w:color="auto" w:fill="auto"/>
          </w:tcPr>
          <w:p w14:paraId="0565CAD1"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2D22733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vAlign w:val="center"/>
          </w:tcPr>
          <w:p w14:paraId="1DABD7A9" w14:textId="77777777" w:rsidR="0023699B" w:rsidRPr="003A6454" w:rsidRDefault="0023699B" w:rsidP="0023699B">
            <w:pPr>
              <w:keepLines/>
              <w:rPr>
                <w:rFonts w:ascii="Times New Roman" w:hAnsi="Times New Roman" w:cs="Times New Roman"/>
                <w:sz w:val="18"/>
                <w:szCs w:val="18"/>
              </w:rPr>
            </w:pPr>
          </w:p>
        </w:tc>
      </w:tr>
      <w:tr w:rsidR="0023699B" w:rsidRPr="006716B3" w14:paraId="1A1FA45A" w14:textId="77777777" w:rsidTr="00174FA7">
        <w:trPr>
          <w:gridAfter w:val="12"/>
          <w:wAfter w:w="6383" w:type="dxa"/>
          <w:trHeight w:val="605"/>
        </w:trPr>
        <w:tc>
          <w:tcPr>
            <w:tcW w:w="538" w:type="dxa"/>
            <w:shd w:val="clear" w:color="auto" w:fill="auto"/>
            <w:vAlign w:val="center"/>
          </w:tcPr>
          <w:p w14:paraId="2FA038A6"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30AA1717"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1.7</w:t>
            </w:r>
          </w:p>
        </w:tc>
        <w:tc>
          <w:tcPr>
            <w:tcW w:w="4942" w:type="dxa"/>
            <w:shd w:val="clear" w:color="auto" w:fill="auto"/>
          </w:tcPr>
          <w:p w14:paraId="08449E95" w14:textId="77777777" w:rsidR="0023699B" w:rsidRPr="003A6454" w:rsidRDefault="0023699B" w:rsidP="0023699B">
            <w:pPr>
              <w:widowControl w:val="0"/>
              <w:spacing w:after="0" w:line="240" w:lineRule="auto"/>
              <w:rPr>
                <w:rFonts w:ascii="Times New Roman" w:hAnsi="Times New Roman" w:cs="Times New Roman"/>
                <w:sz w:val="18"/>
                <w:szCs w:val="18"/>
              </w:rPr>
            </w:pPr>
            <w:r w:rsidRPr="003A6454">
              <w:rPr>
                <w:rFonts w:ascii="Times New Roman" w:hAnsi="Times New Roman" w:cs="Times New Roman"/>
                <w:sz w:val="18"/>
                <w:szCs w:val="18"/>
              </w:rPr>
              <w:t>Виконання робіт з монтажу апаратури та придбання обладнання, монтажні та пусконалагоджувальні робот</w:t>
            </w:r>
          </w:p>
        </w:tc>
        <w:tc>
          <w:tcPr>
            <w:tcW w:w="1434" w:type="dxa"/>
            <w:shd w:val="clear" w:color="auto" w:fill="auto"/>
          </w:tcPr>
          <w:p w14:paraId="4B8469B5" w14:textId="77777777" w:rsidR="0023699B" w:rsidRPr="003A6454" w:rsidRDefault="0023699B" w:rsidP="0023699B">
            <w:pPr>
              <w:widowControl w:val="0"/>
              <w:spacing w:after="0" w:line="240" w:lineRule="auto"/>
              <w:rPr>
                <w:rFonts w:ascii="Times New Roman" w:hAnsi="Times New Roman" w:cs="Times New Roman"/>
                <w:sz w:val="18"/>
                <w:szCs w:val="18"/>
              </w:rPr>
            </w:pPr>
            <w:r w:rsidRPr="003A6454">
              <w:rPr>
                <w:rFonts w:ascii="Times New Roman" w:hAnsi="Times New Roman" w:cs="Times New Roman"/>
                <w:sz w:val="18"/>
                <w:szCs w:val="18"/>
              </w:rPr>
              <w:t xml:space="preserve">       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82BB5"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4D118842"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 xml:space="preserve">100,0 </w:t>
            </w:r>
          </w:p>
        </w:tc>
        <w:tc>
          <w:tcPr>
            <w:tcW w:w="1280" w:type="dxa"/>
            <w:tcBorders>
              <w:left w:val="single" w:sz="4" w:space="0" w:color="auto"/>
            </w:tcBorders>
            <w:shd w:val="clear" w:color="auto" w:fill="auto"/>
          </w:tcPr>
          <w:p w14:paraId="34A52D16"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3FBF680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2D07AA5E" w14:textId="77777777" w:rsidR="0023699B" w:rsidRPr="003A6454" w:rsidRDefault="0023699B" w:rsidP="0023699B">
            <w:pPr>
              <w:spacing w:after="0" w:line="240" w:lineRule="auto"/>
              <w:rPr>
                <w:rFonts w:ascii="Times New Roman" w:hAnsi="Times New Roman" w:cs="Times New Roman"/>
                <w:sz w:val="18"/>
                <w:szCs w:val="18"/>
              </w:rPr>
            </w:pPr>
          </w:p>
        </w:tc>
      </w:tr>
      <w:tr w:rsidR="0023699B" w:rsidRPr="006716B3" w14:paraId="54500B5C" w14:textId="77777777" w:rsidTr="00174FA7">
        <w:trPr>
          <w:gridAfter w:val="12"/>
          <w:wAfter w:w="6383" w:type="dxa"/>
          <w:trHeight w:val="70"/>
        </w:trPr>
        <w:tc>
          <w:tcPr>
            <w:tcW w:w="538" w:type="dxa"/>
            <w:shd w:val="clear" w:color="auto" w:fill="auto"/>
            <w:vAlign w:val="center"/>
          </w:tcPr>
          <w:p w14:paraId="4AF0E01E"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15D2CD6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1.8</w:t>
            </w:r>
          </w:p>
        </w:tc>
        <w:tc>
          <w:tcPr>
            <w:tcW w:w="4942" w:type="dxa"/>
            <w:shd w:val="clear" w:color="auto" w:fill="auto"/>
          </w:tcPr>
          <w:p w14:paraId="531F58A3" w14:textId="77777777" w:rsidR="0023699B" w:rsidRPr="003A6454" w:rsidRDefault="0023699B" w:rsidP="0023699B">
            <w:pPr>
              <w:widowControl w:val="0"/>
              <w:spacing w:after="0" w:line="240" w:lineRule="auto"/>
              <w:rPr>
                <w:rFonts w:ascii="Times New Roman" w:hAnsi="Times New Roman" w:cs="Times New Roman"/>
                <w:iCs/>
                <w:sz w:val="18"/>
                <w:szCs w:val="18"/>
              </w:rPr>
            </w:pPr>
            <w:r w:rsidRPr="003A6454">
              <w:rPr>
                <w:rFonts w:ascii="Times New Roman" w:hAnsi="Times New Roman" w:cs="Times New Roman"/>
                <w:sz w:val="18"/>
                <w:szCs w:val="18"/>
              </w:rPr>
              <w:t>Послуги з обслуговування обладнання системи оповіщення (</w:t>
            </w:r>
            <w:proofErr w:type="spellStart"/>
            <w:r w:rsidRPr="003A6454">
              <w:rPr>
                <w:rFonts w:ascii="Times New Roman" w:hAnsi="Times New Roman" w:cs="Times New Roman"/>
                <w:sz w:val="18"/>
                <w:szCs w:val="18"/>
              </w:rPr>
              <w:t>електросирен</w:t>
            </w:r>
            <w:proofErr w:type="spellEnd"/>
            <w:r w:rsidRPr="003A6454">
              <w:rPr>
                <w:rFonts w:ascii="Times New Roman" w:hAnsi="Times New Roman" w:cs="Times New Roman"/>
                <w:sz w:val="18"/>
                <w:szCs w:val="18"/>
              </w:rPr>
              <w:t>, гучномовців) : - з ремонту і технічного обслуговування; - електромонтажні роботи;</w:t>
            </w:r>
          </w:p>
        </w:tc>
        <w:tc>
          <w:tcPr>
            <w:tcW w:w="1434" w:type="dxa"/>
            <w:shd w:val="clear" w:color="auto" w:fill="auto"/>
          </w:tcPr>
          <w:p w14:paraId="74984C17"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ABF742"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0D395DD8"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80" w:type="dxa"/>
            <w:tcBorders>
              <w:left w:val="single" w:sz="4" w:space="0" w:color="auto"/>
            </w:tcBorders>
            <w:shd w:val="clear" w:color="auto" w:fill="auto"/>
          </w:tcPr>
          <w:p w14:paraId="6CD1EA27"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C10CD55"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3BA216C3" w14:textId="77777777" w:rsidR="0023699B" w:rsidRPr="003A6454" w:rsidRDefault="0023699B" w:rsidP="0023699B">
            <w:pPr>
              <w:spacing w:after="0" w:line="240" w:lineRule="auto"/>
              <w:rPr>
                <w:rFonts w:ascii="Times New Roman" w:hAnsi="Times New Roman" w:cs="Times New Roman"/>
                <w:sz w:val="18"/>
                <w:szCs w:val="18"/>
              </w:rPr>
            </w:pPr>
          </w:p>
        </w:tc>
      </w:tr>
      <w:tr w:rsidR="0023699B" w:rsidRPr="006716B3" w14:paraId="503F886D" w14:textId="77777777" w:rsidTr="00174FA7">
        <w:trPr>
          <w:gridAfter w:val="12"/>
          <w:wAfter w:w="6383" w:type="dxa"/>
        </w:trPr>
        <w:tc>
          <w:tcPr>
            <w:tcW w:w="538" w:type="dxa"/>
            <w:shd w:val="clear" w:color="auto" w:fill="auto"/>
            <w:vAlign w:val="center"/>
          </w:tcPr>
          <w:p w14:paraId="1DD09E11" w14:textId="77777777" w:rsidR="0023699B" w:rsidRPr="006716B3" w:rsidRDefault="0023699B" w:rsidP="0023699B">
            <w:pPr>
              <w:spacing w:after="0" w:line="240" w:lineRule="auto"/>
              <w:jc w:val="center"/>
              <w:rPr>
                <w:rFonts w:ascii="Times New Roman" w:hAnsi="Times New Roman" w:cs="Times New Roman"/>
                <w:sz w:val="18"/>
                <w:szCs w:val="18"/>
                <w:highlight w:val="yellow"/>
              </w:rPr>
            </w:pPr>
          </w:p>
        </w:tc>
        <w:tc>
          <w:tcPr>
            <w:tcW w:w="854" w:type="dxa"/>
            <w:shd w:val="clear" w:color="auto" w:fill="auto"/>
          </w:tcPr>
          <w:p w14:paraId="674CBD40"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2.1</w:t>
            </w:r>
          </w:p>
        </w:tc>
        <w:tc>
          <w:tcPr>
            <w:tcW w:w="4942" w:type="dxa"/>
            <w:shd w:val="clear" w:color="auto" w:fill="auto"/>
          </w:tcPr>
          <w:p w14:paraId="0605409B" w14:textId="77777777" w:rsidR="0023699B" w:rsidRPr="003A6454" w:rsidRDefault="0023699B" w:rsidP="0023699B">
            <w:pPr>
              <w:pStyle w:val="16"/>
              <w:widowControl w:val="0"/>
              <w:rPr>
                <w:rFonts w:ascii="Times New Roman" w:hAnsi="Times New Roman"/>
                <w:bCs/>
                <w:iCs/>
                <w:sz w:val="18"/>
                <w:szCs w:val="18"/>
              </w:rPr>
            </w:pPr>
            <w:r w:rsidRPr="003A6454">
              <w:rPr>
                <w:rFonts w:ascii="Times New Roman" w:eastAsia="Times New Roman" w:hAnsi="Times New Roman"/>
                <w:sz w:val="18"/>
                <w:szCs w:val="18"/>
              </w:rPr>
              <w:t xml:space="preserve">Щорічного проведення заходів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w:t>
            </w:r>
            <w:proofErr w:type="spellStart"/>
            <w:r w:rsidRPr="003A6454">
              <w:rPr>
                <w:rFonts w:ascii="Times New Roman" w:eastAsia="Times New Roman" w:hAnsi="Times New Roman"/>
                <w:sz w:val="18"/>
                <w:szCs w:val="18"/>
              </w:rPr>
              <w:t>ситуацій</w:t>
            </w:r>
            <w:r w:rsidRPr="003A6454">
              <w:rPr>
                <w:rFonts w:ascii="Times New Roman" w:hAnsi="Times New Roman"/>
                <w:sz w:val="18"/>
                <w:szCs w:val="18"/>
              </w:rPr>
              <w:t>проведенняаварійновідновлювальних</w:t>
            </w:r>
            <w:proofErr w:type="spellEnd"/>
            <w:r w:rsidRPr="003A6454">
              <w:rPr>
                <w:rFonts w:ascii="Times New Roman" w:hAnsi="Times New Roman"/>
                <w:sz w:val="18"/>
                <w:szCs w:val="18"/>
              </w:rPr>
              <w:t xml:space="preserve"> робіт з ліквідації наслідків надзвичайних ситуацій</w:t>
            </w:r>
          </w:p>
        </w:tc>
        <w:tc>
          <w:tcPr>
            <w:tcW w:w="1434" w:type="dxa"/>
            <w:shd w:val="clear" w:color="auto" w:fill="auto"/>
          </w:tcPr>
          <w:p w14:paraId="128C338F"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27A29FBC"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6BE46" w14:textId="77777777" w:rsidR="0023699B" w:rsidRPr="003A6454" w:rsidRDefault="0023699B" w:rsidP="0023699B">
            <w:pPr>
              <w:spacing w:after="0" w:line="240" w:lineRule="auto"/>
              <w:jc w:val="center"/>
              <w:rPr>
                <w:rFonts w:ascii="Times New Roman" w:hAnsi="Times New Roman" w:cs="Times New Roman"/>
                <w:sz w:val="18"/>
                <w:szCs w:val="18"/>
              </w:rPr>
            </w:pPr>
          </w:p>
          <w:p w14:paraId="5D4E4823" w14:textId="77777777" w:rsidR="0023699B" w:rsidRPr="003A6454" w:rsidRDefault="0023699B" w:rsidP="0023699B">
            <w:pPr>
              <w:jc w:val="center"/>
              <w:rPr>
                <w:rFonts w:ascii="Times New Roman" w:hAnsi="Times New Roman" w:cs="Times New Roman"/>
                <w:sz w:val="18"/>
                <w:szCs w:val="18"/>
              </w:rPr>
            </w:pPr>
            <w:r w:rsidRPr="003A6454">
              <w:rPr>
                <w:rFonts w:ascii="Times New Roman" w:hAnsi="Times New Roman" w:cs="Times New Roman"/>
                <w:sz w:val="18"/>
                <w:szCs w:val="18"/>
              </w:rPr>
              <w:t>499,6</w:t>
            </w:r>
          </w:p>
        </w:tc>
        <w:tc>
          <w:tcPr>
            <w:tcW w:w="1275" w:type="dxa"/>
            <w:tcBorders>
              <w:right w:val="single" w:sz="4" w:space="0" w:color="auto"/>
            </w:tcBorders>
            <w:shd w:val="clear" w:color="auto" w:fill="auto"/>
          </w:tcPr>
          <w:p w14:paraId="1F325636" w14:textId="77777777" w:rsidR="0023699B" w:rsidRPr="003A6454" w:rsidRDefault="0023699B" w:rsidP="0023699B">
            <w:pPr>
              <w:suppressAutoHyphens/>
              <w:spacing w:after="0" w:line="240" w:lineRule="auto"/>
              <w:ind w:left="2" w:hangingChars="1" w:hanging="2"/>
              <w:jc w:val="center"/>
              <w:textDirection w:val="btLr"/>
              <w:textAlignment w:val="top"/>
              <w:outlineLvl w:val="0"/>
              <w:rPr>
                <w:rFonts w:ascii="Times New Roman" w:hAnsi="Times New Roman" w:cs="Times New Roman"/>
                <w:sz w:val="18"/>
                <w:szCs w:val="18"/>
              </w:rPr>
            </w:pPr>
          </w:p>
          <w:p w14:paraId="692213E1" w14:textId="77777777" w:rsidR="0023699B" w:rsidRPr="003A6454" w:rsidRDefault="0023699B" w:rsidP="0023699B">
            <w:pPr>
              <w:suppressAutoHyphens/>
              <w:spacing w:after="0" w:line="240" w:lineRule="auto"/>
              <w:ind w:left="2" w:hangingChars="1" w:hanging="2"/>
              <w:jc w:val="center"/>
              <w:textDirection w:val="btLr"/>
              <w:textAlignment w:val="top"/>
              <w:outlineLvl w:val="0"/>
              <w:rPr>
                <w:rFonts w:ascii="Times New Roman" w:hAnsi="Times New Roman" w:cs="Times New Roman"/>
                <w:sz w:val="18"/>
                <w:szCs w:val="18"/>
              </w:rPr>
            </w:pPr>
            <w:r w:rsidRPr="003A6454">
              <w:rPr>
                <w:rFonts w:ascii="Times New Roman" w:hAnsi="Times New Roman" w:cs="Times New Roman"/>
                <w:sz w:val="18"/>
                <w:szCs w:val="18"/>
              </w:rPr>
              <w:t>499,6</w:t>
            </w:r>
          </w:p>
        </w:tc>
        <w:tc>
          <w:tcPr>
            <w:tcW w:w="1280" w:type="dxa"/>
            <w:tcBorders>
              <w:left w:val="single" w:sz="4" w:space="0" w:color="auto"/>
            </w:tcBorders>
            <w:shd w:val="clear" w:color="auto" w:fill="auto"/>
          </w:tcPr>
          <w:p w14:paraId="5B619CC4"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AC7F8F9" w14:textId="77777777" w:rsidR="0023699B" w:rsidRPr="003A6454" w:rsidRDefault="0023699B" w:rsidP="0023699B">
            <w:pPr>
              <w:suppressAutoHyphens/>
              <w:spacing w:after="0" w:line="240" w:lineRule="auto"/>
              <w:ind w:left="2" w:hangingChars="1" w:hanging="2"/>
              <w:jc w:val="center"/>
              <w:textDirection w:val="btLr"/>
              <w:textAlignment w:val="top"/>
              <w:outlineLvl w:val="0"/>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74A74644" w14:textId="77777777" w:rsidR="0023699B" w:rsidRPr="003A6454" w:rsidRDefault="0023699B" w:rsidP="0023699B">
            <w:pPr>
              <w:suppressAutoHyphens/>
              <w:spacing w:after="0" w:line="240" w:lineRule="auto"/>
              <w:ind w:left="2" w:hangingChars="1" w:hanging="2"/>
              <w:textDirection w:val="btLr"/>
              <w:textAlignment w:val="top"/>
              <w:outlineLvl w:val="0"/>
              <w:rPr>
                <w:rFonts w:ascii="Times New Roman" w:hAnsi="Times New Roman" w:cs="Times New Roman"/>
                <w:sz w:val="18"/>
                <w:szCs w:val="18"/>
              </w:rPr>
            </w:pPr>
          </w:p>
        </w:tc>
      </w:tr>
      <w:tr w:rsidR="0023699B" w:rsidRPr="006716B3" w14:paraId="3532D528" w14:textId="77777777" w:rsidTr="00174FA7">
        <w:trPr>
          <w:gridAfter w:val="12"/>
          <w:wAfter w:w="6383" w:type="dxa"/>
        </w:trPr>
        <w:tc>
          <w:tcPr>
            <w:tcW w:w="538" w:type="dxa"/>
            <w:shd w:val="clear" w:color="auto" w:fill="auto"/>
            <w:vAlign w:val="center"/>
          </w:tcPr>
          <w:p w14:paraId="3061A2D4"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CB061B4"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3.1</w:t>
            </w:r>
          </w:p>
        </w:tc>
        <w:tc>
          <w:tcPr>
            <w:tcW w:w="4942" w:type="dxa"/>
            <w:shd w:val="clear" w:color="auto" w:fill="auto"/>
          </w:tcPr>
          <w:p w14:paraId="05A10332" w14:textId="77777777" w:rsidR="0023699B" w:rsidRPr="003A6454" w:rsidRDefault="0023699B" w:rsidP="0023699B">
            <w:pPr>
              <w:pStyle w:val="2"/>
              <w:jc w:val="both"/>
              <w:rPr>
                <w:rFonts w:eastAsia="Times New Roman"/>
                <w:sz w:val="18"/>
                <w:szCs w:val="18"/>
              </w:rPr>
            </w:pPr>
            <w:r w:rsidRPr="003A6454">
              <w:rPr>
                <w:sz w:val="18"/>
                <w:szCs w:val="18"/>
              </w:rPr>
              <w:t xml:space="preserve">Забезпечення засобами радіаційного та хімічного захисту для непрацюючого населення об’єктів, які потрапляють в прогнозовану зону хімічного забруднення Тернопільської міської територіальної громади відповідно до номенклатури, </w:t>
            </w:r>
            <w:proofErr w:type="spellStart"/>
            <w:r w:rsidRPr="003A6454">
              <w:rPr>
                <w:sz w:val="18"/>
                <w:szCs w:val="18"/>
              </w:rPr>
              <w:t>таспеціалізованих</w:t>
            </w:r>
            <w:proofErr w:type="spellEnd"/>
            <w:r w:rsidRPr="003A6454">
              <w:rPr>
                <w:sz w:val="18"/>
                <w:szCs w:val="18"/>
              </w:rPr>
              <w:t xml:space="preserve"> служб цивільного захисту</w:t>
            </w:r>
          </w:p>
        </w:tc>
        <w:tc>
          <w:tcPr>
            <w:tcW w:w="1434" w:type="dxa"/>
            <w:shd w:val="clear" w:color="auto" w:fill="auto"/>
          </w:tcPr>
          <w:p w14:paraId="0D044F9D"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796EE138"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2DC32179"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2680,0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E7E9D0"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290195A6"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3CD6C6EA"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2880,0</w:t>
            </w:r>
          </w:p>
        </w:tc>
        <w:tc>
          <w:tcPr>
            <w:tcW w:w="1275" w:type="dxa"/>
            <w:tcBorders>
              <w:right w:val="single" w:sz="4" w:space="0" w:color="auto"/>
            </w:tcBorders>
            <w:shd w:val="clear" w:color="auto" w:fill="auto"/>
          </w:tcPr>
          <w:p w14:paraId="1699CF09"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2680,0</w:t>
            </w:r>
          </w:p>
          <w:p w14:paraId="25A83F73" w14:textId="77777777" w:rsidR="0023699B" w:rsidRPr="003A6454" w:rsidRDefault="0023699B" w:rsidP="0023699B">
            <w:pPr>
              <w:spacing w:after="0" w:line="240" w:lineRule="auto"/>
              <w:jc w:val="center"/>
              <w:rPr>
                <w:rFonts w:ascii="Times New Roman" w:hAnsi="Times New Roman" w:cs="Times New Roman"/>
                <w:sz w:val="18"/>
                <w:szCs w:val="18"/>
              </w:rPr>
            </w:pPr>
          </w:p>
        </w:tc>
        <w:tc>
          <w:tcPr>
            <w:tcW w:w="1280" w:type="dxa"/>
            <w:tcBorders>
              <w:left w:val="single" w:sz="4" w:space="0" w:color="auto"/>
            </w:tcBorders>
            <w:shd w:val="clear" w:color="auto" w:fill="auto"/>
          </w:tcPr>
          <w:p w14:paraId="4296D493"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2F65F547"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757F7184"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785CA5F7" w14:textId="77777777" w:rsidTr="00174FA7">
        <w:trPr>
          <w:gridAfter w:val="12"/>
          <w:wAfter w:w="6383" w:type="dxa"/>
        </w:trPr>
        <w:tc>
          <w:tcPr>
            <w:tcW w:w="538" w:type="dxa"/>
            <w:shd w:val="clear" w:color="auto" w:fill="auto"/>
            <w:vAlign w:val="center"/>
          </w:tcPr>
          <w:p w14:paraId="7A28314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2F75126"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4.1</w:t>
            </w:r>
          </w:p>
        </w:tc>
        <w:tc>
          <w:tcPr>
            <w:tcW w:w="4942" w:type="dxa"/>
            <w:shd w:val="clear" w:color="auto" w:fill="auto"/>
          </w:tcPr>
          <w:p w14:paraId="14F10F6D" w14:textId="77777777" w:rsidR="0023699B" w:rsidRPr="003A6454" w:rsidRDefault="0023699B" w:rsidP="0023699B">
            <w:pPr>
              <w:spacing w:after="0" w:line="240" w:lineRule="auto"/>
              <w:jc w:val="both"/>
              <w:rPr>
                <w:rFonts w:ascii="Times New Roman" w:eastAsia="Calibri" w:hAnsi="Times New Roman" w:cs="Times New Roman"/>
                <w:bCs/>
                <w:iCs/>
                <w:sz w:val="18"/>
                <w:szCs w:val="18"/>
              </w:rPr>
            </w:pPr>
            <w:r w:rsidRPr="003A6454">
              <w:rPr>
                <w:rFonts w:ascii="Times New Roman" w:eastAsia="Times New Roman" w:hAnsi="Times New Roman" w:cs="Times New Roman"/>
                <w:sz w:val="18"/>
                <w:szCs w:val="18"/>
              </w:rPr>
              <w:t xml:space="preserve">Проведення „Дня цивільного захисту” та ”Тижня безпеки дитини”, проведення  зборів - змагань юних рятувальників „Школа безпеки” </w:t>
            </w:r>
          </w:p>
        </w:tc>
        <w:tc>
          <w:tcPr>
            <w:tcW w:w="1434" w:type="dxa"/>
            <w:shd w:val="clear" w:color="auto" w:fill="auto"/>
          </w:tcPr>
          <w:p w14:paraId="7EE97C5F"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p>
          <w:p w14:paraId="5E55360E"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7A682"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p>
          <w:p w14:paraId="6E8B8085"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20,0</w:t>
            </w:r>
          </w:p>
        </w:tc>
        <w:tc>
          <w:tcPr>
            <w:tcW w:w="1275" w:type="dxa"/>
            <w:tcBorders>
              <w:right w:val="single" w:sz="4" w:space="0" w:color="auto"/>
            </w:tcBorders>
            <w:shd w:val="clear" w:color="auto" w:fill="auto"/>
          </w:tcPr>
          <w:p w14:paraId="78CE7077"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20,0</w:t>
            </w:r>
          </w:p>
        </w:tc>
        <w:tc>
          <w:tcPr>
            <w:tcW w:w="1280" w:type="dxa"/>
            <w:tcBorders>
              <w:left w:val="single" w:sz="4" w:space="0" w:color="auto"/>
            </w:tcBorders>
            <w:shd w:val="clear" w:color="auto" w:fill="auto"/>
          </w:tcPr>
          <w:p w14:paraId="22BD72B4"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58E62567"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1035BB3C"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7F04792C" w14:textId="77777777" w:rsidTr="00174FA7">
        <w:trPr>
          <w:gridAfter w:val="12"/>
          <w:wAfter w:w="6383" w:type="dxa"/>
        </w:trPr>
        <w:tc>
          <w:tcPr>
            <w:tcW w:w="538" w:type="dxa"/>
            <w:shd w:val="clear" w:color="auto" w:fill="auto"/>
            <w:vAlign w:val="center"/>
          </w:tcPr>
          <w:p w14:paraId="1557E54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80381A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5.1</w:t>
            </w:r>
          </w:p>
        </w:tc>
        <w:tc>
          <w:tcPr>
            <w:tcW w:w="4942" w:type="dxa"/>
            <w:shd w:val="clear" w:color="auto" w:fill="auto"/>
          </w:tcPr>
          <w:p w14:paraId="69929C1E" w14:textId="77777777" w:rsidR="0023699B" w:rsidRPr="003A6454" w:rsidRDefault="0023699B" w:rsidP="0023699B">
            <w:pPr>
              <w:spacing w:after="0" w:line="240" w:lineRule="auto"/>
              <w:jc w:val="both"/>
              <w:rPr>
                <w:rFonts w:ascii="Times New Roman" w:eastAsia="Calibri" w:hAnsi="Times New Roman" w:cs="Times New Roman"/>
                <w:bCs/>
                <w:iCs/>
                <w:sz w:val="18"/>
                <w:szCs w:val="18"/>
              </w:rPr>
            </w:pPr>
            <w:r w:rsidRPr="003A6454">
              <w:rPr>
                <w:rFonts w:ascii="Times New Roman" w:hAnsi="Times New Roman" w:cs="Times New Roman"/>
                <w:sz w:val="18"/>
                <w:szCs w:val="18"/>
              </w:rPr>
              <w:t>Знезараження від небезпечних хімічних і радіоактивних речовин, тимчасовому зберіганню, перевезенню, утилізація виявлених та вилучених небезпечних хімічних і радіоактивних речовин (предметів, відходів) на території Тернопільської міської територіальної громади</w:t>
            </w:r>
          </w:p>
        </w:tc>
        <w:tc>
          <w:tcPr>
            <w:tcW w:w="1434" w:type="dxa"/>
            <w:shd w:val="clear" w:color="auto" w:fill="auto"/>
          </w:tcPr>
          <w:p w14:paraId="387C15AC" w14:textId="77777777" w:rsidR="0023699B" w:rsidRPr="003A6454" w:rsidRDefault="0023699B" w:rsidP="0023699B">
            <w:pPr>
              <w:spacing w:after="0" w:line="240" w:lineRule="auto"/>
              <w:jc w:val="center"/>
              <w:rPr>
                <w:rFonts w:ascii="Times New Roman" w:hAnsi="Times New Roman" w:cs="Times New Roman"/>
                <w:sz w:val="18"/>
                <w:szCs w:val="18"/>
              </w:rPr>
            </w:pPr>
          </w:p>
          <w:p w14:paraId="0B583B1C" w14:textId="77777777" w:rsidR="0023699B" w:rsidRPr="003A6454" w:rsidRDefault="0023699B" w:rsidP="0023699B">
            <w:pPr>
              <w:spacing w:after="0" w:line="240" w:lineRule="auto"/>
              <w:jc w:val="center"/>
              <w:rPr>
                <w:rFonts w:ascii="Times New Roman" w:hAnsi="Times New Roman" w:cs="Times New Roman"/>
                <w:sz w:val="18"/>
                <w:szCs w:val="18"/>
              </w:rPr>
            </w:pPr>
          </w:p>
          <w:p w14:paraId="52E0498F"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2C91F" w14:textId="77777777" w:rsidR="0023699B" w:rsidRPr="003A6454" w:rsidRDefault="0023699B" w:rsidP="0023699B">
            <w:pPr>
              <w:spacing w:after="0" w:line="240" w:lineRule="auto"/>
              <w:jc w:val="center"/>
              <w:rPr>
                <w:rFonts w:ascii="Times New Roman" w:hAnsi="Times New Roman" w:cs="Times New Roman"/>
                <w:sz w:val="18"/>
                <w:szCs w:val="18"/>
              </w:rPr>
            </w:pPr>
          </w:p>
          <w:p w14:paraId="2B9A5965" w14:textId="77777777" w:rsidR="0023699B" w:rsidRPr="003A6454" w:rsidRDefault="0023699B" w:rsidP="0023699B">
            <w:pPr>
              <w:spacing w:after="0" w:line="240" w:lineRule="auto"/>
              <w:jc w:val="center"/>
              <w:rPr>
                <w:rFonts w:ascii="Times New Roman" w:hAnsi="Times New Roman" w:cs="Times New Roman"/>
                <w:sz w:val="18"/>
                <w:szCs w:val="18"/>
              </w:rPr>
            </w:pPr>
          </w:p>
          <w:p w14:paraId="5B6434D5"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275" w:type="dxa"/>
            <w:tcBorders>
              <w:right w:val="single" w:sz="4" w:space="0" w:color="auto"/>
            </w:tcBorders>
            <w:shd w:val="clear" w:color="auto" w:fill="auto"/>
          </w:tcPr>
          <w:p w14:paraId="2E4BBD1D" w14:textId="77777777" w:rsidR="0023699B" w:rsidRPr="003A6454" w:rsidRDefault="0023699B" w:rsidP="0023699B">
            <w:pPr>
              <w:spacing w:after="0" w:line="240" w:lineRule="auto"/>
              <w:jc w:val="center"/>
              <w:rPr>
                <w:rFonts w:ascii="Times New Roman" w:hAnsi="Times New Roman" w:cs="Times New Roman"/>
                <w:sz w:val="18"/>
                <w:szCs w:val="18"/>
              </w:rPr>
            </w:pPr>
          </w:p>
          <w:p w14:paraId="2AA2C8B8" w14:textId="77777777" w:rsidR="0023699B" w:rsidRPr="003A6454" w:rsidRDefault="0023699B" w:rsidP="0023699B">
            <w:pPr>
              <w:spacing w:after="0" w:line="240" w:lineRule="auto"/>
              <w:jc w:val="center"/>
              <w:rPr>
                <w:rFonts w:ascii="Times New Roman" w:hAnsi="Times New Roman" w:cs="Times New Roman"/>
                <w:sz w:val="18"/>
                <w:szCs w:val="18"/>
              </w:rPr>
            </w:pPr>
          </w:p>
          <w:p w14:paraId="41FB03C0"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80,0</w:t>
            </w:r>
          </w:p>
        </w:tc>
        <w:tc>
          <w:tcPr>
            <w:tcW w:w="1280" w:type="dxa"/>
            <w:tcBorders>
              <w:left w:val="single" w:sz="4" w:space="0" w:color="auto"/>
            </w:tcBorders>
            <w:shd w:val="clear" w:color="auto" w:fill="auto"/>
          </w:tcPr>
          <w:p w14:paraId="55CBAC79"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01A481F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1F1B8D32"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4B9596D2" w14:textId="77777777" w:rsidTr="00174FA7">
        <w:trPr>
          <w:gridAfter w:val="12"/>
          <w:wAfter w:w="6383" w:type="dxa"/>
        </w:trPr>
        <w:tc>
          <w:tcPr>
            <w:tcW w:w="538" w:type="dxa"/>
            <w:shd w:val="clear" w:color="auto" w:fill="auto"/>
            <w:vAlign w:val="center"/>
          </w:tcPr>
          <w:p w14:paraId="69A999A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A78D69E"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5.2</w:t>
            </w:r>
          </w:p>
        </w:tc>
        <w:tc>
          <w:tcPr>
            <w:tcW w:w="4942" w:type="dxa"/>
            <w:shd w:val="clear" w:color="auto" w:fill="auto"/>
          </w:tcPr>
          <w:p w14:paraId="78CE264A" w14:textId="77777777" w:rsidR="0023699B" w:rsidRPr="003A6454" w:rsidRDefault="0023699B" w:rsidP="0023699B">
            <w:pPr>
              <w:pStyle w:val="2"/>
              <w:jc w:val="both"/>
              <w:rPr>
                <w:rFonts w:eastAsia="Times New Roman"/>
                <w:sz w:val="18"/>
                <w:szCs w:val="18"/>
              </w:rPr>
            </w:pPr>
            <w:r w:rsidRPr="003A6454">
              <w:rPr>
                <w:rFonts w:eastAsia="Times New Roman"/>
                <w:sz w:val="18"/>
                <w:szCs w:val="18"/>
              </w:rPr>
              <w:t>Виготовлення аудіо - матеріалів (</w:t>
            </w:r>
            <w:proofErr w:type="spellStart"/>
            <w:r w:rsidRPr="003A6454">
              <w:rPr>
                <w:rFonts w:eastAsia="Times New Roman"/>
                <w:sz w:val="18"/>
                <w:szCs w:val="18"/>
              </w:rPr>
              <w:t>аудіороликів</w:t>
            </w:r>
            <w:proofErr w:type="spellEnd"/>
            <w:r w:rsidRPr="003A6454">
              <w:rPr>
                <w:rFonts w:eastAsia="Times New Roman"/>
                <w:sz w:val="18"/>
                <w:szCs w:val="18"/>
              </w:rPr>
              <w:t xml:space="preserve">), відеоматеріалів (відеороликів), підготовка матеріалів для розміщення в ЗМІ, інформаційних агентствах, телерадіокомпаніях і мобільних операторах, </w:t>
            </w:r>
          </w:p>
        </w:tc>
        <w:tc>
          <w:tcPr>
            <w:tcW w:w="1434" w:type="dxa"/>
            <w:shd w:val="clear" w:color="auto" w:fill="auto"/>
          </w:tcPr>
          <w:p w14:paraId="179FDC3F"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6AD11DFF"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78B9EB" w14:textId="77777777" w:rsidR="0023699B" w:rsidRPr="003A6454" w:rsidRDefault="0023699B" w:rsidP="0023699B">
            <w:pPr>
              <w:spacing w:after="0" w:line="240" w:lineRule="auto"/>
              <w:jc w:val="center"/>
              <w:rPr>
                <w:rFonts w:ascii="Times New Roman" w:hAnsi="Times New Roman" w:cs="Times New Roman"/>
                <w:sz w:val="18"/>
                <w:szCs w:val="18"/>
              </w:rPr>
            </w:pPr>
          </w:p>
          <w:p w14:paraId="798156FE"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50,0</w:t>
            </w:r>
          </w:p>
        </w:tc>
        <w:tc>
          <w:tcPr>
            <w:tcW w:w="1275" w:type="dxa"/>
            <w:tcBorders>
              <w:right w:val="single" w:sz="4" w:space="0" w:color="auto"/>
            </w:tcBorders>
            <w:shd w:val="clear" w:color="auto" w:fill="auto"/>
          </w:tcPr>
          <w:p w14:paraId="71F33A64" w14:textId="77777777" w:rsidR="0023699B" w:rsidRPr="003A6454" w:rsidRDefault="0023699B" w:rsidP="0023699B">
            <w:pPr>
              <w:spacing w:after="0" w:line="240" w:lineRule="auto"/>
              <w:jc w:val="center"/>
              <w:rPr>
                <w:rFonts w:ascii="Times New Roman" w:hAnsi="Times New Roman" w:cs="Times New Roman"/>
                <w:sz w:val="18"/>
                <w:szCs w:val="18"/>
              </w:rPr>
            </w:pPr>
          </w:p>
          <w:p w14:paraId="1B1412BB"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50,0</w:t>
            </w:r>
          </w:p>
        </w:tc>
        <w:tc>
          <w:tcPr>
            <w:tcW w:w="1280" w:type="dxa"/>
            <w:tcBorders>
              <w:left w:val="single" w:sz="4" w:space="0" w:color="auto"/>
            </w:tcBorders>
            <w:shd w:val="clear" w:color="auto" w:fill="auto"/>
          </w:tcPr>
          <w:p w14:paraId="6C1F41E9"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06306768" w14:textId="77777777" w:rsidR="0023699B" w:rsidRPr="003A6454" w:rsidRDefault="0023699B" w:rsidP="0023699B">
            <w:pPr>
              <w:spacing w:after="0" w:line="240" w:lineRule="auto"/>
              <w:jc w:val="center"/>
              <w:rPr>
                <w:rFonts w:ascii="Times New Roman" w:hAnsi="Times New Roman" w:cs="Times New Roman"/>
                <w:sz w:val="18"/>
                <w:szCs w:val="18"/>
              </w:rPr>
            </w:pPr>
          </w:p>
          <w:p w14:paraId="09FBB9A8" w14:textId="77777777" w:rsidR="0023699B" w:rsidRPr="003A6454" w:rsidRDefault="0023699B" w:rsidP="0023699B">
            <w:pPr>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190E1057"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60056FDF" w14:textId="77777777" w:rsidTr="00174FA7">
        <w:trPr>
          <w:gridAfter w:val="12"/>
          <w:wAfter w:w="6383" w:type="dxa"/>
        </w:trPr>
        <w:tc>
          <w:tcPr>
            <w:tcW w:w="538" w:type="dxa"/>
            <w:shd w:val="clear" w:color="auto" w:fill="auto"/>
            <w:vAlign w:val="center"/>
          </w:tcPr>
          <w:p w14:paraId="44C7DF7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2D59926"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5.3</w:t>
            </w:r>
          </w:p>
        </w:tc>
        <w:tc>
          <w:tcPr>
            <w:tcW w:w="4942" w:type="dxa"/>
            <w:shd w:val="clear" w:color="auto" w:fill="auto"/>
          </w:tcPr>
          <w:p w14:paraId="17611F5F" w14:textId="77777777" w:rsidR="0023699B" w:rsidRPr="003A6454" w:rsidRDefault="0023699B" w:rsidP="0023699B">
            <w:pPr>
              <w:pStyle w:val="2"/>
              <w:jc w:val="both"/>
              <w:rPr>
                <w:rFonts w:eastAsia="Times New Roman"/>
                <w:sz w:val="18"/>
                <w:szCs w:val="18"/>
              </w:rPr>
            </w:pPr>
            <w:r w:rsidRPr="003A6454">
              <w:rPr>
                <w:rFonts w:eastAsia="Times New Roman"/>
                <w:sz w:val="18"/>
                <w:szCs w:val="18"/>
              </w:rPr>
              <w:t>Виготовлення інформаційно-довідкових куточків з питань цивільного захисту, листівок, плакатів та інших наочних агітаційних матеріалів</w:t>
            </w:r>
          </w:p>
        </w:tc>
        <w:tc>
          <w:tcPr>
            <w:tcW w:w="1434" w:type="dxa"/>
            <w:shd w:val="clear" w:color="auto" w:fill="auto"/>
          </w:tcPr>
          <w:p w14:paraId="03FD4DD1"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279EF749"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17361"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39340B22"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10,0</w:t>
            </w:r>
          </w:p>
        </w:tc>
        <w:tc>
          <w:tcPr>
            <w:tcW w:w="1275" w:type="dxa"/>
            <w:tcBorders>
              <w:right w:val="single" w:sz="4" w:space="0" w:color="auto"/>
            </w:tcBorders>
            <w:shd w:val="clear" w:color="auto" w:fill="auto"/>
          </w:tcPr>
          <w:p w14:paraId="1C9BE85A" w14:textId="77777777" w:rsidR="0023699B" w:rsidRPr="003A6454" w:rsidRDefault="0023699B" w:rsidP="0023699B">
            <w:pPr>
              <w:spacing w:after="0" w:line="240" w:lineRule="auto"/>
              <w:jc w:val="center"/>
              <w:rPr>
                <w:rFonts w:ascii="Times New Roman" w:hAnsi="Times New Roman" w:cs="Times New Roman"/>
                <w:sz w:val="18"/>
                <w:szCs w:val="18"/>
              </w:rPr>
            </w:pPr>
          </w:p>
          <w:p w14:paraId="242D85B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10,0</w:t>
            </w:r>
          </w:p>
        </w:tc>
        <w:tc>
          <w:tcPr>
            <w:tcW w:w="1280" w:type="dxa"/>
            <w:tcBorders>
              <w:left w:val="single" w:sz="4" w:space="0" w:color="auto"/>
            </w:tcBorders>
            <w:shd w:val="clear" w:color="auto" w:fill="auto"/>
          </w:tcPr>
          <w:p w14:paraId="01704A41"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BDD41A1" w14:textId="77777777" w:rsidR="0023699B" w:rsidRPr="003A6454" w:rsidRDefault="0023699B" w:rsidP="0023699B">
            <w:pPr>
              <w:tabs>
                <w:tab w:val="left" w:pos="960"/>
              </w:tabs>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022BA92A"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78C833F0" w14:textId="77777777" w:rsidTr="00174FA7">
        <w:trPr>
          <w:gridAfter w:val="12"/>
          <w:wAfter w:w="6383" w:type="dxa"/>
          <w:trHeight w:val="278"/>
        </w:trPr>
        <w:tc>
          <w:tcPr>
            <w:tcW w:w="538" w:type="dxa"/>
            <w:shd w:val="clear" w:color="auto" w:fill="auto"/>
            <w:vAlign w:val="center"/>
          </w:tcPr>
          <w:p w14:paraId="4BA1A00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284C0C7"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5.4</w:t>
            </w:r>
          </w:p>
        </w:tc>
        <w:tc>
          <w:tcPr>
            <w:tcW w:w="4942" w:type="dxa"/>
            <w:shd w:val="clear" w:color="auto" w:fill="auto"/>
          </w:tcPr>
          <w:p w14:paraId="09E4476C" w14:textId="77777777" w:rsidR="0023699B" w:rsidRPr="003A6454" w:rsidRDefault="0023699B" w:rsidP="0023699B">
            <w:pPr>
              <w:pStyle w:val="2"/>
              <w:jc w:val="both"/>
              <w:rPr>
                <w:rFonts w:eastAsia="Times New Roman"/>
                <w:sz w:val="18"/>
                <w:szCs w:val="18"/>
              </w:rPr>
            </w:pPr>
            <w:r w:rsidRPr="003A6454">
              <w:rPr>
                <w:rFonts w:eastAsia="Times New Roman"/>
                <w:sz w:val="18"/>
                <w:szCs w:val="18"/>
              </w:rPr>
              <w:t xml:space="preserve"> Забезпечення</w:t>
            </w:r>
            <w:r w:rsidRPr="003A6454">
              <w:rPr>
                <w:rFonts w:eastAsia="Times New Roman"/>
                <w:spacing w:val="-4"/>
                <w:sz w:val="18"/>
                <w:szCs w:val="18"/>
              </w:rPr>
              <w:t xml:space="preserve"> трансляції  на зупинках громадського транспорту ТМТГ </w:t>
            </w:r>
            <w:proofErr w:type="spellStart"/>
            <w:r w:rsidRPr="003A6454">
              <w:rPr>
                <w:rFonts w:eastAsia="Times New Roman"/>
                <w:spacing w:val="-4"/>
                <w:sz w:val="18"/>
                <w:szCs w:val="18"/>
              </w:rPr>
              <w:t>мовної</w:t>
            </w:r>
            <w:proofErr w:type="spellEnd"/>
            <w:r w:rsidRPr="003A6454">
              <w:rPr>
                <w:rFonts w:eastAsia="Times New Roman"/>
                <w:spacing w:val="-4"/>
                <w:sz w:val="18"/>
                <w:szCs w:val="18"/>
              </w:rPr>
              <w:t xml:space="preserve"> інформації: аудіо та відео роликів</w:t>
            </w:r>
          </w:p>
        </w:tc>
        <w:tc>
          <w:tcPr>
            <w:tcW w:w="1434" w:type="dxa"/>
            <w:shd w:val="clear" w:color="auto" w:fill="auto"/>
          </w:tcPr>
          <w:p w14:paraId="1594A565"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0299DF26"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264E8"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30B609A7"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18,0</w:t>
            </w:r>
          </w:p>
        </w:tc>
        <w:tc>
          <w:tcPr>
            <w:tcW w:w="1275" w:type="dxa"/>
            <w:tcBorders>
              <w:right w:val="single" w:sz="4" w:space="0" w:color="auto"/>
            </w:tcBorders>
            <w:shd w:val="clear" w:color="auto" w:fill="auto"/>
          </w:tcPr>
          <w:p w14:paraId="529D0F54" w14:textId="77777777" w:rsidR="0023699B" w:rsidRPr="003A6454" w:rsidRDefault="0023699B" w:rsidP="0023699B">
            <w:pPr>
              <w:spacing w:after="0" w:line="240" w:lineRule="auto"/>
              <w:jc w:val="center"/>
              <w:rPr>
                <w:rFonts w:ascii="Times New Roman" w:hAnsi="Times New Roman" w:cs="Times New Roman"/>
                <w:sz w:val="18"/>
                <w:szCs w:val="18"/>
              </w:rPr>
            </w:pPr>
          </w:p>
          <w:p w14:paraId="6E61E42D"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18,0</w:t>
            </w:r>
          </w:p>
        </w:tc>
        <w:tc>
          <w:tcPr>
            <w:tcW w:w="1280" w:type="dxa"/>
            <w:tcBorders>
              <w:left w:val="single" w:sz="4" w:space="0" w:color="auto"/>
            </w:tcBorders>
            <w:shd w:val="clear" w:color="auto" w:fill="auto"/>
          </w:tcPr>
          <w:p w14:paraId="3C7B8A4F"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6A75CB31"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4,5</w:t>
            </w:r>
          </w:p>
        </w:tc>
        <w:tc>
          <w:tcPr>
            <w:tcW w:w="3616" w:type="dxa"/>
            <w:shd w:val="clear" w:color="auto" w:fill="auto"/>
            <w:vAlign w:val="center"/>
          </w:tcPr>
          <w:p w14:paraId="4401167B" w14:textId="77777777" w:rsidR="0023699B" w:rsidRPr="003A6454" w:rsidRDefault="0023699B" w:rsidP="0023699B">
            <w:pPr>
              <w:keepLines/>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 xml:space="preserve">Оплата за послуги з </w:t>
            </w:r>
            <w:proofErr w:type="spellStart"/>
            <w:r w:rsidRPr="003A6454">
              <w:rPr>
                <w:rFonts w:ascii="Times New Roman" w:hAnsi="Times New Roman" w:cs="Times New Roman"/>
                <w:sz w:val="18"/>
                <w:szCs w:val="18"/>
              </w:rPr>
              <w:t>трансліції</w:t>
            </w:r>
            <w:proofErr w:type="spellEnd"/>
            <w:r w:rsidRPr="003A6454">
              <w:rPr>
                <w:rFonts w:ascii="Times New Roman" w:hAnsi="Times New Roman" w:cs="Times New Roman"/>
                <w:sz w:val="18"/>
                <w:szCs w:val="18"/>
              </w:rPr>
              <w:t xml:space="preserve"> інформаційних повідомлень в мережі вуличних гучномовців «Вуличного радіо» м. Тернопіль</w:t>
            </w:r>
          </w:p>
        </w:tc>
      </w:tr>
      <w:tr w:rsidR="0023699B" w:rsidRPr="006716B3" w14:paraId="586E7C2E" w14:textId="77777777" w:rsidTr="00174FA7">
        <w:trPr>
          <w:gridAfter w:val="12"/>
          <w:wAfter w:w="6383" w:type="dxa"/>
        </w:trPr>
        <w:tc>
          <w:tcPr>
            <w:tcW w:w="538" w:type="dxa"/>
            <w:shd w:val="clear" w:color="auto" w:fill="auto"/>
            <w:vAlign w:val="center"/>
          </w:tcPr>
          <w:p w14:paraId="337D746D" w14:textId="77777777" w:rsidR="0023699B" w:rsidRPr="006716B3" w:rsidRDefault="0023699B" w:rsidP="0023699B">
            <w:pPr>
              <w:spacing w:after="0" w:line="240" w:lineRule="auto"/>
              <w:jc w:val="both"/>
              <w:rPr>
                <w:rFonts w:ascii="Times New Roman" w:hAnsi="Times New Roman" w:cs="Times New Roman"/>
                <w:sz w:val="18"/>
                <w:szCs w:val="18"/>
                <w:highlight w:val="yellow"/>
                <w:lang w:val="ru-RU"/>
              </w:rPr>
            </w:pPr>
          </w:p>
        </w:tc>
        <w:tc>
          <w:tcPr>
            <w:tcW w:w="854" w:type="dxa"/>
            <w:shd w:val="clear" w:color="auto" w:fill="auto"/>
          </w:tcPr>
          <w:p w14:paraId="6EE84559"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5.5</w:t>
            </w:r>
          </w:p>
        </w:tc>
        <w:tc>
          <w:tcPr>
            <w:tcW w:w="4942" w:type="dxa"/>
            <w:shd w:val="clear" w:color="auto" w:fill="auto"/>
          </w:tcPr>
          <w:p w14:paraId="5FB959AC" w14:textId="77777777" w:rsidR="0023699B" w:rsidRPr="003A6454" w:rsidRDefault="0023699B" w:rsidP="0023699B">
            <w:pPr>
              <w:pStyle w:val="2"/>
              <w:jc w:val="both"/>
              <w:rPr>
                <w:rFonts w:eastAsia="Times New Roman"/>
                <w:sz w:val="18"/>
                <w:szCs w:val="18"/>
              </w:rPr>
            </w:pPr>
            <w:r w:rsidRPr="003A6454">
              <w:rPr>
                <w:rFonts w:eastAsia="Times New Roman"/>
                <w:sz w:val="18"/>
                <w:szCs w:val="18"/>
              </w:rPr>
              <w:t xml:space="preserve"> Проведення державної повірки засобів вимірювальної техніки іонізуючого випромінювання, які знаходяться на обліку міського матеріального резерву </w:t>
            </w:r>
          </w:p>
        </w:tc>
        <w:tc>
          <w:tcPr>
            <w:tcW w:w="1434" w:type="dxa"/>
            <w:shd w:val="clear" w:color="auto" w:fill="auto"/>
          </w:tcPr>
          <w:p w14:paraId="64B1FC84"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13669" w14:textId="77777777" w:rsidR="0023699B" w:rsidRPr="003A6454" w:rsidRDefault="0023699B" w:rsidP="0023699B">
            <w:pPr>
              <w:widowControl w:val="0"/>
              <w:tabs>
                <w:tab w:val="left" w:pos="240"/>
                <w:tab w:val="center" w:pos="459"/>
              </w:tabs>
              <w:spacing w:after="0" w:line="240" w:lineRule="auto"/>
              <w:rPr>
                <w:rFonts w:ascii="Times New Roman" w:hAnsi="Times New Roman" w:cs="Times New Roman"/>
                <w:sz w:val="18"/>
                <w:szCs w:val="18"/>
              </w:rPr>
            </w:pPr>
            <w:r w:rsidRPr="003A6454">
              <w:rPr>
                <w:rFonts w:ascii="Times New Roman" w:hAnsi="Times New Roman" w:cs="Times New Roman"/>
                <w:sz w:val="18"/>
                <w:szCs w:val="18"/>
              </w:rPr>
              <w:tab/>
              <w:t>15,0</w:t>
            </w:r>
          </w:p>
        </w:tc>
        <w:tc>
          <w:tcPr>
            <w:tcW w:w="1275" w:type="dxa"/>
            <w:tcBorders>
              <w:right w:val="single" w:sz="4" w:space="0" w:color="auto"/>
            </w:tcBorders>
            <w:shd w:val="clear" w:color="auto" w:fill="auto"/>
          </w:tcPr>
          <w:p w14:paraId="4A01278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15,0</w:t>
            </w:r>
          </w:p>
        </w:tc>
        <w:tc>
          <w:tcPr>
            <w:tcW w:w="1280" w:type="dxa"/>
            <w:tcBorders>
              <w:left w:val="single" w:sz="4" w:space="0" w:color="auto"/>
            </w:tcBorders>
            <w:shd w:val="clear" w:color="auto" w:fill="auto"/>
          </w:tcPr>
          <w:p w14:paraId="2956F1B0"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0782BFE3"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vAlign w:val="center"/>
          </w:tcPr>
          <w:p w14:paraId="3E081DDD" w14:textId="77777777" w:rsidR="0023699B" w:rsidRPr="003A6454" w:rsidRDefault="0023699B" w:rsidP="0023699B">
            <w:pPr>
              <w:keepLines/>
              <w:spacing w:after="0" w:line="240" w:lineRule="auto"/>
              <w:jc w:val="both"/>
              <w:rPr>
                <w:rFonts w:ascii="Times New Roman" w:hAnsi="Times New Roman" w:cs="Times New Roman"/>
                <w:sz w:val="18"/>
                <w:szCs w:val="18"/>
              </w:rPr>
            </w:pPr>
          </w:p>
        </w:tc>
      </w:tr>
      <w:tr w:rsidR="0023699B" w:rsidRPr="006716B3" w14:paraId="2CFA3B3A" w14:textId="77777777" w:rsidTr="00174FA7">
        <w:trPr>
          <w:gridAfter w:val="12"/>
          <w:wAfter w:w="6383" w:type="dxa"/>
          <w:trHeight w:val="354"/>
        </w:trPr>
        <w:tc>
          <w:tcPr>
            <w:tcW w:w="538" w:type="dxa"/>
            <w:shd w:val="clear" w:color="auto" w:fill="auto"/>
            <w:vAlign w:val="center"/>
          </w:tcPr>
          <w:p w14:paraId="219EC2D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2A54237"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5.6</w:t>
            </w:r>
          </w:p>
        </w:tc>
        <w:tc>
          <w:tcPr>
            <w:tcW w:w="4942" w:type="dxa"/>
            <w:shd w:val="clear" w:color="auto" w:fill="auto"/>
          </w:tcPr>
          <w:p w14:paraId="78EA13D7" w14:textId="77777777" w:rsidR="0023699B" w:rsidRPr="003A6454" w:rsidRDefault="00000000" w:rsidP="0023699B">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hyperlink r:id="rId8" w:history="1">
              <w:proofErr w:type="spellStart"/>
              <w:r w:rsidR="0023699B" w:rsidRPr="003A6454">
                <w:rPr>
                  <w:rFonts w:ascii="Times New Roman" w:eastAsia="Times New Roman" w:hAnsi="Times New Roman" w:cs="Times New Roman"/>
                  <w:sz w:val="18"/>
                  <w:szCs w:val="18"/>
                  <w:shd w:val="clear" w:color="auto" w:fill="FFFFFF"/>
                  <w:lang w:val="ru-RU" w:eastAsia="uk-UA"/>
                </w:rPr>
                <w:t>Технічне</w:t>
              </w:r>
              <w:proofErr w:type="spellEnd"/>
              <w:r w:rsidR="0023699B" w:rsidRPr="003A6454">
                <w:rPr>
                  <w:rFonts w:ascii="Times New Roman" w:eastAsia="Times New Roman" w:hAnsi="Times New Roman" w:cs="Times New Roman"/>
                  <w:sz w:val="18"/>
                  <w:szCs w:val="18"/>
                  <w:shd w:val="clear" w:color="auto" w:fill="FFFFFF"/>
                  <w:lang w:val="ru-RU" w:eastAsia="uk-UA"/>
                </w:rPr>
                <w:t xml:space="preserve"> </w:t>
              </w:r>
              <w:proofErr w:type="spellStart"/>
              <w:r w:rsidR="0023699B" w:rsidRPr="003A6454">
                <w:rPr>
                  <w:rFonts w:ascii="Times New Roman" w:eastAsia="Times New Roman" w:hAnsi="Times New Roman" w:cs="Times New Roman"/>
                  <w:sz w:val="18"/>
                  <w:szCs w:val="18"/>
                  <w:shd w:val="clear" w:color="auto" w:fill="FFFFFF"/>
                  <w:lang w:val="ru-RU" w:eastAsia="uk-UA"/>
                </w:rPr>
                <w:t>обслуговування</w:t>
              </w:r>
              <w:proofErr w:type="spellEnd"/>
              <w:r w:rsidR="0023699B" w:rsidRPr="003A6454">
                <w:rPr>
                  <w:rFonts w:ascii="Times New Roman" w:eastAsia="Times New Roman" w:hAnsi="Times New Roman" w:cs="Times New Roman"/>
                  <w:sz w:val="18"/>
                  <w:szCs w:val="18"/>
                  <w:shd w:val="clear" w:color="auto" w:fill="FFFFFF"/>
                  <w:lang w:val="ru-RU" w:eastAsia="uk-UA"/>
                </w:rPr>
                <w:t xml:space="preserve"> </w:t>
              </w:r>
              <w:proofErr w:type="spellStart"/>
              <w:r w:rsidR="0023699B" w:rsidRPr="003A6454">
                <w:rPr>
                  <w:rFonts w:ascii="Times New Roman" w:eastAsia="Times New Roman" w:hAnsi="Times New Roman" w:cs="Times New Roman"/>
                  <w:sz w:val="18"/>
                  <w:szCs w:val="18"/>
                  <w:shd w:val="clear" w:color="auto" w:fill="FFFFFF"/>
                  <w:lang w:val="ru-RU" w:eastAsia="uk-UA"/>
                </w:rPr>
                <w:t>первинних</w:t>
              </w:r>
              <w:proofErr w:type="spellEnd"/>
              <w:r w:rsidR="0023699B" w:rsidRPr="003A6454">
                <w:rPr>
                  <w:rFonts w:ascii="Times New Roman" w:eastAsia="Times New Roman" w:hAnsi="Times New Roman" w:cs="Times New Roman"/>
                  <w:sz w:val="18"/>
                  <w:szCs w:val="18"/>
                  <w:shd w:val="clear" w:color="auto" w:fill="FFFFFF"/>
                  <w:lang w:val="ru-RU" w:eastAsia="uk-UA"/>
                </w:rPr>
                <w:t xml:space="preserve"> </w:t>
              </w:r>
              <w:proofErr w:type="spellStart"/>
              <w:r w:rsidR="0023699B" w:rsidRPr="003A6454">
                <w:rPr>
                  <w:rFonts w:ascii="Times New Roman" w:eastAsia="Times New Roman" w:hAnsi="Times New Roman" w:cs="Times New Roman"/>
                  <w:sz w:val="18"/>
                  <w:szCs w:val="18"/>
                  <w:shd w:val="clear" w:color="auto" w:fill="FFFFFF"/>
                  <w:lang w:val="ru-RU" w:eastAsia="uk-UA"/>
                </w:rPr>
                <w:t>засобів</w:t>
              </w:r>
              <w:proofErr w:type="spellEnd"/>
              <w:r w:rsidR="0023699B" w:rsidRPr="003A6454">
                <w:rPr>
                  <w:rFonts w:ascii="Times New Roman" w:eastAsia="Times New Roman" w:hAnsi="Times New Roman" w:cs="Times New Roman"/>
                  <w:sz w:val="18"/>
                  <w:szCs w:val="18"/>
                  <w:shd w:val="clear" w:color="auto" w:fill="FFFFFF"/>
                  <w:lang w:val="ru-RU" w:eastAsia="uk-UA"/>
                </w:rPr>
                <w:t xml:space="preserve"> </w:t>
              </w:r>
              <w:proofErr w:type="spellStart"/>
              <w:r w:rsidR="0023699B" w:rsidRPr="003A6454">
                <w:rPr>
                  <w:rFonts w:ascii="Times New Roman" w:eastAsia="Times New Roman" w:hAnsi="Times New Roman" w:cs="Times New Roman"/>
                  <w:sz w:val="18"/>
                  <w:szCs w:val="18"/>
                  <w:shd w:val="clear" w:color="auto" w:fill="FFFFFF"/>
                  <w:lang w:val="ru-RU" w:eastAsia="uk-UA"/>
                </w:rPr>
                <w:t>пожежогасіння</w:t>
              </w:r>
              <w:proofErr w:type="spellEnd"/>
            </w:hyperlink>
          </w:p>
        </w:tc>
        <w:tc>
          <w:tcPr>
            <w:tcW w:w="1434" w:type="dxa"/>
            <w:shd w:val="clear" w:color="auto" w:fill="auto"/>
          </w:tcPr>
          <w:p w14:paraId="47081378"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DFBFE2"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71D0FA0B"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80" w:type="dxa"/>
            <w:tcBorders>
              <w:left w:val="single" w:sz="4" w:space="0" w:color="auto"/>
            </w:tcBorders>
            <w:shd w:val="clear" w:color="auto" w:fill="auto"/>
          </w:tcPr>
          <w:p w14:paraId="791579FE"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7F60B2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vAlign w:val="center"/>
          </w:tcPr>
          <w:p w14:paraId="4517613D" w14:textId="77777777" w:rsidR="0023699B" w:rsidRPr="003A6454" w:rsidRDefault="0023699B" w:rsidP="0023699B">
            <w:pPr>
              <w:keepLines/>
              <w:spacing w:after="0" w:line="240" w:lineRule="auto"/>
              <w:jc w:val="both"/>
              <w:rPr>
                <w:rFonts w:ascii="Times New Roman" w:hAnsi="Times New Roman" w:cs="Times New Roman"/>
                <w:sz w:val="18"/>
                <w:szCs w:val="18"/>
              </w:rPr>
            </w:pPr>
          </w:p>
        </w:tc>
      </w:tr>
      <w:tr w:rsidR="0023699B" w:rsidRPr="006716B3" w14:paraId="52990C35" w14:textId="77777777" w:rsidTr="00174FA7">
        <w:trPr>
          <w:gridAfter w:val="12"/>
          <w:wAfter w:w="6383" w:type="dxa"/>
        </w:trPr>
        <w:tc>
          <w:tcPr>
            <w:tcW w:w="538" w:type="dxa"/>
            <w:shd w:val="clear" w:color="auto" w:fill="auto"/>
            <w:vAlign w:val="center"/>
          </w:tcPr>
          <w:p w14:paraId="16BEE04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3AF1D8C"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6.1</w:t>
            </w:r>
          </w:p>
        </w:tc>
        <w:tc>
          <w:tcPr>
            <w:tcW w:w="4942" w:type="dxa"/>
            <w:shd w:val="clear" w:color="auto" w:fill="auto"/>
          </w:tcPr>
          <w:p w14:paraId="600D5335" w14:textId="77777777" w:rsidR="0023699B" w:rsidRPr="003A6454" w:rsidRDefault="0023699B" w:rsidP="0023699B">
            <w:pPr>
              <w:pStyle w:val="2"/>
              <w:jc w:val="both"/>
              <w:rPr>
                <w:rFonts w:eastAsia="Times New Roman"/>
                <w:sz w:val="18"/>
                <w:szCs w:val="18"/>
              </w:rPr>
            </w:pPr>
            <w:r w:rsidRPr="003A6454">
              <w:rPr>
                <w:rFonts w:eastAsia="Times New Roman"/>
                <w:sz w:val="18"/>
                <w:szCs w:val="18"/>
              </w:rPr>
              <w:t xml:space="preserve"> Експлуатаційно-технічне обслуговування </w:t>
            </w:r>
          </w:p>
        </w:tc>
        <w:tc>
          <w:tcPr>
            <w:tcW w:w="1434" w:type="dxa"/>
            <w:shd w:val="clear" w:color="auto" w:fill="auto"/>
          </w:tcPr>
          <w:p w14:paraId="7A3DFFCD"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378B5CBA"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32,4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10BC8" w14:textId="77777777" w:rsidR="0023699B" w:rsidRPr="003A6454" w:rsidRDefault="0023699B" w:rsidP="0023699B">
            <w:pPr>
              <w:widowControl w:val="0"/>
              <w:spacing w:after="0" w:line="240" w:lineRule="auto"/>
              <w:jc w:val="center"/>
              <w:rPr>
                <w:rFonts w:ascii="Times New Roman" w:hAnsi="Times New Roman" w:cs="Times New Roman"/>
                <w:sz w:val="18"/>
                <w:szCs w:val="18"/>
              </w:rPr>
            </w:pPr>
          </w:p>
          <w:p w14:paraId="23DDEB0C"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32,4</w:t>
            </w:r>
          </w:p>
        </w:tc>
        <w:tc>
          <w:tcPr>
            <w:tcW w:w="1275" w:type="dxa"/>
            <w:tcBorders>
              <w:right w:val="single" w:sz="4" w:space="0" w:color="auto"/>
            </w:tcBorders>
            <w:shd w:val="clear" w:color="auto" w:fill="auto"/>
          </w:tcPr>
          <w:p w14:paraId="138EFAB6" w14:textId="77777777" w:rsidR="0023699B" w:rsidRPr="003A6454" w:rsidRDefault="0023699B" w:rsidP="0023699B">
            <w:pPr>
              <w:spacing w:after="0" w:line="240" w:lineRule="auto"/>
              <w:jc w:val="center"/>
              <w:rPr>
                <w:rFonts w:ascii="Times New Roman" w:hAnsi="Times New Roman" w:cs="Times New Roman"/>
                <w:sz w:val="18"/>
                <w:szCs w:val="18"/>
              </w:rPr>
            </w:pPr>
          </w:p>
          <w:p w14:paraId="6F34D94D"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32,4</w:t>
            </w:r>
          </w:p>
        </w:tc>
        <w:tc>
          <w:tcPr>
            <w:tcW w:w="1280" w:type="dxa"/>
            <w:tcBorders>
              <w:left w:val="single" w:sz="4" w:space="0" w:color="auto"/>
            </w:tcBorders>
            <w:shd w:val="clear" w:color="auto" w:fill="auto"/>
          </w:tcPr>
          <w:p w14:paraId="59816039"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53555148"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2,9</w:t>
            </w:r>
          </w:p>
        </w:tc>
        <w:tc>
          <w:tcPr>
            <w:tcW w:w="3616" w:type="dxa"/>
            <w:shd w:val="clear" w:color="auto" w:fill="auto"/>
          </w:tcPr>
          <w:p w14:paraId="0B1C2A8D"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 xml:space="preserve">Оплата послуг х технічного обслуговування та підтримання обладнання робочих місць «Єдиного ситуативного центру» в робочому стані </w:t>
            </w:r>
          </w:p>
        </w:tc>
      </w:tr>
      <w:tr w:rsidR="0023699B" w:rsidRPr="006716B3" w14:paraId="1A6E8523" w14:textId="77777777" w:rsidTr="00174FA7">
        <w:trPr>
          <w:gridAfter w:val="12"/>
          <w:wAfter w:w="6383" w:type="dxa"/>
        </w:trPr>
        <w:tc>
          <w:tcPr>
            <w:tcW w:w="538" w:type="dxa"/>
            <w:shd w:val="clear" w:color="auto" w:fill="auto"/>
            <w:vAlign w:val="center"/>
          </w:tcPr>
          <w:p w14:paraId="547634C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55D49DB9"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7.1</w:t>
            </w:r>
          </w:p>
        </w:tc>
        <w:tc>
          <w:tcPr>
            <w:tcW w:w="4942" w:type="dxa"/>
            <w:shd w:val="clear" w:color="auto" w:fill="auto"/>
          </w:tcPr>
          <w:p w14:paraId="58B3A8B5" w14:textId="77777777" w:rsidR="0023699B" w:rsidRPr="003A6454" w:rsidRDefault="0023699B" w:rsidP="0023699B">
            <w:pPr>
              <w:pStyle w:val="2"/>
              <w:jc w:val="both"/>
              <w:rPr>
                <w:rFonts w:eastAsia="Times New Roman"/>
                <w:sz w:val="18"/>
                <w:szCs w:val="18"/>
              </w:rPr>
            </w:pPr>
            <w:r w:rsidRPr="003A6454">
              <w:rPr>
                <w:rFonts w:eastAsia="Times New Roman"/>
                <w:sz w:val="18"/>
                <w:szCs w:val="18"/>
                <w:shd w:val="clear" w:color="auto" w:fill="FFFFFF"/>
              </w:rPr>
              <w:t>Страхування  членів добровільного формування цивільного захисту на період виконання ними допоміжних робіт  </w:t>
            </w:r>
          </w:p>
        </w:tc>
        <w:tc>
          <w:tcPr>
            <w:tcW w:w="1434" w:type="dxa"/>
            <w:shd w:val="clear" w:color="auto" w:fill="auto"/>
          </w:tcPr>
          <w:p w14:paraId="7F5C142C"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ED5D2"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150,0</w:t>
            </w:r>
          </w:p>
        </w:tc>
        <w:tc>
          <w:tcPr>
            <w:tcW w:w="1275" w:type="dxa"/>
            <w:tcBorders>
              <w:right w:val="single" w:sz="4" w:space="0" w:color="auto"/>
            </w:tcBorders>
            <w:shd w:val="clear" w:color="auto" w:fill="auto"/>
          </w:tcPr>
          <w:p w14:paraId="3EDD9A41"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150,0</w:t>
            </w:r>
          </w:p>
        </w:tc>
        <w:tc>
          <w:tcPr>
            <w:tcW w:w="1280" w:type="dxa"/>
            <w:tcBorders>
              <w:left w:val="single" w:sz="4" w:space="0" w:color="auto"/>
            </w:tcBorders>
            <w:shd w:val="clear" w:color="auto" w:fill="auto"/>
          </w:tcPr>
          <w:p w14:paraId="56737598"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26733B16"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2DAE7FED"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127BB887" w14:textId="77777777" w:rsidTr="00174FA7">
        <w:trPr>
          <w:gridAfter w:val="12"/>
          <w:wAfter w:w="6383" w:type="dxa"/>
        </w:trPr>
        <w:tc>
          <w:tcPr>
            <w:tcW w:w="538" w:type="dxa"/>
            <w:shd w:val="clear" w:color="auto" w:fill="auto"/>
            <w:vAlign w:val="center"/>
          </w:tcPr>
          <w:p w14:paraId="1CF6419F"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E402331" w14:textId="77777777" w:rsidR="0023699B" w:rsidRPr="003A6454" w:rsidRDefault="0023699B" w:rsidP="0023699B">
            <w:pPr>
              <w:spacing w:after="0" w:line="240" w:lineRule="auto"/>
              <w:jc w:val="both"/>
              <w:rPr>
                <w:rFonts w:ascii="Times New Roman" w:hAnsi="Times New Roman" w:cs="Times New Roman"/>
                <w:sz w:val="18"/>
                <w:szCs w:val="18"/>
              </w:rPr>
            </w:pPr>
            <w:r w:rsidRPr="003A6454">
              <w:rPr>
                <w:rFonts w:ascii="Times New Roman" w:hAnsi="Times New Roman" w:cs="Times New Roman"/>
                <w:sz w:val="18"/>
                <w:szCs w:val="18"/>
              </w:rPr>
              <w:t>8.1</w:t>
            </w:r>
          </w:p>
        </w:tc>
        <w:tc>
          <w:tcPr>
            <w:tcW w:w="4942" w:type="dxa"/>
            <w:shd w:val="clear" w:color="auto" w:fill="auto"/>
          </w:tcPr>
          <w:p w14:paraId="6D92CBA4" w14:textId="77777777" w:rsidR="0023699B" w:rsidRPr="003A6454" w:rsidRDefault="0023699B" w:rsidP="0023699B">
            <w:pPr>
              <w:pStyle w:val="2"/>
              <w:jc w:val="both"/>
              <w:rPr>
                <w:rFonts w:eastAsia="Times New Roman"/>
                <w:sz w:val="18"/>
                <w:szCs w:val="18"/>
                <w:shd w:val="clear" w:color="auto" w:fill="FFFFFF"/>
              </w:rPr>
            </w:pPr>
            <w:r w:rsidRPr="003A6454">
              <w:rPr>
                <w:sz w:val="18"/>
                <w:szCs w:val="18"/>
              </w:rPr>
              <w:t>Розширення мережі та облаштування стаціонарних пунктів обігріву, пунктів незламності «Тепле місто»</w:t>
            </w:r>
          </w:p>
        </w:tc>
        <w:tc>
          <w:tcPr>
            <w:tcW w:w="1434" w:type="dxa"/>
            <w:shd w:val="clear" w:color="auto" w:fill="auto"/>
          </w:tcPr>
          <w:p w14:paraId="339B3F4D"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83607"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3A6454">
              <w:rPr>
                <w:sz w:val="18"/>
                <w:szCs w:val="18"/>
                <w:lang w:val="uk-UA"/>
              </w:rPr>
              <w:t>20,0</w:t>
            </w:r>
          </w:p>
        </w:tc>
        <w:tc>
          <w:tcPr>
            <w:tcW w:w="1275" w:type="dxa"/>
            <w:tcBorders>
              <w:right w:val="single" w:sz="4" w:space="0" w:color="auto"/>
            </w:tcBorders>
            <w:shd w:val="clear" w:color="auto" w:fill="auto"/>
          </w:tcPr>
          <w:p w14:paraId="329D8834"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20,0</w:t>
            </w:r>
          </w:p>
        </w:tc>
        <w:tc>
          <w:tcPr>
            <w:tcW w:w="1280" w:type="dxa"/>
            <w:tcBorders>
              <w:left w:val="single" w:sz="4" w:space="0" w:color="auto"/>
            </w:tcBorders>
            <w:shd w:val="clear" w:color="auto" w:fill="auto"/>
          </w:tcPr>
          <w:p w14:paraId="607F0EAD"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0562F03F" w14:textId="77777777" w:rsidR="0023699B" w:rsidRPr="003A6454" w:rsidRDefault="0023699B" w:rsidP="0023699B">
            <w:pPr>
              <w:tabs>
                <w:tab w:val="left" w:pos="960"/>
              </w:tabs>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3FA75BDB"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6958E294" w14:textId="77777777" w:rsidTr="00174FA7">
        <w:trPr>
          <w:gridAfter w:val="12"/>
          <w:wAfter w:w="6383" w:type="dxa"/>
        </w:trPr>
        <w:tc>
          <w:tcPr>
            <w:tcW w:w="538" w:type="dxa"/>
            <w:shd w:val="clear" w:color="auto" w:fill="auto"/>
            <w:vAlign w:val="center"/>
          </w:tcPr>
          <w:p w14:paraId="2F62CFF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CD0DDB1"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9.1</w:t>
            </w:r>
          </w:p>
        </w:tc>
        <w:tc>
          <w:tcPr>
            <w:tcW w:w="4942" w:type="dxa"/>
            <w:shd w:val="clear" w:color="auto" w:fill="auto"/>
          </w:tcPr>
          <w:p w14:paraId="73D5BA85" w14:textId="77777777" w:rsidR="0023699B" w:rsidRPr="003A6454" w:rsidRDefault="0023699B" w:rsidP="0023699B">
            <w:pPr>
              <w:pStyle w:val="2"/>
              <w:jc w:val="both"/>
              <w:rPr>
                <w:rFonts w:eastAsia="Times New Roman"/>
                <w:sz w:val="18"/>
                <w:szCs w:val="18"/>
                <w:shd w:val="clear" w:color="auto" w:fill="FFFFFF"/>
              </w:rPr>
            </w:pPr>
            <w:r w:rsidRPr="003A6454">
              <w:rPr>
                <w:sz w:val="18"/>
                <w:szCs w:val="18"/>
              </w:rPr>
              <w:t>Закупівля засобів енергопостачання (генераторів та інших пристроїв автономного живлення), тощо</w:t>
            </w:r>
          </w:p>
        </w:tc>
        <w:tc>
          <w:tcPr>
            <w:tcW w:w="1434" w:type="dxa"/>
            <w:shd w:val="clear" w:color="auto" w:fill="auto"/>
          </w:tcPr>
          <w:p w14:paraId="69617DD2"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3311,0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4C4B8" w14:textId="77777777" w:rsidR="0023699B" w:rsidRPr="003A6454" w:rsidRDefault="0023699B" w:rsidP="0023699B">
            <w:pPr>
              <w:widowControl w:val="0"/>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75" w:type="dxa"/>
            <w:tcBorders>
              <w:right w:val="single" w:sz="4" w:space="0" w:color="auto"/>
            </w:tcBorders>
            <w:shd w:val="clear" w:color="auto" w:fill="auto"/>
          </w:tcPr>
          <w:p w14:paraId="099BA21C"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1280" w:type="dxa"/>
            <w:tcBorders>
              <w:left w:val="single" w:sz="4" w:space="0" w:color="auto"/>
            </w:tcBorders>
            <w:shd w:val="clear" w:color="auto" w:fill="auto"/>
          </w:tcPr>
          <w:p w14:paraId="32A6C8CA"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tcPr>
          <w:p w14:paraId="4371C533" w14:textId="77777777" w:rsidR="0023699B" w:rsidRPr="003A6454" w:rsidRDefault="0023699B" w:rsidP="0023699B">
            <w:pPr>
              <w:spacing w:after="0" w:line="240" w:lineRule="auto"/>
              <w:jc w:val="center"/>
              <w:rPr>
                <w:rFonts w:ascii="Times New Roman" w:hAnsi="Times New Roman" w:cs="Times New Roman"/>
                <w:sz w:val="18"/>
                <w:szCs w:val="18"/>
              </w:rPr>
            </w:pPr>
            <w:r w:rsidRPr="003A6454">
              <w:rPr>
                <w:rFonts w:ascii="Times New Roman" w:hAnsi="Times New Roman" w:cs="Times New Roman"/>
                <w:sz w:val="18"/>
                <w:szCs w:val="18"/>
              </w:rPr>
              <w:t>0,0</w:t>
            </w:r>
          </w:p>
        </w:tc>
        <w:tc>
          <w:tcPr>
            <w:tcW w:w="3616" w:type="dxa"/>
            <w:shd w:val="clear" w:color="auto" w:fill="auto"/>
          </w:tcPr>
          <w:p w14:paraId="7EA70ADE" w14:textId="77777777" w:rsidR="0023699B" w:rsidRPr="003A6454" w:rsidRDefault="0023699B" w:rsidP="0023699B">
            <w:pPr>
              <w:spacing w:after="0" w:line="240" w:lineRule="auto"/>
              <w:jc w:val="both"/>
              <w:rPr>
                <w:rFonts w:ascii="Times New Roman" w:hAnsi="Times New Roman" w:cs="Times New Roman"/>
                <w:sz w:val="18"/>
                <w:szCs w:val="18"/>
              </w:rPr>
            </w:pPr>
          </w:p>
        </w:tc>
      </w:tr>
      <w:tr w:rsidR="0023699B" w:rsidRPr="006716B3" w14:paraId="6BACBE02" w14:textId="77777777" w:rsidTr="00174FA7">
        <w:trPr>
          <w:gridAfter w:val="12"/>
          <w:wAfter w:w="6383" w:type="dxa"/>
        </w:trPr>
        <w:tc>
          <w:tcPr>
            <w:tcW w:w="538" w:type="dxa"/>
            <w:shd w:val="clear" w:color="auto" w:fill="auto"/>
            <w:vAlign w:val="center"/>
          </w:tcPr>
          <w:p w14:paraId="11F93264"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00EEC04" w14:textId="77777777" w:rsidR="0023699B" w:rsidRPr="003A6454" w:rsidRDefault="0023699B" w:rsidP="0023699B">
            <w:pPr>
              <w:spacing w:after="0" w:line="240" w:lineRule="auto"/>
              <w:jc w:val="both"/>
              <w:rPr>
                <w:rFonts w:ascii="Times New Roman" w:hAnsi="Times New Roman" w:cs="Times New Roman"/>
                <w:sz w:val="18"/>
                <w:szCs w:val="18"/>
              </w:rPr>
            </w:pPr>
          </w:p>
        </w:tc>
        <w:tc>
          <w:tcPr>
            <w:tcW w:w="4942" w:type="dxa"/>
            <w:shd w:val="clear" w:color="auto" w:fill="auto"/>
            <w:vAlign w:val="center"/>
          </w:tcPr>
          <w:p w14:paraId="77810614" w14:textId="77777777" w:rsidR="0023699B" w:rsidRPr="003A6454" w:rsidRDefault="0023699B" w:rsidP="0023699B">
            <w:pPr>
              <w:spacing w:after="0" w:line="240" w:lineRule="auto"/>
              <w:jc w:val="both"/>
              <w:rPr>
                <w:rFonts w:ascii="Times New Roman" w:hAnsi="Times New Roman" w:cs="Times New Roman"/>
                <w:b/>
                <w:sz w:val="18"/>
                <w:szCs w:val="18"/>
              </w:rPr>
            </w:pPr>
            <w:r w:rsidRPr="003A6454">
              <w:rPr>
                <w:rFonts w:ascii="Times New Roman" w:hAnsi="Times New Roman" w:cs="Times New Roman"/>
                <w:b/>
                <w:sz w:val="18"/>
                <w:szCs w:val="18"/>
              </w:rPr>
              <w:t>Всього по програмі:</w:t>
            </w:r>
          </w:p>
        </w:tc>
        <w:tc>
          <w:tcPr>
            <w:tcW w:w="1434" w:type="dxa"/>
            <w:shd w:val="clear" w:color="auto" w:fill="auto"/>
          </w:tcPr>
          <w:p w14:paraId="2BD3290C" w14:textId="77777777" w:rsidR="0023699B" w:rsidRPr="003A645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3A6454">
              <w:rPr>
                <w:b/>
                <w:bCs/>
                <w:sz w:val="18"/>
                <w:szCs w:val="18"/>
                <w:lang w:val="uk-UA"/>
              </w:rPr>
              <w:t>7993,4</w:t>
            </w:r>
          </w:p>
        </w:tc>
        <w:tc>
          <w:tcPr>
            <w:tcW w:w="1134" w:type="dxa"/>
            <w:tcBorders>
              <w:right w:val="single" w:sz="4" w:space="0" w:color="auto"/>
            </w:tcBorders>
            <w:shd w:val="clear" w:color="auto" w:fill="auto"/>
          </w:tcPr>
          <w:p w14:paraId="5EDA8DE5" w14:textId="77777777" w:rsidR="0023699B" w:rsidRPr="003A6454" w:rsidRDefault="0023699B" w:rsidP="0023699B">
            <w:pPr>
              <w:spacing w:after="0" w:line="240" w:lineRule="auto"/>
              <w:jc w:val="center"/>
              <w:rPr>
                <w:rFonts w:ascii="Times New Roman" w:hAnsi="Times New Roman" w:cs="Times New Roman"/>
                <w:b/>
                <w:sz w:val="18"/>
                <w:szCs w:val="18"/>
              </w:rPr>
            </w:pPr>
            <w:r w:rsidRPr="003A6454">
              <w:rPr>
                <w:rFonts w:ascii="Times New Roman" w:hAnsi="Times New Roman" w:cs="Times New Roman"/>
                <w:b/>
                <w:sz w:val="18"/>
                <w:szCs w:val="18"/>
              </w:rPr>
              <w:t>4682,0</w:t>
            </w:r>
          </w:p>
        </w:tc>
        <w:tc>
          <w:tcPr>
            <w:tcW w:w="1275" w:type="dxa"/>
            <w:tcBorders>
              <w:right w:val="single" w:sz="4" w:space="0" w:color="auto"/>
            </w:tcBorders>
            <w:shd w:val="clear" w:color="auto" w:fill="auto"/>
            <w:vAlign w:val="center"/>
          </w:tcPr>
          <w:p w14:paraId="0182708C" w14:textId="77777777" w:rsidR="0023699B" w:rsidRPr="003A6454" w:rsidRDefault="0023699B" w:rsidP="0023699B">
            <w:pPr>
              <w:spacing w:after="0" w:line="240" w:lineRule="auto"/>
              <w:jc w:val="center"/>
              <w:rPr>
                <w:rFonts w:ascii="Times New Roman" w:hAnsi="Times New Roman" w:cs="Times New Roman"/>
                <w:b/>
                <w:sz w:val="18"/>
                <w:szCs w:val="18"/>
              </w:rPr>
            </w:pPr>
            <w:r w:rsidRPr="003A6454">
              <w:rPr>
                <w:rFonts w:ascii="Times New Roman" w:hAnsi="Times New Roman" w:cs="Times New Roman"/>
                <w:b/>
                <w:sz w:val="18"/>
                <w:szCs w:val="18"/>
              </w:rPr>
              <w:t>4682,0</w:t>
            </w:r>
          </w:p>
        </w:tc>
        <w:tc>
          <w:tcPr>
            <w:tcW w:w="1280" w:type="dxa"/>
            <w:tcBorders>
              <w:left w:val="single" w:sz="4" w:space="0" w:color="auto"/>
            </w:tcBorders>
            <w:shd w:val="clear" w:color="auto" w:fill="auto"/>
          </w:tcPr>
          <w:p w14:paraId="042462FC"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c>
          <w:tcPr>
            <w:tcW w:w="1200" w:type="dxa"/>
            <w:gridSpan w:val="3"/>
            <w:shd w:val="clear" w:color="auto" w:fill="auto"/>
            <w:vAlign w:val="center"/>
          </w:tcPr>
          <w:p w14:paraId="02F612E7" w14:textId="77777777" w:rsidR="0023699B" w:rsidRPr="003A6454" w:rsidRDefault="0023699B" w:rsidP="0023699B">
            <w:pPr>
              <w:spacing w:after="0" w:line="240" w:lineRule="auto"/>
              <w:jc w:val="center"/>
              <w:rPr>
                <w:rFonts w:ascii="Times New Roman" w:hAnsi="Times New Roman" w:cs="Times New Roman"/>
                <w:b/>
                <w:sz w:val="18"/>
                <w:szCs w:val="18"/>
              </w:rPr>
            </w:pPr>
            <w:r w:rsidRPr="003A6454">
              <w:rPr>
                <w:rFonts w:ascii="Times New Roman" w:hAnsi="Times New Roman" w:cs="Times New Roman"/>
                <w:b/>
                <w:sz w:val="18"/>
                <w:szCs w:val="18"/>
              </w:rPr>
              <w:t>79,5</w:t>
            </w:r>
          </w:p>
        </w:tc>
        <w:tc>
          <w:tcPr>
            <w:tcW w:w="3616" w:type="dxa"/>
            <w:shd w:val="clear" w:color="auto" w:fill="auto"/>
          </w:tcPr>
          <w:p w14:paraId="353FCD1E" w14:textId="77777777" w:rsidR="0023699B" w:rsidRPr="003A6454" w:rsidRDefault="0023699B" w:rsidP="0023699B">
            <w:pPr>
              <w:spacing w:after="0" w:line="240" w:lineRule="auto"/>
              <w:jc w:val="both"/>
              <w:rPr>
                <w:rFonts w:ascii="Times New Roman" w:hAnsi="Times New Roman" w:cs="Times New Roman"/>
                <w:color w:val="00B0F0"/>
                <w:sz w:val="18"/>
                <w:szCs w:val="18"/>
              </w:rPr>
            </w:pPr>
          </w:p>
        </w:tc>
      </w:tr>
      <w:tr w:rsidR="0023699B" w:rsidRPr="006716B3" w14:paraId="081A00D4" w14:textId="77777777" w:rsidTr="0098462F">
        <w:trPr>
          <w:gridAfter w:val="12"/>
          <w:wAfter w:w="6383" w:type="dxa"/>
        </w:trPr>
        <w:tc>
          <w:tcPr>
            <w:tcW w:w="538" w:type="dxa"/>
            <w:vAlign w:val="center"/>
          </w:tcPr>
          <w:p w14:paraId="5D024464"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27</w:t>
            </w:r>
          </w:p>
        </w:tc>
        <w:tc>
          <w:tcPr>
            <w:tcW w:w="15735" w:type="dxa"/>
            <w:gridSpan w:val="10"/>
            <w:shd w:val="clear" w:color="auto" w:fill="B4C6E7" w:themeFill="accent1" w:themeFillTint="66"/>
            <w:vAlign w:val="center"/>
          </w:tcPr>
          <w:p w14:paraId="3B069F4C" w14:textId="77777777" w:rsidR="0023699B" w:rsidRPr="002E25C4" w:rsidRDefault="0023699B" w:rsidP="0098462F">
            <w:pPr>
              <w:spacing w:after="0" w:line="240" w:lineRule="auto"/>
              <w:rPr>
                <w:rFonts w:ascii="Times New Roman" w:hAnsi="Times New Roman" w:cs="Times New Roman"/>
                <w:b/>
                <w:i/>
                <w:color w:val="000000" w:themeColor="text1"/>
                <w:sz w:val="18"/>
                <w:szCs w:val="18"/>
                <w:u w:val="single"/>
              </w:rPr>
            </w:pPr>
            <w:r w:rsidRPr="002E25C4">
              <w:rPr>
                <w:rFonts w:ascii="Times New Roman" w:hAnsi="Times New Roman" w:cs="Times New Roman"/>
                <w:b/>
                <w:i/>
                <w:color w:val="000000" w:themeColor="text1"/>
                <w:sz w:val="18"/>
                <w:szCs w:val="18"/>
                <w:u w:val="single"/>
              </w:rPr>
              <w:t>Програма «Безпечна громада» на 2025-2027 роки</w:t>
            </w:r>
          </w:p>
        </w:tc>
      </w:tr>
      <w:tr w:rsidR="0023699B" w:rsidRPr="006716B3" w14:paraId="1B03600A" w14:textId="77777777" w:rsidTr="00174FA7">
        <w:trPr>
          <w:gridAfter w:val="12"/>
          <w:wAfter w:w="6383" w:type="dxa"/>
        </w:trPr>
        <w:tc>
          <w:tcPr>
            <w:tcW w:w="538" w:type="dxa"/>
            <w:vAlign w:val="center"/>
          </w:tcPr>
          <w:p w14:paraId="689E6CCD"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0C0DF9F"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w:t>
            </w:r>
          </w:p>
        </w:tc>
        <w:tc>
          <w:tcPr>
            <w:tcW w:w="4942" w:type="dxa"/>
            <w:shd w:val="clear" w:color="auto" w:fill="auto"/>
          </w:tcPr>
          <w:p w14:paraId="224FA6DD" w14:textId="77777777" w:rsidR="0023699B" w:rsidRPr="002E25C4" w:rsidRDefault="0023699B" w:rsidP="0023699B">
            <w:pPr>
              <w:tabs>
                <w:tab w:val="left" w:pos="680"/>
              </w:tabs>
              <w:spacing w:after="0" w:line="240" w:lineRule="auto"/>
              <w:jc w:val="both"/>
              <w:rPr>
                <w:rFonts w:ascii="Times New Roman" w:hAnsi="Times New Roman" w:cs="Times New Roman"/>
                <w:sz w:val="18"/>
                <w:szCs w:val="18"/>
              </w:rPr>
            </w:pPr>
            <w:r w:rsidRPr="002E25C4">
              <w:rPr>
                <w:rFonts w:ascii="Times New Roman" w:eastAsia="Times New Roman" w:hAnsi="Times New Roman" w:cs="Times New Roman"/>
                <w:sz w:val="18"/>
                <w:szCs w:val="18"/>
              </w:rPr>
              <w:t>Випуск соціальної реклами у вигляді інформаційних буклетів, брошур, виготовлення та розміщення рекламних щитів, банерів, сіті-лайтів, відеофільмів, розробка  та випуск  методичних посібників: «Якби я знав закон», «Як не стати жертвою злочинів», «Організація діяльності громадських формувань з охорони громадського порядку».</w:t>
            </w:r>
          </w:p>
        </w:tc>
        <w:tc>
          <w:tcPr>
            <w:tcW w:w="1434" w:type="dxa"/>
            <w:shd w:val="clear" w:color="auto" w:fill="auto"/>
          </w:tcPr>
          <w:p w14:paraId="64C1266D"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25,0</w:t>
            </w:r>
          </w:p>
        </w:tc>
        <w:tc>
          <w:tcPr>
            <w:tcW w:w="1134" w:type="dxa"/>
            <w:tcBorders>
              <w:right w:val="single" w:sz="4" w:space="0" w:color="auto"/>
            </w:tcBorders>
            <w:shd w:val="clear" w:color="auto" w:fill="auto"/>
            <w:vAlign w:val="center"/>
          </w:tcPr>
          <w:p w14:paraId="60EC2200"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5DE1443F"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80" w:type="dxa"/>
            <w:tcBorders>
              <w:left w:val="single" w:sz="4" w:space="0" w:color="auto"/>
            </w:tcBorders>
            <w:shd w:val="clear" w:color="auto" w:fill="auto"/>
          </w:tcPr>
          <w:p w14:paraId="26041475"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059191BE"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3616" w:type="dxa"/>
            <w:shd w:val="clear" w:color="auto" w:fill="auto"/>
          </w:tcPr>
          <w:p w14:paraId="3C90D335"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2F519C10" w14:textId="77777777" w:rsidTr="00174FA7">
        <w:trPr>
          <w:gridAfter w:val="12"/>
          <w:wAfter w:w="6383" w:type="dxa"/>
        </w:trPr>
        <w:tc>
          <w:tcPr>
            <w:tcW w:w="538" w:type="dxa"/>
            <w:vAlign w:val="center"/>
          </w:tcPr>
          <w:p w14:paraId="6B88138E"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5E632A11"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 xml:space="preserve"> 8</w:t>
            </w:r>
          </w:p>
        </w:tc>
        <w:tc>
          <w:tcPr>
            <w:tcW w:w="4942" w:type="dxa"/>
            <w:shd w:val="clear" w:color="auto" w:fill="auto"/>
          </w:tcPr>
          <w:p w14:paraId="1D51B534" w14:textId="77777777" w:rsidR="0023699B" w:rsidRPr="002E25C4" w:rsidRDefault="0023699B" w:rsidP="0023699B">
            <w:pPr>
              <w:pStyle w:val="12"/>
              <w:tabs>
                <w:tab w:val="left" w:pos="680"/>
              </w:tabs>
              <w:rPr>
                <w:sz w:val="18"/>
                <w:szCs w:val="18"/>
              </w:rPr>
            </w:pPr>
            <w:r w:rsidRPr="002E25C4">
              <w:rPr>
                <w:sz w:val="18"/>
                <w:szCs w:val="18"/>
              </w:rPr>
              <w:t>Покращення матеріально-технічної бази (придбання меблів, комп’ютерної та оргтехніки, засобів зв’язку, обладнання для обробки та зберігання даних, мережевого обладнання, радіообладнання та системи контролю і управління доступом, інше), носіїв інформації, ліцензійного програмного забезпечення.</w:t>
            </w:r>
          </w:p>
          <w:p w14:paraId="62A15C5D" w14:textId="77777777" w:rsidR="0023699B" w:rsidRPr="002E25C4" w:rsidRDefault="0023699B" w:rsidP="0023699B">
            <w:pPr>
              <w:pStyle w:val="12"/>
              <w:rPr>
                <w:sz w:val="18"/>
                <w:szCs w:val="18"/>
              </w:rPr>
            </w:pPr>
            <w:r w:rsidRPr="002E25C4">
              <w:rPr>
                <w:sz w:val="18"/>
                <w:szCs w:val="18"/>
              </w:rPr>
              <w:t>Технічне обслуговування та ремонт транспортних засобів.</w:t>
            </w:r>
          </w:p>
          <w:p w14:paraId="636138C5" w14:textId="77777777" w:rsidR="0023699B" w:rsidRPr="002E25C4" w:rsidRDefault="0023699B" w:rsidP="0023699B">
            <w:pPr>
              <w:pStyle w:val="12"/>
              <w:rPr>
                <w:sz w:val="18"/>
                <w:szCs w:val="18"/>
              </w:rPr>
            </w:pPr>
            <w:r w:rsidRPr="002E25C4">
              <w:rPr>
                <w:sz w:val="18"/>
                <w:szCs w:val="18"/>
              </w:rPr>
              <w:t>Господарське обладнання.</w:t>
            </w:r>
          </w:p>
        </w:tc>
        <w:tc>
          <w:tcPr>
            <w:tcW w:w="1434" w:type="dxa"/>
            <w:shd w:val="clear" w:color="auto" w:fill="auto"/>
          </w:tcPr>
          <w:p w14:paraId="23CBC75E"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600,0</w:t>
            </w:r>
          </w:p>
        </w:tc>
        <w:tc>
          <w:tcPr>
            <w:tcW w:w="1134" w:type="dxa"/>
            <w:tcBorders>
              <w:right w:val="single" w:sz="4" w:space="0" w:color="auto"/>
            </w:tcBorders>
            <w:shd w:val="clear" w:color="auto" w:fill="auto"/>
            <w:vAlign w:val="center"/>
          </w:tcPr>
          <w:p w14:paraId="5BAC26E8"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765D703D"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 xml:space="preserve">0,0 </w:t>
            </w:r>
          </w:p>
        </w:tc>
        <w:tc>
          <w:tcPr>
            <w:tcW w:w="1280" w:type="dxa"/>
            <w:tcBorders>
              <w:left w:val="single" w:sz="4" w:space="0" w:color="auto"/>
            </w:tcBorders>
            <w:shd w:val="clear" w:color="auto" w:fill="auto"/>
          </w:tcPr>
          <w:p w14:paraId="79A7CBD1"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35431447"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3616" w:type="dxa"/>
            <w:shd w:val="clear" w:color="auto" w:fill="auto"/>
          </w:tcPr>
          <w:p w14:paraId="696DAB4D"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186D8E26" w14:textId="77777777" w:rsidTr="00174FA7">
        <w:trPr>
          <w:gridAfter w:val="12"/>
          <w:wAfter w:w="6383" w:type="dxa"/>
        </w:trPr>
        <w:tc>
          <w:tcPr>
            <w:tcW w:w="538" w:type="dxa"/>
            <w:vAlign w:val="center"/>
          </w:tcPr>
          <w:p w14:paraId="68DCEBA6"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7E493756"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9</w:t>
            </w:r>
          </w:p>
        </w:tc>
        <w:tc>
          <w:tcPr>
            <w:tcW w:w="4942" w:type="dxa"/>
            <w:shd w:val="clear" w:color="auto" w:fill="auto"/>
          </w:tcPr>
          <w:p w14:paraId="59DCDDFE" w14:textId="77777777" w:rsidR="0023699B" w:rsidRPr="002E25C4"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shd w:val="clear" w:color="auto" w:fill="FFFFFF"/>
                <w:lang w:eastAsia="ru-RU"/>
              </w:rPr>
            </w:pPr>
            <w:r w:rsidRPr="002E25C4">
              <w:rPr>
                <w:rFonts w:ascii="Times New Roman" w:eastAsia="Times New Roman" w:hAnsi="Times New Roman" w:cs="Times New Roman"/>
                <w:sz w:val="18"/>
                <w:szCs w:val="18"/>
                <w:shd w:val="clear" w:color="auto" w:fill="FFFFFF"/>
                <w:lang w:eastAsia="ru-RU"/>
              </w:rPr>
              <w:t xml:space="preserve">Проведення капітальних, поточних ремонтів будівель, приміщень, адміністративних споруд підрозділів Національної поліції України, облаштування поліцейських станцій, забезпечення паливно-мастильними матеріалами. </w:t>
            </w:r>
          </w:p>
          <w:p w14:paraId="093D4DF1" w14:textId="77777777" w:rsidR="0023699B" w:rsidRPr="002E25C4"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E25C4">
              <w:rPr>
                <w:rFonts w:ascii="Times New Roman" w:eastAsia="Times New Roman" w:hAnsi="Times New Roman" w:cs="Times New Roman"/>
                <w:sz w:val="18"/>
                <w:szCs w:val="18"/>
                <w:shd w:val="clear" w:color="auto" w:fill="FFFFFF"/>
                <w:lang w:eastAsia="ru-RU"/>
              </w:rPr>
              <w:t>Придбання транспортних засобів.</w:t>
            </w:r>
          </w:p>
        </w:tc>
        <w:tc>
          <w:tcPr>
            <w:tcW w:w="1434" w:type="dxa"/>
            <w:shd w:val="clear" w:color="auto" w:fill="auto"/>
          </w:tcPr>
          <w:p w14:paraId="0FE3C2E9"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2 000,0</w:t>
            </w:r>
          </w:p>
        </w:tc>
        <w:tc>
          <w:tcPr>
            <w:tcW w:w="1134" w:type="dxa"/>
            <w:tcBorders>
              <w:right w:val="single" w:sz="4" w:space="0" w:color="auto"/>
            </w:tcBorders>
            <w:shd w:val="clear" w:color="auto" w:fill="auto"/>
            <w:vAlign w:val="center"/>
          </w:tcPr>
          <w:p w14:paraId="2FB92C81"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6DED0BC1"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80" w:type="dxa"/>
            <w:tcBorders>
              <w:left w:val="single" w:sz="4" w:space="0" w:color="auto"/>
            </w:tcBorders>
            <w:shd w:val="clear" w:color="auto" w:fill="auto"/>
          </w:tcPr>
          <w:p w14:paraId="39E8E27A"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3645236F"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3616" w:type="dxa"/>
            <w:shd w:val="clear" w:color="auto" w:fill="auto"/>
          </w:tcPr>
          <w:p w14:paraId="156D2D3F"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3244CC6A" w14:textId="77777777" w:rsidTr="00174FA7">
        <w:trPr>
          <w:gridAfter w:val="12"/>
          <w:wAfter w:w="6383" w:type="dxa"/>
        </w:trPr>
        <w:tc>
          <w:tcPr>
            <w:tcW w:w="538" w:type="dxa"/>
            <w:vAlign w:val="center"/>
          </w:tcPr>
          <w:p w14:paraId="3DF30D7D"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30594B67"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11</w:t>
            </w:r>
          </w:p>
        </w:tc>
        <w:tc>
          <w:tcPr>
            <w:tcW w:w="4942" w:type="dxa"/>
            <w:shd w:val="clear" w:color="auto" w:fill="auto"/>
          </w:tcPr>
          <w:p w14:paraId="6CAE83D5" w14:textId="77777777" w:rsidR="0023699B" w:rsidRPr="002E25C4" w:rsidRDefault="0023699B" w:rsidP="0023699B">
            <w:pPr>
              <w:tabs>
                <w:tab w:val="left" w:pos="680"/>
              </w:tabs>
              <w:spacing w:after="0" w:line="240" w:lineRule="auto"/>
              <w:jc w:val="both"/>
              <w:rPr>
                <w:rFonts w:ascii="Times New Roman" w:eastAsia="Times New Roman" w:hAnsi="Times New Roman" w:cs="Times New Roman"/>
                <w:sz w:val="18"/>
                <w:szCs w:val="18"/>
              </w:rPr>
            </w:pPr>
            <w:r w:rsidRPr="002E25C4">
              <w:rPr>
                <w:rFonts w:ascii="Times New Roman" w:eastAsia="Times New Roman" w:hAnsi="Times New Roman" w:cs="Times New Roman"/>
                <w:color w:val="000000"/>
                <w:sz w:val="18"/>
                <w:szCs w:val="18"/>
              </w:rPr>
              <w:t>Покращення матеріально-технічної бази (придбання меблів, обладнання). Технічне обслуговування та ремонт транспортних засобів.</w:t>
            </w:r>
          </w:p>
        </w:tc>
        <w:tc>
          <w:tcPr>
            <w:tcW w:w="1434" w:type="dxa"/>
            <w:shd w:val="clear" w:color="auto" w:fill="auto"/>
          </w:tcPr>
          <w:p w14:paraId="7E048546"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300,0</w:t>
            </w:r>
          </w:p>
        </w:tc>
        <w:tc>
          <w:tcPr>
            <w:tcW w:w="1134" w:type="dxa"/>
            <w:tcBorders>
              <w:right w:val="single" w:sz="4" w:space="0" w:color="auto"/>
            </w:tcBorders>
            <w:shd w:val="clear" w:color="auto" w:fill="auto"/>
            <w:vAlign w:val="center"/>
          </w:tcPr>
          <w:p w14:paraId="0E79DB39"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vAlign w:val="center"/>
          </w:tcPr>
          <w:p w14:paraId="73DBD8DE"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1280" w:type="dxa"/>
            <w:tcBorders>
              <w:left w:val="single" w:sz="4" w:space="0" w:color="auto"/>
            </w:tcBorders>
            <w:shd w:val="clear" w:color="auto" w:fill="auto"/>
          </w:tcPr>
          <w:p w14:paraId="541BC192"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47DDE0DF"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0,0</w:t>
            </w:r>
          </w:p>
        </w:tc>
        <w:tc>
          <w:tcPr>
            <w:tcW w:w="3616" w:type="dxa"/>
            <w:shd w:val="clear" w:color="auto" w:fill="auto"/>
          </w:tcPr>
          <w:p w14:paraId="260894E5"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4FE34C48" w14:textId="77777777" w:rsidTr="00174FA7">
        <w:trPr>
          <w:gridAfter w:val="12"/>
          <w:wAfter w:w="6383" w:type="dxa"/>
        </w:trPr>
        <w:tc>
          <w:tcPr>
            <w:tcW w:w="538" w:type="dxa"/>
            <w:vAlign w:val="center"/>
          </w:tcPr>
          <w:p w14:paraId="1462D354"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E5208AC"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12</w:t>
            </w:r>
          </w:p>
        </w:tc>
        <w:tc>
          <w:tcPr>
            <w:tcW w:w="4942" w:type="dxa"/>
            <w:shd w:val="clear" w:color="auto" w:fill="auto"/>
          </w:tcPr>
          <w:p w14:paraId="1C236915" w14:textId="77777777" w:rsidR="0023699B" w:rsidRPr="002E25C4" w:rsidRDefault="0023699B" w:rsidP="0023699B">
            <w:pPr>
              <w:pStyle w:val="12"/>
              <w:rPr>
                <w:sz w:val="18"/>
                <w:szCs w:val="18"/>
              </w:rPr>
            </w:pPr>
            <w:r w:rsidRPr="002E25C4">
              <w:rPr>
                <w:sz w:val="18"/>
                <w:szCs w:val="18"/>
              </w:rPr>
              <w:t>Модернізація системи відеоспостереження, придбання обладнання для відеоспостереження, придбання та встановлення камер відеоспостереження</w:t>
            </w:r>
          </w:p>
        </w:tc>
        <w:tc>
          <w:tcPr>
            <w:tcW w:w="1434" w:type="dxa"/>
            <w:shd w:val="clear" w:color="auto" w:fill="auto"/>
          </w:tcPr>
          <w:p w14:paraId="1582FFC2"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3050,0</w:t>
            </w:r>
          </w:p>
        </w:tc>
        <w:tc>
          <w:tcPr>
            <w:tcW w:w="1134" w:type="dxa"/>
            <w:tcBorders>
              <w:right w:val="single" w:sz="4" w:space="0" w:color="auto"/>
            </w:tcBorders>
            <w:shd w:val="clear" w:color="auto" w:fill="auto"/>
            <w:vAlign w:val="center"/>
          </w:tcPr>
          <w:p w14:paraId="5D9A60A2"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639,0</w:t>
            </w:r>
          </w:p>
        </w:tc>
        <w:tc>
          <w:tcPr>
            <w:tcW w:w="1275" w:type="dxa"/>
            <w:tcBorders>
              <w:left w:val="single" w:sz="4" w:space="0" w:color="auto"/>
              <w:right w:val="single" w:sz="4" w:space="0" w:color="auto"/>
            </w:tcBorders>
            <w:shd w:val="clear" w:color="auto" w:fill="auto"/>
            <w:vAlign w:val="center"/>
          </w:tcPr>
          <w:p w14:paraId="067A18AC"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639,0</w:t>
            </w:r>
          </w:p>
        </w:tc>
        <w:tc>
          <w:tcPr>
            <w:tcW w:w="1280" w:type="dxa"/>
            <w:tcBorders>
              <w:left w:val="single" w:sz="4" w:space="0" w:color="auto"/>
            </w:tcBorders>
            <w:shd w:val="clear" w:color="auto" w:fill="auto"/>
          </w:tcPr>
          <w:p w14:paraId="15112E97"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4F3521DC" w14:textId="77777777" w:rsidR="0023699B" w:rsidRPr="002E25C4" w:rsidRDefault="0023699B" w:rsidP="0023699B">
            <w:pPr>
              <w:spacing w:after="0" w:line="240" w:lineRule="auto"/>
              <w:jc w:val="center"/>
              <w:rPr>
                <w:rFonts w:ascii="Times New Roman" w:hAnsi="Times New Roman" w:cs="Times New Roman"/>
                <w:sz w:val="18"/>
                <w:szCs w:val="18"/>
              </w:rPr>
            </w:pPr>
          </w:p>
        </w:tc>
        <w:tc>
          <w:tcPr>
            <w:tcW w:w="3616" w:type="dxa"/>
            <w:shd w:val="clear" w:color="auto" w:fill="auto"/>
          </w:tcPr>
          <w:p w14:paraId="4460C7F1"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76BB3688" w14:textId="77777777" w:rsidTr="00174FA7">
        <w:trPr>
          <w:gridAfter w:val="12"/>
          <w:wAfter w:w="6383" w:type="dxa"/>
          <w:trHeight w:val="238"/>
        </w:trPr>
        <w:tc>
          <w:tcPr>
            <w:tcW w:w="538" w:type="dxa"/>
            <w:vAlign w:val="center"/>
          </w:tcPr>
          <w:p w14:paraId="5DF236ED"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30321AF5"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13</w:t>
            </w:r>
          </w:p>
        </w:tc>
        <w:tc>
          <w:tcPr>
            <w:tcW w:w="4942" w:type="dxa"/>
            <w:shd w:val="clear" w:color="auto" w:fill="auto"/>
          </w:tcPr>
          <w:p w14:paraId="0D410252" w14:textId="77777777" w:rsidR="0023699B" w:rsidRPr="002E25C4" w:rsidRDefault="0023699B" w:rsidP="0023699B">
            <w:pPr>
              <w:tabs>
                <w:tab w:val="left" w:pos="680"/>
              </w:tabs>
              <w:spacing w:after="0" w:line="240" w:lineRule="auto"/>
              <w:jc w:val="both"/>
              <w:rPr>
                <w:rFonts w:ascii="Times New Roman" w:eastAsia="Times New Roman" w:hAnsi="Times New Roman" w:cs="Times New Roman"/>
                <w:sz w:val="18"/>
                <w:szCs w:val="18"/>
              </w:rPr>
            </w:pPr>
            <w:r w:rsidRPr="002E25C4">
              <w:rPr>
                <w:rFonts w:ascii="Times New Roman" w:eastAsia="Times New Roman" w:hAnsi="Times New Roman" w:cs="Times New Roman"/>
                <w:sz w:val="18"/>
                <w:szCs w:val="18"/>
              </w:rPr>
              <w:t>Реалізація проєкту «Безпечний двір»</w:t>
            </w:r>
          </w:p>
        </w:tc>
        <w:tc>
          <w:tcPr>
            <w:tcW w:w="1434" w:type="dxa"/>
            <w:shd w:val="clear" w:color="auto" w:fill="auto"/>
          </w:tcPr>
          <w:p w14:paraId="1202CB0D"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775,0</w:t>
            </w:r>
          </w:p>
        </w:tc>
        <w:tc>
          <w:tcPr>
            <w:tcW w:w="1134" w:type="dxa"/>
            <w:tcBorders>
              <w:right w:val="single" w:sz="4" w:space="0" w:color="auto"/>
            </w:tcBorders>
            <w:shd w:val="clear" w:color="auto" w:fill="auto"/>
            <w:vAlign w:val="center"/>
          </w:tcPr>
          <w:p w14:paraId="10345B3C"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774,5</w:t>
            </w:r>
          </w:p>
        </w:tc>
        <w:tc>
          <w:tcPr>
            <w:tcW w:w="1275" w:type="dxa"/>
            <w:tcBorders>
              <w:left w:val="single" w:sz="4" w:space="0" w:color="auto"/>
              <w:right w:val="single" w:sz="4" w:space="0" w:color="auto"/>
            </w:tcBorders>
            <w:shd w:val="clear" w:color="auto" w:fill="auto"/>
            <w:vAlign w:val="center"/>
          </w:tcPr>
          <w:p w14:paraId="439CD866"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774,5</w:t>
            </w:r>
          </w:p>
        </w:tc>
        <w:tc>
          <w:tcPr>
            <w:tcW w:w="1280" w:type="dxa"/>
            <w:tcBorders>
              <w:left w:val="single" w:sz="4" w:space="0" w:color="auto"/>
            </w:tcBorders>
            <w:shd w:val="clear" w:color="auto" w:fill="auto"/>
          </w:tcPr>
          <w:p w14:paraId="7326A575"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2CA662A1" w14:textId="77777777" w:rsidR="0023699B" w:rsidRPr="002E25C4" w:rsidRDefault="0023699B" w:rsidP="0023699B">
            <w:pPr>
              <w:spacing w:after="0" w:line="240" w:lineRule="auto"/>
              <w:jc w:val="center"/>
              <w:rPr>
                <w:rFonts w:ascii="Times New Roman" w:hAnsi="Times New Roman" w:cs="Times New Roman"/>
                <w:sz w:val="18"/>
                <w:szCs w:val="18"/>
              </w:rPr>
            </w:pPr>
          </w:p>
        </w:tc>
        <w:tc>
          <w:tcPr>
            <w:tcW w:w="3616" w:type="dxa"/>
            <w:shd w:val="clear" w:color="auto" w:fill="auto"/>
          </w:tcPr>
          <w:p w14:paraId="06228E56"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77BEBBE8" w14:textId="77777777" w:rsidTr="00174FA7">
        <w:trPr>
          <w:gridAfter w:val="12"/>
          <w:wAfter w:w="6383" w:type="dxa"/>
        </w:trPr>
        <w:tc>
          <w:tcPr>
            <w:tcW w:w="538" w:type="dxa"/>
            <w:vAlign w:val="center"/>
          </w:tcPr>
          <w:p w14:paraId="0727EF94"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21EB119"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14</w:t>
            </w:r>
          </w:p>
        </w:tc>
        <w:tc>
          <w:tcPr>
            <w:tcW w:w="4942" w:type="dxa"/>
            <w:shd w:val="clear" w:color="auto" w:fill="auto"/>
          </w:tcPr>
          <w:p w14:paraId="0E7CC5A1" w14:textId="77777777" w:rsidR="0023699B" w:rsidRPr="002E25C4"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E25C4">
              <w:rPr>
                <w:rFonts w:ascii="Times New Roman" w:eastAsia="Times New Roman" w:hAnsi="Times New Roman" w:cs="Times New Roman"/>
                <w:sz w:val="18"/>
                <w:szCs w:val="18"/>
                <w:lang w:eastAsia="ru-RU"/>
              </w:rPr>
              <w:t>Забезпечення доступу до мережі Інтернет, моніторинг та підтримка централізованої системи відеоспостереження громади.</w:t>
            </w:r>
          </w:p>
        </w:tc>
        <w:tc>
          <w:tcPr>
            <w:tcW w:w="1434" w:type="dxa"/>
            <w:shd w:val="clear" w:color="auto" w:fill="auto"/>
          </w:tcPr>
          <w:p w14:paraId="63B67825"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2 000,0</w:t>
            </w:r>
          </w:p>
        </w:tc>
        <w:tc>
          <w:tcPr>
            <w:tcW w:w="1134" w:type="dxa"/>
            <w:tcBorders>
              <w:right w:val="single" w:sz="4" w:space="0" w:color="auto"/>
            </w:tcBorders>
            <w:shd w:val="clear" w:color="auto" w:fill="auto"/>
            <w:vAlign w:val="center"/>
          </w:tcPr>
          <w:p w14:paraId="6A2C084B"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1965,2</w:t>
            </w:r>
          </w:p>
        </w:tc>
        <w:tc>
          <w:tcPr>
            <w:tcW w:w="1275" w:type="dxa"/>
            <w:tcBorders>
              <w:left w:val="single" w:sz="4" w:space="0" w:color="auto"/>
              <w:right w:val="single" w:sz="4" w:space="0" w:color="auto"/>
            </w:tcBorders>
            <w:shd w:val="clear" w:color="auto" w:fill="auto"/>
            <w:vAlign w:val="center"/>
          </w:tcPr>
          <w:p w14:paraId="364711D1"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1965,2</w:t>
            </w:r>
          </w:p>
        </w:tc>
        <w:tc>
          <w:tcPr>
            <w:tcW w:w="1280" w:type="dxa"/>
            <w:tcBorders>
              <w:left w:val="single" w:sz="4" w:space="0" w:color="auto"/>
            </w:tcBorders>
            <w:shd w:val="clear" w:color="auto" w:fill="auto"/>
          </w:tcPr>
          <w:p w14:paraId="5F836055"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4E137BD0"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462,666</w:t>
            </w:r>
          </w:p>
        </w:tc>
        <w:tc>
          <w:tcPr>
            <w:tcW w:w="3616" w:type="dxa"/>
            <w:shd w:val="clear" w:color="auto" w:fill="auto"/>
          </w:tcPr>
          <w:p w14:paraId="5C81B9B8"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Забезпечення доступу до мережі ІНТЕРНЕТ камер відеоспостереження</w:t>
            </w:r>
          </w:p>
        </w:tc>
      </w:tr>
      <w:tr w:rsidR="0023699B" w:rsidRPr="006716B3" w14:paraId="57BE7F93" w14:textId="77777777" w:rsidTr="00174FA7">
        <w:trPr>
          <w:gridAfter w:val="12"/>
          <w:wAfter w:w="6383" w:type="dxa"/>
        </w:trPr>
        <w:tc>
          <w:tcPr>
            <w:tcW w:w="538" w:type="dxa"/>
            <w:vAlign w:val="center"/>
          </w:tcPr>
          <w:p w14:paraId="6B3B9AFB"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8B57802"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r w:rsidRPr="002E25C4">
              <w:rPr>
                <w:rFonts w:ascii="Times New Roman" w:hAnsi="Times New Roman" w:cs="Times New Roman"/>
                <w:color w:val="000000" w:themeColor="text1"/>
                <w:sz w:val="18"/>
                <w:szCs w:val="18"/>
              </w:rPr>
              <w:t>15</w:t>
            </w:r>
          </w:p>
        </w:tc>
        <w:tc>
          <w:tcPr>
            <w:tcW w:w="4942" w:type="dxa"/>
            <w:shd w:val="clear" w:color="auto" w:fill="auto"/>
          </w:tcPr>
          <w:p w14:paraId="14C9C310" w14:textId="77777777" w:rsidR="0023699B" w:rsidRPr="002E25C4" w:rsidRDefault="0023699B" w:rsidP="0023699B">
            <w:pPr>
              <w:pBdr>
                <w:top w:val="nil"/>
                <w:left w:val="nil"/>
                <w:bottom w:val="nil"/>
                <w:right w:val="nil"/>
                <w:between w:val="nil"/>
              </w:pBdr>
              <w:spacing w:after="0" w:line="240" w:lineRule="auto"/>
              <w:rPr>
                <w:rFonts w:ascii="Times New Roman" w:eastAsia="Times New Roman" w:hAnsi="Times New Roman" w:cs="Times New Roman"/>
                <w:sz w:val="18"/>
                <w:szCs w:val="18"/>
                <w:lang w:eastAsia="ru-RU"/>
              </w:rPr>
            </w:pPr>
            <w:r w:rsidRPr="002E25C4">
              <w:rPr>
                <w:rFonts w:ascii="Times New Roman" w:eastAsia="Times New Roman" w:hAnsi="Times New Roman" w:cs="Times New Roman"/>
                <w:sz w:val="18"/>
                <w:szCs w:val="18"/>
              </w:rPr>
              <w:t xml:space="preserve">Забезпечення функціонування </w:t>
            </w:r>
            <w:proofErr w:type="spellStart"/>
            <w:r w:rsidRPr="002E25C4">
              <w:rPr>
                <w:rFonts w:ascii="Times New Roman" w:eastAsia="Times New Roman" w:hAnsi="Times New Roman" w:cs="Times New Roman"/>
                <w:sz w:val="18"/>
                <w:szCs w:val="18"/>
              </w:rPr>
              <w:t>Call</w:t>
            </w:r>
            <w:proofErr w:type="spellEnd"/>
            <w:r w:rsidRPr="002E25C4">
              <w:rPr>
                <w:rFonts w:ascii="Times New Roman" w:eastAsia="Times New Roman" w:hAnsi="Times New Roman" w:cs="Times New Roman"/>
                <w:sz w:val="18"/>
                <w:szCs w:val="18"/>
              </w:rPr>
              <w:t>-центру</w:t>
            </w:r>
          </w:p>
        </w:tc>
        <w:tc>
          <w:tcPr>
            <w:tcW w:w="1434" w:type="dxa"/>
            <w:shd w:val="clear" w:color="auto" w:fill="auto"/>
          </w:tcPr>
          <w:p w14:paraId="1B4D0A97"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1 160,0</w:t>
            </w:r>
          </w:p>
        </w:tc>
        <w:tc>
          <w:tcPr>
            <w:tcW w:w="1134" w:type="dxa"/>
            <w:tcBorders>
              <w:right w:val="single" w:sz="4" w:space="0" w:color="auto"/>
            </w:tcBorders>
            <w:shd w:val="clear" w:color="auto" w:fill="auto"/>
            <w:vAlign w:val="center"/>
          </w:tcPr>
          <w:p w14:paraId="759C0B29"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1158,4</w:t>
            </w:r>
          </w:p>
        </w:tc>
        <w:tc>
          <w:tcPr>
            <w:tcW w:w="1275" w:type="dxa"/>
            <w:tcBorders>
              <w:left w:val="single" w:sz="4" w:space="0" w:color="auto"/>
              <w:right w:val="single" w:sz="4" w:space="0" w:color="auto"/>
            </w:tcBorders>
            <w:shd w:val="clear" w:color="auto" w:fill="auto"/>
            <w:vAlign w:val="center"/>
          </w:tcPr>
          <w:p w14:paraId="7E650898"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1158,4</w:t>
            </w:r>
          </w:p>
        </w:tc>
        <w:tc>
          <w:tcPr>
            <w:tcW w:w="1280" w:type="dxa"/>
            <w:tcBorders>
              <w:left w:val="single" w:sz="4" w:space="0" w:color="auto"/>
            </w:tcBorders>
            <w:shd w:val="clear" w:color="auto" w:fill="auto"/>
          </w:tcPr>
          <w:p w14:paraId="0507B438" w14:textId="77777777" w:rsidR="0023699B" w:rsidRPr="002E25C4" w:rsidRDefault="0023699B" w:rsidP="0023699B">
            <w:pPr>
              <w:rPr>
                <w:rFonts w:ascii="Times New Roman" w:hAnsi="Times New Roman" w:cs="Times New Roman"/>
                <w:sz w:val="18"/>
                <w:szCs w:val="18"/>
              </w:rPr>
            </w:pPr>
            <w:r w:rsidRPr="002E25C4">
              <w:rPr>
                <w:rFonts w:ascii="Times New Roman" w:hAnsi="Times New Roman" w:cs="Times New Roman"/>
                <w:color w:val="000000" w:themeColor="text1"/>
                <w:sz w:val="18"/>
                <w:szCs w:val="18"/>
              </w:rPr>
              <w:t>0,0</w:t>
            </w:r>
          </w:p>
        </w:tc>
        <w:tc>
          <w:tcPr>
            <w:tcW w:w="1200" w:type="dxa"/>
            <w:gridSpan w:val="3"/>
            <w:shd w:val="clear" w:color="auto" w:fill="auto"/>
            <w:vAlign w:val="center"/>
          </w:tcPr>
          <w:p w14:paraId="13998BB5" w14:textId="77777777" w:rsidR="0023699B" w:rsidRPr="002E25C4" w:rsidRDefault="0023699B" w:rsidP="0023699B">
            <w:pPr>
              <w:spacing w:after="0" w:line="240" w:lineRule="auto"/>
              <w:jc w:val="center"/>
              <w:rPr>
                <w:rFonts w:ascii="Times New Roman" w:hAnsi="Times New Roman" w:cs="Times New Roman"/>
                <w:sz w:val="18"/>
                <w:szCs w:val="18"/>
              </w:rPr>
            </w:pPr>
            <w:r w:rsidRPr="002E25C4">
              <w:rPr>
                <w:rFonts w:ascii="Times New Roman" w:hAnsi="Times New Roman" w:cs="Times New Roman"/>
                <w:sz w:val="18"/>
                <w:szCs w:val="18"/>
              </w:rPr>
              <w:t>267,7</w:t>
            </w:r>
          </w:p>
        </w:tc>
        <w:tc>
          <w:tcPr>
            <w:tcW w:w="3616" w:type="dxa"/>
            <w:shd w:val="clear" w:color="auto" w:fill="auto"/>
          </w:tcPr>
          <w:p w14:paraId="04915D8C" w14:textId="77777777" w:rsidR="0023699B" w:rsidRPr="002E25C4" w:rsidRDefault="0023699B" w:rsidP="0023699B">
            <w:pPr>
              <w:spacing w:after="0" w:line="240" w:lineRule="auto"/>
              <w:jc w:val="both"/>
              <w:rPr>
                <w:rFonts w:ascii="Times New Roman" w:hAnsi="Times New Roman" w:cs="Times New Roman"/>
                <w:sz w:val="18"/>
                <w:szCs w:val="18"/>
              </w:rPr>
            </w:pPr>
            <w:r w:rsidRPr="002E25C4">
              <w:rPr>
                <w:rFonts w:ascii="Times New Roman" w:hAnsi="Times New Roman" w:cs="Times New Roman"/>
                <w:sz w:val="18"/>
                <w:szCs w:val="18"/>
              </w:rPr>
              <w:t xml:space="preserve">Виплата з/п (+нарахування) працівникам </w:t>
            </w:r>
            <w:r w:rsidRPr="002E25C4">
              <w:rPr>
                <w:rFonts w:ascii="Times New Roman" w:hAnsi="Times New Roman" w:cs="Times New Roman"/>
                <w:sz w:val="18"/>
                <w:szCs w:val="18"/>
                <w:lang w:val="en-US"/>
              </w:rPr>
              <w:t>Call</w:t>
            </w:r>
            <w:r w:rsidRPr="002E25C4">
              <w:rPr>
                <w:rFonts w:ascii="Times New Roman" w:hAnsi="Times New Roman" w:cs="Times New Roman"/>
                <w:sz w:val="18"/>
                <w:szCs w:val="18"/>
              </w:rPr>
              <w:t>центру</w:t>
            </w:r>
          </w:p>
        </w:tc>
      </w:tr>
      <w:tr w:rsidR="0023699B" w:rsidRPr="006716B3" w14:paraId="48529E18" w14:textId="77777777" w:rsidTr="00174FA7">
        <w:trPr>
          <w:gridAfter w:val="12"/>
          <w:wAfter w:w="6383" w:type="dxa"/>
        </w:trPr>
        <w:tc>
          <w:tcPr>
            <w:tcW w:w="538" w:type="dxa"/>
            <w:vAlign w:val="center"/>
          </w:tcPr>
          <w:p w14:paraId="423121B0" w14:textId="77777777" w:rsidR="0023699B" w:rsidRPr="002E25C4"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71E63D5E" w14:textId="77777777" w:rsidR="0023699B" w:rsidRPr="002E25C4"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shd w:val="clear" w:color="auto" w:fill="auto"/>
          </w:tcPr>
          <w:p w14:paraId="28CD3696" w14:textId="77777777" w:rsidR="0023699B" w:rsidRPr="002E25C4" w:rsidRDefault="0023699B" w:rsidP="0023699B">
            <w:pPr>
              <w:pBdr>
                <w:top w:val="nil"/>
                <w:left w:val="nil"/>
                <w:bottom w:val="nil"/>
                <w:right w:val="nil"/>
                <w:between w:val="nil"/>
              </w:pBdr>
              <w:spacing w:after="0" w:line="240" w:lineRule="auto"/>
              <w:rPr>
                <w:rFonts w:ascii="Times New Roman" w:eastAsia="Times New Roman" w:hAnsi="Times New Roman" w:cs="Times New Roman"/>
                <w:b/>
                <w:bCs/>
                <w:sz w:val="18"/>
                <w:szCs w:val="18"/>
                <w:lang w:eastAsia="ru-RU"/>
              </w:rPr>
            </w:pPr>
            <w:r w:rsidRPr="002E25C4">
              <w:rPr>
                <w:rFonts w:ascii="Times New Roman" w:eastAsia="Times New Roman" w:hAnsi="Times New Roman" w:cs="Times New Roman"/>
                <w:b/>
                <w:bCs/>
                <w:sz w:val="18"/>
                <w:szCs w:val="18"/>
                <w:lang w:eastAsia="ru-RU"/>
              </w:rPr>
              <w:t>Всього по програмі:</w:t>
            </w:r>
          </w:p>
        </w:tc>
        <w:tc>
          <w:tcPr>
            <w:tcW w:w="1434" w:type="dxa"/>
            <w:shd w:val="clear" w:color="auto" w:fill="auto"/>
          </w:tcPr>
          <w:p w14:paraId="63B3E0A5" w14:textId="77777777" w:rsidR="0023699B" w:rsidRPr="002E25C4" w:rsidRDefault="0023699B" w:rsidP="0023699B">
            <w:pPr>
              <w:spacing w:after="0" w:line="240" w:lineRule="auto"/>
              <w:jc w:val="both"/>
              <w:rPr>
                <w:rFonts w:ascii="Times New Roman" w:hAnsi="Times New Roman" w:cs="Times New Roman"/>
                <w:b/>
                <w:bCs/>
                <w:sz w:val="18"/>
                <w:szCs w:val="18"/>
              </w:rPr>
            </w:pPr>
            <w:r w:rsidRPr="002E25C4">
              <w:rPr>
                <w:rFonts w:ascii="Times New Roman" w:hAnsi="Times New Roman" w:cs="Times New Roman"/>
                <w:b/>
                <w:bCs/>
                <w:sz w:val="18"/>
                <w:szCs w:val="18"/>
              </w:rPr>
              <w:t xml:space="preserve"> 9 910,0</w:t>
            </w:r>
          </w:p>
        </w:tc>
        <w:tc>
          <w:tcPr>
            <w:tcW w:w="1134" w:type="dxa"/>
            <w:tcBorders>
              <w:right w:val="single" w:sz="4" w:space="0" w:color="auto"/>
            </w:tcBorders>
            <w:shd w:val="clear" w:color="auto" w:fill="auto"/>
            <w:vAlign w:val="center"/>
          </w:tcPr>
          <w:p w14:paraId="06BE1713" w14:textId="77777777" w:rsidR="0023699B" w:rsidRPr="002E25C4" w:rsidRDefault="0023699B" w:rsidP="0023699B">
            <w:pPr>
              <w:spacing w:after="0" w:line="240" w:lineRule="auto"/>
              <w:jc w:val="center"/>
              <w:rPr>
                <w:rFonts w:ascii="Times New Roman" w:hAnsi="Times New Roman" w:cs="Times New Roman"/>
                <w:b/>
                <w:sz w:val="18"/>
                <w:szCs w:val="18"/>
              </w:rPr>
            </w:pPr>
            <w:r w:rsidRPr="002E25C4">
              <w:rPr>
                <w:rFonts w:ascii="Times New Roman" w:hAnsi="Times New Roman" w:cs="Times New Roman"/>
                <w:b/>
                <w:sz w:val="18"/>
                <w:szCs w:val="18"/>
              </w:rPr>
              <w:t>4537,1</w:t>
            </w:r>
          </w:p>
        </w:tc>
        <w:tc>
          <w:tcPr>
            <w:tcW w:w="1275" w:type="dxa"/>
            <w:tcBorders>
              <w:left w:val="single" w:sz="4" w:space="0" w:color="auto"/>
              <w:right w:val="single" w:sz="4" w:space="0" w:color="auto"/>
            </w:tcBorders>
            <w:shd w:val="clear" w:color="auto" w:fill="auto"/>
            <w:vAlign w:val="center"/>
          </w:tcPr>
          <w:p w14:paraId="4587F46A" w14:textId="77777777" w:rsidR="0023699B" w:rsidRPr="002E25C4" w:rsidRDefault="0023699B" w:rsidP="0023699B">
            <w:pPr>
              <w:spacing w:after="0" w:line="240" w:lineRule="auto"/>
              <w:jc w:val="center"/>
              <w:rPr>
                <w:rFonts w:ascii="Times New Roman" w:hAnsi="Times New Roman" w:cs="Times New Roman"/>
                <w:b/>
                <w:sz w:val="18"/>
                <w:szCs w:val="18"/>
              </w:rPr>
            </w:pPr>
            <w:r w:rsidRPr="002E25C4">
              <w:rPr>
                <w:rFonts w:ascii="Times New Roman" w:hAnsi="Times New Roman" w:cs="Times New Roman"/>
                <w:b/>
                <w:sz w:val="18"/>
                <w:szCs w:val="18"/>
              </w:rPr>
              <w:t>4537,1</w:t>
            </w:r>
          </w:p>
        </w:tc>
        <w:tc>
          <w:tcPr>
            <w:tcW w:w="1280" w:type="dxa"/>
            <w:tcBorders>
              <w:left w:val="single" w:sz="4" w:space="0" w:color="auto"/>
            </w:tcBorders>
            <w:shd w:val="clear" w:color="auto" w:fill="auto"/>
          </w:tcPr>
          <w:p w14:paraId="0BB86F69" w14:textId="77777777" w:rsidR="0023699B" w:rsidRPr="002E25C4" w:rsidRDefault="0023699B" w:rsidP="0023699B">
            <w:pPr>
              <w:rPr>
                <w:rFonts w:ascii="Times New Roman" w:hAnsi="Times New Roman" w:cs="Times New Roman"/>
                <w:b/>
                <w:sz w:val="18"/>
                <w:szCs w:val="18"/>
              </w:rPr>
            </w:pPr>
            <w:r w:rsidRPr="002E25C4">
              <w:rPr>
                <w:rFonts w:ascii="Times New Roman" w:hAnsi="Times New Roman" w:cs="Times New Roman"/>
                <w:b/>
                <w:sz w:val="18"/>
                <w:szCs w:val="18"/>
              </w:rPr>
              <w:t>0,0</w:t>
            </w:r>
          </w:p>
        </w:tc>
        <w:tc>
          <w:tcPr>
            <w:tcW w:w="1200" w:type="dxa"/>
            <w:gridSpan w:val="3"/>
            <w:shd w:val="clear" w:color="auto" w:fill="auto"/>
            <w:vAlign w:val="center"/>
          </w:tcPr>
          <w:p w14:paraId="3D96CE03" w14:textId="77777777" w:rsidR="0023699B" w:rsidRPr="002E25C4" w:rsidRDefault="0023699B" w:rsidP="0023699B">
            <w:pPr>
              <w:spacing w:after="0" w:line="240" w:lineRule="auto"/>
              <w:jc w:val="center"/>
              <w:rPr>
                <w:rFonts w:ascii="Times New Roman" w:hAnsi="Times New Roman" w:cs="Times New Roman"/>
                <w:b/>
                <w:sz w:val="18"/>
                <w:szCs w:val="18"/>
              </w:rPr>
            </w:pPr>
            <w:r w:rsidRPr="002E25C4">
              <w:rPr>
                <w:rFonts w:ascii="Times New Roman" w:hAnsi="Times New Roman" w:cs="Times New Roman"/>
                <w:b/>
                <w:sz w:val="18"/>
                <w:szCs w:val="18"/>
              </w:rPr>
              <w:t>730,366</w:t>
            </w:r>
          </w:p>
        </w:tc>
        <w:tc>
          <w:tcPr>
            <w:tcW w:w="3616" w:type="dxa"/>
            <w:shd w:val="clear" w:color="auto" w:fill="auto"/>
          </w:tcPr>
          <w:p w14:paraId="5D6A0BC6" w14:textId="77777777" w:rsidR="0023699B" w:rsidRPr="002E25C4" w:rsidRDefault="0023699B" w:rsidP="0023699B">
            <w:pPr>
              <w:spacing w:after="0" w:line="240" w:lineRule="auto"/>
              <w:jc w:val="both"/>
              <w:rPr>
                <w:rFonts w:ascii="Times New Roman" w:hAnsi="Times New Roman" w:cs="Times New Roman"/>
                <w:sz w:val="18"/>
                <w:szCs w:val="18"/>
              </w:rPr>
            </w:pPr>
          </w:p>
        </w:tc>
      </w:tr>
      <w:tr w:rsidR="0023699B" w:rsidRPr="006716B3" w14:paraId="3F80C3B1" w14:textId="77777777" w:rsidTr="00174FA7">
        <w:trPr>
          <w:gridAfter w:val="6"/>
          <w:wAfter w:w="4444" w:type="dxa"/>
        </w:trPr>
        <w:tc>
          <w:tcPr>
            <w:tcW w:w="538" w:type="dxa"/>
            <w:shd w:val="clear" w:color="auto" w:fill="B4C6E7" w:themeFill="accent1" w:themeFillTint="66"/>
            <w:vAlign w:val="center"/>
          </w:tcPr>
          <w:p w14:paraId="2487DF8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28</w:t>
            </w:r>
          </w:p>
        </w:tc>
        <w:tc>
          <w:tcPr>
            <w:tcW w:w="15735" w:type="dxa"/>
            <w:gridSpan w:val="10"/>
            <w:shd w:val="clear" w:color="auto" w:fill="B4C6E7" w:themeFill="accent1" w:themeFillTint="66"/>
            <w:vAlign w:val="center"/>
          </w:tcPr>
          <w:p w14:paraId="0B970B99"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b/>
                <w:i/>
                <w:sz w:val="18"/>
                <w:szCs w:val="18"/>
                <w:u w:val="single"/>
              </w:rPr>
              <w:t xml:space="preserve">Програма  розвитку  </w:t>
            </w:r>
            <w:r w:rsidRPr="00121551">
              <w:rPr>
                <w:rFonts w:ascii="Times New Roman" w:hAnsi="Times New Roman" w:cs="Times New Roman"/>
                <w:b/>
                <w:i/>
                <w:sz w:val="18"/>
                <w:szCs w:val="18"/>
                <w:u w:val="single"/>
                <w:lang w:eastAsia="ru-RU"/>
              </w:rPr>
              <w:t>міжнародного співробітництва і туризму Тернопільської міської  територіальної громади   на 2025-2027  роки</w:t>
            </w:r>
          </w:p>
        </w:tc>
        <w:tc>
          <w:tcPr>
            <w:tcW w:w="236" w:type="dxa"/>
          </w:tcPr>
          <w:p w14:paraId="3CA49FF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2" w:type="dxa"/>
            <w:gridSpan w:val="2"/>
          </w:tcPr>
          <w:p w14:paraId="129A5141" w14:textId="77777777" w:rsidR="0023699B" w:rsidRPr="006716B3"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highlight w:val="yellow"/>
                <w:lang w:val="uk-UA"/>
              </w:rPr>
            </w:pPr>
            <w:r w:rsidRPr="006716B3">
              <w:rPr>
                <w:b/>
                <w:bCs/>
                <w:sz w:val="18"/>
                <w:szCs w:val="18"/>
                <w:highlight w:val="yellow"/>
                <w:lang w:val="uk-UA"/>
              </w:rPr>
              <w:t>12036,9</w:t>
            </w:r>
          </w:p>
        </w:tc>
        <w:tc>
          <w:tcPr>
            <w:tcW w:w="851" w:type="dxa"/>
            <w:gridSpan w:val="3"/>
          </w:tcPr>
          <w:p w14:paraId="452BE1C3" w14:textId="77777777" w:rsidR="0023699B" w:rsidRPr="006716B3" w:rsidRDefault="0023699B" w:rsidP="0023699B">
            <w:pPr>
              <w:spacing w:after="0" w:line="240" w:lineRule="auto"/>
              <w:jc w:val="both"/>
              <w:rPr>
                <w:rFonts w:ascii="Times New Roman" w:hAnsi="Times New Roman" w:cs="Times New Roman"/>
                <w:b/>
                <w:sz w:val="18"/>
                <w:szCs w:val="18"/>
                <w:highlight w:val="yellow"/>
              </w:rPr>
            </w:pPr>
            <w:r w:rsidRPr="006716B3">
              <w:rPr>
                <w:rFonts w:ascii="Times New Roman" w:hAnsi="Times New Roman" w:cs="Times New Roman"/>
                <w:b/>
                <w:sz w:val="18"/>
                <w:szCs w:val="18"/>
                <w:highlight w:val="yellow"/>
              </w:rPr>
              <w:t>4308,0</w:t>
            </w:r>
          </w:p>
        </w:tc>
      </w:tr>
      <w:tr w:rsidR="0023699B" w:rsidRPr="006716B3" w14:paraId="51154479" w14:textId="77777777" w:rsidTr="00174FA7">
        <w:trPr>
          <w:gridAfter w:val="12"/>
          <w:wAfter w:w="6383" w:type="dxa"/>
          <w:trHeight w:val="353"/>
        </w:trPr>
        <w:tc>
          <w:tcPr>
            <w:tcW w:w="538" w:type="dxa"/>
            <w:shd w:val="clear" w:color="auto" w:fill="auto"/>
            <w:vAlign w:val="center"/>
          </w:tcPr>
          <w:p w14:paraId="49E02C93"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381AE3F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1.1</w:t>
            </w:r>
          </w:p>
        </w:tc>
        <w:tc>
          <w:tcPr>
            <w:tcW w:w="4942" w:type="dxa"/>
            <w:shd w:val="clear" w:color="auto" w:fill="auto"/>
            <w:vAlign w:val="center"/>
          </w:tcPr>
          <w:p w14:paraId="7AA9198D" w14:textId="77777777" w:rsidR="0023699B" w:rsidRPr="00121551" w:rsidRDefault="0023699B" w:rsidP="0023699B">
            <w:pPr>
              <w:spacing w:after="0" w:line="240" w:lineRule="auto"/>
              <w:jc w:val="both"/>
              <w:rPr>
                <w:rFonts w:ascii="Times New Roman" w:hAnsi="Times New Roman"/>
                <w:sz w:val="18"/>
                <w:szCs w:val="18"/>
                <w:lang w:eastAsia="ru-RU"/>
              </w:rPr>
            </w:pPr>
            <w:r w:rsidRPr="00121551">
              <w:rPr>
                <w:rFonts w:ascii="Times New Roman" w:hAnsi="Times New Roman"/>
                <w:sz w:val="18"/>
                <w:szCs w:val="18"/>
                <w:lang w:eastAsia="ru-RU"/>
              </w:rPr>
              <w:t>Забезпечення перебування іноземних делегацій, іноземних представників в заходах та зустрічах, що проводяться у громаді:</w:t>
            </w:r>
          </w:p>
          <w:p w14:paraId="444642B7" w14:textId="77777777" w:rsidR="0023699B" w:rsidRPr="00121551" w:rsidRDefault="0023699B" w:rsidP="0023699B">
            <w:pPr>
              <w:spacing w:after="0" w:line="240" w:lineRule="auto"/>
              <w:jc w:val="both"/>
              <w:rPr>
                <w:rFonts w:ascii="Times New Roman" w:hAnsi="Times New Roman"/>
                <w:sz w:val="18"/>
                <w:szCs w:val="18"/>
                <w:lang w:eastAsia="ru-RU"/>
              </w:rPr>
            </w:pPr>
            <w:r w:rsidRPr="00121551">
              <w:rPr>
                <w:rFonts w:ascii="Times New Roman" w:hAnsi="Times New Roman"/>
                <w:sz w:val="18"/>
                <w:szCs w:val="18"/>
                <w:lang w:eastAsia="ru-RU"/>
              </w:rPr>
              <w:t xml:space="preserve">- проживання </w:t>
            </w:r>
          </w:p>
          <w:p w14:paraId="567A3022"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харчування</w:t>
            </w:r>
          </w:p>
        </w:tc>
        <w:tc>
          <w:tcPr>
            <w:tcW w:w="1434" w:type="dxa"/>
            <w:shd w:val="clear" w:color="auto" w:fill="auto"/>
          </w:tcPr>
          <w:p w14:paraId="28957766"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p>
          <w:p w14:paraId="09123EE1"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p>
          <w:p w14:paraId="1C02E168"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p>
          <w:p w14:paraId="358E17F1"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r w:rsidRPr="00121551">
              <w:rPr>
                <w:b/>
                <w:bCs/>
                <w:sz w:val="18"/>
                <w:szCs w:val="18"/>
                <w:lang w:val="uk-UA"/>
              </w:rPr>
              <w:t>620.0</w:t>
            </w:r>
          </w:p>
          <w:p w14:paraId="27394521"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p>
          <w:p w14:paraId="5B1DCEE4"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200,0</w:t>
            </w:r>
          </w:p>
          <w:p w14:paraId="2196DABF"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420,0</w:t>
            </w:r>
          </w:p>
        </w:tc>
        <w:tc>
          <w:tcPr>
            <w:tcW w:w="1134" w:type="dxa"/>
            <w:shd w:val="clear" w:color="auto" w:fill="auto"/>
          </w:tcPr>
          <w:p w14:paraId="335283AA" w14:textId="77777777" w:rsidR="0023699B" w:rsidRPr="00121551" w:rsidRDefault="0023699B" w:rsidP="0023699B">
            <w:pPr>
              <w:spacing w:after="0" w:line="240" w:lineRule="auto"/>
              <w:jc w:val="both"/>
              <w:rPr>
                <w:rFonts w:ascii="Times New Roman" w:hAnsi="Times New Roman" w:cs="Times New Roman"/>
                <w:b/>
                <w:bCs/>
                <w:sz w:val="18"/>
                <w:szCs w:val="18"/>
              </w:rPr>
            </w:pPr>
          </w:p>
          <w:p w14:paraId="7F91E606" w14:textId="77777777" w:rsidR="0023699B" w:rsidRPr="00121551" w:rsidRDefault="0023699B" w:rsidP="0023699B">
            <w:pPr>
              <w:spacing w:after="0" w:line="240" w:lineRule="auto"/>
              <w:jc w:val="both"/>
              <w:rPr>
                <w:rFonts w:ascii="Times New Roman" w:hAnsi="Times New Roman" w:cs="Times New Roman"/>
                <w:b/>
                <w:bCs/>
                <w:sz w:val="18"/>
                <w:szCs w:val="18"/>
              </w:rPr>
            </w:pPr>
          </w:p>
          <w:p w14:paraId="1B326925" w14:textId="77777777" w:rsidR="0023699B" w:rsidRPr="00121551" w:rsidRDefault="0023699B" w:rsidP="0023699B">
            <w:pPr>
              <w:spacing w:after="0" w:line="240" w:lineRule="auto"/>
              <w:jc w:val="both"/>
              <w:rPr>
                <w:rFonts w:ascii="Times New Roman" w:hAnsi="Times New Roman" w:cs="Times New Roman"/>
                <w:b/>
                <w:bCs/>
                <w:sz w:val="18"/>
                <w:szCs w:val="18"/>
              </w:rPr>
            </w:pPr>
          </w:p>
          <w:p w14:paraId="77F878BE" w14:textId="77777777" w:rsidR="0023699B" w:rsidRPr="00121551" w:rsidRDefault="0023699B" w:rsidP="0023699B">
            <w:pPr>
              <w:spacing w:after="0" w:line="240" w:lineRule="auto"/>
              <w:jc w:val="both"/>
              <w:rPr>
                <w:rFonts w:ascii="Times New Roman" w:hAnsi="Times New Roman" w:cs="Times New Roman"/>
                <w:b/>
                <w:bCs/>
                <w:sz w:val="18"/>
                <w:szCs w:val="18"/>
              </w:rPr>
            </w:pPr>
            <w:r w:rsidRPr="00121551">
              <w:rPr>
                <w:rFonts w:ascii="Times New Roman" w:hAnsi="Times New Roman" w:cs="Times New Roman"/>
                <w:b/>
                <w:bCs/>
                <w:sz w:val="18"/>
                <w:szCs w:val="18"/>
              </w:rPr>
              <w:t>570,00</w:t>
            </w:r>
          </w:p>
          <w:p w14:paraId="123D1C18" w14:textId="77777777" w:rsidR="0023699B" w:rsidRPr="00121551" w:rsidRDefault="0023699B" w:rsidP="0023699B">
            <w:pPr>
              <w:spacing w:after="0" w:line="240" w:lineRule="auto"/>
              <w:jc w:val="both"/>
              <w:rPr>
                <w:rFonts w:ascii="Times New Roman" w:hAnsi="Times New Roman" w:cs="Times New Roman"/>
                <w:b/>
                <w:bCs/>
                <w:sz w:val="18"/>
                <w:szCs w:val="18"/>
              </w:rPr>
            </w:pPr>
          </w:p>
          <w:p w14:paraId="4D6B7CF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150,00</w:t>
            </w:r>
          </w:p>
          <w:p w14:paraId="2FA6DF8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420,00</w:t>
            </w:r>
          </w:p>
        </w:tc>
        <w:tc>
          <w:tcPr>
            <w:tcW w:w="1275" w:type="dxa"/>
            <w:shd w:val="clear" w:color="auto" w:fill="auto"/>
            <w:vAlign w:val="center"/>
          </w:tcPr>
          <w:p w14:paraId="2FDB4F23" w14:textId="77777777" w:rsidR="00414F13" w:rsidRDefault="00414F13" w:rsidP="0023699B">
            <w:pPr>
              <w:keepLines/>
              <w:spacing w:after="0" w:line="240" w:lineRule="auto"/>
              <w:jc w:val="both"/>
              <w:rPr>
                <w:rFonts w:ascii="Times New Roman" w:hAnsi="Times New Roman" w:cs="Times New Roman"/>
                <w:b/>
                <w:bCs/>
                <w:snapToGrid w:val="0"/>
                <w:sz w:val="18"/>
                <w:szCs w:val="18"/>
              </w:rPr>
            </w:pPr>
          </w:p>
          <w:p w14:paraId="0B77B18F" w14:textId="77777777" w:rsidR="00414F13" w:rsidRDefault="00414F13" w:rsidP="0023699B">
            <w:pPr>
              <w:keepLines/>
              <w:spacing w:after="0" w:line="240" w:lineRule="auto"/>
              <w:jc w:val="both"/>
              <w:rPr>
                <w:rFonts w:ascii="Times New Roman" w:hAnsi="Times New Roman" w:cs="Times New Roman"/>
                <w:b/>
                <w:bCs/>
                <w:snapToGrid w:val="0"/>
                <w:sz w:val="18"/>
                <w:szCs w:val="18"/>
              </w:rPr>
            </w:pPr>
          </w:p>
          <w:p w14:paraId="09E36523" w14:textId="77777777" w:rsidR="00414F13" w:rsidRDefault="00414F13" w:rsidP="0023699B">
            <w:pPr>
              <w:keepLines/>
              <w:spacing w:after="0" w:line="240" w:lineRule="auto"/>
              <w:jc w:val="both"/>
              <w:rPr>
                <w:rFonts w:ascii="Times New Roman" w:hAnsi="Times New Roman" w:cs="Times New Roman"/>
                <w:b/>
                <w:bCs/>
                <w:snapToGrid w:val="0"/>
                <w:sz w:val="18"/>
                <w:szCs w:val="18"/>
              </w:rPr>
            </w:pPr>
          </w:p>
          <w:p w14:paraId="73ABAD4E" w14:textId="77777777" w:rsidR="0023699B" w:rsidRPr="00121551" w:rsidRDefault="0023699B" w:rsidP="0023699B">
            <w:pPr>
              <w:keepLines/>
              <w:spacing w:after="0" w:line="240" w:lineRule="auto"/>
              <w:jc w:val="both"/>
              <w:rPr>
                <w:rFonts w:ascii="Times New Roman" w:hAnsi="Times New Roman" w:cs="Times New Roman"/>
                <w:b/>
                <w:bCs/>
                <w:snapToGrid w:val="0"/>
                <w:sz w:val="18"/>
                <w:szCs w:val="18"/>
              </w:rPr>
            </w:pPr>
            <w:r w:rsidRPr="00121551">
              <w:rPr>
                <w:rFonts w:ascii="Times New Roman" w:hAnsi="Times New Roman" w:cs="Times New Roman"/>
                <w:b/>
                <w:bCs/>
                <w:snapToGrid w:val="0"/>
                <w:sz w:val="18"/>
                <w:szCs w:val="18"/>
              </w:rPr>
              <w:t>570,0</w:t>
            </w:r>
          </w:p>
          <w:p w14:paraId="1C246F04" w14:textId="77777777" w:rsidR="0023699B" w:rsidRPr="00121551" w:rsidRDefault="0023699B" w:rsidP="0023699B">
            <w:pPr>
              <w:keepLines/>
              <w:spacing w:after="0" w:line="240" w:lineRule="auto"/>
              <w:jc w:val="both"/>
              <w:rPr>
                <w:rFonts w:ascii="Times New Roman" w:hAnsi="Times New Roman" w:cs="Times New Roman"/>
                <w:b/>
                <w:bCs/>
                <w:snapToGrid w:val="0"/>
                <w:sz w:val="18"/>
                <w:szCs w:val="18"/>
              </w:rPr>
            </w:pPr>
          </w:p>
          <w:p w14:paraId="3CC3B2A9"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150,0</w:t>
            </w:r>
          </w:p>
          <w:p w14:paraId="3AA9DECD"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420,0</w:t>
            </w:r>
          </w:p>
        </w:tc>
        <w:tc>
          <w:tcPr>
            <w:tcW w:w="1280" w:type="dxa"/>
            <w:tcBorders>
              <w:left w:val="single" w:sz="4" w:space="0" w:color="auto"/>
            </w:tcBorders>
            <w:shd w:val="clear" w:color="auto" w:fill="auto"/>
          </w:tcPr>
          <w:p w14:paraId="21D53D69"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0CA19DF2" w14:textId="77777777" w:rsidR="0023699B" w:rsidRPr="00121551" w:rsidRDefault="0023699B" w:rsidP="0023699B">
            <w:pPr>
              <w:rPr>
                <w:rFonts w:ascii="Times New Roman" w:hAnsi="Times New Roman" w:cs="Times New Roman"/>
                <w:sz w:val="18"/>
                <w:szCs w:val="18"/>
              </w:rPr>
            </w:pPr>
          </w:p>
          <w:p w14:paraId="2F34F441" w14:textId="77777777" w:rsidR="0023699B" w:rsidRPr="00121551" w:rsidRDefault="0023699B" w:rsidP="0023699B">
            <w:pPr>
              <w:rPr>
                <w:rFonts w:ascii="Times New Roman" w:hAnsi="Times New Roman" w:cs="Times New Roman"/>
                <w:sz w:val="18"/>
                <w:szCs w:val="18"/>
              </w:rPr>
            </w:pPr>
          </w:p>
          <w:p w14:paraId="1D8B22F4"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sz w:val="18"/>
                <w:szCs w:val="18"/>
              </w:rPr>
              <w:t>49,08</w:t>
            </w:r>
          </w:p>
        </w:tc>
        <w:tc>
          <w:tcPr>
            <w:tcW w:w="3616" w:type="dxa"/>
            <w:shd w:val="clear" w:color="auto" w:fill="auto"/>
          </w:tcPr>
          <w:p w14:paraId="7DC8AD19"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 xml:space="preserve">Харчування делегації з міста </w:t>
            </w:r>
            <w:proofErr w:type="spellStart"/>
            <w:r w:rsidRPr="00121551">
              <w:rPr>
                <w:rFonts w:ascii="Times New Roman" w:hAnsi="Times New Roman"/>
                <w:sz w:val="18"/>
                <w:szCs w:val="18"/>
              </w:rPr>
              <w:t>Вільянді</w:t>
            </w:r>
            <w:proofErr w:type="spellEnd"/>
            <w:r w:rsidRPr="00121551">
              <w:rPr>
                <w:rFonts w:ascii="Times New Roman" w:hAnsi="Times New Roman"/>
                <w:sz w:val="18"/>
                <w:szCs w:val="18"/>
              </w:rPr>
              <w:t>(Естонія)</w:t>
            </w:r>
          </w:p>
          <w:p w14:paraId="16A59CB5"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 xml:space="preserve"> Харчування делегації  з міста Прага (Чехія)</w:t>
            </w:r>
          </w:p>
          <w:p w14:paraId="6A7992B5"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 xml:space="preserve"> Харчування директора департаменту культури міста </w:t>
            </w:r>
            <w:proofErr w:type="spellStart"/>
            <w:r w:rsidRPr="00121551">
              <w:rPr>
                <w:rFonts w:ascii="Times New Roman" w:hAnsi="Times New Roman"/>
                <w:sz w:val="18"/>
                <w:szCs w:val="18"/>
              </w:rPr>
              <w:t>Прудентополіс</w:t>
            </w:r>
            <w:proofErr w:type="spellEnd"/>
            <w:r w:rsidRPr="00121551">
              <w:rPr>
                <w:rFonts w:ascii="Times New Roman" w:hAnsi="Times New Roman"/>
                <w:sz w:val="18"/>
                <w:szCs w:val="18"/>
              </w:rPr>
              <w:t xml:space="preserve"> (Бразилія) Фернандо </w:t>
            </w:r>
            <w:proofErr w:type="spellStart"/>
            <w:r w:rsidRPr="00121551">
              <w:rPr>
                <w:rFonts w:ascii="Times New Roman" w:hAnsi="Times New Roman"/>
                <w:sz w:val="18"/>
                <w:szCs w:val="18"/>
              </w:rPr>
              <w:t>Деменеш</w:t>
            </w:r>
            <w:proofErr w:type="spellEnd"/>
          </w:p>
          <w:p w14:paraId="54FE2A7B"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lastRenderedPageBreak/>
              <w:t xml:space="preserve"> Харчування іноземної делегації з м. </w:t>
            </w:r>
            <w:proofErr w:type="spellStart"/>
            <w:r w:rsidRPr="00121551">
              <w:rPr>
                <w:rFonts w:ascii="Times New Roman" w:hAnsi="Times New Roman"/>
                <w:sz w:val="18"/>
                <w:szCs w:val="18"/>
              </w:rPr>
              <w:t>Барут</w:t>
            </w:r>
            <w:proofErr w:type="spellEnd"/>
            <w:r w:rsidRPr="00121551">
              <w:rPr>
                <w:rFonts w:ascii="Times New Roman" w:hAnsi="Times New Roman"/>
                <w:sz w:val="18"/>
                <w:szCs w:val="18"/>
              </w:rPr>
              <w:t>/Марк (Німеччина)</w:t>
            </w:r>
          </w:p>
          <w:p w14:paraId="35B08CC5"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 xml:space="preserve"> Проживання делегації з міста Прага (Чехія)</w:t>
            </w:r>
          </w:p>
        </w:tc>
      </w:tr>
      <w:tr w:rsidR="0023699B" w:rsidRPr="006716B3" w14:paraId="1A4850C6" w14:textId="77777777" w:rsidTr="00174FA7">
        <w:trPr>
          <w:gridAfter w:val="12"/>
          <w:wAfter w:w="6383" w:type="dxa"/>
          <w:trHeight w:val="353"/>
        </w:trPr>
        <w:tc>
          <w:tcPr>
            <w:tcW w:w="538" w:type="dxa"/>
            <w:shd w:val="clear" w:color="auto" w:fill="auto"/>
            <w:vAlign w:val="center"/>
          </w:tcPr>
          <w:p w14:paraId="37F0A6CE"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63C064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1.2</w:t>
            </w:r>
          </w:p>
        </w:tc>
        <w:tc>
          <w:tcPr>
            <w:tcW w:w="4942" w:type="dxa"/>
            <w:shd w:val="clear" w:color="auto" w:fill="auto"/>
            <w:vAlign w:val="center"/>
          </w:tcPr>
          <w:p w14:paraId="67CA8D2A"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Транспортне забезпечення</w:t>
            </w:r>
          </w:p>
        </w:tc>
        <w:tc>
          <w:tcPr>
            <w:tcW w:w="1434" w:type="dxa"/>
            <w:shd w:val="clear" w:color="auto" w:fill="auto"/>
          </w:tcPr>
          <w:p w14:paraId="60967240"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p>
          <w:p w14:paraId="06A9F3F8"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150,0</w:t>
            </w:r>
          </w:p>
        </w:tc>
        <w:tc>
          <w:tcPr>
            <w:tcW w:w="1134" w:type="dxa"/>
            <w:shd w:val="clear" w:color="auto" w:fill="auto"/>
          </w:tcPr>
          <w:p w14:paraId="4101281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85,0</w:t>
            </w:r>
          </w:p>
        </w:tc>
        <w:tc>
          <w:tcPr>
            <w:tcW w:w="1275" w:type="dxa"/>
            <w:shd w:val="clear" w:color="auto" w:fill="auto"/>
            <w:vAlign w:val="center"/>
          </w:tcPr>
          <w:p w14:paraId="646BE0A1"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85,0</w:t>
            </w:r>
          </w:p>
        </w:tc>
        <w:tc>
          <w:tcPr>
            <w:tcW w:w="1280" w:type="dxa"/>
            <w:tcBorders>
              <w:left w:val="single" w:sz="4" w:space="0" w:color="auto"/>
            </w:tcBorders>
            <w:shd w:val="clear" w:color="auto" w:fill="auto"/>
          </w:tcPr>
          <w:p w14:paraId="19957E5F"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171DBBF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6AC1723C" w14:textId="77777777" w:rsidR="0023699B" w:rsidRPr="00121551" w:rsidRDefault="0023699B" w:rsidP="0023699B">
            <w:pPr>
              <w:pStyle w:val="a8"/>
              <w:jc w:val="both"/>
              <w:rPr>
                <w:rFonts w:ascii="Times New Roman" w:hAnsi="Times New Roman"/>
                <w:sz w:val="18"/>
                <w:szCs w:val="18"/>
              </w:rPr>
            </w:pPr>
          </w:p>
        </w:tc>
      </w:tr>
      <w:tr w:rsidR="0023699B" w:rsidRPr="006716B3" w14:paraId="0541A6BD" w14:textId="77777777" w:rsidTr="00174FA7">
        <w:trPr>
          <w:gridAfter w:val="12"/>
          <w:wAfter w:w="6383" w:type="dxa"/>
          <w:trHeight w:val="353"/>
        </w:trPr>
        <w:tc>
          <w:tcPr>
            <w:tcW w:w="538" w:type="dxa"/>
            <w:shd w:val="clear" w:color="auto" w:fill="auto"/>
            <w:vAlign w:val="center"/>
          </w:tcPr>
          <w:p w14:paraId="634F81C3"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7C31FAC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1.3</w:t>
            </w:r>
          </w:p>
        </w:tc>
        <w:tc>
          <w:tcPr>
            <w:tcW w:w="4942" w:type="dxa"/>
            <w:shd w:val="clear" w:color="auto" w:fill="auto"/>
            <w:vAlign w:val="center"/>
          </w:tcPr>
          <w:p w14:paraId="246E24B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Екскурсійне забезпечення для іноземних делегацій, іноземних представників, блогерів, туристичних операторів  тощо</w:t>
            </w:r>
          </w:p>
        </w:tc>
        <w:tc>
          <w:tcPr>
            <w:tcW w:w="1434" w:type="dxa"/>
            <w:shd w:val="clear" w:color="auto" w:fill="auto"/>
          </w:tcPr>
          <w:p w14:paraId="30846A76"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p>
          <w:p w14:paraId="62F4F7BF"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100,0</w:t>
            </w:r>
          </w:p>
        </w:tc>
        <w:tc>
          <w:tcPr>
            <w:tcW w:w="1134" w:type="dxa"/>
            <w:shd w:val="clear" w:color="auto" w:fill="auto"/>
          </w:tcPr>
          <w:p w14:paraId="6AD1542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100,0</w:t>
            </w:r>
          </w:p>
        </w:tc>
        <w:tc>
          <w:tcPr>
            <w:tcW w:w="1275" w:type="dxa"/>
            <w:shd w:val="clear" w:color="auto" w:fill="auto"/>
            <w:vAlign w:val="center"/>
          </w:tcPr>
          <w:p w14:paraId="7B95EFA5"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100,0</w:t>
            </w:r>
          </w:p>
        </w:tc>
        <w:tc>
          <w:tcPr>
            <w:tcW w:w="1280" w:type="dxa"/>
            <w:tcBorders>
              <w:left w:val="single" w:sz="4" w:space="0" w:color="auto"/>
            </w:tcBorders>
            <w:shd w:val="clear" w:color="auto" w:fill="auto"/>
          </w:tcPr>
          <w:p w14:paraId="421795D6"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1DDC0730"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20,40</w:t>
            </w:r>
          </w:p>
        </w:tc>
        <w:tc>
          <w:tcPr>
            <w:tcW w:w="3616" w:type="dxa"/>
            <w:shd w:val="clear" w:color="auto" w:fill="auto"/>
          </w:tcPr>
          <w:p w14:paraId="1D0C8B1D"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 xml:space="preserve">Екскурсійне забезпечення для учасників виїзного навчально-практичного семінару «Скарби </w:t>
            </w:r>
            <w:proofErr w:type="spellStart"/>
            <w:r w:rsidRPr="00121551">
              <w:rPr>
                <w:rFonts w:ascii="Times New Roman" w:hAnsi="Times New Roman"/>
                <w:sz w:val="18"/>
                <w:szCs w:val="18"/>
              </w:rPr>
              <w:t>пеідземного</w:t>
            </w:r>
            <w:proofErr w:type="spellEnd"/>
            <w:r w:rsidRPr="00121551">
              <w:rPr>
                <w:rFonts w:ascii="Times New Roman" w:hAnsi="Times New Roman"/>
                <w:sz w:val="18"/>
                <w:szCs w:val="18"/>
              </w:rPr>
              <w:t xml:space="preserve"> світу і давніх цивілізацій»</w:t>
            </w:r>
          </w:p>
        </w:tc>
      </w:tr>
      <w:tr w:rsidR="0023699B" w:rsidRPr="006716B3" w14:paraId="53607282" w14:textId="77777777" w:rsidTr="00174FA7">
        <w:trPr>
          <w:gridAfter w:val="12"/>
          <w:wAfter w:w="6383" w:type="dxa"/>
          <w:trHeight w:val="353"/>
        </w:trPr>
        <w:tc>
          <w:tcPr>
            <w:tcW w:w="538" w:type="dxa"/>
            <w:shd w:val="clear" w:color="auto" w:fill="auto"/>
            <w:vAlign w:val="center"/>
          </w:tcPr>
          <w:p w14:paraId="42A653E9"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01EDF4C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1.6</w:t>
            </w:r>
          </w:p>
        </w:tc>
        <w:tc>
          <w:tcPr>
            <w:tcW w:w="4942" w:type="dxa"/>
            <w:shd w:val="clear" w:color="auto" w:fill="auto"/>
            <w:vAlign w:val="center"/>
          </w:tcPr>
          <w:p w14:paraId="20D435A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Забезпечення письмового перекладу офіційних документів, направлених на розвиток міжнародного співробітництва</w:t>
            </w:r>
          </w:p>
        </w:tc>
        <w:tc>
          <w:tcPr>
            <w:tcW w:w="1434" w:type="dxa"/>
            <w:shd w:val="clear" w:color="auto" w:fill="auto"/>
          </w:tcPr>
          <w:p w14:paraId="081C47AE"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20,0</w:t>
            </w:r>
          </w:p>
        </w:tc>
        <w:tc>
          <w:tcPr>
            <w:tcW w:w="1134" w:type="dxa"/>
            <w:shd w:val="clear" w:color="auto" w:fill="auto"/>
          </w:tcPr>
          <w:p w14:paraId="3FF6A52B"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w:t>
            </w:r>
          </w:p>
        </w:tc>
        <w:tc>
          <w:tcPr>
            <w:tcW w:w="1275" w:type="dxa"/>
            <w:shd w:val="clear" w:color="auto" w:fill="auto"/>
            <w:vAlign w:val="center"/>
          </w:tcPr>
          <w:p w14:paraId="742B3CFB"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w:t>
            </w:r>
          </w:p>
        </w:tc>
        <w:tc>
          <w:tcPr>
            <w:tcW w:w="1280" w:type="dxa"/>
            <w:tcBorders>
              <w:left w:val="single" w:sz="4" w:space="0" w:color="auto"/>
            </w:tcBorders>
            <w:shd w:val="clear" w:color="auto" w:fill="auto"/>
          </w:tcPr>
          <w:p w14:paraId="39CF6BA2"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656108D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5,0</w:t>
            </w:r>
          </w:p>
        </w:tc>
        <w:tc>
          <w:tcPr>
            <w:tcW w:w="3616" w:type="dxa"/>
            <w:shd w:val="clear" w:color="auto" w:fill="auto"/>
          </w:tcPr>
          <w:p w14:paraId="569CAB32"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 xml:space="preserve">Переклад документів в межах проєкту </w:t>
            </w:r>
            <w:r w:rsidRPr="00121551">
              <w:rPr>
                <w:rFonts w:ascii="Times New Roman" w:hAnsi="Times New Roman"/>
                <w:sz w:val="18"/>
                <w:szCs w:val="18"/>
                <w:lang w:val="en-US"/>
              </w:rPr>
              <w:t>ICLD</w:t>
            </w:r>
            <w:r w:rsidRPr="00121551">
              <w:rPr>
                <w:rFonts w:ascii="Times New Roman" w:hAnsi="Times New Roman"/>
                <w:sz w:val="18"/>
                <w:szCs w:val="18"/>
                <w:lang w:val="ru-RU"/>
              </w:rPr>
              <w:t xml:space="preserve"> «Мережа </w:t>
            </w:r>
            <w:proofErr w:type="spellStart"/>
            <w:r w:rsidRPr="00121551">
              <w:rPr>
                <w:rFonts w:ascii="Times New Roman" w:hAnsi="Times New Roman"/>
                <w:sz w:val="18"/>
                <w:szCs w:val="18"/>
                <w:lang w:val="ru-RU"/>
              </w:rPr>
              <w:t>демократичної</w:t>
            </w:r>
            <w:proofErr w:type="spellEnd"/>
            <w:r w:rsidRPr="00121551">
              <w:rPr>
                <w:rFonts w:ascii="Times New Roman" w:hAnsi="Times New Roman"/>
                <w:sz w:val="18"/>
                <w:szCs w:val="18"/>
                <w:lang w:val="ru-RU"/>
              </w:rPr>
              <w:t xml:space="preserve"> </w:t>
            </w:r>
            <w:proofErr w:type="spellStart"/>
            <w:r w:rsidRPr="00121551">
              <w:rPr>
                <w:rFonts w:ascii="Times New Roman" w:hAnsi="Times New Roman"/>
                <w:sz w:val="18"/>
                <w:szCs w:val="18"/>
                <w:lang w:val="ru-RU"/>
              </w:rPr>
              <w:t>стійкості</w:t>
            </w:r>
            <w:proofErr w:type="spellEnd"/>
            <w:r w:rsidRPr="00121551">
              <w:rPr>
                <w:rFonts w:ascii="Times New Roman" w:hAnsi="Times New Roman"/>
                <w:sz w:val="18"/>
                <w:szCs w:val="18"/>
                <w:lang w:val="ru-RU"/>
              </w:rPr>
              <w:t>»</w:t>
            </w:r>
            <w:r w:rsidRPr="00121551">
              <w:rPr>
                <w:rFonts w:ascii="Times New Roman" w:hAnsi="Times New Roman"/>
                <w:sz w:val="18"/>
                <w:szCs w:val="18"/>
              </w:rPr>
              <w:t xml:space="preserve"> </w:t>
            </w:r>
          </w:p>
        </w:tc>
      </w:tr>
      <w:tr w:rsidR="0023699B" w:rsidRPr="006716B3" w14:paraId="3987B366" w14:textId="77777777" w:rsidTr="00174FA7">
        <w:trPr>
          <w:gridAfter w:val="12"/>
          <w:wAfter w:w="6383" w:type="dxa"/>
          <w:trHeight w:val="353"/>
        </w:trPr>
        <w:tc>
          <w:tcPr>
            <w:tcW w:w="538" w:type="dxa"/>
            <w:shd w:val="clear" w:color="auto" w:fill="auto"/>
            <w:vAlign w:val="center"/>
          </w:tcPr>
          <w:p w14:paraId="3615BACC"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7AABE83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1.7</w:t>
            </w:r>
          </w:p>
        </w:tc>
        <w:tc>
          <w:tcPr>
            <w:tcW w:w="4942" w:type="dxa"/>
            <w:shd w:val="clear" w:color="auto" w:fill="auto"/>
            <w:vAlign w:val="center"/>
          </w:tcPr>
          <w:p w14:paraId="2FF88A7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Забезпечення синхронного перекладу для міжнародних заходів</w:t>
            </w:r>
          </w:p>
        </w:tc>
        <w:tc>
          <w:tcPr>
            <w:tcW w:w="1434" w:type="dxa"/>
            <w:shd w:val="clear" w:color="auto" w:fill="auto"/>
          </w:tcPr>
          <w:p w14:paraId="6CE4635F"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20,0</w:t>
            </w:r>
          </w:p>
        </w:tc>
        <w:tc>
          <w:tcPr>
            <w:tcW w:w="1134" w:type="dxa"/>
            <w:shd w:val="clear" w:color="auto" w:fill="auto"/>
          </w:tcPr>
          <w:p w14:paraId="10C52E8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1275" w:type="dxa"/>
            <w:shd w:val="clear" w:color="auto" w:fill="auto"/>
            <w:vAlign w:val="center"/>
          </w:tcPr>
          <w:p w14:paraId="77976E39"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076C77D9"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673E6C1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60C67BC9" w14:textId="77777777" w:rsidR="0023699B" w:rsidRPr="00121551" w:rsidRDefault="0023699B" w:rsidP="0023699B">
            <w:pPr>
              <w:pStyle w:val="a8"/>
              <w:jc w:val="both"/>
              <w:rPr>
                <w:rFonts w:ascii="Times New Roman" w:hAnsi="Times New Roman"/>
                <w:sz w:val="18"/>
                <w:szCs w:val="18"/>
              </w:rPr>
            </w:pPr>
          </w:p>
        </w:tc>
      </w:tr>
      <w:tr w:rsidR="0023699B" w:rsidRPr="006716B3" w14:paraId="234F1515" w14:textId="77777777" w:rsidTr="00174FA7">
        <w:trPr>
          <w:gridAfter w:val="12"/>
          <w:wAfter w:w="6383" w:type="dxa"/>
          <w:trHeight w:val="353"/>
        </w:trPr>
        <w:tc>
          <w:tcPr>
            <w:tcW w:w="538" w:type="dxa"/>
            <w:shd w:val="clear" w:color="auto" w:fill="auto"/>
            <w:vAlign w:val="center"/>
          </w:tcPr>
          <w:p w14:paraId="25FA20AE"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07C477C6"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w:t>
            </w:r>
          </w:p>
        </w:tc>
        <w:tc>
          <w:tcPr>
            <w:tcW w:w="4942" w:type="dxa"/>
            <w:shd w:val="clear" w:color="auto" w:fill="auto"/>
            <w:vAlign w:val="center"/>
          </w:tcPr>
          <w:p w14:paraId="1733A220"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sz w:val="18"/>
                <w:szCs w:val="18"/>
                <w:lang w:eastAsia="ru-RU"/>
              </w:rPr>
              <w:t xml:space="preserve">Розробка стратегічних документів розвитку громади </w:t>
            </w:r>
          </w:p>
        </w:tc>
        <w:tc>
          <w:tcPr>
            <w:tcW w:w="1434" w:type="dxa"/>
            <w:shd w:val="clear" w:color="auto" w:fill="auto"/>
          </w:tcPr>
          <w:p w14:paraId="32DF6C22"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90,0</w:t>
            </w:r>
          </w:p>
        </w:tc>
        <w:tc>
          <w:tcPr>
            <w:tcW w:w="1134" w:type="dxa"/>
            <w:shd w:val="clear" w:color="auto" w:fill="auto"/>
          </w:tcPr>
          <w:p w14:paraId="40442B4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50,0</w:t>
            </w:r>
          </w:p>
        </w:tc>
        <w:tc>
          <w:tcPr>
            <w:tcW w:w="1275" w:type="dxa"/>
            <w:shd w:val="clear" w:color="auto" w:fill="auto"/>
            <w:vAlign w:val="center"/>
          </w:tcPr>
          <w:p w14:paraId="123CC485"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50,0</w:t>
            </w:r>
          </w:p>
        </w:tc>
        <w:tc>
          <w:tcPr>
            <w:tcW w:w="1280" w:type="dxa"/>
            <w:tcBorders>
              <w:left w:val="single" w:sz="4" w:space="0" w:color="auto"/>
            </w:tcBorders>
            <w:shd w:val="clear" w:color="auto" w:fill="auto"/>
          </w:tcPr>
          <w:p w14:paraId="404BDC9C"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395B32A6" w14:textId="77777777" w:rsidR="0023699B" w:rsidRPr="00121551" w:rsidRDefault="0023699B" w:rsidP="0023699B">
            <w:pPr>
              <w:spacing w:after="0" w:line="240" w:lineRule="auto"/>
              <w:jc w:val="both"/>
              <w:rPr>
                <w:rFonts w:ascii="Times New Roman" w:hAnsi="Times New Roman" w:cs="Times New Roman"/>
                <w:sz w:val="18"/>
                <w:szCs w:val="18"/>
              </w:rPr>
            </w:pPr>
          </w:p>
          <w:p w14:paraId="7AB2EC4F"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sz w:val="18"/>
                <w:szCs w:val="18"/>
              </w:rPr>
              <w:t>30,0</w:t>
            </w:r>
          </w:p>
        </w:tc>
        <w:tc>
          <w:tcPr>
            <w:tcW w:w="3616" w:type="dxa"/>
            <w:shd w:val="clear" w:color="auto" w:fill="auto"/>
          </w:tcPr>
          <w:p w14:paraId="3D208304"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Розробка Звіту про стратегічну екологічну оцінку проєкту Стратегії розвитку Тернопільської міської територіальної громади до 2027 року</w:t>
            </w:r>
          </w:p>
        </w:tc>
      </w:tr>
      <w:tr w:rsidR="0023699B" w:rsidRPr="006716B3" w14:paraId="327F7439" w14:textId="77777777" w:rsidTr="00174FA7">
        <w:trPr>
          <w:gridAfter w:val="12"/>
          <w:wAfter w:w="6383" w:type="dxa"/>
          <w:trHeight w:val="353"/>
        </w:trPr>
        <w:tc>
          <w:tcPr>
            <w:tcW w:w="538" w:type="dxa"/>
            <w:shd w:val="clear" w:color="auto" w:fill="auto"/>
            <w:vAlign w:val="center"/>
          </w:tcPr>
          <w:p w14:paraId="2BE89E4C"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60D910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2.2</w:t>
            </w:r>
          </w:p>
        </w:tc>
        <w:tc>
          <w:tcPr>
            <w:tcW w:w="4942" w:type="dxa"/>
            <w:shd w:val="clear" w:color="auto" w:fill="auto"/>
            <w:vAlign w:val="center"/>
          </w:tcPr>
          <w:p w14:paraId="2181244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Створення та придбання сувенірної продукції з метою забезпечення нею учасників міжнародних заходів, гостей громади, зустрічей, візитів тощо.</w:t>
            </w:r>
          </w:p>
        </w:tc>
        <w:tc>
          <w:tcPr>
            <w:tcW w:w="1434" w:type="dxa"/>
            <w:shd w:val="clear" w:color="auto" w:fill="auto"/>
          </w:tcPr>
          <w:p w14:paraId="72590810"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320,0</w:t>
            </w:r>
          </w:p>
        </w:tc>
        <w:tc>
          <w:tcPr>
            <w:tcW w:w="1134" w:type="dxa"/>
            <w:shd w:val="clear" w:color="auto" w:fill="auto"/>
          </w:tcPr>
          <w:p w14:paraId="5C9732F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320,0</w:t>
            </w:r>
          </w:p>
        </w:tc>
        <w:tc>
          <w:tcPr>
            <w:tcW w:w="1275" w:type="dxa"/>
            <w:shd w:val="clear" w:color="auto" w:fill="auto"/>
            <w:vAlign w:val="center"/>
          </w:tcPr>
          <w:p w14:paraId="2F8B0FF6"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320,0</w:t>
            </w:r>
          </w:p>
        </w:tc>
        <w:tc>
          <w:tcPr>
            <w:tcW w:w="1280" w:type="dxa"/>
            <w:tcBorders>
              <w:left w:val="single" w:sz="4" w:space="0" w:color="auto"/>
            </w:tcBorders>
            <w:shd w:val="clear" w:color="auto" w:fill="auto"/>
          </w:tcPr>
          <w:p w14:paraId="04F02F3B"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0D509C4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175,49</w:t>
            </w:r>
          </w:p>
        </w:tc>
        <w:tc>
          <w:tcPr>
            <w:tcW w:w="3616" w:type="dxa"/>
            <w:shd w:val="clear" w:color="auto" w:fill="auto"/>
          </w:tcPr>
          <w:p w14:paraId="68878829"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 xml:space="preserve">Закупівля сувенірної продукції, а саме: пакети, кепка з українською символікою, чашка глиняна Тернопіль, </w:t>
            </w:r>
            <w:proofErr w:type="spellStart"/>
            <w:r w:rsidRPr="00121551">
              <w:rPr>
                <w:rFonts w:ascii="Times New Roman" w:hAnsi="Times New Roman"/>
                <w:sz w:val="18"/>
                <w:szCs w:val="18"/>
              </w:rPr>
              <w:t>полікерамічна</w:t>
            </w:r>
            <w:proofErr w:type="spellEnd"/>
            <w:r w:rsidRPr="00121551">
              <w:rPr>
                <w:rFonts w:ascii="Times New Roman" w:hAnsi="Times New Roman"/>
                <w:sz w:val="18"/>
                <w:szCs w:val="18"/>
              </w:rPr>
              <w:t xml:space="preserve"> тарілка Тернопіль, картина Тернопіль, парасоля з логотипом Тернопіль, рушник червоний, комплект столовий (скатертина + 6 серветок), футболка з логотипом Тернопіль , рюкзак чорний, </w:t>
            </w:r>
            <w:r w:rsidRPr="00121551">
              <w:t xml:space="preserve"> </w:t>
            </w:r>
            <w:r w:rsidRPr="00121551">
              <w:rPr>
                <w:rFonts w:ascii="Times New Roman" w:hAnsi="Times New Roman"/>
                <w:sz w:val="18"/>
                <w:szCs w:val="18"/>
              </w:rPr>
              <w:t xml:space="preserve">Портативна батарея </w:t>
            </w:r>
            <w:proofErr w:type="spellStart"/>
            <w:r w:rsidRPr="00121551">
              <w:rPr>
                <w:rFonts w:ascii="Times New Roman" w:hAnsi="Times New Roman"/>
                <w:sz w:val="18"/>
                <w:szCs w:val="18"/>
              </w:rPr>
              <w:t>PowerBank</w:t>
            </w:r>
            <w:proofErr w:type="spellEnd"/>
            <w:r w:rsidRPr="00121551">
              <w:rPr>
                <w:rFonts w:ascii="Times New Roman" w:hAnsi="Times New Roman"/>
                <w:sz w:val="18"/>
                <w:szCs w:val="18"/>
              </w:rPr>
              <w:t xml:space="preserve"> 5000 </w:t>
            </w:r>
            <w:proofErr w:type="spellStart"/>
            <w:r w:rsidRPr="00121551">
              <w:rPr>
                <w:rFonts w:ascii="Times New Roman" w:hAnsi="Times New Roman"/>
                <w:sz w:val="18"/>
                <w:szCs w:val="18"/>
              </w:rPr>
              <w:t>mAh</w:t>
            </w:r>
            <w:proofErr w:type="spellEnd"/>
            <w:r w:rsidRPr="00121551">
              <w:rPr>
                <w:rFonts w:ascii="Times New Roman" w:hAnsi="Times New Roman"/>
                <w:sz w:val="18"/>
                <w:szCs w:val="18"/>
              </w:rPr>
              <w:t xml:space="preserve">, </w:t>
            </w:r>
            <w:r w:rsidRPr="00121551">
              <w:t xml:space="preserve"> </w:t>
            </w:r>
            <w:r w:rsidRPr="00121551">
              <w:rPr>
                <w:rFonts w:ascii="Times New Roman" w:hAnsi="Times New Roman"/>
                <w:sz w:val="18"/>
                <w:szCs w:val="18"/>
              </w:rPr>
              <w:t>Підставка під чашку бамбукова, рушник з логотипом Тернопіль (синій).</w:t>
            </w:r>
          </w:p>
        </w:tc>
      </w:tr>
      <w:tr w:rsidR="0023699B" w:rsidRPr="006716B3" w14:paraId="1366C683" w14:textId="77777777" w:rsidTr="00174FA7">
        <w:trPr>
          <w:gridAfter w:val="12"/>
          <w:wAfter w:w="6383" w:type="dxa"/>
          <w:trHeight w:val="353"/>
        </w:trPr>
        <w:tc>
          <w:tcPr>
            <w:tcW w:w="538" w:type="dxa"/>
            <w:shd w:val="clear" w:color="auto" w:fill="auto"/>
            <w:vAlign w:val="center"/>
          </w:tcPr>
          <w:p w14:paraId="5E9A74B0"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67B76C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2.3</w:t>
            </w:r>
          </w:p>
        </w:tc>
        <w:tc>
          <w:tcPr>
            <w:tcW w:w="4942" w:type="dxa"/>
            <w:shd w:val="clear" w:color="auto" w:fill="auto"/>
            <w:vAlign w:val="center"/>
          </w:tcPr>
          <w:p w14:paraId="298981C6"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xml:space="preserve">Створення та закупівля готової друкованої продукції про туристичний потенціал громади (дизайн та друк роздаткових матеріалів у тому числі буклетів, проспектів, календарів подій тощо, на </w:t>
            </w:r>
            <w:proofErr w:type="spellStart"/>
            <w:r w:rsidRPr="00121551">
              <w:rPr>
                <w:rFonts w:ascii="Times New Roman" w:hAnsi="Times New Roman"/>
                <w:sz w:val="18"/>
                <w:szCs w:val="18"/>
                <w:lang w:eastAsia="ru-RU"/>
              </w:rPr>
              <w:t>укр</w:t>
            </w:r>
            <w:proofErr w:type="spellEnd"/>
            <w:r w:rsidRPr="00121551">
              <w:rPr>
                <w:rFonts w:ascii="Times New Roman" w:hAnsi="Times New Roman"/>
                <w:sz w:val="18"/>
                <w:szCs w:val="18"/>
                <w:lang w:eastAsia="ru-RU"/>
              </w:rPr>
              <w:t>. та іноземних мовах)</w:t>
            </w:r>
          </w:p>
        </w:tc>
        <w:tc>
          <w:tcPr>
            <w:tcW w:w="1434" w:type="dxa"/>
            <w:shd w:val="clear" w:color="auto" w:fill="auto"/>
          </w:tcPr>
          <w:p w14:paraId="1B44409B"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320,0</w:t>
            </w:r>
          </w:p>
        </w:tc>
        <w:tc>
          <w:tcPr>
            <w:tcW w:w="1134" w:type="dxa"/>
            <w:shd w:val="clear" w:color="auto" w:fill="auto"/>
          </w:tcPr>
          <w:p w14:paraId="246F2C36"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320,0</w:t>
            </w:r>
          </w:p>
        </w:tc>
        <w:tc>
          <w:tcPr>
            <w:tcW w:w="1275" w:type="dxa"/>
            <w:shd w:val="clear" w:color="auto" w:fill="auto"/>
            <w:vAlign w:val="center"/>
          </w:tcPr>
          <w:p w14:paraId="57FFEC68"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320,0</w:t>
            </w:r>
          </w:p>
        </w:tc>
        <w:tc>
          <w:tcPr>
            <w:tcW w:w="1280" w:type="dxa"/>
            <w:tcBorders>
              <w:left w:val="single" w:sz="4" w:space="0" w:color="auto"/>
            </w:tcBorders>
            <w:shd w:val="clear" w:color="auto" w:fill="auto"/>
          </w:tcPr>
          <w:p w14:paraId="101D34FD"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4B869444" w14:textId="77777777" w:rsidR="0023699B" w:rsidRPr="00121551" w:rsidRDefault="0023699B" w:rsidP="0023699B">
            <w:pPr>
              <w:spacing w:after="0" w:line="240" w:lineRule="auto"/>
              <w:jc w:val="both"/>
              <w:rPr>
                <w:rFonts w:ascii="Times New Roman" w:hAnsi="Times New Roman" w:cs="Times New Roman"/>
                <w:sz w:val="18"/>
                <w:szCs w:val="18"/>
              </w:rPr>
            </w:pPr>
          </w:p>
          <w:p w14:paraId="04F2E40D"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sz w:val="18"/>
                <w:szCs w:val="18"/>
              </w:rPr>
              <w:t>96,21</w:t>
            </w:r>
          </w:p>
        </w:tc>
        <w:tc>
          <w:tcPr>
            <w:tcW w:w="3616" w:type="dxa"/>
            <w:shd w:val="clear" w:color="auto" w:fill="auto"/>
          </w:tcPr>
          <w:p w14:paraId="7523770C"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Закупівля каталогу «Тернопіль і громада» (</w:t>
            </w:r>
            <w:proofErr w:type="spellStart"/>
            <w:r w:rsidRPr="00121551">
              <w:rPr>
                <w:rFonts w:ascii="Times New Roman" w:hAnsi="Times New Roman"/>
                <w:sz w:val="18"/>
                <w:szCs w:val="18"/>
              </w:rPr>
              <w:t>укр</w:t>
            </w:r>
            <w:proofErr w:type="spellEnd"/>
            <w:r w:rsidRPr="00121551">
              <w:rPr>
                <w:rFonts w:ascii="Times New Roman" w:hAnsi="Times New Roman"/>
                <w:sz w:val="18"/>
                <w:szCs w:val="18"/>
              </w:rPr>
              <w:t>. мова) в загальній кількості 380 шт.</w:t>
            </w:r>
          </w:p>
          <w:p w14:paraId="6C9B0DA1" w14:textId="77777777" w:rsidR="0023699B" w:rsidRPr="00121551" w:rsidRDefault="0023699B" w:rsidP="0023699B">
            <w:pPr>
              <w:pStyle w:val="a8"/>
              <w:numPr>
                <w:ilvl w:val="0"/>
                <w:numId w:val="1"/>
              </w:numPr>
              <w:jc w:val="both"/>
              <w:rPr>
                <w:rFonts w:ascii="Times New Roman" w:hAnsi="Times New Roman"/>
                <w:sz w:val="18"/>
                <w:szCs w:val="18"/>
              </w:rPr>
            </w:pPr>
            <w:r w:rsidRPr="00121551">
              <w:rPr>
                <w:rFonts w:ascii="Times New Roman" w:hAnsi="Times New Roman"/>
                <w:sz w:val="18"/>
                <w:szCs w:val="18"/>
              </w:rPr>
              <w:t>Закупівля каталогу «Тернопіль і громада» (</w:t>
            </w:r>
            <w:proofErr w:type="spellStart"/>
            <w:r w:rsidRPr="00121551">
              <w:rPr>
                <w:rFonts w:ascii="Times New Roman" w:hAnsi="Times New Roman"/>
                <w:sz w:val="18"/>
                <w:szCs w:val="18"/>
              </w:rPr>
              <w:t>англ.мова</w:t>
            </w:r>
            <w:proofErr w:type="spellEnd"/>
            <w:r w:rsidRPr="00121551">
              <w:rPr>
                <w:rFonts w:ascii="Times New Roman" w:hAnsi="Times New Roman"/>
                <w:sz w:val="18"/>
                <w:szCs w:val="18"/>
              </w:rPr>
              <w:t>) в загальній кількості 250 шт.</w:t>
            </w:r>
          </w:p>
        </w:tc>
      </w:tr>
      <w:tr w:rsidR="0023699B" w:rsidRPr="006716B3" w14:paraId="1956CC3B" w14:textId="77777777" w:rsidTr="00174FA7">
        <w:trPr>
          <w:gridAfter w:val="12"/>
          <w:wAfter w:w="6383" w:type="dxa"/>
          <w:trHeight w:val="353"/>
        </w:trPr>
        <w:tc>
          <w:tcPr>
            <w:tcW w:w="538" w:type="dxa"/>
            <w:shd w:val="clear" w:color="auto" w:fill="auto"/>
            <w:vAlign w:val="center"/>
          </w:tcPr>
          <w:p w14:paraId="68DA4E27"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9F521B6"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2.4</w:t>
            </w:r>
          </w:p>
        </w:tc>
        <w:tc>
          <w:tcPr>
            <w:tcW w:w="4942" w:type="dxa"/>
            <w:shd w:val="clear" w:color="auto" w:fill="auto"/>
            <w:vAlign w:val="center"/>
          </w:tcPr>
          <w:p w14:paraId="6C1AFA0A"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Проведення туристичного форуму, проведення навчань для працівників індустрії гостинності, інформаційно-рекламної кампанії розвитку сільського зеленого туризму</w:t>
            </w:r>
          </w:p>
        </w:tc>
        <w:tc>
          <w:tcPr>
            <w:tcW w:w="1434" w:type="dxa"/>
            <w:shd w:val="clear" w:color="auto" w:fill="auto"/>
          </w:tcPr>
          <w:p w14:paraId="61F730F1"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50,0</w:t>
            </w:r>
          </w:p>
        </w:tc>
        <w:tc>
          <w:tcPr>
            <w:tcW w:w="1134" w:type="dxa"/>
            <w:shd w:val="clear" w:color="auto" w:fill="auto"/>
          </w:tcPr>
          <w:p w14:paraId="631D6930"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50,0</w:t>
            </w:r>
          </w:p>
        </w:tc>
        <w:tc>
          <w:tcPr>
            <w:tcW w:w="1275" w:type="dxa"/>
            <w:shd w:val="clear" w:color="auto" w:fill="auto"/>
            <w:vAlign w:val="center"/>
          </w:tcPr>
          <w:p w14:paraId="7A5935E5"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50,0</w:t>
            </w:r>
          </w:p>
        </w:tc>
        <w:tc>
          <w:tcPr>
            <w:tcW w:w="1280" w:type="dxa"/>
            <w:tcBorders>
              <w:left w:val="single" w:sz="4" w:space="0" w:color="auto"/>
            </w:tcBorders>
            <w:shd w:val="clear" w:color="auto" w:fill="auto"/>
          </w:tcPr>
          <w:p w14:paraId="4B757BC4"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7519E57E"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12,00</w:t>
            </w:r>
          </w:p>
        </w:tc>
        <w:tc>
          <w:tcPr>
            <w:tcW w:w="3616" w:type="dxa"/>
            <w:shd w:val="clear" w:color="auto" w:fill="auto"/>
          </w:tcPr>
          <w:p w14:paraId="7D860410"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Організація та проведення навчання для працівників гостинності</w:t>
            </w:r>
          </w:p>
        </w:tc>
      </w:tr>
      <w:tr w:rsidR="0023699B" w:rsidRPr="006716B3" w14:paraId="65CEBFB6" w14:textId="77777777" w:rsidTr="00174FA7">
        <w:trPr>
          <w:gridAfter w:val="12"/>
          <w:wAfter w:w="6383" w:type="dxa"/>
          <w:trHeight w:val="353"/>
        </w:trPr>
        <w:tc>
          <w:tcPr>
            <w:tcW w:w="538" w:type="dxa"/>
            <w:shd w:val="clear" w:color="auto" w:fill="auto"/>
            <w:vAlign w:val="center"/>
          </w:tcPr>
          <w:p w14:paraId="31E5B4FF"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545D7201"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2.5</w:t>
            </w:r>
          </w:p>
        </w:tc>
        <w:tc>
          <w:tcPr>
            <w:tcW w:w="4942" w:type="dxa"/>
            <w:shd w:val="clear" w:color="auto" w:fill="auto"/>
            <w:vAlign w:val="center"/>
          </w:tcPr>
          <w:p w14:paraId="1FEB6243"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sz w:val="18"/>
                <w:szCs w:val="18"/>
              </w:rPr>
              <w:t xml:space="preserve">Організація і сприяння проведенню ознайомлювальних турів, </w:t>
            </w:r>
            <w:proofErr w:type="spellStart"/>
            <w:r w:rsidRPr="00121551">
              <w:rPr>
                <w:rFonts w:ascii="Times New Roman" w:hAnsi="Times New Roman"/>
                <w:sz w:val="18"/>
                <w:szCs w:val="18"/>
              </w:rPr>
              <w:t>виїздних</w:t>
            </w:r>
            <w:proofErr w:type="spellEnd"/>
            <w:r w:rsidRPr="00121551">
              <w:rPr>
                <w:rFonts w:ascii="Times New Roman" w:hAnsi="Times New Roman"/>
                <w:sz w:val="18"/>
                <w:szCs w:val="18"/>
              </w:rPr>
              <w:t xml:space="preserve"> навчально-практичних семінарів, інших рекламних, інформаційних акцій для суб’єктів туристичної діяльності, засобів масової інформації, представників туристичних фірм, блогерів тощо</w:t>
            </w:r>
            <w:r w:rsidRPr="00121551">
              <w:rPr>
                <w:rFonts w:ascii="Times New Roman" w:hAnsi="Times New Roman"/>
                <w:sz w:val="18"/>
                <w:szCs w:val="18"/>
                <w:lang w:eastAsia="ru-RU"/>
              </w:rPr>
              <w:t xml:space="preserve"> </w:t>
            </w:r>
            <w:r w:rsidRPr="00121551">
              <w:rPr>
                <w:rFonts w:ascii="Times New Roman" w:hAnsi="Times New Roman"/>
                <w:sz w:val="18"/>
                <w:szCs w:val="18"/>
              </w:rPr>
              <w:t>(забезпечення перевезення, харчування, готельні послуги тощо)</w:t>
            </w:r>
          </w:p>
        </w:tc>
        <w:tc>
          <w:tcPr>
            <w:tcW w:w="1434" w:type="dxa"/>
            <w:shd w:val="clear" w:color="auto" w:fill="auto"/>
          </w:tcPr>
          <w:p w14:paraId="24256C46"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90,0</w:t>
            </w:r>
          </w:p>
        </w:tc>
        <w:tc>
          <w:tcPr>
            <w:tcW w:w="1134" w:type="dxa"/>
            <w:shd w:val="clear" w:color="auto" w:fill="auto"/>
          </w:tcPr>
          <w:p w14:paraId="4AB77B4B"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50,0</w:t>
            </w:r>
          </w:p>
        </w:tc>
        <w:tc>
          <w:tcPr>
            <w:tcW w:w="1275" w:type="dxa"/>
            <w:shd w:val="clear" w:color="auto" w:fill="auto"/>
            <w:vAlign w:val="center"/>
          </w:tcPr>
          <w:p w14:paraId="7C01B91F"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50,0</w:t>
            </w:r>
          </w:p>
        </w:tc>
        <w:tc>
          <w:tcPr>
            <w:tcW w:w="1280" w:type="dxa"/>
            <w:tcBorders>
              <w:left w:val="single" w:sz="4" w:space="0" w:color="auto"/>
            </w:tcBorders>
            <w:shd w:val="clear" w:color="auto" w:fill="auto"/>
          </w:tcPr>
          <w:p w14:paraId="6927C209"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354BC323"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49,12</w:t>
            </w:r>
          </w:p>
        </w:tc>
        <w:tc>
          <w:tcPr>
            <w:tcW w:w="3616" w:type="dxa"/>
            <w:shd w:val="clear" w:color="auto" w:fill="auto"/>
          </w:tcPr>
          <w:p w14:paraId="3689F6D3"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Організація виїзного навчально-практичного семінару "Скарби підземного світу і давніх цивілізацій" (забезпечення харчуванням та транспортними послугами учасників)</w:t>
            </w:r>
          </w:p>
        </w:tc>
      </w:tr>
      <w:tr w:rsidR="0023699B" w:rsidRPr="006716B3" w14:paraId="612ADB63" w14:textId="77777777" w:rsidTr="00174FA7">
        <w:trPr>
          <w:gridAfter w:val="12"/>
          <w:wAfter w:w="6383" w:type="dxa"/>
          <w:trHeight w:val="353"/>
        </w:trPr>
        <w:tc>
          <w:tcPr>
            <w:tcW w:w="538" w:type="dxa"/>
            <w:shd w:val="clear" w:color="auto" w:fill="auto"/>
            <w:vAlign w:val="center"/>
          </w:tcPr>
          <w:p w14:paraId="479D98C3"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03FA3D0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2.6</w:t>
            </w:r>
          </w:p>
        </w:tc>
        <w:tc>
          <w:tcPr>
            <w:tcW w:w="4942" w:type="dxa"/>
            <w:shd w:val="clear" w:color="auto" w:fill="auto"/>
            <w:vAlign w:val="center"/>
          </w:tcPr>
          <w:p w14:paraId="32049E6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xml:space="preserve">Підтримка гастрономічного, </w:t>
            </w:r>
            <w:proofErr w:type="spellStart"/>
            <w:r w:rsidRPr="00121551">
              <w:rPr>
                <w:rFonts w:ascii="Times New Roman" w:hAnsi="Times New Roman"/>
                <w:sz w:val="18"/>
                <w:szCs w:val="18"/>
                <w:lang w:eastAsia="ru-RU"/>
              </w:rPr>
              <w:t>подієвого</w:t>
            </w:r>
            <w:proofErr w:type="spellEnd"/>
            <w:r w:rsidRPr="00121551">
              <w:rPr>
                <w:rFonts w:ascii="Times New Roman" w:hAnsi="Times New Roman"/>
                <w:sz w:val="18"/>
                <w:szCs w:val="18"/>
                <w:lang w:eastAsia="ru-RU"/>
              </w:rPr>
              <w:t>, медичного та зеленого туризму (фестивалі, свята тощо)</w:t>
            </w:r>
          </w:p>
        </w:tc>
        <w:tc>
          <w:tcPr>
            <w:tcW w:w="1434" w:type="dxa"/>
            <w:shd w:val="clear" w:color="auto" w:fill="auto"/>
          </w:tcPr>
          <w:p w14:paraId="763E5D63"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200,0</w:t>
            </w:r>
          </w:p>
        </w:tc>
        <w:tc>
          <w:tcPr>
            <w:tcW w:w="1134" w:type="dxa"/>
            <w:shd w:val="clear" w:color="auto" w:fill="auto"/>
          </w:tcPr>
          <w:p w14:paraId="51919C18"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100,0</w:t>
            </w:r>
          </w:p>
        </w:tc>
        <w:tc>
          <w:tcPr>
            <w:tcW w:w="1275" w:type="dxa"/>
            <w:shd w:val="clear" w:color="auto" w:fill="auto"/>
            <w:vAlign w:val="center"/>
          </w:tcPr>
          <w:p w14:paraId="5A1E2BBE"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100,0</w:t>
            </w:r>
          </w:p>
        </w:tc>
        <w:tc>
          <w:tcPr>
            <w:tcW w:w="1280" w:type="dxa"/>
            <w:tcBorders>
              <w:left w:val="single" w:sz="4" w:space="0" w:color="auto"/>
            </w:tcBorders>
            <w:shd w:val="clear" w:color="auto" w:fill="auto"/>
          </w:tcPr>
          <w:p w14:paraId="52810EDC"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3C23EAE9"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48F7B014" w14:textId="77777777" w:rsidR="0023699B" w:rsidRPr="00121551" w:rsidRDefault="0023699B" w:rsidP="0023699B">
            <w:pPr>
              <w:pStyle w:val="a8"/>
              <w:jc w:val="both"/>
              <w:rPr>
                <w:rFonts w:ascii="Times New Roman" w:hAnsi="Times New Roman"/>
                <w:sz w:val="18"/>
                <w:szCs w:val="18"/>
              </w:rPr>
            </w:pPr>
          </w:p>
        </w:tc>
      </w:tr>
      <w:tr w:rsidR="0023699B" w:rsidRPr="006716B3" w14:paraId="1340208F" w14:textId="77777777" w:rsidTr="00174FA7">
        <w:trPr>
          <w:gridAfter w:val="12"/>
          <w:wAfter w:w="6383" w:type="dxa"/>
          <w:trHeight w:val="353"/>
        </w:trPr>
        <w:tc>
          <w:tcPr>
            <w:tcW w:w="538" w:type="dxa"/>
            <w:shd w:val="clear" w:color="auto" w:fill="auto"/>
            <w:vAlign w:val="center"/>
          </w:tcPr>
          <w:p w14:paraId="442F42ED"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4274F6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2.7</w:t>
            </w:r>
          </w:p>
        </w:tc>
        <w:tc>
          <w:tcPr>
            <w:tcW w:w="4942" w:type="dxa"/>
            <w:shd w:val="clear" w:color="auto" w:fill="auto"/>
            <w:vAlign w:val="center"/>
          </w:tcPr>
          <w:p w14:paraId="531DB29A"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Організація та проведення тематичних, оглядових, костюмованих та театралізованих екскурсій, квестів, конкурсів, майстер-класів, інтерактивних ігор у громаді, показ мистецьких та літературних творів (українською та іноземними мовами</w:t>
            </w:r>
          </w:p>
        </w:tc>
        <w:tc>
          <w:tcPr>
            <w:tcW w:w="1434" w:type="dxa"/>
            <w:shd w:val="clear" w:color="auto" w:fill="auto"/>
          </w:tcPr>
          <w:p w14:paraId="3559A0C7"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150,0</w:t>
            </w:r>
          </w:p>
        </w:tc>
        <w:tc>
          <w:tcPr>
            <w:tcW w:w="1134" w:type="dxa"/>
            <w:shd w:val="clear" w:color="auto" w:fill="auto"/>
          </w:tcPr>
          <w:p w14:paraId="4A79BC2C" w14:textId="77777777" w:rsidR="0023699B" w:rsidRPr="00121551" w:rsidRDefault="0023699B" w:rsidP="0023699B">
            <w:pPr>
              <w:spacing w:after="0" w:line="240" w:lineRule="auto"/>
              <w:jc w:val="both"/>
              <w:rPr>
                <w:rFonts w:ascii="Times New Roman" w:hAnsi="Times New Roman" w:cs="Times New Roman"/>
                <w:sz w:val="18"/>
                <w:szCs w:val="18"/>
              </w:rPr>
            </w:pPr>
          </w:p>
          <w:p w14:paraId="3B34C192" w14:textId="77777777" w:rsidR="0023699B" w:rsidRPr="00121551" w:rsidRDefault="0023699B" w:rsidP="0023699B">
            <w:pPr>
              <w:tabs>
                <w:tab w:val="left" w:pos="735"/>
              </w:tabs>
              <w:rPr>
                <w:rFonts w:ascii="Times New Roman" w:hAnsi="Times New Roman" w:cs="Times New Roman"/>
                <w:sz w:val="18"/>
                <w:szCs w:val="18"/>
              </w:rPr>
            </w:pPr>
            <w:r w:rsidRPr="00121551">
              <w:rPr>
                <w:rFonts w:ascii="Times New Roman" w:hAnsi="Times New Roman" w:cs="Times New Roman"/>
                <w:sz w:val="18"/>
                <w:szCs w:val="18"/>
              </w:rPr>
              <w:t>100,0</w:t>
            </w:r>
          </w:p>
        </w:tc>
        <w:tc>
          <w:tcPr>
            <w:tcW w:w="1275" w:type="dxa"/>
            <w:shd w:val="clear" w:color="auto" w:fill="auto"/>
            <w:vAlign w:val="center"/>
          </w:tcPr>
          <w:p w14:paraId="71F2D2DB"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100,0</w:t>
            </w:r>
          </w:p>
        </w:tc>
        <w:tc>
          <w:tcPr>
            <w:tcW w:w="1280" w:type="dxa"/>
            <w:tcBorders>
              <w:left w:val="single" w:sz="4" w:space="0" w:color="auto"/>
            </w:tcBorders>
            <w:shd w:val="clear" w:color="auto" w:fill="auto"/>
          </w:tcPr>
          <w:p w14:paraId="0B900D14"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305272F0"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66101D47" w14:textId="77777777" w:rsidR="0023699B" w:rsidRPr="00121551" w:rsidRDefault="0023699B" w:rsidP="0023699B">
            <w:pPr>
              <w:pStyle w:val="a8"/>
              <w:jc w:val="both"/>
              <w:rPr>
                <w:rFonts w:ascii="Times New Roman" w:hAnsi="Times New Roman"/>
                <w:sz w:val="18"/>
                <w:szCs w:val="18"/>
              </w:rPr>
            </w:pPr>
          </w:p>
        </w:tc>
      </w:tr>
      <w:tr w:rsidR="0023699B" w:rsidRPr="006716B3" w14:paraId="1E54E931" w14:textId="77777777" w:rsidTr="00174FA7">
        <w:trPr>
          <w:gridAfter w:val="12"/>
          <w:wAfter w:w="6383" w:type="dxa"/>
          <w:trHeight w:val="353"/>
        </w:trPr>
        <w:tc>
          <w:tcPr>
            <w:tcW w:w="538" w:type="dxa"/>
            <w:shd w:val="clear" w:color="auto" w:fill="auto"/>
            <w:vAlign w:val="center"/>
          </w:tcPr>
          <w:p w14:paraId="1E2DD9C7"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0087A3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2.9</w:t>
            </w:r>
          </w:p>
        </w:tc>
        <w:tc>
          <w:tcPr>
            <w:tcW w:w="4942" w:type="dxa"/>
            <w:shd w:val="clear" w:color="auto" w:fill="auto"/>
            <w:vAlign w:val="center"/>
          </w:tcPr>
          <w:p w14:paraId="404652E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rPr>
              <w:t xml:space="preserve">Виготовлення, встановлення та оновлення туристичного </w:t>
            </w:r>
            <w:proofErr w:type="spellStart"/>
            <w:r w:rsidRPr="00121551">
              <w:rPr>
                <w:rFonts w:ascii="Times New Roman" w:hAnsi="Times New Roman"/>
                <w:sz w:val="18"/>
                <w:szCs w:val="18"/>
              </w:rPr>
              <w:t>ознакування</w:t>
            </w:r>
            <w:proofErr w:type="spellEnd"/>
          </w:p>
        </w:tc>
        <w:tc>
          <w:tcPr>
            <w:tcW w:w="1434" w:type="dxa"/>
            <w:shd w:val="clear" w:color="auto" w:fill="auto"/>
          </w:tcPr>
          <w:p w14:paraId="64E7FCA0"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70,0</w:t>
            </w:r>
          </w:p>
        </w:tc>
        <w:tc>
          <w:tcPr>
            <w:tcW w:w="1134" w:type="dxa"/>
            <w:shd w:val="clear" w:color="auto" w:fill="auto"/>
          </w:tcPr>
          <w:p w14:paraId="32D37E9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1275" w:type="dxa"/>
            <w:shd w:val="clear" w:color="auto" w:fill="auto"/>
            <w:vAlign w:val="center"/>
          </w:tcPr>
          <w:p w14:paraId="76AD0381"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666C6E16"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68C83681"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63DFDE02" w14:textId="77777777" w:rsidR="0023699B" w:rsidRPr="00121551" w:rsidRDefault="0023699B" w:rsidP="0023699B">
            <w:pPr>
              <w:pStyle w:val="a8"/>
              <w:jc w:val="both"/>
              <w:rPr>
                <w:rFonts w:ascii="Times New Roman" w:hAnsi="Times New Roman"/>
                <w:sz w:val="18"/>
                <w:szCs w:val="18"/>
              </w:rPr>
            </w:pPr>
          </w:p>
        </w:tc>
      </w:tr>
      <w:tr w:rsidR="0023699B" w:rsidRPr="006716B3" w14:paraId="5D705D2F" w14:textId="77777777" w:rsidTr="00174FA7">
        <w:trPr>
          <w:gridAfter w:val="12"/>
          <w:wAfter w:w="6383" w:type="dxa"/>
          <w:trHeight w:val="353"/>
        </w:trPr>
        <w:tc>
          <w:tcPr>
            <w:tcW w:w="538" w:type="dxa"/>
            <w:shd w:val="clear" w:color="auto" w:fill="auto"/>
            <w:vAlign w:val="center"/>
          </w:tcPr>
          <w:p w14:paraId="3A82B6F2"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43B139F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2.10</w:t>
            </w:r>
          </w:p>
        </w:tc>
        <w:tc>
          <w:tcPr>
            <w:tcW w:w="4942" w:type="dxa"/>
            <w:shd w:val="clear" w:color="auto" w:fill="auto"/>
            <w:vAlign w:val="center"/>
          </w:tcPr>
          <w:p w14:paraId="01092FE5"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sz w:val="18"/>
                <w:szCs w:val="18"/>
              </w:rPr>
              <w:t>Реалізація проєкту «Смачний Тернопіль»</w:t>
            </w:r>
          </w:p>
        </w:tc>
        <w:tc>
          <w:tcPr>
            <w:tcW w:w="1434" w:type="dxa"/>
            <w:shd w:val="clear" w:color="auto" w:fill="auto"/>
          </w:tcPr>
          <w:p w14:paraId="587F0708"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20,0</w:t>
            </w:r>
          </w:p>
        </w:tc>
        <w:tc>
          <w:tcPr>
            <w:tcW w:w="1134" w:type="dxa"/>
            <w:shd w:val="clear" w:color="auto" w:fill="auto"/>
          </w:tcPr>
          <w:p w14:paraId="1C3DA982"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1275" w:type="dxa"/>
            <w:shd w:val="clear" w:color="auto" w:fill="auto"/>
            <w:vAlign w:val="center"/>
          </w:tcPr>
          <w:p w14:paraId="049C98E0"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06A18925"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7E16F3A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518E5C1B" w14:textId="77777777" w:rsidR="0023699B" w:rsidRPr="00121551" w:rsidRDefault="0023699B" w:rsidP="0023699B">
            <w:pPr>
              <w:pStyle w:val="a8"/>
              <w:jc w:val="both"/>
              <w:rPr>
                <w:rFonts w:ascii="Times New Roman" w:hAnsi="Times New Roman"/>
                <w:sz w:val="18"/>
                <w:szCs w:val="18"/>
              </w:rPr>
            </w:pPr>
          </w:p>
        </w:tc>
      </w:tr>
      <w:tr w:rsidR="0023699B" w:rsidRPr="006716B3" w14:paraId="4F0F27C6" w14:textId="77777777" w:rsidTr="00174FA7">
        <w:trPr>
          <w:gridAfter w:val="12"/>
          <w:wAfter w:w="6383" w:type="dxa"/>
          <w:trHeight w:val="353"/>
        </w:trPr>
        <w:tc>
          <w:tcPr>
            <w:tcW w:w="538" w:type="dxa"/>
            <w:shd w:val="clear" w:color="auto" w:fill="auto"/>
            <w:vAlign w:val="center"/>
          </w:tcPr>
          <w:p w14:paraId="3AB3CB10"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E81E960"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2.11</w:t>
            </w:r>
          </w:p>
        </w:tc>
        <w:tc>
          <w:tcPr>
            <w:tcW w:w="4942" w:type="dxa"/>
            <w:shd w:val="clear" w:color="auto" w:fill="auto"/>
            <w:vAlign w:val="center"/>
          </w:tcPr>
          <w:p w14:paraId="78E2C311"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xml:space="preserve">Розробка нових екскурсійних маршрутів, у </w:t>
            </w:r>
            <w:proofErr w:type="spellStart"/>
            <w:r w:rsidRPr="00121551">
              <w:rPr>
                <w:rFonts w:ascii="Times New Roman" w:hAnsi="Times New Roman"/>
                <w:sz w:val="18"/>
                <w:szCs w:val="18"/>
                <w:lang w:eastAsia="ru-RU"/>
              </w:rPr>
              <w:t>т.ч</w:t>
            </w:r>
            <w:proofErr w:type="spellEnd"/>
            <w:r w:rsidRPr="00121551">
              <w:rPr>
                <w:rFonts w:ascii="Times New Roman" w:hAnsi="Times New Roman"/>
                <w:sz w:val="18"/>
                <w:szCs w:val="18"/>
                <w:lang w:eastAsia="ru-RU"/>
              </w:rPr>
              <w:t xml:space="preserve">. в межах концепції </w:t>
            </w:r>
            <w:proofErr w:type="spellStart"/>
            <w:r w:rsidRPr="00121551">
              <w:rPr>
                <w:rFonts w:ascii="Times New Roman" w:hAnsi="Times New Roman"/>
                <w:sz w:val="18"/>
                <w:szCs w:val="18"/>
                <w:lang w:eastAsia="ru-RU"/>
              </w:rPr>
              <w:t>безбарєрності</w:t>
            </w:r>
            <w:proofErr w:type="spellEnd"/>
          </w:p>
        </w:tc>
        <w:tc>
          <w:tcPr>
            <w:tcW w:w="1434" w:type="dxa"/>
            <w:shd w:val="clear" w:color="auto" w:fill="auto"/>
          </w:tcPr>
          <w:p w14:paraId="2E62500C"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30,0</w:t>
            </w:r>
          </w:p>
        </w:tc>
        <w:tc>
          <w:tcPr>
            <w:tcW w:w="1134" w:type="dxa"/>
            <w:shd w:val="clear" w:color="auto" w:fill="auto"/>
          </w:tcPr>
          <w:p w14:paraId="0CA5B35B"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w:t>
            </w:r>
          </w:p>
        </w:tc>
        <w:tc>
          <w:tcPr>
            <w:tcW w:w="1275" w:type="dxa"/>
            <w:shd w:val="clear" w:color="auto" w:fill="auto"/>
            <w:vAlign w:val="center"/>
          </w:tcPr>
          <w:p w14:paraId="4BDE591D"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w:t>
            </w:r>
          </w:p>
        </w:tc>
        <w:tc>
          <w:tcPr>
            <w:tcW w:w="1280" w:type="dxa"/>
            <w:tcBorders>
              <w:left w:val="single" w:sz="4" w:space="0" w:color="auto"/>
            </w:tcBorders>
            <w:shd w:val="clear" w:color="auto" w:fill="auto"/>
          </w:tcPr>
          <w:p w14:paraId="2C0D8A13"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1E76BAE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4BEC9B50" w14:textId="77777777" w:rsidR="0023699B" w:rsidRPr="00121551" w:rsidRDefault="0023699B" w:rsidP="0023699B">
            <w:pPr>
              <w:pStyle w:val="a8"/>
              <w:jc w:val="both"/>
              <w:rPr>
                <w:rFonts w:ascii="Times New Roman" w:hAnsi="Times New Roman"/>
                <w:sz w:val="18"/>
                <w:szCs w:val="18"/>
              </w:rPr>
            </w:pPr>
          </w:p>
        </w:tc>
      </w:tr>
      <w:tr w:rsidR="0023699B" w:rsidRPr="006716B3" w14:paraId="0F4636A1" w14:textId="77777777" w:rsidTr="00174FA7">
        <w:trPr>
          <w:gridAfter w:val="12"/>
          <w:wAfter w:w="6383" w:type="dxa"/>
          <w:trHeight w:val="353"/>
        </w:trPr>
        <w:tc>
          <w:tcPr>
            <w:tcW w:w="538" w:type="dxa"/>
            <w:shd w:val="clear" w:color="auto" w:fill="auto"/>
            <w:vAlign w:val="center"/>
          </w:tcPr>
          <w:p w14:paraId="1375BD5C"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6EE3183"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2.12</w:t>
            </w:r>
          </w:p>
        </w:tc>
        <w:tc>
          <w:tcPr>
            <w:tcW w:w="4942" w:type="dxa"/>
            <w:shd w:val="clear" w:color="auto" w:fill="auto"/>
            <w:vAlign w:val="center"/>
          </w:tcPr>
          <w:p w14:paraId="1AEE462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xml:space="preserve">Створення </w:t>
            </w:r>
            <w:proofErr w:type="spellStart"/>
            <w:r w:rsidRPr="00121551">
              <w:rPr>
                <w:rFonts w:ascii="Times New Roman" w:hAnsi="Times New Roman"/>
                <w:sz w:val="18"/>
                <w:szCs w:val="18"/>
                <w:lang w:eastAsia="ru-RU"/>
              </w:rPr>
              <w:t>промоційних</w:t>
            </w:r>
            <w:proofErr w:type="spellEnd"/>
            <w:r w:rsidRPr="00121551">
              <w:rPr>
                <w:rFonts w:ascii="Times New Roman" w:hAnsi="Times New Roman"/>
                <w:sz w:val="18"/>
                <w:szCs w:val="18"/>
                <w:lang w:eastAsia="ru-RU"/>
              </w:rPr>
              <w:t xml:space="preserve"> відеороликів та фільмів про громаду та їх поширення в ЗМІ та на рекламно-інформаційних </w:t>
            </w:r>
            <w:proofErr w:type="spellStart"/>
            <w:r w:rsidRPr="00121551">
              <w:rPr>
                <w:rFonts w:ascii="Times New Roman" w:hAnsi="Times New Roman"/>
                <w:sz w:val="18"/>
                <w:szCs w:val="18"/>
                <w:lang w:eastAsia="ru-RU"/>
              </w:rPr>
              <w:t>площинах</w:t>
            </w:r>
            <w:proofErr w:type="spellEnd"/>
            <w:r w:rsidRPr="00121551">
              <w:rPr>
                <w:rFonts w:ascii="Times New Roman" w:hAnsi="Times New Roman"/>
                <w:sz w:val="18"/>
                <w:szCs w:val="18"/>
                <w:lang w:eastAsia="ru-RU"/>
              </w:rPr>
              <w:t xml:space="preserve">  </w:t>
            </w:r>
          </w:p>
        </w:tc>
        <w:tc>
          <w:tcPr>
            <w:tcW w:w="1434" w:type="dxa"/>
            <w:shd w:val="clear" w:color="auto" w:fill="auto"/>
          </w:tcPr>
          <w:p w14:paraId="42073983"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100,0</w:t>
            </w:r>
          </w:p>
        </w:tc>
        <w:tc>
          <w:tcPr>
            <w:tcW w:w="1134" w:type="dxa"/>
            <w:shd w:val="clear" w:color="auto" w:fill="auto"/>
          </w:tcPr>
          <w:p w14:paraId="2A363886"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100,0</w:t>
            </w:r>
          </w:p>
        </w:tc>
        <w:tc>
          <w:tcPr>
            <w:tcW w:w="1275" w:type="dxa"/>
            <w:shd w:val="clear" w:color="auto" w:fill="auto"/>
            <w:vAlign w:val="center"/>
          </w:tcPr>
          <w:p w14:paraId="7D232FAA"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100,0</w:t>
            </w:r>
          </w:p>
        </w:tc>
        <w:tc>
          <w:tcPr>
            <w:tcW w:w="1280" w:type="dxa"/>
            <w:tcBorders>
              <w:left w:val="single" w:sz="4" w:space="0" w:color="auto"/>
            </w:tcBorders>
            <w:shd w:val="clear" w:color="auto" w:fill="auto"/>
          </w:tcPr>
          <w:p w14:paraId="49E8756F"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75EDF3B8"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44ABD63A" w14:textId="77777777" w:rsidR="0023699B" w:rsidRPr="00121551" w:rsidRDefault="0023699B" w:rsidP="0023699B">
            <w:pPr>
              <w:pStyle w:val="a8"/>
              <w:jc w:val="both"/>
              <w:rPr>
                <w:rFonts w:ascii="Times New Roman" w:hAnsi="Times New Roman"/>
                <w:sz w:val="18"/>
                <w:szCs w:val="18"/>
              </w:rPr>
            </w:pPr>
          </w:p>
        </w:tc>
      </w:tr>
      <w:tr w:rsidR="0023699B" w:rsidRPr="006716B3" w14:paraId="268D1A7B" w14:textId="77777777" w:rsidTr="00174FA7">
        <w:trPr>
          <w:gridAfter w:val="12"/>
          <w:wAfter w:w="6383" w:type="dxa"/>
          <w:trHeight w:val="353"/>
        </w:trPr>
        <w:tc>
          <w:tcPr>
            <w:tcW w:w="538" w:type="dxa"/>
            <w:shd w:val="clear" w:color="auto" w:fill="auto"/>
            <w:vAlign w:val="center"/>
          </w:tcPr>
          <w:p w14:paraId="13AA83E0"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0F91E37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2.13</w:t>
            </w:r>
          </w:p>
        </w:tc>
        <w:tc>
          <w:tcPr>
            <w:tcW w:w="4942" w:type="dxa"/>
            <w:shd w:val="clear" w:color="auto" w:fill="auto"/>
            <w:vAlign w:val="center"/>
          </w:tcPr>
          <w:p w14:paraId="6AD13EAC" w14:textId="77777777" w:rsidR="0023699B" w:rsidRPr="00121551" w:rsidRDefault="0023699B" w:rsidP="0023699B">
            <w:pPr>
              <w:jc w:val="both"/>
              <w:rPr>
                <w:rFonts w:ascii="Times New Roman" w:hAnsi="Times New Roman" w:cs="Times New Roman"/>
                <w:sz w:val="18"/>
                <w:szCs w:val="18"/>
              </w:rPr>
            </w:pPr>
            <w:r w:rsidRPr="00121551">
              <w:rPr>
                <w:rFonts w:ascii="Times New Roman" w:hAnsi="Times New Roman"/>
                <w:sz w:val="18"/>
                <w:szCs w:val="18"/>
                <w:lang w:eastAsia="ru-RU"/>
              </w:rPr>
              <w:t xml:space="preserve">Забезпечення участі  громади у туристичних ярмарках, виставках, науково-практичних конференціях, круглих столах, інвестиційних форумах, культурно-спортивних заходах тощо,  в тому числі у співпраці з вищими навчальними закладами (виготовлення презентаційних </w:t>
            </w:r>
            <w:proofErr w:type="spellStart"/>
            <w:r w:rsidRPr="00121551">
              <w:rPr>
                <w:rFonts w:ascii="Times New Roman" w:hAnsi="Times New Roman"/>
                <w:sz w:val="18"/>
                <w:szCs w:val="18"/>
                <w:lang w:eastAsia="ru-RU"/>
              </w:rPr>
              <w:t>матеріалів,організаційні</w:t>
            </w:r>
            <w:proofErr w:type="spellEnd"/>
            <w:r w:rsidRPr="00121551">
              <w:rPr>
                <w:rFonts w:ascii="Times New Roman" w:hAnsi="Times New Roman"/>
                <w:sz w:val="18"/>
                <w:szCs w:val="18"/>
                <w:lang w:eastAsia="ru-RU"/>
              </w:rPr>
              <w:t xml:space="preserve"> внески, оренда виставкових площ, виставкового обладнання, тощо)</w:t>
            </w:r>
          </w:p>
        </w:tc>
        <w:tc>
          <w:tcPr>
            <w:tcW w:w="1434" w:type="dxa"/>
            <w:shd w:val="clear" w:color="auto" w:fill="auto"/>
          </w:tcPr>
          <w:p w14:paraId="785E4DE2"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170,0</w:t>
            </w:r>
          </w:p>
        </w:tc>
        <w:tc>
          <w:tcPr>
            <w:tcW w:w="1134" w:type="dxa"/>
            <w:shd w:val="clear" w:color="auto" w:fill="auto"/>
          </w:tcPr>
          <w:p w14:paraId="54DECB9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100,0</w:t>
            </w:r>
          </w:p>
        </w:tc>
        <w:tc>
          <w:tcPr>
            <w:tcW w:w="1275" w:type="dxa"/>
            <w:shd w:val="clear" w:color="auto" w:fill="auto"/>
            <w:vAlign w:val="center"/>
          </w:tcPr>
          <w:p w14:paraId="02363143"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100,0</w:t>
            </w:r>
          </w:p>
        </w:tc>
        <w:tc>
          <w:tcPr>
            <w:tcW w:w="1280" w:type="dxa"/>
            <w:tcBorders>
              <w:left w:val="single" w:sz="4" w:space="0" w:color="auto"/>
            </w:tcBorders>
            <w:shd w:val="clear" w:color="auto" w:fill="auto"/>
          </w:tcPr>
          <w:p w14:paraId="740C880A"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1FCBEA63"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6CEBA104" w14:textId="77777777" w:rsidR="0023699B" w:rsidRPr="00121551" w:rsidRDefault="0023699B" w:rsidP="0023699B">
            <w:pPr>
              <w:pStyle w:val="a8"/>
              <w:jc w:val="both"/>
              <w:rPr>
                <w:rFonts w:ascii="Times New Roman" w:hAnsi="Times New Roman"/>
                <w:sz w:val="18"/>
                <w:szCs w:val="18"/>
              </w:rPr>
            </w:pPr>
          </w:p>
        </w:tc>
      </w:tr>
      <w:tr w:rsidR="0023699B" w:rsidRPr="006716B3" w14:paraId="36CA222A" w14:textId="77777777" w:rsidTr="00174FA7">
        <w:trPr>
          <w:gridAfter w:val="12"/>
          <w:wAfter w:w="6383" w:type="dxa"/>
          <w:trHeight w:val="353"/>
        </w:trPr>
        <w:tc>
          <w:tcPr>
            <w:tcW w:w="538" w:type="dxa"/>
            <w:shd w:val="clear" w:color="auto" w:fill="auto"/>
            <w:vAlign w:val="center"/>
          </w:tcPr>
          <w:p w14:paraId="0E3D9643"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BBA36F1"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2.14</w:t>
            </w:r>
          </w:p>
        </w:tc>
        <w:tc>
          <w:tcPr>
            <w:tcW w:w="4942" w:type="dxa"/>
            <w:shd w:val="clear" w:color="auto" w:fill="auto"/>
            <w:vAlign w:val="center"/>
          </w:tcPr>
          <w:p w14:paraId="61DABB01"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 xml:space="preserve">Маркетингові дослідження проблематики  з питань стратегічного планування, міжнародного співробітництва та туризму, у </w:t>
            </w:r>
            <w:proofErr w:type="spellStart"/>
            <w:r w:rsidRPr="00121551">
              <w:rPr>
                <w:rFonts w:ascii="Times New Roman" w:hAnsi="Times New Roman"/>
                <w:sz w:val="18"/>
                <w:szCs w:val="18"/>
                <w:lang w:eastAsia="ru-RU"/>
              </w:rPr>
              <w:t>т.ч</w:t>
            </w:r>
            <w:proofErr w:type="spellEnd"/>
            <w:r w:rsidRPr="00121551">
              <w:rPr>
                <w:rFonts w:ascii="Times New Roman" w:hAnsi="Times New Roman"/>
                <w:sz w:val="18"/>
                <w:szCs w:val="18"/>
                <w:lang w:eastAsia="ru-RU"/>
              </w:rPr>
              <w:t>. у співпраці з ВНЗ</w:t>
            </w:r>
          </w:p>
        </w:tc>
        <w:tc>
          <w:tcPr>
            <w:tcW w:w="1434" w:type="dxa"/>
            <w:shd w:val="clear" w:color="auto" w:fill="auto"/>
          </w:tcPr>
          <w:p w14:paraId="1F44EE28"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30,0</w:t>
            </w:r>
          </w:p>
        </w:tc>
        <w:tc>
          <w:tcPr>
            <w:tcW w:w="1134" w:type="dxa"/>
            <w:shd w:val="clear" w:color="auto" w:fill="auto"/>
          </w:tcPr>
          <w:p w14:paraId="32713160"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1275" w:type="dxa"/>
            <w:shd w:val="clear" w:color="auto" w:fill="auto"/>
            <w:vAlign w:val="center"/>
          </w:tcPr>
          <w:p w14:paraId="3B7FF63C"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371624C7"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678DBCF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3616" w:type="dxa"/>
            <w:shd w:val="clear" w:color="auto" w:fill="auto"/>
          </w:tcPr>
          <w:p w14:paraId="4397EF75" w14:textId="77777777" w:rsidR="0023699B" w:rsidRPr="00121551" w:rsidRDefault="0023699B" w:rsidP="0023699B">
            <w:pPr>
              <w:pStyle w:val="a8"/>
              <w:jc w:val="both"/>
              <w:rPr>
                <w:rFonts w:ascii="Times New Roman" w:hAnsi="Times New Roman"/>
                <w:sz w:val="18"/>
                <w:szCs w:val="18"/>
              </w:rPr>
            </w:pPr>
          </w:p>
        </w:tc>
      </w:tr>
      <w:tr w:rsidR="0023699B" w:rsidRPr="006716B3" w14:paraId="271F923B" w14:textId="77777777" w:rsidTr="00174FA7">
        <w:trPr>
          <w:gridAfter w:val="12"/>
          <w:wAfter w:w="6383" w:type="dxa"/>
          <w:trHeight w:val="353"/>
        </w:trPr>
        <w:tc>
          <w:tcPr>
            <w:tcW w:w="538" w:type="dxa"/>
            <w:shd w:val="clear" w:color="auto" w:fill="auto"/>
            <w:vAlign w:val="center"/>
          </w:tcPr>
          <w:p w14:paraId="038D63C1"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623882F5"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2.15</w:t>
            </w:r>
          </w:p>
        </w:tc>
        <w:tc>
          <w:tcPr>
            <w:tcW w:w="4942" w:type="dxa"/>
            <w:shd w:val="clear" w:color="auto" w:fill="auto"/>
            <w:vAlign w:val="center"/>
          </w:tcPr>
          <w:p w14:paraId="2D04D26A"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Закупівля та оренда виставкового обладнання для проведення заходів</w:t>
            </w:r>
          </w:p>
        </w:tc>
        <w:tc>
          <w:tcPr>
            <w:tcW w:w="1434" w:type="dxa"/>
            <w:shd w:val="clear" w:color="auto" w:fill="auto"/>
          </w:tcPr>
          <w:p w14:paraId="2D08E515"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0,0</w:t>
            </w:r>
          </w:p>
        </w:tc>
        <w:tc>
          <w:tcPr>
            <w:tcW w:w="1134" w:type="dxa"/>
            <w:shd w:val="clear" w:color="auto" w:fill="auto"/>
          </w:tcPr>
          <w:p w14:paraId="49490F6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0,0</w:t>
            </w:r>
          </w:p>
        </w:tc>
        <w:tc>
          <w:tcPr>
            <w:tcW w:w="1275" w:type="dxa"/>
            <w:shd w:val="clear" w:color="auto" w:fill="auto"/>
            <w:vAlign w:val="center"/>
          </w:tcPr>
          <w:p w14:paraId="12E1964D"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734FC94F"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56EAC486" w14:textId="77777777" w:rsidR="0023699B" w:rsidRPr="00121551" w:rsidRDefault="0023699B" w:rsidP="0023699B">
            <w:pPr>
              <w:tabs>
                <w:tab w:val="left" w:pos="705"/>
              </w:tabs>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ab/>
              <w:t>0,0</w:t>
            </w:r>
          </w:p>
        </w:tc>
        <w:tc>
          <w:tcPr>
            <w:tcW w:w="3616" w:type="dxa"/>
            <w:shd w:val="clear" w:color="auto" w:fill="auto"/>
          </w:tcPr>
          <w:p w14:paraId="07822705" w14:textId="77777777" w:rsidR="0023699B" w:rsidRPr="00121551" w:rsidRDefault="0023699B" w:rsidP="0023699B">
            <w:pPr>
              <w:pStyle w:val="a8"/>
              <w:jc w:val="both"/>
              <w:rPr>
                <w:rFonts w:ascii="Times New Roman" w:hAnsi="Times New Roman"/>
                <w:sz w:val="18"/>
                <w:szCs w:val="18"/>
              </w:rPr>
            </w:pPr>
          </w:p>
        </w:tc>
      </w:tr>
      <w:tr w:rsidR="0023699B" w:rsidRPr="006716B3" w14:paraId="151100BB" w14:textId="77777777" w:rsidTr="00174FA7">
        <w:trPr>
          <w:gridAfter w:val="12"/>
          <w:wAfter w:w="6383" w:type="dxa"/>
          <w:trHeight w:val="858"/>
        </w:trPr>
        <w:tc>
          <w:tcPr>
            <w:tcW w:w="538" w:type="dxa"/>
            <w:shd w:val="clear" w:color="auto" w:fill="auto"/>
            <w:vAlign w:val="center"/>
          </w:tcPr>
          <w:p w14:paraId="0139A9BE"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C319C5E"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2.16</w:t>
            </w:r>
          </w:p>
        </w:tc>
        <w:tc>
          <w:tcPr>
            <w:tcW w:w="4942" w:type="dxa"/>
            <w:shd w:val="clear" w:color="auto" w:fill="auto"/>
            <w:vAlign w:val="center"/>
          </w:tcPr>
          <w:p w14:paraId="36487A6C" w14:textId="77777777" w:rsidR="0023699B" w:rsidRPr="00121551" w:rsidRDefault="0023699B" w:rsidP="0023699B">
            <w:pPr>
              <w:jc w:val="both"/>
              <w:rPr>
                <w:rFonts w:ascii="Times New Roman" w:hAnsi="Times New Roman" w:cs="Times New Roman"/>
                <w:sz w:val="18"/>
                <w:szCs w:val="18"/>
              </w:rPr>
            </w:pPr>
            <w:r w:rsidRPr="00121551">
              <w:rPr>
                <w:rFonts w:ascii="Times New Roman" w:hAnsi="Times New Roman"/>
                <w:sz w:val="18"/>
                <w:szCs w:val="18"/>
              </w:rPr>
              <w:t>Поповнення статутних капіталів та фінансова підтримка комунальних підприємств для забезпечення статутної діяльності, придбання обладнання, інвентаря, основних засобів, виконання робіт і послуг тощо</w:t>
            </w:r>
          </w:p>
        </w:tc>
        <w:tc>
          <w:tcPr>
            <w:tcW w:w="1434" w:type="dxa"/>
            <w:shd w:val="clear" w:color="auto" w:fill="auto"/>
          </w:tcPr>
          <w:p w14:paraId="158D5006"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1220,0</w:t>
            </w:r>
          </w:p>
        </w:tc>
        <w:tc>
          <w:tcPr>
            <w:tcW w:w="1134" w:type="dxa"/>
            <w:shd w:val="clear" w:color="auto" w:fill="auto"/>
          </w:tcPr>
          <w:p w14:paraId="6943BC9C"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1220,0</w:t>
            </w:r>
          </w:p>
        </w:tc>
        <w:tc>
          <w:tcPr>
            <w:tcW w:w="1275" w:type="dxa"/>
            <w:shd w:val="clear" w:color="auto" w:fill="auto"/>
            <w:vAlign w:val="center"/>
          </w:tcPr>
          <w:p w14:paraId="66A7A2FB"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1220,0</w:t>
            </w:r>
          </w:p>
        </w:tc>
        <w:tc>
          <w:tcPr>
            <w:tcW w:w="1280" w:type="dxa"/>
            <w:tcBorders>
              <w:left w:val="single" w:sz="4" w:space="0" w:color="auto"/>
            </w:tcBorders>
            <w:shd w:val="clear" w:color="auto" w:fill="auto"/>
          </w:tcPr>
          <w:p w14:paraId="4824701E"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38EE0F2F" w14:textId="77777777" w:rsidR="0023699B" w:rsidRPr="00121551" w:rsidRDefault="0023699B" w:rsidP="0023699B">
            <w:pPr>
              <w:spacing w:after="0" w:line="240" w:lineRule="auto"/>
              <w:jc w:val="both"/>
              <w:rPr>
                <w:rFonts w:ascii="Times New Roman" w:hAnsi="Times New Roman" w:cs="Times New Roman"/>
                <w:sz w:val="18"/>
                <w:szCs w:val="18"/>
              </w:rPr>
            </w:pPr>
          </w:p>
          <w:p w14:paraId="1FC94136"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sz w:val="18"/>
                <w:szCs w:val="18"/>
              </w:rPr>
              <w:t>275,0</w:t>
            </w:r>
          </w:p>
        </w:tc>
        <w:tc>
          <w:tcPr>
            <w:tcW w:w="3616" w:type="dxa"/>
            <w:shd w:val="clear" w:color="auto" w:fill="auto"/>
          </w:tcPr>
          <w:p w14:paraId="06D784DF"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Фінансова підтримка КП «Туристично-інформаційний центр міста Тернополя»</w:t>
            </w:r>
          </w:p>
        </w:tc>
      </w:tr>
      <w:tr w:rsidR="0023699B" w:rsidRPr="006716B3" w14:paraId="3FDF20A7" w14:textId="77777777" w:rsidTr="00174FA7">
        <w:trPr>
          <w:gridAfter w:val="12"/>
          <w:wAfter w:w="6383" w:type="dxa"/>
          <w:trHeight w:val="353"/>
        </w:trPr>
        <w:tc>
          <w:tcPr>
            <w:tcW w:w="538" w:type="dxa"/>
            <w:shd w:val="clear" w:color="auto" w:fill="auto"/>
            <w:vAlign w:val="center"/>
          </w:tcPr>
          <w:p w14:paraId="4855D5BB"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FF551EF"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2.17</w:t>
            </w:r>
          </w:p>
        </w:tc>
        <w:tc>
          <w:tcPr>
            <w:tcW w:w="4942" w:type="dxa"/>
            <w:shd w:val="clear" w:color="auto" w:fill="auto"/>
            <w:vAlign w:val="center"/>
          </w:tcPr>
          <w:p w14:paraId="2154FFFD"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sz w:val="18"/>
                <w:szCs w:val="18"/>
                <w:lang w:eastAsia="ru-RU"/>
              </w:rPr>
              <w:t>Друк, дизайн та розміщення соціальної реклами на місцевому рівні</w:t>
            </w:r>
          </w:p>
        </w:tc>
        <w:tc>
          <w:tcPr>
            <w:tcW w:w="1434" w:type="dxa"/>
            <w:shd w:val="clear" w:color="auto" w:fill="auto"/>
          </w:tcPr>
          <w:p w14:paraId="54ED4F4C"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21551">
              <w:rPr>
                <w:sz w:val="18"/>
                <w:szCs w:val="18"/>
                <w:lang w:val="uk-UA"/>
              </w:rPr>
              <w:t>450,0</w:t>
            </w:r>
          </w:p>
        </w:tc>
        <w:tc>
          <w:tcPr>
            <w:tcW w:w="1134" w:type="dxa"/>
            <w:shd w:val="clear" w:color="auto" w:fill="auto"/>
          </w:tcPr>
          <w:p w14:paraId="2F07EDE7"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360,0</w:t>
            </w:r>
          </w:p>
        </w:tc>
        <w:tc>
          <w:tcPr>
            <w:tcW w:w="1275" w:type="dxa"/>
            <w:shd w:val="clear" w:color="auto" w:fill="auto"/>
            <w:vAlign w:val="center"/>
          </w:tcPr>
          <w:p w14:paraId="5E3E81D8" w14:textId="77777777" w:rsidR="0023699B" w:rsidRPr="00121551" w:rsidRDefault="0023699B" w:rsidP="0023699B">
            <w:pPr>
              <w:keepLines/>
              <w:spacing w:after="0" w:line="240" w:lineRule="auto"/>
              <w:jc w:val="both"/>
              <w:rPr>
                <w:rFonts w:ascii="Times New Roman" w:hAnsi="Times New Roman" w:cs="Times New Roman"/>
                <w:snapToGrid w:val="0"/>
                <w:sz w:val="18"/>
                <w:szCs w:val="18"/>
              </w:rPr>
            </w:pPr>
            <w:r w:rsidRPr="00121551">
              <w:rPr>
                <w:rFonts w:ascii="Times New Roman" w:hAnsi="Times New Roman" w:cs="Times New Roman"/>
                <w:snapToGrid w:val="0"/>
                <w:sz w:val="18"/>
                <w:szCs w:val="18"/>
              </w:rPr>
              <w:t>360,0</w:t>
            </w:r>
          </w:p>
        </w:tc>
        <w:tc>
          <w:tcPr>
            <w:tcW w:w="1280" w:type="dxa"/>
            <w:tcBorders>
              <w:left w:val="single" w:sz="4" w:space="0" w:color="auto"/>
            </w:tcBorders>
            <w:shd w:val="clear" w:color="auto" w:fill="auto"/>
          </w:tcPr>
          <w:p w14:paraId="1F082DE3"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17D51EF4" w14:textId="77777777" w:rsidR="0023699B" w:rsidRPr="00121551" w:rsidRDefault="0023699B" w:rsidP="0023699B">
            <w:pPr>
              <w:spacing w:after="0" w:line="240" w:lineRule="auto"/>
              <w:jc w:val="both"/>
              <w:rPr>
                <w:rFonts w:ascii="Times New Roman" w:hAnsi="Times New Roman" w:cs="Times New Roman"/>
                <w:sz w:val="18"/>
                <w:szCs w:val="18"/>
              </w:rPr>
            </w:pPr>
            <w:r w:rsidRPr="00121551">
              <w:rPr>
                <w:rFonts w:ascii="Times New Roman" w:hAnsi="Times New Roman" w:cs="Times New Roman"/>
                <w:sz w:val="18"/>
                <w:szCs w:val="18"/>
              </w:rPr>
              <w:t>76,67</w:t>
            </w:r>
          </w:p>
        </w:tc>
        <w:tc>
          <w:tcPr>
            <w:tcW w:w="3616" w:type="dxa"/>
            <w:shd w:val="clear" w:color="auto" w:fill="auto"/>
          </w:tcPr>
          <w:p w14:paraId="66114709" w14:textId="77777777" w:rsidR="0023699B" w:rsidRPr="00121551" w:rsidRDefault="0023699B" w:rsidP="0023699B">
            <w:pPr>
              <w:pStyle w:val="a8"/>
              <w:jc w:val="both"/>
              <w:rPr>
                <w:rFonts w:ascii="Times New Roman" w:hAnsi="Times New Roman"/>
                <w:sz w:val="18"/>
                <w:szCs w:val="18"/>
              </w:rPr>
            </w:pPr>
            <w:r w:rsidRPr="00121551">
              <w:rPr>
                <w:rFonts w:ascii="Times New Roman" w:hAnsi="Times New Roman"/>
                <w:sz w:val="18"/>
                <w:szCs w:val="18"/>
              </w:rPr>
              <w:t xml:space="preserve">Друк та розміщення соціальної реклами на </w:t>
            </w:r>
            <w:proofErr w:type="spellStart"/>
            <w:r w:rsidRPr="00121551">
              <w:rPr>
                <w:rFonts w:ascii="Times New Roman" w:hAnsi="Times New Roman"/>
                <w:sz w:val="18"/>
                <w:szCs w:val="18"/>
              </w:rPr>
              <w:t>бордах</w:t>
            </w:r>
            <w:proofErr w:type="spellEnd"/>
            <w:r w:rsidRPr="00121551">
              <w:rPr>
                <w:rFonts w:ascii="Times New Roman" w:hAnsi="Times New Roman"/>
                <w:sz w:val="18"/>
                <w:szCs w:val="18"/>
              </w:rPr>
              <w:t xml:space="preserve">, </w:t>
            </w:r>
            <w:proofErr w:type="spellStart"/>
            <w:r w:rsidRPr="00121551">
              <w:rPr>
                <w:rFonts w:ascii="Times New Roman" w:hAnsi="Times New Roman"/>
                <w:sz w:val="18"/>
                <w:szCs w:val="18"/>
              </w:rPr>
              <w:t>сітілайтах</w:t>
            </w:r>
            <w:proofErr w:type="spellEnd"/>
            <w:r w:rsidRPr="00121551">
              <w:rPr>
                <w:rFonts w:ascii="Times New Roman" w:hAnsi="Times New Roman"/>
                <w:sz w:val="18"/>
                <w:szCs w:val="18"/>
              </w:rPr>
              <w:t>, афішах та ін.</w:t>
            </w:r>
          </w:p>
        </w:tc>
      </w:tr>
      <w:tr w:rsidR="0023699B" w:rsidRPr="006716B3" w14:paraId="5D513FE3" w14:textId="77777777" w:rsidTr="00174FA7">
        <w:trPr>
          <w:gridAfter w:val="12"/>
          <w:wAfter w:w="6383" w:type="dxa"/>
          <w:trHeight w:val="353"/>
        </w:trPr>
        <w:tc>
          <w:tcPr>
            <w:tcW w:w="538" w:type="dxa"/>
            <w:shd w:val="clear" w:color="auto" w:fill="auto"/>
            <w:vAlign w:val="center"/>
          </w:tcPr>
          <w:p w14:paraId="6DF46E39"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55356C74" w14:textId="77777777" w:rsidR="0023699B" w:rsidRPr="00121551" w:rsidRDefault="0023699B" w:rsidP="0023699B">
            <w:pPr>
              <w:spacing w:after="0" w:line="240" w:lineRule="auto"/>
              <w:jc w:val="both"/>
              <w:rPr>
                <w:rFonts w:ascii="Times New Roman" w:hAnsi="Times New Roman" w:cs="Times New Roman"/>
                <w:sz w:val="18"/>
                <w:szCs w:val="18"/>
              </w:rPr>
            </w:pPr>
          </w:p>
        </w:tc>
        <w:tc>
          <w:tcPr>
            <w:tcW w:w="4942" w:type="dxa"/>
            <w:shd w:val="clear" w:color="auto" w:fill="auto"/>
            <w:vAlign w:val="center"/>
          </w:tcPr>
          <w:p w14:paraId="7D8E7FC5" w14:textId="77777777" w:rsidR="0023699B" w:rsidRPr="00121551" w:rsidRDefault="0023699B" w:rsidP="0023699B">
            <w:pPr>
              <w:spacing w:after="0" w:line="240" w:lineRule="auto"/>
              <w:jc w:val="both"/>
              <w:rPr>
                <w:rFonts w:ascii="Times New Roman" w:hAnsi="Times New Roman" w:cs="Times New Roman"/>
                <w:b/>
                <w:bCs/>
                <w:sz w:val="18"/>
                <w:szCs w:val="18"/>
              </w:rPr>
            </w:pPr>
            <w:r w:rsidRPr="00121551">
              <w:rPr>
                <w:rFonts w:ascii="Times New Roman" w:hAnsi="Times New Roman" w:cs="Times New Roman"/>
                <w:b/>
                <w:bCs/>
                <w:sz w:val="18"/>
                <w:szCs w:val="18"/>
              </w:rPr>
              <w:t>Всього по програмі:</w:t>
            </w:r>
          </w:p>
        </w:tc>
        <w:tc>
          <w:tcPr>
            <w:tcW w:w="1434" w:type="dxa"/>
            <w:shd w:val="clear" w:color="auto" w:fill="auto"/>
          </w:tcPr>
          <w:p w14:paraId="5EC89C67" w14:textId="77777777" w:rsidR="0023699B" w:rsidRPr="00121551"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r w:rsidRPr="00121551">
              <w:rPr>
                <w:b/>
                <w:bCs/>
                <w:sz w:val="18"/>
                <w:szCs w:val="18"/>
                <w:lang w:val="uk-UA"/>
              </w:rPr>
              <w:t>4220,0</w:t>
            </w:r>
          </w:p>
        </w:tc>
        <w:tc>
          <w:tcPr>
            <w:tcW w:w="1134" w:type="dxa"/>
            <w:shd w:val="clear" w:color="auto" w:fill="auto"/>
          </w:tcPr>
          <w:p w14:paraId="512514BA" w14:textId="77777777" w:rsidR="0023699B" w:rsidRPr="00121551" w:rsidRDefault="0023699B" w:rsidP="0023699B">
            <w:pPr>
              <w:spacing w:after="0" w:line="240" w:lineRule="auto"/>
              <w:jc w:val="both"/>
              <w:rPr>
                <w:rFonts w:ascii="Times New Roman" w:hAnsi="Times New Roman" w:cs="Times New Roman"/>
                <w:b/>
                <w:bCs/>
                <w:sz w:val="18"/>
                <w:szCs w:val="18"/>
              </w:rPr>
            </w:pPr>
            <w:r w:rsidRPr="00121551">
              <w:rPr>
                <w:rFonts w:ascii="Times New Roman" w:hAnsi="Times New Roman" w:cs="Times New Roman"/>
                <w:b/>
                <w:bCs/>
                <w:sz w:val="18"/>
                <w:szCs w:val="18"/>
              </w:rPr>
              <w:t>3545,0</w:t>
            </w:r>
          </w:p>
        </w:tc>
        <w:tc>
          <w:tcPr>
            <w:tcW w:w="1275" w:type="dxa"/>
            <w:shd w:val="clear" w:color="auto" w:fill="auto"/>
            <w:vAlign w:val="center"/>
          </w:tcPr>
          <w:p w14:paraId="16990056" w14:textId="77777777" w:rsidR="0023699B" w:rsidRPr="00121551" w:rsidRDefault="0023699B" w:rsidP="0023699B">
            <w:pPr>
              <w:keepLines/>
              <w:spacing w:after="0" w:line="240" w:lineRule="auto"/>
              <w:jc w:val="both"/>
              <w:rPr>
                <w:rFonts w:ascii="Times New Roman" w:hAnsi="Times New Roman" w:cs="Times New Roman"/>
                <w:b/>
                <w:bCs/>
                <w:snapToGrid w:val="0"/>
                <w:sz w:val="18"/>
                <w:szCs w:val="18"/>
              </w:rPr>
            </w:pPr>
            <w:r w:rsidRPr="00121551">
              <w:rPr>
                <w:rFonts w:ascii="Times New Roman" w:hAnsi="Times New Roman" w:cs="Times New Roman"/>
                <w:b/>
                <w:bCs/>
                <w:snapToGrid w:val="0"/>
                <w:sz w:val="18"/>
                <w:szCs w:val="18"/>
              </w:rPr>
              <w:t>3545,0</w:t>
            </w:r>
          </w:p>
        </w:tc>
        <w:tc>
          <w:tcPr>
            <w:tcW w:w="1280" w:type="dxa"/>
            <w:tcBorders>
              <w:left w:val="single" w:sz="4" w:space="0" w:color="auto"/>
            </w:tcBorders>
            <w:shd w:val="clear" w:color="auto" w:fill="auto"/>
          </w:tcPr>
          <w:p w14:paraId="06AE91C7" w14:textId="77777777" w:rsidR="0023699B" w:rsidRPr="00121551" w:rsidRDefault="0023699B" w:rsidP="0023699B">
            <w:pPr>
              <w:rPr>
                <w:rFonts w:ascii="Times New Roman" w:hAnsi="Times New Roman" w:cs="Times New Roman"/>
                <w:sz w:val="18"/>
                <w:szCs w:val="18"/>
              </w:rPr>
            </w:pPr>
            <w:r w:rsidRPr="00121551">
              <w:rPr>
                <w:rFonts w:ascii="Times New Roman" w:hAnsi="Times New Roman" w:cs="Times New Roman"/>
                <w:color w:val="000000" w:themeColor="text1"/>
                <w:sz w:val="18"/>
                <w:szCs w:val="18"/>
              </w:rPr>
              <w:t>0,0</w:t>
            </w:r>
          </w:p>
        </w:tc>
        <w:tc>
          <w:tcPr>
            <w:tcW w:w="1200" w:type="dxa"/>
            <w:gridSpan w:val="3"/>
            <w:shd w:val="clear" w:color="auto" w:fill="auto"/>
          </w:tcPr>
          <w:p w14:paraId="721B2B0C" w14:textId="77777777" w:rsidR="0023699B" w:rsidRPr="00121551" w:rsidRDefault="0023699B" w:rsidP="0023699B">
            <w:pPr>
              <w:spacing w:after="0" w:line="240" w:lineRule="auto"/>
              <w:jc w:val="both"/>
              <w:rPr>
                <w:rFonts w:ascii="Times New Roman" w:hAnsi="Times New Roman" w:cs="Times New Roman"/>
                <w:b/>
                <w:bCs/>
                <w:sz w:val="18"/>
                <w:szCs w:val="18"/>
              </w:rPr>
            </w:pPr>
            <w:r w:rsidRPr="00121551">
              <w:rPr>
                <w:rFonts w:ascii="Times New Roman" w:hAnsi="Times New Roman" w:cs="Times New Roman"/>
                <w:b/>
                <w:bCs/>
                <w:sz w:val="18"/>
                <w:szCs w:val="18"/>
              </w:rPr>
              <w:t>788,97</w:t>
            </w:r>
          </w:p>
        </w:tc>
        <w:tc>
          <w:tcPr>
            <w:tcW w:w="3616" w:type="dxa"/>
            <w:shd w:val="clear" w:color="auto" w:fill="auto"/>
          </w:tcPr>
          <w:p w14:paraId="174F6E90" w14:textId="77777777" w:rsidR="0023699B" w:rsidRPr="00121551" w:rsidRDefault="0023699B" w:rsidP="0023699B">
            <w:pPr>
              <w:pStyle w:val="a8"/>
              <w:jc w:val="both"/>
              <w:rPr>
                <w:rFonts w:ascii="Times New Roman" w:hAnsi="Times New Roman"/>
                <w:sz w:val="18"/>
                <w:szCs w:val="18"/>
              </w:rPr>
            </w:pPr>
          </w:p>
        </w:tc>
      </w:tr>
      <w:tr w:rsidR="0023699B" w:rsidRPr="006716B3" w14:paraId="45A832CD" w14:textId="77777777" w:rsidTr="00414F13">
        <w:trPr>
          <w:trHeight w:val="221"/>
        </w:trPr>
        <w:tc>
          <w:tcPr>
            <w:tcW w:w="538" w:type="dxa"/>
            <w:vAlign w:val="center"/>
          </w:tcPr>
          <w:p w14:paraId="110CBC70"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29</w:t>
            </w:r>
          </w:p>
        </w:tc>
        <w:tc>
          <w:tcPr>
            <w:tcW w:w="15735" w:type="dxa"/>
            <w:gridSpan w:val="10"/>
            <w:shd w:val="clear" w:color="auto" w:fill="B4C6E7" w:themeFill="accent1" w:themeFillTint="66"/>
          </w:tcPr>
          <w:p w14:paraId="30A5C76A" w14:textId="77777777" w:rsidR="0023699B" w:rsidRPr="00BA4CBB" w:rsidRDefault="0023699B" w:rsidP="0023699B">
            <w:pPr>
              <w:spacing w:after="0" w:line="240" w:lineRule="auto"/>
              <w:jc w:val="both"/>
              <w:rPr>
                <w:rFonts w:ascii="Times New Roman" w:hAnsi="Times New Roman" w:cs="Times New Roman"/>
                <w:b/>
                <w:i/>
                <w:sz w:val="18"/>
                <w:szCs w:val="18"/>
                <w:u w:val="single"/>
              </w:rPr>
            </w:pPr>
            <w:r w:rsidRPr="00BA4CBB">
              <w:rPr>
                <w:rFonts w:ascii="Times New Roman" w:hAnsi="Times New Roman" w:cs="Times New Roman"/>
                <w:b/>
                <w:i/>
                <w:sz w:val="18"/>
                <w:szCs w:val="18"/>
                <w:u w:val="single"/>
              </w:rPr>
              <w:t>Програма виконання рішень про  стягнення коштів  на 2024-2025 роки</w:t>
            </w:r>
          </w:p>
        </w:tc>
        <w:tc>
          <w:tcPr>
            <w:tcW w:w="1275" w:type="dxa"/>
            <w:gridSpan w:val="4"/>
          </w:tcPr>
          <w:p w14:paraId="62E00639" w14:textId="77777777" w:rsidR="0023699B" w:rsidRPr="006716B3" w:rsidRDefault="0023699B" w:rsidP="0023699B">
            <w:pPr>
              <w:spacing w:after="160" w:line="259" w:lineRule="auto"/>
            </w:pPr>
          </w:p>
        </w:tc>
        <w:tc>
          <w:tcPr>
            <w:tcW w:w="1275" w:type="dxa"/>
            <w:gridSpan w:val="3"/>
          </w:tcPr>
          <w:p w14:paraId="475B94F2" w14:textId="77777777" w:rsidR="0023699B" w:rsidRPr="006716B3" w:rsidRDefault="0023699B" w:rsidP="0023699B">
            <w:pPr>
              <w:spacing w:after="160" w:line="259" w:lineRule="auto"/>
            </w:pPr>
          </w:p>
        </w:tc>
        <w:tc>
          <w:tcPr>
            <w:tcW w:w="1275" w:type="dxa"/>
            <w:gridSpan w:val="2"/>
          </w:tcPr>
          <w:p w14:paraId="1F6DD265" w14:textId="77777777" w:rsidR="0023699B" w:rsidRPr="006716B3" w:rsidRDefault="0023699B" w:rsidP="0023699B">
            <w:pPr>
              <w:spacing w:after="160" w:line="259" w:lineRule="auto"/>
            </w:pPr>
          </w:p>
        </w:tc>
        <w:tc>
          <w:tcPr>
            <w:tcW w:w="1275" w:type="dxa"/>
            <w:gridSpan w:val="2"/>
          </w:tcPr>
          <w:p w14:paraId="532D354C" w14:textId="77777777" w:rsidR="0023699B" w:rsidRPr="006716B3" w:rsidRDefault="0023699B" w:rsidP="0023699B">
            <w:pPr>
              <w:spacing w:after="160" w:line="259" w:lineRule="auto"/>
            </w:pPr>
          </w:p>
        </w:tc>
        <w:tc>
          <w:tcPr>
            <w:tcW w:w="1283" w:type="dxa"/>
            <w:tcBorders>
              <w:left w:val="single" w:sz="4" w:space="0" w:color="auto"/>
            </w:tcBorders>
            <w:shd w:val="clear" w:color="auto" w:fill="auto"/>
          </w:tcPr>
          <w:p w14:paraId="08627ED4" w14:textId="77777777" w:rsidR="0023699B" w:rsidRPr="003A6454" w:rsidRDefault="0023699B" w:rsidP="0023699B">
            <w:pPr>
              <w:rPr>
                <w:rFonts w:ascii="Times New Roman" w:hAnsi="Times New Roman" w:cs="Times New Roman"/>
                <w:sz w:val="18"/>
                <w:szCs w:val="18"/>
              </w:rPr>
            </w:pPr>
            <w:r w:rsidRPr="003A6454">
              <w:rPr>
                <w:rFonts w:ascii="Times New Roman" w:hAnsi="Times New Roman" w:cs="Times New Roman"/>
                <w:color w:val="000000" w:themeColor="text1"/>
                <w:sz w:val="18"/>
                <w:szCs w:val="18"/>
              </w:rPr>
              <w:t>0,0</w:t>
            </w:r>
          </w:p>
        </w:tc>
      </w:tr>
      <w:tr w:rsidR="0023699B" w:rsidRPr="006716B3" w14:paraId="2E966A5D" w14:textId="77777777" w:rsidTr="00174FA7">
        <w:trPr>
          <w:gridAfter w:val="12"/>
          <w:wAfter w:w="6383" w:type="dxa"/>
          <w:trHeight w:val="299"/>
        </w:trPr>
        <w:tc>
          <w:tcPr>
            <w:tcW w:w="538" w:type="dxa"/>
            <w:vAlign w:val="center"/>
          </w:tcPr>
          <w:p w14:paraId="60B1CD9E" w14:textId="77777777" w:rsidR="0023699B" w:rsidRPr="00BA4CB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02A1CDD" w14:textId="77777777" w:rsidR="0023699B" w:rsidRPr="00BA4CBB" w:rsidRDefault="0023699B" w:rsidP="0023699B">
            <w:pPr>
              <w:spacing w:after="0" w:line="240" w:lineRule="auto"/>
              <w:jc w:val="both"/>
              <w:rPr>
                <w:rFonts w:ascii="Times New Roman" w:hAnsi="Times New Roman" w:cs="Times New Roman"/>
                <w:color w:val="000000" w:themeColor="text1"/>
                <w:sz w:val="18"/>
                <w:szCs w:val="18"/>
              </w:rPr>
            </w:pPr>
            <w:r w:rsidRPr="00BA4CBB">
              <w:rPr>
                <w:rFonts w:ascii="Times New Roman" w:hAnsi="Times New Roman" w:cs="Times New Roman"/>
                <w:color w:val="000000" w:themeColor="text1"/>
                <w:sz w:val="18"/>
                <w:szCs w:val="18"/>
              </w:rPr>
              <w:t>1</w:t>
            </w:r>
          </w:p>
        </w:tc>
        <w:tc>
          <w:tcPr>
            <w:tcW w:w="4942" w:type="dxa"/>
            <w:shd w:val="clear" w:color="auto" w:fill="auto"/>
            <w:vAlign w:val="center"/>
          </w:tcPr>
          <w:p w14:paraId="0AA2046F" w14:textId="77777777" w:rsidR="0023699B" w:rsidRPr="00BA4CBB" w:rsidRDefault="0023699B" w:rsidP="0023699B">
            <w:pPr>
              <w:spacing w:after="0" w:line="240" w:lineRule="auto"/>
              <w:jc w:val="both"/>
              <w:rPr>
                <w:rFonts w:ascii="Times New Roman" w:hAnsi="Times New Roman" w:cs="Times New Roman"/>
                <w:b/>
                <w:color w:val="000000" w:themeColor="text1"/>
                <w:sz w:val="18"/>
                <w:szCs w:val="18"/>
                <w:lang w:eastAsia="ru-RU"/>
              </w:rPr>
            </w:pPr>
            <w:r w:rsidRPr="00BA4CBB">
              <w:rPr>
                <w:rFonts w:ascii="Times New Roman" w:hAnsi="Times New Roman" w:cs="Times New Roman"/>
                <w:sz w:val="18"/>
                <w:szCs w:val="18"/>
                <w:lang w:eastAsia="ru-RU"/>
              </w:rPr>
              <w:t>Погашення заборгованості за судовими рішеннями та іншими виконавчими документами про стягнення коштів  місцевого бюджету, боржниками по яких є виконавчі органи Тернопільської міської ради. Оплата судового збору і інше</w:t>
            </w:r>
          </w:p>
        </w:tc>
        <w:tc>
          <w:tcPr>
            <w:tcW w:w="1434" w:type="dxa"/>
            <w:shd w:val="clear" w:color="auto" w:fill="auto"/>
          </w:tcPr>
          <w:p w14:paraId="0490C801" w14:textId="77777777" w:rsidR="0023699B" w:rsidRPr="00BA4CB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p>
          <w:p w14:paraId="41559240" w14:textId="77777777" w:rsidR="0023699B" w:rsidRPr="00BA4CB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BA4CBB">
              <w:rPr>
                <w:b/>
                <w:sz w:val="18"/>
                <w:szCs w:val="18"/>
                <w:lang w:val="uk-UA"/>
              </w:rPr>
              <w:t>700,0</w:t>
            </w:r>
          </w:p>
        </w:tc>
        <w:tc>
          <w:tcPr>
            <w:tcW w:w="1134" w:type="dxa"/>
            <w:tcBorders>
              <w:right w:val="single" w:sz="4" w:space="0" w:color="auto"/>
            </w:tcBorders>
            <w:shd w:val="clear" w:color="auto" w:fill="auto"/>
          </w:tcPr>
          <w:p w14:paraId="0AD86A75" w14:textId="77777777" w:rsidR="0023699B" w:rsidRPr="00BA4CBB" w:rsidRDefault="0023699B" w:rsidP="0023699B">
            <w:pPr>
              <w:spacing w:after="0" w:line="240" w:lineRule="auto"/>
              <w:jc w:val="both"/>
              <w:rPr>
                <w:rFonts w:ascii="Times New Roman" w:hAnsi="Times New Roman" w:cs="Times New Roman"/>
                <w:color w:val="FF0000"/>
                <w:sz w:val="18"/>
                <w:szCs w:val="18"/>
              </w:rPr>
            </w:pPr>
          </w:p>
          <w:p w14:paraId="2B78CFBD"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200,0</w:t>
            </w:r>
          </w:p>
        </w:tc>
        <w:tc>
          <w:tcPr>
            <w:tcW w:w="1275" w:type="dxa"/>
            <w:tcBorders>
              <w:left w:val="single" w:sz="4" w:space="0" w:color="auto"/>
              <w:right w:val="single" w:sz="4" w:space="0" w:color="auto"/>
            </w:tcBorders>
            <w:shd w:val="clear" w:color="auto" w:fill="auto"/>
          </w:tcPr>
          <w:p w14:paraId="54C65934" w14:textId="77777777" w:rsidR="0023699B" w:rsidRPr="00BA4CBB" w:rsidRDefault="0023699B" w:rsidP="0023699B">
            <w:pPr>
              <w:spacing w:after="0" w:line="240" w:lineRule="auto"/>
              <w:jc w:val="both"/>
              <w:rPr>
                <w:rFonts w:ascii="Times New Roman" w:hAnsi="Times New Roman" w:cs="Times New Roman"/>
                <w:b/>
                <w:sz w:val="18"/>
                <w:szCs w:val="18"/>
                <w:lang w:val="ru-RU"/>
              </w:rPr>
            </w:pPr>
            <w:r w:rsidRPr="00BA4CBB">
              <w:rPr>
                <w:rFonts w:ascii="Times New Roman" w:hAnsi="Times New Roman" w:cs="Times New Roman"/>
                <w:b/>
                <w:sz w:val="18"/>
                <w:szCs w:val="18"/>
                <w:lang w:val="ru-RU"/>
              </w:rPr>
              <w:t>200,0</w:t>
            </w:r>
          </w:p>
        </w:tc>
        <w:tc>
          <w:tcPr>
            <w:tcW w:w="1280" w:type="dxa"/>
            <w:tcBorders>
              <w:left w:val="single" w:sz="4" w:space="0" w:color="auto"/>
            </w:tcBorders>
            <w:shd w:val="clear" w:color="auto" w:fill="auto"/>
          </w:tcPr>
          <w:p w14:paraId="58590E09" w14:textId="77777777" w:rsidR="0023699B" w:rsidRPr="00414F13" w:rsidRDefault="00414F13" w:rsidP="0023699B">
            <w:pPr>
              <w:rPr>
                <w:sz w:val="18"/>
                <w:szCs w:val="18"/>
              </w:rPr>
            </w:pPr>
            <w:r w:rsidRPr="00414F13">
              <w:rPr>
                <w:sz w:val="18"/>
                <w:szCs w:val="18"/>
              </w:rPr>
              <w:t>0,0</w:t>
            </w:r>
          </w:p>
        </w:tc>
        <w:tc>
          <w:tcPr>
            <w:tcW w:w="1200" w:type="dxa"/>
            <w:gridSpan w:val="3"/>
            <w:shd w:val="clear" w:color="auto" w:fill="auto"/>
          </w:tcPr>
          <w:p w14:paraId="6B7C498E" w14:textId="77777777" w:rsidR="0023699B" w:rsidRPr="00BA4CBB" w:rsidRDefault="0023699B" w:rsidP="0023699B">
            <w:pPr>
              <w:spacing w:after="0" w:line="240" w:lineRule="auto"/>
              <w:jc w:val="both"/>
              <w:rPr>
                <w:rFonts w:ascii="Times New Roman" w:hAnsi="Times New Roman" w:cs="Times New Roman"/>
                <w:b/>
                <w:sz w:val="18"/>
                <w:szCs w:val="18"/>
              </w:rPr>
            </w:pPr>
            <w:r w:rsidRPr="00BA4CBB">
              <w:rPr>
                <w:rFonts w:ascii="Times New Roman" w:hAnsi="Times New Roman" w:cs="Times New Roman"/>
                <w:b/>
                <w:sz w:val="18"/>
                <w:szCs w:val="18"/>
              </w:rPr>
              <w:t>4,5</w:t>
            </w:r>
          </w:p>
        </w:tc>
        <w:tc>
          <w:tcPr>
            <w:tcW w:w="3616" w:type="dxa"/>
            <w:shd w:val="clear" w:color="auto" w:fill="auto"/>
          </w:tcPr>
          <w:p w14:paraId="1A1EC812" w14:textId="77777777" w:rsidR="0023699B" w:rsidRPr="00BA4CBB" w:rsidRDefault="0023699B" w:rsidP="0023699B">
            <w:pPr>
              <w:spacing w:after="0" w:line="240" w:lineRule="auto"/>
              <w:jc w:val="both"/>
              <w:rPr>
                <w:rFonts w:ascii="Times New Roman" w:hAnsi="Times New Roman" w:cs="Times New Roman"/>
                <w:b/>
                <w:bCs/>
                <w:sz w:val="18"/>
                <w:szCs w:val="18"/>
              </w:rPr>
            </w:pPr>
            <w:r w:rsidRPr="00BA4CBB">
              <w:rPr>
                <w:rFonts w:ascii="Times New Roman" w:hAnsi="Times New Roman" w:cs="Times New Roman"/>
                <w:b/>
                <w:bCs/>
                <w:sz w:val="18"/>
                <w:szCs w:val="18"/>
              </w:rPr>
              <w:t xml:space="preserve">3,9 -  </w:t>
            </w:r>
            <w:r w:rsidRPr="00BA4CBB">
              <w:rPr>
                <w:rFonts w:ascii="Times New Roman" w:hAnsi="Times New Roman" w:cs="Times New Roman"/>
                <w:sz w:val="18"/>
                <w:szCs w:val="18"/>
              </w:rPr>
              <w:t>погашено судовий збір управління соціальної політики</w:t>
            </w:r>
          </w:p>
          <w:p w14:paraId="29EE1B34"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b/>
                <w:bCs/>
                <w:sz w:val="18"/>
                <w:szCs w:val="18"/>
              </w:rPr>
              <w:t>0,6 -</w:t>
            </w:r>
            <w:r w:rsidRPr="00BA4CBB">
              <w:rPr>
                <w:rFonts w:ascii="Times New Roman" w:hAnsi="Times New Roman" w:cs="Times New Roman"/>
                <w:sz w:val="18"/>
                <w:szCs w:val="18"/>
              </w:rPr>
              <w:t xml:space="preserve"> погашення заборгованості судовими рішеннями та іншими виконавчими документами ТМР</w:t>
            </w:r>
          </w:p>
        </w:tc>
      </w:tr>
      <w:tr w:rsidR="00414F13" w:rsidRPr="006716B3" w14:paraId="54656CE8" w14:textId="77777777" w:rsidTr="0098462F">
        <w:trPr>
          <w:gridAfter w:val="12"/>
          <w:wAfter w:w="6383" w:type="dxa"/>
          <w:trHeight w:val="299"/>
        </w:trPr>
        <w:tc>
          <w:tcPr>
            <w:tcW w:w="538" w:type="dxa"/>
            <w:vAlign w:val="center"/>
          </w:tcPr>
          <w:p w14:paraId="5B7B4EC5" w14:textId="77777777" w:rsidR="00414F13" w:rsidRPr="00BA4CBB" w:rsidRDefault="00414F13"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30</w:t>
            </w:r>
          </w:p>
        </w:tc>
        <w:tc>
          <w:tcPr>
            <w:tcW w:w="15735" w:type="dxa"/>
            <w:gridSpan w:val="10"/>
            <w:tcBorders>
              <w:right w:val="single" w:sz="4" w:space="0" w:color="000000" w:themeColor="text1"/>
            </w:tcBorders>
            <w:shd w:val="clear" w:color="auto" w:fill="B4C6E7" w:themeFill="accent1" w:themeFillTint="66"/>
          </w:tcPr>
          <w:p w14:paraId="2489C55E" w14:textId="77777777" w:rsidR="00414F13" w:rsidRPr="00BA4CBB" w:rsidRDefault="00414F13" w:rsidP="0023699B">
            <w:pPr>
              <w:spacing w:after="0" w:line="240" w:lineRule="auto"/>
              <w:jc w:val="both"/>
              <w:rPr>
                <w:rFonts w:ascii="Times New Roman" w:hAnsi="Times New Roman" w:cs="Times New Roman"/>
                <w:sz w:val="18"/>
                <w:szCs w:val="18"/>
              </w:rPr>
            </w:pPr>
            <w:r w:rsidRPr="00BA4CBB">
              <w:rPr>
                <w:rFonts w:ascii="Times New Roman" w:eastAsia="Calibri" w:hAnsi="Times New Roman" w:cs="Times New Roman"/>
                <w:b/>
                <w:sz w:val="18"/>
                <w:szCs w:val="18"/>
                <w:lang w:eastAsia="uk-UA"/>
              </w:rPr>
              <w:t xml:space="preserve">Програма розвитку </w:t>
            </w:r>
            <w:proofErr w:type="spellStart"/>
            <w:r w:rsidRPr="00BA4CBB">
              <w:rPr>
                <w:rFonts w:ascii="Times New Roman" w:eastAsia="Calibri" w:hAnsi="Times New Roman" w:cs="Times New Roman"/>
                <w:b/>
                <w:sz w:val="18"/>
                <w:szCs w:val="18"/>
                <w:lang w:eastAsia="uk-UA"/>
              </w:rPr>
              <w:t>електрозарядної</w:t>
            </w:r>
            <w:proofErr w:type="spellEnd"/>
            <w:r w:rsidRPr="00BA4CBB">
              <w:rPr>
                <w:rFonts w:ascii="Times New Roman" w:eastAsia="Calibri" w:hAnsi="Times New Roman" w:cs="Times New Roman"/>
                <w:b/>
                <w:sz w:val="18"/>
                <w:szCs w:val="18"/>
                <w:lang w:eastAsia="uk-UA"/>
              </w:rPr>
              <w:t xml:space="preserve"> інфраструктури</w:t>
            </w:r>
            <w:r w:rsidR="0098462F">
              <w:rPr>
                <w:rFonts w:ascii="Times New Roman" w:eastAsia="Calibri" w:hAnsi="Times New Roman" w:cs="Times New Roman"/>
                <w:b/>
                <w:sz w:val="18"/>
                <w:szCs w:val="18"/>
                <w:lang w:eastAsia="uk-UA"/>
              </w:rPr>
              <w:t xml:space="preserve"> </w:t>
            </w:r>
            <w:r w:rsidRPr="00BA4CBB">
              <w:rPr>
                <w:rFonts w:ascii="Times New Roman" w:eastAsia="Calibri" w:hAnsi="Times New Roman" w:cs="Times New Roman"/>
                <w:b/>
                <w:sz w:val="18"/>
                <w:szCs w:val="18"/>
                <w:lang w:eastAsia="uk-UA"/>
              </w:rPr>
              <w:t xml:space="preserve"> у Тернопільській міській територіальній громаді на 2024-2025 роки</w:t>
            </w:r>
          </w:p>
        </w:tc>
      </w:tr>
      <w:tr w:rsidR="0023699B" w:rsidRPr="006716B3" w14:paraId="47C0E332" w14:textId="77777777" w:rsidTr="00174FA7">
        <w:trPr>
          <w:gridAfter w:val="12"/>
          <w:wAfter w:w="6383" w:type="dxa"/>
          <w:trHeight w:val="299"/>
        </w:trPr>
        <w:tc>
          <w:tcPr>
            <w:tcW w:w="538" w:type="dxa"/>
            <w:shd w:val="clear" w:color="auto" w:fill="auto"/>
            <w:vAlign w:val="center"/>
          </w:tcPr>
          <w:p w14:paraId="520FDE3E" w14:textId="77777777" w:rsidR="0023699B" w:rsidRPr="00BA4CB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45CDC1D2" w14:textId="77777777" w:rsidR="0023699B" w:rsidRPr="00BA4CBB" w:rsidRDefault="0023699B" w:rsidP="0023699B">
            <w:pPr>
              <w:spacing w:after="0" w:line="240" w:lineRule="auto"/>
              <w:jc w:val="both"/>
              <w:rPr>
                <w:rFonts w:ascii="Times New Roman" w:hAnsi="Times New Roman" w:cs="Times New Roman"/>
                <w:color w:val="000000" w:themeColor="text1"/>
                <w:sz w:val="18"/>
                <w:szCs w:val="18"/>
              </w:rPr>
            </w:pPr>
            <w:r w:rsidRPr="00BA4CBB">
              <w:rPr>
                <w:rFonts w:ascii="Times New Roman" w:hAnsi="Times New Roman" w:cs="Times New Roman"/>
                <w:color w:val="000000" w:themeColor="text1"/>
                <w:sz w:val="18"/>
                <w:szCs w:val="18"/>
              </w:rPr>
              <w:t>1</w:t>
            </w:r>
          </w:p>
        </w:tc>
        <w:tc>
          <w:tcPr>
            <w:tcW w:w="4942" w:type="dxa"/>
            <w:tcBorders>
              <w:top w:val="single" w:sz="4" w:space="0" w:color="auto"/>
              <w:bottom w:val="single" w:sz="4" w:space="0" w:color="auto"/>
              <w:right w:val="single" w:sz="4" w:space="0" w:color="auto"/>
            </w:tcBorders>
            <w:shd w:val="clear" w:color="auto" w:fill="auto"/>
            <w:vAlign w:val="center"/>
          </w:tcPr>
          <w:p w14:paraId="01917234" w14:textId="77777777" w:rsidR="0023699B" w:rsidRPr="00BA4CBB" w:rsidRDefault="0023699B" w:rsidP="0023699B">
            <w:pPr>
              <w:spacing w:after="0" w:line="240" w:lineRule="auto"/>
              <w:jc w:val="both"/>
              <w:rPr>
                <w:rFonts w:ascii="Times New Roman" w:eastAsia="Calibri" w:hAnsi="Times New Roman" w:cs="Times New Roman"/>
                <w:b/>
                <w:sz w:val="18"/>
                <w:szCs w:val="18"/>
              </w:rPr>
            </w:pPr>
            <w:r w:rsidRPr="00BA4CBB">
              <w:rPr>
                <w:rFonts w:ascii="Times New Roman" w:eastAsia="Times New Roman" w:hAnsi="Times New Roman" w:cs="Times New Roman"/>
                <w:sz w:val="18"/>
                <w:szCs w:val="18"/>
                <w:lang w:eastAsia="uk-UA"/>
              </w:rPr>
              <w:t xml:space="preserve">Комплексний аналіз поточної ситуації, яка склалась з </w:t>
            </w:r>
            <w:proofErr w:type="spellStart"/>
            <w:r w:rsidRPr="00BA4CBB">
              <w:rPr>
                <w:rFonts w:ascii="Times New Roman" w:eastAsia="Times New Roman" w:hAnsi="Times New Roman" w:cs="Times New Roman"/>
                <w:sz w:val="18"/>
                <w:szCs w:val="18"/>
                <w:lang w:eastAsia="uk-UA"/>
              </w:rPr>
              <w:t>електрозарядною</w:t>
            </w:r>
            <w:proofErr w:type="spellEnd"/>
            <w:r w:rsidRPr="00BA4CBB">
              <w:rPr>
                <w:rFonts w:ascii="Times New Roman" w:eastAsia="Times New Roman" w:hAnsi="Times New Roman" w:cs="Times New Roman"/>
                <w:sz w:val="18"/>
                <w:szCs w:val="18"/>
                <w:lang w:eastAsia="uk-UA"/>
              </w:rPr>
              <w:t xml:space="preserve"> інфраструктурою в громаді</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3D6F15C" w14:textId="77777777" w:rsidR="0023699B" w:rsidRPr="00BA4CBB" w:rsidRDefault="0023699B" w:rsidP="0023699B">
            <w:pPr>
              <w:spacing w:after="0" w:line="240" w:lineRule="auto"/>
              <w:jc w:val="both"/>
              <w:rPr>
                <w:rFonts w:ascii="Times New Roman" w:eastAsia="Calibri" w:hAnsi="Times New Roman" w:cs="Times New Roman"/>
                <w:b/>
                <w:sz w:val="18"/>
                <w:szCs w:val="18"/>
              </w:rPr>
            </w:pPr>
            <w:r w:rsidRPr="00BA4CBB">
              <w:rPr>
                <w:rFonts w:ascii="Times New Roman" w:eastAsia="Times New Roman" w:hAnsi="Times New Roman" w:cs="Times New Roman"/>
                <w:sz w:val="18"/>
                <w:szCs w:val="18"/>
                <w:lang w:eastAsia="uk-UA"/>
              </w:rPr>
              <w:t>300,0</w:t>
            </w:r>
          </w:p>
        </w:tc>
        <w:tc>
          <w:tcPr>
            <w:tcW w:w="1134" w:type="dxa"/>
            <w:tcBorders>
              <w:right w:val="single" w:sz="4" w:space="0" w:color="auto"/>
            </w:tcBorders>
            <w:shd w:val="clear" w:color="auto" w:fill="auto"/>
          </w:tcPr>
          <w:p w14:paraId="27F6204E"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28421306" w14:textId="77777777" w:rsidR="0023699B" w:rsidRPr="00BA4CBB" w:rsidRDefault="0023699B" w:rsidP="0023699B">
            <w:pPr>
              <w:spacing w:after="0" w:line="240" w:lineRule="auto"/>
              <w:jc w:val="both"/>
              <w:rPr>
                <w:rFonts w:ascii="Times New Roman" w:hAnsi="Times New Roman" w:cs="Times New Roman"/>
                <w:sz w:val="18"/>
                <w:szCs w:val="18"/>
                <w:lang w:val="ru-RU"/>
              </w:rPr>
            </w:pPr>
            <w:r w:rsidRPr="00BA4CBB">
              <w:rPr>
                <w:rFonts w:ascii="Times New Roman" w:hAnsi="Times New Roman" w:cs="Times New Roman"/>
                <w:sz w:val="18"/>
                <w:szCs w:val="18"/>
                <w:lang w:val="ru-RU"/>
              </w:rPr>
              <w:t>0,0</w:t>
            </w:r>
          </w:p>
        </w:tc>
        <w:tc>
          <w:tcPr>
            <w:tcW w:w="1280" w:type="dxa"/>
            <w:tcBorders>
              <w:left w:val="single" w:sz="4" w:space="0" w:color="auto"/>
            </w:tcBorders>
            <w:shd w:val="clear" w:color="auto" w:fill="auto"/>
          </w:tcPr>
          <w:p w14:paraId="09E099FC" w14:textId="77777777" w:rsidR="0023699B" w:rsidRPr="00BA4CBB" w:rsidRDefault="0023699B" w:rsidP="0023699B">
            <w:r w:rsidRPr="00BA4CBB">
              <w:rPr>
                <w:rFonts w:ascii="Times New Roman" w:hAnsi="Times New Roman" w:cs="Times New Roman"/>
                <w:color w:val="000000" w:themeColor="text1"/>
                <w:sz w:val="18"/>
                <w:szCs w:val="18"/>
              </w:rPr>
              <w:t>0,0</w:t>
            </w:r>
          </w:p>
        </w:tc>
        <w:tc>
          <w:tcPr>
            <w:tcW w:w="1200" w:type="dxa"/>
            <w:gridSpan w:val="3"/>
            <w:shd w:val="clear" w:color="auto" w:fill="auto"/>
          </w:tcPr>
          <w:p w14:paraId="088012FF" w14:textId="77777777" w:rsidR="0023699B" w:rsidRPr="00BA4CBB" w:rsidRDefault="0023699B" w:rsidP="0023699B">
            <w:pPr>
              <w:spacing w:after="0" w:line="240" w:lineRule="auto"/>
              <w:jc w:val="both"/>
              <w:rPr>
                <w:rFonts w:ascii="Times New Roman" w:hAnsi="Times New Roman" w:cs="Times New Roman"/>
                <w:b/>
                <w:sz w:val="18"/>
                <w:szCs w:val="18"/>
              </w:rPr>
            </w:pPr>
            <w:r w:rsidRPr="00BA4CBB">
              <w:rPr>
                <w:rFonts w:ascii="Times New Roman" w:hAnsi="Times New Roman" w:cs="Times New Roman"/>
                <w:b/>
                <w:sz w:val="18"/>
                <w:szCs w:val="18"/>
              </w:rPr>
              <w:t>0,0</w:t>
            </w:r>
          </w:p>
        </w:tc>
        <w:tc>
          <w:tcPr>
            <w:tcW w:w="3616" w:type="dxa"/>
            <w:shd w:val="clear" w:color="auto" w:fill="auto"/>
          </w:tcPr>
          <w:p w14:paraId="346567D3"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 xml:space="preserve">Визначено місця для розташування </w:t>
            </w:r>
            <w:proofErr w:type="spellStart"/>
            <w:r w:rsidRPr="00BA4CBB">
              <w:rPr>
                <w:rFonts w:ascii="Times New Roman" w:hAnsi="Times New Roman" w:cs="Times New Roman"/>
                <w:sz w:val="18"/>
                <w:szCs w:val="18"/>
              </w:rPr>
              <w:t>електрозарядних</w:t>
            </w:r>
            <w:proofErr w:type="spellEnd"/>
            <w:r w:rsidRPr="00BA4CBB">
              <w:rPr>
                <w:rFonts w:ascii="Times New Roman" w:hAnsi="Times New Roman" w:cs="Times New Roman"/>
                <w:sz w:val="18"/>
                <w:szCs w:val="18"/>
              </w:rPr>
              <w:t xml:space="preserve"> станцій </w:t>
            </w:r>
          </w:p>
          <w:p w14:paraId="314CE36B"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w:t>
            </w:r>
            <w:proofErr w:type="spellStart"/>
            <w:r w:rsidRPr="00BA4CBB">
              <w:rPr>
                <w:rFonts w:ascii="Times New Roman" w:hAnsi="Times New Roman" w:cs="Times New Roman"/>
                <w:sz w:val="18"/>
                <w:szCs w:val="18"/>
              </w:rPr>
              <w:t>вул.Замкова</w:t>
            </w:r>
            <w:proofErr w:type="spellEnd"/>
            <w:r w:rsidRPr="00BA4CBB">
              <w:rPr>
                <w:rFonts w:ascii="Times New Roman" w:hAnsi="Times New Roman" w:cs="Times New Roman"/>
                <w:sz w:val="18"/>
                <w:szCs w:val="18"/>
              </w:rPr>
              <w:t xml:space="preserve"> (біля пологового будинку), </w:t>
            </w:r>
          </w:p>
          <w:p w14:paraId="6DBD4A92"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-бульвар Тараса Шевченка (біля драмтеатру)</w:t>
            </w:r>
          </w:p>
          <w:p w14:paraId="11E2C6EA"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-в районі «</w:t>
            </w:r>
            <w:proofErr w:type="spellStart"/>
            <w:r w:rsidRPr="00BA4CBB">
              <w:rPr>
                <w:rFonts w:ascii="Times New Roman" w:hAnsi="Times New Roman" w:cs="Times New Roman"/>
                <w:sz w:val="18"/>
                <w:szCs w:val="18"/>
                <w:lang w:val="en-US"/>
              </w:rPr>
              <w:t>GardenHall</w:t>
            </w:r>
            <w:proofErr w:type="spellEnd"/>
            <w:r w:rsidRPr="00BA4CBB">
              <w:rPr>
                <w:rFonts w:ascii="Times New Roman" w:hAnsi="Times New Roman" w:cs="Times New Roman"/>
                <w:sz w:val="18"/>
                <w:szCs w:val="18"/>
              </w:rPr>
              <w:t>»</w:t>
            </w:r>
          </w:p>
          <w:p w14:paraId="43F5CCDC"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 в районі ТОК «Збруч»</w:t>
            </w:r>
          </w:p>
        </w:tc>
      </w:tr>
      <w:tr w:rsidR="0023699B" w:rsidRPr="006716B3" w14:paraId="7EB36FCC" w14:textId="77777777" w:rsidTr="00174FA7">
        <w:trPr>
          <w:gridAfter w:val="12"/>
          <w:wAfter w:w="6383" w:type="dxa"/>
          <w:trHeight w:val="299"/>
        </w:trPr>
        <w:tc>
          <w:tcPr>
            <w:tcW w:w="538" w:type="dxa"/>
            <w:shd w:val="clear" w:color="auto" w:fill="auto"/>
            <w:vAlign w:val="center"/>
          </w:tcPr>
          <w:p w14:paraId="4DD8D5BF" w14:textId="77777777" w:rsidR="0023699B" w:rsidRPr="00BA4CB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28CDF66" w14:textId="77777777" w:rsidR="0023699B" w:rsidRPr="00BA4CBB" w:rsidRDefault="0023699B" w:rsidP="0023699B">
            <w:pPr>
              <w:spacing w:after="0" w:line="240" w:lineRule="auto"/>
              <w:jc w:val="both"/>
              <w:rPr>
                <w:rFonts w:ascii="Times New Roman" w:hAnsi="Times New Roman" w:cs="Times New Roman"/>
                <w:color w:val="000000" w:themeColor="text1"/>
                <w:sz w:val="18"/>
                <w:szCs w:val="18"/>
              </w:rPr>
            </w:pPr>
            <w:r w:rsidRPr="00BA4CBB">
              <w:rPr>
                <w:rFonts w:ascii="Times New Roman" w:hAnsi="Times New Roman" w:cs="Times New Roman"/>
                <w:color w:val="000000" w:themeColor="text1"/>
                <w:sz w:val="18"/>
                <w:szCs w:val="18"/>
              </w:rPr>
              <w:t>5</w:t>
            </w:r>
          </w:p>
        </w:tc>
        <w:tc>
          <w:tcPr>
            <w:tcW w:w="4942" w:type="dxa"/>
            <w:shd w:val="clear" w:color="auto" w:fill="auto"/>
            <w:vAlign w:val="center"/>
          </w:tcPr>
          <w:p w14:paraId="41630BD2" w14:textId="77777777" w:rsidR="0023699B" w:rsidRPr="00BA4CBB" w:rsidRDefault="0023699B" w:rsidP="0023699B">
            <w:pPr>
              <w:spacing w:after="0" w:line="240" w:lineRule="auto"/>
              <w:jc w:val="both"/>
              <w:rPr>
                <w:rFonts w:ascii="Times New Roman" w:eastAsia="Times New Roman" w:hAnsi="Times New Roman" w:cs="Times New Roman"/>
                <w:sz w:val="18"/>
                <w:szCs w:val="18"/>
                <w:lang w:eastAsia="uk-UA"/>
              </w:rPr>
            </w:pPr>
            <w:r w:rsidRPr="00BA4CBB">
              <w:rPr>
                <w:rFonts w:ascii="Times New Roman" w:eastAsia="Times New Roman" w:hAnsi="Times New Roman" w:cs="Times New Roman"/>
                <w:sz w:val="18"/>
                <w:szCs w:val="18"/>
                <w:lang w:eastAsia="uk-UA"/>
              </w:rPr>
              <w:t xml:space="preserve">5.1 Забезпечення місць,  визначених для встановлення </w:t>
            </w:r>
            <w:proofErr w:type="spellStart"/>
            <w:r w:rsidRPr="00BA4CBB">
              <w:rPr>
                <w:rFonts w:ascii="Times New Roman" w:eastAsia="Times New Roman" w:hAnsi="Times New Roman" w:cs="Times New Roman"/>
                <w:sz w:val="18"/>
                <w:szCs w:val="18"/>
                <w:lang w:eastAsia="uk-UA"/>
              </w:rPr>
              <w:t>електрозарядних</w:t>
            </w:r>
            <w:proofErr w:type="spellEnd"/>
            <w:r w:rsidRPr="00BA4CBB">
              <w:rPr>
                <w:rFonts w:ascii="Times New Roman" w:eastAsia="Times New Roman" w:hAnsi="Times New Roman" w:cs="Times New Roman"/>
                <w:sz w:val="18"/>
                <w:szCs w:val="18"/>
                <w:lang w:eastAsia="uk-UA"/>
              </w:rPr>
              <w:t xml:space="preserve"> станцій, необхідною інфраструктурою з відповідною потужністю</w:t>
            </w:r>
          </w:p>
          <w:p w14:paraId="0FC940DF" w14:textId="77777777" w:rsidR="0023699B" w:rsidRPr="00BA4CBB" w:rsidRDefault="0023699B" w:rsidP="0023699B">
            <w:pPr>
              <w:spacing w:after="0" w:line="240" w:lineRule="auto"/>
              <w:jc w:val="both"/>
              <w:rPr>
                <w:rFonts w:ascii="Times New Roman" w:eastAsia="Times New Roman" w:hAnsi="Times New Roman" w:cs="Times New Roman"/>
                <w:sz w:val="18"/>
                <w:szCs w:val="18"/>
                <w:lang w:eastAsia="uk-UA"/>
              </w:rPr>
            </w:pPr>
            <w:r w:rsidRPr="00BA4CBB">
              <w:rPr>
                <w:rFonts w:ascii="Times New Roman" w:eastAsia="Times New Roman" w:hAnsi="Times New Roman" w:cs="Times New Roman"/>
                <w:sz w:val="18"/>
                <w:szCs w:val="18"/>
                <w:lang w:eastAsia="uk-UA"/>
              </w:rPr>
              <w:t xml:space="preserve">5.2. Встановлення (монтаж) </w:t>
            </w:r>
            <w:proofErr w:type="spellStart"/>
            <w:r w:rsidRPr="00BA4CBB">
              <w:rPr>
                <w:rFonts w:ascii="Times New Roman" w:eastAsia="Times New Roman" w:hAnsi="Times New Roman" w:cs="Times New Roman"/>
                <w:sz w:val="18"/>
                <w:szCs w:val="18"/>
                <w:lang w:eastAsia="uk-UA"/>
              </w:rPr>
              <w:t>електрозарядних</w:t>
            </w:r>
            <w:proofErr w:type="spellEnd"/>
            <w:r w:rsidRPr="00BA4CBB">
              <w:rPr>
                <w:rFonts w:ascii="Times New Roman" w:eastAsia="Times New Roman" w:hAnsi="Times New Roman" w:cs="Times New Roman"/>
                <w:sz w:val="18"/>
                <w:szCs w:val="18"/>
                <w:lang w:eastAsia="uk-UA"/>
              </w:rPr>
              <w:t xml:space="preserve"> станцій</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6CA6CBA" w14:textId="77777777" w:rsidR="0023699B" w:rsidRPr="00BA4CBB" w:rsidRDefault="0023699B" w:rsidP="0023699B">
            <w:pPr>
              <w:spacing w:after="0" w:line="240" w:lineRule="auto"/>
              <w:jc w:val="both"/>
              <w:rPr>
                <w:rFonts w:ascii="Times New Roman" w:eastAsia="Calibri" w:hAnsi="Times New Roman" w:cs="Times New Roman"/>
                <w:sz w:val="18"/>
                <w:szCs w:val="18"/>
              </w:rPr>
            </w:pPr>
            <w:r w:rsidRPr="00BA4CBB">
              <w:rPr>
                <w:rFonts w:ascii="Times New Roman" w:eastAsia="Calibri" w:hAnsi="Times New Roman" w:cs="Times New Roman"/>
                <w:sz w:val="18"/>
                <w:szCs w:val="18"/>
              </w:rPr>
              <w:t>1000,0</w:t>
            </w:r>
          </w:p>
        </w:tc>
        <w:tc>
          <w:tcPr>
            <w:tcW w:w="1134" w:type="dxa"/>
            <w:tcBorders>
              <w:right w:val="single" w:sz="4" w:space="0" w:color="auto"/>
            </w:tcBorders>
            <w:shd w:val="clear" w:color="auto" w:fill="auto"/>
          </w:tcPr>
          <w:p w14:paraId="0EB9DA83" w14:textId="77777777" w:rsidR="0023699B" w:rsidRPr="00BA4CBB" w:rsidRDefault="0023699B" w:rsidP="0023699B">
            <w:pPr>
              <w:spacing w:after="0" w:line="240" w:lineRule="auto"/>
              <w:jc w:val="both"/>
              <w:rPr>
                <w:rFonts w:ascii="Times New Roman" w:hAnsi="Times New Roman" w:cs="Times New Roman"/>
                <w:sz w:val="18"/>
                <w:szCs w:val="18"/>
              </w:rPr>
            </w:pPr>
            <w:r w:rsidRPr="00BA4CB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0B009D3F" w14:textId="77777777" w:rsidR="0023699B" w:rsidRPr="00BA4CBB" w:rsidRDefault="0023699B" w:rsidP="0023699B">
            <w:pPr>
              <w:spacing w:after="0" w:line="240" w:lineRule="auto"/>
              <w:jc w:val="both"/>
              <w:rPr>
                <w:rFonts w:ascii="Times New Roman" w:hAnsi="Times New Roman" w:cs="Times New Roman"/>
                <w:sz w:val="18"/>
                <w:szCs w:val="18"/>
                <w:lang w:val="ru-RU"/>
              </w:rPr>
            </w:pPr>
            <w:r w:rsidRPr="00BA4CBB">
              <w:rPr>
                <w:rFonts w:ascii="Times New Roman" w:hAnsi="Times New Roman" w:cs="Times New Roman"/>
                <w:sz w:val="18"/>
                <w:szCs w:val="18"/>
                <w:lang w:val="ru-RU"/>
              </w:rPr>
              <w:t>0,0</w:t>
            </w:r>
          </w:p>
        </w:tc>
        <w:tc>
          <w:tcPr>
            <w:tcW w:w="1280" w:type="dxa"/>
            <w:tcBorders>
              <w:left w:val="single" w:sz="4" w:space="0" w:color="auto"/>
            </w:tcBorders>
            <w:shd w:val="clear" w:color="auto" w:fill="auto"/>
          </w:tcPr>
          <w:p w14:paraId="319D4292" w14:textId="77777777" w:rsidR="0023699B" w:rsidRPr="00BA4CBB" w:rsidRDefault="0023699B" w:rsidP="0023699B">
            <w:r w:rsidRPr="00BA4CBB">
              <w:rPr>
                <w:rFonts w:ascii="Times New Roman" w:hAnsi="Times New Roman" w:cs="Times New Roman"/>
                <w:color w:val="000000" w:themeColor="text1"/>
                <w:sz w:val="18"/>
                <w:szCs w:val="18"/>
              </w:rPr>
              <w:t>0,0</w:t>
            </w:r>
          </w:p>
        </w:tc>
        <w:tc>
          <w:tcPr>
            <w:tcW w:w="1200" w:type="dxa"/>
            <w:gridSpan w:val="3"/>
            <w:shd w:val="clear" w:color="auto" w:fill="auto"/>
          </w:tcPr>
          <w:p w14:paraId="790F95DB" w14:textId="77777777" w:rsidR="0023699B" w:rsidRPr="00BA4CBB" w:rsidRDefault="0023699B" w:rsidP="0023699B">
            <w:pPr>
              <w:spacing w:after="0" w:line="240" w:lineRule="auto"/>
              <w:jc w:val="both"/>
              <w:rPr>
                <w:rFonts w:ascii="Times New Roman" w:hAnsi="Times New Roman" w:cs="Times New Roman"/>
                <w:b/>
                <w:sz w:val="18"/>
                <w:szCs w:val="18"/>
              </w:rPr>
            </w:pPr>
            <w:r w:rsidRPr="00BA4CBB">
              <w:rPr>
                <w:rFonts w:ascii="Times New Roman" w:hAnsi="Times New Roman" w:cs="Times New Roman"/>
                <w:b/>
                <w:sz w:val="18"/>
                <w:szCs w:val="18"/>
              </w:rPr>
              <w:t>0,0</w:t>
            </w:r>
          </w:p>
        </w:tc>
        <w:tc>
          <w:tcPr>
            <w:tcW w:w="3616" w:type="dxa"/>
            <w:shd w:val="clear" w:color="auto" w:fill="auto"/>
          </w:tcPr>
          <w:p w14:paraId="65F4E2F3" w14:textId="77777777" w:rsidR="0023699B" w:rsidRPr="00BA4CBB" w:rsidRDefault="0023699B" w:rsidP="0023699B">
            <w:pPr>
              <w:spacing w:after="0" w:line="240" w:lineRule="auto"/>
              <w:jc w:val="both"/>
              <w:rPr>
                <w:rFonts w:ascii="Times New Roman" w:hAnsi="Times New Roman" w:cs="Times New Roman"/>
                <w:sz w:val="18"/>
                <w:szCs w:val="18"/>
              </w:rPr>
            </w:pPr>
          </w:p>
        </w:tc>
      </w:tr>
      <w:tr w:rsidR="0023699B" w:rsidRPr="006716B3" w14:paraId="2D6C17AB" w14:textId="77777777" w:rsidTr="00174FA7">
        <w:trPr>
          <w:gridAfter w:val="12"/>
          <w:wAfter w:w="6383" w:type="dxa"/>
          <w:trHeight w:val="299"/>
        </w:trPr>
        <w:tc>
          <w:tcPr>
            <w:tcW w:w="538" w:type="dxa"/>
            <w:shd w:val="clear" w:color="auto" w:fill="auto"/>
            <w:vAlign w:val="center"/>
          </w:tcPr>
          <w:p w14:paraId="44D4D80D" w14:textId="77777777" w:rsidR="0023699B" w:rsidRPr="00BA4CB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347136C7" w14:textId="77777777" w:rsidR="0023699B" w:rsidRPr="00BA4CBB"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tcBorders>
              <w:top w:val="single" w:sz="4" w:space="0" w:color="auto"/>
              <w:bottom w:val="single" w:sz="4" w:space="0" w:color="auto"/>
              <w:right w:val="single" w:sz="4" w:space="0" w:color="auto"/>
            </w:tcBorders>
            <w:shd w:val="clear" w:color="auto" w:fill="auto"/>
            <w:vAlign w:val="center"/>
          </w:tcPr>
          <w:p w14:paraId="764F31C7" w14:textId="77777777" w:rsidR="0023699B" w:rsidRPr="00BA4CBB" w:rsidRDefault="0023699B" w:rsidP="0023699B">
            <w:pPr>
              <w:spacing w:after="0" w:line="240" w:lineRule="auto"/>
              <w:jc w:val="both"/>
              <w:rPr>
                <w:rFonts w:ascii="Times New Roman" w:eastAsia="Calibri" w:hAnsi="Times New Roman" w:cs="Times New Roman"/>
                <w:b/>
                <w:sz w:val="18"/>
                <w:szCs w:val="18"/>
              </w:rPr>
            </w:pPr>
            <w:r w:rsidRPr="00BA4CBB">
              <w:rPr>
                <w:rFonts w:ascii="Times New Roman" w:eastAsia="Calibri" w:hAnsi="Times New Roman" w:cs="Times New Roman"/>
                <w:b/>
                <w:sz w:val="18"/>
                <w:szCs w:val="18"/>
              </w:rPr>
              <w:t>Всього по програмі</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735960E" w14:textId="77777777" w:rsidR="0023699B" w:rsidRPr="00BA4CBB" w:rsidRDefault="0023699B" w:rsidP="0023699B">
            <w:pPr>
              <w:spacing w:after="0" w:line="240" w:lineRule="auto"/>
              <w:jc w:val="both"/>
              <w:rPr>
                <w:rFonts w:ascii="Times New Roman" w:eastAsia="Calibri" w:hAnsi="Times New Roman" w:cs="Times New Roman"/>
                <w:b/>
                <w:sz w:val="18"/>
                <w:szCs w:val="18"/>
              </w:rPr>
            </w:pPr>
            <w:r w:rsidRPr="00BA4CBB">
              <w:rPr>
                <w:rFonts w:ascii="Times New Roman" w:eastAsia="Calibri" w:hAnsi="Times New Roman" w:cs="Times New Roman"/>
                <w:b/>
                <w:sz w:val="18"/>
                <w:szCs w:val="18"/>
              </w:rPr>
              <w:t>1300,0 БГ</w:t>
            </w:r>
          </w:p>
          <w:p w14:paraId="3DCA6D2E" w14:textId="77777777" w:rsidR="0023699B" w:rsidRPr="00BA4CBB" w:rsidRDefault="0023699B" w:rsidP="0023699B">
            <w:pPr>
              <w:spacing w:after="0" w:line="240" w:lineRule="auto"/>
              <w:jc w:val="both"/>
              <w:rPr>
                <w:rFonts w:ascii="Times New Roman" w:eastAsia="Calibri" w:hAnsi="Times New Roman" w:cs="Times New Roman"/>
                <w:b/>
                <w:sz w:val="18"/>
                <w:szCs w:val="18"/>
              </w:rPr>
            </w:pPr>
            <w:r w:rsidRPr="00BA4CBB">
              <w:rPr>
                <w:rFonts w:ascii="Times New Roman" w:eastAsia="Calibri" w:hAnsi="Times New Roman" w:cs="Times New Roman"/>
                <w:b/>
                <w:sz w:val="18"/>
                <w:szCs w:val="18"/>
              </w:rPr>
              <w:t>200,0ІК</w:t>
            </w:r>
          </w:p>
        </w:tc>
        <w:tc>
          <w:tcPr>
            <w:tcW w:w="1134" w:type="dxa"/>
            <w:tcBorders>
              <w:right w:val="single" w:sz="4" w:space="0" w:color="auto"/>
            </w:tcBorders>
            <w:shd w:val="clear" w:color="auto" w:fill="auto"/>
          </w:tcPr>
          <w:p w14:paraId="19CB4C3D" w14:textId="77777777" w:rsidR="0023699B" w:rsidRPr="00BA4CBB" w:rsidRDefault="0023699B" w:rsidP="0023699B">
            <w:pPr>
              <w:spacing w:after="0" w:line="240" w:lineRule="auto"/>
              <w:jc w:val="both"/>
              <w:rPr>
                <w:rFonts w:ascii="Times New Roman" w:hAnsi="Times New Roman" w:cs="Times New Roman"/>
                <w:b/>
                <w:sz w:val="18"/>
                <w:szCs w:val="18"/>
              </w:rPr>
            </w:pPr>
            <w:r w:rsidRPr="00BA4CBB">
              <w:rPr>
                <w:rFonts w:ascii="Times New Roman" w:hAnsi="Times New Roman" w:cs="Times New Roman"/>
                <w:b/>
                <w:sz w:val="18"/>
                <w:szCs w:val="18"/>
              </w:rPr>
              <w:t>0,0</w:t>
            </w:r>
          </w:p>
        </w:tc>
        <w:tc>
          <w:tcPr>
            <w:tcW w:w="1275" w:type="dxa"/>
            <w:tcBorders>
              <w:left w:val="single" w:sz="4" w:space="0" w:color="auto"/>
              <w:right w:val="single" w:sz="4" w:space="0" w:color="auto"/>
            </w:tcBorders>
            <w:shd w:val="clear" w:color="auto" w:fill="auto"/>
          </w:tcPr>
          <w:p w14:paraId="2738816D" w14:textId="77777777" w:rsidR="0023699B" w:rsidRPr="00BA4CBB" w:rsidRDefault="0023699B" w:rsidP="0023699B">
            <w:pPr>
              <w:spacing w:after="0" w:line="240" w:lineRule="auto"/>
              <w:jc w:val="both"/>
              <w:rPr>
                <w:rFonts w:ascii="Times New Roman" w:hAnsi="Times New Roman" w:cs="Times New Roman"/>
                <w:b/>
                <w:sz w:val="18"/>
                <w:szCs w:val="18"/>
                <w:lang w:val="ru-RU"/>
              </w:rPr>
            </w:pPr>
            <w:r w:rsidRPr="00BA4CBB">
              <w:rPr>
                <w:rFonts w:ascii="Times New Roman" w:hAnsi="Times New Roman" w:cs="Times New Roman"/>
                <w:b/>
                <w:sz w:val="18"/>
                <w:szCs w:val="18"/>
                <w:lang w:val="ru-RU"/>
              </w:rPr>
              <w:t>0,0</w:t>
            </w:r>
          </w:p>
        </w:tc>
        <w:tc>
          <w:tcPr>
            <w:tcW w:w="1280" w:type="dxa"/>
            <w:tcBorders>
              <w:left w:val="single" w:sz="4" w:space="0" w:color="auto"/>
            </w:tcBorders>
            <w:shd w:val="clear" w:color="auto" w:fill="auto"/>
          </w:tcPr>
          <w:p w14:paraId="3DC9EE17" w14:textId="77777777" w:rsidR="0023699B" w:rsidRPr="00BA4CBB" w:rsidRDefault="0023699B" w:rsidP="0023699B">
            <w:pPr>
              <w:rPr>
                <w:b/>
                <w:bCs/>
              </w:rPr>
            </w:pPr>
            <w:r w:rsidRPr="00BA4CBB">
              <w:rPr>
                <w:rFonts w:ascii="Times New Roman" w:hAnsi="Times New Roman" w:cs="Times New Roman"/>
                <w:b/>
                <w:bCs/>
                <w:color w:val="000000" w:themeColor="text1"/>
                <w:sz w:val="18"/>
                <w:szCs w:val="18"/>
              </w:rPr>
              <w:t>0,0</w:t>
            </w:r>
          </w:p>
        </w:tc>
        <w:tc>
          <w:tcPr>
            <w:tcW w:w="1200" w:type="dxa"/>
            <w:gridSpan w:val="3"/>
            <w:shd w:val="clear" w:color="auto" w:fill="auto"/>
          </w:tcPr>
          <w:p w14:paraId="06BFCABD" w14:textId="77777777" w:rsidR="0023699B" w:rsidRPr="00BA4CBB" w:rsidRDefault="0023699B" w:rsidP="0023699B">
            <w:pPr>
              <w:spacing w:after="0" w:line="240" w:lineRule="auto"/>
              <w:jc w:val="both"/>
              <w:rPr>
                <w:rFonts w:ascii="Times New Roman" w:hAnsi="Times New Roman" w:cs="Times New Roman"/>
                <w:b/>
                <w:sz w:val="18"/>
                <w:szCs w:val="18"/>
              </w:rPr>
            </w:pPr>
            <w:r w:rsidRPr="00BA4CBB">
              <w:rPr>
                <w:rFonts w:ascii="Times New Roman" w:hAnsi="Times New Roman" w:cs="Times New Roman"/>
                <w:b/>
                <w:sz w:val="18"/>
                <w:szCs w:val="18"/>
              </w:rPr>
              <w:t>0,0</w:t>
            </w:r>
          </w:p>
        </w:tc>
        <w:tc>
          <w:tcPr>
            <w:tcW w:w="3616" w:type="dxa"/>
            <w:shd w:val="clear" w:color="auto" w:fill="auto"/>
          </w:tcPr>
          <w:p w14:paraId="06D17B19" w14:textId="77777777" w:rsidR="0023699B" w:rsidRPr="00BA4CBB" w:rsidRDefault="0023699B" w:rsidP="0023699B">
            <w:pPr>
              <w:spacing w:after="0" w:line="240" w:lineRule="auto"/>
              <w:jc w:val="both"/>
              <w:rPr>
                <w:rFonts w:ascii="Times New Roman" w:hAnsi="Times New Roman" w:cs="Times New Roman"/>
                <w:sz w:val="18"/>
                <w:szCs w:val="18"/>
              </w:rPr>
            </w:pPr>
          </w:p>
        </w:tc>
      </w:tr>
      <w:tr w:rsidR="0023699B" w:rsidRPr="006716B3" w14:paraId="5D0540A0" w14:textId="77777777" w:rsidTr="00414F13">
        <w:trPr>
          <w:gridAfter w:val="12"/>
          <w:wAfter w:w="6383" w:type="dxa"/>
        </w:trPr>
        <w:tc>
          <w:tcPr>
            <w:tcW w:w="538" w:type="dxa"/>
            <w:vAlign w:val="center"/>
          </w:tcPr>
          <w:p w14:paraId="26D4CDB2" w14:textId="77777777" w:rsidR="0023699B" w:rsidRPr="00414F13" w:rsidRDefault="0023699B" w:rsidP="0023699B">
            <w:pPr>
              <w:spacing w:after="0" w:line="240" w:lineRule="auto"/>
              <w:jc w:val="both"/>
              <w:rPr>
                <w:rFonts w:ascii="Times New Roman" w:hAnsi="Times New Roman" w:cs="Times New Roman"/>
                <w:sz w:val="18"/>
                <w:szCs w:val="18"/>
              </w:rPr>
            </w:pPr>
            <w:r w:rsidRPr="00414F13">
              <w:rPr>
                <w:rFonts w:ascii="Times New Roman" w:hAnsi="Times New Roman" w:cs="Times New Roman"/>
                <w:sz w:val="18"/>
                <w:szCs w:val="18"/>
              </w:rPr>
              <w:t>31</w:t>
            </w:r>
          </w:p>
        </w:tc>
        <w:tc>
          <w:tcPr>
            <w:tcW w:w="15735" w:type="dxa"/>
            <w:gridSpan w:val="10"/>
            <w:shd w:val="clear" w:color="auto" w:fill="B4C6E7" w:themeFill="accent1" w:themeFillTint="66"/>
          </w:tcPr>
          <w:p w14:paraId="4CE3DF95" w14:textId="77777777" w:rsidR="0023699B" w:rsidRPr="00414F13" w:rsidRDefault="0023699B" w:rsidP="0023699B">
            <w:pPr>
              <w:spacing w:after="0" w:line="240" w:lineRule="auto"/>
              <w:jc w:val="both"/>
              <w:rPr>
                <w:rFonts w:ascii="Times New Roman" w:hAnsi="Times New Roman" w:cs="Times New Roman"/>
                <w:b/>
                <w:color w:val="000000" w:themeColor="text1"/>
                <w:sz w:val="18"/>
                <w:szCs w:val="18"/>
                <w:lang w:eastAsia="ru-RU"/>
              </w:rPr>
            </w:pPr>
            <w:r w:rsidRPr="00414F13">
              <w:rPr>
                <w:rFonts w:ascii="Times New Roman" w:hAnsi="Times New Roman" w:cs="Times New Roman"/>
                <w:b/>
                <w:color w:val="000000" w:themeColor="text1"/>
                <w:sz w:val="18"/>
                <w:szCs w:val="18"/>
                <w:lang w:eastAsia="ru-RU"/>
              </w:rPr>
              <w:t>Програма підтримки ветеранів та членів їх сімей на створення (розвиток) власного бізнесу на 2024-2025 роки</w:t>
            </w:r>
          </w:p>
        </w:tc>
      </w:tr>
      <w:tr w:rsidR="0023699B" w:rsidRPr="006716B3" w14:paraId="540C4A35" w14:textId="77777777" w:rsidTr="00174FA7">
        <w:trPr>
          <w:gridAfter w:val="12"/>
          <w:wAfter w:w="6383" w:type="dxa"/>
        </w:trPr>
        <w:tc>
          <w:tcPr>
            <w:tcW w:w="538" w:type="dxa"/>
            <w:vAlign w:val="center"/>
          </w:tcPr>
          <w:p w14:paraId="2D8D30B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C938ABE" w14:textId="77777777" w:rsidR="0023699B" w:rsidRPr="00794A1E" w:rsidRDefault="0023699B" w:rsidP="0023699B">
            <w:pPr>
              <w:spacing w:after="0" w:line="240" w:lineRule="auto"/>
              <w:jc w:val="both"/>
              <w:rPr>
                <w:rFonts w:ascii="Times New Roman" w:hAnsi="Times New Roman" w:cs="Times New Roman"/>
                <w:color w:val="000000" w:themeColor="text1"/>
                <w:sz w:val="18"/>
                <w:szCs w:val="18"/>
              </w:rPr>
            </w:pPr>
            <w:r w:rsidRPr="00794A1E">
              <w:rPr>
                <w:rFonts w:ascii="Times New Roman" w:hAnsi="Times New Roman" w:cs="Times New Roman"/>
                <w:color w:val="000000" w:themeColor="text1"/>
                <w:sz w:val="18"/>
                <w:szCs w:val="18"/>
              </w:rPr>
              <w:t>1.1.</w:t>
            </w:r>
          </w:p>
        </w:tc>
        <w:tc>
          <w:tcPr>
            <w:tcW w:w="4942" w:type="dxa"/>
            <w:tcBorders>
              <w:top w:val="single" w:sz="4" w:space="0" w:color="auto"/>
              <w:bottom w:val="single" w:sz="4" w:space="0" w:color="auto"/>
            </w:tcBorders>
            <w:shd w:val="clear" w:color="auto" w:fill="auto"/>
            <w:vAlign w:val="center"/>
          </w:tcPr>
          <w:p w14:paraId="633E6AD2" w14:textId="77777777" w:rsidR="0023699B" w:rsidRPr="00794A1E" w:rsidRDefault="0023699B" w:rsidP="0023699B">
            <w:pPr>
              <w:pStyle w:val="a8"/>
              <w:numPr>
                <w:ilvl w:val="0"/>
                <w:numId w:val="3"/>
              </w:numPr>
              <w:ind w:left="0"/>
              <w:rPr>
                <w:rFonts w:ascii="Times New Roman" w:hAnsi="Times New Roman"/>
                <w:b/>
                <w:color w:val="000000" w:themeColor="text1"/>
                <w:sz w:val="18"/>
                <w:szCs w:val="18"/>
                <w:lang w:eastAsia="ru-RU"/>
              </w:rPr>
            </w:pPr>
            <w:r w:rsidRPr="00794A1E">
              <w:rPr>
                <w:rFonts w:ascii="Times New Roman" w:hAnsi="Times New Roman"/>
                <w:sz w:val="18"/>
                <w:szCs w:val="18"/>
              </w:rPr>
              <w:t xml:space="preserve">Надання фінансової підтримки на безоплатній та безповоротній основі для реалізації проектів суб’єктами ветеранського підприємництва та </w:t>
            </w:r>
            <w:proofErr w:type="spellStart"/>
            <w:r w:rsidRPr="00794A1E">
              <w:rPr>
                <w:rFonts w:ascii="Times New Roman" w:hAnsi="Times New Roman"/>
                <w:sz w:val="18"/>
                <w:szCs w:val="18"/>
              </w:rPr>
              <w:t>сворення</w:t>
            </w:r>
            <w:proofErr w:type="spellEnd"/>
            <w:r w:rsidRPr="00794A1E">
              <w:rPr>
                <w:rFonts w:ascii="Times New Roman" w:hAnsi="Times New Roman"/>
                <w:sz w:val="18"/>
                <w:szCs w:val="18"/>
              </w:rPr>
              <w:t xml:space="preserve"> (розвиток) власного бізнесу </w:t>
            </w:r>
          </w:p>
        </w:tc>
        <w:tc>
          <w:tcPr>
            <w:tcW w:w="1434" w:type="dxa"/>
            <w:tcBorders>
              <w:top w:val="single" w:sz="4" w:space="0" w:color="auto"/>
              <w:bottom w:val="single" w:sz="4" w:space="0" w:color="auto"/>
            </w:tcBorders>
            <w:shd w:val="clear" w:color="auto" w:fill="auto"/>
          </w:tcPr>
          <w:p w14:paraId="6C94E549" w14:textId="77777777" w:rsidR="0023699B" w:rsidRPr="00794A1E"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794A1E">
              <w:rPr>
                <w:sz w:val="18"/>
                <w:szCs w:val="18"/>
              </w:rPr>
              <w:t>1650,0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D0A0C" w14:textId="77777777" w:rsidR="0023699B" w:rsidRPr="00794A1E" w:rsidRDefault="0023699B" w:rsidP="0023699B">
            <w:pPr>
              <w:spacing w:after="0" w:line="240" w:lineRule="auto"/>
              <w:jc w:val="center"/>
              <w:rPr>
                <w:rFonts w:ascii="Times New Roman" w:hAnsi="Times New Roman" w:cs="Times New Roman"/>
                <w:sz w:val="18"/>
                <w:szCs w:val="18"/>
              </w:rPr>
            </w:pPr>
            <w:r w:rsidRPr="00794A1E">
              <w:rPr>
                <w:rFonts w:ascii="Times New Roman" w:hAnsi="Times New Roman" w:cs="Times New Roman"/>
                <w:sz w:val="18"/>
                <w:szCs w:val="18"/>
              </w:rPr>
              <w:t>1650,0</w:t>
            </w:r>
          </w:p>
        </w:tc>
        <w:tc>
          <w:tcPr>
            <w:tcW w:w="1275" w:type="dxa"/>
            <w:tcBorders>
              <w:left w:val="single" w:sz="4" w:space="0" w:color="auto"/>
              <w:right w:val="single" w:sz="4" w:space="0" w:color="auto"/>
            </w:tcBorders>
            <w:shd w:val="clear" w:color="auto" w:fill="auto"/>
          </w:tcPr>
          <w:p w14:paraId="05E730D3" w14:textId="77777777" w:rsidR="0023699B" w:rsidRPr="00794A1E" w:rsidRDefault="0023699B" w:rsidP="0023699B">
            <w:pPr>
              <w:pStyle w:val="a6"/>
              <w:rPr>
                <w:sz w:val="18"/>
                <w:szCs w:val="18"/>
              </w:rPr>
            </w:pPr>
            <w:r w:rsidRPr="00794A1E">
              <w:rPr>
                <w:sz w:val="18"/>
                <w:szCs w:val="18"/>
              </w:rPr>
              <w:t>1650,0</w:t>
            </w:r>
          </w:p>
        </w:tc>
        <w:tc>
          <w:tcPr>
            <w:tcW w:w="1280" w:type="dxa"/>
            <w:tcBorders>
              <w:left w:val="single" w:sz="4" w:space="0" w:color="auto"/>
            </w:tcBorders>
            <w:shd w:val="clear" w:color="auto" w:fill="auto"/>
          </w:tcPr>
          <w:p w14:paraId="1148C68D" w14:textId="77777777" w:rsidR="0023699B" w:rsidRPr="00794A1E" w:rsidRDefault="0023699B" w:rsidP="0023699B">
            <w:pPr>
              <w:rPr>
                <w:rFonts w:ascii="Times New Roman" w:hAnsi="Times New Roman" w:cs="Times New Roman"/>
              </w:rPr>
            </w:pPr>
            <w:r w:rsidRPr="00794A1E">
              <w:rPr>
                <w:rFonts w:ascii="Times New Roman" w:hAnsi="Times New Roman" w:cs="Times New Roman"/>
                <w:color w:val="000000" w:themeColor="text1"/>
                <w:sz w:val="18"/>
                <w:szCs w:val="18"/>
              </w:rPr>
              <w:t>0,0</w:t>
            </w:r>
          </w:p>
        </w:tc>
        <w:tc>
          <w:tcPr>
            <w:tcW w:w="1200" w:type="dxa"/>
            <w:gridSpan w:val="3"/>
            <w:shd w:val="clear" w:color="auto" w:fill="auto"/>
          </w:tcPr>
          <w:p w14:paraId="2FF5D608" w14:textId="77777777" w:rsidR="0023699B" w:rsidRPr="00794A1E" w:rsidRDefault="0023699B" w:rsidP="0023699B">
            <w:pPr>
              <w:pStyle w:val="a6"/>
              <w:rPr>
                <w:sz w:val="18"/>
                <w:szCs w:val="18"/>
              </w:rPr>
            </w:pPr>
            <w:r w:rsidRPr="00794A1E">
              <w:rPr>
                <w:sz w:val="18"/>
                <w:szCs w:val="18"/>
              </w:rPr>
              <w:t>0,0</w:t>
            </w:r>
          </w:p>
        </w:tc>
        <w:tc>
          <w:tcPr>
            <w:tcW w:w="3616" w:type="dxa"/>
            <w:shd w:val="clear" w:color="auto" w:fill="auto"/>
          </w:tcPr>
          <w:p w14:paraId="0520BD56" w14:textId="77777777" w:rsidR="0023699B" w:rsidRPr="006716B3" w:rsidRDefault="0023699B" w:rsidP="0023699B">
            <w:pPr>
              <w:spacing w:after="0" w:line="240" w:lineRule="auto"/>
              <w:rPr>
                <w:rFonts w:ascii="Times New Roman" w:hAnsi="Times New Roman" w:cs="Times New Roman"/>
                <w:sz w:val="18"/>
                <w:szCs w:val="18"/>
                <w:highlight w:val="yellow"/>
              </w:rPr>
            </w:pPr>
            <w:r w:rsidRPr="00924A09">
              <w:rPr>
                <w:rFonts w:ascii="Times New Roman" w:hAnsi="Times New Roman" w:cs="Times New Roman"/>
                <w:sz w:val="18"/>
                <w:szCs w:val="18"/>
              </w:rPr>
              <w:t>Проведено конкурс серед ветеранів на право отримання фінансової підтримки на створення (розвиток) власного бізнесу. Визначено переможців конкурсу.</w:t>
            </w:r>
          </w:p>
        </w:tc>
      </w:tr>
      <w:tr w:rsidR="0023699B" w:rsidRPr="006716B3" w14:paraId="0E896F17" w14:textId="77777777" w:rsidTr="00174FA7">
        <w:trPr>
          <w:gridAfter w:val="12"/>
          <w:wAfter w:w="6383" w:type="dxa"/>
        </w:trPr>
        <w:tc>
          <w:tcPr>
            <w:tcW w:w="538" w:type="dxa"/>
            <w:vAlign w:val="center"/>
          </w:tcPr>
          <w:p w14:paraId="7687B568"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F475509" w14:textId="77777777" w:rsidR="0023699B" w:rsidRPr="00794A1E" w:rsidRDefault="0023699B" w:rsidP="0023699B">
            <w:pPr>
              <w:spacing w:after="0" w:line="240" w:lineRule="auto"/>
              <w:jc w:val="both"/>
              <w:rPr>
                <w:rFonts w:ascii="Times New Roman" w:hAnsi="Times New Roman" w:cs="Times New Roman"/>
                <w:color w:val="000000" w:themeColor="text1"/>
                <w:sz w:val="18"/>
                <w:szCs w:val="18"/>
              </w:rPr>
            </w:pPr>
            <w:r w:rsidRPr="00794A1E">
              <w:rPr>
                <w:rFonts w:ascii="Times New Roman" w:hAnsi="Times New Roman" w:cs="Times New Roman"/>
                <w:color w:val="000000" w:themeColor="text1"/>
                <w:sz w:val="18"/>
                <w:szCs w:val="18"/>
              </w:rPr>
              <w:t>2.1.</w:t>
            </w:r>
          </w:p>
        </w:tc>
        <w:tc>
          <w:tcPr>
            <w:tcW w:w="4942" w:type="dxa"/>
            <w:tcBorders>
              <w:top w:val="single" w:sz="4" w:space="0" w:color="auto"/>
              <w:bottom w:val="single" w:sz="4" w:space="0" w:color="auto"/>
            </w:tcBorders>
            <w:shd w:val="clear" w:color="auto" w:fill="auto"/>
            <w:vAlign w:val="center"/>
          </w:tcPr>
          <w:p w14:paraId="7E9616A7" w14:textId="77777777" w:rsidR="0023699B" w:rsidRPr="00794A1E" w:rsidRDefault="0023699B" w:rsidP="0023699B">
            <w:pPr>
              <w:pStyle w:val="12"/>
              <w:keepLines/>
              <w:rPr>
                <w:sz w:val="18"/>
                <w:szCs w:val="18"/>
                <w:lang w:eastAsia="en-US"/>
              </w:rPr>
            </w:pPr>
            <w:r w:rsidRPr="00794A1E">
              <w:rPr>
                <w:sz w:val="18"/>
                <w:szCs w:val="18"/>
                <w:lang w:eastAsia="en-US"/>
              </w:rPr>
              <w:t xml:space="preserve">проведення навчання, семінарів , тренінгів для ветеранів та членів їх сімей, спрямованих на активізацію  </w:t>
            </w:r>
            <w:proofErr w:type="spellStart"/>
            <w:r w:rsidRPr="00794A1E">
              <w:rPr>
                <w:sz w:val="18"/>
                <w:szCs w:val="18"/>
                <w:lang w:eastAsia="en-US"/>
              </w:rPr>
              <w:t>самозайнятості</w:t>
            </w:r>
            <w:proofErr w:type="spellEnd"/>
            <w:r w:rsidRPr="00794A1E">
              <w:rPr>
                <w:sz w:val="18"/>
                <w:szCs w:val="18"/>
                <w:lang w:eastAsia="en-US"/>
              </w:rPr>
              <w:t xml:space="preserve"> та  для відкриття власної підприємницької справи</w:t>
            </w:r>
          </w:p>
        </w:tc>
        <w:tc>
          <w:tcPr>
            <w:tcW w:w="1434" w:type="dxa"/>
            <w:tcBorders>
              <w:top w:val="single" w:sz="4" w:space="0" w:color="auto"/>
              <w:bottom w:val="single" w:sz="4" w:space="0" w:color="auto"/>
            </w:tcBorders>
            <w:shd w:val="clear" w:color="auto" w:fill="auto"/>
          </w:tcPr>
          <w:p w14:paraId="5EF00372" w14:textId="77777777" w:rsidR="0023699B" w:rsidRPr="00794A1E"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794A1E">
              <w:rPr>
                <w:sz w:val="18"/>
                <w:szCs w:val="18"/>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11324" w14:textId="77777777" w:rsidR="0023699B" w:rsidRPr="00794A1E" w:rsidRDefault="0023699B" w:rsidP="0023699B">
            <w:pPr>
              <w:jc w:val="center"/>
              <w:rPr>
                <w:rFonts w:ascii="Times New Roman" w:hAnsi="Times New Roman" w:cs="Times New Roman"/>
              </w:rPr>
            </w:pPr>
            <w:r w:rsidRPr="00794A1E">
              <w:rPr>
                <w:rFonts w:ascii="Times New Roman" w:hAnsi="Times New Roman" w:cs="Times New Roman"/>
              </w:rPr>
              <w:t>0,0</w:t>
            </w:r>
          </w:p>
        </w:tc>
        <w:tc>
          <w:tcPr>
            <w:tcW w:w="1275" w:type="dxa"/>
            <w:tcBorders>
              <w:left w:val="single" w:sz="4" w:space="0" w:color="auto"/>
              <w:right w:val="single" w:sz="4" w:space="0" w:color="auto"/>
            </w:tcBorders>
            <w:shd w:val="clear" w:color="auto" w:fill="auto"/>
          </w:tcPr>
          <w:p w14:paraId="6208270A" w14:textId="77777777" w:rsidR="0023699B" w:rsidRPr="00794A1E" w:rsidRDefault="0023699B" w:rsidP="0023699B">
            <w:pPr>
              <w:pStyle w:val="a6"/>
              <w:rPr>
                <w:sz w:val="18"/>
                <w:szCs w:val="18"/>
              </w:rPr>
            </w:pPr>
            <w:r w:rsidRPr="00794A1E">
              <w:rPr>
                <w:sz w:val="18"/>
                <w:szCs w:val="18"/>
              </w:rPr>
              <w:t>0,0</w:t>
            </w:r>
          </w:p>
        </w:tc>
        <w:tc>
          <w:tcPr>
            <w:tcW w:w="1280" w:type="dxa"/>
            <w:tcBorders>
              <w:left w:val="single" w:sz="4" w:space="0" w:color="auto"/>
            </w:tcBorders>
            <w:shd w:val="clear" w:color="auto" w:fill="auto"/>
          </w:tcPr>
          <w:p w14:paraId="6DCE981A" w14:textId="77777777" w:rsidR="0023699B" w:rsidRPr="00794A1E" w:rsidRDefault="0023699B" w:rsidP="0023699B">
            <w:pPr>
              <w:rPr>
                <w:rFonts w:ascii="Times New Roman" w:hAnsi="Times New Roman" w:cs="Times New Roman"/>
              </w:rPr>
            </w:pPr>
            <w:r w:rsidRPr="00794A1E">
              <w:rPr>
                <w:rFonts w:ascii="Times New Roman" w:hAnsi="Times New Roman" w:cs="Times New Roman"/>
                <w:color w:val="000000" w:themeColor="text1"/>
                <w:sz w:val="18"/>
                <w:szCs w:val="18"/>
              </w:rPr>
              <w:t>0,0</w:t>
            </w:r>
          </w:p>
        </w:tc>
        <w:tc>
          <w:tcPr>
            <w:tcW w:w="1200" w:type="dxa"/>
            <w:gridSpan w:val="3"/>
            <w:shd w:val="clear" w:color="auto" w:fill="auto"/>
          </w:tcPr>
          <w:p w14:paraId="29AE05BF" w14:textId="77777777" w:rsidR="0023699B" w:rsidRPr="00794A1E" w:rsidRDefault="0023699B" w:rsidP="0023699B">
            <w:pPr>
              <w:pStyle w:val="a6"/>
              <w:rPr>
                <w:sz w:val="18"/>
                <w:szCs w:val="18"/>
              </w:rPr>
            </w:pPr>
            <w:r w:rsidRPr="00794A1E">
              <w:rPr>
                <w:sz w:val="18"/>
                <w:szCs w:val="18"/>
              </w:rPr>
              <w:t>0,0</w:t>
            </w:r>
          </w:p>
        </w:tc>
        <w:tc>
          <w:tcPr>
            <w:tcW w:w="3616" w:type="dxa"/>
            <w:shd w:val="clear" w:color="auto" w:fill="auto"/>
          </w:tcPr>
          <w:p w14:paraId="141F443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02EF1C3" w14:textId="77777777" w:rsidTr="00174FA7">
        <w:trPr>
          <w:gridAfter w:val="12"/>
          <w:wAfter w:w="6383" w:type="dxa"/>
        </w:trPr>
        <w:tc>
          <w:tcPr>
            <w:tcW w:w="538" w:type="dxa"/>
            <w:vAlign w:val="center"/>
          </w:tcPr>
          <w:p w14:paraId="49778F2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0ABBEE84" w14:textId="77777777" w:rsidR="0023699B" w:rsidRPr="00794A1E" w:rsidRDefault="0023699B" w:rsidP="0023699B">
            <w:pPr>
              <w:spacing w:after="0" w:line="240" w:lineRule="auto"/>
              <w:jc w:val="both"/>
              <w:rPr>
                <w:rFonts w:ascii="Times New Roman" w:hAnsi="Times New Roman" w:cs="Times New Roman"/>
                <w:color w:val="000000" w:themeColor="text1"/>
                <w:sz w:val="18"/>
                <w:szCs w:val="18"/>
              </w:rPr>
            </w:pPr>
            <w:r w:rsidRPr="00794A1E">
              <w:rPr>
                <w:rFonts w:ascii="Times New Roman" w:hAnsi="Times New Roman" w:cs="Times New Roman"/>
                <w:color w:val="000000" w:themeColor="text1"/>
                <w:sz w:val="18"/>
                <w:szCs w:val="18"/>
              </w:rPr>
              <w:t>3.1.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66B9F087" w14:textId="77777777" w:rsidR="0023699B" w:rsidRPr="00794A1E" w:rsidRDefault="0023699B" w:rsidP="0023699B">
            <w:pPr>
              <w:pStyle w:val="12"/>
              <w:keepLines/>
              <w:rPr>
                <w:sz w:val="18"/>
                <w:szCs w:val="18"/>
                <w:lang w:eastAsia="en-US"/>
              </w:rPr>
            </w:pPr>
            <w:r w:rsidRPr="00794A1E">
              <w:rPr>
                <w:sz w:val="18"/>
                <w:szCs w:val="18"/>
                <w:lang w:eastAsia="en-US"/>
              </w:rPr>
              <w:t>участь у виставково-ярмаркових заходах (зокрема в онлайн</w:t>
            </w:r>
          </w:p>
          <w:p w14:paraId="064D5C30" w14:textId="77777777" w:rsidR="0023699B" w:rsidRPr="00794A1E" w:rsidRDefault="0023699B" w:rsidP="0023699B">
            <w:pPr>
              <w:pStyle w:val="12"/>
              <w:keepLines/>
              <w:rPr>
                <w:sz w:val="18"/>
                <w:szCs w:val="18"/>
                <w:lang w:eastAsia="en-US"/>
              </w:rPr>
            </w:pPr>
            <w:r w:rsidRPr="00794A1E">
              <w:rPr>
                <w:sz w:val="18"/>
                <w:szCs w:val="18"/>
                <w:lang w:eastAsia="en-US"/>
              </w:rPr>
              <w:t>форматі) в межах України та за кордоном</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0D65B8D" w14:textId="77777777" w:rsidR="0023699B" w:rsidRPr="00794A1E" w:rsidRDefault="0023699B" w:rsidP="0023699B">
            <w:pPr>
              <w:pStyle w:val="12"/>
              <w:jc w:val="center"/>
              <w:rPr>
                <w:sz w:val="18"/>
                <w:szCs w:val="18"/>
                <w:lang w:eastAsia="en-US"/>
              </w:rPr>
            </w:pPr>
            <w:r w:rsidRPr="00794A1E">
              <w:rPr>
                <w:sz w:val="18"/>
                <w:szCs w:val="18"/>
                <w:lang w:eastAsia="en-US"/>
              </w:rPr>
              <w:t>100,0</w:t>
            </w:r>
          </w:p>
          <w:p w14:paraId="1A832051" w14:textId="77777777" w:rsidR="0023699B" w:rsidRPr="00794A1E" w:rsidRDefault="0023699B" w:rsidP="0023699B">
            <w:pPr>
              <w:pStyle w:val="12"/>
              <w:jc w:val="center"/>
              <w:rPr>
                <w:sz w:val="18"/>
                <w:szCs w:val="18"/>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B9313" w14:textId="77777777" w:rsidR="0023699B" w:rsidRPr="00794A1E" w:rsidRDefault="0023699B" w:rsidP="0023699B">
            <w:pPr>
              <w:jc w:val="center"/>
              <w:rPr>
                <w:rFonts w:ascii="Times New Roman" w:hAnsi="Times New Roman" w:cs="Times New Roman"/>
              </w:rPr>
            </w:pPr>
            <w:r w:rsidRPr="00794A1E">
              <w:rPr>
                <w:rFonts w:ascii="Times New Roman" w:hAnsi="Times New Roman" w:cs="Times New Roman"/>
              </w:rPr>
              <w:t>0,0</w:t>
            </w:r>
          </w:p>
        </w:tc>
        <w:tc>
          <w:tcPr>
            <w:tcW w:w="1275" w:type="dxa"/>
            <w:tcBorders>
              <w:left w:val="single" w:sz="4" w:space="0" w:color="auto"/>
              <w:right w:val="single" w:sz="4" w:space="0" w:color="auto"/>
            </w:tcBorders>
            <w:shd w:val="clear" w:color="auto" w:fill="auto"/>
          </w:tcPr>
          <w:p w14:paraId="26C61CF7" w14:textId="77777777" w:rsidR="0023699B" w:rsidRPr="00794A1E" w:rsidRDefault="0023699B" w:rsidP="0023699B">
            <w:pPr>
              <w:pStyle w:val="a6"/>
              <w:rPr>
                <w:sz w:val="18"/>
                <w:szCs w:val="18"/>
              </w:rPr>
            </w:pPr>
            <w:r w:rsidRPr="00794A1E">
              <w:rPr>
                <w:sz w:val="18"/>
                <w:szCs w:val="18"/>
              </w:rPr>
              <w:t>0,0</w:t>
            </w:r>
          </w:p>
        </w:tc>
        <w:tc>
          <w:tcPr>
            <w:tcW w:w="1280" w:type="dxa"/>
            <w:tcBorders>
              <w:left w:val="single" w:sz="4" w:space="0" w:color="auto"/>
            </w:tcBorders>
            <w:shd w:val="clear" w:color="auto" w:fill="auto"/>
          </w:tcPr>
          <w:p w14:paraId="1951FA23" w14:textId="77777777" w:rsidR="0023699B" w:rsidRPr="00794A1E" w:rsidRDefault="0023699B" w:rsidP="0023699B">
            <w:pPr>
              <w:rPr>
                <w:rFonts w:ascii="Times New Roman" w:hAnsi="Times New Roman" w:cs="Times New Roman"/>
              </w:rPr>
            </w:pPr>
            <w:r w:rsidRPr="00794A1E">
              <w:rPr>
                <w:rFonts w:ascii="Times New Roman" w:hAnsi="Times New Roman" w:cs="Times New Roman"/>
                <w:color w:val="000000" w:themeColor="text1"/>
                <w:sz w:val="18"/>
                <w:szCs w:val="18"/>
              </w:rPr>
              <w:t>0,0</w:t>
            </w:r>
          </w:p>
        </w:tc>
        <w:tc>
          <w:tcPr>
            <w:tcW w:w="1200" w:type="dxa"/>
            <w:gridSpan w:val="3"/>
            <w:shd w:val="clear" w:color="auto" w:fill="auto"/>
          </w:tcPr>
          <w:p w14:paraId="78F5D259" w14:textId="77777777" w:rsidR="0023699B" w:rsidRPr="00794A1E" w:rsidRDefault="0023699B" w:rsidP="0023699B">
            <w:pPr>
              <w:pStyle w:val="a6"/>
              <w:rPr>
                <w:sz w:val="18"/>
                <w:szCs w:val="18"/>
              </w:rPr>
            </w:pPr>
            <w:r w:rsidRPr="00794A1E">
              <w:rPr>
                <w:sz w:val="18"/>
                <w:szCs w:val="18"/>
              </w:rPr>
              <w:t>0,0</w:t>
            </w:r>
          </w:p>
        </w:tc>
        <w:tc>
          <w:tcPr>
            <w:tcW w:w="3616" w:type="dxa"/>
            <w:shd w:val="clear" w:color="auto" w:fill="auto"/>
          </w:tcPr>
          <w:p w14:paraId="0993A50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7A6A7585" w14:textId="77777777" w:rsidTr="00174FA7">
        <w:trPr>
          <w:gridAfter w:val="12"/>
          <w:wAfter w:w="6383" w:type="dxa"/>
          <w:trHeight w:val="278"/>
        </w:trPr>
        <w:tc>
          <w:tcPr>
            <w:tcW w:w="538" w:type="dxa"/>
            <w:vAlign w:val="center"/>
          </w:tcPr>
          <w:p w14:paraId="23FD6EC1"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C8E9C55" w14:textId="77777777" w:rsidR="0023699B" w:rsidRPr="00794A1E" w:rsidRDefault="0023699B" w:rsidP="0023699B">
            <w:pPr>
              <w:spacing w:after="0" w:line="240" w:lineRule="auto"/>
              <w:jc w:val="both"/>
              <w:rPr>
                <w:rFonts w:ascii="Times New Roman" w:hAnsi="Times New Roman" w:cs="Times New Roman"/>
                <w:color w:val="000000" w:themeColor="text1"/>
                <w:sz w:val="18"/>
                <w:szCs w:val="18"/>
              </w:rPr>
            </w:pPr>
            <w:r w:rsidRPr="00794A1E">
              <w:rPr>
                <w:rFonts w:ascii="Times New Roman" w:hAnsi="Times New Roman" w:cs="Times New Roman"/>
                <w:color w:val="000000" w:themeColor="text1"/>
                <w:sz w:val="18"/>
                <w:szCs w:val="18"/>
              </w:rPr>
              <w:t>3.2.</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16105647" w14:textId="77777777" w:rsidR="0023699B" w:rsidRPr="00794A1E" w:rsidRDefault="0023699B" w:rsidP="0023699B">
            <w:pPr>
              <w:pStyle w:val="12"/>
              <w:keepLines/>
              <w:rPr>
                <w:sz w:val="18"/>
                <w:szCs w:val="18"/>
                <w:lang w:eastAsia="en-US"/>
              </w:rPr>
            </w:pPr>
            <w:r w:rsidRPr="00794A1E">
              <w:rPr>
                <w:sz w:val="18"/>
                <w:szCs w:val="18"/>
                <w:lang w:eastAsia="en-US"/>
              </w:rPr>
              <w:t xml:space="preserve">сприяння участі у програмах обміну міжнародним досвідом </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CA9CC4" w14:textId="77777777" w:rsidR="0023699B" w:rsidRPr="00794A1E" w:rsidRDefault="0023699B" w:rsidP="0023699B">
            <w:pPr>
              <w:pStyle w:val="12"/>
              <w:jc w:val="center"/>
              <w:rPr>
                <w:sz w:val="18"/>
                <w:szCs w:val="18"/>
                <w:lang w:eastAsia="en-US"/>
              </w:rPr>
            </w:pPr>
            <w:r w:rsidRPr="00794A1E">
              <w:rPr>
                <w:sz w:val="18"/>
                <w:szCs w:val="18"/>
                <w:lang w:eastAsia="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CBCCD" w14:textId="77777777" w:rsidR="0023699B" w:rsidRPr="00794A1E" w:rsidRDefault="0023699B" w:rsidP="0023699B">
            <w:pPr>
              <w:jc w:val="center"/>
              <w:rPr>
                <w:rFonts w:ascii="Times New Roman" w:hAnsi="Times New Roman" w:cs="Times New Roman"/>
              </w:rPr>
            </w:pPr>
            <w:r w:rsidRPr="00794A1E">
              <w:rPr>
                <w:rFonts w:ascii="Times New Roman" w:hAnsi="Times New Roman" w:cs="Times New Roman"/>
              </w:rPr>
              <w:t>0,0</w:t>
            </w:r>
          </w:p>
        </w:tc>
        <w:tc>
          <w:tcPr>
            <w:tcW w:w="1275" w:type="dxa"/>
            <w:tcBorders>
              <w:left w:val="single" w:sz="4" w:space="0" w:color="auto"/>
              <w:right w:val="single" w:sz="4" w:space="0" w:color="auto"/>
            </w:tcBorders>
            <w:shd w:val="clear" w:color="auto" w:fill="auto"/>
          </w:tcPr>
          <w:p w14:paraId="73140E1D" w14:textId="77777777" w:rsidR="0023699B" w:rsidRPr="00794A1E" w:rsidRDefault="0023699B" w:rsidP="0023699B">
            <w:pPr>
              <w:pStyle w:val="a6"/>
              <w:rPr>
                <w:sz w:val="18"/>
                <w:szCs w:val="18"/>
              </w:rPr>
            </w:pPr>
            <w:r w:rsidRPr="00794A1E">
              <w:rPr>
                <w:sz w:val="18"/>
                <w:szCs w:val="18"/>
              </w:rPr>
              <w:t>0,0</w:t>
            </w:r>
          </w:p>
        </w:tc>
        <w:tc>
          <w:tcPr>
            <w:tcW w:w="1280" w:type="dxa"/>
            <w:tcBorders>
              <w:left w:val="single" w:sz="4" w:space="0" w:color="auto"/>
            </w:tcBorders>
            <w:shd w:val="clear" w:color="auto" w:fill="auto"/>
          </w:tcPr>
          <w:p w14:paraId="636E624C" w14:textId="77777777" w:rsidR="0023699B" w:rsidRPr="00794A1E" w:rsidRDefault="0023699B" w:rsidP="0023699B">
            <w:pPr>
              <w:rPr>
                <w:rFonts w:ascii="Times New Roman" w:hAnsi="Times New Roman" w:cs="Times New Roman"/>
              </w:rPr>
            </w:pPr>
            <w:r w:rsidRPr="00794A1E">
              <w:rPr>
                <w:rFonts w:ascii="Times New Roman" w:hAnsi="Times New Roman" w:cs="Times New Roman"/>
                <w:color w:val="000000" w:themeColor="text1"/>
                <w:sz w:val="18"/>
                <w:szCs w:val="18"/>
              </w:rPr>
              <w:t>0,0</w:t>
            </w:r>
          </w:p>
        </w:tc>
        <w:tc>
          <w:tcPr>
            <w:tcW w:w="1200" w:type="dxa"/>
            <w:gridSpan w:val="3"/>
            <w:shd w:val="clear" w:color="auto" w:fill="auto"/>
          </w:tcPr>
          <w:p w14:paraId="1CBDEFE1" w14:textId="77777777" w:rsidR="0023699B" w:rsidRPr="00794A1E" w:rsidRDefault="0023699B" w:rsidP="0023699B">
            <w:pPr>
              <w:pStyle w:val="a6"/>
              <w:rPr>
                <w:sz w:val="18"/>
                <w:szCs w:val="18"/>
              </w:rPr>
            </w:pPr>
            <w:r w:rsidRPr="00794A1E">
              <w:rPr>
                <w:sz w:val="18"/>
                <w:szCs w:val="18"/>
              </w:rPr>
              <w:t>0,0</w:t>
            </w:r>
          </w:p>
        </w:tc>
        <w:tc>
          <w:tcPr>
            <w:tcW w:w="3616" w:type="dxa"/>
            <w:shd w:val="clear" w:color="auto" w:fill="auto"/>
          </w:tcPr>
          <w:p w14:paraId="3DA83E4A"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B5BD337" w14:textId="77777777" w:rsidTr="00174FA7">
        <w:trPr>
          <w:gridAfter w:val="12"/>
          <w:wAfter w:w="6383" w:type="dxa"/>
          <w:trHeight w:val="200"/>
        </w:trPr>
        <w:tc>
          <w:tcPr>
            <w:tcW w:w="538" w:type="dxa"/>
            <w:vAlign w:val="center"/>
          </w:tcPr>
          <w:p w14:paraId="612B6AF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59B2BB07" w14:textId="77777777" w:rsidR="0023699B" w:rsidRPr="00794A1E" w:rsidRDefault="0023699B" w:rsidP="0023699B">
            <w:pPr>
              <w:spacing w:after="0" w:line="240" w:lineRule="auto"/>
              <w:jc w:val="both"/>
              <w:rPr>
                <w:rFonts w:ascii="Times New Roman" w:hAnsi="Times New Roman" w:cs="Times New Roman"/>
                <w:color w:val="000000" w:themeColor="text1"/>
                <w:sz w:val="18"/>
                <w:szCs w:val="18"/>
              </w:rPr>
            </w:pPr>
            <w:r w:rsidRPr="00794A1E">
              <w:rPr>
                <w:rFonts w:ascii="Times New Roman" w:hAnsi="Times New Roman" w:cs="Times New Roman"/>
                <w:color w:val="000000" w:themeColor="text1"/>
                <w:sz w:val="18"/>
                <w:szCs w:val="18"/>
              </w:rPr>
              <w:t>4.1.</w:t>
            </w:r>
          </w:p>
        </w:tc>
        <w:tc>
          <w:tcPr>
            <w:tcW w:w="4942" w:type="dxa"/>
            <w:tcBorders>
              <w:top w:val="single" w:sz="4" w:space="0" w:color="auto"/>
              <w:left w:val="single" w:sz="4" w:space="0" w:color="auto"/>
              <w:bottom w:val="single" w:sz="4" w:space="0" w:color="auto"/>
              <w:right w:val="single" w:sz="4" w:space="0" w:color="auto"/>
            </w:tcBorders>
            <w:shd w:val="clear" w:color="auto" w:fill="auto"/>
          </w:tcPr>
          <w:p w14:paraId="38BDD1B6" w14:textId="77777777" w:rsidR="0023699B" w:rsidRPr="00794A1E" w:rsidRDefault="0023699B" w:rsidP="0023699B">
            <w:pPr>
              <w:pStyle w:val="12"/>
              <w:keepLines/>
              <w:jc w:val="both"/>
              <w:rPr>
                <w:sz w:val="18"/>
                <w:szCs w:val="18"/>
                <w:lang w:eastAsia="en-US"/>
              </w:rPr>
            </w:pPr>
            <w:r w:rsidRPr="00794A1E">
              <w:rPr>
                <w:color w:val="000000" w:themeColor="text1"/>
                <w:sz w:val="18"/>
                <w:szCs w:val="18"/>
                <w:lang w:eastAsia="en-US"/>
              </w:rPr>
              <w:t>Брендинг та просування продукції/послуг</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523089C" w14:textId="77777777" w:rsidR="0023699B" w:rsidRPr="00794A1E" w:rsidRDefault="0023699B" w:rsidP="0023699B">
            <w:pPr>
              <w:pStyle w:val="12"/>
              <w:jc w:val="center"/>
              <w:rPr>
                <w:sz w:val="18"/>
                <w:szCs w:val="18"/>
                <w:lang w:eastAsia="en-US"/>
              </w:rPr>
            </w:pPr>
            <w:r w:rsidRPr="00794A1E">
              <w:rPr>
                <w:sz w:val="18"/>
                <w:szCs w:val="18"/>
                <w:lang w:eastAsia="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0E2C2E" w14:textId="77777777" w:rsidR="0023699B" w:rsidRPr="00794A1E" w:rsidRDefault="0023699B" w:rsidP="0023699B">
            <w:pPr>
              <w:jc w:val="center"/>
              <w:rPr>
                <w:rFonts w:ascii="Times New Roman" w:hAnsi="Times New Roman" w:cs="Times New Roman"/>
              </w:rPr>
            </w:pPr>
            <w:r w:rsidRPr="00794A1E">
              <w:rPr>
                <w:rFonts w:ascii="Times New Roman" w:hAnsi="Times New Roman" w:cs="Times New Roman"/>
              </w:rPr>
              <w:t>0,0</w:t>
            </w:r>
          </w:p>
        </w:tc>
        <w:tc>
          <w:tcPr>
            <w:tcW w:w="1275" w:type="dxa"/>
            <w:tcBorders>
              <w:left w:val="single" w:sz="4" w:space="0" w:color="auto"/>
              <w:right w:val="single" w:sz="4" w:space="0" w:color="auto"/>
            </w:tcBorders>
            <w:shd w:val="clear" w:color="auto" w:fill="auto"/>
          </w:tcPr>
          <w:p w14:paraId="16C19C95" w14:textId="77777777" w:rsidR="0023699B" w:rsidRPr="00794A1E" w:rsidRDefault="0023699B" w:rsidP="0023699B">
            <w:pPr>
              <w:pStyle w:val="a6"/>
              <w:rPr>
                <w:sz w:val="18"/>
                <w:szCs w:val="18"/>
              </w:rPr>
            </w:pPr>
            <w:r w:rsidRPr="00794A1E">
              <w:rPr>
                <w:sz w:val="18"/>
                <w:szCs w:val="18"/>
              </w:rPr>
              <w:t>0,0</w:t>
            </w:r>
          </w:p>
        </w:tc>
        <w:tc>
          <w:tcPr>
            <w:tcW w:w="1280" w:type="dxa"/>
            <w:tcBorders>
              <w:left w:val="single" w:sz="4" w:space="0" w:color="auto"/>
            </w:tcBorders>
            <w:shd w:val="clear" w:color="auto" w:fill="auto"/>
          </w:tcPr>
          <w:p w14:paraId="1CA0B8A1" w14:textId="77777777" w:rsidR="0023699B" w:rsidRPr="00794A1E" w:rsidRDefault="0023699B" w:rsidP="0023699B">
            <w:pPr>
              <w:rPr>
                <w:rFonts w:ascii="Times New Roman" w:hAnsi="Times New Roman" w:cs="Times New Roman"/>
              </w:rPr>
            </w:pPr>
            <w:r w:rsidRPr="00794A1E">
              <w:rPr>
                <w:rFonts w:ascii="Times New Roman" w:hAnsi="Times New Roman" w:cs="Times New Roman"/>
                <w:color w:val="000000" w:themeColor="text1"/>
                <w:sz w:val="18"/>
                <w:szCs w:val="18"/>
              </w:rPr>
              <w:t>0,0</w:t>
            </w:r>
          </w:p>
        </w:tc>
        <w:tc>
          <w:tcPr>
            <w:tcW w:w="1200" w:type="dxa"/>
            <w:gridSpan w:val="3"/>
            <w:shd w:val="clear" w:color="auto" w:fill="auto"/>
          </w:tcPr>
          <w:p w14:paraId="5CD7AA50" w14:textId="77777777" w:rsidR="0023699B" w:rsidRPr="00794A1E" w:rsidRDefault="0023699B" w:rsidP="0023699B">
            <w:pPr>
              <w:pStyle w:val="a6"/>
              <w:rPr>
                <w:sz w:val="18"/>
                <w:szCs w:val="18"/>
              </w:rPr>
            </w:pPr>
            <w:r w:rsidRPr="00794A1E">
              <w:rPr>
                <w:sz w:val="18"/>
                <w:szCs w:val="18"/>
              </w:rPr>
              <w:t>0,0</w:t>
            </w:r>
          </w:p>
        </w:tc>
        <w:tc>
          <w:tcPr>
            <w:tcW w:w="3616" w:type="dxa"/>
            <w:shd w:val="clear" w:color="auto" w:fill="auto"/>
          </w:tcPr>
          <w:p w14:paraId="58ADB73F"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E818762" w14:textId="77777777" w:rsidTr="00174FA7">
        <w:trPr>
          <w:gridAfter w:val="12"/>
          <w:wAfter w:w="6383" w:type="dxa"/>
        </w:trPr>
        <w:tc>
          <w:tcPr>
            <w:tcW w:w="538" w:type="dxa"/>
            <w:vAlign w:val="center"/>
          </w:tcPr>
          <w:p w14:paraId="2CC2AAF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325923B" w14:textId="77777777" w:rsidR="0023699B" w:rsidRPr="00924A09"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tcBorders>
              <w:top w:val="single" w:sz="4" w:space="0" w:color="auto"/>
              <w:bottom w:val="single" w:sz="4" w:space="0" w:color="auto"/>
            </w:tcBorders>
            <w:shd w:val="clear" w:color="auto" w:fill="auto"/>
            <w:vAlign w:val="center"/>
          </w:tcPr>
          <w:p w14:paraId="1367CCBC" w14:textId="77777777" w:rsidR="0023699B" w:rsidRPr="00924A09" w:rsidRDefault="0023699B" w:rsidP="0023699B">
            <w:pPr>
              <w:spacing w:after="0" w:line="240" w:lineRule="auto"/>
              <w:jc w:val="both"/>
              <w:rPr>
                <w:rFonts w:ascii="Times New Roman" w:hAnsi="Times New Roman" w:cs="Times New Roman"/>
                <w:b/>
                <w:color w:val="000000" w:themeColor="text1"/>
                <w:sz w:val="18"/>
                <w:szCs w:val="18"/>
                <w:lang w:eastAsia="ru-RU"/>
              </w:rPr>
            </w:pPr>
            <w:r w:rsidRPr="00924A09">
              <w:rPr>
                <w:rFonts w:ascii="Times New Roman" w:hAnsi="Times New Roman" w:cs="Times New Roman"/>
                <w:b/>
                <w:color w:val="000000" w:themeColor="text1"/>
                <w:sz w:val="18"/>
                <w:szCs w:val="18"/>
                <w:lang w:eastAsia="ru-RU"/>
              </w:rPr>
              <w:t>Всього по програмі</w:t>
            </w:r>
          </w:p>
        </w:tc>
        <w:tc>
          <w:tcPr>
            <w:tcW w:w="1434" w:type="dxa"/>
            <w:tcBorders>
              <w:top w:val="single" w:sz="4" w:space="0" w:color="auto"/>
              <w:bottom w:val="single" w:sz="4" w:space="0" w:color="auto"/>
            </w:tcBorders>
            <w:shd w:val="clear" w:color="auto" w:fill="auto"/>
          </w:tcPr>
          <w:p w14:paraId="1025FFF9" w14:textId="77777777" w:rsidR="0023699B" w:rsidRPr="00924A09"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924A09">
              <w:rPr>
                <w:b/>
                <w:sz w:val="18"/>
                <w:szCs w:val="18"/>
                <w:lang w:val="uk-UA"/>
              </w:rPr>
              <w:t>2000,0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9A55D" w14:textId="77777777" w:rsidR="0023699B" w:rsidRPr="00924A09" w:rsidRDefault="0023699B" w:rsidP="0023699B">
            <w:pPr>
              <w:spacing w:after="0" w:line="240" w:lineRule="auto"/>
              <w:jc w:val="center"/>
              <w:rPr>
                <w:rFonts w:ascii="Times New Roman" w:hAnsi="Times New Roman" w:cs="Times New Roman"/>
                <w:b/>
                <w:bCs/>
                <w:sz w:val="18"/>
                <w:szCs w:val="18"/>
              </w:rPr>
            </w:pPr>
            <w:r w:rsidRPr="00924A09">
              <w:rPr>
                <w:rFonts w:ascii="Times New Roman" w:hAnsi="Times New Roman" w:cs="Times New Roman"/>
                <w:b/>
                <w:bCs/>
                <w:sz w:val="18"/>
                <w:szCs w:val="18"/>
              </w:rPr>
              <w:t>1650,0</w:t>
            </w:r>
          </w:p>
        </w:tc>
        <w:tc>
          <w:tcPr>
            <w:tcW w:w="1275" w:type="dxa"/>
            <w:tcBorders>
              <w:left w:val="single" w:sz="4" w:space="0" w:color="auto"/>
              <w:right w:val="single" w:sz="4" w:space="0" w:color="auto"/>
            </w:tcBorders>
            <w:shd w:val="clear" w:color="auto" w:fill="auto"/>
          </w:tcPr>
          <w:p w14:paraId="64A99336" w14:textId="77777777" w:rsidR="0023699B" w:rsidRPr="00924A09" w:rsidRDefault="0023699B" w:rsidP="0023699B">
            <w:pPr>
              <w:pStyle w:val="a6"/>
              <w:rPr>
                <w:b/>
                <w:sz w:val="18"/>
                <w:szCs w:val="18"/>
              </w:rPr>
            </w:pPr>
            <w:r w:rsidRPr="00924A09">
              <w:rPr>
                <w:b/>
                <w:sz w:val="18"/>
                <w:szCs w:val="18"/>
              </w:rPr>
              <w:t>1650,0</w:t>
            </w:r>
          </w:p>
        </w:tc>
        <w:tc>
          <w:tcPr>
            <w:tcW w:w="1280" w:type="dxa"/>
            <w:tcBorders>
              <w:left w:val="single" w:sz="4" w:space="0" w:color="auto"/>
            </w:tcBorders>
            <w:shd w:val="clear" w:color="auto" w:fill="auto"/>
          </w:tcPr>
          <w:p w14:paraId="588161D2" w14:textId="77777777" w:rsidR="0023699B" w:rsidRPr="00924A09" w:rsidRDefault="0023699B" w:rsidP="0023699B">
            <w:r w:rsidRPr="00924A09">
              <w:rPr>
                <w:rFonts w:ascii="Times New Roman" w:hAnsi="Times New Roman" w:cs="Times New Roman"/>
                <w:color w:val="000000" w:themeColor="text1"/>
                <w:sz w:val="18"/>
                <w:szCs w:val="18"/>
              </w:rPr>
              <w:t>0,0</w:t>
            </w:r>
          </w:p>
        </w:tc>
        <w:tc>
          <w:tcPr>
            <w:tcW w:w="1200" w:type="dxa"/>
            <w:gridSpan w:val="3"/>
            <w:shd w:val="clear" w:color="auto" w:fill="auto"/>
          </w:tcPr>
          <w:p w14:paraId="7692A202" w14:textId="77777777" w:rsidR="0023699B" w:rsidRPr="00924A09" w:rsidRDefault="0023699B" w:rsidP="0023699B">
            <w:pPr>
              <w:pStyle w:val="a6"/>
              <w:rPr>
                <w:b/>
                <w:sz w:val="18"/>
                <w:szCs w:val="18"/>
              </w:rPr>
            </w:pPr>
            <w:r w:rsidRPr="00924A09">
              <w:rPr>
                <w:b/>
                <w:sz w:val="18"/>
                <w:szCs w:val="18"/>
              </w:rPr>
              <w:t>0,0</w:t>
            </w:r>
          </w:p>
        </w:tc>
        <w:tc>
          <w:tcPr>
            <w:tcW w:w="3616" w:type="dxa"/>
            <w:shd w:val="clear" w:color="auto" w:fill="auto"/>
          </w:tcPr>
          <w:p w14:paraId="725E1611"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71D9947" w14:textId="77777777" w:rsidTr="00414F13">
        <w:trPr>
          <w:gridAfter w:val="12"/>
          <w:wAfter w:w="6383" w:type="dxa"/>
        </w:trPr>
        <w:tc>
          <w:tcPr>
            <w:tcW w:w="538" w:type="dxa"/>
            <w:vAlign w:val="center"/>
          </w:tcPr>
          <w:p w14:paraId="6A33822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32</w:t>
            </w:r>
          </w:p>
        </w:tc>
        <w:tc>
          <w:tcPr>
            <w:tcW w:w="15735" w:type="dxa"/>
            <w:gridSpan w:val="10"/>
            <w:shd w:val="clear" w:color="auto" w:fill="B4C6E7" w:themeFill="accent1" w:themeFillTint="66"/>
          </w:tcPr>
          <w:p w14:paraId="55152447"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eastAsia="Calibri" w:hAnsi="Times New Roman" w:cs="Times New Roman"/>
                <w:b/>
                <w:bCs/>
                <w:sz w:val="18"/>
                <w:szCs w:val="18"/>
              </w:rPr>
              <w:t>Програма «Родини Героїв Тернопільської міської територіальної громади на 2023-2025 роки»</w:t>
            </w:r>
          </w:p>
        </w:tc>
      </w:tr>
      <w:tr w:rsidR="0023699B" w:rsidRPr="006716B3" w14:paraId="5DA642E8" w14:textId="77777777" w:rsidTr="00174FA7">
        <w:trPr>
          <w:gridAfter w:val="12"/>
          <w:wAfter w:w="6383" w:type="dxa"/>
        </w:trPr>
        <w:tc>
          <w:tcPr>
            <w:tcW w:w="538" w:type="dxa"/>
            <w:vAlign w:val="center"/>
          </w:tcPr>
          <w:p w14:paraId="358DF855"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27CAFEB"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2.2</w:t>
            </w:r>
          </w:p>
        </w:tc>
        <w:tc>
          <w:tcPr>
            <w:tcW w:w="4942" w:type="dxa"/>
            <w:shd w:val="clear" w:color="auto" w:fill="auto"/>
          </w:tcPr>
          <w:p w14:paraId="24759873"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bCs/>
                <w:sz w:val="18"/>
                <w:szCs w:val="18"/>
              </w:rPr>
              <w:t xml:space="preserve">Розробка, виготовлення та поширення соціальної продукції інформаційного змісту (буклети, листівки, </w:t>
            </w:r>
            <w:proofErr w:type="spellStart"/>
            <w:r w:rsidRPr="00377E7B">
              <w:rPr>
                <w:rFonts w:ascii="Times New Roman" w:hAnsi="Times New Roman" w:cs="Times New Roman"/>
                <w:bCs/>
                <w:sz w:val="18"/>
                <w:szCs w:val="18"/>
              </w:rPr>
              <w:t>сітілайти</w:t>
            </w:r>
            <w:proofErr w:type="spellEnd"/>
            <w:r w:rsidRPr="00377E7B">
              <w:rPr>
                <w:rFonts w:ascii="Times New Roman" w:hAnsi="Times New Roman" w:cs="Times New Roman"/>
                <w:bCs/>
                <w:sz w:val="18"/>
                <w:szCs w:val="18"/>
              </w:rPr>
              <w:t xml:space="preserve">, </w:t>
            </w:r>
            <w:proofErr w:type="spellStart"/>
            <w:r w:rsidRPr="00377E7B">
              <w:rPr>
                <w:rFonts w:ascii="Times New Roman" w:hAnsi="Times New Roman" w:cs="Times New Roman"/>
                <w:bCs/>
                <w:sz w:val="18"/>
                <w:szCs w:val="18"/>
              </w:rPr>
              <w:t>бігборди</w:t>
            </w:r>
            <w:proofErr w:type="spellEnd"/>
            <w:r w:rsidRPr="00377E7B">
              <w:rPr>
                <w:rFonts w:ascii="Times New Roman" w:hAnsi="Times New Roman" w:cs="Times New Roman"/>
                <w:bCs/>
                <w:sz w:val="18"/>
                <w:szCs w:val="18"/>
              </w:rPr>
              <w:t xml:space="preserve"> щодо прав та пільг, та мережу організацій, установ та закладів у сфері соціальної, психологічної та правової роботи)</w:t>
            </w:r>
            <w:r w:rsidRPr="00377E7B">
              <w:rPr>
                <w:rFonts w:ascii="Times New Roman" w:hAnsi="Times New Roman" w:cs="Times New Roman"/>
                <w:sz w:val="18"/>
                <w:szCs w:val="18"/>
              </w:rPr>
              <w:t>.</w:t>
            </w:r>
          </w:p>
        </w:tc>
        <w:tc>
          <w:tcPr>
            <w:tcW w:w="1434" w:type="dxa"/>
            <w:shd w:val="clear" w:color="auto" w:fill="auto"/>
          </w:tcPr>
          <w:p w14:paraId="4E663198"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50,0</w:t>
            </w:r>
          </w:p>
        </w:tc>
        <w:tc>
          <w:tcPr>
            <w:tcW w:w="1134" w:type="dxa"/>
            <w:shd w:val="clear" w:color="auto" w:fill="auto"/>
          </w:tcPr>
          <w:p w14:paraId="41896870"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4F7870D2"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5A8D03DA"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6ED99AAF"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b/>
                <w:sz w:val="18"/>
                <w:szCs w:val="18"/>
              </w:rPr>
              <w:t>0,0</w:t>
            </w:r>
          </w:p>
        </w:tc>
        <w:tc>
          <w:tcPr>
            <w:tcW w:w="3616" w:type="dxa"/>
            <w:shd w:val="clear" w:color="auto" w:fill="auto"/>
          </w:tcPr>
          <w:p w14:paraId="2D101945"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53EB46BF" w14:textId="77777777" w:rsidTr="00174FA7">
        <w:trPr>
          <w:gridAfter w:val="12"/>
          <w:wAfter w:w="6383" w:type="dxa"/>
        </w:trPr>
        <w:tc>
          <w:tcPr>
            <w:tcW w:w="538" w:type="dxa"/>
            <w:vAlign w:val="center"/>
          </w:tcPr>
          <w:p w14:paraId="4E61AC20"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14152C68"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2.3</w:t>
            </w:r>
          </w:p>
        </w:tc>
        <w:tc>
          <w:tcPr>
            <w:tcW w:w="4942" w:type="dxa"/>
            <w:shd w:val="clear" w:color="auto" w:fill="auto"/>
          </w:tcPr>
          <w:p w14:paraId="0B555106"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Забезпечення надання інформаційно-консультативних послуг в рамках діяльності «Телефону Довіри».</w:t>
            </w:r>
          </w:p>
        </w:tc>
        <w:tc>
          <w:tcPr>
            <w:tcW w:w="1434" w:type="dxa"/>
            <w:shd w:val="clear" w:color="auto" w:fill="auto"/>
          </w:tcPr>
          <w:p w14:paraId="63121258"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7,0</w:t>
            </w:r>
          </w:p>
        </w:tc>
        <w:tc>
          <w:tcPr>
            <w:tcW w:w="1134" w:type="dxa"/>
            <w:shd w:val="clear" w:color="auto" w:fill="auto"/>
          </w:tcPr>
          <w:p w14:paraId="47569887"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602655B9"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39B37C83"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35BC936B"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b/>
                <w:sz w:val="18"/>
                <w:szCs w:val="18"/>
              </w:rPr>
              <w:t>0,0</w:t>
            </w:r>
          </w:p>
        </w:tc>
        <w:tc>
          <w:tcPr>
            <w:tcW w:w="3616" w:type="dxa"/>
            <w:shd w:val="clear" w:color="auto" w:fill="auto"/>
          </w:tcPr>
          <w:p w14:paraId="1E7043F1"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02A367B0" w14:textId="77777777" w:rsidTr="00174FA7">
        <w:trPr>
          <w:gridAfter w:val="12"/>
          <w:wAfter w:w="6383" w:type="dxa"/>
        </w:trPr>
        <w:tc>
          <w:tcPr>
            <w:tcW w:w="538" w:type="dxa"/>
            <w:vAlign w:val="center"/>
          </w:tcPr>
          <w:p w14:paraId="0405F132"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7302BC8A"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4.2</w:t>
            </w:r>
          </w:p>
        </w:tc>
        <w:tc>
          <w:tcPr>
            <w:tcW w:w="4942" w:type="dxa"/>
            <w:shd w:val="clear" w:color="auto" w:fill="auto"/>
          </w:tcPr>
          <w:p w14:paraId="4B07EEDF"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Надання допомоги Родинам за окремим рішенням виконавчого комітету</w:t>
            </w:r>
          </w:p>
        </w:tc>
        <w:tc>
          <w:tcPr>
            <w:tcW w:w="1434" w:type="dxa"/>
            <w:shd w:val="clear" w:color="auto" w:fill="auto"/>
          </w:tcPr>
          <w:p w14:paraId="0A63BADB"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134" w:type="dxa"/>
            <w:shd w:val="clear" w:color="auto" w:fill="auto"/>
          </w:tcPr>
          <w:p w14:paraId="2F040EDE"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49BB340A"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2DC831DC"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742D90AC"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b/>
                <w:sz w:val="18"/>
                <w:szCs w:val="18"/>
              </w:rPr>
              <w:t>0,0</w:t>
            </w:r>
          </w:p>
        </w:tc>
        <w:tc>
          <w:tcPr>
            <w:tcW w:w="3616" w:type="dxa"/>
            <w:shd w:val="clear" w:color="auto" w:fill="auto"/>
          </w:tcPr>
          <w:p w14:paraId="131408D4"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1A1B4F81" w14:textId="77777777" w:rsidTr="00174FA7">
        <w:trPr>
          <w:gridAfter w:val="12"/>
          <w:wAfter w:w="6383" w:type="dxa"/>
        </w:trPr>
        <w:tc>
          <w:tcPr>
            <w:tcW w:w="538" w:type="dxa"/>
            <w:vAlign w:val="center"/>
          </w:tcPr>
          <w:p w14:paraId="51CD8707"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54C20B4F"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4.3</w:t>
            </w:r>
          </w:p>
        </w:tc>
        <w:tc>
          <w:tcPr>
            <w:tcW w:w="4942" w:type="dxa"/>
            <w:shd w:val="clear" w:color="auto" w:fill="auto"/>
          </w:tcPr>
          <w:p w14:paraId="3338B88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Забезпечення безоплатного проїзду на прогулянкових теплоходах</w:t>
            </w:r>
          </w:p>
        </w:tc>
        <w:tc>
          <w:tcPr>
            <w:tcW w:w="1434" w:type="dxa"/>
            <w:shd w:val="clear" w:color="auto" w:fill="auto"/>
          </w:tcPr>
          <w:p w14:paraId="220C034A"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134" w:type="dxa"/>
            <w:shd w:val="clear" w:color="auto" w:fill="auto"/>
          </w:tcPr>
          <w:p w14:paraId="41E6E51B"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51F011A0"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01E118A5"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337B2C89"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b/>
                <w:sz w:val="18"/>
                <w:szCs w:val="18"/>
              </w:rPr>
              <w:t>0,0</w:t>
            </w:r>
          </w:p>
        </w:tc>
        <w:tc>
          <w:tcPr>
            <w:tcW w:w="3616" w:type="dxa"/>
            <w:shd w:val="clear" w:color="auto" w:fill="auto"/>
          </w:tcPr>
          <w:p w14:paraId="17685F43"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56BF68C3" w14:textId="77777777" w:rsidTr="00174FA7">
        <w:trPr>
          <w:gridAfter w:val="12"/>
          <w:wAfter w:w="6383" w:type="dxa"/>
        </w:trPr>
        <w:tc>
          <w:tcPr>
            <w:tcW w:w="538" w:type="dxa"/>
            <w:vAlign w:val="center"/>
          </w:tcPr>
          <w:p w14:paraId="24C5CA40"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52ECD08A"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5.2</w:t>
            </w:r>
          </w:p>
        </w:tc>
        <w:tc>
          <w:tcPr>
            <w:tcW w:w="4942" w:type="dxa"/>
            <w:shd w:val="clear" w:color="auto" w:fill="auto"/>
          </w:tcPr>
          <w:p w14:paraId="62092F6C"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Організація тематичних зустрічей, вечорів </w:t>
            </w:r>
            <w:proofErr w:type="spellStart"/>
            <w:r w:rsidRPr="00377E7B">
              <w:rPr>
                <w:rFonts w:ascii="Times New Roman" w:hAnsi="Times New Roman" w:cs="Times New Roman"/>
                <w:sz w:val="18"/>
                <w:szCs w:val="18"/>
              </w:rPr>
              <w:t>пам’яті,майстер</w:t>
            </w:r>
            <w:proofErr w:type="spellEnd"/>
            <w:r w:rsidRPr="00377E7B">
              <w:rPr>
                <w:rFonts w:ascii="Times New Roman" w:hAnsi="Times New Roman" w:cs="Times New Roman"/>
                <w:sz w:val="18"/>
                <w:szCs w:val="18"/>
              </w:rPr>
              <w:t>-класів, екскурсій, безкоштовних переглядів фільмів (за окремим планом)</w:t>
            </w:r>
          </w:p>
        </w:tc>
        <w:tc>
          <w:tcPr>
            <w:tcW w:w="1434" w:type="dxa"/>
            <w:shd w:val="clear" w:color="auto" w:fill="auto"/>
          </w:tcPr>
          <w:p w14:paraId="156D34A7"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400,0</w:t>
            </w:r>
          </w:p>
        </w:tc>
        <w:tc>
          <w:tcPr>
            <w:tcW w:w="1134" w:type="dxa"/>
            <w:shd w:val="clear" w:color="auto" w:fill="auto"/>
          </w:tcPr>
          <w:p w14:paraId="1989AC2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200,0</w:t>
            </w:r>
          </w:p>
        </w:tc>
        <w:tc>
          <w:tcPr>
            <w:tcW w:w="1275" w:type="dxa"/>
            <w:shd w:val="clear" w:color="auto" w:fill="auto"/>
          </w:tcPr>
          <w:p w14:paraId="519E4AEE" w14:textId="77777777" w:rsidR="0023699B" w:rsidRPr="00377E7B" w:rsidRDefault="0023699B" w:rsidP="0023699B">
            <w:pPr>
              <w:tabs>
                <w:tab w:val="left" w:pos="984"/>
              </w:tabs>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200,0</w:t>
            </w:r>
          </w:p>
        </w:tc>
        <w:tc>
          <w:tcPr>
            <w:tcW w:w="1280" w:type="dxa"/>
            <w:tcBorders>
              <w:left w:val="single" w:sz="4" w:space="0" w:color="auto"/>
            </w:tcBorders>
            <w:shd w:val="clear" w:color="auto" w:fill="auto"/>
          </w:tcPr>
          <w:p w14:paraId="40AD627B"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56A7D03D" w14:textId="77777777" w:rsidR="0023699B" w:rsidRPr="00377E7B" w:rsidRDefault="0023699B" w:rsidP="0023699B">
            <w:pPr>
              <w:spacing w:after="0" w:line="240" w:lineRule="auto"/>
              <w:jc w:val="both"/>
              <w:rPr>
                <w:rFonts w:ascii="Times New Roman" w:hAnsi="Times New Roman" w:cs="Times New Roman"/>
                <w:bCs/>
                <w:sz w:val="18"/>
                <w:szCs w:val="18"/>
              </w:rPr>
            </w:pPr>
            <w:r w:rsidRPr="00377E7B">
              <w:rPr>
                <w:rFonts w:ascii="Times New Roman" w:hAnsi="Times New Roman" w:cs="Times New Roman"/>
                <w:bCs/>
                <w:sz w:val="18"/>
                <w:szCs w:val="18"/>
              </w:rPr>
              <w:t>0,0</w:t>
            </w:r>
          </w:p>
        </w:tc>
        <w:tc>
          <w:tcPr>
            <w:tcW w:w="3616" w:type="dxa"/>
            <w:shd w:val="clear" w:color="auto" w:fill="auto"/>
          </w:tcPr>
          <w:p w14:paraId="7EEC9FE7"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30119079" w14:textId="77777777" w:rsidTr="00174FA7">
        <w:trPr>
          <w:gridAfter w:val="12"/>
          <w:wAfter w:w="6383" w:type="dxa"/>
        </w:trPr>
        <w:tc>
          <w:tcPr>
            <w:tcW w:w="538" w:type="dxa"/>
            <w:vAlign w:val="center"/>
          </w:tcPr>
          <w:p w14:paraId="0822E6D2"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3DFDC1EF"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5.4</w:t>
            </w:r>
          </w:p>
        </w:tc>
        <w:tc>
          <w:tcPr>
            <w:tcW w:w="4942" w:type="dxa"/>
            <w:shd w:val="clear" w:color="auto" w:fill="auto"/>
          </w:tcPr>
          <w:p w14:paraId="4B05B7C7"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Налагодження співпраці з міжнародними організаціями та </w:t>
            </w:r>
            <w:proofErr w:type="spellStart"/>
            <w:r w:rsidRPr="00377E7B">
              <w:rPr>
                <w:rFonts w:ascii="Times New Roman" w:hAnsi="Times New Roman" w:cs="Times New Roman"/>
                <w:sz w:val="18"/>
                <w:szCs w:val="18"/>
              </w:rPr>
              <w:t>фондами,а</w:t>
            </w:r>
            <w:proofErr w:type="spellEnd"/>
            <w:r w:rsidRPr="00377E7B">
              <w:rPr>
                <w:rFonts w:ascii="Times New Roman" w:hAnsi="Times New Roman" w:cs="Times New Roman"/>
                <w:sz w:val="18"/>
                <w:szCs w:val="18"/>
              </w:rPr>
              <w:t xml:space="preserve"> також волонтерськими, релігійними організаціями для організації сімейного відпочинку та оздоровлення</w:t>
            </w:r>
          </w:p>
        </w:tc>
        <w:tc>
          <w:tcPr>
            <w:tcW w:w="1434" w:type="dxa"/>
            <w:shd w:val="clear" w:color="auto" w:fill="auto"/>
          </w:tcPr>
          <w:p w14:paraId="356831D9"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20,00</w:t>
            </w:r>
          </w:p>
        </w:tc>
        <w:tc>
          <w:tcPr>
            <w:tcW w:w="1134" w:type="dxa"/>
            <w:shd w:val="clear" w:color="auto" w:fill="auto"/>
          </w:tcPr>
          <w:p w14:paraId="794D2287"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1F3286F0" w14:textId="77777777" w:rsidR="0023699B" w:rsidRPr="00377E7B" w:rsidRDefault="0023699B" w:rsidP="0023699B">
            <w:pPr>
              <w:tabs>
                <w:tab w:val="left" w:pos="984"/>
              </w:tabs>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706F5C42"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7B333D3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77C08740"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03F1CD50" w14:textId="77777777" w:rsidTr="00174FA7">
        <w:trPr>
          <w:gridAfter w:val="12"/>
          <w:wAfter w:w="6383" w:type="dxa"/>
        </w:trPr>
        <w:tc>
          <w:tcPr>
            <w:tcW w:w="538" w:type="dxa"/>
            <w:vAlign w:val="center"/>
          </w:tcPr>
          <w:p w14:paraId="2CE02CED"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F285811"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5.5</w:t>
            </w:r>
          </w:p>
        </w:tc>
        <w:tc>
          <w:tcPr>
            <w:tcW w:w="4942" w:type="dxa"/>
            <w:shd w:val="clear" w:color="auto" w:fill="auto"/>
          </w:tcPr>
          <w:p w14:paraId="39C7411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Підтримка громадських ініціатив соціального спрямування, які відповідають напрямкам та завданням даної Програми (шляхом проведення конкурсу проєктів)</w:t>
            </w:r>
          </w:p>
        </w:tc>
        <w:tc>
          <w:tcPr>
            <w:tcW w:w="1434" w:type="dxa"/>
            <w:shd w:val="clear" w:color="auto" w:fill="auto"/>
          </w:tcPr>
          <w:p w14:paraId="2C19030C"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150,00</w:t>
            </w:r>
          </w:p>
        </w:tc>
        <w:tc>
          <w:tcPr>
            <w:tcW w:w="1134" w:type="dxa"/>
            <w:shd w:val="clear" w:color="auto" w:fill="auto"/>
          </w:tcPr>
          <w:p w14:paraId="5696A838" w14:textId="77777777" w:rsidR="0023699B" w:rsidRPr="00377E7B" w:rsidRDefault="0023699B" w:rsidP="0023699B">
            <w:pPr>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75" w:type="dxa"/>
            <w:shd w:val="clear" w:color="auto" w:fill="auto"/>
          </w:tcPr>
          <w:p w14:paraId="6CC04368" w14:textId="77777777" w:rsidR="0023699B" w:rsidRPr="00377E7B" w:rsidRDefault="0023699B" w:rsidP="0023699B">
            <w:pPr>
              <w:tabs>
                <w:tab w:val="left" w:pos="984"/>
              </w:tabs>
              <w:spacing w:after="0" w:line="240" w:lineRule="auto"/>
              <w:jc w:val="both"/>
              <w:rPr>
                <w:rFonts w:ascii="Times New Roman" w:hAnsi="Times New Roman" w:cs="Times New Roman"/>
                <w:snapToGrid w:val="0"/>
                <w:sz w:val="18"/>
                <w:szCs w:val="18"/>
              </w:rPr>
            </w:pPr>
            <w:r w:rsidRPr="00377E7B">
              <w:rPr>
                <w:rFonts w:ascii="Times New Roman" w:hAnsi="Times New Roman" w:cs="Times New Roman"/>
                <w:snapToGrid w:val="0"/>
                <w:sz w:val="18"/>
                <w:szCs w:val="18"/>
              </w:rPr>
              <w:t>0,0</w:t>
            </w:r>
          </w:p>
        </w:tc>
        <w:tc>
          <w:tcPr>
            <w:tcW w:w="1280" w:type="dxa"/>
            <w:tcBorders>
              <w:left w:val="single" w:sz="4" w:space="0" w:color="auto"/>
            </w:tcBorders>
            <w:shd w:val="clear" w:color="auto" w:fill="auto"/>
          </w:tcPr>
          <w:p w14:paraId="26E6EF88"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04800CE7"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3F7B9AE3"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1EE58982" w14:textId="77777777" w:rsidTr="00174FA7">
        <w:trPr>
          <w:gridAfter w:val="12"/>
          <w:wAfter w:w="6383" w:type="dxa"/>
        </w:trPr>
        <w:tc>
          <w:tcPr>
            <w:tcW w:w="538" w:type="dxa"/>
            <w:vAlign w:val="center"/>
          </w:tcPr>
          <w:p w14:paraId="6E5E172E"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854" w:type="dxa"/>
            <w:shd w:val="clear" w:color="auto" w:fill="auto"/>
          </w:tcPr>
          <w:p w14:paraId="2AAC247E"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tcBorders>
              <w:top w:val="single" w:sz="4" w:space="0" w:color="auto"/>
              <w:bottom w:val="single" w:sz="4" w:space="0" w:color="auto"/>
            </w:tcBorders>
            <w:shd w:val="clear" w:color="auto" w:fill="auto"/>
            <w:vAlign w:val="center"/>
          </w:tcPr>
          <w:p w14:paraId="2900B517" w14:textId="77777777" w:rsidR="0023699B" w:rsidRPr="00377E7B" w:rsidRDefault="0023699B" w:rsidP="0023699B">
            <w:pPr>
              <w:spacing w:after="0" w:line="240" w:lineRule="auto"/>
              <w:jc w:val="both"/>
              <w:rPr>
                <w:rFonts w:ascii="Times New Roman" w:hAnsi="Times New Roman" w:cs="Times New Roman"/>
                <w:b/>
                <w:color w:val="000000" w:themeColor="text1"/>
                <w:sz w:val="18"/>
                <w:szCs w:val="18"/>
                <w:lang w:eastAsia="ru-RU"/>
              </w:rPr>
            </w:pPr>
            <w:r w:rsidRPr="00377E7B">
              <w:rPr>
                <w:rFonts w:ascii="Times New Roman" w:hAnsi="Times New Roman" w:cs="Times New Roman"/>
                <w:b/>
                <w:color w:val="000000" w:themeColor="text1"/>
                <w:sz w:val="18"/>
                <w:szCs w:val="18"/>
                <w:lang w:eastAsia="ru-RU"/>
              </w:rPr>
              <w:t>Всього по програмі</w:t>
            </w:r>
          </w:p>
        </w:tc>
        <w:tc>
          <w:tcPr>
            <w:tcW w:w="1434" w:type="dxa"/>
            <w:shd w:val="clear" w:color="auto" w:fill="auto"/>
          </w:tcPr>
          <w:p w14:paraId="1B2FF97E" w14:textId="77777777" w:rsidR="0023699B" w:rsidRPr="00377E7B" w:rsidRDefault="0023699B" w:rsidP="0023699B">
            <w:pPr>
              <w:spacing w:after="0" w:line="240" w:lineRule="auto"/>
              <w:jc w:val="both"/>
              <w:rPr>
                <w:rFonts w:ascii="Times New Roman" w:hAnsi="Times New Roman" w:cs="Times New Roman"/>
                <w:b/>
                <w:bCs/>
                <w:snapToGrid w:val="0"/>
                <w:sz w:val="18"/>
                <w:szCs w:val="18"/>
              </w:rPr>
            </w:pPr>
            <w:r w:rsidRPr="00377E7B">
              <w:rPr>
                <w:rFonts w:ascii="Times New Roman" w:hAnsi="Times New Roman" w:cs="Times New Roman"/>
                <w:b/>
                <w:bCs/>
                <w:snapToGrid w:val="0"/>
                <w:sz w:val="18"/>
                <w:szCs w:val="18"/>
              </w:rPr>
              <w:t>627,00</w:t>
            </w:r>
          </w:p>
        </w:tc>
        <w:tc>
          <w:tcPr>
            <w:tcW w:w="1134" w:type="dxa"/>
            <w:shd w:val="clear" w:color="auto" w:fill="auto"/>
          </w:tcPr>
          <w:p w14:paraId="1A830ADA" w14:textId="77777777" w:rsidR="0023699B" w:rsidRPr="00377E7B" w:rsidRDefault="0023699B" w:rsidP="0023699B">
            <w:pPr>
              <w:spacing w:after="0" w:line="240" w:lineRule="auto"/>
              <w:jc w:val="both"/>
              <w:rPr>
                <w:rFonts w:ascii="Times New Roman" w:hAnsi="Times New Roman" w:cs="Times New Roman"/>
                <w:b/>
                <w:bCs/>
                <w:snapToGrid w:val="0"/>
                <w:sz w:val="18"/>
                <w:szCs w:val="18"/>
              </w:rPr>
            </w:pPr>
            <w:r w:rsidRPr="00377E7B">
              <w:rPr>
                <w:rFonts w:ascii="Times New Roman" w:hAnsi="Times New Roman" w:cs="Times New Roman"/>
                <w:b/>
                <w:bCs/>
                <w:snapToGrid w:val="0"/>
                <w:sz w:val="18"/>
                <w:szCs w:val="18"/>
              </w:rPr>
              <w:t>200,0</w:t>
            </w:r>
          </w:p>
        </w:tc>
        <w:tc>
          <w:tcPr>
            <w:tcW w:w="1275" w:type="dxa"/>
            <w:shd w:val="clear" w:color="auto" w:fill="auto"/>
          </w:tcPr>
          <w:p w14:paraId="304409E3" w14:textId="77777777" w:rsidR="0023699B" w:rsidRPr="00377E7B" w:rsidRDefault="0023699B" w:rsidP="0023699B">
            <w:pPr>
              <w:spacing w:after="0" w:line="240" w:lineRule="auto"/>
              <w:jc w:val="both"/>
              <w:rPr>
                <w:rFonts w:ascii="Times New Roman" w:hAnsi="Times New Roman" w:cs="Times New Roman"/>
                <w:b/>
                <w:bCs/>
                <w:snapToGrid w:val="0"/>
                <w:sz w:val="18"/>
                <w:szCs w:val="18"/>
              </w:rPr>
            </w:pPr>
            <w:r w:rsidRPr="00377E7B">
              <w:rPr>
                <w:rFonts w:ascii="Times New Roman" w:hAnsi="Times New Roman" w:cs="Times New Roman"/>
                <w:b/>
                <w:bCs/>
                <w:snapToGrid w:val="0"/>
                <w:sz w:val="18"/>
                <w:szCs w:val="18"/>
              </w:rPr>
              <w:t>200,0</w:t>
            </w:r>
          </w:p>
        </w:tc>
        <w:tc>
          <w:tcPr>
            <w:tcW w:w="1280" w:type="dxa"/>
            <w:tcBorders>
              <w:left w:val="single" w:sz="4" w:space="0" w:color="auto"/>
            </w:tcBorders>
            <w:shd w:val="clear" w:color="auto" w:fill="auto"/>
          </w:tcPr>
          <w:p w14:paraId="3D3C2840"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47E0F079"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b/>
                <w:sz w:val="18"/>
                <w:szCs w:val="18"/>
              </w:rPr>
              <w:t>0,0</w:t>
            </w:r>
          </w:p>
        </w:tc>
        <w:tc>
          <w:tcPr>
            <w:tcW w:w="3616" w:type="dxa"/>
            <w:shd w:val="clear" w:color="auto" w:fill="auto"/>
          </w:tcPr>
          <w:p w14:paraId="1B7627E7" w14:textId="77777777" w:rsidR="0023699B" w:rsidRPr="00377E7B" w:rsidRDefault="0023699B" w:rsidP="0023699B">
            <w:pPr>
              <w:spacing w:after="0" w:line="240" w:lineRule="auto"/>
              <w:jc w:val="both"/>
              <w:rPr>
                <w:rFonts w:ascii="Times New Roman" w:hAnsi="Times New Roman" w:cs="Times New Roman"/>
                <w:sz w:val="18"/>
                <w:szCs w:val="18"/>
              </w:rPr>
            </w:pPr>
          </w:p>
        </w:tc>
      </w:tr>
      <w:tr w:rsidR="0023699B" w:rsidRPr="006716B3" w14:paraId="3E41650F" w14:textId="77777777" w:rsidTr="00414F13">
        <w:trPr>
          <w:gridAfter w:val="12"/>
          <w:wAfter w:w="6383" w:type="dxa"/>
        </w:trPr>
        <w:tc>
          <w:tcPr>
            <w:tcW w:w="538" w:type="dxa"/>
            <w:shd w:val="clear" w:color="auto" w:fill="auto"/>
            <w:vAlign w:val="center"/>
          </w:tcPr>
          <w:p w14:paraId="66D909BB"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hAnsi="Times New Roman" w:cs="Times New Roman"/>
                <w:b/>
                <w:bCs/>
                <w:sz w:val="18"/>
                <w:szCs w:val="18"/>
              </w:rPr>
              <w:t>33</w:t>
            </w:r>
          </w:p>
        </w:tc>
        <w:tc>
          <w:tcPr>
            <w:tcW w:w="15735" w:type="dxa"/>
            <w:gridSpan w:val="10"/>
            <w:shd w:val="clear" w:color="auto" w:fill="B4C6E7" w:themeFill="accent1" w:themeFillTint="66"/>
          </w:tcPr>
          <w:p w14:paraId="2F572C0B"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eastAsia="Calibri" w:hAnsi="Times New Roman" w:cs="Times New Roman"/>
                <w:b/>
                <w:bCs/>
                <w:sz w:val="18"/>
                <w:szCs w:val="18"/>
              </w:rPr>
              <w:t>Програма «Діти Героїв Тернопільської міської територіальної громади» на 2023-2025 роки</w:t>
            </w:r>
          </w:p>
        </w:tc>
      </w:tr>
      <w:tr w:rsidR="0023699B" w:rsidRPr="006716B3" w14:paraId="4D3132AA" w14:textId="77777777" w:rsidTr="00174FA7">
        <w:trPr>
          <w:gridAfter w:val="12"/>
          <w:wAfter w:w="6383" w:type="dxa"/>
        </w:trPr>
        <w:tc>
          <w:tcPr>
            <w:tcW w:w="538" w:type="dxa"/>
            <w:vAlign w:val="center"/>
          </w:tcPr>
          <w:p w14:paraId="6DCEB9BA"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EB80723"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1.3</w:t>
            </w:r>
          </w:p>
        </w:tc>
        <w:tc>
          <w:tcPr>
            <w:tcW w:w="4942" w:type="dxa"/>
            <w:shd w:val="clear" w:color="auto" w:fill="auto"/>
            <w:vAlign w:val="center"/>
          </w:tcPr>
          <w:p w14:paraId="64F69936"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забезпечення функціонування «гарячої» телефонної лінії для надання соціально-психологічної підтримки дітям 2023-2025 </w:t>
            </w:r>
          </w:p>
        </w:tc>
        <w:tc>
          <w:tcPr>
            <w:tcW w:w="1434" w:type="dxa"/>
            <w:tcBorders>
              <w:top w:val="single" w:sz="4" w:space="0" w:color="auto"/>
              <w:bottom w:val="single" w:sz="4" w:space="0" w:color="auto"/>
            </w:tcBorders>
            <w:shd w:val="clear" w:color="auto" w:fill="auto"/>
          </w:tcPr>
          <w:p w14:paraId="6360A21A"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37B875"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75" w:type="dxa"/>
            <w:tcBorders>
              <w:left w:val="single" w:sz="4" w:space="0" w:color="auto"/>
              <w:right w:val="single" w:sz="4" w:space="0" w:color="auto"/>
            </w:tcBorders>
            <w:shd w:val="clear" w:color="auto" w:fill="auto"/>
          </w:tcPr>
          <w:p w14:paraId="2DAC2165"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3F89DEB5"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27319661"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3462CBC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C8920E1" w14:textId="77777777" w:rsidTr="00174FA7">
        <w:trPr>
          <w:gridAfter w:val="12"/>
          <w:wAfter w:w="6383" w:type="dxa"/>
        </w:trPr>
        <w:tc>
          <w:tcPr>
            <w:tcW w:w="538" w:type="dxa"/>
            <w:vAlign w:val="center"/>
          </w:tcPr>
          <w:p w14:paraId="737190A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6C64767"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2.5</w:t>
            </w:r>
          </w:p>
        </w:tc>
        <w:tc>
          <w:tcPr>
            <w:tcW w:w="4942" w:type="dxa"/>
            <w:shd w:val="clear" w:color="auto" w:fill="auto"/>
            <w:vAlign w:val="center"/>
          </w:tcPr>
          <w:p w14:paraId="5FAE2F3B"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проведення акції до Дня знань «Знання-це сила»</w:t>
            </w:r>
          </w:p>
        </w:tc>
        <w:tc>
          <w:tcPr>
            <w:tcW w:w="1434" w:type="dxa"/>
            <w:tcBorders>
              <w:top w:val="single" w:sz="4" w:space="0" w:color="auto"/>
              <w:bottom w:val="single" w:sz="4" w:space="0" w:color="auto"/>
            </w:tcBorders>
            <w:shd w:val="clear" w:color="auto" w:fill="auto"/>
          </w:tcPr>
          <w:p w14:paraId="3856CB18"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A1754"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DF9E3"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100,0</w:t>
            </w:r>
          </w:p>
        </w:tc>
        <w:tc>
          <w:tcPr>
            <w:tcW w:w="1280" w:type="dxa"/>
            <w:tcBorders>
              <w:left w:val="single" w:sz="4" w:space="0" w:color="auto"/>
            </w:tcBorders>
            <w:shd w:val="clear" w:color="auto" w:fill="auto"/>
          </w:tcPr>
          <w:p w14:paraId="7308436B"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1F0F446D"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27C0DA7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3B6AF4D3" w14:textId="77777777" w:rsidTr="00174FA7">
        <w:trPr>
          <w:gridAfter w:val="12"/>
          <w:wAfter w:w="6383" w:type="dxa"/>
        </w:trPr>
        <w:tc>
          <w:tcPr>
            <w:tcW w:w="538" w:type="dxa"/>
            <w:vAlign w:val="center"/>
          </w:tcPr>
          <w:p w14:paraId="23BF2CEF"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82B9474"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2.8</w:t>
            </w:r>
          </w:p>
        </w:tc>
        <w:tc>
          <w:tcPr>
            <w:tcW w:w="4942" w:type="dxa"/>
            <w:shd w:val="clear" w:color="auto" w:fill="auto"/>
            <w:vAlign w:val="center"/>
          </w:tcPr>
          <w:p w14:paraId="3AEB18DB"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забезпечення безкоштовного проїзду Дітей у пасажирському громадському транспорті та на прогулянкових теплоходах</w:t>
            </w:r>
          </w:p>
        </w:tc>
        <w:tc>
          <w:tcPr>
            <w:tcW w:w="1434" w:type="dxa"/>
            <w:tcBorders>
              <w:top w:val="single" w:sz="4" w:space="0" w:color="auto"/>
              <w:bottom w:val="single" w:sz="4" w:space="0" w:color="auto"/>
            </w:tcBorders>
            <w:shd w:val="clear" w:color="auto" w:fill="auto"/>
          </w:tcPr>
          <w:p w14:paraId="682566FE"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0,0</w:t>
            </w:r>
          </w:p>
        </w:tc>
        <w:tc>
          <w:tcPr>
            <w:tcW w:w="1134" w:type="dxa"/>
            <w:tcBorders>
              <w:left w:val="single" w:sz="4" w:space="0" w:color="auto"/>
            </w:tcBorders>
            <w:shd w:val="clear" w:color="auto" w:fill="auto"/>
          </w:tcPr>
          <w:p w14:paraId="7DED0B84" w14:textId="77777777" w:rsidR="0023699B" w:rsidRPr="00BA4CBB" w:rsidRDefault="0023699B" w:rsidP="0023699B">
            <w:r w:rsidRPr="00BA4CBB">
              <w:rPr>
                <w:rFonts w:ascii="Times New Roman" w:hAnsi="Times New Roman" w:cs="Times New Roman"/>
                <w:color w:val="000000" w:themeColor="text1"/>
                <w:sz w:val="18"/>
                <w:szCs w:val="18"/>
              </w:rPr>
              <w:t>0,0</w:t>
            </w:r>
          </w:p>
        </w:tc>
        <w:tc>
          <w:tcPr>
            <w:tcW w:w="1275" w:type="dxa"/>
            <w:tcBorders>
              <w:left w:val="single" w:sz="4" w:space="0" w:color="auto"/>
            </w:tcBorders>
            <w:shd w:val="clear" w:color="auto" w:fill="auto"/>
          </w:tcPr>
          <w:p w14:paraId="09DFC0B7" w14:textId="77777777" w:rsidR="0023699B" w:rsidRPr="00BA4CBB" w:rsidRDefault="0023699B" w:rsidP="0023699B">
            <w:r w:rsidRPr="00BA4CBB">
              <w:rPr>
                <w:rFonts w:ascii="Times New Roman" w:hAnsi="Times New Roman" w:cs="Times New Roman"/>
                <w:color w:val="000000" w:themeColor="text1"/>
                <w:sz w:val="18"/>
                <w:szCs w:val="18"/>
              </w:rPr>
              <w:t>0,0</w:t>
            </w:r>
          </w:p>
        </w:tc>
        <w:tc>
          <w:tcPr>
            <w:tcW w:w="1280" w:type="dxa"/>
            <w:tcBorders>
              <w:left w:val="single" w:sz="4" w:space="0" w:color="auto"/>
            </w:tcBorders>
            <w:shd w:val="clear" w:color="auto" w:fill="auto"/>
          </w:tcPr>
          <w:p w14:paraId="67F0E666"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1FC3C08E" w14:textId="77777777" w:rsidR="0023699B" w:rsidRPr="00377E7B" w:rsidRDefault="0023699B" w:rsidP="0023699B">
            <w:pPr>
              <w:spacing w:after="0" w:line="240" w:lineRule="auto"/>
              <w:jc w:val="both"/>
              <w:rPr>
                <w:rFonts w:ascii="Times New Roman" w:hAnsi="Times New Roman" w:cs="Times New Roman"/>
                <w:sz w:val="18"/>
                <w:szCs w:val="18"/>
              </w:rPr>
            </w:pPr>
          </w:p>
        </w:tc>
        <w:tc>
          <w:tcPr>
            <w:tcW w:w="3616" w:type="dxa"/>
            <w:shd w:val="clear" w:color="auto" w:fill="auto"/>
          </w:tcPr>
          <w:p w14:paraId="33BED7D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4838C50" w14:textId="77777777" w:rsidTr="00174FA7">
        <w:trPr>
          <w:gridAfter w:val="12"/>
          <w:wAfter w:w="6383" w:type="dxa"/>
        </w:trPr>
        <w:tc>
          <w:tcPr>
            <w:tcW w:w="538" w:type="dxa"/>
            <w:vAlign w:val="center"/>
          </w:tcPr>
          <w:p w14:paraId="113F1274"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BB3B0C7"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3.1</w:t>
            </w:r>
          </w:p>
        </w:tc>
        <w:tc>
          <w:tcPr>
            <w:tcW w:w="4942" w:type="dxa"/>
            <w:shd w:val="clear" w:color="auto" w:fill="auto"/>
            <w:vAlign w:val="center"/>
          </w:tcPr>
          <w:p w14:paraId="77918474"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організація та проведення екскурсій</w:t>
            </w:r>
          </w:p>
        </w:tc>
        <w:tc>
          <w:tcPr>
            <w:tcW w:w="1434" w:type="dxa"/>
            <w:tcBorders>
              <w:top w:val="single" w:sz="4" w:space="0" w:color="auto"/>
              <w:bottom w:val="single" w:sz="4" w:space="0" w:color="auto"/>
            </w:tcBorders>
            <w:shd w:val="clear" w:color="auto" w:fill="auto"/>
          </w:tcPr>
          <w:p w14:paraId="24933EE4"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08845" w14:textId="77777777" w:rsidR="0023699B" w:rsidRPr="00377E7B" w:rsidRDefault="0023699B" w:rsidP="0023699B">
            <w:pPr>
              <w:tabs>
                <w:tab w:val="left" w:pos="916"/>
              </w:tabs>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897EF"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100,0</w:t>
            </w:r>
          </w:p>
        </w:tc>
        <w:tc>
          <w:tcPr>
            <w:tcW w:w="1280" w:type="dxa"/>
            <w:tcBorders>
              <w:left w:val="single" w:sz="4" w:space="0" w:color="auto"/>
            </w:tcBorders>
            <w:shd w:val="clear" w:color="auto" w:fill="auto"/>
          </w:tcPr>
          <w:p w14:paraId="47496FA2"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674C8273"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7D35657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304292F" w14:textId="77777777" w:rsidTr="00174FA7">
        <w:trPr>
          <w:gridAfter w:val="12"/>
          <w:wAfter w:w="6383" w:type="dxa"/>
        </w:trPr>
        <w:tc>
          <w:tcPr>
            <w:tcW w:w="538" w:type="dxa"/>
            <w:vAlign w:val="center"/>
          </w:tcPr>
          <w:p w14:paraId="45AA7E2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8B674A3"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3.2</w:t>
            </w:r>
          </w:p>
        </w:tc>
        <w:tc>
          <w:tcPr>
            <w:tcW w:w="4942" w:type="dxa"/>
            <w:shd w:val="clear" w:color="auto" w:fill="auto"/>
            <w:vAlign w:val="center"/>
          </w:tcPr>
          <w:p w14:paraId="4AA55C38" w14:textId="77777777" w:rsidR="0023699B" w:rsidRPr="00377E7B" w:rsidRDefault="0023699B" w:rsidP="0023699B">
            <w:pPr>
              <w:spacing w:after="0" w:line="240" w:lineRule="auto"/>
              <w:jc w:val="both"/>
              <w:rPr>
                <w:rFonts w:ascii="Times New Roman" w:hAnsi="Times New Roman" w:cs="Times New Roman"/>
                <w:b/>
                <w:sz w:val="18"/>
                <w:szCs w:val="18"/>
              </w:rPr>
            </w:pPr>
            <w:r w:rsidRPr="00377E7B">
              <w:rPr>
                <w:rFonts w:ascii="Times New Roman" w:hAnsi="Times New Roman" w:cs="Times New Roman"/>
                <w:sz w:val="18"/>
                <w:szCs w:val="18"/>
              </w:rPr>
              <w:t xml:space="preserve"> організація майстер-класів, проведення заходів </w:t>
            </w:r>
            <w:proofErr w:type="spellStart"/>
            <w:r w:rsidRPr="00377E7B">
              <w:rPr>
                <w:rFonts w:ascii="Times New Roman" w:hAnsi="Times New Roman" w:cs="Times New Roman"/>
                <w:sz w:val="18"/>
                <w:szCs w:val="18"/>
              </w:rPr>
              <w:t>пізнавально</w:t>
            </w:r>
            <w:proofErr w:type="spellEnd"/>
            <w:r w:rsidRPr="00377E7B">
              <w:rPr>
                <w:rFonts w:ascii="Times New Roman" w:hAnsi="Times New Roman" w:cs="Times New Roman"/>
                <w:sz w:val="18"/>
                <w:szCs w:val="18"/>
              </w:rPr>
              <w:t>-розважального спрямування</w:t>
            </w:r>
          </w:p>
        </w:tc>
        <w:tc>
          <w:tcPr>
            <w:tcW w:w="1434" w:type="dxa"/>
            <w:tcBorders>
              <w:top w:val="single" w:sz="4" w:space="0" w:color="auto"/>
              <w:bottom w:val="single" w:sz="4" w:space="0" w:color="auto"/>
            </w:tcBorders>
            <w:shd w:val="clear" w:color="auto" w:fill="auto"/>
          </w:tcPr>
          <w:p w14:paraId="44CFA35D"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B0A83"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F3AB9"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37CCC438"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4590593B"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DBC11D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6EC1F43" w14:textId="77777777" w:rsidTr="00174FA7">
        <w:trPr>
          <w:gridAfter w:val="12"/>
          <w:wAfter w:w="6383" w:type="dxa"/>
        </w:trPr>
        <w:tc>
          <w:tcPr>
            <w:tcW w:w="538" w:type="dxa"/>
            <w:vAlign w:val="center"/>
          </w:tcPr>
          <w:p w14:paraId="11ACDB0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F5A4A32"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3.5</w:t>
            </w:r>
          </w:p>
        </w:tc>
        <w:tc>
          <w:tcPr>
            <w:tcW w:w="4942" w:type="dxa"/>
            <w:shd w:val="clear" w:color="auto" w:fill="auto"/>
          </w:tcPr>
          <w:p w14:paraId="35DD26AC"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проведення акції, присвяченої Міжнародному Дню захисту дітей</w:t>
            </w:r>
          </w:p>
        </w:tc>
        <w:tc>
          <w:tcPr>
            <w:tcW w:w="1434" w:type="dxa"/>
            <w:tcBorders>
              <w:top w:val="single" w:sz="4" w:space="0" w:color="auto"/>
              <w:bottom w:val="single" w:sz="4" w:space="0" w:color="auto"/>
            </w:tcBorders>
            <w:shd w:val="clear" w:color="auto" w:fill="auto"/>
          </w:tcPr>
          <w:p w14:paraId="00216B68"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1CDF"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BA514F"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50,0</w:t>
            </w:r>
          </w:p>
        </w:tc>
        <w:tc>
          <w:tcPr>
            <w:tcW w:w="1280" w:type="dxa"/>
            <w:tcBorders>
              <w:left w:val="single" w:sz="4" w:space="0" w:color="auto"/>
            </w:tcBorders>
            <w:shd w:val="clear" w:color="auto" w:fill="auto"/>
          </w:tcPr>
          <w:p w14:paraId="46CE11B3"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6A89DD3C"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5F9458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507BC02" w14:textId="77777777" w:rsidTr="00174FA7">
        <w:trPr>
          <w:gridAfter w:val="12"/>
          <w:wAfter w:w="6383" w:type="dxa"/>
        </w:trPr>
        <w:tc>
          <w:tcPr>
            <w:tcW w:w="538" w:type="dxa"/>
            <w:vAlign w:val="center"/>
          </w:tcPr>
          <w:p w14:paraId="2B78061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68D5A8C"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3.8</w:t>
            </w:r>
          </w:p>
        </w:tc>
        <w:tc>
          <w:tcPr>
            <w:tcW w:w="4942" w:type="dxa"/>
            <w:shd w:val="clear" w:color="auto" w:fill="auto"/>
          </w:tcPr>
          <w:p w14:paraId="67D77251"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залучення до заходів </w:t>
            </w:r>
            <w:proofErr w:type="spellStart"/>
            <w:r w:rsidRPr="00377E7B">
              <w:rPr>
                <w:rFonts w:ascii="Times New Roman" w:hAnsi="Times New Roman" w:cs="Times New Roman"/>
                <w:sz w:val="18"/>
                <w:szCs w:val="18"/>
              </w:rPr>
              <w:t>Новорічно</w:t>
            </w:r>
            <w:proofErr w:type="spellEnd"/>
            <w:r w:rsidRPr="00377E7B">
              <w:rPr>
                <w:rFonts w:ascii="Times New Roman" w:hAnsi="Times New Roman" w:cs="Times New Roman"/>
                <w:sz w:val="18"/>
                <w:szCs w:val="18"/>
              </w:rPr>
              <w:t>-різдвяних та Великодній свят, зокрема в акції, присвяченої Дню Святого Миколая «Я вірю в Диво»</w:t>
            </w:r>
          </w:p>
        </w:tc>
        <w:tc>
          <w:tcPr>
            <w:tcW w:w="1434" w:type="dxa"/>
            <w:tcBorders>
              <w:top w:val="single" w:sz="4" w:space="0" w:color="auto"/>
              <w:bottom w:val="single" w:sz="4" w:space="0" w:color="auto"/>
            </w:tcBorders>
            <w:shd w:val="clear" w:color="auto" w:fill="auto"/>
          </w:tcPr>
          <w:p w14:paraId="4F4975E0"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BF428"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127DF2"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50,0</w:t>
            </w:r>
          </w:p>
        </w:tc>
        <w:tc>
          <w:tcPr>
            <w:tcW w:w="1280" w:type="dxa"/>
            <w:tcBorders>
              <w:left w:val="single" w:sz="4" w:space="0" w:color="auto"/>
            </w:tcBorders>
            <w:shd w:val="clear" w:color="auto" w:fill="auto"/>
          </w:tcPr>
          <w:p w14:paraId="0B767779"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5AD2062B"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64375B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3EF46596" w14:textId="77777777" w:rsidTr="00174FA7">
        <w:trPr>
          <w:gridAfter w:val="12"/>
          <w:wAfter w:w="6383" w:type="dxa"/>
        </w:trPr>
        <w:tc>
          <w:tcPr>
            <w:tcW w:w="538" w:type="dxa"/>
            <w:vAlign w:val="center"/>
          </w:tcPr>
          <w:p w14:paraId="34C459F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BBD20C4"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3.9</w:t>
            </w:r>
          </w:p>
          <w:p w14:paraId="519EE195"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shd w:val="clear" w:color="auto" w:fill="auto"/>
          </w:tcPr>
          <w:p w14:paraId="5740FE00"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 xml:space="preserve"> залучення до волонтерських ініціатив, </w:t>
            </w:r>
            <w:proofErr w:type="spellStart"/>
            <w:r w:rsidRPr="00377E7B">
              <w:rPr>
                <w:rFonts w:ascii="Times New Roman" w:hAnsi="Times New Roman" w:cs="Times New Roman"/>
                <w:sz w:val="18"/>
                <w:szCs w:val="18"/>
              </w:rPr>
              <w:t>освітньо</w:t>
            </w:r>
            <w:proofErr w:type="spellEnd"/>
            <w:r w:rsidRPr="00377E7B">
              <w:rPr>
                <w:rFonts w:ascii="Times New Roman" w:hAnsi="Times New Roman" w:cs="Times New Roman"/>
                <w:sz w:val="18"/>
                <w:szCs w:val="18"/>
              </w:rPr>
              <w:t>-наукових національно-патріотичних заходів</w:t>
            </w:r>
          </w:p>
        </w:tc>
        <w:tc>
          <w:tcPr>
            <w:tcW w:w="1434" w:type="dxa"/>
            <w:tcBorders>
              <w:top w:val="single" w:sz="4" w:space="0" w:color="auto"/>
              <w:bottom w:val="single" w:sz="4" w:space="0" w:color="auto"/>
            </w:tcBorders>
            <w:shd w:val="clear" w:color="auto" w:fill="auto"/>
          </w:tcPr>
          <w:p w14:paraId="735D1CEA"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B31D2" w14:textId="77777777" w:rsidR="0023699B" w:rsidRPr="00377E7B" w:rsidRDefault="0023699B" w:rsidP="0023699B">
            <w:pPr>
              <w:tabs>
                <w:tab w:val="left" w:pos="765"/>
              </w:tabs>
              <w:rPr>
                <w:rFonts w:ascii="Times New Roman" w:hAnsi="Times New Roman" w:cs="Times New Roman"/>
                <w:sz w:val="18"/>
                <w:szCs w:val="18"/>
              </w:rPr>
            </w:pPr>
            <w:r w:rsidRPr="00377E7B">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52232605"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29767AC4"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415068BA"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4CE71E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6B421BA" w14:textId="77777777" w:rsidTr="00174FA7">
        <w:trPr>
          <w:gridAfter w:val="12"/>
          <w:wAfter w:w="6383" w:type="dxa"/>
        </w:trPr>
        <w:tc>
          <w:tcPr>
            <w:tcW w:w="538" w:type="dxa"/>
            <w:vAlign w:val="center"/>
          </w:tcPr>
          <w:p w14:paraId="40EA0DF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E25F0AD"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3.11</w:t>
            </w:r>
          </w:p>
        </w:tc>
        <w:tc>
          <w:tcPr>
            <w:tcW w:w="4942" w:type="dxa"/>
            <w:shd w:val="clear" w:color="auto" w:fill="auto"/>
          </w:tcPr>
          <w:p w14:paraId="408F0F0A"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сприяння в профорієнтаційній діяльності та залучення до профорієнтаційного стажування, участь в проекті «Муніципальне замовлення»</w:t>
            </w:r>
          </w:p>
        </w:tc>
        <w:tc>
          <w:tcPr>
            <w:tcW w:w="1434" w:type="dxa"/>
            <w:tcBorders>
              <w:top w:val="single" w:sz="4" w:space="0" w:color="auto"/>
              <w:bottom w:val="single" w:sz="4" w:space="0" w:color="auto"/>
            </w:tcBorders>
            <w:shd w:val="clear" w:color="auto" w:fill="auto"/>
          </w:tcPr>
          <w:p w14:paraId="4B40C594"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89B88" w14:textId="77777777" w:rsidR="0023699B" w:rsidRPr="00377E7B" w:rsidRDefault="0023699B" w:rsidP="0023699B">
            <w:pPr>
              <w:spacing w:after="0" w:line="240" w:lineRule="auto"/>
              <w:jc w:val="both"/>
              <w:rPr>
                <w:rFonts w:ascii="Times New Roman" w:hAnsi="Times New Roman" w:cs="Times New Roman"/>
                <w:bCs/>
                <w:sz w:val="18"/>
                <w:szCs w:val="18"/>
              </w:rPr>
            </w:pPr>
            <w:r w:rsidRPr="00377E7B">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0CA35EF1"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727DEF4E"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64528689"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D0011B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6748DEF" w14:textId="77777777" w:rsidTr="00174FA7">
        <w:trPr>
          <w:gridAfter w:val="12"/>
          <w:wAfter w:w="6383" w:type="dxa"/>
        </w:trPr>
        <w:tc>
          <w:tcPr>
            <w:tcW w:w="538" w:type="dxa"/>
            <w:vAlign w:val="center"/>
          </w:tcPr>
          <w:p w14:paraId="177E8F4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D4C2F52"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4.1</w:t>
            </w:r>
          </w:p>
        </w:tc>
        <w:tc>
          <w:tcPr>
            <w:tcW w:w="4942" w:type="dxa"/>
            <w:shd w:val="clear" w:color="auto" w:fill="auto"/>
          </w:tcPr>
          <w:p w14:paraId="1EC05F64"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надання одноразової допомоги Дітям, за окремим рішенням виконавчого комітету</w:t>
            </w:r>
          </w:p>
        </w:tc>
        <w:tc>
          <w:tcPr>
            <w:tcW w:w="1434" w:type="dxa"/>
            <w:tcBorders>
              <w:top w:val="single" w:sz="4" w:space="0" w:color="auto"/>
              <w:bottom w:val="single" w:sz="4" w:space="0" w:color="auto"/>
            </w:tcBorders>
            <w:shd w:val="clear" w:color="auto" w:fill="auto"/>
          </w:tcPr>
          <w:p w14:paraId="551849E1"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732AD" w14:textId="77777777" w:rsidR="0023699B" w:rsidRPr="00377E7B" w:rsidRDefault="0023699B" w:rsidP="0023699B">
            <w:pPr>
              <w:spacing w:after="0" w:line="240" w:lineRule="auto"/>
              <w:jc w:val="both"/>
              <w:rPr>
                <w:rFonts w:ascii="Times New Roman" w:hAnsi="Times New Roman" w:cs="Times New Roman"/>
                <w:bCs/>
                <w:sz w:val="18"/>
                <w:szCs w:val="18"/>
              </w:rPr>
            </w:pPr>
            <w:r w:rsidRPr="00377E7B">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1DBFECF1"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66F1A813"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5FC9C887"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5B1EC4E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8495AAB" w14:textId="77777777" w:rsidTr="00174FA7">
        <w:trPr>
          <w:gridAfter w:val="12"/>
          <w:wAfter w:w="6383" w:type="dxa"/>
        </w:trPr>
        <w:tc>
          <w:tcPr>
            <w:tcW w:w="538" w:type="dxa"/>
            <w:vAlign w:val="center"/>
          </w:tcPr>
          <w:p w14:paraId="0075F6A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88301B6"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r w:rsidRPr="00377E7B">
              <w:rPr>
                <w:rFonts w:ascii="Times New Roman" w:hAnsi="Times New Roman" w:cs="Times New Roman"/>
                <w:color w:val="000000" w:themeColor="text1"/>
                <w:sz w:val="18"/>
                <w:szCs w:val="18"/>
              </w:rPr>
              <w:t>4.2</w:t>
            </w:r>
          </w:p>
        </w:tc>
        <w:tc>
          <w:tcPr>
            <w:tcW w:w="4942" w:type="dxa"/>
            <w:shd w:val="clear" w:color="auto" w:fill="auto"/>
          </w:tcPr>
          <w:p w14:paraId="64E575B0"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tc>
        <w:tc>
          <w:tcPr>
            <w:tcW w:w="1434" w:type="dxa"/>
            <w:tcBorders>
              <w:top w:val="single" w:sz="4" w:space="0" w:color="auto"/>
              <w:bottom w:val="single" w:sz="4" w:space="0" w:color="auto"/>
            </w:tcBorders>
            <w:shd w:val="clear" w:color="auto" w:fill="auto"/>
          </w:tcPr>
          <w:p w14:paraId="51E0CCAF"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377E7B">
              <w:rPr>
                <w:bCs/>
                <w:sz w:val="18"/>
                <w:szCs w:val="18"/>
                <w:lang w:val="uk-UA"/>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9370F" w14:textId="77777777" w:rsidR="0023699B" w:rsidRPr="00377E7B" w:rsidRDefault="0023699B" w:rsidP="0023699B">
            <w:pPr>
              <w:spacing w:after="0" w:line="240" w:lineRule="auto"/>
              <w:jc w:val="both"/>
              <w:rPr>
                <w:rFonts w:ascii="Times New Roman" w:hAnsi="Times New Roman" w:cs="Times New Roman"/>
                <w:bCs/>
                <w:sz w:val="18"/>
                <w:szCs w:val="18"/>
              </w:rPr>
            </w:pPr>
            <w:r w:rsidRPr="00377E7B">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3A61F9FD"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1280" w:type="dxa"/>
            <w:tcBorders>
              <w:left w:val="single" w:sz="4" w:space="0" w:color="auto"/>
            </w:tcBorders>
            <w:shd w:val="clear" w:color="auto" w:fill="auto"/>
          </w:tcPr>
          <w:p w14:paraId="5BC039F2"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787BED59"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sz w:val="18"/>
                <w:szCs w:val="18"/>
              </w:rPr>
              <w:t>0,0</w:t>
            </w:r>
          </w:p>
        </w:tc>
        <w:tc>
          <w:tcPr>
            <w:tcW w:w="3616" w:type="dxa"/>
            <w:shd w:val="clear" w:color="auto" w:fill="auto"/>
          </w:tcPr>
          <w:p w14:paraId="454D79E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D0E7AE4" w14:textId="77777777" w:rsidTr="00174FA7">
        <w:trPr>
          <w:gridAfter w:val="12"/>
          <w:wAfter w:w="6383" w:type="dxa"/>
        </w:trPr>
        <w:tc>
          <w:tcPr>
            <w:tcW w:w="538" w:type="dxa"/>
            <w:vAlign w:val="center"/>
          </w:tcPr>
          <w:p w14:paraId="4128393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F281726" w14:textId="77777777" w:rsidR="0023699B" w:rsidRPr="00377E7B" w:rsidRDefault="0023699B" w:rsidP="0023699B">
            <w:pPr>
              <w:spacing w:after="0" w:line="240" w:lineRule="auto"/>
              <w:jc w:val="both"/>
              <w:rPr>
                <w:rFonts w:ascii="Times New Roman" w:hAnsi="Times New Roman" w:cs="Times New Roman"/>
                <w:color w:val="000000" w:themeColor="text1"/>
                <w:sz w:val="18"/>
                <w:szCs w:val="18"/>
              </w:rPr>
            </w:pPr>
          </w:p>
        </w:tc>
        <w:tc>
          <w:tcPr>
            <w:tcW w:w="4942" w:type="dxa"/>
            <w:shd w:val="clear" w:color="auto" w:fill="auto"/>
            <w:vAlign w:val="center"/>
          </w:tcPr>
          <w:p w14:paraId="000CE5AD" w14:textId="77777777" w:rsidR="0023699B" w:rsidRPr="00377E7B" w:rsidRDefault="0023699B" w:rsidP="0023699B">
            <w:pPr>
              <w:spacing w:after="0" w:line="240" w:lineRule="auto"/>
              <w:jc w:val="both"/>
              <w:rPr>
                <w:rFonts w:ascii="Times New Roman" w:hAnsi="Times New Roman" w:cs="Times New Roman"/>
                <w:b/>
                <w:color w:val="000000" w:themeColor="text1"/>
                <w:sz w:val="18"/>
                <w:szCs w:val="18"/>
                <w:lang w:eastAsia="ru-RU"/>
              </w:rPr>
            </w:pPr>
            <w:r w:rsidRPr="00377E7B">
              <w:rPr>
                <w:rFonts w:ascii="Times New Roman" w:hAnsi="Times New Roman" w:cs="Times New Roman"/>
                <w:b/>
                <w:color w:val="000000" w:themeColor="text1"/>
                <w:sz w:val="18"/>
                <w:szCs w:val="18"/>
                <w:lang w:eastAsia="ru-RU"/>
              </w:rPr>
              <w:t>Всього по програмі</w:t>
            </w:r>
          </w:p>
        </w:tc>
        <w:tc>
          <w:tcPr>
            <w:tcW w:w="1434" w:type="dxa"/>
            <w:tcBorders>
              <w:top w:val="single" w:sz="4" w:space="0" w:color="auto"/>
              <w:bottom w:val="single" w:sz="4" w:space="0" w:color="auto"/>
            </w:tcBorders>
            <w:shd w:val="clear" w:color="auto" w:fill="auto"/>
          </w:tcPr>
          <w:p w14:paraId="09D3BB4C" w14:textId="77777777" w:rsidR="0023699B" w:rsidRPr="00377E7B"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377E7B">
              <w:rPr>
                <w:b/>
                <w:sz w:val="18"/>
                <w:szCs w:val="18"/>
                <w:lang w:val="uk-UA"/>
              </w:rPr>
              <w:t>837,0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514DA"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hAnsi="Times New Roman" w:cs="Times New Roman"/>
                <w:b/>
                <w:bCs/>
                <w:sz w:val="18"/>
                <w:szCs w:val="18"/>
              </w:rPr>
              <w:t>300,0</w:t>
            </w:r>
          </w:p>
        </w:tc>
        <w:tc>
          <w:tcPr>
            <w:tcW w:w="1275" w:type="dxa"/>
            <w:tcBorders>
              <w:left w:val="single" w:sz="4" w:space="0" w:color="auto"/>
              <w:right w:val="single" w:sz="4" w:space="0" w:color="auto"/>
            </w:tcBorders>
            <w:shd w:val="clear" w:color="auto" w:fill="auto"/>
          </w:tcPr>
          <w:p w14:paraId="15BD9FD8"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hAnsi="Times New Roman" w:cs="Times New Roman"/>
                <w:b/>
                <w:bCs/>
                <w:sz w:val="18"/>
                <w:szCs w:val="18"/>
              </w:rPr>
              <w:t>300,0</w:t>
            </w:r>
          </w:p>
        </w:tc>
        <w:tc>
          <w:tcPr>
            <w:tcW w:w="1280" w:type="dxa"/>
            <w:tcBorders>
              <w:left w:val="single" w:sz="4" w:space="0" w:color="auto"/>
            </w:tcBorders>
            <w:shd w:val="clear" w:color="auto" w:fill="auto"/>
          </w:tcPr>
          <w:p w14:paraId="26A9EF05" w14:textId="77777777" w:rsidR="0023699B" w:rsidRPr="00377E7B" w:rsidRDefault="0023699B" w:rsidP="0023699B">
            <w:r w:rsidRPr="00377E7B">
              <w:rPr>
                <w:rFonts w:ascii="Times New Roman" w:hAnsi="Times New Roman" w:cs="Times New Roman"/>
                <w:color w:val="000000" w:themeColor="text1"/>
                <w:sz w:val="18"/>
                <w:szCs w:val="18"/>
              </w:rPr>
              <w:t>0,0</w:t>
            </w:r>
          </w:p>
        </w:tc>
        <w:tc>
          <w:tcPr>
            <w:tcW w:w="1200" w:type="dxa"/>
            <w:gridSpan w:val="3"/>
            <w:shd w:val="clear" w:color="auto" w:fill="auto"/>
          </w:tcPr>
          <w:p w14:paraId="60436C94" w14:textId="77777777" w:rsidR="0023699B" w:rsidRPr="00377E7B" w:rsidRDefault="0023699B" w:rsidP="0023699B">
            <w:pPr>
              <w:spacing w:after="0" w:line="240" w:lineRule="auto"/>
              <w:jc w:val="both"/>
              <w:rPr>
                <w:rFonts w:ascii="Times New Roman" w:hAnsi="Times New Roman" w:cs="Times New Roman"/>
                <w:b/>
                <w:bCs/>
                <w:sz w:val="18"/>
                <w:szCs w:val="18"/>
              </w:rPr>
            </w:pPr>
            <w:r w:rsidRPr="00377E7B">
              <w:rPr>
                <w:rFonts w:ascii="Times New Roman" w:hAnsi="Times New Roman" w:cs="Times New Roman"/>
                <w:b/>
                <w:bCs/>
                <w:sz w:val="18"/>
                <w:szCs w:val="18"/>
              </w:rPr>
              <w:t>0,0</w:t>
            </w:r>
          </w:p>
        </w:tc>
        <w:tc>
          <w:tcPr>
            <w:tcW w:w="3616" w:type="dxa"/>
            <w:shd w:val="clear" w:color="auto" w:fill="auto"/>
          </w:tcPr>
          <w:p w14:paraId="15A95AD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7EF32222" w14:textId="77777777" w:rsidTr="00414F13">
        <w:trPr>
          <w:gridAfter w:val="12"/>
          <w:wAfter w:w="6383" w:type="dxa"/>
        </w:trPr>
        <w:tc>
          <w:tcPr>
            <w:tcW w:w="538" w:type="dxa"/>
            <w:shd w:val="clear" w:color="auto" w:fill="B4C6E7" w:themeFill="accent1" w:themeFillTint="66"/>
            <w:vAlign w:val="center"/>
          </w:tcPr>
          <w:p w14:paraId="4F8D4AAE" w14:textId="77777777" w:rsidR="0023699B" w:rsidRPr="00377E7B" w:rsidRDefault="0023699B" w:rsidP="0023699B">
            <w:pPr>
              <w:spacing w:after="0" w:line="240" w:lineRule="auto"/>
              <w:jc w:val="both"/>
              <w:rPr>
                <w:rFonts w:ascii="Times New Roman" w:hAnsi="Times New Roman" w:cs="Times New Roman"/>
                <w:sz w:val="18"/>
                <w:szCs w:val="18"/>
                <w:highlight w:val="yellow"/>
              </w:rPr>
            </w:pPr>
            <w:r w:rsidRPr="00414F13">
              <w:rPr>
                <w:rFonts w:ascii="Times New Roman" w:hAnsi="Times New Roman" w:cs="Times New Roman"/>
                <w:sz w:val="18"/>
                <w:szCs w:val="18"/>
              </w:rPr>
              <w:t>34</w:t>
            </w:r>
          </w:p>
        </w:tc>
        <w:tc>
          <w:tcPr>
            <w:tcW w:w="854" w:type="dxa"/>
            <w:shd w:val="clear" w:color="auto" w:fill="B4C6E7" w:themeFill="accent1" w:themeFillTint="66"/>
          </w:tcPr>
          <w:p w14:paraId="7A76C47B" w14:textId="77777777" w:rsidR="0023699B" w:rsidRPr="00377E7B" w:rsidRDefault="0023699B" w:rsidP="0023699B">
            <w:pPr>
              <w:spacing w:after="0" w:line="240" w:lineRule="auto"/>
              <w:jc w:val="both"/>
              <w:rPr>
                <w:rFonts w:ascii="Times New Roman" w:hAnsi="Times New Roman" w:cs="Times New Roman"/>
                <w:b/>
                <w:bCs/>
                <w:i/>
                <w:iCs/>
                <w:color w:val="000000" w:themeColor="text1"/>
                <w:sz w:val="18"/>
                <w:szCs w:val="18"/>
                <w:highlight w:val="yellow"/>
              </w:rPr>
            </w:pPr>
          </w:p>
        </w:tc>
        <w:tc>
          <w:tcPr>
            <w:tcW w:w="11265" w:type="dxa"/>
            <w:gridSpan w:val="8"/>
            <w:shd w:val="clear" w:color="auto" w:fill="B4C6E7" w:themeFill="accent1" w:themeFillTint="66"/>
          </w:tcPr>
          <w:p w14:paraId="395CA9A1" w14:textId="77777777" w:rsidR="0023699B" w:rsidRPr="00377E7B" w:rsidRDefault="0023699B" w:rsidP="0023699B">
            <w:pPr>
              <w:spacing w:after="0" w:line="240" w:lineRule="auto"/>
              <w:jc w:val="both"/>
              <w:rPr>
                <w:rFonts w:ascii="Times New Roman" w:hAnsi="Times New Roman" w:cs="Times New Roman"/>
                <w:sz w:val="18"/>
                <w:szCs w:val="18"/>
              </w:rPr>
            </w:pPr>
            <w:r w:rsidRPr="00377E7B">
              <w:rPr>
                <w:rFonts w:ascii="Times New Roman" w:hAnsi="Times New Roman" w:cs="Times New Roman"/>
                <w:b/>
                <w:bCs/>
                <w:i/>
                <w:iCs/>
                <w:sz w:val="18"/>
                <w:szCs w:val="18"/>
              </w:rPr>
              <w:t>Програма інформатизації Тернопільської міської територіальної громади 2025-2027 роки</w:t>
            </w:r>
          </w:p>
        </w:tc>
        <w:tc>
          <w:tcPr>
            <w:tcW w:w="3616" w:type="dxa"/>
            <w:shd w:val="clear" w:color="auto" w:fill="auto"/>
          </w:tcPr>
          <w:p w14:paraId="32E4649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4F5387F" w14:textId="77777777" w:rsidTr="00174FA7">
        <w:trPr>
          <w:gridAfter w:val="12"/>
          <w:wAfter w:w="6383" w:type="dxa"/>
        </w:trPr>
        <w:tc>
          <w:tcPr>
            <w:tcW w:w="538" w:type="dxa"/>
            <w:vAlign w:val="center"/>
          </w:tcPr>
          <w:p w14:paraId="50715E2C" w14:textId="77777777" w:rsidR="0023699B" w:rsidRPr="006716B3" w:rsidRDefault="0023699B" w:rsidP="0023699B">
            <w:pPr>
              <w:spacing w:after="0" w:line="240" w:lineRule="auto"/>
              <w:jc w:val="both"/>
              <w:rPr>
                <w:rFonts w:ascii="Times New Roman" w:hAnsi="Times New Roman" w:cs="Times New Roman"/>
                <w:b/>
                <w:bCs/>
                <w:i/>
                <w:iCs/>
                <w:sz w:val="20"/>
                <w:szCs w:val="20"/>
                <w:highlight w:val="yellow"/>
              </w:rPr>
            </w:pPr>
          </w:p>
        </w:tc>
        <w:tc>
          <w:tcPr>
            <w:tcW w:w="854" w:type="dxa"/>
            <w:shd w:val="clear" w:color="auto" w:fill="auto"/>
          </w:tcPr>
          <w:p w14:paraId="2836A683"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1.3</w:t>
            </w:r>
          </w:p>
        </w:tc>
        <w:tc>
          <w:tcPr>
            <w:tcW w:w="4942" w:type="dxa"/>
            <w:shd w:val="clear" w:color="auto" w:fill="auto"/>
          </w:tcPr>
          <w:p w14:paraId="539EB1FA" w14:textId="77777777" w:rsidR="0023699B" w:rsidRPr="00563534" w:rsidRDefault="0023699B" w:rsidP="0023699B">
            <w:pPr>
              <w:spacing w:after="0" w:line="240" w:lineRule="auto"/>
              <w:jc w:val="both"/>
              <w:rPr>
                <w:rFonts w:ascii="Times New Roman" w:hAnsi="Times New Roman" w:cs="Times New Roman"/>
                <w:b/>
                <w:bCs/>
                <w:i/>
                <w:iCs/>
                <w:sz w:val="18"/>
                <w:szCs w:val="18"/>
              </w:rPr>
            </w:pPr>
            <w:r w:rsidRPr="00563534">
              <w:rPr>
                <w:rFonts w:ascii="Times New Roman" w:hAnsi="Times New Roman" w:cs="Times New Roman"/>
                <w:sz w:val="18"/>
                <w:szCs w:val="18"/>
              </w:rPr>
              <w:t>Удосконалення системи електронного документообігу в міській раді, у підпорядкованих комунальних підприємствах, установах та організаціях</w:t>
            </w:r>
          </w:p>
        </w:tc>
        <w:tc>
          <w:tcPr>
            <w:tcW w:w="1434" w:type="dxa"/>
            <w:tcBorders>
              <w:top w:val="single" w:sz="4" w:space="0" w:color="auto"/>
              <w:bottom w:val="single" w:sz="4" w:space="0" w:color="auto"/>
            </w:tcBorders>
            <w:shd w:val="clear" w:color="auto" w:fill="auto"/>
          </w:tcPr>
          <w:p w14:paraId="0A1E9B1E"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17276"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420,0</w:t>
            </w:r>
          </w:p>
        </w:tc>
        <w:tc>
          <w:tcPr>
            <w:tcW w:w="1275" w:type="dxa"/>
            <w:tcBorders>
              <w:left w:val="single" w:sz="4" w:space="0" w:color="auto"/>
              <w:right w:val="single" w:sz="4" w:space="0" w:color="auto"/>
            </w:tcBorders>
            <w:shd w:val="clear" w:color="auto" w:fill="auto"/>
          </w:tcPr>
          <w:p w14:paraId="2B010B4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420,0</w:t>
            </w:r>
          </w:p>
        </w:tc>
        <w:tc>
          <w:tcPr>
            <w:tcW w:w="1280" w:type="dxa"/>
            <w:tcBorders>
              <w:left w:val="single" w:sz="4" w:space="0" w:color="auto"/>
            </w:tcBorders>
            <w:shd w:val="clear" w:color="auto" w:fill="auto"/>
          </w:tcPr>
          <w:p w14:paraId="621AB101"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5056A20" w14:textId="77777777" w:rsidR="0023699B" w:rsidRPr="00563534" w:rsidRDefault="00414F13" w:rsidP="002369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tc>
        <w:tc>
          <w:tcPr>
            <w:tcW w:w="3616" w:type="dxa"/>
            <w:shd w:val="clear" w:color="auto" w:fill="auto"/>
          </w:tcPr>
          <w:p w14:paraId="2BC523A5"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технічної підтримки ПЗ АСКОД у складі системного електронного документообігу ТМР</w:t>
            </w:r>
          </w:p>
        </w:tc>
      </w:tr>
      <w:tr w:rsidR="0023699B" w:rsidRPr="006716B3" w14:paraId="09515037" w14:textId="77777777" w:rsidTr="00174FA7">
        <w:trPr>
          <w:gridAfter w:val="12"/>
          <w:wAfter w:w="6383" w:type="dxa"/>
        </w:trPr>
        <w:tc>
          <w:tcPr>
            <w:tcW w:w="538" w:type="dxa"/>
            <w:vAlign w:val="center"/>
          </w:tcPr>
          <w:p w14:paraId="0E854BE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ABCFE96"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1.4</w:t>
            </w:r>
          </w:p>
        </w:tc>
        <w:tc>
          <w:tcPr>
            <w:tcW w:w="4942" w:type="dxa"/>
            <w:shd w:val="clear" w:color="auto" w:fill="auto"/>
          </w:tcPr>
          <w:p w14:paraId="2F7F8008"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функціонування інформаційно-комунікаційних систем</w:t>
            </w:r>
          </w:p>
          <w:p w14:paraId="495F8DF2"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lastRenderedPageBreak/>
              <w:t>- Технічна підтримка та обслуговування ПЗ «Реєстр Тернопільської міської територіальної громади», системи керування електронною чергою</w:t>
            </w:r>
          </w:p>
        </w:tc>
        <w:tc>
          <w:tcPr>
            <w:tcW w:w="1434" w:type="dxa"/>
            <w:tcBorders>
              <w:top w:val="single" w:sz="4" w:space="0" w:color="auto"/>
              <w:bottom w:val="single" w:sz="4" w:space="0" w:color="auto"/>
            </w:tcBorders>
            <w:shd w:val="clear" w:color="auto" w:fill="auto"/>
          </w:tcPr>
          <w:p w14:paraId="71D54AFD"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lastRenderedPageBreak/>
              <w:t xml:space="preserve">2100,0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AAB017"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1997,0</w:t>
            </w:r>
          </w:p>
        </w:tc>
        <w:tc>
          <w:tcPr>
            <w:tcW w:w="1275" w:type="dxa"/>
            <w:tcBorders>
              <w:left w:val="single" w:sz="4" w:space="0" w:color="auto"/>
              <w:right w:val="single" w:sz="4" w:space="0" w:color="auto"/>
            </w:tcBorders>
            <w:shd w:val="clear" w:color="auto" w:fill="auto"/>
          </w:tcPr>
          <w:p w14:paraId="153236A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1997,0</w:t>
            </w:r>
          </w:p>
        </w:tc>
        <w:tc>
          <w:tcPr>
            <w:tcW w:w="1280" w:type="dxa"/>
            <w:tcBorders>
              <w:left w:val="single" w:sz="4" w:space="0" w:color="auto"/>
            </w:tcBorders>
            <w:shd w:val="clear" w:color="auto" w:fill="auto"/>
          </w:tcPr>
          <w:p w14:paraId="42676568"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13AA1E3A" w14:textId="77777777" w:rsidR="0023699B" w:rsidRPr="00563534" w:rsidRDefault="0023699B" w:rsidP="0023699B">
            <w:pPr>
              <w:tabs>
                <w:tab w:val="left" w:pos="855"/>
              </w:tabs>
              <w:spacing w:after="0" w:line="240" w:lineRule="auto"/>
              <w:rPr>
                <w:rFonts w:ascii="Times New Roman" w:hAnsi="Times New Roman" w:cs="Times New Roman"/>
                <w:sz w:val="18"/>
                <w:szCs w:val="18"/>
              </w:rPr>
            </w:pPr>
            <w:r w:rsidRPr="00563534">
              <w:rPr>
                <w:rFonts w:ascii="Times New Roman" w:hAnsi="Times New Roman" w:cs="Times New Roman"/>
                <w:sz w:val="18"/>
                <w:szCs w:val="18"/>
              </w:rPr>
              <w:t xml:space="preserve">   46,8 </w:t>
            </w:r>
          </w:p>
        </w:tc>
        <w:tc>
          <w:tcPr>
            <w:tcW w:w="3616" w:type="dxa"/>
            <w:shd w:val="clear" w:color="auto" w:fill="auto"/>
          </w:tcPr>
          <w:p w14:paraId="0056499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функціонування інформаційно-комунікаційних систем</w:t>
            </w:r>
          </w:p>
        </w:tc>
      </w:tr>
      <w:tr w:rsidR="0023699B" w:rsidRPr="006716B3" w14:paraId="007F6923" w14:textId="77777777" w:rsidTr="00174FA7">
        <w:trPr>
          <w:gridAfter w:val="12"/>
          <w:wAfter w:w="6383" w:type="dxa"/>
        </w:trPr>
        <w:tc>
          <w:tcPr>
            <w:tcW w:w="538" w:type="dxa"/>
            <w:vAlign w:val="center"/>
          </w:tcPr>
          <w:p w14:paraId="0F7F103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89E0C14"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1.5</w:t>
            </w:r>
          </w:p>
        </w:tc>
        <w:tc>
          <w:tcPr>
            <w:tcW w:w="4942" w:type="dxa"/>
            <w:shd w:val="clear" w:color="auto" w:fill="auto"/>
          </w:tcPr>
          <w:p w14:paraId="02421A6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-Утримання та оновлення програмно-технічного комплексу електронної системи голосування</w:t>
            </w:r>
          </w:p>
        </w:tc>
        <w:tc>
          <w:tcPr>
            <w:tcW w:w="1434" w:type="dxa"/>
            <w:tcBorders>
              <w:top w:val="single" w:sz="4" w:space="0" w:color="auto"/>
              <w:bottom w:val="single" w:sz="4" w:space="0" w:color="auto"/>
            </w:tcBorders>
            <w:shd w:val="clear" w:color="auto" w:fill="auto"/>
          </w:tcPr>
          <w:p w14:paraId="3CFB5C9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BB80F"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4C70C3CE"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1D14A40F"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tcBorders>
              <w:left w:val="single" w:sz="4" w:space="0" w:color="auto"/>
            </w:tcBorders>
            <w:shd w:val="clear" w:color="auto" w:fill="auto"/>
          </w:tcPr>
          <w:p w14:paraId="3BE68E58" w14:textId="77777777" w:rsidR="0023699B" w:rsidRPr="00BA4CBB" w:rsidRDefault="0023699B" w:rsidP="0023699B">
            <w:r w:rsidRPr="00BA4CBB">
              <w:rPr>
                <w:rFonts w:ascii="Times New Roman" w:hAnsi="Times New Roman" w:cs="Times New Roman"/>
                <w:color w:val="000000" w:themeColor="text1"/>
                <w:sz w:val="18"/>
                <w:szCs w:val="18"/>
              </w:rPr>
              <w:t>0,0</w:t>
            </w:r>
          </w:p>
        </w:tc>
        <w:tc>
          <w:tcPr>
            <w:tcW w:w="3616" w:type="dxa"/>
            <w:shd w:val="clear" w:color="auto" w:fill="auto"/>
          </w:tcPr>
          <w:p w14:paraId="16EF96F8"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6ED28E02" w14:textId="77777777" w:rsidTr="00174FA7">
        <w:trPr>
          <w:gridAfter w:val="12"/>
          <w:wAfter w:w="6383" w:type="dxa"/>
        </w:trPr>
        <w:tc>
          <w:tcPr>
            <w:tcW w:w="538" w:type="dxa"/>
            <w:vAlign w:val="center"/>
          </w:tcPr>
          <w:p w14:paraId="32F10A4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4251AB7"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1.6</w:t>
            </w:r>
          </w:p>
        </w:tc>
        <w:tc>
          <w:tcPr>
            <w:tcW w:w="4942" w:type="dxa"/>
            <w:shd w:val="clear" w:color="auto" w:fill="auto"/>
          </w:tcPr>
          <w:p w14:paraId="7E7ED5A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технічного супроводу та оновлення офіційного WEB- сайту Тернопільської міської ради</w:t>
            </w:r>
          </w:p>
        </w:tc>
        <w:tc>
          <w:tcPr>
            <w:tcW w:w="1434" w:type="dxa"/>
            <w:tcBorders>
              <w:top w:val="single" w:sz="4" w:space="0" w:color="auto"/>
              <w:bottom w:val="single" w:sz="4" w:space="0" w:color="auto"/>
            </w:tcBorders>
            <w:shd w:val="clear" w:color="auto" w:fill="auto"/>
          </w:tcPr>
          <w:p w14:paraId="62D750DE"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62F62"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99,7</w:t>
            </w:r>
          </w:p>
        </w:tc>
        <w:tc>
          <w:tcPr>
            <w:tcW w:w="1275" w:type="dxa"/>
            <w:tcBorders>
              <w:left w:val="single" w:sz="4" w:space="0" w:color="auto"/>
              <w:right w:val="single" w:sz="4" w:space="0" w:color="auto"/>
            </w:tcBorders>
            <w:shd w:val="clear" w:color="auto" w:fill="auto"/>
          </w:tcPr>
          <w:p w14:paraId="1494C188"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99,7</w:t>
            </w:r>
          </w:p>
        </w:tc>
        <w:tc>
          <w:tcPr>
            <w:tcW w:w="1280" w:type="dxa"/>
            <w:tcBorders>
              <w:left w:val="single" w:sz="4" w:space="0" w:color="auto"/>
            </w:tcBorders>
            <w:shd w:val="clear" w:color="auto" w:fill="auto"/>
          </w:tcPr>
          <w:p w14:paraId="29D14CDC"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tcBorders>
              <w:left w:val="single" w:sz="4" w:space="0" w:color="auto"/>
            </w:tcBorders>
            <w:shd w:val="clear" w:color="auto" w:fill="auto"/>
          </w:tcPr>
          <w:p w14:paraId="5D7E4E37" w14:textId="77777777" w:rsidR="0023699B" w:rsidRPr="00BA4CBB" w:rsidRDefault="0006570B" w:rsidP="0006570B">
            <w:r>
              <w:rPr>
                <w:rFonts w:ascii="Times New Roman" w:hAnsi="Times New Roman" w:cs="Times New Roman"/>
                <w:color w:val="000000" w:themeColor="text1"/>
                <w:sz w:val="18"/>
                <w:szCs w:val="18"/>
              </w:rPr>
              <w:t>99,7</w:t>
            </w:r>
          </w:p>
        </w:tc>
        <w:tc>
          <w:tcPr>
            <w:tcW w:w="3616" w:type="dxa"/>
            <w:shd w:val="clear" w:color="auto" w:fill="auto"/>
          </w:tcPr>
          <w:p w14:paraId="518B79F5"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Безперебійна робота з офіційного </w:t>
            </w:r>
            <w:r w:rsidRPr="00563534">
              <w:rPr>
                <w:rFonts w:ascii="Times New Roman" w:hAnsi="Times New Roman" w:cs="Times New Roman"/>
                <w:sz w:val="18"/>
                <w:szCs w:val="18"/>
                <w:lang w:val="en-US"/>
              </w:rPr>
              <w:t>WEB</w:t>
            </w:r>
            <w:r w:rsidRPr="00563534">
              <w:rPr>
                <w:rFonts w:ascii="Times New Roman" w:hAnsi="Times New Roman" w:cs="Times New Roman"/>
                <w:sz w:val="18"/>
                <w:szCs w:val="18"/>
              </w:rPr>
              <w:t>-сайту ТМР</w:t>
            </w:r>
          </w:p>
        </w:tc>
      </w:tr>
      <w:tr w:rsidR="0023699B" w:rsidRPr="006716B3" w14:paraId="3E6885D9" w14:textId="77777777" w:rsidTr="00174FA7">
        <w:trPr>
          <w:gridAfter w:val="12"/>
          <w:wAfter w:w="6383" w:type="dxa"/>
        </w:trPr>
        <w:tc>
          <w:tcPr>
            <w:tcW w:w="538" w:type="dxa"/>
            <w:vAlign w:val="center"/>
          </w:tcPr>
          <w:p w14:paraId="1E9ED30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E1331A0"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1.7</w:t>
            </w:r>
          </w:p>
        </w:tc>
        <w:tc>
          <w:tcPr>
            <w:tcW w:w="4942" w:type="dxa"/>
            <w:shd w:val="clear" w:color="auto" w:fill="auto"/>
          </w:tcPr>
          <w:p w14:paraId="51639ECA"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Придбання та оновлення комп’ютерної техніки та обладнання, серверного обладнання, ліцензійного програмного забезпечення</w:t>
            </w:r>
          </w:p>
          <w:p w14:paraId="75CF992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-Придбання (оновлення) засобів  інформатизації для виконавчих органів, серверного обладнання, комп’ютерної техніки та іншого обладнання</w:t>
            </w:r>
          </w:p>
        </w:tc>
        <w:tc>
          <w:tcPr>
            <w:tcW w:w="1434" w:type="dxa"/>
            <w:tcBorders>
              <w:top w:val="single" w:sz="4" w:space="0" w:color="auto"/>
              <w:bottom w:val="single" w:sz="4" w:space="0" w:color="auto"/>
            </w:tcBorders>
            <w:shd w:val="clear" w:color="auto" w:fill="auto"/>
          </w:tcPr>
          <w:p w14:paraId="38334AFB"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22D0428C"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2A95B3A7"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4C19C963"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FABE4"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799,0</w:t>
            </w:r>
          </w:p>
        </w:tc>
        <w:tc>
          <w:tcPr>
            <w:tcW w:w="1275" w:type="dxa"/>
            <w:tcBorders>
              <w:left w:val="single" w:sz="4" w:space="0" w:color="auto"/>
              <w:right w:val="single" w:sz="4" w:space="0" w:color="auto"/>
            </w:tcBorders>
            <w:shd w:val="clear" w:color="auto" w:fill="auto"/>
          </w:tcPr>
          <w:p w14:paraId="4F8203E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799,0</w:t>
            </w:r>
          </w:p>
        </w:tc>
        <w:tc>
          <w:tcPr>
            <w:tcW w:w="1280" w:type="dxa"/>
            <w:tcBorders>
              <w:left w:val="single" w:sz="4" w:space="0" w:color="auto"/>
            </w:tcBorders>
            <w:shd w:val="clear" w:color="auto" w:fill="auto"/>
          </w:tcPr>
          <w:p w14:paraId="49DC5FA0"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264D6B7F"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766,2</w:t>
            </w:r>
          </w:p>
        </w:tc>
        <w:tc>
          <w:tcPr>
            <w:tcW w:w="3616" w:type="dxa"/>
            <w:shd w:val="clear" w:color="auto" w:fill="auto"/>
          </w:tcPr>
          <w:p w14:paraId="0321AFF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Придбання </w:t>
            </w:r>
            <w:proofErr w:type="spellStart"/>
            <w:r w:rsidRPr="00563534">
              <w:rPr>
                <w:rFonts w:ascii="Times New Roman" w:hAnsi="Times New Roman" w:cs="Times New Roman"/>
                <w:sz w:val="18"/>
                <w:szCs w:val="18"/>
              </w:rPr>
              <w:t>компютерної</w:t>
            </w:r>
            <w:proofErr w:type="spellEnd"/>
            <w:r w:rsidRPr="00563534">
              <w:rPr>
                <w:rFonts w:ascii="Times New Roman" w:hAnsi="Times New Roman" w:cs="Times New Roman"/>
                <w:sz w:val="18"/>
                <w:szCs w:val="18"/>
              </w:rPr>
              <w:t xml:space="preserve"> техніки та обладнання, серверного обладнання для забезпечення безперебійної роботи у кількості не менше 30 штук на рік</w:t>
            </w:r>
          </w:p>
        </w:tc>
      </w:tr>
      <w:tr w:rsidR="0023699B" w:rsidRPr="006716B3" w14:paraId="00754E1B" w14:textId="77777777" w:rsidTr="00174FA7">
        <w:trPr>
          <w:gridAfter w:val="12"/>
          <w:wAfter w:w="6383" w:type="dxa"/>
        </w:trPr>
        <w:tc>
          <w:tcPr>
            <w:tcW w:w="538" w:type="dxa"/>
            <w:vAlign w:val="center"/>
          </w:tcPr>
          <w:p w14:paraId="4AE3BDF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DFC4976"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1.8</w:t>
            </w:r>
          </w:p>
        </w:tc>
        <w:tc>
          <w:tcPr>
            <w:tcW w:w="4942" w:type="dxa"/>
            <w:shd w:val="clear" w:color="auto" w:fill="auto"/>
          </w:tcPr>
          <w:p w14:paraId="729AF055"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Забезпечення ліцензійним програми забезпечення робочих місць працівників виконавчих органів</w:t>
            </w:r>
          </w:p>
        </w:tc>
        <w:tc>
          <w:tcPr>
            <w:tcW w:w="1434" w:type="dxa"/>
            <w:tcBorders>
              <w:top w:val="single" w:sz="4" w:space="0" w:color="auto"/>
              <w:bottom w:val="single" w:sz="4" w:space="0" w:color="auto"/>
            </w:tcBorders>
            <w:shd w:val="clear" w:color="auto" w:fill="auto"/>
          </w:tcPr>
          <w:p w14:paraId="3D02DD1F"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 xml:space="preserve">250,0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E9CC00"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229,0</w:t>
            </w:r>
          </w:p>
        </w:tc>
        <w:tc>
          <w:tcPr>
            <w:tcW w:w="1275" w:type="dxa"/>
            <w:tcBorders>
              <w:left w:val="single" w:sz="4" w:space="0" w:color="auto"/>
              <w:right w:val="single" w:sz="4" w:space="0" w:color="auto"/>
            </w:tcBorders>
            <w:shd w:val="clear" w:color="auto" w:fill="auto"/>
          </w:tcPr>
          <w:p w14:paraId="7143D86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229,0</w:t>
            </w:r>
          </w:p>
        </w:tc>
        <w:tc>
          <w:tcPr>
            <w:tcW w:w="1280" w:type="dxa"/>
            <w:tcBorders>
              <w:left w:val="single" w:sz="4" w:space="0" w:color="auto"/>
            </w:tcBorders>
            <w:shd w:val="clear" w:color="auto" w:fill="auto"/>
          </w:tcPr>
          <w:p w14:paraId="52D15D9A"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500BEBA"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196,0</w:t>
            </w:r>
          </w:p>
        </w:tc>
        <w:tc>
          <w:tcPr>
            <w:tcW w:w="3616" w:type="dxa"/>
            <w:shd w:val="clear" w:color="auto" w:fill="auto"/>
          </w:tcPr>
          <w:p w14:paraId="48A1C0FC"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Забезпечення антивірусними програмами робочих </w:t>
            </w:r>
            <w:proofErr w:type="spellStart"/>
            <w:r w:rsidRPr="00563534">
              <w:rPr>
                <w:rFonts w:ascii="Times New Roman" w:hAnsi="Times New Roman" w:cs="Times New Roman"/>
                <w:sz w:val="18"/>
                <w:szCs w:val="18"/>
              </w:rPr>
              <w:t>компютерів</w:t>
            </w:r>
            <w:proofErr w:type="spellEnd"/>
            <w:r w:rsidRPr="00563534">
              <w:rPr>
                <w:rFonts w:ascii="Times New Roman" w:hAnsi="Times New Roman" w:cs="Times New Roman"/>
                <w:sz w:val="18"/>
                <w:szCs w:val="18"/>
              </w:rPr>
              <w:t xml:space="preserve"> та пакетів програмного забезпечення не менше 50 робочих місць</w:t>
            </w:r>
          </w:p>
        </w:tc>
      </w:tr>
      <w:tr w:rsidR="0023699B" w:rsidRPr="006716B3" w14:paraId="313043D2" w14:textId="77777777" w:rsidTr="00174FA7">
        <w:trPr>
          <w:gridAfter w:val="12"/>
          <w:wAfter w:w="6383" w:type="dxa"/>
        </w:trPr>
        <w:tc>
          <w:tcPr>
            <w:tcW w:w="538" w:type="dxa"/>
            <w:vAlign w:val="center"/>
          </w:tcPr>
          <w:p w14:paraId="2F420B0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3AD94EA"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2.2</w:t>
            </w:r>
          </w:p>
        </w:tc>
        <w:tc>
          <w:tcPr>
            <w:tcW w:w="4942" w:type="dxa"/>
            <w:shd w:val="clear" w:color="auto" w:fill="auto"/>
          </w:tcPr>
          <w:p w14:paraId="053688AD"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надання публічних послуг  в електронній формі шляхом розвитку «е-Тернопіль. Портал мешканця» та мобільного додатку «е-Тернопіль», ЄІАСУРВГ</w:t>
            </w:r>
          </w:p>
        </w:tc>
        <w:tc>
          <w:tcPr>
            <w:tcW w:w="1434" w:type="dxa"/>
            <w:tcBorders>
              <w:top w:val="single" w:sz="4" w:space="0" w:color="auto"/>
              <w:bottom w:val="single" w:sz="4" w:space="0" w:color="auto"/>
            </w:tcBorders>
            <w:shd w:val="clear" w:color="auto" w:fill="auto"/>
          </w:tcPr>
          <w:p w14:paraId="1825FE6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D4AF7"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410,3</w:t>
            </w:r>
          </w:p>
        </w:tc>
        <w:tc>
          <w:tcPr>
            <w:tcW w:w="1275" w:type="dxa"/>
            <w:tcBorders>
              <w:left w:val="single" w:sz="4" w:space="0" w:color="auto"/>
              <w:right w:val="single" w:sz="4" w:space="0" w:color="auto"/>
            </w:tcBorders>
            <w:shd w:val="clear" w:color="auto" w:fill="auto"/>
          </w:tcPr>
          <w:p w14:paraId="21518E88"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410,3</w:t>
            </w:r>
          </w:p>
        </w:tc>
        <w:tc>
          <w:tcPr>
            <w:tcW w:w="1280" w:type="dxa"/>
            <w:tcBorders>
              <w:left w:val="single" w:sz="4" w:space="0" w:color="auto"/>
            </w:tcBorders>
            <w:shd w:val="clear" w:color="auto" w:fill="auto"/>
          </w:tcPr>
          <w:p w14:paraId="50D5BA5B"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25B0712"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692AFCC7"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616E827A" w14:textId="77777777" w:rsidTr="00174FA7">
        <w:trPr>
          <w:gridAfter w:val="12"/>
          <w:wAfter w:w="6383" w:type="dxa"/>
        </w:trPr>
        <w:tc>
          <w:tcPr>
            <w:tcW w:w="538" w:type="dxa"/>
            <w:vAlign w:val="center"/>
          </w:tcPr>
          <w:p w14:paraId="23A6ADDA"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C684083"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2.3</w:t>
            </w:r>
          </w:p>
        </w:tc>
        <w:tc>
          <w:tcPr>
            <w:tcW w:w="4942" w:type="dxa"/>
            <w:shd w:val="clear" w:color="auto" w:fill="auto"/>
          </w:tcPr>
          <w:p w14:paraId="567FC3E5"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Розвиток інструментів електронної демократії та електронного урядування</w:t>
            </w:r>
          </w:p>
        </w:tc>
        <w:tc>
          <w:tcPr>
            <w:tcW w:w="1434" w:type="dxa"/>
            <w:tcBorders>
              <w:top w:val="single" w:sz="4" w:space="0" w:color="auto"/>
              <w:bottom w:val="single" w:sz="4" w:space="0" w:color="auto"/>
            </w:tcBorders>
            <w:shd w:val="clear" w:color="auto" w:fill="auto"/>
          </w:tcPr>
          <w:p w14:paraId="7E8B0E04"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5A9E3"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9733BCF"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04CA65F2"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63B59E0C"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497D27D9"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3E86A5CB" w14:textId="77777777" w:rsidTr="00174FA7">
        <w:trPr>
          <w:gridAfter w:val="12"/>
          <w:wAfter w:w="6383" w:type="dxa"/>
        </w:trPr>
        <w:tc>
          <w:tcPr>
            <w:tcW w:w="538" w:type="dxa"/>
            <w:vAlign w:val="center"/>
          </w:tcPr>
          <w:p w14:paraId="6790699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A2EEB6B"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2.4</w:t>
            </w:r>
          </w:p>
        </w:tc>
        <w:tc>
          <w:tcPr>
            <w:tcW w:w="4942" w:type="dxa"/>
            <w:shd w:val="clear" w:color="auto" w:fill="auto"/>
          </w:tcPr>
          <w:p w14:paraId="650A387E"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Оновлення (модернізація) цифрових ресурсів для комунальних підприємств, установ, організацій тощо</w:t>
            </w:r>
          </w:p>
        </w:tc>
        <w:tc>
          <w:tcPr>
            <w:tcW w:w="1434" w:type="dxa"/>
            <w:tcBorders>
              <w:top w:val="single" w:sz="4" w:space="0" w:color="auto"/>
              <w:bottom w:val="single" w:sz="4" w:space="0" w:color="auto"/>
            </w:tcBorders>
            <w:shd w:val="clear" w:color="auto" w:fill="auto"/>
          </w:tcPr>
          <w:p w14:paraId="542624B2"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AA238"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E0E2B3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309CB3E6"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06AE4D02"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67CD0005"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79073464" w14:textId="77777777" w:rsidTr="00174FA7">
        <w:trPr>
          <w:gridAfter w:val="12"/>
          <w:wAfter w:w="6383" w:type="dxa"/>
        </w:trPr>
        <w:tc>
          <w:tcPr>
            <w:tcW w:w="538" w:type="dxa"/>
            <w:vAlign w:val="center"/>
          </w:tcPr>
          <w:p w14:paraId="4E933EC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01DB3C12"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2.5</w:t>
            </w:r>
          </w:p>
        </w:tc>
        <w:tc>
          <w:tcPr>
            <w:tcW w:w="4942" w:type="dxa"/>
            <w:shd w:val="clear" w:color="auto" w:fill="auto"/>
          </w:tcPr>
          <w:p w14:paraId="529C3CBB"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Підвищення кваліфікації працівників органу місцевого самоврядування з питань інформатизації, цифрового розвитку, електронного урядування, відкритих даних, електронної демократії тощо</w:t>
            </w:r>
          </w:p>
        </w:tc>
        <w:tc>
          <w:tcPr>
            <w:tcW w:w="1434" w:type="dxa"/>
            <w:tcBorders>
              <w:top w:val="single" w:sz="4" w:space="0" w:color="auto"/>
              <w:bottom w:val="single" w:sz="4" w:space="0" w:color="auto"/>
            </w:tcBorders>
            <w:shd w:val="clear" w:color="auto" w:fill="auto"/>
          </w:tcPr>
          <w:p w14:paraId="4ED2A2A2"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60363"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3EAC9AF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7EC20A2A"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750CD79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08B73F61"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89543AB" w14:textId="77777777" w:rsidTr="00174FA7">
        <w:trPr>
          <w:gridAfter w:val="12"/>
          <w:wAfter w:w="6383" w:type="dxa"/>
        </w:trPr>
        <w:tc>
          <w:tcPr>
            <w:tcW w:w="538" w:type="dxa"/>
            <w:vAlign w:val="center"/>
          </w:tcPr>
          <w:p w14:paraId="2471DD7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F49B888"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3.1</w:t>
            </w:r>
          </w:p>
        </w:tc>
        <w:tc>
          <w:tcPr>
            <w:tcW w:w="4942" w:type="dxa"/>
            <w:shd w:val="clear" w:color="auto" w:fill="auto"/>
          </w:tcPr>
          <w:p w14:paraId="0A3909E2"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Здійснення аналізу економічного стану та ресурсного потенціалу громади цифровими ресурсами</w:t>
            </w:r>
          </w:p>
          <w:p w14:paraId="493CD9B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 Отримання доступу до «Економічного </w:t>
            </w:r>
            <w:proofErr w:type="spellStart"/>
            <w:r w:rsidRPr="00563534">
              <w:rPr>
                <w:rFonts w:ascii="Times New Roman" w:hAnsi="Times New Roman" w:cs="Times New Roman"/>
                <w:sz w:val="18"/>
                <w:szCs w:val="18"/>
              </w:rPr>
              <w:t>профайлу</w:t>
            </w:r>
            <w:proofErr w:type="spellEnd"/>
            <w:r w:rsidRPr="00563534">
              <w:rPr>
                <w:rFonts w:ascii="Times New Roman" w:hAnsi="Times New Roman" w:cs="Times New Roman"/>
                <w:sz w:val="18"/>
                <w:szCs w:val="18"/>
              </w:rPr>
              <w:t xml:space="preserve"> громади» – Єдиної системи даних та аналітики на платформі </w:t>
            </w:r>
            <w:proofErr w:type="spellStart"/>
            <w:r w:rsidRPr="00563534">
              <w:rPr>
                <w:rFonts w:ascii="Times New Roman" w:hAnsi="Times New Roman" w:cs="Times New Roman"/>
                <w:sz w:val="18"/>
                <w:szCs w:val="18"/>
              </w:rPr>
              <w:t>Vkursi</w:t>
            </w:r>
            <w:proofErr w:type="spellEnd"/>
            <w:r w:rsidRPr="00563534">
              <w:rPr>
                <w:rFonts w:ascii="Times New Roman" w:hAnsi="Times New Roman" w:cs="Times New Roman"/>
                <w:sz w:val="18"/>
                <w:szCs w:val="18"/>
              </w:rPr>
              <w:t xml:space="preserve"> </w:t>
            </w:r>
            <w:proofErr w:type="spellStart"/>
            <w:r w:rsidRPr="00563534">
              <w:rPr>
                <w:rFonts w:ascii="Times New Roman" w:hAnsi="Times New Roman" w:cs="Times New Roman"/>
                <w:sz w:val="18"/>
                <w:szCs w:val="18"/>
              </w:rPr>
              <w:t>Pro</w:t>
            </w:r>
            <w:proofErr w:type="spellEnd"/>
            <w:r w:rsidRPr="00563534">
              <w:rPr>
                <w:rFonts w:ascii="Times New Roman" w:hAnsi="Times New Roman" w:cs="Times New Roman"/>
                <w:sz w:val="18"/>
                <w:szCs w:val="18"/>
              </w:rPr>
              <w:t xml:space="preserve"> з понад 100 джерел та державних реєстрів</w:t>
            </w:r>
          </w:p>
        </w:tc>
        <w:tc>
          <w:tcPr>
            <w:tcW w:w="1434" w:type="dxa"/>
            <w:tcBorders>
              <w:top w:val="single" w:sz="4" w:space="0" w:color="auto"/>
              <w:bottom w:val="single" w:sz="4" w:space="0" w:color="auto"/>
            </w:tcBorders>
            <w:shd w:val="clear" w:color="auto" w:fill="auto"/>
          </w:tcPr>
          <w:p w14:paraId="3E797802"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54FDAA7C"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22823502"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78385F05"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24618"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5D67C32F"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70B7D250"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570C4B0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0DA686FD"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126004B" w14:textId="77777777" w:rsidTr="00174FA7">
        <w:trPr>
          <w:gridAfter w:val="12"/>
          <w:wAfter w:w="6383" w:type="dxa"/>
        </w:trPr>
        <w:tc>
          <w:tcPr>
            <w:tcW w:w="538" w:type="dxa"/>
            <w:vAlign w:val="center"/>
          </w:tcPr>
          <w:p w14:paraId="2151D3F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5B3D39DD"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3.2</w:t>
            </w:r>
          </w:p>
        </w:tc>
        <w:tc>
          <w:tcPr>
            <w:tcW w:w="4942" w:type="dxa"/>
            <w:shd w:val="clear" w:color="auto" w:fill="auto"/>
          </w:tcPr>
          <w:p w14:paraId="56E1C7A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Вдосконалення, оновлення та наповнення туристичного порталу (сайту)</w:t>
            </w:r>
          </w:p>
        </w:tc>
        <w:tc>
          <w:tcPr>
            <w:tcW w:w="1434" w:type="dxa"/>
            <w:tcBorders>
              <w:top w:val="single" w:sz="4" w:space="0" w:color="auto"/>
              <w:bottom w:val="single" w:sz="4" w:space="0" w:color="auto"/>
            </w:tcBorders>
            <w:shd w:val="clear" w:color="auto" w:fill="auto"/>
          </w:tcPr>
          <w:p w14:paraId="2EB50884"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4884A"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18BD8502" w14:textId="77777777" w:rsidR="0023699B" w:rsidRPr="00563534" w:rsidRDefault="00292622" w:rsidP="002369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70,0</w:t>
            </w:r>
          </w:p>
        </w:tc>
        <w:tc>
          <w:tcPr>
            <w:tcW w:w="1280" w:type="dxa"/>
            <w:tcBorders>
              <w:left w:val="single" w:sz="4" w:space="0" w:color="auto"/>
            </w:tcBorders>
            <w:shd w:val="clear" w:color="auto" w:fill="auto"/>
          </w:tcPr>
          <w:p w14:paraId="39A45699"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709B0040"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05657AD5"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04BF4F06" w14:textId="77777777" w:rsidTr="00174FA7">
        <w:trPr>
          <w:gridAfter w:val="12"/>
          <w:wAfter w:w="6383" w:type="dxa"/>
        </w:trPr>
        <w:tc>
          <w:tcPr>
            <w:tcW w:w="538" w:type="dxa"/>
            <w:vAlign w:val="center"/>
          </w:tcPr>
          <w:p w14:paraId="49E5F89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167E8D4D"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3.3</w:t>
            </w:r>
          </w:p>
        </w:tc>
        <w:tc>
          <w:tcPr>
            <w:tcW w:w="4942" w:type="dxa"/>
            <w:shd w:val="clear" w:color="auto" w:fill="auto"/>
          </w:tcPr>
          <w:p w14:paraId="0FFF91A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Розробка, вдосконалення та технічна підтримка інтерактивної карти зовнішньої реклами</w:t>
            </w:r>
          </w:p>
        </w:tc>
        <w:tc>
          <w:tcPr>
            <w:tcW w:w="1434" w:type="dxa"/>
            <w:tcBorders>
              <w:top w:val="single" w:sz="4" w:space="0" w:color="auto"/>
              <w:bottom w:val="single" w:sz="4" w:space="0" w:color="auto"/>
            </w:tcBorders>
            <w:shd w:val="clear" w:color="auto" w:fill="auto"/>
          </w:tcPr>
          <w:p w14:paraId="5A835C81"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09A79"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CB31D73" w14:textId="77777777" w:rsidR="0023699B" w:rsidRPr="00563534" w:rsidRDefault="00292622" w:rsidP="002369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50,0</w:t>
            </w:r>
          </w:p>
        </w:tc>
        <w:tc>
          <w:tcPr>
            <w:tcW w:w="1280" w:type="dxa"/>
            <w:tcBorders>
              <w:left w:val="single" w:sz="4" w:space="0" w:color="auto"/>
            </w:tcBorders>
            <w:shd w:val="clear" w:color="auto" w:fill="auto"/>
          </w:tcPr>
          <w:p w14:paraId="2E7DAA9B"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2606D07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6E77CB4E"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7E02A7E1" w14:textId="77777777" w:rsidTr="00174FA7">
        <w:trPr>
          <w:gridAfter w:val="12"/>
          <w:wAfter w:w="6383" w:type="dxa"/>
        </w:trPr>
        <w:tc>
          <w:tcPr>
            <w:tcW w:w="538" w:type="dxa"/>
            <w:vAlign w:val="center"/>
          </w:tcPr>
          <w:p w14:paraId="3A474B0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5C155D8C"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3.4</w:t>
            </w:r>
          </w:p>
        </w:tc>
        <w:tc>
          <w:tcPr>
            <w:tcW w:w="4942" w:type="dxa"/>
            <w:shd w:val="clear" w:color="auto" w:fill="auto"/>
          </w:tcPr>
          <w:p w14:paraId="3AB2AB30"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Забезпечення розвитку </w:t>
            </w:r>
            <w:proofErr w:type="spellStart"/>
            <w:r w:rsidRPr="00563534">
              <w:rPr>
                <w:rFonts w:ascii="Times New Roman" w:hAnsi="Times New Roman" w:cs="Times New Roman"/>
                <w:sz w:val="18"/>
                <w:szCs w:val="18"/>
              </w:rPr>
              <w:t>цифровізацїі</w:t>
            </w:r>
            <w:proofErr w:type="spellEnd"/>
            <w:r w:rsidRPr="00563534">
              <w:rPr>
                <w:rFonts w:ascii="Times New Roman" w:hAnsi="Times New Roman" w:cs="Times New Roman"/>
                <w:sz w:val="18"/>
                <w:szCs w:val="18"/>
              </w:rPr>
              <w:t xml:space="preserve"> туристичної галузі</w:t>
            </w:r>
          </w:p>
          <w:p w14:paraId="735E166B"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-Розробка та технічна підтримка цифрових продуктів (3-D тури, веб-портали, платформи, туристичні додатки, чат-боти тощо). Просування туристичних ресурсів у мережі Інтернет та соціальних медіа</w:t>
            </w:r>
          </w:p>
        </w:tc>
        <w:tc>
          <w:tcPr>
            <w:tcW w:w="1434" w:type="dxa"/>
            <w:tcBorders>
              <w:top w:val="single" w:sz="4" w:space="0" w:color="auto"/>
              <w:bottom w:val="single" w:sz="4" w:space="0" w:color="auto"/>
            </w:tcBorders>
            <w:shd w:val="clear" w:color="auto" w:fill="auto"/>
          </w:tcPr>
          <w:p w14:paraId="7B8EF9BC"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F8CAC"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A946132" w14:textId="77777777" w:rsidR="0023699B" w:rsidRPr="00563534" w:rsidRDefault="00292622" w:rsidP="002369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90,0</w:t>
            </w:r>
          </w:p>
        </w:tc>
        <w:tc>
          <w:tcPr>
            <w:tcW w:w="1280" w:type="dxa"/>
            <w:tcBorders>
              <w:left w:val="single" w:sz="4" w:space="0" w:color="auto"/>
            </w:tcBorders>
            <w:shd w:val="clear" w:color="auto" w:fill="auto"/>
          </w:tcPr>
          <w:p w14:paraId="5961BCA4"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158EB4A0"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1EB417D2" w14:textId="77777777" w:rsidR="0023699B" w:rsidRPr="00157168"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0A049F1" w14:textId="77777777" w:rsidTr="00174FA7">
        <w:trPr>
          <w:gridAfter w:val="12"/>
          <w:wAfter w:w="6383" w:type="dxa"/>
        </w:trPr>
        <w:tc>
          <w:tcPr>
            <w:tcW w:w="538" w:type="dxa"/>
            <w:vAlign w:val="center"/>
          </w:tcPr>
          <w:p w14:paraId="46EF65B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91DE46F"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3.5</w:t>
            </w:r>
          </w:p>
        </w:tc>
        <w:tc>
          <w:tcPr>
            <w:tcW w:w="4942" w:type="dxa"/>
            <w:shd w:val="clear" w:color="auto" w:fill="auto"/>
          </w:tcPr>
          <w:p w14:paraId="3AD1770D"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Сприяння впровадження системи бази даних та маркування QR-кодами для ідентифікації отримання інформації про пам’ятки культури громади</w:t>
            </w:r>
          </w:p>
        </w:tc>
        <w:tc>
          <w:tcPr>
            <w:tcW w:w="1434" w:type="dxa"/>
            <w:tcBorders>
              <w:top w:val="single" w:sz="4" w:space="0" w:color="auto"/>
              <w:bottom w:val="single" w:sz="4" w:space="0" w:color="auto"/>
            </w:tcBorders>
            <w:shd w:val="clear" w:color="auto" w:fill="auto"/>
          </w:tcPr>
          <w:p w14:paraId="10D109D0"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22D1B"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3D3935A8"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56CC477F"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75DFA85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20498C83"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361701B8" w14:textId="77777777" w:rsidTr="00174FA7">
        <w:trPr>
          <w:gridAfter w:val="12"/>
          <w:wAfter w:w="6383" w:type="dxa"/>
        </w:trPr>
        <w:tc>
          <w:tcPr>
            <w:tcW w:w="538" w:type="dxa"/>
            <w:vAlign w:val="center"/>
          </w:tcPr>
          <w:p w14:paraId="60417FE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BD4F3EC"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3.6</w:t>
            </w:r>
          </w:p>
        </w:tc>
        <w:tc>
          <w:tcPr>
            <w:tcW w:w="4942" w:type="dxa"/>
            <w:shd w:val="clear" w:color="auto" w:fill="auto"/>
          </w:tcPr>
          <w:p w14:paraId="439E7C40"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sz w:val="18"/>
                <w:szCs w:val="18"/>
              </w:rPr>
              <w:t xml:space="preserve">Подальший розвиток публічних послуг у різних сферах життєдіяльності громади: освіти, культури, ЖКГ, медицини </w:t>
            </w:r>
            <w:r w:rsidRPr="00563534">
              <w:rPr>
                <w:rFonts w:ascii="Times New Roman" w:hAnsi="Times New Roman" w:cs="Times New Roman"/>
                <w:sz w:val="18"/>
                <w:szCs w:val="18"/>
              </w:rPr>
              <w:lastRenderedPageBreak/>
              <w:t xml:space="preserve">та молодіжної політики </w:t>
            </w:r>
          </w:p>
          <w:p w14:paraId="32118316"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sz w:val="18"/>
                <w:szCs w:val="18"/>
              </w:rPr>
              <w:t>- Оновлення та супровід онлайн-записів до закладів дошкільної освіти</w:t>
            </w:r>
          </w:p>
        </w:tc>
        <w:tc>
          <w:tcPr>
            <w:tcW w:w="1434" w:type="dxa"/>
            <w:tcBorders>
              <w:top w:val="single" w:sz="4" w:space="0" w:color="auto"/>
              <w:bottom w:val="single" w:sz="4" w:space="0" w:color="auto"/>
            </w:tcBorders>
            <w:shd w:val="clear" w:color="auto" w:fill="auto"/>
          </w:tcPr>
          <w:p w14:paraId="64DEA2AE"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p w14:paraId="4C13D62F"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100,0</w:t>
            </w:r>
          </w:p>
          <w:p w14:paraId="300CB54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92FCFE" w14:textId="77777777" w:rsidR="0023699B" w:rsidRPr="00563534" w:rsidRDefault="0023699B" w:rsidP="0023699B">
            <w:pPr>
              <w:spacing w:after="0" w:line="240" w:lineRule="auto"/>
              <w:jc w:val="both"/>
              <w:rPr>
                <w:rFonts w:ascii="Times New Roman" w:hAnsi="Times New Roman" w:cs="Times New Roman"/>
                <w:bCs/>
                <w:sz w:val="18"/>
                <w:szCs w:val="18"/>
              </w:rPr>
            </w:pPr>
          </w:p>
          <w:p w14:paraId="0C008FD1"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0C99FC00" w14:textId="77777777" w:rsidR="0023699B" w:rsidRPr="00563534" w:rsidRDefault="0023699B" w:rsidP="0023699B">
            <w:pPr>
              <w:spacing w:after="0" w:line="240" w:lineRule="auto"/>
              <w:jc w:val="both"/>
              <w:rPr>
                <w:rFonts w:ascii="Times New Roman" w:hAnsi="Times New Roman" w:cs="Times New Roman"/>
                <w:sz w:val="18"/>
                <w:szCs w:val="18"/>
              </w:rPr>
            </w:pPr>
          </w:p>
          <w:p w14:paraId="0A6552E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6C297B7F"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0E739759" w14:textId="77777777" w:rsidR="0023699B" w:rsidRPr="00563534" w:rsidRDefault="0023699B" w:rsidP="0023699B">
            <w:pPr>
              <w:spacing w:after="0" w:line="240" w:lineRule="auto"/>
              <w:jc w:val="both"/>
              <w:rPr>
                <w:rFonts w:ascii="Times New Roman" w:hAnsi="Times New Roman" w:cs="Times New Roman"/>
                <w:sz w:val="18"/>
                <w:szCs w:val="18"/>
              </w:rPr>
            </w:pPr>
          </w:p>
          <w:p w14:paraId="0381ED81"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2A811BDF"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04D839C5" w14:textId="77777777" w:rsidTr="00174FA7">
        <w:trPr>
          <w:gridAfter w:val="12"/>
          <w:wAfter w:w="6383" w:type="dxa"/>
        </w:trPr>
        <w:tc>
          <w:tcPr>
            <w:tcW w:w="538" w:type="dxa"/>
            <w:vAlign w:val="center"/>
          </w:tcPr>
          <w:p w14:paraId="2BA9C32A"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AB0FB80"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3.7</w:t>
            </w:r>
          </w:p>
        </w:tc>
        <w:tc>
          <w:tcPr>
            <w:tcW w:w="4942" w:type="dxa"/>
            <w:shd w:val="clear" w:color="auto" w:fill="auto"/>
          </w:tcPr>
          <w:p w14:paraId="62AD1DC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 Облаштування </w:t>
            </w:r>
            <w:r w:rsidRPr="00563534">
              <w:rPr>
                <w:rFonts w:ascii="Times New Roman" w:hAnsi="Times New Roman" w:cs="Times New Roman"/>
                <w:color w:val="000000"/>
                <w:sz w:val="18"/>
                <w:szCs w:val="18"/>
              </w:rPr>
              <w:t xml:space="preserve"> STEM/STEAM лабораторій у школах</w:t>
            </w:r>
          </w:p>
        </w:tc>
        <w:tc>
          <w:tcPr>
            <w:tcW w:w="1434" w:type="dxa"/>
            <w:tcBorders>
              <w:top w:val="single" w:sz="4" w:space="0" w:color="auto"/>
              <w:bottom w:val="single" w:sz="4" w:space="0" w:color="auto"/>
            </w:tcBorders>
            <w:shd w:val="clear" w:color="auto" w:fill="auto"/>
          </w:tcPr>
          <w:p w14:paraId="265CA261"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E2E77"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2D9732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4B239CE6"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046F57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2D432B13"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4983AC7C" w14:textId="77777777" w:rsidTr="00174FA7">
        <w:trPr>
          <w:gridAfter w:val="12"/>
          <w:wAfter w:w="6383" w:type="dxa"/>
        </w:trPr>
        <w:tc>
          <w:tcPr>
            <w:tcW w:w="538" w:type="dxa"/>
            <w:vAlign w:val="center"/>
          </w:tcPr>
          <w:p w14:paraId="762CE114"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2C3A40B"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3.8</w:t>
            </w:r>
          </w:p>
        </w:tc>
        <w:tc>
          <w:tcPr>
            <w:tcW w:w="4942" w:type="dxa"/>
            <w:shd w:val="clear" w:color="auto" w:fill="auto"/>
          </w:tcPr>
          <w:p w14:paraId="16790381"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Забезпечення озвучення світлофорів для осіб з порушенням зору</w:t>
            </w:r>
          </w:p>
        </w:tc>
        <w:tc>
          <w:tcPr>
            <w:tcW w:w="1434" w:type="dxa"/>
            <w:tcBorders>
              <w:top w:val="single" w:sz="4" w:space="0" w:color="auto"/>
              <w:bottom w:val="single" w:sz="4" w:space="0" w:color="auto"/>
            </w:tcBorders>
            <w:shd w:val="clear" w:color="auto" w:fill="auto"/>
          </w:tcPr>
          <w:p w14:paraId="3B88269C"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F1BB"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706F829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00F1341F"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0694056"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20D5EA21"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3DB6FACC" w14:textId="77777777" w:rsidTr="00174FA7">
        <w:trPr>
          <w:gridAfter w:val="12"/>
          <w:wAfter w:w="6383" w:type="dxa"/>
        </w:trPr>
        <w:tc>
          <w:tcPr>
            <w:tcW w:w="538" w:type="dxa"/>
            <w:vAlign w:val="center"/>
          </w:tcPr>
          <w:p w14:paraId="5B7CE93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20C9AFB"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3.9</w:t>
            </w:r>
          </w:p>
        </w:tc>
        <w:tc>
          <w:tcPr>
            <w:tcW w:w="4942" w:type="dxa"/>
            <w:shd w:val="clear" w:color="auto" w:fill="auto"/>
          </w:tcPr>
          <w:p w14:paraId="18A2768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Створення хабів цифрової освіти на базі бібліотек</w:t>
            </w:r>
          </w:p>
        </w:tc>
        <w:tc>
          <w:tcPr>
            <w:tcW w:w="1434" w:type="dxa"/>
            <w:tcBorders>
              <w:top w:val="single" w:sz="4" w:space="0" w:color="auto"/>
              <w:bottom w:val="single" w:sz="4" w:space="0" w:color="auto"/>
            </w:tcBorders>
            <w:shd w:val="clear" w:color="auto" w:fill="auto"/>
          </w:tcPr>
          <w:p w14:paraId="2BA94593"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EE4E8"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5D005D3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7204E503"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0D2A2B8"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6BB945C8"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052DA0F2" w14:textId="77777777" w:rsidTr="00174FA7">
        <w:trPr>
          <w:gridAfter w:val="12"/>
          <w:wAfter w:w="6383" w:type="dxa"/>
        </w:trPr>
        <w:tc>
          <w:tcPr>
            <w:tcW w:w="538" w:type="dxa"/>
            <w:vAlign w:val="center"/>
          </w:tcPr>
          <w:p w14:paraId="2FC048B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EB35253"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3.10</w:t>
            </w:r>
          </w:p>
        </w:tc>
        <w:tc>
          <w:tcPr>
            <w:tcW w:w="4942" w:type="dxa"/>
            <w:shd w:val="clear" w:color="auto" w:fill="auto"/>
          </w:tcPr>
          <w:p w14:paraId="406A27EC"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Оновлення та супровід онлайн-системи запису до лікарів</w:t>
            </w:r>
          </w:p>
        </w:tc>
        <w:tc>
          <w:tcPr>
            <w:tcW w:w="1434" w:type="dxa"/>
            <w:tcBorders>
              <w:top w:val="single" w:sz="4" w:space="0" w:color="auto"/>
              <w:bottom w:val="single" w:sz="4" w:space="0" w:color="auto"/>
            </w:tcBorders>
            <w:shd w:val="clear" w:color="auto" w:fill="auto"/>
          </w:tcPr>
          <w:p w14:paraId="438A669F"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8FAC18"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35C9CF6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1A25EB6C"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BC55BA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1D59480B"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5D49470B" w14:textId="77777777" w:rsidTr="00174FA7">
        <w:trPr>
          <w:gridAfter w:val="12"/>
          <w:wAfter w:w="6383" w:type="dxa"/>
        </w:trPr>
        <w:tc>
          <w:tcPr>
            <w:tcW w:w="538" w:type="dxa"/>
            <w:vAlign w:val="center"/>
          </w:tcPr>
          <w:p w14:paraId="42841A5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0F243F4"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3.11</w:t>
            </w:r>
          </w:p>
        </w:tc>
        <w:tc>
          <w:tcPr>
            <w:tcW w:w="4942" w:type="dxa"/>
            <w:shd w:val="clear" w:color="auto" w:fill="auto"/>
          </w:tcPr>
          <w:p w14:paraId="4925E020"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Розробка електронного сервісу для «Конкурсу проектів (програм, заходів) розроблених інститутами громадянського суспільства»</w:t>
            </w:r>
          </w:p>
        </w:tc>
        <w:tc>
          <w:tcPr>
            <w:tcW w:w="1434" w:type="dxa"/>
            <w:tcBorders>
              <w:top w:val="single" w:sz="4" w:space="0" w:color="auto"/>
              <w:bottom w:val="single" w:sz="4" w:space="0" w:color="auto"/>
            </w:tcBorders>
            <w:shd w:val="clear" w:color="auto" w:fill="auto"/>
          </w:tcPr>
          <w:p w14:paraId="4D14087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572BB"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445F3DEF"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14D7D70A"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7614C9C"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2AC4DC6F"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7F9F018F" w14:textId="77777777" w:rsidTr="00174FA7">
        <w:trPr>
          <w:gridAfter w:val="12"/>
          <w:wAfter w:w="6383" w:type="dxa"/>
        </w:trPr>
        <w:tc>
          <w:tcPr>
            <w:tcW w:w="538" w:type="dxa"/>
            <w:vAlign w:val="center"/>
          </w:tcPr>
          <w:p w14:paraId="5F375E1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A21842D"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3.12</w:t>
            </w:r>
          </w:p>
        </w:tc>
        <w:tc>
          <w:tcPr>
            <w:tcW w:w="4942" w:type="dxa"/>
            <w:shd w:val="clear" w:color="auto" w:fill="auto"/>
          </w:tcPr>
          <w:p w14:paraId="22D89ACD"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Створення електронної карти «Просторів дружніх до молоді та молодіжних громадських організацій Тернопільської міської територіальної громади</w:t>
            </w:r>
          </w:p>
        </w:tc>
        <w:tc>
          <w:tcPr>
            <w:tcW w:w="1434" w:type="dxa"/>
            <w:tcBorders>
              <w:top w:val="single" w:sz="4" w:space="0" w:color="auto"/>
              <w:bottom w:val="single" w:sz="4" w:space="0" w:color="auto"/>
            </w:tcBorders>
            <w:shd w:val="clear" w:color="auto" w:fill="auto"/>
          </w:tcPr>
          <w:p w14:paraId="6AB765E3"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CB73E"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009E9015"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5E0A1ED7"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54DF433"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5A9E2284"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5CA7BB00" w14:textId="77777777" w:rsidTr="00174FA7">
        <w:trPr>
          <w:gridAfter w:val="12"/>
          <w:wAfter w:w="6383" w:type="dxa"/>
        </w:trPr>
        <w:tc>
          <w:tcPr>
            <w:tcW w:w="538" w:type="dxa"/>
            <w:vAlign w:val="center"/>
          </w:tcPr>
          <w:p w14:paraId="120BC27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82FF7EA"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4.1</w:t>
            </w:r>
          </w:p>
        </w:tc>
        <w:tc>
          <w:tcPr>
            <w:tcW w:w="4942" w:type="dxa"/>
            <w:shd w:val="clear" w:color="auto" w:fill="auto"/>
          </w:tcPr>
          <w:p w14:paraId="1346BE0D"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безперешкодного доступу до високошвидкісного Інтернету всіх населених пунктів територіальної громади</w:t>
            </w:r>
          </w:p>
        </w:tc>
        <w:tc>
          <w:tcPr>
            <w:tcW w:w="1434" w:type="dxa"/>
            <w:tcBorders>
              <w:top w:val="single" w:sz="4" w:space="0" w:color="auto"/>
              <w:bottom w:val="single" w:sz="4" w:space="0" w:color="auto"/>
            </w:tcBorders>
            <w:shd w:val="clear" w:color="auto" w:fill="auto"/>
          </w:tcPr>
          <w:p w14:paraId="1BF5BDBC"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C93F0"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95,0</w:t>
            </w:r>
          </w:p>
        </w:tc>
        <w:tc>
          <w:tcPr>
            <w:tcW w:w="1275" w:type="dxa"/>
            <w:tcBorders>
              <w:left w:val="single" w:sz="4" w:space="0" w:color="auto"/>
              <w:right w:val="single" w:sz="4" w:space="0" w:color="auto"/>
            </w:tcBorders>
            <w:shd w:val="clear" w:color="auto" w:fill="auto"/>
          </w:tcPr>
          <w:p w14:paraId="6F44325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95,0</w:t>
            </w:r>
          </w:p>
        </w:tc>
        <w:tc>
          <w:tcPr>
            <w:tcW w:w="1280" w:type="dxa"/>
            <w:tcBorders>
              <w:left w:val="single" w:sz="4" w:space="0" w:color="auto"/>
            </w:tcBorders>
            <w:shd w:val="clear" w:color="auto" w:fill="auto"/>
          </w:tcPr>
          <w:p w14:paraId="264BC00C"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31345D4"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14,5</w:t>
            </w:r>
          </w:p>
        </w:tc>
        <w:tc>
          <w:tcPr>
            <w:tcW w:w="3616" w:type="dxa"/>
            <w:shd w:val="clear" w:color="auto" w:fill="auto"/>
          </w:tcPr>
          <w:p w14:paraId="556ABC11"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Забезпечення безперебійної роботи виконавчих органів ради</w:t>
            </w:r>
          </w:p>
          <w:p w14:paraId="7ABDC126"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5936482D" w14:textId="77777777" w:rsidTr="00174FA7">
        <w:trPr>
          <w:gridAfter w:val="12"/>
          <w:wAfter w:w="6383" w:type="dxa"/>
        </w:trPr>
        <w:tc>
          <w:tcPr>
            <w:tcW w:w="538" w:type="dxa"/>
            <w:vAlign w:val="center"/>
          </w:tcPr>
          <w:p w14:paraId="29BDD3E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2781EA2"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4.2</w:t>
            </w:r>
          </w:p>
        </w:tc>
        <w:tc>
          <w:tcPr>
            <w:tcW w:w="4942" w:type="dxa"/>
            <w:shd w:val="clear" w:color="auto" w:fill="auto"/>
          </w:tcPr>
          <w:p w14:paraId="053C3081"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xml:space="preserve">Посилення </w:t>
            </w:r>
            <w:proofErr w:type="spellStart"/>
            <w:r w:rsidRPr="00563534">
              <w:rPr>
                <w:rFonts w:ascii="Times New Roman" w:hAnsi="Times New Roman" w:cs="Times New Roman"/>
                <w:sz w:val="18"/>
                <w:szCs w:val="18"/>
              </w:rPr>
              <w:t>кіберзахисту</w:t>
            </w:r>
            <w:proofErr w:type="spellEnd"/>
            <w:r w:rsidRPr="00563534">
              <w:rPr>
                <w:rFonts w:ascii="Times New Roman" w:hAnsi="Times New Roman" w:cs="Times New Roman"/>
                <w:sz w:val="18"/>
                <w:szCs w:val="18"/>
              </w:rPr>
              <w:t xml:space="preserve"> об’єктів критичної інформаційної інфраструктури, створення умов для вчасного реагування на </w:t>
            </w:r>
            <w:proofErr w:type="spellStart"/>
            <w:r w:rsidRPr="00563534">
              <w:rPr>
                <w:rFonts w:ascii="Times New Roman" w:hAnsi="Times New Roman" w:cs="Times New Roman"/>
                <w:sz w:val="18"/>
                <w:szCs w:val="18"/>
              </w:rPr>
              <w:t>кіберінциденти</w:t>
            </w:r>
            <w:proofErr w:type="spellEnd"/>
          </w:p>
          <w:p w14:paraId="711D7DE2"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 Удосконалення діючих та розроблення комплексної системи захисту інформації на програмно-технологічні  комплекси інформаційної системи, що розроблені та використовуються Тернопільською міською радою</w:t>
            </w:r>
          </w:p>
        </w:tc>
        <w:tc>
          <w:tcPr>
            <w:tcW w:w="1434" w:type="dxa"/>
            <w:tcBorders>
              <w:top w:val="single" w:sz="4" w:space="0" w:color="auto"/>
              <w:bottom w:val="single" w:sz="4" w:space="0" w:color="auto"/>
            </w:tcBorders>
            <w:shd w:val="clear" w:color="auto" w:fill="auto"/>
          </w:tcPr>
          <w:p w14:paraId="137329B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500,0</w:t>
            </w:r>
          </w:p>
          <w:p w14:paraId="4413E017"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8BC4E"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1DACD009"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09B598A1"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16AD042D"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0685E1DB" w14:textId="77777777" w:rsidR="0023699B" w:rsidRPr="00563534" w:rsidRDefault="0023699B" w:rsidP="0023699B">
            <w:pPr>
              <w:spacing w:after="0" w:line="240" w:lineRule="auto"/>
              <w:jc w:val="both"/>
              <w:rPr>
                <w:rFonts w:ascii="Times New Roman" w:hAnsi="Times New Roman" w:cs="Times New Roman"/>
                <w:sz w:val="18"/>
                <w:szCs w:val="18"/>
              </w:rPr>
            </w:pPr>
          </w:p>
        </w:tc>
      </w:tr>
      <w:tr w:rsidR="0023699B" w:rsidRPr="006716B3" w14:paraId="275D6E09" w14:textId="77777777" w:rsidTr="00174FA7">
        <w:trPr>
          <w:gridAfter w:val="12"/>
          <w:wAfter w:w="6383" w:type="dxa"/>
          <w:trHeight w:val="339"/>
        </w:trPr>
        <w:tc>
          <w:tcPr>
            <w:tcW w:w="538" w:type="dxa"/>
            <w:vAlign w:val="center"/>
          </w:tcPr>
          <w:p w14:paraId="127BDA5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473F5FA" w14:textId="77777777" w:rsidR="0023699B" w:rsidRPr="006716B3" w:rsidRDefault="0023699B" w:rsidP="0023699B">
            <w:pPr>
              <w:spacing w:after="0" w:line="240" w:lineRule="auto"/>
              <w:jc w:val="both"/>
              <w:rPr>
                <w:rFonts w:ascii="Times New Roman" w:hAnsi="Times New Roman" w:cs="Times New Roman"/>
                <w:color w:val="000000" w:themeColor="text1"/>
                <w:sz w:val="18"/>
                <w:szCs w:val="18"/>
                <w:highlight w:val="yellow"/>
              </w:rPr>
            </w:pPr>
            <w:r w:rsidRPr="006716B3">
              <w:rPr>
                <w:rFonts w:ascii="Times New Roman" w:hAnsi="Times New Roman" w:cs="Times New Roman"/>
                <w:color w:val="000000" w:themeColor="text1"/>
                <w:sz w:val="18"/>
                <w:szCs w:val="18"/>
                <w:highlight w:val="yellow"/>
              </w:rPr>
              <w:t xml:space="preserve"> </w:t>
            </w:r>
          </w:p>
        </w:tc>
        <w:tc>
          <w:tcPr>
            <w:tcW w:w="4942" w:type="dxa"/>
            <w:shd w:val="clear" w:color="auto" w:fill="auto"/>
          </w:tcPr>
          <w:p w14:paraId="5FB03E67"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b/>
                <w:bCs/>
                <w:sz w:val="18"/>
                <w:szCs w:val="18"/>
              </w:rPr>
              <w:t>Всього по програмі</w:t>
            </w:r>
            <w:r w:rsidRPr="00563534">
              <w:rPr>
                <w:rFonts w:ascii="Times New Roman" w:hAnsi="Times New Roman" w:cs="Times New Roman"/>
                <w:sz w:val="18"/>
                <w:szCs w:val="18"/>
              </w:rPr>
              <w:t xml:space="preserve">: </w:t>
            </w:r>
            <w:r w:rsidRPr="00563534">
              <w:rPr>
                <w:rFonts w:ascii="Times New Roman" w:hAnsi="Times New Roman"/>
                <w:sz w:val="18"/>
                <w:szCs w:val="18"/>
              </w:rPr>
              <w:t xml:space="preserve"> </w:t>
            </w:r>
          </w:p>
        </w:tc>
        <w:tc>
          <w:tcPr>
            <w:tcW w:w="1434" w:type="dxa"/>
            <w:tcBorders>
              <w:top w:val="single" w:sz="4" w:space="0" w:color="auto"/>
              <w:bottom w:val="single" w:sz="4" w:space="0" w:color="auto"/>
            </w:tcBorders>
            <w:shd w:val="clear" w:color="auto" w:fill="auto"/>
          </w:tcPr>
          <w:p w14:paraId="0756D34F"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563534">
              <w:rPr>
                <w:b/>
                <w:sz w:val="18"/>
                <w:szCs w:val="18"/>
                <w:lang w:val="uk-UA"/>
              </w:rPr>
              <w:t>9550,0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521AB"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4050,0</w:t>
            </w:r>
          </w:p>
        </w:tc>
        <w:tc>
          <w:tcPr>
            <w:tcW w:w="1275" w:type="dxa"/>
            <w:tcBorders>
              <w:left w:val="single" w:sz="4" w:space="0" w:color="auto"/>
              <w:right w:val="single" w:sz="4" w:space="0" w:color="auto"/>
            </w:tcBorders>
            <w:shd w:val="clear" w:color="auto" w:fill="auto"/>
          </w:tcPr>
          <w:p w14:paraId="5F1957CA"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4</w:t>
            </w:r>
            <w:r w:rsidR="00292622">
              <w:rPr>
                <w:rFonts w:ascii="Times New Roman" w:hAnsi="Times New Roman" w:cs="Times New Roman"/>
                <w:b/>
                <w:bCs/>
                <w:sz w:val="18"/>
                <w:szCs w:val="18"/>
              </w:rPr>
              <w:t>26</w:t>
            </w:r>
            <w:r w:rsidRPr="00563534">
              <w:rPr>
                <w:rFonts w:ascii="Times New Roman" w:hAnsi="Times New Roman" w:cs="Times New Roman"/>
                <w:b/>
                <w:bCs/>
                <w:sz w:val="18"/>
                <w:szCs w:val="18"/>
              </w:rPr>
              <w:t>0,0</w:t>
            </w:r>
          </w:p>
        </w:tc>
        <w:tc>
          <w:tcPr>
            <w:tcW w:w="1280" w:type="dxa"/>
            <w:tcBorders>
              <w:left w:val="single" w:sz="4" w:space="0" w:color="auto"/>
            </w:tcBorders>
            <w:shd w:val="clear" w:color="auto" w:fill="auto"/>
          </w:tcPr>
          <w:p w14:paraId="6A49C2D6" w14:textId="77777777" w:rsidR="0023699B" w:rsidRPr="00563534" w:rsidRDefault="0023699B" w:rsidP="0023699B">
            <w:r w:rsidRPr="00563534">
              <w:rPr>
                <w:rFonts w:ascii="Times New Roman" w:hAnsi="Times New Roman" w:cs="Times New Roman"/>
                <w:color w:val="000000" w:themeColor="text1"/>
                <w:sz w:val="18"/>
                <w:szCs w:val="18"/>
              </w:rPr>
              <w:t>0,0</w:t>
            </w:r>
          </w:p>
        </w:tc>
        <w:tc>
          <w:tcPr>
            <w:tcW w:w="1200" w:type="dxa"/>
            <w:gridSpan w:val="3"/>
            <w:shd w:val="clear" w:color="auto" w:fill="auto"/>
          </w:tcPr>
          <w:p w14:paraId="2AC47F82"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1123,2</w:t>
            </w:r>
          </w:p>
        </w:tc>
        <w:tc>
          <w:tcPr>
            <w:tcW w:w="3616" w:type="dxa"/>
            <w:shd w:val="clear" w:color="auto" w:fill="auto"/>
          </w:tcPr>
          <w:p w14:paraId="4F5C6A0E"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27BB014" w14:textId="77777777" w:rsidTr="0006570B">
        <w:trPr>
          <w:gridAfter w:val="3"/>
          <w:wAfter w:w="2558" w:type="dxa"/>
        </w:trPr>
        <w:tc>
          <w:tcPr>
            <w:tcW w:w="538" w:type="dxa"/>
            <w:vAlign w:val="center"/>
          </w:tcPr>
          <w:p w14:paraId="465305AB" w14:textId="77777777" w:rsidR="0023699B" w:rsidRPr="006716B3" w:rsidRDefault="0023699B" w:rsidP="0023699B">
            <w:pPr>
              <w:spacing w:after="0" w:line="240" w:lineRule="auto"/>
              <w:jc w:val="both"/>
              <w:rPr>
                <w:rFonts w:ascii="Times New Roman" w:hAnsi="Times New Roman" w:cs="Times New Roman"/>
                <w:sz w:val="18"/>
                <w:szCs w:val="18"/>
                <w:highlight w:val="yellow"/>
              </w:rPr>
            </w:pPr>
            <w:r w:rsidRPr="006716B3">
              <w:rPr>
                <w:rFonts w:ascii="Times New Roman" w:hAnsi="Times New Roman" w:cs="Times New Roman"/>
                <w:sz w:val="18"/>
                <w:szCs w:val="18"/>
                <w:highlight w:val="yellow"/>
              </w:rPr>
              <w:t>35</w:t>
            </w:r>
          </w:p>
        </w:tc>
        <w:tc>
          <w:tcPr>
            <w:tcW w:w="854" w:type="dxa"/>
            <w:shd w:val="clear" w:color="auto" w:fill="auto"/>
          </w:tcPr>
          <w:p w14:paraId="7A0D4603" w14:textId="77777777" w:rsidR="0023699B" w:rsidRPr="006716B3" w:rsidRDefault="0023699B" w:rsidP="0023699B">
            <w:pPr>
              <w:spacing w:after="0" w:line="240" w:lineRule="auto"/>
              <w:jc w:val="both"/>
              <w:rPr>
                <w:rFonts w:ascii="Times New Roman" w:hAnsi="Times New Roman" w:cs="Times New Roman"/>
                <w:color w:val="000000" w:themeColor="text1"/>
                <w:sz w:val="18"/>
                <w:szCs w:val="18"/>
                <w:highlight w:val="yellow"/>
              </w:rPr>
            </w:pPr>
          </w:p>
        </w:tc>
        <w:tc>
          <w:tcPr>
            <w:tcW w:w="11265" w:type="dxa"/>
            <w:gridSpan w:val="8"/>
            <w:shd w:val="clear" w:color="auto" w:fill="B4C6E7" w:themeFill="accent1" w:themeFillTint="66"/>
          </w:tcPr>
          <w:p w14:paraId="6A43D99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r w:rsidRPr="00157168">
              <w:rPr>
                <w:rFonts w:ascii="Times New Roman" w:hAnsi="Times New Roman" w:cs="Times New Roman"/>
                <w:b/>
                <w:bCs/>
                <w:i/>
                <w:iCs/>
                <w:sz w:val="20"/>
                <w:szCs w:val="20"/>
              </w:rPr>
              <w:t>Програма розвитку та підтримки волонтерства на 2025-2027 роки</w:t>
            </w:r>
          </w:p>
        </w:tc>
        <w:tc>
          <w:tcPr>
            <w:tcW w:w="3616" w:type="dxa"/>
            <w:shd w:val="clear" w:color="auto" w:fill="auto"/>
          </w:tcPr>
          <w:p w14:paraId="47FEB93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1275" w:type="dxa"/>
            <w:gridSpan w:val="4"/>
          </w:tcPr>
          <w:p w14:paraId="12153506" w14:textId="77777777" w:rsidR="0023699B" w:rsidRPr="006716B3" w:rsidRDefault="0023699B" w:rsidP="0023699B">
            <w:pPr>
              <w:spacing w:after="160" w:line="259" w:lineRule="auto"/>
            </w:pPr>
          </w:p>
        </w:tc>
        <w:tc>
          <w:tcPr>
            <w:tcW w:w="1275" w:type="dxa"/>
            <w:gridSpan w:val="3"/>
          </w:tcPr>
          <w:p w14:paraId="529FF52E" w14:textId="77777777" w:rsidR="0023699B" w:rsidRPr="006716B3" w:rsidRDefault="0023699B" w:rsidP="0023699B">
            <w:pPr>
              <w:spacing w:after="160" w:line="259" w:lineRule="auto"/>
            </w:pPr>
          </w:p>
        </w:tc>
        <w:tc>
          <w:tcPr>
            <w:tcW w:w="1275" w:type="dxa"/>
            <w:gridSpan w:val="2"/>
            <w:tcBorders>
              <w:left w:val="single" w:sz="4" w:space="0" w:color="auto"/>
            </w:tcBorders>
            <w:shd w:val="clear" w:color="auto" w:fill="auto"/>
          </w:tcPr>
          <w:p w14:paraId="5D8DC2EC" w14:textId="77777777" w:rsidR="0023699B" w:rsidRPr="00BA4CBB" w:rsidRDefault="0023699B" w:rsidP="0023699B">
            <w:r w:rsidRPr="00BA4CBB">
              <w:rPr>
                <w:rFonts w:ascii="Times New Roman" w:hAnsi="Times New Roman" w:cs="Times New Roman"/>
                <w:color w:val="000000" w:themeColor="text1"/>
                <w:sz w:val="18"/>
                <w:szCs w:val="18"/>
              </w:rPr>
              <w:t>0,0</w:t>
            </w:r>
          </w:p>
        </w:tc>
      </w:tr>
      <w:tr w:rsidR="0023699B" w:rsidRPr="006716B3" w14:paraId="28A3725D" w14:textId="77777777" w:rsidTr="00174FA7">
        <w:trPr>
          <w:gridAfter w:val="12"/>
          <w:wAfter w:w="6383" w:type="dxa"/>
        </w:trPr>
        <w:tc>
          <w:tcPr>
            <w:tcW w:w="538" w:type="dxa"/>
            <w:vAlign w:val="center"/>
          </w:tcPr>
          <w:p w14:paraId="7E1EA8A8"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9393A7A"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1.1</w:t>
            </w:r>
          </w:p>
        </w:tc>
        <w:tc>
          <w:tcPr>
            <w:tcW w:w="4942" w:type="dxa"/>
            <w:shd w:val="clear" w:color="auto" w:fill="auto"/>
          </w:tcPr>
          <w:p w14:paraId="2385477E"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color w:val="000000"/>
                <w:sz w:val="18"/>
                <w:szCs w:val="18"/>
              </w:rPr>
              <w:t>Підтримка діяльності волонтерських штабів та організацій, реалізація їх роботи на міжнародному, всеукраїнському та місцевому рівнях</w:t>
            </w:r>
          </w:p>
        </w:tc>
        <w:tc>
          <w:tcPr>
            <w:tcW w:w="1434" w:type="dxa"/>
            <w:tcBorders>
              <w:top w:val="single" w:sz="4" w:space="0" w:color="auto"/>
              <w:bottom w:val="single" w:sz="4" w:space="0" w:color="auto"/>
            </w:tcBorders>
            <w:shd w:val="clear" w:color="auto" w:fill="auto"/>
          </w:tcPr>
          <w:p w14:paraId="4B14794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D5DBA"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4381869B"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5B15C0A6"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6C8C8010" w14:textId="77777777" w:rsidR="0023699B" w:rsidRPr="00563534" w:rsidRDefault="0023699B" w:rsidP="0023699B">
            <w:pPr>
              <w:spacing w:after="0" w:line="240" w:lineRule="auto"/>
              <w:jc w:val="both"/>
              <w:rPr>
                <w:rFonts w:ascii="Times New Roman" w:hAnsi="Times New Roman" w:cs="Times New Roman"/>
                <w:sz w:val="18"/>
                <w:szCs w:val="18"/>
              </w:rPr>
            </w:pPr>
            <w:r w:rsidRPr="00563534">
              <w:rPr>
                <w:rFonts w:ascii="Times New Roman" w:hAnsi="Times New Roman" w:cs="Times New Roman"/>
                <w:sz w:val="18"/>
                <w:szCs w:val="18"/>
              </w:rPr>
              <w:t>0,0</w:t>
            </w:r>
          </w:p>
        </w:tc>
        <w:tc>
          <w:tcPr>
            <w:tcW w:w="3616" w:type="dxa"/>
            <w:shd w:val="clear" w:color="auto" w:fill="auto"/>
          </w:tcPr>
          <w:p w14:paraId="6519C4E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15990B4" w14:textId="77777777" w:rsidTr="00174FA7">
        <w:trPr>
          <w:gridAfter w:val="12"/>
          <w:wAfter w:w="6383" w:type="dxa"/>
        </w:trPr>
        <w:tc>
          <w:tcPr>
            <w:tcW w:w="538" w:type="dxa"/>
            <w:vAlign w:val="center"/>
          </w:tcPr>
          <w:p w14:paraId="2167263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0D31C9F3"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1.2</w:t>
            </w:r>
          </w:p>
        </w:tc>
        <w:tc>
          <w:tcPr>
            <w:tcW w:w="4942" w:type="dxa"/>
            <w:tcBorders>
              <w:top w:val="single" w:sz="4" w:space="0" w:color="auto"/>
              <w:bottom w:val="single" w:sz="4" w:space="0" w:color="auto"/>
            </w:tcBorders>
            <w:shd w:val="clear" w:color="auto" w:fill="auto"/>
            <w:vAlign w:val="center"/>
          </w:tcPr>
          <w:p w14:paraId="4A1D2B12"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hAnsi="Times New Roman" w:cs="Times New Roman"/>
                <w:color w:val="000000"/>
                <w:sz w:val="18"/>
                <w:szCs w:val="18"/>
              </w:rPr>
              <w:t>Сприяння у проведенні навчання по волонтерському менеджменту та фінансовій грамотності (аудит, облік і звітування щодо роботи з гуманітарною та благодійною допомогою) для громадських об'єднань, благодійних  та інших неприбуткових організацій</w:t>
            </w:r>
          </w:p>
        </w:tc>
        <w:tc>
          <w:tcPr>
            <w:tcW w:w="1434" w:type="dxa"/>
            <w:tcBorders>
              <w:top w:val="single" w:sz="4" w:space="0" w:color="auto"/>
              <w:bottom w:val="single" w:sz="4" w:space="0" w:color="auto"/>
            </w:tcBorders>
            <w:shd w:val="clear" w:color="auto" w:fill="auto"/>
          </w:tcPr>
          <w:p w14:paraId="5C0A296E"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43D47"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2B0F77E1"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0B76B73A"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645FE04B"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4D2C8E3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E5AA76E" w14:textId="77777777" w:rsidTr="00174FA7">
        <w:trPr>
          <w:gridAfter w:val="12"/>
          <w:wAfter w:w="6383" w:type="dxa"/>
        </w:trPr>
        <w:tc>
          <w:tcPr>
            <w:tcW w:w="538" w:type="dxa"/>
            <w:vAlign w:val="center"/>
          </w:tcPr>
          <w:p w14:paraId="24111B5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3F538DAF"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1.3</w:t>
            </w:r>
          </w:p>
        </w:tc>
        <w:tc>
          <w:tcPr>
            <w:tcW w:w="4942" w:type="dxa"/>
            <w:tcBorders>
              <w:top w:val="single" w:sz="4" w:space="0" w:color="auto"/>
              <w:bottom w:val="single" w:sz="4" w:space="0" w:color="auto"/>
            </w:tcBorders>
            <w:shd w:val="clear" w:color="auto" w:fill="auto"/>
            <w:vAlign w:val="center"/>
          </w:tcPr>
          <w:p w14:paraId="036F56AF" w14:textId="77777777" w:rsidR="0023699B" w:rsidRPr="00563534" w:rsidRDefault="0023699B" w:rsidP="0023699B">
            <w:pPr>
              <w:spacing w:after="0" w:line="240" w:lineRule="auto"/>
              <w:jc w:val="both"/>
              <w:rPr>
                <w:rFonts w:ascii="Times New Roman" w:hAnsi="Times New Roman" w:cs="Times New Roman"/>
                <w:color w:val="000000"/>
                <w:sz w:val="18"/>
                <w:szCs w:val="18"/>
              </w:rPr>
            </w:pPr>
            <w:r w:rsidRPr="00563534">
              <w:rPr>
                <w:rFonts w:ascii="Times New Roman" w:hAnsi="Times New Roman" w:cs="Times New Roman"/>
                <w:color w:val="000000"/>
                <w:sz w:val="18"/>
                <w:szCs w:val="18"/>
              </w:rPr>
              <w:t xml:space="preserve">Проведення міжнародних, всеукраїнських, регіональних та міських акцій, конкурсів, дебатів, семінарів, тренінгів, конференцій, форумів, ярмарків, фестивалів, поїздок, </w:t>
            </w:r>
            <w:proofErr w:type="spellStart"/>
            <w:r w:rsidRPr="00563534">
              <w:rPr>
                <w:rFonts w:ascii="Times New Roman" w:hAnsi="Times New Roman" w:cs="Times New Roman"/>
                <w:color w:val="000000"/>
                <w:sz w:val="18"/>
                <w:szCs w:val="18"/>
              </w:rPr>
              <w:t>ретритів</w:t>
            </w:r>
            <w:proofErr w:type="spellEnd"/>
            <w:r w:rsidRPr="00563534">
              <w:rPr>
                <w:rFonts w:ascii="Times New Roman" w:hAnsi="Times New Roman" w:cs="Times New Roman"/>
                <w:color w:val="000000"/>
                <w:sz w:val="18"/>
                <w:szCs w:val="18"/>
              </w:rPr>
              <w:t xml:space="preserve">  та інших заходів присвячених розвитку </w:t>
            </w:r>
            <w:proofErr w:type="spellStart"/>
            <w:r w:rsidRPr="00563534">
              <w:rPr>
                <w:rFonts w:ascii="Times New Roman" w:hAnsi="Times New Roman" w:cs="Times New Roman"/>
                <w:color w:val="000000"/>
                <w:sz w:val="18"/>
                <w:szCs w:val="18"/>
              </w:rPr>
              <w:t>волонтерству</w:t>
            </w:r>
            <w:proofErr w:type="spellEnd"/>
          </w:p>
        </w:tc>
        <w:tc>
          <w:tcPr>
            <w:tcW w:w="1434" w:type="dxa"/>
            <w:tcBorders>
              <w:top w:val="single" w:sz="4" w:space="0" w:color="auto"/>
              <w:bottom w:val="single" w:sz="4" w:space="0" w:color="auto"/>
            </w:tcBorders>
            <w:shd w:val="clear" w:color="auto" w:fill="auto"/>
          </w:tcPr>
          <w:p w14:paraId="615D1E76"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563534">
              <w:rPr>
                <w:bCs/>
                <w:sz w:val="18"/>
                <w:szCs w:val="18"/>
                <w:lang w:val="uk-UA"/>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6791F"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12417574" w14:textId="77777777" w:rsidR="0023699B" w:rsidRPr="00563534" w:rsidRDefault="0023699B" w:rsidP="0023699B">
            <w:pPr>
              <w:spacing w:after="0" w:line="240" w:lineRule="auto"/>
              <w:jc w:val="both"/>
              <w:rPr>
                <w:rFonts w:ascii="Times New Roman" w:hAnsi="Times New Roman" w:cs="Times New Roman"/>
                <w:bCs/>
                <w:sz w:val="18"/>
                <w:szCs w:val="18"/>
              </w:rPr>
            </w:pPr>
          </w:p>
          <w:p w14:paraId="744398C9" w14:textId="77777777" w:rsidR="0023699B" w:rsidRPr="00563534" w:rsidRDefault="0023699B" w:rsidP="0023699B">
            <w:pPr>
              <w:spacing w:after="0" w:line="240" w:lineRule="auto"/>
              <w:rPr>
                <w:rFonts w:ascii="Times New Roman" w:hAnsi="Times New Roman" w:cs="Times New Roman"/>
                <w:sz w:val="18"/>
                <w:szCs w:val="18"/>
              </w:rPr>
            </w:pPr>
            <w:r w:rsidRPr="00563534">
              <w:rPr>
                <w:rFonts w:ascii="Times New Roman" w:hAnsi="Times New Roman" w:cs="Times New Roman"/>
                <w:sz w:val="18"/>
                <w:szCs w:val="18"/>
              </w:rPr>
              <w:t>0,0</w:t>
            </w:r>
          </w:p>
        </w:tc>
        <w:tc>
          <w:tcPr>
            <w:tcW w:w="1280" w:type="dxa"/>
            <w:tcBorders>
              <w:left w:val="single" w:sz="4" w:space="0" w:color="auto"/>
            </w:tcBorders>
            <w:shd w:val="clear" w:color="auto" w:fill="auto"/>
          </w:tcPr>
          <w:p w14:paraId="60495951"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78F473D4"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550C9270"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91C8ECB" w14:textId="77777777" w:rsidTr="00174FA7">
        <w:trPr>
          <w:gridAfter w:val="12"/>
          <w:wAfter w:w="6383" w:type="dxa"/>
        </w:trPr>
        <w:tc>
          <w:tcPr>
            <w:tcW w:w="538" w:type="dxa"/>
            <w:vAlign w:val="center"/>
          </w:tcPr>
          <w:p w14:paraId="56D61182"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D6A8D4D"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1.4</w:t>
            </w:r>
          </w:p>
        </w:tc>
        <w:tc>
          <w:tcPr>
            <w:tcW w:w="4942" w:type="dxa"/>
            <w:tcBorders>
              <w:top w:val="single" w:sz="4" w:space="0" w:color="auto"/>
              <w:bottom w:val="single" w:sz="4" w:space="0" w:color="auto"/>
            </w:tcBorders>
            <w:shd w:val="clear" w:color="auto" w:fill="auto"/>
            <w:vAlign w:val="center"/>
          </w:tcPr>
          <w:p w14:paraId="2BBBC473"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hAnsi="Times New Roman" w:cs="Times New Roman"/>
                <w:color w:val="000000"/>
                <w:sz w:val="18"/>
                <w:szCs w:val="18"/>
              </w:rPr>
              <w:t xml:space="preserve">Проведення волонтерських заходів у загальноосвітніх навчальних закладах (навчання, практикуми, тренінги, зустрічі з волонтерами, шкільні </w:t>
            </w:r>
            <w:proofErr w:type="spellStart"/>
            <w:r w:rsidRPr="00563534">
              <w:rPr>
                <w:rFonts w:ascii="Times New Roman" w:hAnsi="Times New Roman" w:cs="Times New Roman"/>
                <w:color w:val="000000"/>
                <w:sz w:val="18"/>
                <w:szCs w:val="18"/>
              </w:rPr>
              <w:t>уроки</w:t>
            </w:r>
            <w:proofErr w:type="spellEnd"/>
            <w:r w:rsidRPr="00563534">
              <w:rPr>
                <w:rFonts w:ascii="Times New Roman" w:hAnsi="Times New Roman" w:cs="Times New Roman"/>
                <w:color w:val="000000"/>
                <w:sz w:val="18"/>
                <w:szCs w:val="18"/>
              </w:rPr>
              <w:t xml:space="preserve"> волонтерства  та інші </w:t>
            </w:r>
            <w:r w:rsidRPr="00563534">
              <w:rPr>
                <w:rFonts w:ascii="Times New Roman" w:hAnsi="Times New Roman" w:cs="Times New Roman"/>
                <w:color w:val="000000"/>
                <w:sz w:val="18"/>
                <w:szCs w:val="18"/>
              </w:rPr>
              <w:lastRenderedPageBreak/>
              <w:t>заходи)</w:t>
            </w:r>
          </w:p>
        </w:tc>
        <w:tc>
          <w:tcPr>
            <w:tcW w:w="1434" w:type="dxa"/>
            <w:tcBorders>
              <w:top w:val="single" w:sz="4" w:space="0" w:color="auto"/>
              <w:bottom w:val="single" w:sz="4" w:space="0" w:color="auto"/>
            </w:tcBorders>
            <w:shd w:val="clear" w:color="auto" w:fill="auto"/>
          </w:tcPr>
          <w:p w14:paraId="5D6C44D2"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lastRenderedPageBreak/>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90C59"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137B86EE"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04F40EB7"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21E52314"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6E7F6A4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E291B82" w14:textId="77777777" w:rsidTr="00174FA7">
        <w:trPr>
          <w:gridAfter w:val="12"/>
          <w:wAfter w:w="6383" w:type="dxa"/>
        </w:trPr>
        <w:tc>
          <w:tcPr>
            <w:tcW w:w="538" w:type="dxa"/>
            <w:vAlign w:val="center"/>
          </w:tcPr>
          <w:p w14:paraId="479EBE5D"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FF9CD9A"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1.5</w:t>
            </w:r>
          </w:p>
        </w:tc>
        <w:tc>
          <w:tcPr>
            <w:tcW w:w="4942" w:type="dxa"/>
            <w:tcBorders>
              <w:top w:val="single" w:sz="4" w:space="0" w:color="auto"/>
              <w:bottom w:val="single" w:sz="4" w:space="0" w:color="auto"/>
            </w:tcBorders>
            <w:shd w:val="clear" w:color="auto" w:fill="auto"/>
            <w:vAlign w:val="center"/>
          </w:tcPr>
          <w:p w14:paraId="1D51624B"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hAnsi="Times New Roman" w:cs="Times New Roman"/>
                <w:color w:val="000000"/>
                <w:sz w:val="18"/>
                <w:szCs w:val="18"/>
              </w:rPr>
              <w:t>Нагородження волонтерів, волонтерських організацій та штабів, інститутів громадянського суспільства з нагоди Міжнародного Дня Волонтера</w:t>
            </w:r>
          </w:p>
        </w:tc>
        <w:tc>
          <w:tcPr>
            <w:tcW w:w="1434" w:type="dxa"/>
            <w:tcBorders>
              <w:top w:val="single" w:sz="4" w:space="0" w:color="auto"/>
              <w:bottom w:val="single" w:sz="4" w:space="0" w:color="auto"/>
            </w:tcBorders>
            <w:shd w:val="clear" w:color="auto" w:fill="auto"/>
          </w:tcPr>
          <w:p w14:paraId="56348673"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70,00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6D440"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5ED9795C"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58119DA8"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36DA0AB3"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65D9589B"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3D508D0B" w14:textId="77777777" w:rsidTr="00174FA7">
        <w:trPr>
          <w:gridAfter w:val="12"/>
          <w:wAfter w:w="6383" w:type="dxa"/>
        </w:trPr>
        <w:tc>
          <w:tcPr>
            <w:tcW w:w="538" w:type="dxa"/>
            <w:vAlign w:val="center"/>
          </w:tcPr>
          <w:p w14:paraId="6A1124F6"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2EC3F04C"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1.6</w:t>
            </w:r>
          </w:p>
        </w:tc>
        <w:tc>
          <w:tcPr>
            <w:tcW w:w="4942" w:type="dxa"/>
            <w:tcBorders>
              <w:top w:val="single" w:sz="4" w:space="0" w:color="auto"/>
              <w:bottom w:val="single" w:sz="4" w:space="0" w:color="auto"/>
            </w:tcBorders>
            <w:shd w:val="clear" w:color="auto" w:fill="auto"/>
            <w:vAlign w:val="center"/>
          </w:tcPr>
          <w:p w14:paraId="2DE661E9" w14:textId="77777777" w:rsidR="0023699B" w:rsidRPr="00563534" w:rsidRDefault="0023699B" w:rsidP="0023699B">
            <w:pPr>
              <w:spacing w:after="0" w:line="240" w:lineRule="auto"/>
              <w:jc w:val="both"/>
              <w:rPr>
                <w:rFonts w:ascii="Times New Roman" w:hAnsi="Times New Roman" w:cs="Times New Roman"/>
                <w:color w:val="000000"/>
                <w:sz w:val="18"/>
                <w:szCs w:val="18"/>
              </w:rPr>
            </w:pPr>
            <w:r w:rsidRPr="00563534">
              <w:rPr>
                <w:rFonts w:ascii="Times New Roman" w:hAnsi="Times New Roman" w:cs="Times New Roman"/>
                <w:color w:val="000000"/>
                <w:sz w:val="18"/>
                <w:szCs w:val="18"/>
              </w:rPr>
              <w:t>Надання безкоштовної юридичної допомоги та консультацій, пов’язаних з волонтерською діяльністю</w:t>
            </w:r>
          </w:p>
        </w:tc>
        <w:tc>
          <w:tcPr>
            <w:tcW w:w="1434" w:type="dxa"/>
            <w:tcBorders>
              <w:top w:val="single" w:sz="4" w:space="0" w:color="auto"/>
              <w:bottom w:val="single" w:sz="4" w:space="0" w:color="auto"/>
            </w:tcBorders>
            <w:shd w:val="clear" w:color="auto" w:fill="auto"/>
          </w:tcPr>
          <w:p w14:paraId="7A46FA5D"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FB002"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5F0FF7B2"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029E3FA2"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0BFBE6C6"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59D0E0E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B76747A" w14:textId="77777777" w:rsidTr="00174FA7">
        <w:trPr>
          <w:gridAfter w:val="12"/>
          <w:wAfter w:w="6383" w:type="dxa"/>
        </w:trPr>
        <w:tc>
          <w:tcPr>
            <w:tcW w:w="538" w:type="dxa"/>
            <w:vAlign w:val="center"/>
          </w:tcPr>
          <w:p w14:paraId="563FC41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751E803"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2.1</w:t>
            </w:r>
          </w:p>
        </w:tc>
        <w:tc>
          <w:tcPr>
            <w:tcW w:w="4942" w:type="dxa"/>
            <w:tcBorders>
              <w:top w:val="single" w:sz="4" w:space="0" w:color="auto"/>
              <w:bottom w:val="single" w:sz="4" w:space="0" w:color="auto"/>
            </w:tcBorders>
            <w:shd w:val="clear" w:color="auto" w:fill="auto"/>
            <w:vAlign w:val="center"/>
          </w:tcPr>
          <w:p w14:paraId="4C3EB67F"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hAnsi="Times New Roman" w:cs="Times New Roman"/>
                <w:color w:val="000000"/>
                <w:sz w:val="18"/>
                <w:szCs w:val="18"/>
              </w:rPr>
              <w:t xml:space="preserve">Інформаційно-просвітницька кампанія для популяризації волонтерської діяльності, формування позитивної культури та створення привабливого іміджу волонтерства (розробка інформаційних матеріалів, аудіо- та відеороликів і їхнє поширення через ЗМІ, інтернет ресурси, соціальні мережі, рекламу, трансляцію в ефірі радіомовлення тощо). Виготовлення та розміщення зовнішньої реклами (плакати, буклети, </w:t>
            </w:r>
            <w:proofErr w:type="spellStart"/>
            <w:r w:rsidRPr="00563534">
              <w:rPr>
                <w:rFonts w:ascii="Times New Roman" w:hAnsi="Times New Roman" w:cs="Times New Roman"/>
                <w:color w:val="000000"/>
                <w:sz w:val="18"/>
                <w:szCs w:val="18"/>
              </w:rPr>
              <w:t>сітілайти</w:t>
            </w:r>
            <w:proofErr w:type="spellEnd"/>
            <w:r w:rsidRPr="00563534">
              <w:rPr>
                <w:rFonts w:ascii="Times New Roman" w:hAnsi="Times New Roman" w:cs="Times New Roman"/>
                <w:color w:val="000000"/>
                <w:sz w:val="18"/>
                <w:szCs w:val="18"/>
              </w:rPr>
              <w:t xml:space="preserve">, </w:t>
            </w:r>
            <w:proofErr w:type="spellStart"/>
            <w:r w:rsidRPr="00563534">
              <w:rPr>
                <w:rFonts w:ascii="Times New Roman" w:hAnsi="Times New Roman" w:cs="Times New Roman"/>
                <w:color w:val="000000"/>
                <w:sz w:val="18"/>
                <w:szCs w:val="18"/>
              </w:rPr>
              <w:t>бігборди</w:t>
            </w:r>
            <w:proofErr w:type="spellEnd"/>
            <w:r w:rsidRPr="00563534">
              <w:rPr>
                <w:rFonts w:ascii="Times New Roman" w:hAnsi="Times New Roman" w:cs="Times New Roman"/>
                <w:color w:val="000000"/>
                <w:sz w:val="18"/>
                <w:szCs w:val="18"/>
              </w:rPr>
              <w:t>), оплата рекламних та маркетингових послуг на інтернет ресурсах в друкованих виданнях та медіа</w:t>
            </w:r>
          </w:p>
        </w:tc>
        <w:tc>
          <w:tcPr>
            <w:tcW w:w="1434" w:type="dxa"/>
            <w:tcBorders>
              <w:top w:val="single" w:sz="4" w:space="0" w:color="auto"/>
              <w:bottom w:val="single" w:sz="4" w:space="0" w:color="auto"/>
            </w:tcBorders>
            <w:shd w:val="clear" w:color="auto" w:fill="auto"/>
          </w:tcPr>
          <w:p w14:paraId="1CEC0632"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170,0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680C3"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65766F16"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0B908C51"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4363B36D"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62E738AF"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C60090E" w14:textId="77777777" w:rsidTr="00174FA7">
        <w:trPr>
          <w:gridAfter w:val="12"/>
          <w:wAfter w:w="6383" w:type="dxa"/>
        </w:trPr>
        <w:tc>
          <w:tcPr>
            <w:tcW w:w="538" w:type="dxa"/>
            <w:vAlign w:val="center"/>
          </w:tcPr>
          <w:p w14:paraId="6A5F638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687A31DE"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2.3</w:t>
            </w:r>
          </w:p>
        </w:tc>
        <w:tc>
          <w:tcPr>
            <w:tcW w:w="4942" w:type="dxa"/>
            <w:tcBorders>
              <w:top w:val="single" w:sz="4" w:space="0" w:color="auto"/>
              <w:bottom w:val="single" w:sz="4" w:space="0" w:color="auto"/>
            </w:tcBorders>
            <w:shd w:val="clear" w:color="auto" w:fill="auto"/>
            <w:vAlign w:val="center"/>
          </w:tcPr>
          <w:p w14:paraId="32D80D35"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eastAsia="Calibri" w:hAnsi="Times New Roman" w:cs="Times New Roman"/>
                <w:color w:val="000000"/>
                <w:sz w:val="18"/>
                <w:szCs w:val="18"/>
              </w:rPr>
              <w:t>Створення «Порталу Волонтера»</w:t>
            </w:r>
          </w:p>
        </w:tc>
        <w:tc>
          <w:tcPr>
            <w:tcW w:w="1434" w:type="dxa"/>
            <w:tcBorders>
              <w:top w:val="single" w:sz="4" w:space="0" w:color="auto"/>
              <w:bottom w:val="single" w:sz="4" w:space="0" w:color="auto"/>
            </w:tcBorders>
            <w:shd w:val="clear" w:color="auto" w:fill="auto"/>
          </w:tcPr>
          <w:p w14:paraId="257F71E3"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0DDD2"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448A7849"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0F356ECD"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0FE85FA1"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60A95CF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5AF4B36E" w14:textId="77777777" w:rsidTr="00174FA7">
        <w:trPr>
          <w:gridAfter w:val="12"/>
          <w:wAfter w:w="6383" w:type="dxa"/>
        </w:trPr>
        <w:tc>
          <w:tcPr>
            <w:tcW w:w="538" w:type="dxa"/>
            <w:vAlign w:val="center"/>
          </w:tcPr>
          <w:p w14:paraId="6B48470F"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4EDAF6A5"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3.1</w:t>
            </w:r>
          </w:p>
        </w:tc>
        <w:tc>
          <w:tcPr>
            <w:tcW w:w="4942" w:type="dxa"/>
            <w:tcBorders>
              <w:top w:val="single" w:sz="4" w:space="0" w:color="auto"/>
              <w:bottom w:val="single" w:sz="4" w:space="0" w:color="auto"/>
            </w:tcBorders>
            <w:shd w:val="clear" w:color="auto" w:fill="auto"/>
            <w:vAlign w:val="center"/>
          </w:tcPr>
          <w:p w14:paraId="4134FCDF" w14:textId="77777777" w:rsidR="0023699B" w:rsidRPr="00563534" w:rsidRDefault="0023699B" w:rsidP="0023699B">
            <w:pPr>
              <w:spacing w:after="0" w:line="240" w:lineRule="auto"/>
              <w:jc w:val="both"/>
              <w:rPr>
                <w:rFonts w:ascii="Times New Roman" w:hAnsi="Times New Roman" w:cs="Times New Roman"/>
                <w:b/>
                <w:color w:val="000000" w:themeColor="text1"/>
                <w:sz w:val="18"/>
                <w:szCs w:val="18"/>
                <w:lang w:eastAsia="ru-RU"/>
              </w:rPr>
            </w:pPr>
            <w:r w:rsidRPr="00563534">
              <w:rPr>
                <w:rFonts w:ascii="Times New Roman" w:hAnsi="Times New Roman" w:cs="Times New Roman"/>
                <w:color w:val="000000"/>
                <w:sz w:val="18"/>
                <w:szCs w:val="18"/>
              </w:rPr>
              <w:t>Посилення комунікації та врахування думки організацій та установ, що залучають до своєї діяльності волонтерів шляхом проведення публічних консультацій щодо суспільно важливих питань пов’язаних з волонтерською діяльністю,  а також проведення громадських обговорень, слухань, засідань у форматі  «круглого столу» тощо з актуальних питань громади та гуманітарних потреб</w:t>
            </w:r>
          </w:p>
        </w:tc>
        <w:tc>
          <w:tcPr>
            <w:tcW w:w="1434" w:type="dxa"/>
            <w:tcBorders>
              <w:top w:val="single" w:sz="4" w:space="0" w:color="auto"/>
              <w:bottom w:val="single" w:sz="4" w:space="0" w:color="auto"/>
            </w:tcBorders>
            <w:shd w:val="clear" w:color="auto" w:fill="auto"/>
          </w:tcPr>
          <w:p w14:paraId="28D5C431"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D442BA"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09109285"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5BD1AD97"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15FD5951"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33583BA3"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43502F5D" w14:textId="77777777" w:rsidTr="00174FA7">
        <w:trPr>
          <w:gridAfter w:val="12"/>
          <w:wAfter w:w="6383" w:type="dxa"/>
        </w:trPr>
        <w:tc>
          <w:tcPr>
            <w:tcW w:w="538" w:type="dxa"/>
            <w:vAlign w:val="center"/>
          </w:tcPr>
          <w:p w14:paraId="78946D48"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713159B1" w14:textId="77777777" w:rsidR="0023699B" w:rsidRPr="00563534" w:rsidRDefault="0023699B" w:rsidP="0023699B">
            <w:pPr>
              <w:spacing w:after="0" w:line="240" w:lineRule="auto"/>
              <w:jc w:val="both"/>
              <w:rPr>
                <w:rFonts w:ascii="Times New Roman" w:hAnsi="Times New Roman" w:cs="Times New Roman"/>
                <w:color w:val="000000" w:themeColor="text1"/>
                <w:sz w:val="18"/>
                <w:szCs w:val="18"/>
              </w:rPr>
            </w:pPr>
            <w:r w:rsidRPr="00563534">
              <w:rPr>
                <w:rFonts w:ascii="Times New Roman" w:hAnsi="Times New Roman" w:cs="Times New Roman"/>
                <w:color w:val="000000" w:themeColor="text1"/>
                <w:sz w:val="18"/>
                <w:szCs w:val="18"/>
              </w:rPr>
              <w:t>3.2</w:t>
            </w:r>
          </w:p>
        </w:tc>
        <w:tc>
          <w:tcPr>
            <w:tcW w:w="4942" w:type="dxa"/>
            <w:tcBorders>
              <w:top w:val="single" w:sz="4" w:space="0" w:color="auto"/>
              <w:bottom w:val="single" w:sz="4" w:space="0" w:color="auto"/>
            </w:tcBorders>
            <w:shd w:val="clear" w:color="auto" w:fill="auto"/>
            <w:vAlign w:val="center"/>
          </w:tcPr>
          <w:p w14:paraId="0D4AC2EE" w14:textId="77777777" w:rsidR="0023699B" w:rsidRPr="00563534" w:rsidRDefault="0023699B" w:rsidP="0023699B">
            <w:pPr>
              <w:spacing w:after="0" w:line="240" w:lineRule="auto"/>
              <w:jc w:val="both"/>
              <w:rPr>
                <w:rFonts w:ascii="Times New Roman" w:hAnsi="Times New Roman" w:cs="Times New Roman"/>
                <w:color w:val="000000"/>
                <w:sz w:val="18"/>
                <w:szCs w:val="18"/>
              </w:rPr>
            </w:pPr>
            <w:r w:rsidRPr="00563534">
              <w:rPr>
                <w:rFonts w:ascii="Times New Roman" w:hAnsi="Times New Roman" w:cs="Times New Roman"/>
                <w:color w:val="000000"/>
                <w:sz w:val="18"/>
                <w:szCs w:val="18"/>
              </w:rPr>
              <w:t>Включення в муніципальні соціологічні опитування за участі громади або ті, які проводяться на замовлення або за сприяння органів місцевого самоврядування, питань участі жителів у волонтерській діяльності</w:t>
            </w:r>
          </w:p>
        </w:tc>
        <w:tc>
          <w:tcPr>
            <w:tcW w:w="1434" w:type="dxa"/>
            <w:tcBorders>
              <w:top w:val="single" w:sz="4" w:space="0" w:color="auto"/>
              <w:bottom w:val="single" w:sz="4" w:space="0" w:color="auto"/>
            </w:tcBorders>
            <w:shd w:val="clear" w:color="auto" w:fill="auto"/>
          </w:tcPr>
          <w:p w14:paraId="0824E008" w14:textId="77777777" w:rsidR="0023699B" w:rsidRPr="00923CB0"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923CB0">
              <w:rPr>
                <w:sz w:val="18"/>
                <w:szCs w:val="18"/>
                <w:lang w:val="uk-UA"/>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55E5"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75" w:type="dxa"/>
            <w:tcBorders>
              <w:left w:val="single" w:sz="4" w:space="0" w:color="auto"/>
              <w:right w:val="single" w:sz="4" w:space="0" w:color="auto"/>
            </w:tcBorders>
            <w:shd w:val="clear" w:color="auto" w:fill="auto"/>
          </w:tcPr>
          <w:p w14:paraId="3FF2F481"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1280" w:type="dxa"/>
            <w:tcBorders>
              <w:left w:val="single" w:sz="4" w:space="0" w:color="auto"/>
            </w:tcBorders>
            <w:shd w:val="clear" w:color="auto" w:fill="auto"/>
          </w:tcPr>
          <w:p w14:paraId="669AC92F" w14:textId="77777777" w:rsidR="0023699B" w:rsidRPr="00563534" w:rsidRDefault="0023699B" w:rsidP="0023699B">
            <w:pPr>
              <w:spacing w:after="0" w:line="240" w:lineRule="auto"/>
            </w:pPr>
            <w:r w:rsidRPr="00563534">
              <w:rPr>
                <w:rFonts w:ascii="Times New Roman" w:hAnsi="Times New Roman" w:cs="Times New Roman"/>
                <w:color w:val="000000" w:themeColor="text1"/>
                <w:sz w:val="18"/>
                <w:szCs w:val="18"/>
              </w:rPr>
              <w:t>0,0</w:t>
            </w:r>
          </w:p>
        </w:tc>
        <w:tc>
          <w:tcPr>
            <w:tcW w:w="1200" w:type="dxa"/>
            <w:gridSpan w:val="3"/>
            <w:shd w:val="clear" w:color="auto" w:fill="auto"/>
          </w:tcPr>
          <w:p w14:paraId="5B25057C" w14:textId="77777777" w:rsidR="0023699B" w:rsidRPr="00563534" w:rsidRDefault="0023699B" w:rsidP="0023699B">
            <w:pPr>
              <w:spacing w:after="0" w:line="240" w:lineRule="auto"/>
              <w:jc w:val="both"/>
              <w:rPr>
                <w:rFonts w:ascii="Times New Roman" w:hAnsi="Times New Roman" w:cs="Times New Roman"/>
                <w:bCs/>
                <w:sz w:val="18"/>
                <w:szCs w:val="18"/>
              </w:rPr>
            </w:pPr>
            <w:r w:rsidRPr="00563534">
              <w:rPr>
                <w:rFonts w:ascii="Times New Roman" w:hAnsi="Times New Roman" w:cs="Times New Roman"/>
                <w:bCs/>
                <w:sz w:val="18"/>
                <w:szCs w:val="18"/>
              </w:rPr>
              <w:t>0,0</w:t>
            </w:r>
          </w:p>
        </w:tc>
        <w:tc>
          <w:tcPr>
            <w:tcW w:w="3616" w:type="dxa"/>
            <w:shd w:val="clear" w:color="auto" w:fill="auto"/>
          </w:tcPr>
          <w:p w14:paraId="36505817"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2834E623" w14:textId="77777777" w:rsidTr="00174FA7">
        <w:trPr>
          <w:gridAfter w:val="12"/>
          <w:wAfter w:w="6383" w:type="dxa"/>
          <w:trHeight w:val="261"/>
        </w:trPr>
        <w:tc>
          <w:tcPr>
            <w:tcW w:w="538" w:type="dxa"/>
            <w:vAlign w:val="center"/>
          </w:tcPr>
          <w:p w14:paraId="7635E7C9"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shd w:val="clear" w:color="auto" w:fill="auto"/>
          </w:tcPr>
          <w:p w14:paraId="0D0A0488" w14:textId="77777777" w:rsidR="0023699B" w:rsidRPr="006716B3" w:rsidRDefault="0023699B" w:rsidP="0023699B">
            <w:pPr>
              <w:spacing w:after="0" w:line="240" w:lineRule="auto"/>
              <w:jc w:val="both"/>
              <w:rPr>
                <w:rFonts w:ascii="Times New Roman" w:hAnsi="Times New Roman" w:cs="Times New Roman"/>
                <w:color w:val="000000" w:themeColor="text1"/>
                <w:sz w:val="18"/>
                <w:szCs w:val="18"/>
                <w:highlight w:val="yellow"/>
              </w:rPr>
            </w:pPr>
          </w:p>
        </w:tc>
        <w:tc>
          <w:tcPr>
            <w:tcW w:w="4942" w:type="dxa"/>
            <w:tcBorders>
              <w:top w:val="single" w:sz="4" w:space="0" w:color="auto"/>
              <w:bottom w:val="single" w:sz="4" w:space="0" w:color="auto"/>
            </w:tcBorders>
            <w:shd w:val="clear" w:color="auto" w:fill="auto"/>
            <w:vAlign w:val="center"/>
          </w:tcPr>
          <w:p w14:paraId="545C8848" w14:textId="77777777" w:rsidR="0023699B" w:rsidRPr="006716B3" w:rsidRDefault="0023699B" w:rsidP="0023699B">
            <w:pPr>
              <w:spacing w:after="0" w:line="240" w:lineRule="auto"/>
              <w:jc w:val="both"/>
              <w:rPr>
                <w:rFonts w:ascii="Times New Roman" w:hAnsi="Times New Roman"/>
                <w:color w:val="000000"/>
                <w:sz w:val="18"/>
                <w:szCs w:val="18"/>
                <w:highlight w:val="yellow"/>
              </w:rPr>
            </w:pPr>
            <w:r w:rsidRPr="006716B3">
              <w:rPr>
                <w:rFonts w:ascii="Times New Roman" w:hAnsi="Times New Roman"/>
                <w:b/>
                <w:bCs/>
                <w:color w:val="000000"/>
                <w:sz w:val="18"/>
                <w:szCs w:val="18"/>
                <w:highlight w:val="yellow"/>
              </w:rPr>
              <w:t>Всього по програмі:</w:t>
            </w:r>
          </w:p>
        </w:tc>
        <w:tc>
          <w:tcPr>
            <w:tcW w:w="1434" w:type="dxa"/>
            <w:tcBorders>
              <w:top w:val="single" w:sz="4" w:space="0" w:color="auto"/>
              <w:bottom w:val="single" w:sz="4" w:space="0" w:color="auto"/>
            </w:tcBorders>
            <w:shd w:val="clear" w:color="auto" w:fill="auto"/>
          </w:tcPr>
          <w:p w14:paraId="7CE518CE" w14:textId="77777777" w:rsidR="0023699B" w:rsidRPr="00563534" w:rsidRDefault="0023699B" w:rsidP="0023699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563534">
              <w:rPr>
                <w:b/>
                <w:sz w:val="18"/>
                <w:szCs w:val="18"/>
                <w:lang w:val="uk-UA"/>
              </w:rPr>
              <w:t>1200,0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59131"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0,0</w:t>
            </w:r>
          </w:p>
        </w:tc>
        <w:tc>
          <w:tcPr>
            <w:tcW w:w="1275" w:type="dxa"/>
            <w:tcBorders>
              <w:left w:val="single" w:sz="4" w:space="0" w:color="auto"/>
              <w:right w:val="single" w:sz="4" w:space="0" w:color="auto"/>
            </w:tcBorders>
            <w:shd w:val="clear" w:color="auto" w:fill="auto"/>
          </w:tcPr>
          <w:p w14:paraId="16CFF678"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0,0</w:t>
            </w:r>
          </w:p>
        </w:tc>
        <w:tc>
          <w:tcPr>
            <w:tcW w:w="1280" w:type="dxa"/>
            <w:tcBorders>
              <w:left w:val="single" w:sz="4" w:space="0" w:color="auto"/>
            </w:tcBorders>
            <w:shd w:val="clear" w:color="auto" w:fill="auto"/>
          </w:tcPr>
          <w:p w14:paraId="432F2233" w14:textId="77777777" w:rsidR="0023699B" w:rsidRPr="00563534" w:rsidRDefault="0023699B" w:rsidP="0023699B">
            <w:pPr>
              <w:rPr>
                <w:b/>
              </w:rPr>
            </w:pPr>
            <w:r w:rsidRPr="00563534">
              <w:rPr>
                <w:rFonts w:ascii="Times New Roman" w:hAnsi="Times New Roman" w:cs="Times New Roman"/>
                <w:b/>
                <w:color w:val="000000" w:themeColor="text1"/>
                <w:sz w:val="18"/>
                <w:szCs w:val="18"/>
              </w:rPr>
              <w:t>0,0</w:t>
            </w:r>
          </w:p>
        </w:tc>
        <w:tc>
          <w:tcPr>
            <w:tcW w:w="1200" w:type="dxa"/>
            <w:gridSpan w:val="3"/>
            <w:shd w:val="clear" w:color="auto" w:fill="auto"/>
          </w:tcPr>
          <w:p w14:paraId="023FD8BF" w14:textId="77777777" w:rsidR="0023699B" w:rsidRPr="00563534" w:rsidRDefault="0023699B" w:rsidP="0023699B">
            <w:pPr>
              <w:spacing w:after="0" w:line="240" w:lineRule="auto"/>
              <w:jc w:val="both"/>
              <w:rPr>
                <w:rFonts w:ascii="Times New Roman" w:hAnsi="Times New Roman" w:cs="Times New Roman"/>
                <w:b/>
                <w:bCs/>
                <w:sz w:val="18"/>
                <w:szCs w:val="18"/>
              </w:rPr>
            </w:pPr>
            <w:r w:rsidRPr="00563534">
              <w:rPr>
                <w:rFonts w:ascii="Times New Roman" w:hAnsi="Times New Roman" w:cs="Times New Roman"/>
                <w:b/>
                <w:bCs/>
                <w:sz w:val="18"/>
                <w:szCs w:val="18"/>
              </w:rPr>
              <w:t>0,0</w:t>
            </w:r>
          </w:p>
        </w:tc>
        <w:tc>
          <w:tcPr>
            <w:tcW w:w="3616" w:type="dxa"/>
            <w:shd w:val="clear" w:color="auto" w:fill="auto"/>
          </w:tcPr>
          <w:p w14:paraId="666ABF2C"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61905EE5" w14:textId="77777777" w:rsidTr="00174FA7">
        <w:trPr>
          <w:gridAfter w:val="12"/>
          <w:wAfter w:w="6383" w:type="dxa"/>
          <w:trHeight w:val="382"/>
        </w:trPr>
        <w:tc>
          <w:tcPr>
            <w:tcW w:w="538" w:type="dxa"/>
            <w:vAlign w:val="center"/>
          </w:tcPr>
          <w:p w14:paraId="106D8D75"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tcPr>
          <w:p w14:paraId="55D87295" w14:textId="77777777" w:rsidR="0023699B" w:rsidRPr="006716B3" w:rsidRDefault="0023699B" w:rsidP="0023699B">
            <w:pPr>
              <w:spacing w:after="0" w:line="240" w:lineRule="auto"/>
              <w:jc w:val="both"/>
              <w:rPr>
                <w:rFonts w:ascii="Times New Roman" w:hAnsi="Times New Roman" w:cs="Times New Roman"/>
                <w:color w:val="000000" w:themeColor="text1"/>
                <w:sz w:val="18"/>
                <w:szCs w:val="18"/>
                <w:highlight w:val="yellow"/>
              </w:rPr>
            </w:pPr>
          </w:p>
        </w:tc>
        <w:tc>
          <w:tcPr>
            <w:tcW w:w="4942" w:type="dxa"/>
            <w:vAlign w:val="center"/>
          </w:tcPr>
          <w:p w14:paraId="6BB096FE" w14:textId="77777777" w:rsidR="0023699B" w:rsidRPr="006716B3" w:rsidRDefault="0023699B" w:rsidP="0023699B">
            <w:pPr>
              <w:spacing w:after="0" w:line="240" w:lineRule="auto"/>
              <w:jc w:val="both"/>
              <w:rPr>
                <w:rFonts w:ascii="Times New Roman" w:hAnsi="Times New Roman" w:cs="Times New Roman"/>
                <w:b/>
                <w:color w:val="000000" w:themeColor="text1"/>
                <w:sz w:val="18"/>
                <w:szCs w:val="18"/>
                <w:highlight w:val="yellow"/>
                <w:lang w:eastAsia="ru-RU"/>
              </w:rPr>
            </w:pPr>
            <w:r w:rsidRPr="006716B3">
              <w:rPr>
                <w:rFonts w:ascii="Times New Roman" w:hAnsi="Times New Roman" w:cs="Times New Roman"/>
                <w:b/>
                <w:color w:val="000000" w:themeColor="text1"/>
                <w:sz w:val="18"/>
                <w:szCs w:val="18"/>
                <w:highlight w:val="yellow"/>
                <w:lang w:eastAsia="ru-RU"/>
              </w:rPr>
              <w:t>ВСЬОГО ПО ЗАХОДАХ ГАЛУЗЕВИХ ПРОГРАМ</w:t>
            </w:r>
          </w:p>
        </w:tc>
        <w:tc>
          <w:tcPr>
            <w:tcW w:w="1434" w:type="dxa"/>
            <w:vAlign w:val="center"/>
          </w:tcPr>
          <w:p w14:paraId="709D7872" w14:textId="77777777" w:rsidR="0023699B" w:rsidRPr="006716B3" w:rsidRDefault="0023699B" w:rsidP="0023699B">
            <w:pPr>
              <w:spacing w:after="0" w:line="240" w:lineRule="auto"/>
              <w:jc w:val="both"/>
              <w:rPr>
                <w:rFonts w:ascii="Times New Roman" w:hAnsi="Times New Roman" w:cs="Times New Roman"/>
                <w:b/>
                <w:color w:val="000000"/>
                <w:sz w:val="18"/>
                <w:szCs w:val="18"/>
                <w:highlight w:val="yellow"/>
              </w:rPr>
            </w:pPr>
          </w:p>
        </w:tc>
        <w:tc>
          <w:tcPr>
            <w:tcW w:w="1134" w:type="dxa"/>
            <w:tcBorders>
              <w:right w:val="single" w:sz="4" w:space="0" w:color="auto"/>
            </w:tcBorders>
          </w:tcPr>
          <w:p w14:paraId="64229616" w14:textId="77777777" w:rsidR="0023699B" w:rsidRPr="000971AF" w:rsidRDefault="0023699B" w:rsidP="0023699B">
            <w:pPr>
              <w:spacing w:after="0" w:line="240" w:lineRule="auto"/>
              <w:jc w:val="both"/>
              <w:rPr>
                <w:rFonts w:ascii="Times New Roman" w:hAnsi="Times New Roman" w:cs="Times New Roman"/>
                <w:b/>
                <w:sz w:val="18"/>
                <w:szCs w:val="18"/>
                <w:highlight w:val="yellow"/>
              </w:rPr>
            </w:pPr>
          </w:p>
        </w:tc>
        <w:tc>
          <w:tcPr>
            <w:tcW w:w="1275" w:type="dxa"/>
            <w:tcBorders>
              <w:left w:val="single" w:sz="4" w:space="0" w:color="auto"/>
              <w:right w:val="single" w:sz="4" w:space="0" w:color="auto"/>
            </w:tcBorders>
          </w:tcPr>
          <w:p w14:paraId="1DE4C0C2" w14:textId="77777777" w:rsidR="0023699B" w:rsidRPr="000971AF" w:rsidRDefault="0023699B" w:rsidP="0023699B">
            <w:pPr>
              <w:spacing w:after="0" w:line="240" w:lineRule="auto"/>
              <w:jc w:val="both"/>
              <w:rPr>
                <w:rFonts w:ascii="Times New Roman" w:hAnsi="Times New Roman" w:cs="Times New Roman"/>
                <w:b/>
                <w:sz w:val="18"/>
                <w:szCs w:val="18"/>
                <w:highlight w:val="yellow"/>
              </w:rPr>
            </w:pPr>
          </w:p>
        </w:tc>
        <w:tc>
          <w:tcPr>
            <w:tcW w:w="1280" w:type="dxa"/>
            <w:tcBorders>
              <w:left w:val="single" w:sz="4" w:space="0" w:color="auto"/>
            </w:tcBorders>
            <w:shd w:val="clear" w:color="auto" w:fill="auto"/>
          </w:tcPr>
          <w:p w14:paraId="6BC38221" w14:textId="77777777" w:rsidR="0023699B" w:rsidRPr="000971AF" w:rsidRDefault="0023699B" w:rsidP="0023699B">
            <w:pPr>
              <w:rPr>
                <w:sz w:val="18"/>
                <w:szCs w:val="18"/>
              </w:rPr>
            </w:pPr>
          </w:p>
        </w:tc>
        <w:tc>
          <w:tcPr>
            <w:tcW w:w="1200" w:type="dxa"/>
            <w:gridSpan w:val="3"/>
          </w:tcPr>
          <w:p w14:paraId="466419E8" w14:textId="77777777" w:rsidR="0023699B" w:rsidRPr="000971AF" w:rsidRDefault="0023699B" w:rsidP="0023699B">
            <w:pPr>
              <w:spacing w:after="0" w:line="240" w:lineRule="auto"/>
              <w:jc w:val="both"/>
              <w:rPr>
                <w:rFonts w:ascii="Times New Roman" w:hAnsi="Times New Roman" w:cs="Times New Roman"/>
                <w:b/>
                <w:sz w:val="18"/>
                <w:szCs w:val="18"/>
                <w:highlight w:val="yellow"/>
              </w:rPr>
            </w:pPr>
          </w:p>
        </w:tc>
        <w:tc>
          <w:tcPr>
            <w:tcW w:w="3616" w:type="dxa"/>
          </w:tcPr>
          <w:p w14:paraId="0942C51B"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r>
      <w:tr w:rsidR="0023699B" w:rsidRPr="006716B3" w14:paraId="137E4FFB" w14:textId="77777777" w:rsidTr="00174FA7">
        <w:trPr>
          <w:gridAfter w:val="12"/>
          <w:wAfter w:w="6383" w:type="dxa"/>
          <w:trHeight w:val="281"/>
        </w:trPr>
        <w:tc>
          <w:tcPr>
            <w:tcW w:w="538" w:type="dxa"/>
            <w:vAlign w:val="center"/>
          </w:tcPr>
          <w:p w14:paraId="7A9558F8" w14:textId="77777777" w:rsidR="0023699B" w:rsidRPr="006716B3" w:rsidRDefault="0023699B" w:rsidP="0023699B">
            <w:pPr>
              <w:spacing w:after="0" w:line="240" w:lineRule="auto"/>
              <w:jc w:val="both"/>
              <w:rPr>
                <w:rFonts w:ascii="Times New Roman" w:hAnsi="Times New Roman" w:cs="Times New Roman"/>
                <w:sz w:val="18"/>
                <w:szCs w:val="18"/>
                <w:highlight w:val="yellow"/>
              </w:rPr>
            </w:pPr>
          </w:p>
        </w:tc>
        <w:tc>
          <w:tcPr>
            <w:tcW w:w="854" w:type="dxa"/>
          </w:tcPr>
          <w:p w14:paraId="4E8323DE" w14:textId="77777777" w:rsidR="0023699B" w:rsidRPr="006716B3" w:rsidRDefault="0023699B" w:rsidP="0023699B">
            <w:pPr>
              <w:spacing w:after="0" w:line="240" w:lineRule="auto"/>
              <w:jc w:val="both"/>
              <w:rPr>
                <w:rFonts w:ascii="Times New Roman" w:hAnsi="Times New Roman" w:cs="Times New Roman"/>
                <w:color w:val="000000" w:themeColor="text1"/>
                <w:sz w:val="18"/>
                <w:szCs w:val="18"/>
                <w:highlight w:val="yellow"/>
              </w:rPr>
            </w:pPr>
          </w:p>
        </w:tc>
        <w:tc>
          <w:tcPr>
            <w:tcW w:w="4942" w:type="dxa"/>
            <w:vAlign w:val="center"/>
          </w:tcPr>
          <w:p w14:paraId="1803EC91" w14:textId="77777777" w:rsidR="0023699B" w:rsidRPr="006716B3" w:rsidRDefault="0023699B" w:rsidP="0023699B">
            <w:pPr>
              <w:spacing w:after="0" w:line="240" w:lineRule="auto"/>
              <w:jc w:val="both"/>
              <w:rPr>
                <w:rFonts w:ascii="Times New Roman" w:hAnsi="Times New Roman" w:cs="Times New Roman"/>
                <w:b/>
                <w:color w:val="000000" w:themeColor="text1"/>
                <w:sz w:val="18"/>
                <w:szCs w:val="18"/>
                <w:highlight w:val="yellow"/>
                <w:u w:val="single"/>
              </w:rPr>
            </w:pPr>
            <w:r w:rsidRPr="006716B3">
              <w:rPr>
                <w:rFonts w:ascii="Times New Roman" w:hAnsi="Times New Roman" w:cs="Times New Roman"/>
                <w:b/>
                <w:color w:val="000000" w:themeColor="text1"/>
                <w:sz w:val="18"/>
                <w:szCs w:val="18"/>
                <w:highlight w:val="yellow"/>
                <w:u w:val="single"/>
              </w:rPr>
              <w:t>Бюджет  громади</w:t>
            </w:r>
          </w:p>
        </w:tc>
        <w:tc>
          <w:tcPr>
            <w:tcW w:w="1434" w:type="dxa"/>
            <w:vAlign w:val="center"/>
          </w:tcPr>
          <w:p w14:paraId="6997463F" w14:textId="77777777" w:rsidR="0023699B" w:rsidRPr="006938BE" w:rsidRDefault="0023699B" w:rsidP="0023699B">
            <w:pPr>
              <w:keepLines/>
              <w:spacing w:after="0" w:line="240" w:lineRule="auto"/>
              <w:rPr>
                <w:rFonts w:ascii="Times New Roman" w:hAnsi="Times New Roman" w:cs="Times New Roman"/>
                <w:b/>
                <w:color w:val="000000" w:themeColor="text1"/>
                <w:sz w:val="18"/>
                <w:szCs w:val="18"/>
                <w:highlight w:val="yellow"/>
              </w:rPr>
            </w:pPr>
            <w:r>
              <w:rPr>
                <w:rFonts w:ascii="Times New Roman" w:hAnsi="Times New Roman" w:cs="Times New Roman"/>
                <w:b/>
                <w:color w:val="000000" w:themeColor="text1"/>
                <w:sz w:val="18"/>
                <w:szCs w:val="18"/>
                <w:highlight w:val="yellow"/>
              </w:rPr>
              <w:t>2 524 372,9</w:t>
            </w:r>
          </w:p>
        </w:tc>
        <w:tc>
          <w:tcPr>
            <w:tcW w:w="1134" w:type="dxa"/>
          </w:tcPr>
          <w:p w14:paraId="6B6EDB57" w14:textId="77777777" w:rsidR="0023699B" w:rsidRPr="000971AF" w:rsidRDefault="0023699B" w:rsidP="0023699B">
            <w:pPr>
              <w:spacing w:after="0" w:line="240" w:lineRule="auto"/>
              <w:rPr>
                <w:rFonts w:ascii="Times New Roman" w:hAnsi="Times New Roman" w:cs="Times New Roman"/>
                <w:b/>
                <w:color w:val="000000" w:themeColor="text1"/>
                <w:sz w:val="18"/>
                <w:szCs w:val="18"/>
                <w:highlight w:val="yellow"/>
              </w:rPr>
            </w:pPr>
            <w:r w:rsidRPr="000971AF">
              <w:rPr>
                <w:rFonts w:ascii="Times New Roman" w:hAnsi="Times New Roman" w:cs="Times New Roman"/>
                <w:b/>
                <w:color w:val="000000" w:themeColor="text1"/>
                <w:sz w:val="18"/>
                <w:szCs w:val="18"/>
                <w:highlight w:val="yellow"/>
              </w:rPr>
              <w:t xml:space="preserve">1 228 </w:t>
            </w:r>
            <w:r w:rsidR="00E04DC2">
              <w:rPr>
                <w:rFonts w:ascii="Times New Roman" w:hAnsi="Times New Roman" w:cs="Times New Roman"/>
                <w:b/>
                <w:color w:val="000000" w:themeColor="text1"/>
                <w:sz w:val="18"/>
                <w:szCs w:val="18"/>
                <w:highlight w:val="yellow"/>
              </w:rPr>
              <w:t>1</w:t>
            </w:r>
            <w:r w:rsidRPr="000971AF">
              <w:rPr>
                <w:rFonts w:ascii="Times New Roman" w:hAnsi="Times New Roman" w:cs="Times New Roman"/>
                <w:b/>
                <w:color w:val="000000" w:themeColor="text1"/>
                <w:sz w:val="18"/>
                <w:szCs w:val="18"/>
                <w:highlight w:val="yellow"/>
              </w:rPr>
              <w:t>55,9</w:t>
            </w:r>
          </w:p>
        </w:tc>
        <w:tc>
          <w:tcPr>
            <w:tcW w:w="1275" w:type="dxa"/>
            <w:tcBorders>
              <w:left w:val="single" w:sz="4" w:space="0" w:color="auto"/>
              <w:right w:val="single" w:sz="4" w:space="0" w:color="auto"/>
            </w:tcBorders>
            <w:vAlign w:val="center"/>
          </w:tcPr>
          <w:p w14:paraId="16E18D7F" w14:textId="77777777" w:rsidR="0023699B" w:rsidRPr="000971AF" w:rsidRDefault="0023699B" w:rsidP="004F391B">
            <w:pPr>
              <w:pStyle w:val="ae"/>
              <w:widowControl w:val="0"/>
              <w:rPr>
                <w:b/>
                <w:sz w:val="18"/>
                <w:szCs w:val="18"/>
                <w:highlight w:val="yellow"/>
                <w:lang w:val="uk-UA"/>
              </w:rPr>
            </w:pPr>
            <w:r w:rsidRPr="000971AF">
              <w:rPr>
                <w:b/>
                <w:sz w:val="18"/>
                <w:szCs w:val="18"/>
                <w:highlight w:val="yellow"/>
                <w:lang w:val="uk-UA"/>
              </w:rPr>
              <w:t>1 350 884,50</w:t>
            </w:r>
            <w:r w:rsidR="004F391B">
              <w:rPr>
                <w:b/>
                <w:sz w:val="18"/>
                <w:szCs w:val="18"/>
                <w:highlight w:val="yellow"/>
                <w:lang w:val="uk-UA"/>
              </w:rPr>
              <w:t>1</w:t>
            </w:r>
          </w:p>
        </w:tc>
        <w:tc>
          <w:tcPr>
            <w:tcW w:w="1280" w:type="dxa"/>
            <w:tcBorders>
              <w:left w:val="single" w:sz="4" w:space="0" w:color="auto"/>
            </w:tcBorders>
            <w:vAlign w:val="center"/>
          </w:tcPr>
          <w:p w14:paraId="65FE0266" w14:textId="77777777" w:rsidR="0023699B" w:rsidRPr="000971AF" w:rsidRDefault="0023699B" w:rsidP="0023699B">
            <w:pPr>
              <w:keepLines/>
              <w:spacing w:after="0" w:line="240" w:lineRule="auto"/>
              <w:rPr>
                <w:rFonts w:ascii="Times New Roman" w:hAnsi="Times New Roman" w:cs="Times New Roman"/>
                <w:b/>
                <w:sz w:val="18"/>
                <w:szCs w:val="18"/>
                <w:highlight w:val="yellow"/>
              </w:rPr>
            </w:pPr>
            <w:r>
              <w:rPr>
                <w:rFonts w:ascii="Times New Roman" w:hAnsi="Times New Roman" w:cs="Times New Roman"/>
                <w:b/>
                <w:sz w:val="18"/>
                <w:szCs w:val="18"/>
                <w:highlight w:val="yellow"/>
              </w:rPr>
              <w:t>0,0</w:t>
            </w:r>
          </w:p>
        </w:tc>
        <w:tc>
          <w:tcPr>
            <w:tcW w:w="1200" w:type="dxa"/>
            <w:gridSpan w:val="3"/>
            <w:vAlign w:val="center"/>
          </w:tcPr>
          <w:p w14:paraId="5CAEE4E9" w14:textId="77777777" w:rsidR="0023699B" w:rsidRPr="000971AF" w:rsidRDefault="00AD3C13" w:rsidP="0023699B">
            <w:pPr>
              <w:spacing w:after="0" w:line="240" w:lineRule="auto"/>
              <w:rPr>
                <w:rFonts w:ascii="Times New Roman" w:hAnsi="Times New Roman" w:cs="Times New Roman"/>
                <w:b/>
                <w:sz w:val="18"/>
                <w:szCs w:val="18"/>
                <w:highlight w:val="yellow"/>
              </w:rPr>
            </w:pPr>
            <w:r>
              <w:rPr>
                <w:rFonts w:ascii="Times New Roman" w:hAnsi="Times New Roman" w:cs="Times New Roman"/>
                <w:b/>
                <w:sz w:val="18"/>
                <w:szCs w:val="18"/>
                <w:highlight w:val="yellow"/>
              </w:rPr>
              <w:t>289 251,615</w:t>
            </w:r>
          </w:p>
        </w:tc>
        <w:tc>
          <w:tcPr>
            <w:tcW w:w="3616" w:type="dxa"/>
          </w:tcPr>
          <w:p w14:paraId="3C90A107" w14:textId="77777777" w:rsidR="0023699B" w:rsidRPr="006716B3" w:rsidRDefault="0023699B" w:rsidP="0023699B">
            <w:pPr>
              <w:spacing w:after="0" w:line="240" w:lineRule="auto"/>
              <w:jc w:val="both"/>
              <w:rPr>
                <w:rFonts w:ascii="Times New Roman" w:hAnsi="Times New Roman" w:cs="Times New Roman"/>
                <w:color w:val="FF0000"/>
                <w:sz w:val="18"/>
                <w:szCs w:val="18"/>
                <w:highlight w:val="yellow"/>
              </w:rPr>
            </w:pPr>
          </w:p>
        </w:tc>
      </w:tr>
      <w:tr w:rsidR="0006570B" w:rsidRPr="006716B3" w14:paraId="361283D5" w14:textId="77777777" w:rsidTr="00E04DC2">
        <w:trPr>
          <w:gridAfter w:val="12"/>
          <w:wAfter w:w="6383" w:type="dxa"/>
          <w:trHeight w:val="340"/>
        </w:trPr>
        <w:tc>
          <w:tcPr>
            <w:tcW w:w="538" w:type="dxa"/>
            <w:vAlign w:val="center"/>
          </w:tcPr>
          <w:p w14:paraId="6FCEF9C4" w14:textId="77777777" w:rsidR="0006570B" w:rsidRPr="006716B3" w:rsidRDefault="0006570B" w:rsidP="0006570B">
            <w:pPr>
              <w:spacing w:after="0" w:line="240" w:lineRule="auto"/>
              <w:jc w:val="both"/>
              <w:rPr>
                <w:rFonts w:ascii="Times New Roman" w:hAnsi="Times New Roman" w:cs="Times New Roman"/>
                <w:sz w:val="18"/>
                <w:szCs w:val="18"/>
                <w:highlight w:val="yellow"/>
              </w:rPr>
            </w:pPr>
          </w:p>
        </w:tc>
        <w:tc>
          <w:tcPr>
            <w:tcW w:w="854" w:type="dxa"/>
          </w:tcPr>
          <w:p w14:paraId="7250CD22" w14:textId="77777777" w:rsidR="0006570B" w:rsidRPr="006716B3" w:rsidRDefault="0006570B" w:rsidP="0006570B">
            <w:pPr>
              <w:spacing w:after="0" w:line="240" w:lineRule="auto"/>
              <w:jc w:val="both"/>
              <w:rPr>
                <w:rFonts w:ascii="Times New Roman" w:hAnsi="Times New Roman" w:cs="Times New Roman"/>
                <w:color w:val="000000" w:themeColor="text1"/>
                <w:sz w:val="18"/>
                <w:szCs w:val="18"/>
                <w:highlight w:val="yellow"/>
              </w:rPr>
            </w:pPr>
          </w:p>
        </w:tc>
        <w:tc>
          <w:tcPr>
            <w:tcW w:w="4942" w:type="dxa"/>
            <w:vAlign w:val="center"/>
          </w:tcPr>
          <w:p w14:paraId="20DA9826" w14:textId="77777777" w:rsidR="0006570B" w:rsidRPr="006716B3" w:rsidRDefault="0006570B" w:rsidP="0006570B">
            <w:pPr>
              <w:spacing w:after="0" w:line="240" w:lineRule="auto"/>
              <w:jc w:val="both"/>
              <w:rPr>
                <w:rFonts w:ascii="Times New Roman" w:hAnsi="Times New Roman" w:cs="Times New Roman"/>
                <w:b/>
                <w:color w:val="000000" w:themeColor="text1"/>
                <w:sz w:val="18"/>
                <w:szCs w:val="18"/>
                <w:highlight w:val="yellow"/>
                <w:u w:val="single"/>
              </w:rPr>
            </w:pPr>
            <w:r w:rsidRPr="006716B3">
              <w:rPr>
                <w:rFonts w:ascii="Times New Roman" w:hAnsi="Times New Roman" w:cs="Times New Roman"/>
                <w:b/>
                <w:color w:val="000000" w:themeColor="text1"/>
                <w:sz w:val="18"/>
                <w:szCs w:val="18"/>
                <w:highlight w:val="yellow"/>
                <w:u w:val="single"/>
              </w:rPr>
              <w:t>Державний  бюджет</w:t>
            </w:r>
          </w:p>
        </w:tc>
        <w:tc>
          <w:tcPr>
            <w:tcW w:w="1434" w:type="dxa"/>
            <w:vAlign w:val="center"/>
          </w:tcPr>
          <w:p w14:paraId="7D0BBAF3" w14:textId="77777777" w:rsidR="0006570B" w:rsidRPr="006716B3" w:rsidRDefault="0006570B" w:rsidP="0006570B">
            <w:pPr>
              <w:keepLines/>
              <w:spacing w:after="0" w:line="240" w:lineRule="auto"/>
              <w:rPr>
                <w:rFonts w:ascii="Times New Roman" w:hAnsi="Times New Roman" w:cs="Times New Roman"/>
                <w:b/>
                <w:color w:val="000000" w:themeColor="text1"/>
                <w:sz w:val="18"/>
                <w:szCs w:val="18"/>
                <w:highlight w:val="yellow"/>
              </w:rPr>
            </w:pPr>
            <w:r>
              <w:rPr>
                <w:rFonts w:ascii="Times New Roman" w:hAnsi="Times New Roman" w:cs="Times New Roman"/>
                <w:b/>
                <w:color w:val="000000" w:themeColor="text1"/>
                <w:sz w:val="18"/>
                <w:szCs w:val="18"/>
                <w:highlight w:val="yellow"/>
              </w:rPr>
              <w:t>636 827,0</w:t>
            </w:r>
          </w:p>
        </w:tc>
        <w:tc>
          <w:tcPr>
            <w:tcW w:w="1134" w:type="dxa"/>
          </w:tcPr>
          <w:p w14:paraId="460FF19D"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75" w:type="dxa"/>
            <w:tcBorders>
              <w:left w:val="single" w:sz="4" w:space="0" w:color="auto"/>
              <w:right w:val="single" w:sz="4" w:space="0" w:color="auto"/>
            </w:tcBorders>
          </w:tcPr>
          <w:p w14:paraId="6CB4FF41"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80" w:type="dxa"/>
            <w:tcBorders>
              <w:left w:val="single" w:sz="4" w:space="0" w:color="auto"/>
            </w:tcBorders>
          </w:tcPr>
          <w:p w14:paraId="76B15E0A"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00" w:type="dxa"/>
            <w:gridSpan w:val="3"/>
            <w:tcBorders>
              <w:bottom w:val="single" w:sz="4" w:space="0" w:color="auto"/>
            </w:tcBorders>
          </w:tcPr>
          <w:p w14:paraId="0D71A889"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3616" w:type="dxa"/>
            <w:tcBorders>
              <w:bottom w:val="single" w:sz="4" w:space="0" w:color="auto"/>
            </w:tcBorders>
          </w:tcPr>
          <w:p w14:paraId="5C5B4FD5" w14:textId="77777777" w:rsidR="0006570B" w:rsidRPr="006716B3" w:rsidRDefault="0006570B" w:rsidP="0006570B">
            <w:pPr>
              <w:spacing w:after="0" w:line="240" w:lineRule="auto"/>
              <w:jc w:val="both"/>
              <w:rPr>
                <w:rFonts w:ascii="Times New Roman" w:hAnsi="Times New Roman" w:cs="Times New Roman"/>
                <w:color w:val="FF0000"/>
                <w:sz w:val="18"/>
                <w:szCs w:val="18"/>
                <w:highlight w:val="yellow"/>
              </w:rPr>
            </w:pPr>
          </w:p>
        </w:tc>
      </w:tr>
      <w:tr w:rsidR="0006570B" w:rsidRPr="006716B3" w14:paraId="32BF65EA" w14:textId="77777777" w:rsidTr="00E04DC2">
        <w:trPr>
          <w:gridAfter w:val="12"/>
          <w:wAfter w:w="6383" w:type="dxa"/>
          <w:trHeight w:val="340"/>
        </w:trPr>
        <w:tc>
          <w:tcPr>
            <w:tcW w:w="538" w:type="dxa"/>
            <w:vAlign w:val="center"/>
          </w:tcPr>
          <w:p w14:paraId="7F5859F7" w14:textId="77777777" w:rsidR="0006570B" w:rsidRPr="006716B3" w:rsidRDefault="0006570B" w:rsidP="0006570B">
            <w:pPr>
              <w:spacing w:after="0" w:line="240" w:lineRule="auto"/>
              <w:jc w:val="both"/>
              <w:rPr>
                <w:rFonts w:ascii="Times New Roman" w:hAnsi="Times New Roman" w:cs="Times New Roman"/>
                <w:sz w:val="18"/>
                <w:szCs w:val="18"/>
                <w:highlight w:val="yellow"/>
              </w:rPr>
            </w:pPr>
          </w:p>
        </w:tc>
        <w:tc>
          <w:tcPr>
            <w:tcW w:w="854" w:type="dxa"/>
          </w:tcPr>
          <w:p w14:paraId="7B8065E4" w14:textId="77777777" w:rsidR="0006570B" w:rsidRPr="006716B3" w:rsidRDefault="0006570B" w:rsidP="0006570B">
            <w:pPr>
              <w:spacing w:after="0" w:line="240" w:lineRule="auto"/>
              <w:jc w:val="both"/>
              <w:rPr>
                <w:rFonts w:ascii="Times New Roman" w:hAnsi="Times New Roman" w:cs="Times New Roman"/>
                <w:color w:val="000000" w:themeColor="text1"/>
                <w:sz w:val="18"/>
                <w:szCs w:val="18"/>
                <w:highlight w:val="yellow"/>
              </w:rPr>
            </w:pPr>
          </w:p>
        </w:tc>
        <w:tc>
          <w:tcPr>
            <w:tcW w:w="4942" w:type="dxa"/>
            <w:vAlign w:val="center"/>
          </w:tcPr>
          <w:p w14:paraId="07D1E420" w14:textId="77777777" w:rsidR="0006570B" w:rsidRPr="006716B3" w:rsidRDefault="0006570B" w:rsidP="0006570B">
            <w:pPr>
              <w:spacing w:after="0" w:line="240" w:lineRule="auto"/>
              <w:jc w:val="both"/>
              <w:rPr>
                <w:rFonts w:ascii="Times New Roman" w:hAnsi="Times New Roman" w:cs="Times New Roman"/>
                <w:b/>
                <w:color w:val="000000" w:themeColor="text1"/>
                <w:sz w:val="18"/>
                <w:szCs w:val="18"/>
                <w:highlight w:val="yellow"/>
                <w:u w:val="single"/>
              </w:rPr>
            </w:pPr>
            <w:r w:rsidRPr="006716B3">
              <w:rPr>
                <w:rFonts w:ascii="Times New Roman" w:hAnsi="Times New Roman" w:cs="Times New Roman"/>
                <w:b/>
                <w:color w:val="000000" w:themeColor="text1"/>
                <w:sz w:val="18"/>
                <w:szCs w:val="18"/>
                <w:highlight w:val="yellow"/>
                <w:u w:val="single"/>
              </w:rPr>
              <w:t>Інші джерела, благодійні внески</w:t>
            </w:r>
          </w:p>
        </w:tc>
        <w:tc>
          <w:tcPr>
            <w:tcW w:w="1434" w:type="dxa"/>
            <w:vAlign w:val="center"/>
          </w:tcPr>
          <w:p w14:paraId="1A2962B0" w14:textId="77777777" w:rsidR="0006570B" w:rsidRPr="006716B3" w:rsidRDefault="0006570B" w:rsidP="0006570B">
            <w:pPr>
              <w:keepLines/>
              <w:spacing w:after="0" w:line="240" w:lineRule="auto"/>
              <w:rPr>
                <w:rFonts w:ascii="Times New Roman" w:hAnsi="Times New Roman" w:cs="Times New Roman"/>
                <w:b/>
                <w:color w:val="000000" w:themeColor="text1"/>
                <w:sz w:val="18"/>
                <w:szCs w:val="18"/>
                <w:highlight w:val="yellow"/>
                <w:u w:val="single"/>
              </w:rPr>
            </w:pPr>
            <w:r>
              <w:rPr>
                <w:rFonts w:ascii="Times New Roman" w:hAnsi="Times New Roman" w:cs="Times New Roman"/>
                <w:b/>
                <w:color w:val="000000" w:themeColor="text1"/>
                <w:sz w:val="18"/>
                <w:szCs w:val="18"/>
                <w:highlight w:val="yellow"/>
                <w:u w:val="single"/>
              </w:rPr>
              <w:t>1 629 027,9</w:t>
            </w:r>
          </w:p>
        </w:tc>
        <w:tc>
          <w:tcPr>
            <w:tcW w:w="1134" w:type="dxa"/>
          </w:tcPr>
          <w:p w14:paraId="40BBC338"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75" w:type="dxa"/>
            <w:tcBorders>
              <w:left w:val="single" w:sz="4" w:space="0" w:color="auto"/>
              <w:right w:val="single" w:sz="4" w:space="0" w:color="auto"/>
            </w:tcBorders>
          </w:tcPr>
          <w:p w14:paraId="7E3D078B"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80" w:type="dxa"/>
            <w:tcBorders>
              <w:left w:val="single" w:sz="4" w:space="0" w:color="auto"/>
            </w:tcBorders>
          </w:tcPr>
          <w:p w14:paraId="0657554A"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1200" w:type="dxa"/>
            <w:gridSpan w:val="3"/>
            <w:tcBorders>
              <w:bottom w:val="single" w:sz="4" w:space="0" w:color="auto"/>
            </w:tcBorders>
          </w:tcPr>
          <w:p w14:paraId="5F6F99AD" w14:textId="77777777" w:rsidR="0006570B" w:rsidRPr="0006570B" w:rsidRDefault="0006570B" w:rsidP="0006570B">
            <w:pPr>
              <w:rPr>
                <w:sz w:val="18"/>
                <w:szCs w:val="18"/>
              </w:rPr>
            </w:pPr>
            <w:r w:rsidRPr="0006570B">
              <w:rPr>
                <w:rFonts w:ascii="Times New Roman" w:hAnsi="Times New Roman" w:cs="Times New Roman"/>
                <w:sz w:val="18"/>
                <w:szCs w:val="18"/>
              </w:rPr>
              <w:t>0,0</w:t>
            </w:r>
          </w:p>
        </w:tc>
        <w:tc>
          <w:tcPr>
            <w:tcW w:w="3616" w:type="dxa"/>
            <w:tcBorders>
              <w:bottom w:val="single" w:sz="4" w:space="0" w:color="auto"/>
            </w:tcBorders>
          </w:tcPr>
          <w:p w14:paraId="5767589D" w14:textId="77777777" w:rsidR="0006570B" w:rsidRPr="006716B3" w:rsidRDefault="0006570B" w:rsidP="0006570B">
            <w:pPr>
              <w:spacing w:after="0" w:line="240" w:lineRule="auto"/>
              <w:jc w:val="both"/>
              <w:rPr>
                <w:rFonts w:ascii="Times New Roman" w:hAnsi="Times New Roman" w:cs="Times New Roman"/>
                <w:color w:val="FF0000"/>
                <w:sz w:val="18"/>
                <w:szCs w:val="18"/>
                <w:highlight w:val="yellow"/>
              </w:rPr>
            </w:pPr>
          </w:p>
        </w:tc>
      </w:tr>
    </w:tbl>
    <w:p w14:paraId="73B5848B" w14:textId="77777777" w:rsidR="00765A55" w:rsidRDefault="00D67EEC" w:rsidP="00D67EEC">
      <w:pPr>
        <w:spacing w:after="0" w:line="240" w:lineRule="auto"/>
        <w:jc w:val="both"/>
        <w:rPr>
          <w:rFonts w:ascii="Times New Roman" w:hAnsi="Times New Roman" w:cs="Times New Roman"/>
          <w:b/>
          <w:bCs/>
          <w:sz w:val="18"/>
          <w:szCs w:val="18"/>
        </w:rPr>
      </w:pPr>
      <w:r w:rsidRPr="006716B3">
        <w:rPr>
          <w:rFonts w:ascii="Times New Roman" w:hAnsi="Times New Roman" w:cs="Times New Roman"/>
          <w:sz w:val="18"/>
          <w:szCs w:val="18"/>
          <w:highlight w:val="yellow"/>
        </w:rPr>
        <w:t xml:space="preserve">Громадські </w:t>
      </w:r>
      <w:r w:rsidRPr="00621421">
        <w:rPr>
          <w:rFonts w:ascii="Times New Roman" w:hAnsi="Times New Roman" w:cs="Times New Roman"/>
          <w:sz w:val="18"/>
          <w:szCs w:val="18"/>
          <w:highlight w:val="yellow"/>
        </w:rPr>
        <w:t xml:space="preserve">роботи </w:t>
      </w:r>
      <w:r w:rsidRPr="00621421">
        <w:rPr>
          <w:rFonts w:ascii="Times New Roman" w:hAnsi="Times New Roman" w:cs="Times New Roman"/>
          <w:b/>
          <w:bCs/>
          <w:sz w:val="18"/>
          <w:szCs w:val="18"/>
          <w:highlight w:val="yellow"/>
        </w:rPr>
        <w:t xml:space="preserve"> </w:t>
      </w:r>
      <w:r w:rsidR="00621421" w:rsidRPr="00621421">
        <w:rPr>
          <w:rFonts w:ascii="Times New Roman" w:hAnsi="Times New Roman" w:cs="Times New Roman"/>
          <w:b/>
          <w:bCs/>
          <w:sz w:val="18"/>
          <w:szCs w:val="18"/>
          <w:highlight w:val="yellow"/>
        </w:rPr>
        <w:t>485,0 тис. грн</w:t>
      </w:r>
      <w:r w:rsidRPr="006716B3">
        <w:rPr>
          <w:rFonts w:ascii="Times New Roman" w:hAnsi="Times New Roman" w:cs="Times New Roman"/>
          <w:sz w:val="18"/>
          <w:szCs w:val="18"/>
          <w:highlight w:val="yellow"/>
        </w:rPr>
        <w:t xml:space="preserve"> використано </w:t>
      </w:r>
      <w:r w:rsidR="00621421" w:rsidRPr="00621421">
        <w:rPr>
          <w:rFonts w:ascii="Times New Roman" w:hAnsi="Times New Roman" w:cs="Times New Roman"/>
          <w:b/>
          <w:bCs/>
          <w:sz w:val="18"/>
          <w:szCs w:val="18"/>
        </w:rPr>
        <w:t>145,63</w:t>
      </w:r>
      <w:r w:rsidR="00621421">
        <w:rPr>
          <w:rFonts w:ascii="Times New Roman" w:hAnsi="Times New Roman" w:cs="Times New Roman"/>
          <w:b/>
          <w:bCs/>
          <w:sz w:val="18"/>
          <w:szCs w:val="18"/>
        </w:rPr>
        <w:t xml:space="preserve"> тис. грн</w:t>
      </w:r>
    </w:p>
    <w:p w14:paraId="15AAADBA" w14:textId="77777777" w:rsidR="00621421" w:rsidRDefault="00621421" w:rsidP="00D67EEC">
      <w:pPr>
        <w:spacing w:after="0" w:line="240" w:lineRule="auto"/>
        <w:jc w:val="both"/>
        <w:rPr>
          <w:rFonts w:ascii="Times New Roman" w:hAnsi="Times New Roman" w:cs="Times New Roman"/>
          <w:sz w:val="18"/>
          <w:szCs w:val="18"/>
        </w:rPr>
      </w:pPr>
    </w:p>
    <w:sectPr w:rsidR="00621421" w:rsidSect="00490FCA">
      <w:pgSz w:w="16838" w:h="11906" w:orient="landscape"/>
      <w:pgMar w:top="70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F600C" w14:textId="77777777" w:rsidR="005F1CDA" w:rsidRDefault="005F1CDA" w:rsidP="00105126">
      <w:pPr>
        <w:spacing w:after="0" w:line="240" w:lineRule="auto"/>
      </w:pPr>
      <w:r>
        <w:separator/>
      </w:r>
    </w:p>
  </w:endnote>
  <w:endnote w:type="continuationSeparator" w:id="0">
    <w:p w14:paraId="5949F375" w14:textId="77777777" w:rsidR="005F1CDA" w:rsidRDefault="005F1CDA" w:rsidP="0010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Droid Sans Fallback">
    <w:altName w:val="Segoe UI"/>
    <w:charset w:val="01"/>
    <w:family w:val="auto"/>
    <w:pitch w:val="variable"/>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6A2A" w14:textId="77777777" w:rsidR="005F1CDA" w:rsidRDefault="005F1CDA" w:rsidP="00105126">
      <w:pPr>
        <w:spacing w:after="0" w:line="240" w:lineRule="auto"/>
      </w:pPr>
      <w:r>
        <w:separator/>
      </w:r>
    </w:p>
  </w:footnote>
  <w:footnote w:type="continuationSeparator" w:id="0">
    <w:p w14:paraId="53F5D1E2" w14:textId="77777777" w:rsidR="005F1CDA" w:rsidRDefault="005F1CDA" w:rsidP="0010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797"/>
    <w:multiLevelType w:val="hybridMultilevel"/>
    <w:tmpl w:val="0D6432FA"/>
    <w:lvl w:ilvl="0" w:tplc="EB5CE3D8">
      <w:numFmt w:val="bullet"/>
      <w:lvlText w:val="–"/>
      <w:lvlJc w:val="left"/>
      <w:pPr>
        <w:ind w:left="100" w:hanging="250"/>
      </w:pPr>
      <w:rPr>
        <w:rFonts w:ascii="Times New Roman" w:eastAsia="Times New Roman" w:hAnsi="Times New Roman" w:cs="Times New Roman" w:hint="default"/>
        <w:w w:val="100"/>
        <w:sz w:val="20"/>
        <w:szCs w:val="20"/>
        <w:lang w:val="uk-UA" w:eastAsia="en-US" w:bidi="ar-SA"/>
      </w:rPr>
    </w:lvl>
    <w:lvl w:ilvl="1" w:tplc="6E24F3CE">
      <w:numFmt w:val="bullet"/>
      <w:lvlText w:val="•"/>
      <w:lvlJc w:val="left"/>
      <w:pPr>
        <w:ind w:left="555" w:hanging="250"/>
      </w:pPr>
      <w:rPr>
        <w:rFonts w:hint="default"/>
        <w:lang w:val="uk-UA" w:eastAsia="en-US" w:bidi="ar-SA"/>
      </w:rPr>
    </w:lvl>
    <w:lvl w:ilvl="2" w:tplc="A98A8E72">
      <w:numFmt w:val="bullet"/>
      <w:lvlText w:val="•"/>
      <w:lvlJc w:val="left"/>
      <w:pPr>
        <w:ind w:left="1010" w:hanging="250"/>
      </w:pPr>
      <w:rPr>
        <w:rFonts w:hint="default"/>
        <w:lang w:val="uk-UA" w:eastAsia="en-US" w:bidi="ar-SA"/>
      </w:rPr>
    </w:lvl>
    <w:lvl w:ilvl="3" w:tplc="4A9CD176">
      <w:numFmt w:val="bullet"/>
      <w:lvlText w:val="•"/>
      <w:lvlJc w:val="left"/>
      <w:pPr>
        <w:ind w:left="1465" w:hanging="250"/>
      </w:pPr>
      <w:rPr>
        <w:rFonts w:hint="default"/>
        <w:lang w:val="uk-UA" w:eastAsia="en-US" w:bidi="ar-SA"/>
      </w:rPr>
    </w:lvl>
    <w:lvl w:ilvl="4" w:tplc="50D67EF8">
      <w:numFmt w:val="bullet"/>
      <w:lvlText w:val="•"/>
      <w:lvlJc w:val="left"/>
      <w:pPr>
        <w:ind w:left="1921" w:hanging="250"/>
      </w:pPr>
      <w:rPr>
        <w:rFonts w:hint="default"/>
        <w:lang w:val="uk-UA" w:eastAsia="en-US" w:bidi="ar-SA"/>
      </w:rPr>
    </w:lvl>
    <w:lvl w:ilvl="5" w:tplc="7FEE41AC">
      <w:numFmt w:val="bullet"/>
      <w:lvlText w:val="•"/>
      <w:lvlJc w:val="left"/>
      <w:pPr>
        <w:ind w:left="2376" w:hanging="250"/>
      </w:pPr>
      <w:rPr>
        <w:rFonts w:hint="default"/>
        <w:lang w:val="uk-UA" w:eastAsia="en-US" w:bidi="ar-SA"/>
      </w:rPr>
    </w:lvl>
    <w:lvl w:ilvl="6" w:tplc="EAC673C4">
      <w:numFmt w:val="bullet"/>
      <w:lvlText w:val="•"/>
      <w:lvlJc w:val="left"/>
      <w:pPr>
        <w:ind w:left="2831" w:hanging="250"/>
      </w:pPr>
      <w:rPr>
        <w:rFonts w:hint="default"/>
        <w:lang w:val="uk-UA" w:eastAsia="en-US" w:bidi="ar-SA"/>
      </w:rPr>
    </w:lvl>
    <w:lvl w:ilvl="7" w:tplc="B936DBCE">
      <w:numFmt w:val="bullet"/>
      <w:lvlText w:val="•"/>
      <w:lvlJc w:val="left"/>
      <w:pPr>
        <w:ind w:left="3286" w:hanging="250"/>
      </w:pPr>
      <w:rPr>
        <w:rFonts w:hint="default"/>
        <w:lang w:val="uk-UA" w:eastAsia="en-US" w:bidi="ar-SA"/>
      </w:rPr>
    </w:lvl>
    <w:lvl w:ilvl="8" w:tplc="F634EDE0">
      <w:numFmt w:val="bullet"/>
      <w:lvlText w:val="•"/>
      <w:lvlJc w:val="left"/>
      <w:pPr>
        <w:ind w:left="3742" w:hanging="250"/>
      </w:pPr>
      <w:rPr>
        <w:rFonts w:hint="default"/>
        <w:lang w:val="uk-UA" w:eastAsia="en-US" w:bidi="ar-SA"/>
      </w:rPr>
    </w:lvl>
  </w:abstractNum>
  <w:abstractNum w:abstractNumId="1" w15:restartNumberingAfterBreak="0">
    <w:nsid w:val="092915C0"/>
    <w:multiLevelType w:val="hybridMultilevel"/>
    <w:tmpl w:val="BC3C029C"/>
    <w:lvl w:ilvl="0" w:tplc="5F60810A">
      <w:start w:val="971"/>
      <w:numFmt w:val="bullet"/>
      <w:lvlText w:val="-"/>
      <w:lvlJc w:val="left"/>
      <w:pPr>
        <w:ind w:left="720" w:hanging="360"/>
      </w:pPr>
      <w:rPr>
        <w:rFonts w:ascii="Times New Roman" w:eastAsiaTheme="minorHAnsi" w:hAnsi="Times New Roman" w:cs="Times New Roman" w:hint="default"/>
        <w:color w:val="808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A370A1"/>
    <w:multiLevelType w:val="hybridMultilevel"/>
    <w:tmpl w:val="213420BE"/>
    <w:lvl w:ilvl="0" w:tplc="729C2DD6">
      <w:numFmt w:val="bullet"/>
      <w:lvlText w:val="-"/>
      <w:lvlJc w:val="left"/>
      <w:pPr>
        <w:ind w:left="117" w:hanging="117"/>
      </w:pPr>
      <w:rPr>
        <w:rFonts w:ascii="Times New Roman" w:eastAsia="Times New Roman" w:hAnsi="Times New Roman" w:cs="Times New Roman" w:hint="default"/>
        <w:w w:val="100"/>
        <w:sz w:val="20"/>
        <w:szCs w:val="20"/>
        <w:lang w:val="uk-UA" w:eastAsia="en-US" w:bidi="ar-SA"/>
      </w:rPr>
    </w:lvl>
    <w:lvl w:ilvl="1" w:tplc="DAA223B4">
      <w:numFmt w:val="bullet"/>
      <w:lvlText w:val="•"/>
      <w:lvlJc w:val="left"/>
      <w:pPr>
        <w:ind w:left="663" w:hanging="117"/>
      </w:pPr>
      <w:rPr>
        <w:rFonts w:hint="default"/>
        <w:lang w:val="uk-UA" w:eastAsia="en-US" w:bidi="ar-SA"/>
      </w:rPr>
    </w:lvl>
    <w:lvl w:ilvl="2" w:tplc="F3D8519C">
      <w:numFmt w:val="bullet"/>
      <w:lvlText w:val="•"/>
      <w:lvlJc w:val="left"/>
      <w:pPr>
        <w:ind w:left="1106" w:hanging="117"/>
      </w:pPr>
      <w:rPr>
        <w:rFonts w:hint="default"/>
        <w:lang w:val="uk-UA" w:eastAsia="en-US" w:bidi="ar-SA"/>
      </w:rPr>
    </w:lvl>
    <w:lvl w:ilvl="3" w:tplc="623E6B2E">
      <w:numFmt w:val="bullet"/>
      <w:lvlText w:val="•"/>
      <w:lvlJc w:val="left"/>
      <w:pPr>
        <w:ind w:left="1549" w:hanging="117"/>
      </w:pPr>
      <w:rPr>
        <w:rFonts w:hint="default"/>
        <w:lang w:val="uk-UA" w:eastAsia="en-US" w:bidi="ar-SA"/>
      </w:rPr>
    </w:lvl>
    <w:lvl w:ilvl="4" w:tplc="252EDA68">
      <w:numFmt w:val="bullet"/>
      <w:lvlText w:val="•"/>
      <w:lvlJc w:val="left"/>
      <w:pPr>
        <w:ind w:left="1993" w:hanging="117"/>
      </w:pPr>
      <w:rPr>
        <w:rFonts w:hint="default"/>
        <w:lang w:val="uk-UA" w:eastAsia="en-US" w:bidi="ar-SA"/>
      </w:rPr>
    </w:lvl>
    <w:lvl w:ilvl="5" w:tplc="51DE3B0A">
      <w:numFmt w:val="bullet"/>
      <w:lvlText w:val="•"/>
      <w:lvlJc w:val="left"/>
      <w:pPr>
        <w:ind w:left="2436" w:hanging="117"/>
      </w:pPr>
      <w:rPr>
        <w:rFonts w:hint="default"/>
        <w:lang w:val="uk-UA" w:eastAsia="en-US" w:bidi="ar-SA"/>
      </w:rPr>
    </w:lvl>
    <w:lvl w:ilvl="6" w:tplc="3AF8ADC4">
      <w:numFmt w:val="bullet"/>
      <w:lvlText w:val="•"/>
      <w:lvlJc w:val="left"/>
      <w:pPr>
        <w:ind w:left="2879" w:hanging="117"/>
      </w:pPr>
      <w:rPr>
        <w:rFonts w:hint="default"/>
        <w:lang w:val="uk-UA" w:eastAsia="en-US" w:bidi="ar-SA"/>
      </w:rPr>
    </w:lvl>
    <w:lvl w:ilvl="7" w:tplc="CB840DBC">
      <w:numFmt w:val="bullet"/>
      <w:lvlText w:val="•"/>
      <w:lvlJc w:val="left"/>
      <w:pPr>
        <w:ind w:left="3322" w:hanging="117"/>
      </w:pPr>
      <w:rPr>
        <w:rFonts w:hint="default"/>
        <w:lang w:val="uk-UA" w:eastAsia="en-US" w:bidi="ar-SA"/>
      </w:rPr>
    </w:lvl>
    <w:lvl w:ilvl="8" w:tplc="5A84F070">
      <w:numFmt w:val="bullet"/>
      <w:lvlText w:val="•"/>
      <w:lvlJc w:val="left"/>
      <w:pPr>
        <w:ind w:left="3766" w:hanging="117"/>
      </w:pPr>
      <w:rPr>
        <w:rFonts w:hint="default"/>
        <w:lang w:val="uk-UA" w:eastAsia="en-US" w:bidi="ar-SA"/>
      </w:rPr>
    </w:lvl>
  </w:abstractNum>
  <w:abstractNum w:abstractNumId="3" w15:restartNumberingAfterBreak="0">
    <w:nsid w:val="2D6074CF"/>
    <w:multiLevelType w:val="hybridMultilevel"/>
    <w:tmpl w:val="FFFFFFFF"/>
    <w:lvl w:ilvl="0" w:tplc="EA101EB6">
      <w:numFmt w:val="bullet"/>
      <w:lvlText w:val="-"/>
      <w:lvlJc w:val="left"/>
      <w:pPr>
        <w:ind w:left="30" w:hanging="140"/>
      </w:pPr>
      <w:rPr>
        <w:rFonts w:ascii="Times New Roman" w:eastAsia="Times New Roman" w:hAnsi="Times New Roman" w:hint="default"/>
        <w:w w:val="100"/>
        <w:sz w:val="24"/>
      </w:rPr>
    </w:lvl>
    <w:lvl w:ilvl="1" w:tplc="9AB23B18">
      <w:numFmt w:val="bullet"/>
      <w:lvlText w:val="•"/>
      <w:lvlJc w:val="left"/>
      <w:pPr>
        <w:ind w:left="386" w:hanging="140"/>
      </w:pPr>
      <w:rPr>
        <w:rFonts w:hint="default"/>
      </w:rPr>
    </w:lvl>
    <w:lvl w:ilvl="2" w:tplc="57F6ECD8">
      <w:numFmt w:val="bullet"/>
      <w:lvlText w:val="•"/>
      <w:lvlJc w:val="left"/>
      <w:pPr>
        <w:ind w:left="732" w:hanging="140"/>
      </w:pPr>
      <w:rPr>
        <w:rFonts w:hint="default"/>
      </w:rPr>
    </w:lvl>
    <w:lvl w:ilvl="3" w:tplc="9F88B00A">
      <w:numFmt w:val="bullet"/>
      <w:lvlText w:val="•"/>
      <w:lvlJc w:val="left"/>
      <w:pPr>
        <w:ind w:left="1078" w:hanging="140"/>
      </w:pPr>
      <w:rPr>
        <w:rFonts w:hint="default"/>
      </w:rPr>
    </w:lvl>
    <w:lvl w:ilvl="4" w:tplc="E370D7D4">
      <w:numFmt w:val="bullet"/>
      <w:lvlText w:val="•"/>
      <w:lvlJc w:val="left"/>
      <w:pPr>
        <w:ind w:left="1424" w:hanging="140"/>
      </w:pPr>
      <w:rPr>
        <w:rFonts w:hint="default"/>
      </w:rPr>
    </w:lvl>
    <w:lvl w:ilvl="5" w:tplc="7F52DAFC">
      <w:numFmt w:val="bullet"/>
      <w:lvlText w:val="•"/>
      <w:lvlJc w:val="left"/>
      <w:pPr>
        <w:ind w:left="1770" w:hanging="140"/>
      </w:pPr>
      <w:rPr>
        <w:rFonts w:hint="default"/>
      </w:rPr>
    </w:lvl>
    <w:lvl w:ilvl="6" w:tplc="A642C4C4">
      <w:numFmt w:val="bullet"/>
      <w:lvlText w:val="•"/>
      <w:lvlJc w:val="left"/>
      <w:pPr>
        <w:ind w:left="2116" w:hanging="140"/>
      </w:pPr>
      <w:rPr>
        <w:rFonts w:hint="default"/>
      </w:rPr>
    </w:lvl>
    <w:lvl w:ilvl="7" w:tplc="3364E128">
      <w:numFmt w:val="bullet"/>
      <w:lvlText w:val="•"/>
      <w:lvlJc w:val="left"/>
      <w:pPr>
        <w:ind w:left="2462" w:hanging="140"/>
      </w:pPr>
      <w:rPr>
        <w:rFonts w:hint="default"/>
      </w:rPr>
    </w:lvl>
    <w:lvl w:ilvl="8" w:tplc="68D4E91C">
      <w:numFmt w:val="bullet"/>
      <w:lvlText w:val="•"/>
      <w:lvlJc w:val="left"/>
      <w:pPr>
        <w:ind w:left="2808" w:hanging="140"/>
      </w:pPr>
      <w:rPr>
        <w:rFonts w:hint="default"/>
      </w:rPr>
    </w:lvl>
  </w:abstractNum>
  <w:abstractNum w:abstractNumId="4" w15:restartNumberingAfterBreak="0">
    <w:nsid w:val="3BB4347F"/>
    <w:multiLevelType w:val="hybridMultilevel"/>
    <w:tmpl w:val="9EA6E528"/>
    <w:lvl w:ilvl="0" w:tplc="ED9E867A">
      <w:start w:val="5"/>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5" w15:restartNumberingAfterBreak="0">
    <w:nsid w:val="481B6D66"/>
    <w:multiLevelType w:val="hybridMultilevel"/>
    <w:tmpl w:val="19C60776"/>
    <w:lvl w:ilvl="0" w:tplc="F0DA86C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09F5840"/>
    <w:multiLevelType w:val="hybridMultilevel"/>
    <w:tmpl w:val="49C68778"/>
    <w:lvl w:ilvl="0" w:tplc="FB2C4F3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FC26CE"/>
    <w:multiLevelType w:val="hybridMultilevel"/>
    <w:tmpl w:val="784A40AA"/>
    <w:lvl w:ilvl="0" w:tplc="BB80B6EE">
      <w:start w:val="2"/>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FDC5E19"/>
    <w:multiLevelType w:val="hybridMultilevel"/>
    <w:tmpl w:val="0684475E"/>
    <w:lvl w:ilvl="0" w:tplc="AF9C957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2274555">
    <w:abstractNumId w:val="2"/>
  </w:num>
  <w:num w:numId="2" w16cid:durableId="832723614">
    <w:abstractNumId w:val="0"/>
  </w:num>
  <w:num w:numId="3" w16cid:durableId="559904136">
    <w:abstractNumId w:val="4"/>
  </w:num>
  <w:num w:numId="4" w16cid:durableId="475728794">
    <w:abstractNumId w:val="3"/>
  </w:num>
  <w:num w:numId="5" w16cid:durableId="1631594346">
    <w:abstractNumId w:val="4"/>
  </w:num>
  <w:num w:numId="6" w16cid:durableId="1889218348">
    <w:abstractNumId w:val="6"/>
  </w:num>
  <w:num w:numId="7" w16cid:durableId="673991277">
    <w:abstractNumId w:val="7"/>
  </w:num>
  <w:num w:numId="8" w16cid:durableId="1354113795">
    <w:abstractNumId w:val="8"/>
  </w:num>
  <w:num w:numId="9" w16cid:durableId="1919821853">
    <w:abstractNumId w:val="5"/>
  </w:num>
  <w:num w:numId="10" w16cid:durableId="155812277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F0F"/>
    <w:rsid w:val="000004C5"/>
    <w:rsid w:val="00001593"/>
    <w:rsid w:val="00001D52"/>
    <w:rsid w:val="0000254A"/>
    <w:rsid w:val="00002AD0"/>
    <w:rsid w:val="00002F62"/>
    <w:rsid w:val="00003BDB"/>
    <w:rsid w:val="00005D45"/>
    <w:rsid w:val="000060EE"/>
    <w:rsid w:val="000077A3"/>
    <w:rsid w:val="00007CC9"/>
    <w:rsid w:val="000114D9"/>
    <w:rsid w:val="00011BF2"/>
    <w:rsid w:val="00012171"/>
    <w:rsid w:val="00013F75"/>
    <w:rsid w:val="000145DE"/>
    <w:rsid w:val="00015A0E"/>
    <w:rsid w:val="00015C92"/>
    <w:rsid w:val="00015DB0"/>
    <w:rsid w:val="0001697F"/>
    <w:rsid w:val="000174DA"/>
    <w:rsid w:val="0001764A"/>
    <w:rsid w:val="00020705"/>
    <w:rsid w:val="000218A2"/>
    <w:rsid w:val="0002397E"/>
    <w:rsid w:val="00023C72"/>
    <w:rsid w:val="00024455"/>
    <w:rsid w:val="00024C9A"/>
    <w:rsid w:val="00024ED2"/>
    <w:rsid w:val="00030571"/>
    <w:rsid w:val="00030941"/>
    <w:rsid w:val="000321A0"/>
    <w:rsid w:val="000347FA"/>
    <w:rsid w:val="000349E6"/>
    <w:rsid w:val="00034C6C"/>
    <w:rsid w:val="000353F1"/>
    <w:rsid w:val="0003653B"/>
    <w:rsid w:val="00037BA4"/>
    <w:rsid w:val="000402F5"/>
    <w:rsid w:val="0004198B"/>
    <w:rsid w:val="00042B0E"/>
    <w:rsid w:val="000432E0"/>
    <w:rsid w:val="0004455D"/>
    <w:rsid w:val="00044BC2"/>
    <w:rsid w:val="00045EEB"/>
    <w:rsid w:val="00046892"/>
    <w:rsid w:val="00047490"/>
    <w:rsid w:val="00047C70"/>
    <w:rsid w:val="00050772"/>
    <w:rsid w:val="0005098D"/>
    <w:rsid w:val="00052FFE"/>
    <w:rsid w:val="00053A56"/>
    <w:rsid w:val="00055660"/>
    <w:rsid w:val="0005721C"/>
    <w:rsid w:val="000604CC"/>
    <w:rsid w:val="00060AE0"/>
    <w:rsid w:val="0006166A"/>
    <w:rsid w:val="00064802"/>
    <w:rsid w:val="0006570B"/>
    <w:rsid w:val="00066456"/>
    <w:rsid w:val="00066655"/>
    <w:rsid w:val="0006717F"/>
    <w:rsid w:val="000706D5"/>
    <w:rsid w:val="00070822"/>
    <w:rsid w:val="00071033"/>
    <w:rsid w:val="000725D4"/>
    <w:rsid w:val="00073841"/>
    <w:rsid w:val="00074B3B"/>
    <w:rsid w:val="00075566"/>
    <w:rsid w:val="00076615"/>
    <w:rsid w:val="00076E24"/>
    <w:rsid w:val="00080020"/>
    <w:rsid w:val="00080F57"/>
    <w:rsid w:val="00081271"/>
    <w:rsid w:val="00081688"/>
    <w:rsid w:val="0008202A"/>
    <w:rsid w:val="00084729"/>
    <w:rsid w:val="00084969"/>
    <w:rsid w:val="00085983"/>
    <w:rsid w:val="00086381"/>
    <w:rsid w:val="000868DA"/>
    <w:rsid w:val="00086BB3"/>
    <w:rsid w:val="000901C1"/>
    <w:rsid w:val="0009123A"/>
    <w:rsid w:val="000914F5"/>
    <w:rsid w:val="000915CD"/>
    <w:rsid w:val="00091B28"/>
    <w:rsid w:val="00091EE8"/>
    <w:rsid w:val="00092B96"/>
    <w:rsid w:val="00093E57"/>
    <w:rsid w:val="00094605"/>
    <w:rsid w:val="00095354"/>
    <w:rsid w:val="00096C4F"/>
    <w:rsid w:val="00097053"/>
    <w:rsid w:val="000971AF"/>
    <w:rsid w:val="000A0E30"/>
    <w:rsid w:val="000A0E8B"/>
    <w:rsid w:val="000A31C7"/>
    <w:rsid w:val="000A4C19"/>
    <w:rsid w:val="000A68C7"/>
    <w:rsid w:val="000B05C6"/>
    <w:rsid w:val="000B09F5"/>
    <w:rsid w:val="000B1001"/>
    <w:rsid w:val="000B11FF"/>
    <w:rsid w:val="000B25E1"/>
    <w:rsid w:val="000B3813"/>
    <w:rsid w:val="000B6A24"/>
    <w:rsid w:val="000B6F6E"/>
    <w:rsid w:val="000C41EA"/>
    <w:rsid w:val="000C5757"/>
    <w:rsid w:val="000C5E27"/>
    <w:rsid w:val="000D021E"/>
    <w:rsid w:val="000D05E6"/>
    <w:rsid w:val="000D163D"/>
    <w:rsid w:val="000D1A8D"/>
    <w:rsid w:val="000D2664"/>
    <w:rsid w:val="000E0A2A"/>
    <w:rsid w:val="000E20E6"/>
    <w:rsid w:val="000E24E6"/>
    <w:rsid w:val="000E2940"/>
    <w:rsid w:val="000E57FD"/>
    <w:rsid w:val="000E70A9"/>
    <w:rsid w:val="000F033A"/>
    <w:rsid w:val="000F0CAD"/>
    <w:rsid w:val="000F1BAD"/>
    <w:rsid w:val="000F2D37"/>
    <w:rsid w:val="000F3138"/>
    <w:rsid w:val="000F36A2"/>
    <w:rsid w:val="000F437C"/>
    <w:rsid w:val="000F5AF7"/>
    <w:rsid w:val="000F67D1"/>
    <w:rsid w:val="000F7125"/>
    <w:rsid w:val="000F7395"/>
    <w:rsid w:val="00101409"/>
    <w:rsid w:val="00102E0D"/>
    <w:rsid w:val="001031F2"/>
    <w:rsid w:val="00105126"/>
    <w:rsid w:val="00105BDB"/>
    <w:rsid w:val="00106C1A"/>
    <w:rsid w:val="00107BA0"/>
    <w:rsid w:val="00107D18"/>
    <w:rsid w:val="001102F0"/>
    <w:rsid w:val="00112636"/>
    <w:rsid w:val="00112BAE"/>
    <w:rsid w:val="00116331"/>
    <w:rsid w:val="00121551"/>
    <w:rsid w:val="001215FD"/>
    <w:rsid w:val="00122F5B"/>
    <w:rsid w:val="00123A1E"/>
    <w:rsid w:val="001260B0"/>
    <w:rsid w:val="00126121"/>
    <w:rsid w:val="001266F9"/>
    <w:rsid w:val="0012734B"/>
    <w:rsid w:val="00127AEC"/>
    <w:rsid w:val="00130540"/>
    <w:rsid w:val="00131696"/>
    <w:rsid w:val="001320D2"/>
    <w:rsid w:val="001320F0"/>
    <w:rsid w:val="00132ADD"/>
    <w:rsid w:val="00133C87"/>
    <w:rsid w:val="001378BE"/>
    <w:rsid w:val="001412B4"/>
    <w:rsid w:val="00142B34"/>
    <w:rsid w:val="00143C42"/>
    <w:rsid w:val="00143DAC"/>
    <w:rsid w:val="001446FE"/>
    <w:rsid w:val="001449D8"/>
    <w:rsid w:val="001472A2"/>
    <w:rsid w:val="00147951"/>
    <w:rsid w:val="00147F9C"/>
    <w:rsid w:val="0015004C"/>
    <w:rsid w:val="00150F3A"/>
    <w:rsid w:val="00152A46"/>
    <w:rsid w:val="00155498"/>
    <w:rsid w:val="00155F52"/>
    <w:rsid w:val="00156D6D"/>
    <w:rsid w:val="00157004"/>
    <w:rsid w:val="001570CB"/>
    <w:rsid w:val="00157168"/>
    <w:rsid w:val="0016225C"/>
    <w:rsid w:val="00163F71"/>
    <w:rsid w:val="00164EBD"/>
    <w:rsid w:val="00166C3F"/>
    <w:rsid w:val="001672E2"/>
    <w:rsid w:val="00167402"/>
    <w:rsid w:val="00170170"/>
    <w:rsid w:val="0017268D"/>
    <w:rsid w:val="0017409D"/>
    <w:rsid w:val="00174FA7"/>
    <w:rsid w:val="00175174"/>
    <w:rsid w:val="001764A1"/>
    <w:rsid w:val="00176563"/>
    <w:rsid w:val="00176B35"/>
    <w:rsid w:val="00176C43"/>
    <w:rsid w:val="00177A7D"/>
    <w:rsid w:val="00180062"/>
    <w:rsid w:val="00181D5A"/>
    <w:rsid w:val="00182BFB"/>
    <w:rsid w:val="00182CD4"/>
    <w:rsid w:val="00182DB7"/>
    <w:rsid w:val="00184034"/>
    <w:rsid w:val="001855F9"/>
    <w:rsid w:val="00185C60"/>
    <w:rsid w:val="001864FD"/>
    <w:rsid w:val="00186979"/>
    <w:rsid w:val="001875E3"/>
    <w:rsid w:val="00196341"/>
    <w:rsid w:val="0019665C"/>
    <w:rsid w:val="001A0050"/>
    <w:rsid w:val="001A1255"/>
    <w:rsid w:val="001A1C18"/>
    <w:rsid w:val="001A29D1"/>
    <w:rsid w:val="001A47FA"/>
    <w:rsid w:val="001A4E3F"/>
    <w:rsid w:val="001A56AD"/>
    <w:rsid w:val="001A5B61"/>
    <w:rsid w:val="001A6B0C"/>
    <w:rsid w:val="001A7230"/>
    <w:rsid w:val="001A784F"/>
    <w:rsid w:val="001B0183"/>
    <w:rsid w:val="001B19BA"/>
    <w:rsid w:val="001B1D51"/>
    <w:rsid w:val="001B2B2F"/>
    <w:rsid w:val="001B3ED7"/>
    <w:rsid w:val="001B42DA"/>
    <w:rsid w:val="001B5DBB"/>
    <w:rsid w:val="001C04A7"/>
    <w:rsid w:val="001C0D8F"/>
    <w:rsid w:val="001C2FDD"/>
    <w:rsid w:val="001C3961"/>
    <w:rsid w:val="001C4076"/>
    <w:rsid w:val="001C4838"/>
    <w:rsid w:val="001C737C"/>
    <w:rsid w:val="001C7930"/>
    <w:rsid w:val="001C7FE4"/>
    <w:rsid w:val="001D005A"/>
    <w:rsid w:val="001D0439"/>
    <w:rsid w:val="001D0B90"/>
    <w:rsid w:val="001D1F39"/>
    <w:rsid w:val="001D3ADB"/>
    <w:rsid w:val="001D47A1"/>
    <w:rsid w:val="001D72DF"/>
    <w:rsid w:val="001E19C4"/>
    <w:rsid w:val="001E2061"/>
    <w:rsid w:val="001E2134"/>
    <w:rsid w:val="001E2E8A"/>
    <w:rsid w:val="001E4753"/>
    <w:rsid w:val="001E4EF5"/>
    <w:rsid w:val="001F0177"/>
    <w:rsid w:val="001F0395"/>
    <w:rsid w:val="001F2B75"/>
    <w:rsid w:val="001F3825"/>
    <w:rsid w:val="001F5452"/>
    <w:rsid w:val="001F7523"/>
    <w:rsid w:val="001F7F61"/>
    <w:rsid w:val="002023CA"/>
    <w:rsid w:val="00202772"/>
    <w:rsid w:val="00204392"/>
    <w:rsid w:val="00205587"/>
    <w:rsid w:val="00206672"/>
    <w:rsid w:val="002071CE"/>
    <w:rsid w:val="00207B68"/>
    <w:rsid w:val="00210080"/>
    <w:rsid w:val="00212A51"/>
    <w:rsid w:val="00213B7F"/>
    <w:rsid w:val="002154F6"/>
    <w:rsid w:val="00216C00"/>
    <w:rsid w:val="00217B4C"/>
    <w:rsid w:val="0022038E"/>
    <w:rsid w:val="00221F92"/>
    <w:rsid w:val="002225DA"/>
    <w:rsid w:val="00224762"/>
    <w:rsid w:val="002249A9"/>
    <w:rsid w:val="00225A6D"/>
    <w:rsid w:val="00225D3C"/>
    <w:rsid w:val="0022724A"/>
    <w:rsid w:val="00227366"/>
    <w:rsid w:val="00230502"/>
    <w:rsid w:val="0023293F"/>
    <w:rsid w:val="00232DFE"/>
    <w:rsid w:val="00234702"/>
    <w:rsid w:val="0023699B"/>
    <w:rsid w:val="002402E0"/>
    <w:rsid w:val="002409F6"/>
    <w:rsid w:val="00240CD1"/>
    <w:rsid w:val="00241AFD"/>
    <w:rsid w:val="0024343A"/>
    <w:rsid w:val="00246C29"/>
    <w:rsid w:val="002505F4"/>
    <w:rsid w:val="0025067F"/>
    <w:rsid w:val="00250DD3"/>
    <w:rsid w:val="00251F60"/>
    <w:rsid w:val="00253555"/>
    <w:rsid w:val="0025511D"/>
    <w:rsid w:val="00255E3D"/>
    <w:rsid w:val="00255FBB"/>
    <w:rsid w:val="002578C6"/>
    <w:rsid w:val="00257940"/>
    <w:rsid w:val="002603A2"/>
    <w:rsid w:val="0026148E"/>
    <w:rsid w:val="0026197A"/>
    <w:rsid w:val="00261E7B"/>
    <w:rsid w:val="00262A7F"/>
    <w:rsid w:val="00262DBB"/>
    <w:rsid w:val="00262F82"/>
    <w:rsid w:val="00263394"/>
    <w:rsid w:val="00265E08"/>
    <w:rsid w:val="00266D88"/>
    <w:rsid w:val="00271815"/>
    <w:rsid w:val="00272924"/>
    <w:rsid w:val="00273A7B"/>
    <w:rsid w:val="00277004"/>
    <w:rsid w:val="002776AC"/>
    <w:rsid w:val="00281439"/>
    <w:rsid w:val="0028143F"/>
    <w:rsid w:val="00282CD6"/>
    <w:rsid w:val="00283693"/>
    <w:rsid w:val="002848EE"/>
    <w:rsid w:val="0028493D"/>
    <w:rsid w:val="0028536A"/>
    <w:rsid w:val="00286672"/>
    <w:rsid w:val="00290193"/>
    <w:rsid w:val="00290909"/>
    <w:rsid w:val="00290F93"/>
    <w:rsid w:val="0029145A"/>
    <w:rsid w:val="00292622"/>
    <w:rsid w:val="00293296"/>
    <w:rsid w:val="0029394E"/>
    <w:rsid w:val="00294BC3"/>
    <w:rsid w:val="00294F3B"/>
    <w:rsid w:val="00295736"/>
    <w:rsid w:val="002A03FD"/>
    <w:rsid w:val="002A062F"/>
    <w:rsid w:val="002A157F"/>
    <w:rsid w:val="002A282D"/>
    <w:rsid w:val="002A426B"/>
    <w:rsid w:val="002A6817"/>
    <w:rsid w:val="002A7972"/>
    <w:rsid w:val="002A7B28"/>
    <w:rsid w:val="002B15AF"/>
    <w:rsid w:val="002B19F6"/>
    <w:rsid w:val="002B20EE"/>
    <w:rsid w:val="002B27B6"/>
    <w:rsid w:val="002B4ECB"/>
    <w:rsid w:val="002B5B29"/>
    <w:rsid w:val="002B61F0"/>
    <w:rsid w:val="002B6517"/>
    <w:rsid w:val="002B6C10"/>
    <w:rsid w:val="002B7304"/>
    <w:rsid w:val="002B7DA5"/>
    <w:rsid w:val="002C160C"/>
    <w:rsid w:val="002C5465"/>
    <w:rsid w:val="002C5D01"/>
    <w:rsid w:val="002C684A"/>
    <w:rsid w:val="002C78ED"/>
    <w:rsid w:val="002D037B"/>
    <w:rsid w:val="002D0BA6"/>
    <w:rsid w:val="002D102D"/>
    <w:rsid w:val="002D1083"/>
    <w:rsid w:val="002D1B26"/>
    <w:rsid w:val="002D22AE"/>
    <w:rsid w:val="002D3EA6"/>
    <w:rsid w:val="002D41F0"/>
    <w:rsid w:val="002D58E4"/>
    <w:rsid w:val="002D6A0C"/>
    <w:rsid w:val="002D7EF6"/>
    <w:rsid w:val="002E2282"/>
    <w:rsid w:val="002E25C4"/>
    <w:rsid w:val="002E3A9D"/>
    <w:rsid w:val="002E3FB4"/>
    <w:rsid w:val="002E59A8"/>
    <w:rsid w:val="002E6801"/>
    <w:rsid w:val="002F0464"/>
    <w:rsid w:val="002F1449"/>
    <w:rsid w:val="002F26DF"/>
    <w:rsid w:val="002F27E0"/>
    <w:rsid w:val="002F30F2"/>
    <w:rsid w:val="002F3C1C"/>
    <w:rsid w:val="0030353A"/>
    <w:rsid w:val="00303A84"/>
    <w:rsid w:val="003058D6"/>
    <w:rsid w:val="00306037"/>
    <w:rsid w:val="00306264"/>
    <w:rsid w:val="00306A89"/>
    <w:rsid w:val="00306E86"/>
    <w:rsid w:val="00307503"/>
    <w:rsid w:val="003078AC"/>
    <w:rsid w:val="00307E89"/>
    <w:rsid w:val="003104A0"/>
    <w:rsid w:val="00310679"/>
    <w:rsid w:val="00310722"/>
    <w:rsid w:val="00311512"/>
    <w:rsid w:val="00312C82"/>
    <w:rsid w:val="00313143"/>
    <w:rsid w:val="003146B5"/>
    <w:rsid w:val="00314C32"/>
    <w:rsid w:val="00315695"/>
    <w:rsid w:val="00317075"/>
    <w:rsid w:val="00317E65"/>
    <w:rsid w:val="003209CC"/>
    <w:rsid w:val="00320B60"/>
    <w:rsid w:val="00320EB5"/>
    <w:rsid w:val="003216DB"/>
    <w:rsid w:val="003218C5"/>
    <w:rsid w:val="00321F39"/>
    <w:rsid w:val="00322299"/>
    <w:rsid w:val="00323769"/>
    <w:rsid w:val="00323B20"/>
    <w:rsid w:val="003242B2"/>
    <w:rsid w:val="00330762"/>
    <w:rsid w:val="00330F41"/>
    <w:rsid w:val="0033293F"/>
    <w:rsid w:val="0033306E"/>
    <w:rsid w:val="00333DBD"/>
    <w:rsid w:val="0033458C"/>
    <w:rsid w:val="00334609"/>
    <w:rsid w:val="00334B8F"/>
    <w:rsid w:val="00335FA5"/>
    <w:rsid w:val="00336550"/>
    <w:rsid w:val="00336646"/>
    <w:rsid w:val="00336792"/>
    <w:rsid w:val="00336CBE"/>
    <w:rsid w:val="00340494"/>
    <w:rsid w:val="0034350A"/>
    <w:rsid w:val="003453A6"/>
    <w:rsid w:val="00346C5D"/>
    <w:rsid w:val="00347766"/>
    <w:rsid w:val="00347A2C"/>
    <w:rsid w:val="00347A32"/>
    <w:rsid w:val="00347A6B"/>
    <w:rsid w:val="0035032E"/>
    <w:rsid w:val="00350B16"/>
    <w:rsid w:val="00351ADE"/>
    <w:rsid w:val="00354354"/>
    <w:rsid w:val="00354A83"/>
    <w:rsid w:val="003610A1"/>
    <w:rsid w:val="00361B0C"/>
    <w:rsid w:val="00361B4A"/>
    <w:rsid w:val="003630A7"/>
    <w:rsid w:val="003657B8"/>
    <w:rsid w:val="00365CC7"/>
    <w:rsid w:val="00373ABF"/>
    <w:rsid w:val="0037425E"/>
    <w:rsid w:val="00374EE0"/>
    <w:rsid w:val="00376AAB"/>
    <w:rsid w:val="003770ED"/>
    <w:rsid w:val="003775A7"/>
    <w:rsid w:val="003775BA"/>
    <w:rsid w:val="00377DEA"/>
    <w:rsid w:val="00377E7B"/>
    <w:rsid w:val="0038001B"/>
    <w:rsid w:val="003848DE"/>
    <w:rsid w:val="00384E90"/>
    <w:rsid w:val="00387D64"/>
    <w:rsid w:val="00390008"/>
    <w:rsid w:val="003902E4"/>
    <w:rsid w:val="00390405"/>
    <w:rsid w:val="00390831"/>
    <w:rsid w:val="00390A39"/>
    <w:rsid w:val="0039106F"/>
    <w:rsid w:val="00392AE3"/>
    <w:rsid w:val="00393429"/>
    <w:rsid w:val="003975C1"/>
    <w:rsid w:val="003A037D"/>
    <w:rsid w:val="003A27E9"/>
    <w:rsid w:val="003A336A"/>
    <w:rsid w:val="003A40E6"/>
    <w:rsid w:val="003A6454"/>
    <w:rsid w:val="003A6E3E"/>
    <w:rsid w:val="003A73E5"/>
    <w:rsid w:val="003B03DB"/>
    <w:rsid w:val="003B0A3C"/>
    <w:rsid w:val="003B0A8F"/>
    <w:rsid w:val="003B1566"/>
    <w:rsid w:val="003B39E9"/>
    <w:rsid w:val="003B4983"/>
    <w:rsid w:val="003B4FDC"/>
    <w:rsid w:val="003B5563"/>
    <w:rsid w:val="003C166C"/>
    <w:rsid w:val="003C3107"/>
    <w:rsid w:val="003C3D49"/>
    <w:rsid w:val="003C4053"/>
    <w:rsid w:val="003C66A8"/>
    <w:rsid w:val="003C682F"/>
    <w:rsid w:val="003C749C"/>
    <w:rsid w:val="003D0804"/>
    <w:rsid w:val="003D085C"/>
    <w:rsid w:val="003D0F60"/>
    <w:rsid w:val="003D1B12"/>
    <w:rsid w:val="003D2E54"/>
    <w:rsid w:val="003D58E6"/>
    <w:rsid w:val="003D5A52"/>
    <w:rsid w:val="003D73C6"/>
    <w:rsid w:val="003D7EB6"/>
    <w:rsid w:val="003E0F0D"/>
    <w:rsid w:val="003E15E6"/>
    <w:rsid w:val="003E19DD"/>
    <w:rsid w:val="003E269F"/>
    <w:rsid w:val="003E2EB8"/>
    <w:rsid w:val="003E329C"/>
    <w:rsid w:val="003E585E"/>
    <w:rsid w:val="003E5BD3"/>
    <w:rsid w:val="003E69E3"/>
    <w:rsid w:val="003E6DAF"/>
    <w:rsid w:val="003E752E"/>
    <w:rsid w:val="003F0ACB"/>
    <w:rsid w:val="003F321E"/>
    <w:rsid w:val="003F3761"/>
    <w:rsid w:val="003F3B31"/>
    <w:rsid w:val="003F41A5"/>
    <w:rsid w:val="003F6722"/>
    <w:rsid w:val="003F775B"/>
    <w:rsid w:val="0040095F"/>
    <w:rsid w:val="00400AFE"/>
    <w:rsid w:val="00400D09"/>
    <w:rsid w:val="00403015"/>
    <w:rsid w:val="004048C9"/>
    <w:rsid w:val="004051E7"/>
    <w:rsid w:val="0040596C"/>
    <w:rsid w:val="00407132"/>
    <w:rsid w:val="00407B0F"/>
    <w:rsid w:val="00410D69"/>
    <w:rsid w:val="004112A3"/>
    <w:rsid w:val="004131D7"/>
    <w:rsid w:val="004136CD"/>
    <w:rsid w:val="0041378D"/>
    <w:rsid w:val="0041394B"/>
    <w:rsid w:val="00413ABF"/>
    <w:rsid w:val="004143FA"/>
    <w:rsid w:val="00414F13"/>
    <w:rsid w:val="004152CB"/>
    <w:rsid w:val="004152CD"/>
    <w:rsid w:val="004157DF"/>
    <w:rsid w:val="00416BA1"/>
    <w:rsid w:val="00417A42"/>
    <w:rsid w:val="00421151"/>
    <w:rsid w:val="00421928"/>
    <w:rsid w:val="00421975"/>
    <w:rsid w:val="00422FCF"/>
    <w:rsid w:val="004258C8"/>
    <w:rsid w:val="004268EF"/>
    <w:rsid w:val="0043124F"/>
    <w:rsid w:val="00431ECB"/>
    <w:rsid w:val="00432208"/>
    <w:rsid w:val="00432246"/>
    <w:rsid w:val="00432F53"/>
    <w:rsid w:val="00432F80"/>
    <w:rsid w:val="00433514"/>
    <w:rsid w:val="004342C0"/>
    <w:rsid w:val="004344B5"/>
    <w:rsid w:val="00436263"/>
    <w:rsid w:val="004363AF"/>
    <w:rsid w:val="0043683E"/>
    <w:rsid w:val="00437F3C"/>
    <w:rsid w:val="00443C49"/>
    <w:rsid w:val="00444698"/>
    <w:rsid w:val="004469B8"/>
    <w:rsid w:val="004475F1"/>
    <w:rsid w:val="00451123"/>
    <w:rsid w:val="00452033"/>
    <w:rsid w:val="004536D5"/>
    <w:rsid w:val="00453885"/>
    <w:rsid w:val="00454E1C"/>
    <w:rsid w:val="0045750E"/>
    <w:rsid w:val="004579B3"/>
    <w:rsid w:val="0046245F"/>
    <w:rsid w:val="004635D5"/>
    <w:rsid w:val="00464300"/>
    <w:rsid w:val="004653BC"/>
    <w:rsid w:val="00465482"/>
    <w:rsid w:val="004656F9"/>
    <w:rsid w:val="00466A37"/>
    <w:rsid w:val="00466AFC"/>
    <w:rsid w:val="00466CE4"/>
    <w:rsid w:val="0046788A"/>
    <w:rsid w:val="00470207"/>
    <w:rsid w:val="0047041A"/>
    <w:rsid w:val="004707BB"/>
    <w:rsid w:val="00470FF2"/>
    <w:rsid w:val="00471B2F"/>
    <w:rsid w:val="004727B5"/>
    <w:rsid w:val="00472F32"/>
    <w:rsid w:val="00475152"/>
    <w:rsid w:val="00475AAC"/>
    <w:rsid w:val="00476796"/>
    <w:rsid w:val="00477843"/>
    <w:rsid w:val="00480E9C"/>
    <w:rsid w:val="004830BF"/>
    <w:rsid w:val="004850B5"/>
    <w:rsid w:val="00485639"/>
    <w:rsid w:val="00485871"/>
    <w:rsid w:val="00486DFE"/>
    <w:rsid w:val="004872B1"/>
    <w:rsid w:val="00487C54"/>
    <w:rsid w:val="00490FCA"/>
    <w:rsid w:val="0049177B"/>
    <w:rsid w:val="004940FD"/>
    <w:rsid w:val="00497874"/>
    <w:rsid w:val="00497F06"/>
    <w:rsid w:val="004A06F8"/>
    <w:rsid w:val="004A20D9"/>
    <w:rsid w:val="004A31E3"/>
    <w:rsid w:val="004A3467"/>
    <w:rsid w:val="004A38F4"/>
    <w:rsid w:val="004A3B78"/>
    <w:rsid w:val="004A4187"/>
    <w:rsid w:val="004A476D"/>
    <w:rsid w:val="004A4913"/>
    <w:rsid w:val="004A5650"/>
    <w:rsid w:val="004A5D9B"/>
    <w:rsid w:val="004A67CE"/>
    <w:rsid w:val="004A75BC"/>
    <w:rsid w:val="004A77A9"/>
    <w:rsid w:val="004B14E9"/>
    <w:rsid w:val="004B1B03"/>
    <w:rsid w:val="004B4010"/>
    <w:rsid w:val="004B5ED2"/>
    <w:rsid w:val="004C0A22"/>
    <w:rsid w:val="004C3154"/>
    <w:rsid w:val="004C3E57"/>
    <w:rsid w:val="004C429A"/>
    <w:rsid w:val="004C626F"/>
    <w:rsid w:val="004C700B"/>
    <w:rsid w:val="004C74EE"/>
    <w:rsid w:val="004C7B79"/>
    <w:rsid w:val="004C7B7C"/>
    <w:rsid w:val="004D0A00"/>
    <w:rsid w:val="004D237B"/>
    <w:rsid w:val="004D2798"/>
    <w:rsid w:val="004D4D80"/>
    <w:rsid w:val="004D4DFC"/>
    <w:rsid w:val="004D6233"/>
    <w:rsid w:val="004D7939"/>
    <w:rsid w:val="004E0040"/>
    <w:rsid w:val="004E185A"/>
    <w:rsid w:val="004E1EFC"/>
    <w:rsid w:val="004E2F50"/>
    <w:rsid w:val="004E3642"/>
    <w:rsid w:val="004E3ABA"/>
    <w:rsid w:val="004E4B89"/>
    <w:rsid w:val="004E4D33"/>
    <w:rsid w:val="004E6DCB"/>
    <w:rsid w:val="004E6F2A"/>
    <w:rsid w:val="004F0300"/>
    <w:rsid w:val="004F0D0F"/>
    <w:rsid w:val="004F0D7C"/>
    <w:rsid w:val="004F21CA"/>
    <w:rsid w:val="004F22E0"/>
    <w:rsid w:val="004F3855"/>
    <w:rsid w:val="004F391B"/>
    <w:rsid w:val="004F3A92"/>
    <w:rsid w:val="004F5279"/>
    <w:rsid w:val="004F6350"/>
    <w:rsid w:val="004F655B"/>
    <w:rsid w:val="004F6D72"/>
    <w:rsid w:val="004F7D47"/>
    <w:rsid w:val="00501BC2"/>
    <w:rsid w:val="005020C7"/>
    <w:rsid w:val="005049A4"/>
    <w:rsid w:val="00505CC1"/>
    <w:rsid w:val="005060A1"/>
    <w:rsid w:val="00506F17"/>
    <w:rsid w:val="005108FA"/>
    <w:rsid w:val="005113A9"/>
    <w:rsid w:val="00512179"/>
    <w:rsid w:val="00513678"/>
    <w:rsid w:val="00513C90"/>
    <w:rsid w:val="00516AF3"/>
    <w:rsid w:val="00516E88"/>
    <w:rsid w:val="005173C1"/>
    <w:rsid w:val="00520DD9"/>
    <w:rsid w:val="00520EEF"/>
    <w:rsid w:val="005215AA"/>
    <w:rsid w:val="005237CC"/>
    <w:rsid w:val="00523FD6"/>
    <w:rsid w:val="00526AB2"/>
    <w:rsid w:val="00527BB5"/>
    <w:rsid w:val="00527E97"/>
    <w:rsid w:val="00527F52"/>
    <w:rsid w:val="0053028D"/>
    <w:rsid w:val="005313CB"/>
    <w:rsid w:val="00531D99"/>
    <w:rsid w:val="005324C8"/>
    <w:rsid w:val="0053719F"/>
    <w:rsid w:val="005373CF"/>
    <w:rsid w:val="00540493"/>
    <w:rsid w:val="0054088B"/>
    <w:rsid w:val="00541109"/>
    <w:rsid w:val="00541530"/>
    <w:rsid w:val="005434B1"/>
    <w:rsid w:val="00544CCB"/>
    <w:rsid w:val="005452A2"/>
    <w:rsid w:val="0054576D"/>
    <w:rsid w:val="005457C2"/>
    <w:rsid w:val="0054616F"/>
    <w:rsid w:val="005465DD"/>
    <w:rsid w:val="005479C2"/>
    <w:rsid w:val="00554D97"/>
    <w:rsid w:val="00554DFF"/>
    <w:rsid w:val="0055514F"/>
    <w:rsid w:val="0055590B"/>
    <w:rsid w:val="00556610"/>
    <w:rsid w:val="00556677"/>
    <w:rsid w:val="00556806"/>
    <w:rsid w:val="00556B07"/>
    <w:rsid w:val="005607BF"/>
    <w:rsid w:val="00560E58"/>
    <w:rsid w:val="0056135C"/>
    <w:rsid w:val="00562926"/>
    <w:rsid w:val="00563534"/>
    <w:rsid w:val="00563F21"/>
    <w:rsid w:val="005642D0"/>
    <w:rsid w:val="00564B3B"/>
    <w:rsid w:val="0056759A"/>
    <w:rsid w:val="00567D9C"/>
    <w:rsid w:val="0057013F"/>
    <w:rsid w:val="005726C1"/>
    <w:rsid w:val="005728E0"/>
    <w:rsid w:val="00572C55"/>
    <w:rsid w:val="005738E2"/>
    <w:rsid w:val="0057438B"/>
    <w:rsid w:val="0057519A"/>
    <w:rsid w:val="0057527E"/>
    <w:rsid w:val="00577998"/>
    <w:rsid w:val="00577D80"/>
    <w:rsid w:val="005812DE"/>
    <w:rsid w:val="00581FC1"/>
    <w:rsid w:val="0058273C"/>
    <w:rsid w:val="00583CF1"/>
    <w:rsid w:val="0058678C"/>
    <w:rsid w:val="00587B90"/>
    <w:rsid w:val="005904B5"/>
    <w:rsid w:val="00590572"/>
    <w:rsid w:val="0059163F"/>
    <w:rsid w:val="0059524A"/>
    <w:rsid w:val="00595BFE"/>
    <w:rsid w:val="00595E18"/>
    <w:rsid w:val="00597AB3"/>
    <w:rsid w:val="005A1334"/>
    <w:rsid w:val="005A63C4"/>
    <w:rsid w:val="005A762D"/>
    <w:rsid w:val="005A7802"/>
    <w:rsid w:val="005A7ABD"/>
    <w:rsid w:val="005B0B48"/>
    <w:rsid w:val="005B0F1E"/>
    <w:rsid w:val="005B1858"/>
    <w:rsid w:val="005B24E5"/>
    <w:rsid w:val="005B4ACA"/>
    <w:rsid w:val="005B5F9B"/>
    <w:rsid w:val="005B6F6F"/>
    <w:rsid w:val="005C05C5"/>
    <w:rsid w:val="005C1A66"/>
    <w:rsid w:val="005C1F7D"/>
    <w:rsid w:val="005C22BA"/>
    <w:rsid w:val="005C7A20"/>
    <w:rsid w:val="005D04F7"/>
    <w:rsid w:val="005D0FC7"/>
    <w:rsid w:val="005D14DD"/>
    <w:rsid w:val="005D4014"/>
    <w:rsid w:val="005D424E"/>
    <w:rsid w:val="005D5A01"/>
    <w:rsid w:val="005D61AA"/>
    <w:rsid w:val="005D6380"/>
    <w:rsid w:val="005D6F9B"/>
    <w:rsid w:val="005D7F00"/>
    <w:rsid w:val="005E0C1C"/>
    <w:rsid w:val="005E0EB1"/>
    <w:rsid w:val="005E3C7E"/>
    <w:rsid w:val="005E4905"/>
    <w:rsid w:val="005E4AB7"/>
    <w:rsid w:val="005E547D"/>
    <w:rsid w:val="005E5724"/>
    <w:rsid w:val="005E5DC1"/>
    <w:rsid w:val="005F1CDA"/>
    <w:rsid w:val="005F2502"/>
    <w:rsid w:val="005F3420"/>
    <w:rsid w:val="005F4011"/>
    <w:rsid w:val="005F6A3D"/>
    <w:rsid w:val="005F744E"/>
    <w:rsid w:val="00600BC0"/>
    <w:rsid w:val="00602472"/>
    <w:rsid w:val="00603C81"/>
    <w:rsid w:val="00603E85"/>
    <w:rsid w:val="00603F3E"/>
    <w:rsid w:val="00604B82"/>
    <w:rsid w:val="00606300"/>
    <w:rsid w:val="006065B7"/>
    <w:rsid w:val="00606FC6"/>
    <w:rsid w:val="006074FE"/>
    <w:rsid w:val="00611439"/>
    <w:rsid w:val="00613765"/>
    <w:rsid w:val="00614975"/>
    <w:rsid w:val="006173E0"/>
    <w:rsid w:val="0061795F"/>
    <w:rsid w:val="006208DE"/>
    <w:rsid w:val="00620D0D"/>
    <w:rsid w:val="00621421"/>
    <w:rsid w:val="0062420D"/>
    <w:rsid w:val="00625099"/>
    <w:rsid w:val="00625936"/>
    <w:rsid w:val="00626FAE"/>
    <w:rsid w:val="00627214"/>
    <w:rsid w:val="0062723E"/>
    <w:rsid w:val="006305E0"/>
    <w:rsid w:val="006316FE"/>
    <w:rsid w:val="0063180C"/>
    <w:rsid w:val="00631F0F"/>
    <w:rsid w:val="00631F7C"/>
    <w:rsid w:val="0063298F"/>
    <w:rsid w:val="006339A7"/>
    <w:rsid w:val="00633AD0"/>
    <w:rsid w:val="00633C75"/>
    <w:rsid w:val="006345EC"/>
    <w:rsid w:val="006346D2"/>
    <w:rsid w:val="0063508B"/>
    <w:rsid w:val="00635C9C"/>
    <w:rsid w:val="0063655A"/>
    <w:rsid w:val="00640532"/>
    <w:rsid w:val="00640D40"/>
    <w:rsid w:val="00641490"/>
    <w:rsid w:val="00641587"/>
    <w:rsid w:val="00643141"/>
    <w:rsid w:val="006440AE"/>
    <w:rsid w:val="00644535"/>
    <w:rsid w:val="006456E1"/>
    <w:rsid w:val="00646BEF"/>
    <w:rsid w:val="00647FF2"/>
    <w:rsid w:val="006512A3"/>
    <w:rsid w:val="006513DA"/>
    <w:rsid w:val="00651C72"/>
    <w:rsid w:val="00651FE1"/>
    <w:rsid w:val="0065334F"/>
    <w:rsid w:val="00653902"/>
    <w:rsid w:val="00654F14"/>
    <w:rsid w:val="00655C09"/>
    <w:rsid w:val="006574B6"/>
    <w:rsid w:val="00657BC5"/>
    <w:rsid w:val="006601C7"/>
    <w:rsid w:val="006602F4"/>
    <w:rsid w:val="006640D4"/>
    <w:rsid w:val="0066414D"/>
    <w:rsid w:val="006670AC"/>
    <w:rsid w:val="0066722B"/>
    <w:rsid w:val="00671163"/>
    <w:rsid w:val="006716B3"/>
    <w:rsid w:val="006734FA"/>
    <w:rsid w:val="0067479A"/>
    <w:rsid w:val="00674B7C"/>
    <w:rsid w:val="006800B1"/>
    <w:rsid w:val="0068061A"/>
    <w:rsid w:val="00681E47"/>
    <w:rsid w:val="00682014"/>
    <w:rsid w:val="00683281"/>
    <w:rsid w:val="006857D9"/>
    <w:rsid w:val="0069062C"/>
    <w:rsid w:val="00691644"/>
    <w:rsid w:val="006932B4"/>
    <w:rsid w:val="006938BE"/>
    <w:rsid w:val="00694434"/>
    <w:rsid w:val="00695126"/>
    <w:rsid w:val="0069711C"/>
    <w:rsid w:val="00697A8C"/>
    <w:rsid w:val="006A21F2"/>
    <w:rsid w:val="006A25DB"/>
    <w:rsid w:val="006A313E"/>
    <w:rsid w:val="006A344B"/>
    <w:rsid w:val="006A4DF7"/>
    <w:rsid w:val="006A532E"/>
    <w:rsid w:val="006A6B84"/>
    <w:rsid w:val="006A73B1"/>
    <w:rsid w:val="006A7A87"/>
    <w:rsid w:val="006B0E44"/>
    <w:rsid w:val="006B3F08"/>
    <w:rsid w:val="006B3F1C"/>
    <w:rsid w:val="006B4103"/>
    <w:rsid w:val="006C0093"/>
    <w:rsid w:val="006C0718"/>
    <w:rsid w:val="006C0DA5"/>
    <w:rsid w:val="006C144A"/>
    <w:rsid w:val="006C212B"/>
    <w:rsid w:val="006C2773"/>
    <w:rsid w:val="006C31E4"/>
    <w:rsid w:val="006C56CA"/>
    <w:rsid w:val="006C61B0"/>
    <w:rsid w:val="006C6E86"/>
    <w:rsid w:val="006C73D7"/>
    <w:rsid w:val="006D1125"/>
    <w:rsid w:val="006D3ECC"/>
    <w:rsid w:val="006D4172"/>
    <w:rsid w:val="006D5632"/>
    <w:rsid w:val="006D5EE9"/>
    <w:rsid w:val="006E0386"/>
    <w:rsid w:val="006E0630"/>
    <w:rsid w:val="006E0C1F"/>
    <w:rsid w:val="006E1442"/>
    <w:rsid w:val="006E1E71"/>
    <w:rsid w:val="006E36FC"/>
    <w:rsid w:val="006E510F"/>
    <w:rsid w:val="006E613E"/>
    <w:rsid w:val="006E61B7"/>
    <w:rsid w:val="006E7A21"/>
    <w:rsid w:val="006E7AAB"/>
    <w:rsid w:val="006F114A"/>
    <w:rsid w:val="006F2620"/>
    <w:rsid w:val="006F31B5"/>
    <w:rsid w:val="006F3BE8"/>
    <w:rsid w:val="006F74E8"/>
    <w:rsid w:val="00700869"/>
    <w:rsid w:val="007031D1"/>
    <w:rsid w:val="0070349E"/>
    <w:rsid w:val="0070516C"/>
    <w:rsid w:val="00705A11"/>
    <w:rsid w:val="00705A62"/>
    <w:rsid w:val="0070602E"/>
    <w:rsid w:val="00706D42"/>
    <w:rsid w:val="007079A6"/>
    <w:rsid w:val="00710AD6"/>
    <w:rsid w:val="00713A2F"/>
    <w:rsid w:val="00716681"/>
    <w:rsid w:val="007177EE"/>
    <w:rsid w:val="00721C05"/>
    <w:rsid w:val="007225F8"/>
    <w:rsid w:val="00725F05"/>
    <w:rsid w:val="00730649"/>
    <w:rsid w:val="00730EF8"/>
    <w:rsid w:val="00731948"/>
    <w:rsid w:val="00731E49"/>
    <w:rsid w:val="00733381"/>
    <w:rsid w:val="007333A9"/>
    <w:rsid w:val="00733AE1"/>
    <w:rsid w:val="00734429"/>
    <w:rsid w:val="007348BA"/>
    <w:rsid w:val="00735EDC"/>
    <w:rsid w:val="00740453"/>
    <w:rsid w:val="00742143"/>
    <w:rsid w:val="00743329"/>
    <w:rsid w:val="00743CB3"/>
    <w:rsid w:val="00744BDD"/>
    <w:rsid w:val="00745101"/>
    <w:rsid w:val="00746DF8"/>
    <w:rsid w:val="00750304"/>
    <w:rsid w:val="007513C8"/>
    <w:rsid w:val="00751C29"/>
    <w:rsid w:val="007524C0"/>
    <w:rsid w:val="00752532"/>
    <w:rsid w:val="007539F6"/>
    <w:rsid w:val="00753AD4"/>
    <w:rsid w:val="00753EDF"/>
    <w:rsid w:val="00757D7C"/>
    <w:rsid w:val="00760E71"/>
    <w:rsid w:val="00762603"/>
    <w:rsid w:val="007627E7"/>
    <w:rsid w:val="00765780"/>
    <w:rsid w:val="00765A55"/>
    <w:rsid w:val="00767A40"/>
    <w:rsid w:val="00767F51"/>
    <w:rsid w:val="007704A1"/>
    <w:rsid w:val="00770A2A"/>
    <w:rsid w:val="00771868"/>
    <w:rsid w:val="00771A18"/>
    <w:rsid w:val="00772965"/>
    <w:rsid w:val="00772ED9"/>
    <w:rsid w:val="007741AA"/>
    <w:rsid w:val="007756D8"/>
    <w:rsid w:val="00775C57"/>
    <w:rsid w:val="007767B5"/>
    <w:rsid w:val="007801AF"/>
    <w:rsid w:val="00783E6E"/>
    <w:rsid w:val="00784002"/>
    <w:rsid w:val="0078536D"/>
    <w:rsid w:val="0078550B"/>
    <w:rsid w:val="00786D05"/>
    <w:rsid w:val="007938F7"/>
    <w:rsid w:val="00793E42"/>
    <w:rsid w:val="00794A1E"/>
    <w:rsid w:val="007953E2"/>
    <w:rsid w:val="007966EC"/>
    <w:rsid w:val="00796B95"/>
    <w:rsid w:val="00796CA7"/>
    <w:rsid w:val="007972F4"/>
    <w:rsid w:val="007A001A"/>
    <w:rsid w:val="007A3D35"/>
    <w:rsid w:val="007A4E9C"/>
    <w:rsid w:val="007A6F9F"/>
    <w:rsid w:val="007A7071"/>
    <w:rsid w:val="007A7606"/>
    <w:rsid w:val="007B04C3"/>
    <w:rsid w:val="007B0E63"/>
    <w:rsid w:val="007B1B2B"/>
    <w:rsid w:val="007B1D6F"/>
    <w:rsid w:val="007B2A98"/>
    <w:rsid w:val="007B334D"/>
    <w:rsid w:val="007B3426"/>
    <w:rsid w:val="007B38E7"/>
    <w:rsid w:val="007B3B69"/>
    <w:rsid w:val="007B403F"/>
    <w:rsid w:val="007B461D"/>
    <w:rsid w:val="007B4976"/>
    <w:rsid w:val="007B498F"/>
    <w:rsid w:val="007B55FB"/>
    <w:rsid w:val="007B5F7F"/>
    <w:rsid w:val="007B66D3"/>
    <w:rsid w:val="007C0903"/>
    <w:rsid w:val="007C29DA"/>
    <w:rsid w:val="007C2E50"/>
    <w:rsid w:val="007C483A"/>
    <w:rsid w:val="007C4E59"/>
    <w:rsid w:val="007C4FB9"/>
    <w:rsid w:val="007C6E0D"/>
    <w:rsid w:val="007C7564"/>
    <w:rsid w:val="007C7E82"/>
    <w:rsid w:val="007D1738"/>
    <w:rsid w:val="007D1D5D"/>
    <w:rsid w:val="007D24EB"/>
    <w:rsid w:val="007D35B6"/>
    <w:rsid w:val="007D6203"/>
    <w:rsid w:val="007D6C53"/>
    <w:rsid w:val="007D7D6B"/>
    <w:rsid w:val="007E014E"/>
    <w:rsid w:val="007E1066"/>
    <w:rsid w:val="007E16B5"/>
    <w:rsid w:val="007E1F39"/>
    <w:rsid w:val="007E3CE3"/>
    <w:rsid w:val="007E48FE"/>
    <w:rsid w:val="007E53F8"/>
    <w:rsid w:val="007E6C1C"/>
    <w:rsid w:val="007E7B3A"/>
    <w:rsid w:val="007E7BEC"/>
    <w:rsid w:val="007F22C1"/>
    <w:rsid w:val="007F28DF"/>
    <w:rsid w:val="007F6CAB"/>
    <w:rsid w:val="007F6FD1"/>
    <w:rsid w:val="007F78F5"/>
    <w:rsid w:val="007F7A68"/>
    <w:rsid w:val="00800524"/>
    <w:rsid w:val="0080095C"/>
    <w:rsid w:val="00801D15"/>
    <w:rsid w:val="008021EA"/>
    <w:rsid w:val="008026C9"/>
    <w:rsid w:val="008061E4"/>
    <w:rsid w:val="008062B0"/>
    <w:rsid w:val="00806B99"/>
    <w:rsid w:val="00807C37"/>
    <w:rsid w:val="0081026B"/>
    <w:rsid w:val="00811FF8"/>
    <w:rsid w:val="00812561"/>
    <w:rsid w:val="00812698"/>
    <w:rsid w:val="0081410E"/>
    <w:rsid w:val="008146F4"/>
    <w:rsid w:val="00814BFA"/>
    <w:rsid w:val="00816C75"/>
    <w:rsid w:val="00817D2D"/>
    <w:rsid w:val="00821692"/>
    <w:rsid w:val="00822114"/>
    <w:rsid w:val="0082239F"/>
    <w:rsid w:val="008243E5"/>
    <w:rsid w:val="00825B08"/>
    <w:rsid w:val="0082624A"/>
    <w:rsid w:val="008265F8"/>
    <w:rsid w:val="00831B67"/>
    <w:rsid w:val="008322E7"/>
    <w:rsid w:val="00832A21"/>
    <w:rsid w:val="00840146"/>
    <w:rsid w:val="008402AB"/>
    <w:rsid w:val="00840E06"/>
    <w:rsid w:val="00842452"/>
    <w:rsid w:val="00842970"/>
    <w:rsid w:val="00842C62"/>
    <w:rsid w:val="00842CE1"/>
    <w:rsid w:val="00843EEE"/>
    <w:rsid w:val="00845E50"/>
    <w:rsid w:val="00847E24"/>
    <w:rsid w:val="00850989"/>
    <w:rsid w:val="00851215"/>
    <w:rsid w:val="00851DCD"/>
    <w:rsid w:val="00852996"/>
    <w:rsid w:val="00853683"/>
    <w:rsid w:val="00853B21"/>
    <w:rsid w:val="0085527D"/>
    <w:rsid w:val="00855960"/>
    <w:rsid w:val="00855FD8"/>
    <w:rsid w:val="008607B7"/>
    <w:rsid w:val="008608C2"/>
    <w:rsid w:val="0086136B"/>
    <w:rsid w:val="0086157C"/>
    <w:rsid w:val="00862B70"/>
    <w:rsid w:val="0086484B"/>
    <w:rsid w:val="00864B98"/>
    <w:rsid w:val="00865B2A"/>
    <w:rsid w:val="008668BF"/>
    <w:rsid w:val="00872345"/>
    <w:rsid w:val="0087239D"/>
    <w:rsid w:val="00872C9B"/>
    <w:rsid w:val="00873B36"/>
    <w:rsid w:val="008768B6"/>
    <w:rsid w:val="00876CDA"/>
    <w:rsid w:val="00883AC7"/>
    <w:rsid w:val="00884852"/>
    <w:rsid w:val="008867B4"/>
    <w:rsid w:val="008871D5"/>
    <w:rsid w:val="00887706"/>
    <w:rsid w:val="0089015C"/>
    <w:rsid w:val="00891FD1"/>
    <w:rsid w:val="00893929"/>
    <w:rsid w:val="00893F4C"/>
    <w:rsid w:val="008960E4"/>
    <w:rsid w:val="008966F2"/>
    <w:rsid w:val="008A0F0C"/>
    <w:rsid w:val="008A2850"/>
    <w:rsid w:val="008A2D42"/>
    <w:rsid w:val="008A37D6"/>
    <w:rsid w:val="008A3D87"/>
    <w:rsid w:val="008A4CE3"/>
    <w:rsid w:val="008A5595"/>
    <w:rsid w:val="008A6088"/>
    <w:rsid w:val="008A612F"/>
    <w:rsid w:val="008A6658"/>
    <w:rsid w:val="008A6716"/>
    <w:rsid w:val="008A7897"/>
    <w:rsid w:val="008B0BA4"/>
    <w:rsid w:val="008B1224"/>
    <w:rsid w:val="008B3693"/>
    <w:rsid w:val="008B4375"/>
    <w:rsid w:val="008B43C3"/>
    <w:rsid w:val="008B5551"/>
    <w:rsid w:val="008B578F"/>
    <w:rsid w:val="008B714E"/>
    <w:rsid w:val="008C1AD1"/>
    <w:rsid w:val="008C2EB2"/>
    <w:rsid w:val="008C32EF"/>
    <w:rsid w:val="008C742A"/>
    <w:rsid w:val="008C78CF"/>
    <w:rsid w:val="008C79EA"/>
    <w:rsid w:val="008D2779"/>
    <w:rsid w:val="008D341D"/>
    <w:rsid w:val="008D364A"/>
    <w:rsid w:val="008D55B1"/>
    <w:rsid w:val="008D6819"/>
    <w:rsid w:val="008D7105"/>
    <w:rsid w:val="008D7ABE"/>
    <w:rsid w:val="008D7DFC"/>
    <w:rsid w:val="008E0C41"/>
    <w:rsid w:val="008E1CDF"/>
    <w:rsid w:val="008E2063"/>
    <w:rsid w:val="008E2486"/>
    <w:rsid w:val="008E2501"/>
    <w:rsid w:val="008F09A9"/>
    <w:rsid w:val="008F10A3"/>
    <w:rsid w:val="008F1F34"/>
    <w:rsid w:val="008F394E"/>
    <w:rsid w:val="008F394F"/>
    <w:rsid w:val="008F3FA8"/>
    <w:rsid w:val="008F5D23"/>
    <w:rsid w:val="008F5D32"/>
    <w:rsid w:val="008F6122"/>
    <w:rsid w:val="008F6D8B"/>
    <w:rsid w:val="008F793D"/>
    <w:rsid w:val="00901D40"/>
    <w:rsid w:val="0090316F"/>
    <w:rsid w:val="0090335F"/>
    <w:rsid w:val="00903FFD"/>
    <w:rsid w:val="00904F83"/>
    <w:rsid w:val="00905A86"/>
    <w:rsid w:val="00905E9A"/>
    <w:rsid w:val="00905F7F"/>
    <w:rsid w:val="00906200"/>
    <w:rsid w:val="00906A4C"/>
    <w:rsid w:val="00907747"/>
    <w:rsid w:val="00912843"/>
    <w:rsid w:val="00912F97"/>
    <w:rsid w:val="00913A7E"/>
    <w:rsid w:val="009143BC"/>
    <w:rsid w:val="00914B51"/>
    <w:rsid w:val="0091572A"/>
    <w:rsid w:val="00915FF0"/>
    <w:rsid w:val="00916974"/>
    <w:rsid w:val="00921B39"/>
    <w:rsid w:val="009234BB"/>
    <w:rsid w:val="00923CB0"/>
    <w:rsid w:val="009243B4"/>
    <w:rsid w:val="00924771"/>
    <w:rsid w:val="00924823"/>
    <w:rsid w:val="00924A09"/>
    <w:rsid w:val="009257F3"/>
    <w:rsid w:val="00925B4A"/>
    <w:rsid w:val="0092661F"/>
    <w:rsid w:val="009269B1"/>
    <w:rsid w:val="00926EAA"/>
    <w:rsid w:val="009271E8"/>
    <w:rsid w:val="00927AB9"/>
    <w:rsid w:val="009324D2"/>
    <w:rsid w:val="0093268B"/>
    <w:rsid w:val="00933AA6"/>
    <w:rsid w:val="009364D1"/>
    <w:rsid w:val="00936CF3"/>
    <w:rsid w:val="00937AC7"/>
    <w:rsid w:val="009415F6"/>
    <w:rsid w:val="0094227D"/>
    <w:rsid w:val="009423ED"/>
    <w:rsid w:val="009429DC"/>
    <w:rsid w:val="009443BB"/>
    <w:rsid w:val="009461D5"/>
    <w:rsid w:val="00952552"/>
    <w:rsid w:val="009529F0"/>
    <w:rsid w:val="009544A9"/>
    <w:rsid w:val="00954DF8"/>
    <w:rsid w:val="00954F9E"/>
    <w:rsid w:val="00955F6E"/>
    <w:rsid w:val="00957745"/>
    <w:rsid w:val="00957A0C"/>
    <w:rsid w:val="00962015"/>
    <w:rsid w:val="00964258"/>
    <w:rsid w:val="009647BE"/>
    <w:rsid w:val="00967384"/>
    <w:rsid w:val="009677E8"/>
    <w:rsid w:val="00972E12"/>
    <w:rsid w:val="00973C58"/>
    <w:rsid w:val="00974198"/>
    <w:rsid w:val="009750FF"/>
    <w:rsid w:val="009765A5"/>
    <w:rsid w:val="0097694D"/>
    <w:rsid w:val="009802F6"/>
    <w:rsid w:val="0098218E"/>
    <w:rsid w:val="00982B90"/>
    <w:rsid w:val="009839A4"/>
    <w:rsid w:val="0098462F"/>
    <w:rsid w:val="0098531B"/>
    <w:rsid w:val="009855AD"/>
    <w:rsid w:val="00985C1F"/>
    <w:rsid w:val="0098603A"/>
    <w:rsid w:val="009863BB"/>
    <w:rsid w:val="00986652"/>
    <w:rsid w:val="00986CE4"/>
    <w:rsid w:val="00986E03"/>
    <w:rsid w:val="00991B1E"/>
    <w:rsid w:val="0099268F"/>
    <w:rsid w:val="009940E3"/>
    <w:rsid w:val="00995952"/>
    <w:rsid w:val="00996915"/>
    <w:rsid w:val="009A22C4"/>
    <w:rsid w:val="009A34BE"/>
    <w:rsid w:val="009A3805"/>
    <w:rsid w:val="009A3C70"/>
    <w:rsid w:val="009A3DA8"/>
    <w:rsid w:val="009A45AD"/>
    <w:rsid w:val="009A4740"/>
    <w:rsid w:val="009A5FA7"/>
    <w:rsid w:val="009A6675"/>
    <w:rsid w:val="009A72DD"/>
    <w:rsid w:val="009A7603"/>
    <w:rsid w:val="009B02D6"/>
    <w:rsid w:val="009B51CF"/>
    <w:rsid w:val="009B699A"/>
    <w:rsid w:val="009B77B1"/>
    <w:rsid w:val="009B7BC9"/>
    <w:rsid w:val="009C0804"/>
    <w:rsid w:val="009C15B7"/>
    <w:rsid w:val="009C1A5D"/>
    <w:rsid w:val="009C1FF5"/>
    <w:rsid w:val="009C273A"/>
    <w:rsid w:val="009C3013"/>
    <w:rsid w:val="009C3231"/>
    <w:rsid w:val="009C41A1"/>
    <w:rsid w:val="009C4C23"/>
    <w:rsid w:val="009C4D9F"/>
    <w:rsid w:val="009C7094"/>
    <w:rsid w:val="009D084A"/>
    <w:rsid w:val="009D0CD5"/>
    <w:rsid w:val="009D0FB7"/>
    <w:rsid w:val="009D2277"/>
    <w:rsid w:val="009D32FA"/>
    <w:rsid w:val="009D5951"/>
    <w:rsid w:val="009D7D5B"/>
    <w:rsid w:val="009E1FE3"/>
    <w:rsid w:val="009E27CF"/>
    <w:rsid w:val="009E2A31"/>
    <w:rsid w:val="009E3F26"/>
    <w:rsid w:val="009E55E3"/>
    <w:rsid w:val="009E567F"/>
    <w:rsid w:val="009E7024"/>
    <w:rsid w:val="009F30F1"/>
    <w:rsid w:val="009F3980"/>
    <w:rsid w:val="009F4FAD"/>
    <w:rsid w:val="009F6663"/>
    <w:rsid w:val="009F6AE6"/>
    <w:rsid w:val="009F7272"/>
    <w:rsid w:val="00A0119B"/>
    <w:rsid w:val="00A014D9"/>
    <w:rsid w:val="00A0155D"/>
    <w:rsid w:val="00A01E9C"/>
    <w:rsid w:val="00A01FBB"/>
    <w:rsid w:val="00A02AE9"/>
    <w:rsid w:val="00A03186"/>
    <w:rsid w:val="00A05026"/>
    <w:rsid w:val="00A0581F"/>
    <w:rsid w:val="00A063D8"/>
    <w:rsid w:val="00A07246"/>
    <w:rsid w:val="00A1052A"/>
    <w:rsid w:val="00A11262"/>
    <w:rsid w:val="00A11998"/>
    <w:rsid w:val="00A129C1"/>
    <w:rsid w:val="00A15A80"/>
    <w:rsid w:val="00A16532"/>
    <w:rsid w:val="00A17076"/>
    <w:rsid w:val="00A205D2"/>
    <w:rsid w:val="00A207DB"/>
    <w:rsid w:val="00A21CD8"/>
    <w:rsid w:val="00A2301F"/>
    <w:rsid w:val="00A24393"/>
    <w:rsid w:val="00A2466E"/>
    <w:rsid w:val="00A250C0"/>
    <w:rsid w:val="00A2611E"/>
    <w:rsid w:val="00A30FFC"/>
    <w:rsid w:val="00A35B8E"/>
    <w:rsid w:val="00A35EF4"/>
    <w:rsid w:val="00A36288"/>
    <w:rsid w:val="00A3629A"/>
    <w:rsid w:val="00A36DD5"/>
    <w:rsid w:val="00A41B56"/>
    <w:rsid w:val="00A41B85"/>
    <w:rsid w:val="00A41FFF"/>
    <w:rsid w:val="00A428B8"/>
    <w:rsid w:val="00A44076"/>
    <w:rsid w:val="00A4408C"/>
    <w:rsid w:val="00A457ED"/>
    <w:rsid w:val="00A46DB8"/>
    <w:rsid w:val="00A46E50"/>
    <w:rsid w:val="00A5028A"/>
    <w:rsid w:val="00A503F2"/>
    <w:rsid w:val="00A5105E"/>
    <w:rsid w:val="00A557CC"/>
    <w:rsid w:val="00A57095"/>
    <w:rsid w:val="00A570E7"/>
    <w:rsid w:val="00A572A2"/>
    <w:rsid w:val="00A60CC6"/>
    <w:rsid w:val="00A634C2"/>
    <w:rsid w:val="00A638E0"/>
    <w:rsid w:val="00A6434D"/>
    <w:rsid w:val="00A649C1"/>
    <w:rsid w:val="00A66173"/>
    <w:rsid w:val="00A66311"/>
    <w:rsid w:val="00A702CD"/>
    <w:rsid w:val="00A71F83"/>
    <w:rsid w:val="00A72049"/>
    <w:rsid w:val="00A723AB"/>
    <w:rsid w:val="00A731EA"/>
    <w:rsid w:val="00A733D4"/>
    <w:rsid w:val="00A735FA"/>
    <w:rsid w:val="00A75EE0"/>
    <w:rsid w:val="00A80177"/>
    <w:rsid w:val="00A80EC9"/>
    <w:rsid w:val="00A819B4"/>
    <w:rsid w:val="00A831E5"/>
    <w:rsid w:val="00A8341B"/>
    <w:rsid w:val="00A85B83"/>
    <w:rsid w:val="00A86860"/>
    <w:rsid w:val="00A872D4"/>
    <w:rsid w:val="00A90463"/>
    <w:rsid w:val="00A907D7"/>
    <w:rsid w:val="00A91C83"/>
    <w:rsid w:val="00A92897"/>
    <w:rsid w:val="00A947A1"/>
    <w:rsid w:val="00A958DA"/>
    <w:rsid w:val="00A96E95"/>
    <w:rsid w:val="00A9714F"/>
    <w:rsid w:val="00AA1B9D"/>
    <w:rsid w:val="00AA5242"/>
    <w:rsid w:val="00AA7839"/>
    <w:rsid w:val="00AA7C0E"/>
    <w:rsid w:val="00AB025F"/>
    <w:rsid w:val="00AB1FAB"/>
    <w:rsid w:val="00AB275D"/>
    <w:rsid w:val="00AB2F72"/>
    <w:rsid w:val="00AB4524"/>
    <w:rsid w:val="00AB660B"/>
    <w:rsid w:val="00AB6C09"/>
    <w:rsid w:val="00AB6FAF"/>
    <w:rsid w:val="00AC20F1"/>
    <w:rsid w:val="00AC27F9"/>
    <w:rsid w:val="00AC2888"/>
    <w:rsid w:val="00AC488A"/>
    <w:rsid w:val="00AD1607"/>
    <w:rsid w:val="00AD1D00"/>
    <w:rsid w:val="00AD30A6"/>
    <w:rsid w:val="00AD3529"/>
    <w:rsid w:val="00AD373D"/>
    <w:rsid w:val="00AD3751"/>
    <w:rsid w:val="00AD37DC"/>
    <w:rsid w:val="00AD3C13"/>
    <w:rsid w:val="00AD4C1D"/>
    <w:rsid w:val="00AD5BE8"/>
    <w:rsid w:val="00AD694E"/>
    <w:rsid w:val="00AD6A4D"/>
    <w:rsid w:val="00AD6AC0"/>
    <w:rsid w:val="00AD7AE5"/>
    <w:rsid w:val="00AE051B"/>
    <w:rsid w:val="00AE077A"/>
    <w:rsid w:val="00AE091B"/>
    <w:rsid w:val="00AE14CE"/>
    <w:rsid w:val="00AE1899"/>
    <w:rsid w:val="00AE18DD"/>
    <w:rsid w:val="00AE1C7E"/>
    <w:rsid w:val="00AE21A0"/>
    <w:rsid w:val="00AE2420"/>
    <w:rsid w:val="00AE26EE"/>
    <w:rsid w:val="00AE2B4A"/>
    <w:rsid w:val="00AE42CA"/>
    <w:rsid w:val="00AE541B"/>
    <w:rsid w:val="00AE5826"/>
    <w:rsid w:val="00AE5CB4"/>
    <w:rsid w:val="00AE5D47"/>
    <w:rsid w:val="00AF0430"/>
    <w:rsid w:val="00AF08D6"/>
    <w:rsid w:val="00AF0ED8"/>
    <w:rsid w:val="00AF2ABB"/>
    <w:rsid w:val="00AF648D"/>
    <w:rsid w:val="00AF64C1"/>
    <w:rsid w:val="00AF7076"/>
    <w:rsid w:val="00AF7260"/>
    <w:rsid w:val="00AF7A9F"/>
    <w:rsid w:val="00AF7D53"/>
    <w:rsid w:val="00B00B5A"/>
    <w:rsid w:val="00B032FE"/>
    <w:rsid w:val="00B040F9"/>
    <w:rsid w:val="00B05F11"/>
    <w:rsid w:val="00B122A8"/>
    <w:rsid w:val="00B14466"/>
    <w:rsid w:val="00B15DBC"/>
    <w:rsid w:val="00B20105"/>
    <w:rsid w:val="00B22A0F"/>
    <w:rsid w:val="00B24248"/>
    <w:rsid w:val="00B244ED"/>
    <w:rsid w:val="00B24BCF"/>
    <w:rsid w:val="00B25097"/>
    <w:rsid w:val="00B26D2F"/>
    <w:rsid w:val="00B31526"/>
    <w:rsid w:val="00B32CB3"/>
    <w:rsid w:val="00B3779B"/>
    <w:rsid w:val="00B379A0"/>
    <w:rsid w:val="00B37B65"/>
    <w:rsid w:val="00B423A3"/>
    <w:rsid w:val="00B42AC2"/>
    <w:rsid w:val="00B43793"/>
    <w:rsid w:val="00B44E4D"/>
    <w:rsid w:val="00B451A4"/>
    <w:rsid w:val="00B45A9A"/>
    <w:rsid w:val="00B45B36"/>
    <w:rsid w:val="00B46179"/>
    <w:rsid w:val="00B46E32"/>
    <w:rsid w:val="00B51439"/>
    <w:rsid w:val="00B51773"/>
    <w:rsid w:val="00B518BE"/>
    <w:rsid w:val="00B51A01"/>
    <w:rsid w:val="00B523A3"/>
    <w:rsid w:val="00B52F31"/>
    <w:rsid w:val="00B52FFB"/>
    <w:rsid w:val="00B5442F"/>
    <w:rsid w:val="00B549D7"/>
    <w:rsid w:val="00B54B23"/>
    <w:rsid w:val="00B55957"/>
    <w:rsid w:val="00B56243"/>
    <w:rsid w:val="00B56379"/>
    <w:rsid w:val="00B57B4C"/>
    <w:rsid w:val="00B60DC1"/>
    <w:rsid w:val="00B60E42"/>
    <w:rsid w:val="00B61D2C"/>
    <w:rsid w:val="00B62011"/>
    <w:rsid w:val="00B63B1C"/>
    <w:rsid w:val="00B67C28"/>
    <w:rsid w:val="00B70DB3"/>
    <w:rsid w:val="00B71A54"/>
    <w:rsid w:val="00B72774"/>
    <w:rsid w:val="00B72A68"/>
    <w:rsid w:val="00B7336D"/>
    <w:rsid w:val="00B753D3"/>
    <w:rsid w:val="00B77555"/>
    <w:rsid w:val="00B778C7"/>
    <w:rsid w:val="00B80392"/>
    <w:rsid w:val="00B806BC"/>
    <w:rsid w:val="00B81F23"/>
    <w:rsid w:val="00B82ACE"/>
    <w:rsid w:val="00B8309F"/>
    <w:rsid w:val="00B84580"/>
    <w:rsid w:val="00B84B5E"/>
    <w:rsid w:val="00B8536E"/>
    <w:rsid w:val="00B8550B"/>
    <w:rsid w:val="00B86441"/>
    <w:rsid w:val="00B90D3E"/>
    <w:rsid w:val="00B937C6"/>
    <w:rsid w:val="00B9561E"/>
    <w:rsid w:val="00B957FA"/>
    <w:rsid w:val="00B95CAB"/>
    <w:rsid w:val="00B96E38"/>
    <w:rsid w:val="00B96FAB"/>
    <w:rsid w:val="00B975BE"/>
    <w:rsid w:val="00BA04EF"/>
    <w:rsid w:val="00BA0B8E"/>
    <w:rsid w:val="00BA0C75"/>
    <w:rsid w:val="00BA0DD7"/>
    <w:rsid w:val="00BA21C0"/>
    <w:rsid w:val="00BA2E80"/>
    <w:rsid w:val="00BA3A2A"/>
    <w:rsid w:val="00BA409B"/>
    <w:rsid w:val="00BA456F"/>
    <w:rsid w:val="00BA4CBB"/>
    <w:rsid w:val="00BA5D1A"/>
    <w:rsid w:val="00BA61CF"/>
    <w:rsid w:val="00BA6871"/>
    <w:rsid w:val="00BA6F15"/>
    <w:rsid w:val="00BA6F42"/>
    <w:rsid w:val="00BB01D3"/>
    <w:rsid w:val="00BB0D1A"/>
    <w:rsid w:val="00BB268E"/>
    <w:rsid w:val="00BB49BB"/>
    <w:rsid w:val="00BB5124"/>
    <w:rsid w:val="00BB55A4"/>
    <w:rsid w:val="00BB651E"/>
    <w:rsid w:val="00BB6899"/>
    <w:rsid w:val="00BB71CE"/>
    <w:rsid w:val="00BC11B8"/>
    <w:rsid w:val="00BC2C74"/>
    <w:rsid w:val="00BC36BC"/>
    <w:rsid w:val="00BC4DD7"/>
    <w:rsid w:val="00BC5A6D"/>
    <w:rsid w:val="00BD268D"/>
    <w:rsid w:val="00BD3304"/>
    <w:rsid w:val="00BD3C3C"/>
    <w:rsid w:val="00BD41D2"/>
    <w:rsid w:val="00BD54DE"/>
    <w:rsid w:val="00BD6032"/>
    <w:rsid w:val="00BD6E2F"/>
    <w:rsid w:val="00BD75A9"/>
    <w:rsid w:val="00BD764C"/>
    <w:rsid w:val="00BD7A7E"/>
    <w:rsid w:val="00BE0720"/>
    <w:rsid w:val="00BE18CF"/>
    <w:rsid w:val="00BF013A"/>
    <w:rsid w:val="00BF013F"/>
    <w:rsid w:val="00BF07A0"/>
    <w:rsid w:val="00BF15C3"/>
    <w:rsid w:val="00BF3442"/>
    <w:rsid w:val="00BF37F0"/>
    <w:rsid w:val="00BF42F3"/>
    <w:rsid w:val="00BF5BD9"/>
    <w:rsid w:val="00BF6801"/>
    <w:rsid w:val="00BF6BF0"/>
    <w:rsid w:val="00C0081D"/>
    <w:rsid w:val="00C0136A"/>
    <w:rsid w:val="00C048EB"/>
    <w:rsid w:val="00C05988"/>
    <w:rsid w:val="00C072EE"/>
    <w:rsid w:val="00C07642"/>
    <w:rsid w:val="00C12F55"/>
    <w:rsid w:val="00C131E6"/>
    <w:rsid w:val="00C147BE"/>
    <w:rsid w:val="00C14A78"/>
    <w:rsid w:val="00C156AB"/>
    <w:rsid w:val="00C15707"/>
    <w:rsid w:val="00C15ADA"/>
    <w:rsid w:val="00C16B46"/>
    <w:rsid w:val="00C17FEF"/>
    <w:rsid w:val="00C20664"/>
    <w:rsid w:val="00C215C6"/>
    <w:rsid w:val="00C22507"/>
    <w:rsid w:val="00C22652"/>
    <w:rsid w:val="00C22B96"/>
    <w:rsid w:val="00C23EB4"/>
    <w:rsid w:val="00C248B9"/>
    <w:rsid w:val="00C24E73"/>
    <w:rsid w:val="00C25E6B"/>
    <w:rsid w:val="00C30CDF"/>
    <w:rsid w:val="00C30ED6"/>
    <w:rsid w:val="00C31BA7"/>
    <w:rsid w:val="00C343CE"/>
    <w:rsid w:val="00C3512D"/>
    <w:rsid w:val="00C35516"/>
    <w:rsid w:val="00C361A3"/>
    <w:rsid w:val="00C371C1"/>
    <w:rsid w:val="00C40477"/>
    <w:rsid w:val="00C407F4"/>
    <w:rsid w:val="00C40B1F"/>
    <w:rsid w:val="00C42025"/>
    <w:rsid w:val="00C430AD"/>
    <w:rsid w:val="00C45D7D"/>
    <w:rsid w:val="00C477C9"/>
    <w:rsid w:val="00C506FA"/>
    <w:rsid w:val="00C50E88"/>
    <w:rsid w:val="00C511FE"/>
    <w:rsid w:val="00C51AC7"/>
    <w:rsid w:val="00C52801"/>
    <w:rsid w:val="00C5309F"/>
    <w:rsid w:val="00C53B27"/>
    <w:rsid w:val="00C5440E"/>
    <w:rsid w:val="00C55FED"/>
    <w:rsid w:val="00C61E0D"/>
    <w:rsid w:val="00C61EA7"/>
    <w:rsid w:val="00C621FC"/>
    <w:rsid w:val="00C62512"/>
    <w:rsid w:val="00C63FE5"/>
    <w:rsid w:val="00C64D6C"/>
    <w:rsid w:val="00C65315"/>
    <w:rsid w:val="00C65E62"/>
    <w:rsid w:val="00C70919"/>
    <w:rsid w:val="00C73D2D"/>
    <w:rsid w:val="00C7408F"/>
    <w:rsid w:val="00C76786"/>
    <w:rsid w:val="00C80F1D"/>
    <w:rsid w:val="00C8148B"/>
    <w:rsid w:val="00C81F81"/>
    <w:rsid w:val="00C85700"/>
    <w:rsid w:val="00C85A8F"/>
    <w:rsid w:val="00C87453"/>
    <w:rsid w:val="00C87B46"/>
    <w:rsid w:val="00C904F1"/>
    <w:rsid w:val="00C90690"/>
    <w:rsid w:val="00C91698"/>
    <w:rsid w:val="00C9337F"/>
    <w:rsid w:val="00C938B7"/>
    <w:rsid w:val="00C93E22"/>
    <w:rsid w:val="00C945A6"/>
    <w:rsid w:val="00C96B81"/>
    <w:rsid w:val="00CA013D"/>
    <w:rsid w:val="00CA173B"/>
    <w:rsid w:val="00CA3680"/>
    <w:rsid w:val="00CA3E4A"/>
    <w:rsid w:val="00CA52EB"/>
    <w:rsid w:val="00CA54B7"/>
    <w:rsid w:val="00CA55A4"/>
    <w:rsid w:val="00CA5B3B"/>
    <w:rsid w:val="00CA6AFD"/>
    <w:rsid w:val="00CA6B8D"/>
    <w:rsid w:val="00CA6F41"/>
    <w:rsid w:val="00CA75D8"/>
    <w:rsid w:val="00CB0208"/>
    <w:rsid w:val="00CB20B2"/>
    <w:rsid w:val="00CB3A82"/>
    <w:rsid w:val="00CB43E4"/>
    <w:rsid w:val="00CB5366"/>
    <w:rsid w:val="00CB596D"/>
    <w:rsid w:val="00CB5F2E"/>
    <w:rsid w:val="00CB6C05"/>
    <w:rsid w:val="00CC10AC"/>
    <w:rsid w:val="00CC2BC1"/>
    <w:rsid w:val="00CC2DD3"/>
    <w:rsid w:val="00CC3BC1"/>
    <w:rsid w:val="00CC412B"/>
    <w:rsid w:val="00CC47CF"/>
    <w:rsid w:val="00CC4818"/>
    <w:rsid w:val="00CC7A47"/>
    <w:rsid w:val="00CD04FE"/>
    <w:rsid w:val="00CD0B94"/>
    <w:rsid w:val="00CD179D"/>
    <w:rsid w:val="00CD30FF"/>
    <w:rsid w:val="00CD3197"/>
    <w:rsid w:val="00CD4F7A"/>
    <w:rsid w:val="00CD5533"/>
    <w:rsid w:val="00CD7F69"/>
    <w:rsid w:val="00CE2018"/>
    <w:rsid w:val="00CE23E2"/>
    <w:rsid w:val="00CE3E8B"/>
    <w:rsid w:val="00CE4D01"/>
    <w:rsid w:val="00CE70CD"/>
    <w:rsid w:val="00CE74EF"/>
    <w:rsid w:val="00CF0FE4"/>
    <w:rsid w:val="00CF3150"/>
    <w:rsid w:val="00CF420D"/>
    <w:rsid w:val="00CF6666"/>
    <w:rsid w:val="00D00CF7"/>
    <w:rsid w:val="00D00DEC"/>
    <w:rsid w:val="00D01D95"/>
    <w:rsid w:val="00D03213"/>
    <w:rsid w:val="00D036E8"/>
    <w:rsid w:val="00D03CC7"/>
    <w:rsid w:val="00D04C25"/>
    <w:rsid w:val="00D065E0"/>
    <w:rsid w:val="00D07CFE"/>
    <w:rsid w:val="00D11727"/>
    <w:rsid w:val="00D11EAA"/>
    <w:rsid w:val="00D135FD"/>
    <w:rsid w:val="00D13D16"/>
    <w:rsid w:val="00D144A2"/>
    <w:rsid w:val="00D15415"/>
    <w:rsid w:val="00D157FB"/>
    <w:rsid w:val="00D15927"/>
    <w:rsid w:val="00D15AFA"/>
    <w:rsid w:val="00D15BCC"/>
    <w:rsid w:val="00D15D26"/>
    <w:rsid w:val="00D21D54"/>
    <w:rsid w:val="00D2332B"/>
    <w:rsid w:val="00D23FB9"/>
    <w:rsid w:val="00D25651"/>
    <w:rsid w:val="00D2717C"/>
    <w:rsid w:val="00D30A23"/>
    <w:rsid w:val="00D3214B"/>
    <w:rsid w:val="00D33D74"/>
    <w:rsid w:val="00D340C1"/>
    <w:rsid w:val="00D35224"/>
    <w:rsid w:val="00D35939"/>
    <w:rsid w:val="00D3783E"/>
    <w:rsid w:val="00D3787A"/>
    <w:rsid w:val="00D37D1C"/>
    <w:rsid w:val="00D37DA0"/>
    <w:rsid w:val="00D40B11"/>
    <w:rsid w:val="00D4170B"/>
    <w:rsid w:val="00D41757"/>
    <w:rsid w:val="00D42113"/>
    <w:rsid w:val="00D42F7F"/>
    <w:rsid w:val="00D43DC8"/>
    <w:rsid w:val="00D43F77"/>
    <w:rsid w:val="00D50B16"/>
    <w:rsid w:val="00D5295F"/>
    <w:rsid w:val="00D53C65"/>
    <w:rsid w:val="00D54B45"/>
    <w:rsid w:val="00D54FF6"/>
    <w:rsid w:val="00D55127"/>
    <w:rsid w:val="00D57505"/>
    <w:rsid w:val="00D6011D"/>
    <w:rsid w:val="00D60965"/>
    <w:rsid w:val="00D6225B"/>
    <w:rsid w:val="00D6394A"/>
    <w:rsid w:val="00D649FD"/>
    <w:rsid w:val="00D64B87"/>
    <w:rsid w:val="00D64D48"/>
    <w:rsid w:val="00D650AE"/>
    <w:rsid w:val="00D654F6"/>
    <w:rsid w:val="00D65A32"/>
    <w:rsid w:val="00D67EEC"/>
    <w:rsid w:val="00D7024F"/>
    <w:rsid w:val="00D7117A"/>
    <w:rsid w:val="00D7159C"/>
    <w:rsid w:val="00D720AB"/>
    <w:rsid w:val="00D726A8"/>
    <w:rsid w:val="00D7295A"/>
    <w:rsid w:val="00D729E5"/>
    <w:rsid w:val="00D74256"/>
    <w:rsid w:val="00D74724"/>
    <w:rsid w:val="00D76A6A"/>
    <w:rsid w:val="00D82559"/>
    <w:rsid w:val="00D82A02"/>
    <w:rsid w:val="00D82FDC"/>
    <w:rsid w:val="00D8326D"/>
    <w:rsid w:val="00D846BE"/>
    <w:rsid w:val="00D84972"/>
    <w:rsid w:val="00D9057C"/>
    <w:rsid w:val="00D91418"/>
    <w:rsid w:val="00D91659"/>
    <w:rsid w:val="00D955C5"/>
    <w:rsid w:val="00D95674"/>
    <w:rsid w:val="00D970F8"/>
    <w:rsid w:val="00D9752C"/>
    <w:rsid w:val="00DA0855"/>
    <w:rsid w:val="00DA0C28"/>
    <w:rsid w:val="00DA0DDD"/>
    <w:rsid w:val="00DA2E52"/>
    <w:rsid w:val="00DA32A5"/>
    <w:rsid w:val="00DA361F"/>
    <w:rsid w:val="00DA4768"/>
    <w:rsid w:val="00DB19DC"/>
    <w:rsid w:val="00DB2C1A"/>
    <w:rsid w:val="00DB2DA2"/>
    <w:rsid w:val="00DB4F95"/>
    <w:rsid w:val="00DB53D1"/>
    <w:rsid w:val="00DB5A98"/>
    <w:rsid w:val="00DC0FE3"/>
    <w:rsid w:val="00DC107B"/>
    <w:rsid w:val="00DC2B71"/>
    <w:rsid w:val="00DC2E93"/>
    <w:rsid w:val="00DC3075"/>
    <w:rsid w:val="00DC6583"/>
    <w:rsid w:val="00DC71E2"/>
    <w:rsid w:val="00DD0F3E"/>
    <w:rsid w:val="00DD44CF"/>
    <w:rsid w:val="00DD65B2"/>
    <w:rsid w:val="00DD7047"/>
    <w:rsid w:val="00DE0DA8"/>
    <w:rsid w:val="00DE14C4"/>
    <w:rsid w:val="00DE1B97"/>
    <w:rsid w:val="00DE34B2"/>
    <w:rsid w:val="00DE35D0"/>
    <w:rsid w:val="00DE4246"/>
    <w:rsid w:val="00DE43DA"/>
    <w:rsid w:val="00DE5886"/>
    <w:rsid w:val="00DE7321"/>
    <w:rsid w:val="00DE772F"/>
    <w:rsid w:val="00DE7871"/>
    <w:rsid w:val="00DE7B80"/>
    <w:rsid w:val="00DF0850"/>
    <w:rsid w:val="00DF36D9"/>
    <w:rsid w:val="00DF5A9F"/>
    <w:rsid w:val="00DF604E"/>
    <w:rsid w:val="00DF69FD"/>
    <w:rsid w:val="00DF7CD8"/>
    <w:rsid w:val="00E0049E"/>
    <w:rsid w:val="00E008C6"/>
    <w:rsid w:val="00E014FD"/>
    <w:rsid w:val="00E028E6"/>
    <w:rsid w:val="00E04DC2"/>
    <w:rsid w:val="00E05526"/>
    <w:rsid w:val="00E071B8"/>
    <w:rsid w:val="00E078BE"/>
    <w:rsid w:val="00E11016"/>
    <w:rsid w:val="00E11EA1"/>
    <w:rsid w:val="00E12B37"/>
    <w:rsid w:val="00E13AAE"/>
    <w:rsid w:val="00E16AC1"/>
    <w:rsid w:val="00E205BB"/>
    <w:rsid w:val="00E20CD0"/>
    <w:rsid w:val="00E2113E"/>
    <w:rsid w:val="00E21F03"/>
    <w:rsid w:val="00E22291"/>
    <w:rsid w:val="00E23263"/>
    <w:rsid w:val="00E233EB"/>
    <w:rsid w:val="00E23E3E"/>
    <w:rsid w:val="00E24480"/>
    <w:rsid w:val="00E24D0D"/>
    <w:rsid w:val="00E250A8"/>
    <w:rsid w:val="00E273D2"/>
    <w:rsid w:val="00E27B49"/>
    <w:rsid w:val="00E30302"/>
    <w:rsid w:val="00E350C3"/>
    <w:rsid w:val="00E351F0"/>
    <w:rsid w:val="00E35A42"/>
    <w:rsid w:val="00E35FA6"/>
    <w:rsid w:val="00E3698B"/>
    <w:rsid w:val="00E379E5"/>
    <w:rsid w:val="00E40EF2"/>
    <w:rsid w:val="00E41946"/>
    <w:rsid w:val="00E42AF0"/>
    <w:rsid w:val="00E44C43"/>
    <w:rsid w:val="00E45B44"/>
    <w:rsid w:val="00E462CC"/>
    <w:rsid w:val="00E479BB"/>
    <w:rsid w:val="00E5124C"/>
    <w:rsid w:val="00E51D23"/>
    <w:rsid w:val="00E52755"/>
    <w:rsid w:val="00E54B7A"/>
    <w:rsid w:val="00E54D66"/>
    <w:rsid w:val="00E553DB"/>
    <w:rsid w:val="00E55B6A"/>
    <w:rsid w:val="00E5645F"/>
    <w:rsid w:val="00E565B7"/>
    <w:rsid w:val="00E568B7"/>
    <w:rsid w:val="00E57DE1"/>
    <w:rsid w:val="00E60AE3"/>
    <w:rsid w:val="00E6159D"/>
    <w:rsid w:val="00E625F1"/>
    <w:rsid w:val="00E62643"/>
    <w:rsid w:val="00E63A9B"/>
    <w:rsid w:val="00E64B32"/>
    <w:rsid w:val="00E64EC2"/>
    <w:rsid w:val="00E651D1"/>
    <w:rsid w:val="00E656B2"/>
    <w:rsid w:val="00E66663"/>
    <w:rsid w:val="00E71C86"/>
    <w:rsid w:val="00E723C3"/>
    <w:rsid w:val="00E72D4D"/>
    <w:rsid w:val="00E731DE"/>
    <w:rsid w:val="00E741C5"/>
    <w:rsid w:val="00E744ED"/>
    <w:rsid w:val="00E76DE5"/>
    <w:rsid w:val="00E81F16"/>
    <w:rsid w:val="00E82042"/>
    <w:rsid w:val="00E82DB9"/>
    <w:rsid w:val="00E8378F"/>
    <w:rsid w:val="00E837F5"/>
    <w:rsid w:val="00E84BA3"/>
    <w:rsid w:val="00E85A19"/>
    <w:rsid w:val="00E86ECA"/>
    <w:rsid w:val="00E870DA"/>
    <w:rsid w:val="00E90E1C"/>
    <w:rsid w:val="00E9149D"/>
    <w:rsid w:val="00E923DC"/>
    <w:rsid w:val="00E94B8C"/>
    <w:rsid w:val="00E94D92"/>
    <w:rsid w:val="00E9722B"/>
    <w:rsid w:val="00EA0961"/>
    <w:rsid w:val="00EA1E77"/>
    <w:rsid w:val="00EA41F0"/>
    <w:rsid w:val="00EA4491"/>
    <w:rsid w:val="00EB2063"/>
    <w:rsid w:val="00EB2DA3"/>
    <w:rsid w:val="00EB3FB9"/>
    <w:rsid w:val="00EB49EA"/>
    <w:rsid w:val="00EB4C88"/>
    <w:rsid w:val="00EB4DC1"/>
    <w:rsid w:val="00EB5240"/>
    <w:rsid w:val="00EB537B"/>
    <w:rsid w:val="00EB5497"/>
    <w:rsid w:val="00EB5E4D"/>
    <w:rsid w:val="00EB70C1"/>
    <w:rsid w:val="00EB7B81"/>
    <w:rsid w:val="00EC28C4"/>
    <w:rsid w:val="00EC4118"/>
    <w:rsid w:val="00EC4F72"/>
    <w:rsid w:val="00EC5A72"/>
    <w:rsid w:val="00EC6233"/>
    <w:rsid w:val="00EC699F"/>
    <w:rsid w:val="00EC6E50"/>
    <w:rsid w:val="00EC7344"/>
    <w:rsid w:val="00ED037F"/>
    <w:rsid w:val="00ED1DD7"/>
    <w:rsid w:val="00ED2DAD"/>
    <w:rsid w:val="00ED4EE3"/>
    <w:rsid w:val="00ED65B9"/>
    <w:rsid w:val="00EE0C16"/>
    <w:rsid w:val="00EE11D7"/>
    <w:rsid w:val="00EE264A"/>
    <w:rsid w:val="00EF03C5"/>
    <w:rsid w:val="00EF056B"/>
    <w:rsid w:val="00EF200F"/>
    <w:rsid w:val="00EF2139"/>
    <w:rsid w:val="00EF4433"/>
    <w:rsid w:val="00EF6FB9"/>
    <w:rsid w:val="00EF733F"/>
    <w:rsid w:val="00F00999"/>
    <w:rsid w:val="00F015DE"/>
    <w:rsid w:val="00F0232A"/>
    <w:rsid w:val="00F02E70"/>
    <w:rsid w:val="00F03D59"/>
    <w:rsid w:val="00F04077"/>
    <w:rsid w:val="00F046CB"/>
    <w:rsid w:val="00F04C3D"/>
    <w:rsid w:val="00F05C93"/>
    <w:rsid w:val="00F05F6D"/>
    <w:rsid w:val="00F069C4"/>
    <w:rsid w:val="00F074F3"/>
    <w:rsid w:val="00F0783E"/>
    <w:rsid w:val="00F10575"/>
    <w:rsid w:val="00F127C1"/>
    <w:rsid w:val="00F14695"/>
    <w:rsid w:val="00F14F06"/>
    <w:rsid w:val="00F15D9B"/>
    <w:rsid w:val="00F169E0"/>
    <w:rsid w:val="00F17C11"/>
    <w:rsid w:val="00F204D9"/>
    <w:rsid w:val="00F21EDE"/>
    <w:rsid w:val="00F22E3B"/>
    <w:rsid w:val="00F23772"/>
    <w:rsid w:val="00F255BF"/>
    <w:rsid w:val="00F25683"/>
    <w:rsid w:val="00F2658E"/>
    <w:rsid w:val="00F268C7"/>
    <w:rsid w:val="00F2713D"/>
    <w:rsid w:val="00F303F0"/>
    <w:rsid w:val="00F309A7"/>
    <w:rsid w:val="00F3233B"/>
    <w:rsid w:val="00F329C6"/>
    <w:rsid w:val="00F34C6A"/>
    <w:rsid w:val="00F374CF"/>
    <w:rsid w:val="00F40EFD"/>
    <w:rsid w:val="00F41F28"/>
    <w:rsid w:val="00F4255C"/>
    <w:rsid w:val="00F46144"/>
    <w:rsid w:val="00F461F6"/>
    <w:rsid w:val="00F46597"/>
    <w:rsid w:val="00F47613"/>
    <w:rsid w:val="00F50901"/>
    <w:rsid w:val="00F50C21"/>
    <w:rsid w:val="00F55FE9"/>
    <w:rsid w:val="00F60098"/>
    <w:rsid w:val="00F602C1"/>
    <w:rsid w:val="00F611DF"/>
    <w:rsid w:val="00F62CFE"/>
    <w:rsid w:val="00F63736"/>
    <w:rsid w:val="00F638DB"/>
    <w:rsid w:val="00F63CD3"/>
    <w:rsid w:val="00F66274"/>
    <w:rsid w:val="00F6764B"/>
    <w:rsid w:val="00F679CD"/>
    <w:rsid w:val="00F67E92"/>
    <w:rsid w:val="00F70139"/>
    <w:rsid w:val="00F71C81"/>
    <w:rsid w:val="00F72EAA"/>
    <w:rsid w:val="00F74B72"/>
    <w:rsid w:val="00F7539E"/>
    <w:rsid w:val="00F8196F"/>
    <w:rsid w:val="00F82659"/>
    <w:rsid w:val="00F833F0"/>
    <w:rsid w:val="00F836D7"/>
    <w:rsid w:val="00F84065"/>
    <w:rsid w:val="00F84583"/>
    <w:rsid w:val="00F86162"/>
    <w:rsid w:val="00F86367"/>
    <w:rsid w:val="00F92422"/>
    <w:rsid w:val="00F928F3"/>
    <w:rsid w:val="00F929E9"/>
    <w:rsid w:val="00F9325D"/>
    <w:rsid w:val="00F93436"/>
    <w:rsid w:val="00F94784"/>
    <w:rsid w:val="00F94A3F"/>
    <w:rsid w:val="00F9677E"/>
    <w:rsid w:val="00F96CF3"/>
    <w:rsid w:val="00FA1276"/>
    <w:rsid w:val="00FA1370"/>
    <w:rsid w:val="00FA137C"/>
    <w:rsid w:val="00FA1C34"/>
    <w:rsid w:val="00FA2F34"/>
    <w:rsid w:val="00FA3360"/>
    <w:rsid w:val="00FA4871"/>
    <w:rsid w:val="00FA6579"/>
    <w:rsid w:val="00FA6827"/>
    <w:rsid w:val="00FA6F80"/>
    <w:rsid w:val="00FA7BA8"/>
    <w:rsid w:val="00FB2A4B"/>
    <w:rsid w:val="00FB3391"/>
    <w:rsid w:val="00FB3FA3"/>
    <w:rsid w:val="00FB5A24"/>
    <w:rsid w:val="00FB7027"/>
    <w:rsid w:val="00FC05C1"/>
    <w:rsid w:val="00FC093C"/>
    <w:rsid w:val="00FC2EDF"/>
    <w:rsid w:val="00FC607C"/>
    <w:rsid w:val="00FD0775"/>
    <w:rsid w:val="00FD0E92"/>
    <w:rsid w:val="00FD2959"/>
    <w:rsid w:val="00FD2FC2"/>
    <w:rsid w:val="00FD3242"/>
    <w:rsid w:val="00FD4B1C"/>
    <w:rsid w:val="00FD6954"/>
    <w:rsid w:val="00FD7C38"/>
    <w:rsid w:val="00FD7F1F"/>
    <w:rsid w:val="00FD7F72"/>
    <w:rsid w:val="00FE0416"/>
    <w:rsid w:val="00FE0B5E"/>
    <w:rsid w:val="00FE3511"/>
    <w:rsid w:val="00FE3C2D"/>
    <w:rsid w:val="00FE3D36"/>
    <w:rsid w:val="00FE3EE4"/>
    <w:rsid w:val="00FE45B4"/>
    <w:rsid w:val="00FE47BD"/>
    <w:rsid w:val="00FE57DA"/>
    <w:rsid w:val="00FE601E"/>
    <w:rsid w:val="00FE7D1A"/>
    <w:rsid w:val="00FF0D25"/>
    <w:rsid w:val="00FF14B9"/>
    <w:rsid w:val="00FF1A5B"/>
    <w:rsid w:val="00FF31BF"/>
    <w:rsid w:val="00FF3548"/>
    <w:rsid w:val="00FF61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A00749"/>
  <w15:docId w15:val="{57591938-3935-49F9-A8E0-A70E604E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0F1"/>
    <w:pPr>
      <w:spacing w:after="200" w:line="276" w:lineRule="auto"/>
    </w:pPr>
  </w:style>
  <w:style w:type="paragraph" w:styleId="1">
    <w:name w:val="heading 1"/>
    <w:aliases w:val="заголовок 1"/>
    <w:basedOn w:val="a"/>
    <w:next w:val="a"/>
    <w:link w:val="10"/>
    <w:uiPriority w:val="9"/>
    <w:qFormat/>
    <w:rsid w:val="00AC20F1"/>
    <w:pPr>
      <w:keepNext/>
      <w:spacing w:after="0" w:line="240" w:lineRule="auto"/>
      <w:ind w:firstLine="540"/>
      <w:outlineLvl w:val="0"/>
    </w:pPr>
    <w:rPr>
      <w:rFonts w:ascii="Times New Roman" w:eastAsia="Calibri" w:hAnsi="Times New Roman" w:cs="Times New Roman"/>
      <w:sz w:val="28"/>
      <w:szCs w:val="24"/>
      <w:lang w:eastAsia="ru-RU"/>
    </w:rPr>
  </w:style>
  <w:style w:type="paragraph" w:styleId="3">
    <w:name w:val="heading 3"/>
    <w:basedOn w:val="a"/>
    <w:link w:val="30"/>
    <w:uiPriority w:val="9"/>
    <w:qFormat/>
    <w:rsid w:val="00AC20F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AC20F1"/>
    <w:pPr>
      <w:keepNext/>
      <w:spacing w:after="0" w:line="240" w:lineRule="auto"/>
      <w:outlineLvl w:val="3"/>
    </w:pPr>
    <w:rPr>
      <w:rFonts w:ascii="Times New Roman" w:eastAsia="Calibri" w:hAnsi="Times New Roman" w:cs="Times New Roman"/>
      <w:b/>
      <w:bCs/>
      <w:sz w:val="28"/>
      <w:szCs w:val="24"/>
      <w:lang w:val="ru-RU" w:eastAsia="ru-RU"/>
    </w:rPr>
  </w:style>
  <w:style w:type="paragraph" w:styleId="6">
    <w:name w:val="heading 6"/>
    <w:basedOn w:val="a"/>
    <w:next w:val="a"/>
    <w:link w:val="60"/>
    <w:uiPriority w:val="9"/>
    <w:semiHidden/>
    <w:unhideWhenUsed/>
    <w:qFormat/>
    <w:rsid w:val="0056292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
    <w:rsid w:val="00AC20F1"/>
    <w:rPr>
      <w:rFonts w:ascii="Times New Roman" w:eastAsia="Calibri" w:hAnsi="Times New Roman" w:cs="Times New Roman"/>
      <w:sz w:val="28"/>
      <w:szCs w:val="24"/>
      <w:lang w:eastAsia="ru-RU"/>
    </w:rPr>
  </w:style>
  <w:style w:type="character" w:customStyle="1" w:styleId="30">
    <w:name w:val="Заголовок 3 Знак"/>
    <w:basedOn w:val="a0"/>
    <w:link w:val="3"/>
    <w:uiPriority w:val="9"/>
    <w:rsid w:val="00AC20F1"/>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AC20F1"/>
    <w:rPr>
      <w:rFonts w:ascii="Times New Roman" w:eastAsia="Calibri" w:hAnsi="Times New Roman" w:cs="Times New Roman"/>
      <w:b/>
      <w:bCs/>
      <w:sz w:val="28"/>
      <w:szCs w:val="24"/>
      <w:lang w:val="ru-RU" w:eastAsia="ru-RU"/>
    </w:rPr>
  </w:style>
  <w:style w:type="table" w:styleId="a3">
    <w:name w:val="Table Grid"/>
    <w:basedOn w:val="a1"/>
    <w:uiPriority w:val="59"/>
    <w:rsid w:val="00AC2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3"/>
    <w:basedOn w:val="a"/>
    <w:rsid w:val="00AC20F1"/>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styleId="a4">
    <w:name w:val="Body Text Indent"/>
    <w:basedOn w:val="a"/>
    <w:link w:val="a5"/>
    <w:rsid w:val="00AC20F1"/>
    <w:pPr>
      <w:spacing w:after="0" w:line="240" w:lineRule="auto"/>
      <w:ind w:left="4248"/>
    </w:pPr>
    <w:rPr>
      <w:rFonts w:ascii="Times New Roman" w:eastAsia="Calibri" w:hAnsi="Times New Roman" w:cs="Times New Roman"/>
      <w:sz w:val="28"/>
      <w:szCs w:val="24"/>
      <w:lang w:eastAsia="ru-RU"/>
    </w:rPr>
  </w:style>
  <w:style w:type="character" w:customStyle="1" w:styleId="a5">
    <w:name w:val="Основний текст з відступом Знак"/>
    <w:basedOn w:val="a0"/>
    <w:link w:val="a4"/>
    <w:rsid w:val="00AC20F1"/>
    <w:rPr>
      <w:rFonts w:ascii="Times New Roman" w:eastAsia="Calibri" w:hAnsi="Times New Roman" w:cs="Times New Roman"/>
      <w:sz w:val="28"/>
      <w:szCs w:val="24"/>
      <w:lang w:eastAsia="ru-RU"/>
    </w:rPr>
  </w:style>
  <w:style w:type="paragraph" w:customStyle="1" w:styleId="11">
    <w:name w:val="Без інтервалів1"/>
    <w:qFormat/>
    <w:rsid w:val="00AC20F1"/>
    <w:pPr>
      <w:spacing w:after="0" w:line="240" w:lineRule="auto"/>
    </w:pPr>
    <w:rPr>
      <w:rFonts w:ascii="Calibri" w:eastAsia="Times New Roman" w:hAnsi="Calibri" w:cs="Times New Roman"/>
    </w:rPr>
  </w:style>
  <w:style w:type="paragraph" w:customStyle="1" w:styleId="1acxspmiddle">
    <w:name w:val="1acxspmiddle"/>
    <w:basedOn w:val="a"/>
    <w:uiPriority w:val="99"/>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Знак1 Знак"/>
    <w:basedOn w:val="a"/>
    <w:link w:val="a7"/>
    <w:qFormat/>
    <w:rsid w:val="00AC20F1"/>
    <w:pPr>
      <w:spacing w:before="100" w:beforeAutospacing="1" w:after="100" w:afterAutospacing="1" w:line="240" w:lineRule="auto"/>
    </w:pPr>
    <w:rPr>
      <w:rFonts w:ascii="Times New Roman" w:eastAsia="Calibri" w:hAnsi="Times New Roman" w:cs="Times New Roman"/>
      <w:sz w:val="24"/>
      <w:szCs w:val="24"/>
      <w:lang w:val="ru-RU" w:eastAsia="uk-UA"/>
    </w:rPr>
  </w:style>
  <w:style w:type="character" w:customStyle="1" w:styleId="a7">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Знак"/>
    <w:link w:val="a6"/>
    <w:locked/>
    <w:rsid w:val="00AC20F1"/>
    <w:rPr>
      <w:rFonts w:ascii="Times New Roman" w:eastAsia="Calibri" w:hAnsi="Times New Roman" w:cs="Times New Roman"/>
      <w:sz w:val="24"/>
      <w:szCs w:val="24"/>
      <w:lang w:val="ru-RU" w:eastAsia="uk-UA"/>
    </w:rPr>
  </w:style>
  <w:style w:type="paragraph" w:styleId="a8">
    <w:name w:val="No Spacing"/>
    <w:link w:val="a9"/>
    <w:qFormat/>
    <w:rsid w:val="00AC20F1"/>
    <w:pPr>
      <w:spacing w:after="0" w:line="240" w:lineRule="auto"/>
    </w:pPr>
    <w:rPr>
      <w:rFonts w:ascii="Calibri" w:eastAsia="Calibri" w:hAnsi="Calibri" w:cs="Times New Roman"/>
    </w:rPr>
  </w:style>
  <w:style w:type="character" w:customStyle="1" w:styleId="a9">
    <w:name w:val="Без інтервалів Знак"/>
    <w:link w:val="a8"/>
    <w:rsid w:val="00AC20F1"/>
    <w:rPr>
      <w:rFonts w:ascii="Calibri" w:eastAsia="Calibri" w:hAnsi="Calibri" w:cs="Times New Roman"/>
    </w:rPr>
  </w:style>
  <w:style w:type="paragraph" w:styleId="aa">
    <w:name w:val="Title"/>
    <w:basedOn w:val="a"/>
    <w:link w:val="ab"/>
    <w:qFormat/>
    <w:rsid w:val="00AC20F1"/>
    <w:pPr>
      <w:spacing w:after="0" w:line="240" w:lineRule="auto"/>
      <w:jc w:val="center"/>
    </w:pPr>
    <w:rPr>
      <w:rFonts w:ascii="Times New Roman" w:eastAsia="Calibri" w:hAnsi="Times New Roman" w:cs="Times New Roman"/>
      <w:sz w:val="28"/>
      <w:szCs w:val="24"/>
      <w:lang w:eastAsia="ru-RU"/>
    </w:rPr>
  </w:style>
  <w:style w:type="character" w:customStyle="1" w:styleId="ab">
    <w:name w:val="Назва Знак"/>
    <w:basedOn w:val="a0"/>
    <w:link w:val="aa"/>
    <w:rsid w:val="00AC20F1"/>
    <w:rPr>
      <w:rFonts w:ascii="Times New Roman" w:eastAsia="Calibri" w:hAnsi="Times New Roman" w:cs="Times New Roman"/>
      <w:sz w:val="28"/>
      <w:szCs w:val="24"/>
      <w:lang w:eastAsia="ru-RU"/>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d"/>
    <w:rsid w:val="00AC20F1"/>
    <w:pPr>
      <w:spacing w:after="120" w:line="240" w:lineRule="auto"/>
    </w:pPr>
    <w:rPr>
      <w:rFonts w:ascii="Times New Roman" w:eastAsia="Calibri" w:hAnsi="Times New Roman" w:cs="Times New Roman"/>
      <w:sz w:val="24"/>
      <w:szCs w:val="24"/>
      <w:lang w:val="ru-RU" w:eastAsia="ru-RU"/>
    </w:rPr>
  </w:style>
  <w:style w:type="character" w:customStyle="1" w:styleId="ad">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c"/>
    <w:rsid w:val="00AC20F1"/>
    <w:rPr>
      <w:rFonts w:ascii="Times New Roman" w:eastAsia="Calibri" w:hAnsi="Times New Roman" w:cs="Times New Roman"/>
      <w:sz w:val="24"/>
      <w:szCs w:val="24"/>
      <w:lang w:val="ru-RU" w:eastAsia="ru-RU"/>
    </w:rPr>
  </w:style>
  <w:style w:type="paragraph" w:customStyle="1" w:styleId="2">
    <w:name w:val="Обычный2"/>
    <w:qFormat/>
    <w:rsid w:val="00AC20F1"/>
    <w:pPr>
      <w:suppressAutoHyphens/>
      <w:spacing w:after="0" w:line="240" w:lineRule="auto"/>
    </w:pPr>
    <w:rPr>
      <w:rFonts w:ascii="Times New Roman" w:eastAsia="Arial" w:hAnsi="Times New Roman" w:cs="Times New Roman"/>
      <w:sz w:val="20"/>
      <w:szCs w:val="20"/>
      <w:lang w:eastAsia="ar-SA"/>
    </w:rPr>
  </w:style>
  <w:style w:type="paragraph" w:styleId="ae">
    <w:name w:val="footer"/>
    <w:basedOn w:val="a"/>
    <w:link w:val="af"/>
    <w:uiPriority w:val="99"/>
    <w:rsid w:val="00AC20F1"/>
    <w:pPr>
      <w:tabs>
        <w:tab w:val="center" w:pos="4677"/>
        <w:tab w:val="right" w:pos="9355"/>
      </w:tabs>
      <w:spacing w:after="0" w:line="240" w:lineRule="auto"/>
    </w:pPr>
    <w:rPr>
      <w:rFonts w:ascii="Times New Roman" w:eastAsia="Calibri" w:hAnsi="Times New Roman" w:cs="Times New Roman"/>
      <w:sz w:val="24"/>
      <w:szCs w:val="24"/>
      <w:lang w:val="ru-RU" w:eastAsia="ru-RU"/>
    </w:rPr>
  </w:style>
  <w:style w:type="character" w:customStyle="1" w:styleId="af">
    <w:name w:val="Нижній колонтитул Знак"/>
    <w:basedOn w:val="a0"/>
    <w:link w:val="ae"/>
    <w:uiPriority w:val="99"/>
    <w:rsid w:val="00AC20F1"/>
    <w:rPr>
      <w:rFonts w:ascii="Times New Roman" w:eastAsia="Calibri" w:hAnsi="Times New Roman" w:cs="Times New Roman"/>
      <w:sz w:val="24"/>
      <w:szCs w:val="24"/>
      <w:lang w:val="ru-RU" w:eastAsia="ru-RU"/>
    </w:rPr>
  </w:style>
  <w:style w:type="character" w:styleId="af0">
    <w:name w:val="Hyperlink"/>
    <w:uiPriority w:val="99"/>
    <w:rsid w:val="00AC20F1"/>
    <w:rPr>
      <w:color w:val="0000FF"/>
      <w:u w:val="single"/>
    </w:rPr>
  </w:style>
  <w:style w:type="character" w:customStyle="1" w:styleId="apple-converted-space">
    <w:name w:val="apple-converted-space"/>
    <w:basedOn w:val="a0"/>
    <w:rsid w:val="00AC20F1"/>
  </w:style>
  <w:style w:type="paragraph" w:styleId="20">
    <w:name w:val="Body Text 2"/>
    <w:basedOn w:val="a"/>
    <w:link w:val="21"/>
    <w:rsid w:val="00AC20F1"/>
    <w:pPr>
      <w:spacing w:after="120" w:line="480" w:lineRule="auto"/>
    </w:pPr>
    <w:rPr>
      <w:rFonts w:ascii="Times New Roman" w:eastAsia="Calibri" w:hAnsi="Times New Roman" w:cs="Times New Roman"/>
      <w:sz w:val="24"/>
      <w:szCs w:val="24"/>
      <w:lang w:val="ru-RU" w:eastAsia="ru-RU"/>
    </w:rPr>
  </w:style>
  <w:style w:type="character" w:customStyle="1" w:styleId="21">
    <w:name w:val="Основний текст 2 Знак"/>
    <w:basedOn w:val="a0"/>
    <w:link w:val="20"/>
    <w:rsid w:val="00AC20F1"/>
    <w:rPr>
      <w:rFonts w:ascii="Times New Roman" w:eastAsia="Calibri" w:hAnsi="Times New Roman" w:cs="Times New Roman"/>
      <w:sz w:val="24"/>
      <w:szCs w:val="24"/>
      <w:lang w:val="ru-RU" w:eastAsia="ru-RU"/>
    </w:rPr>
  </w:style>
  <w:style w:type="paragraph" w:customStyle="1" w:styleId="12">
    <w:name w:val="Обычный1"/>
    <w:qFormat/>
    <w:rsid w:val="00AC20F1"/>
    <w:pPr>
      <w:widowControl w:val="0"/>
      <w:spacing w:after="0" w:line="240" w:lineRule="auto"/>
    </w:pPr>
    <w:rPr>
      <w:rFonts w:ascii="Times New Roman" w:eastAsia="Times New Roman" w:hAnsi="Times New Roman" w:cs="Times New Roman"/>
      <w:sz w:val="29"/>
      <w:szCs w:val="20"/>
      <w:lang w:eastAsia="ru-RU"/>
    </w:rPr>
  </w:style>
  <w:style w:type="paragraph" w:customStyle="1" w:styleId="Default">
    <w:name w:val="Default"/>
    <w:qFormat/>
    <w:rsid w:val="00AC20F1"/>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character" w:customStyle="1" w:styleId="af1">
    <w:name w:val="Текст Знак"/>
    <w:link w:val="af2"/>
    <w:rsid w:val="00AC20F1"/>
    <w:rPr>
      <w:rFonts w:ascii="Times New Roman" w:eastAsia="Times New Roman" w:hAnsi="Times New Roman" w:cs="Times New Roman"/>
      <w:sz w:val="20"/>
      <w:szCs w:val="20"/>
      <w:lang w:eastAsia="ru-RU"/>
    </w:rPr>
  </w:style>
  <w:style w:type="paragraph" w:styleId="af2">
    <w:name w:val="Plain Text"/>
    <w:basedOn w:val="a"/>
    <w:link w:val="af1"/>
    <w:rsid w:val="00AC20F1"/>
    <w:pPr>
      <w:spacing w:after="0" w:line="240" w:lineRule="auto"/>
    </w:pPr>
    <w:rPr>
      <w:rFonts w:ascii="Times New Roman" w:eastAsia="Times New Roman" w:hAnsi="Times New Roman" w:cs="Times New Roman"/>
      <w:sz w:val="20"/>
      <w:szCs w:val="20"/>
      <w:lang w:eastAsia="ru-RU"/>
    </w:rPr>
  </w:style>
  <w:style w:type="character" w:customStyle="1" w:styleId="13">
    <w:name w:val="Текст Знак1"/>
    <w:basedOn w:val="a0"/>
    <w:uiPriority w:val="99"/>
    <w:semiHidden/>
    <w:rsid w:val="00AC20F1"/>
    <w:rPr>
      <w:rFonts w:ascii="Consolas" w:hAnsi="Consolas"/>
      <w:sz w:val="21"/>
      <w:szCs w:val="21"/>
    </w:rPr>
  </w:style>
  <w:style w:type="paragraph" w:styleId="af3">
    <w:name w:val="Balloon Text"/>
    <w:basedOn w:val="a"/>
    <w:link w:val="af4"/>
    <w:uiPriority w:val="99"/>
    <w:semiHidden/>
    <w:rsid w:val="00AC20F1"/>
    <w:pPr>
      <w:spacing w:after="0" w:line="240" w:lineRule="auto"/>
    </w:pPr>
    <w:rPr>
      <w:rFonts w:ascii="Tahoma" w:eastAsia="Times New Roman" w:hAnsi="Tahoma" w:cs="Tahoma"/>
      <w:sz w:val="16"/>
      <w:szCs w:val="16"/>
      <w:lang w:val="ru-RU" w:eastAsia="uk-UA"/>
    </w:rPr>
  </w:style>
  <w:style w:type="character" w:customStyle="1" w:styleId="af4">
    <w:name w:val="Текст у виносці Знак"/>
    <w:basedOn w:val="a0"/>
    <w:link w:val="af3"/>
    <w:uiPriority w:val="99"/>
    <w:semiHidden/>
    <w:rsid w:val="00AC20F1"/>
    <w:rPr>
      <w:rFonts w:ascii="Tahoma" w:eastAsia="Times New Roman" w:hAnsi="Tahoma" w:cs="Tahoma"/>
      <w:sz w:val="16"/>
      <w:szCs w:val="16"/>
      <w:lang w:val="ru-RU" w:eastAsia="uk-UA"/>
    </w:rPr>
  </w:style>
  <w:style w:type="paragraph" w:styleId="HTML">
    <w:name w:val="HTML Preformatted"/>
    <w:basedOn w:val="a"/>
    <w:link w:val="HTML0"/>
    <w:unhideWhenUsed/>
    <w:rsid w:val="00AC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rsid w:val="00AC20F1"/>
    <w:rPr>
      <w:rFonts w:ascii="Courier New" w:eastAsia="Times New Roman" w:hAnsi="Courier New" w:cs="Times New Roman"/>
      <w:sz w:val="20"/>
      <w:szCs w:val="20"/>
      <w:lang w:val="ru-RU" w:eastAsia="ru-RU"/>
    </w:rPr>
  </w:style>
  <w:style w:type="paragraph" w:styleId="af5">
    <w:name w:val="List Paragraph"/>
    <w:basedOn w:val="a"/>
    <w:uiPriority w:val="34"/>
    <w:qFormat/>
    <w:rsid w:val="00AC20F1"/>
    <w:pPr>
      <w:ind w:left="720"/>
      <w:contextualSpacing/>
    </w:pPr>
    <w:rPr>
      <w:rFonts w:ascii="Calibri" w:eastAsia="Times New Roman" w:hAnsi="Calibri" w:cs="Times New Roman"/>
      <w:lang w:eastAsia="uk-UA"/>
    </w:rPr>
  </w:style>
  <w:style w:type="paragraph" w:customStyle="1" w:styleId="af6">
    <w:name w:val="Стиль"/>
    <w:uiPriority w:val="99"/>
    <w:rsid w:val="00AC20F1"/>
    <w:pPr>
      <w:suppressAutoHyphens/>
      <w:spacing w:after="0" w:line="240" w:lineRule="auto"/>
    </w:pPr>
    <w:rPr>
      <w:rFonts w:ascii="Times New Roman" w:eastAsia="Times New Roman" w:hAnsi="Times New Roman" w:cs="Times New Roman"/>
      <w:sz w:val="20"/>
      <w:szCs w:val="20"/>
      <w:lang w:val="ru-RU" w:eastAsia="zh-CN"/>
    </w:rPr>
  </w:style>
  <w:style w:type="paragraph" w:styleId="af7">
    <w:name w:val="Subtitle"/>
    <w:basedOn w:val="a"/>
    <w:link w:val="af8"/>
    <w:qFormat/>
    <w:rsid w:val="00AC20F1"/>
    <w:pPr>
      <w:suppressAutoHyphens/>
      <w:spacing w:after="0" w:line="240" w:lineRule="auto"/>
      <w:ind w:firstLine="709"/>
      <w:jc w:val="center"/>
    </w:pPr>
    <w:rPr>
      <w:rFonts w:ascii="Times New Roman" w:eastAsia="Calibri" w:hAnsi="Times New Roman" w:cs="Times New Roman"/>
      <w:b/>
      <w:noProof/>
      <w:sz w:val="24"/>
      <w:szCs w:val="20"/>
      <w:lang w:eastAsia="ru-RU"/>
    </w:rPr>
  </w:style>
  <w:style w:type="character" w:customStyle="1" w:styleId="af8">
    <w:name w:val="Підзаголовок Знак"/>
    <w:basedOn w:val="a0"/>
    <w:link w:val="af7"/>
    <w:rsid w:val="00AC20F1"/>
    <w:rPr>
      <w:rFonts w:ascii="Times New Roman" w:eastAsia="Calibri" w:hAnsi="Times New Roman" w:cs="Times New Roman"/>
      <w:b/>
      <w:noProof/>
      <w:sz w:val="24"/>
      <w:szCs w:val="20"/>
      <w:lang w:eastAsia="ru-RU"/>
    </w:rPr>
  </w:style>
  <w:style w:type="character" w:styleId="af9">
    <w:name w:val="Strong"/>
    <w:basedOn w:val="a0"/>
    <w:qFormat/>
    <w:rsid w:val="00AC20F1"/>
    <w:rPr>
      <w:rFonts w:cs="Times New Roman"/>
      <w:b/>
      <w:bCs/>
    </w:rPr>
  </w:style>
  <w:style w:type="paragraph" w:customStyle="1" w:styleId="afa">
    <w:name w:val="Основной текст (откр./закр.)"/>
    <w:basedOn w:val="a"/>
    <w:link w:val="afb"/>
    <w:uiPriority w:val="99"/>
    <w:rsid w:val="00AC20F1"/>
    <w:pPr>
      <w:spacing w:before="480" w:after="480" w:line="264" w:lineRule="auto"/>
      <w:ind w:left="1134"/>
      <w:jc w:val="both"/>
    </w:pPr>
    <w:rPr>
      <w:rFonts w:ascii="Times New Roman" w:eastAsia="Times New Roman" w:hAnsi="Times New Roman" w:cs="Times New Roman"/>
      <w:color w:val="000000"/>
      <w:sz w:val="24"/>
      <w:szCs w:val="20"/>
      <w:lang w:eastAsia="uk-UA"/>
    </w:rPr>
  </w:style>
  <w:style w:type="character" w:customStyle="1" w:styleId="afb">
    <w:name w:val="Основной текст (откр./закр.) Знак"/>
    <w:link w:val="afa"/>
    <w:uiPriority w:val="99"/>
    <w:locked/>
    <w:rsid w:val="00AC20F1"/>
    <w:rPr>
      <w:rFonts w:ascii="Times New Roman" w:eastAsia="Times New Roman" w:hAnsi="Times New Roman" w:cs="Times New Roman"/>
      <w:color w:val="000000"/>
      <w:sz w:val="24"/>
      <w:szCs w:val="20"/>
      <w:lang w:eastAsia="uk-UA"/>
    </w:rPr>
  </w:style>
  <w:style w:type="character" w:customStyle="1" w:styleId="ListParagraphChar">
    <w:name w:val="List Paragraph Char"/>
    <w:link w:val="14"/>
    <w:locked/>
    <w:rsid w:val="00AC20F1"/>
    <w:rPr>
      <w:rFonts w:ascii="Calibri" w:hAnsi="Calibri"/>
    </w:rPr>
  </w:style>
  <w:style w:type="paragraph" w:customStyle="1" w:styleId="14">
    <w:name w:val="Абзац списка1"/>
    <w:basedOn w:val="a"/>
    <w:link w:val="ListParagraphChar"/>
    <w:qFormat/>
    <w:rsid w:val="00AC20F1"/>
    <w:pPr>
      <w:ind w:left="720"/>
    </w:pPr>
    <w:rPr>
      <w:rFonts w:ascii="Calibri" w:hAnsi="Calibri"/>
    </w:rPr>
  </w:style>
  <w:style w:type="paragraph" w:customStyle="1" w:styleId="afc">
    <w:name w:val="Вміст таблиці"/>
    <w:basedOn w:val="a"/>
    <w:rsid w:val="00AC20F1"/>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docdata">
    <w:name w:val="docdata"/>
    <w:aliases w:val="docy,v5,1774,baiaagaaboqcaaadjwuaaau1bqaaaaaaaaaaaaaaaaaaaaaaaaaaaaaaaaaaaaaaaaaaaaaaaaaaaaaaaaaaaaaaaaaaaaaaaaaaaaaaaaaaaaaaaaaaaaaaaaaaaaaaaaaaaaaaaaaaaaaaaaaaaaaaaaaaaaaaaaaaaaaaaaaaaaaaaaaaaaaaaaaaaaaaaaaaaaaaaaaaaaaaaaaaaaaaaaaaaaaaaaaaaaaa"/>
    <w:basedOn w:val="a0"/>
    <w:rsid w:val="00AC20F1"/>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
    <w:name w:val="Основной текст2"/>
    <w:basedOn w:val="a"/>
    <w:rsid w:val="00AC20F1"/>
    <w:pPr>
      <w:widowControl w:val="0"/>
      <w:shd w:val="clear" w:color="auto" w:fill="FFFFFF"/>
      <w:suppressAutoHyphens/>
      <w:spacing w:after="0" w:line="274" w:lineRule="exact"/>
    </w:pPr>
    <w:rPr>
      <w:rFonts w:ascii="Times New Roman" w:eastAsia="Times New Roman" w:hAnsi="Times New Roman" w:cs="Times New Roman"/>
      <w:spacing w:val="10"/>
      <w:sz w:val="20"/>
      <w:szCs w:val="20"/>
      <w:shd w:val="clear" w:color="auto" w:fill="FFFFFF"/>
      <w:lang w:val="en-US" w:eastAsia="uk-UA"/>
    </w:rPr>
  </w:style>
  <w:style w:type="paragraph" w:customStyle="1" w:styleId="32">
    <w:name w:val="Без интервала3"/>
    <w:rsid w:val="00AC20F1"/>
    <w:pPr>
      <w:spacing w:after="0" w:line="240" w:lineRule="auto"/>
    </w:pPr>
    <w:rPr>
      <w:rFonts w:ascii="Calibri" w:eastAsia="Times New Roman" w:hAnsi="Calibri" w:cs="Times New Roman"/>
      <w:lang w:val="en-US"/>
    </w:rPr>
  </w:style>
  <w:style w:type="character" w:styleId="afd">
    <w:name w:val="Emphasis"/>
    <w:basedOn w:val="a0"/>
    <w:uiPriority w:val="20"/>
    <w:qFormat/>
    <w:rsid w:val="00AC20F1"/>
    <w:rPr>
      <w:i/>
      <w:iCs/>
    </w:rPr>
  </w:style>
  <w:style w:type="paragraph" w:customStyle="1" w:styleId="s3">
    <w:name w:val="s3"/>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mpedfont15">
    <w:name w:val="bumpedfont15"/>
    <w:basedOn w:val="a0"/>
    <w:rsid w:val="00AC20F1"/>
  </w:style>
  <w:style w:type="paragraph" w:customStyle="1" w:styleId="33">
    <w:name w:val="Обычный3"/>
    <w:rsid w:val="00AC20F1"/>
    <w:pPr>
      <w:suppressAutoHyphens/>
      <w:spacing w:after="0" w:line="240" w:lineRule="auto"/>
    </w:pPr>
    <w:rPr>
      <w:rFonts w:ascii="Times New Roman" w:eastAsia="Arial" w:hAnsi="Times New Roman" w:cs="Times New Roman"/>
      <w:sz w:val="20"/>
      <w:szCs w:val="20"/>
      <w:lang w:eastAsia="ar-SA"/>
    </w:rPr>
  </w:style>
  <w:style w:type="paragraph" w:styleId="afe">
    <w:name w:val="header"/>
    <w:basedOn w:val="a"/>
    <w:link w:val="aff"/>
    <w:uiPriority w:val="99"/>
    <w:unhideWhenUsed/>
    <w:rsid w:val="00AC20F1"/>
    <w:pPr>
      <w:tabs>
        <w:tab w:val="center" w:pos="4819"/>
        <w:tab w:val="right" w:pos="9639"/>
      </w:tabs>
      <w:spacing w:after="0" w:line="240" w:lineRule="auto"/>
    </w:pPr>
  </w:style>
  <w:style w:type="character" w:customStyle="1" w:styleId="aff">
    <w:name w:val="Верхній колонтитул Знак"/>
    <w:basedOn w:val="a0"/>
    <w:link w:val="afe"/>
    <w:uiPriority w:val="99"/>
    <w:rsid w:val="00AC20F1"/>
  </w:style>
  <w:style w:type="character" w:customStyle="1" w:styleId="aff0">
    <w:name w:val="Название Знак"/>
    <w:locked/>
    <w:rsid w:val="00AC20F1"/>
    <w:rPr>
      <w:rFonts w:eastAsia="Calibri"/>
      <w:sz w:val="28"/>
      <w:szCs w:val="24"/>
      <w:lang w:val="uk-UA" w:eastAsia="ru-RU" w:bidi="ar-SA"/>
    </w:rPr>
  </w:style>
  <w:style w:type="character" w:customStyle="1" w:styleId="st">
    <w:name w:val="st"/>
    <w:basedOn w:val="a0"/>
    <w:rsid w:val="00AC20F1"/>
  </w:style>
  <w:style w:type="paragraph" w:customStyle="1" w:styleId="41">
    <w:name w:val="Обычный4"/>
    <w:qFormat/>
    <w:rsid w:val="00290193"/>
    <w:pPr>
      <w:pBdr>
        <w:top w:val="nil"/>
        <w:left w:val="nil"/>
        <w:bottom w:val="nil"/>
        <w:right w:val="nil"/>
        <w:between w:val="nil"/>
      </w:pBdr>
      <w:spacing w:after="0" w:line="240" w:lineRule="auto"/>
    </w:pPr>
    <w:rPr>
      <w:rFonts w:ascii="Times New Roman" w:eastAsia="Times New Roman" w:hAnsi="Times New Roman" w:cs="Times New Roman"/>
      <w:szCs w:val="20"/>
      <w:lang w:val="ru-RU" w:eastAsia="uk-UA"/>
    </w:rPr>
  </w:style>
  <w:style w:type="character" w:customStyle="1" w:styleId="15">
    <w:name w:val="Выделение1"/>
    <w:qFormat/>
    <w:rsid w:val="002D7EF6"/>
    <w:rPr>
      <w:i/>
    </w:rPr>
  </w:style>
  <w:style w:type="paragraph" w:customStyle="1" w:styleId="16">
    <w:name w:val="Текст1"/>
    <w:basedOn w:val="2"/>
    <w:rsid w:val="00B15DBC"/>
    <w:pPr>
      <w:pBdr>
        <w:top w:val="nil"/>
        <w:left w:val="nil"/>
        <w:bottom w:val="nil"/>
        <w:right w:val="nil"/>
        <w:between w:val="nil"/>
      </w:pBdr>
      <w:suppressAutoHyphens w:val="0"/>
    </w:pPr>
    <w:rPr>
      <w:rFonts w:ascii="Courier New" w:eastAsia="Courier New" w:hAnsi="Courier New"/>
      <w:lang w:eastAsia="uk-UA"/>
    </w:rPr>
  </w:style>
  <w:style w:type="character" w:customStyle="1" w:styleId="8pt">
    <w:name w:val="Основной текст + 8 pt"/>
    <w:rsid w:val="00DB19DC"/>
    <w:rPr>
      <w:rFonts w:ascii="Times New Roman" w:hAnsi="Times New Roman"/>
      <w:color w:val="000000"/>
      <w:spacing w:val="10"/>
      <w:w w:val="100"/>
      <w:position w:val="0"/>
      <w:sz w:val="16"/>
      <w:shd w:val="clear" w:color="auto" w:fill="FFFFFF"/>
      <w:vertAlign w:val="baseline"/>
      <w:lang w:val="uk-UA"/>
    </w:rPr>
  </w:style>
  <w:style w:type="paragraph" w:customStyle="1" w:styleId="23">
    <w:name w:val="Без інтервалів2"/>
    <w:rsid w:val="00105126"/>
    <w:pPr>
      <w:suppressAutoHyphens/>
      <w:spacing w:after="0" w:line="240" w:lineRule="auto"/>
    </w:pPr>
    <w:rPr>
      <w:rFonts w:ascii="Calibri" w:eastAsia="Calibri" w:hAnsi="Calibri" w:cs="Times New Roman"/>
      <w:kern w:val="1"/>
      <w:lang w:val="ru-RU"/>
    </w:rPr>
  </w:style>
  <w:style w:type="paragraph" w:customStyle="1" w:styleId="17">
    <w:name w:val="Без интервала1"/>
    <w:rsid w:val="00D74256"/>
    <w:pPr>
      <w:suppressAutoHyphens/>
      <w:spacing w:after="0" w:line="240" w:lineRule="auto"/>
    </w:pPr>
    <w:rPr>
      <w:rFonts w:ascii="Calibri" w:eastAsia="Calibri" w:hAnsi="Calibri" w:cs="Times New Roman"/>
      <w:lang w:eastAsia="zh-CN"/>
    </w:rPr>
  </w:style>
  <w:style w:type="paragraph" w:customStyle="1" w:styleId="18">
    <w:name w:val="Звичайний1"/>
    <w:qFormat/>
    <w:rsid w:val="00D74256"/>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customStyle="1" w:styleId="TableParagraph">
    <w:name w:val="Table Paragraph"/>
    <w:basedOn w:val="a"/>
    <w:qFormat/>
    <w:rsid w:val="00DA361F"/>
    <w:pPr>
      <w:widowControl w:val="0"/>
      <w:autoSpaceDE w:val="0"/>
      <w:autoSpaceDN w:val="0"/>
      <w:spacing w:after="0" w:line="240" w:lineRule="auto"/>
    </w:pPr>
    <w:rPr>
      <w:rFonts w:ascii="Times New Roman" w:eastAsia="Times New Roman" w:hAnsi="Times New Roman" w:cs="Times New Roman"/>
    </w:rPr>
  </w:style>
  <w:style w:type="character" w:customStyle="1" w:styleId="Other1">
    <w:name w:val="Other|1_"/>
    <w:basedOn w:val="a0"/>
    <w:link w:val="Other10"/>
    <w:rsid w:val="00DA361F"/>
    <w:rPr>
      <w:rFonts w:ascii="Liberation Serif" w:eastAsia="Liberation Serif" w:hAnsi="Liberation Serif" w:cs="Liberation Serif"/>
      <w:sz w:val="16"/>
      <w:szCs w:val="16"/>
    </w:rPr>
  </w:style>
  <w:style w:type="paragraph" w:customStyle="1" w:styleId="Other10">
    <w:name w:val="Other|1"/>
    <w:basedOn w:val="a"/>
    <w:link w:val="Other1"/>
    <w:rsid w:val="00DA361F"/>
    <w:pPr>
      <w:widowControl w:val="0"/>
      <w:spacing w:after="0" w:line="298" w:lineRule="auto"/>
    </w:pPr>
    <w:rPr>
      <w:rFonts w:ascii="Liberation Serif" w:eastAsia="Liberation Serif" w:hAnsi="Liberation Serif" w:cs="Liberation Serif"/>
      <w:sz w:val="16"/>
      <w:szCs w:val="16"/>
    </w:rPr>
  </w:style>
  <w:style w:type="paragraph" w:customStyle="1" w:styleId="24">
    <w:name w:val="Без интервала2"/>
    <w:rsid w:val="00E30302"/>
    <w:pPr>
      <w:suppressAutoHyphens/>
      <w:spacing w:after="0" w:line="240" w:lineRule="auto"/>
    </w:pPr>
    <w:rPr>
      <w:rFonts w:ascii="Calibri" w:eastAsia="Calibri" w:hAnsi="Calibri" w:cs="Times New Roman"/>
      <w:kern w:val="1"/>
      <w:lang w:val="ru-RU"/>
    </w:rPr>
  </w:style>
  <w:style w:type="character" w:customStyle="1" w:styleId="19">
    <w:name w:val="Без интервала Знак1"/>
    <w:rsid w:val="00DD65B2"/>
    <w:rPr>
      <w:sz w:val="22"/>
      <w:szCs w:val="22"/>
      <w:lang w:val="ru-RU" w:eastAsia="en-US" w:bidi="ar-SA"/>
    </w:rPr>
  </w:style>
  <w:style w:type="character" w:customStyle="1" w:styleId="60">
    <w:name w:val="Заголовок 6 Знак"/>
    <w:basedOn w:val="a0"/>
    <w:link w:val="6"/>
    <w:rsid w:val="00562926"/>
    <w:rPr>
      <w:rFonts w:asciiTheme="majorHAnsi" w:eastAsiaTheme="majorEastAsia" w:hAnsiTheme="majorHAnsi" w:cstheme="majorBidi"/>
      <w:i/>
      <w:iCs/>
      <w:color w:val="1F3763" w:themeColor="accent1" w:themeShade="7F"/>
    </w:rPr>
  </w:style>
  <w:style w:type="character" w:customStyle="1" w:styleId="1a">
    <w:name w:val="Основний текст1"/>
    <w:rsid w:val="00475AAC"/>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438">
      <w:bodyDiv w:val="1"/>
      <w:marLeft w:val="0"/>
      <w:marRight w:val="0"/>
      <w:marTop w:val="0"/>
      <w:marBottom w:val="0"/>
      <w:divBdr>
        <w:top w:val="none" w:sz="0" w:space="0" w:color="auto"/>
        <w:left w:val="none" w:sz="0" w:space="0" w:color="auto"/>
        <w:bottom w:val="none" w:sz="0" w:space="0" w:color="auto"/>
        <w:right w:val="none" w:sz="0" w:space="0" w:color="auto"/>
      </w:divBdr>
    </w:div>
    <w:div w:id="28724026">
      <w:bodyDiv w:val="1"/>
      <w:marLeft w:val="0"/>
      <w:marRight w:val="0"/>
      <w:marTop w:val="0"/>
      <w:marBottom w:val="0"/>
      <w:divBdr>
        <w:top w:val="none" w:sz="0" w:space="0" w:color="auto"/>
        <w:left w:val="none" w:sz="0" w:space="0" w:color="auto"/>
        <w:bottom w:val="none" w:sz="0" w:space="0" w:color="auto"/>
        <w:right w:val="none" w:sz="0" w:space="0" w:color="auto"/>
      </w:divBdr>
    </w:div>
    <w:div w:id="32123946">
      <w:bodyDiv w:val="1"/>
      <w:marLeft w:val="0"/>
      <w:marRight w:val="0"/>
      <w:marTop w:val="0"/>
      <w:marBottom w:val="0"/>
      <w:divBdr>
        <w:top w:val="none" w:sz="0" w:space="0" w:color="auto"/>
        <w:left w:val="none" w:sz="0" w:space="0" w:color="auto"/>
        <w:bottom w:val="none" w:sz="0" w:space="0" w:color="auto"/>
        <w:right w:val="none" w:sz="0" w:space="0" w:color="auto"/>
      </w:divBdr>
    </w:div>
    <w:div w:id="60635892">
      <w:bodyDiv w:val="1"/>
      <w:marLeft w:val="0"/>
      <w:marRight w:val="0"/>
      <w:marTop w:val="0"/>
      <w:marBottom w:val="0"/>
      <w:divBdr>
        <w:top w:val="none" w:sz="0" w:space="0" w:color="auto"/>
        <w:left w:val="none" w:sz="0" w:space="0" w:color="auto"/>
        <w:bottom w:val="none" w:sz="0" w:space="0" w:color="auto"/>
        <w:right w:val="none" w:sz="0" w:space="0" w:color="auto"/>
      </w:divBdr>
    </w:div>
    <w:div w:id="68431155">
      <w:bodyDiv w:val="1"/>
      <w:marLeft w:val="0"/>
      <w:marRight w:val="0"/>
      <w:marTop w:val="0"/>
      <w:marBottom w:val="0"/>
      <w:divBdr>
        <w:top w:val="none" w:sz="0" w:space="0" w:color="auto"/>
        <w:left w:val="none" w:sz="0" w:space="0" w:color="auto"/>
        <w:bottom w:val="none" w:sz="0" w:space="0" w:color="auto"/>
        <w:right w:val="none" w:sz="0" w:space="0" w:color="auto"/>
      </w:divBdr>
    </w:div>
    <w:div w:id="115561235">
      <w:bodyDiv w:val="1"/>
      <w:marLeft w:val="0"/>
      <w:marRight w:val="0"/>
      <w:marTop w:val="0"/>
      <w:marBottom w:val="0"/>
      <w:divBdr>
        <w:top w:val="none" w:sz="0" w:space="0" w:color="auto"/>
        <w:left w:val="none" w:sz="0" w:space="0" w:color="auto"/>
        <w:bottom w:val="none" w:sz="0" w:space="0" w:color="auto"/>
        <w:right w:val="none" w:sz="0" w:space="0" w:color="auto"/>
      </w:divBdr>
    </w:div>
    <w:div w:id="120072856">
      <w:bodyDiv w:val="1"/>
      <w:marLeft w:val="0"/>
      <w:marRight w:val="0"/>
      <w:marTop w:val="0"/>
      <w:marBottom w:val="0"/>
      <w:divBdr>
        <w:top w:val="none" w:sz="0" w:space="0" w:color="auto"/>
        <w:left w:val="none" w:sz="0" w:space="0" w:color="auto"/>
        <w:bottom w:val="none" w:sz="0" w:space="0" w:color="auto"/>
        <w:right w:val="none" w:sz="0" w:space="0" w:color="auto"/>
      </w:divBdr>
    </w:div>
    <w:div w:id="139739619">
      <w:bodyDiv w:val="1"/>
      <w:marLeft w:val="0"/>
      <w:marRight w:val="0"/>
      <w:marTop w:val="0"/>
      <w:marBottom w:val="0"/>
      <w:divBdr>
        <w:top w:val="none" w:sz="0" w:space="0" w:color="auto"/>
        <w:left w:val="none" w:sz="0" w:space="0" w:color="auto"/>
        <w:bottom w:val="none" w:sz="0" w:space="0" w:color="auto"/>
        <w:right w:val="none" w:sz="0" w:space="0" w:color="auto"/>
      </w:divBdr>
    </w:div>
    <w:div w:id="143595686">
      <w:bodyDiv w:val="1"/>
      <w:marLeft w:val="0"/>
      <w:marRight w:val="0"/>
      <w:marTop w:val="0"/>
      <w:marBottom w:val="0"/>
      <w:divBdr>
        <w:top w:val="none" w:sz="0" w:space="0" w:color="auto"/>
        <w:left w:val="none" w:sz="0" w:space="0" w:color="auto"/>
        <w:bottom w:val="none" w:sz="0" w:space="0" w:color="auto"/>
        <w:right w:val="none" w:sz="0" w:space="0" w:color="auto"/>
      </w:divBdr>
    </w:div>
    <w:div w:id="145247845">
      <w:bodyDiv w:val="1"/>
      <w:marLeft w:val="0"/>
      <w:marRight w:val="0"/>
      <w:marTop w:val="0"/>
      <w:marBottom w:val="0"/>
      <w:divBdr>
        <w:top w:val="none" w:sz="0" w:space="0" w:color="auto"/>
        <w:left w:val="none" w:sz="0" w:space="0" w:color="auto"/>
        <w:bottom w:val="none" w:sz="0" w:space="0" w:color="auto"/>
        <w:right w:val="none" w:sz="0" w:space="0" w:color="auto"/>
      </w:divBdr>
    </w:div>
    <w:div w:id="164051162">
      <w:bodyDiv w:val="1"/>
      <w:marLeft w:val="0"/>
      <w:marRight w:val="0"/>
      <w:marTop w:val="0"/>
      <w:marBottom w:val="0"/>
      <w:divBdr>
        <w:top w:val="none" w:sz="0" w:space="0" w:color="auto"/>
        <w:left w:val="none" w:sz="0" w:space="0" w:color="auto"/>
        <w:bottom w:val="none" w:sz="0" w:space="0" w:color="auto"/>
        <w:right w:val="none" w:sz="0" w:space="0" w:color="auto"/>
      </w:divBdr>
    </w:div>
    <w:div w:id="210774222">
      <w:bodyDiv w:val="1"/>
      <w:marLeft w:val="0"/>
      <w:marRight w:val="0"/>
      <w:marTop w:val="0"/>
      <w:marBottom w:val="0"/>
      <w:divBdr>
        <w:top w:val="none" w:sz="0" w:space="0" w:color="auto"/>
        <w:left w:val="none" w:sz="0" w:space="0" w:color="auto"/>
        <w:bottom w:val="none" w:sz="0" w:space="0" w:color="auto"/>
        <w:right w:val="none" w:sz="0" w:space="0" w:color="auto"/>
      </w:divBdr>
    </w:div>
    <w:div w:id="247614004">
      <w:bodyDiv w:val="1"/>
      <w:marLeft w:val="0"/>
      <w:marRight w:val="0"/>
      <w:marTop w:val="0"/>
      <w:marBottom w:val="0"/>
      <w:divBdr>
        <w:top w:val="none" w:sz="0" w:space="0" w:color="auto"/>
        <w:left w:val="none" w:sz="0" w:space="0" w:color="auto"/>
        <w:bottom w:val="none" w:sz="0" w:space="0" w:color="auto"/>
        <w:right w:val="none" w:sz="0" w:space="0" w:color="auto"/>
      </w:divBdr>
    </w:div>
    <w:div w:id="257756584">
      <w:bodyDiv w:val="1"/>
      <w:marLeft w:val="0"/>
      <w:marRight w:val="0"/>
      <w:marTop w:val="0"/>
      <w:marBottom w:val="0"/>
      <w:divBdr>
        <w:top w:val="none" w:sz="0" w:space="0" w:color="auto"/>
        <w:left w:val="none" w:sz="0" w:space="0" w:color="auto"/>
        <w:bottom w:val="none" w:sz="0" w:space="0" w:color="auto"/>
        <w:right w:val="none" w:sz="0" w:space="0" w:color="auto"/>
      </w:divBdr>
    </w:div>
    <w:div w:id="261301423">
      <w:bodyDiv w:val="1"/>
      <w:marLeft w:val="0"/>
      <w:marRight w:val="0"/>
      <w:marTop w:val="0"/>
      <w:marBottom w:val="0"/>
      <w:divBdr>
        <w:top w:val="none" w:sz="0" w:space="0" w:color="auto"/>
        <w:left w:val="none" w:sz="0" w:space="0" w:color="auto"/>
        <w:bottom w:val="none" w:sz="0" w:space="0" w:color="auto"/>
        <w:right w:val="none" w:sz="0" w:space="0" w:color="auto"/>
      </w:divBdr>
    </w:div>
    <w:div w:id="271865704">
      <w:bodyDiv w:val="1"/>
      <w:marLeft w:val="0"/>
      <w:marRight w:val="0"/>
      <w:marTop w:val="0"/>
      <w:marBottom w:val="0"/>
      <w:divBdr>
        <w:top w:val="none" w:sz="0" w:space="0" w:color="auto"/>
        <w:left w:val="none" w:sz="0" w:space="0" w:color="auto"/>
        <w:bottom w:val="none" w:sz="0" w:space="0" w:color="auto"/>
        <w:right w:val="none" w:sz="0" w:space="0" w:color="auto"/>
      </w:divBdr>
    </w:div>
    <w:div w:id="280261155">
      <w:bodyDiv w:val="1"/>
      <w:marLeft w:val="0"/>
      <w:marRight w:val="0"/>
      <w:marTop w:val="0"/>
      <w:marBottom w:val="0"/>
      <w:divBdr>
        <w:top w:val="none" w:sz="0" w:space="0" w:color="auto"/>
        <w:left w:val="none" w:sz="0" w:space="0" w:color="auto"/>
        <w:bottom w:val="none" w:sz="0" w:space="0" w:color="auto"/>
        <w:right w:val="none" w:sz="0" w:space="0" w:color="auto"/>
      </w:divBdr>
    </w:div>
    <w:div w:id="282031896">
      <w:bodyDiv w:val="1"/>
      <w:marLeft w:val="0"/>
      <w:marRight w:val="0"/>
      <w:marTop w:val="0"/>
      <w:marBottom w:val="0"/>
      <w:divBdr>
        <w:top w:val="none" w:sz="0" w:space="0" w:color="auto"/>
        <w:left w:val="none" w:sz="0" w:space="0" w:color="auto"/>
        <w:bottom w:val="none" w:sz="0" w:space="0" w:color="auto"/>
        <w:right w:val="none" w:sz="0" w:space="0" w:color="auto"/>
      </w:divBdr>
    </w:div>
    <w:div w:id="297881082">
      <w:bodyDiv w:val="1"/>
      <w:marLeft w:val="0"/>
      <w:marRight w:val="0"/>
      <w:marTop w:val="0"/>
      <w:marBottom w:val="0"/>
      <w:divBdr>
        <w:top w:val="none" w:sz="0" w:space="0" w:color="auto"/>
        <w:left w:val="none" w:sz="0" w:space="0" w:color="auto"/>
        <w:bottom w:val="none" w:sz="0" w:space="0" w:color="auto"/>
        <w:right w:val="none" w:sz="0" w:space="0" w:color="auto"/>
      </w:divBdr>
    </w:div>
    <w:div w:id="315452892">
      <w:bodyDiv w:val="1"/>
      <w:marLeft w:val="0"/>
      <w:marRight w:val="0"/>
      <w:marTop w:val="0"/>
      <w:marBottom w:val="0"/>
      <w:divBdr>
        <w:top w:val="none" w:sz="0" w:space="0" w:color="auto"/>
        <w:left w:val="none" w:sz="0" w:space="0" w:color="auto"/>
        <w:bottom w:val="none" w:sz="0" w:space="0" w:color="auto"/>
        <w:right w:val="none" w:sz="0" w:space="0" w:color="auto"/>
      </w:divBdr>
    </w:div>
    <w:div w:id="357396405">
      <w:bodyDiv w:val="1"/>
      <w:marLeft w:val="0"/>
      <w:marRight w:val="0"/>
      <w:marTop w:val="0"/>
      <w:marBottom w:val="0"/>
      <w:divBdr>
        <w:top w:val="none" w:sz="0" w:space="0" w:color="auto"/>
        <w:left w:val="none" w:sz="0" w:space="0" w:color="auto"/>
        <w:bottom w:val="none" w:sz="0" w:space="0" w:color="auto"/>
        <w:right w:val="none" w:sz="0" w:space="0" w:color="auto"/>
      </w:divBdr>
    </w:div>
    <w:div w:id="361134100">
      <w:bodyDiv w:val="1"/>
      <w:marLeft w:val="0"/>
      <w:marRight w:val="0"/>
      <w:marTop w:val="0"/>
      <w:marBottom w:val="0"/>
      <w:divBdr>
        <w:top w:val="none" w:sz="0" w:space="0" w:color="auto"/>
        <w:left w:val="none" w:sz="0" w:space="0" w:color="auto"/>
        <w:bottom w:val="none" w:sz="0" w:space="0" w:color="auto"/>
        <w:right w:val="none" w:sz="0" w:space="0" w:color="auto"/>
      </w:divBdr>
    </w:div>
    <w:div w:id="365327132">
      <w:bodyDiv w:val="1"/>
      <w:marLeft w:val="0"/>
      <w:marRight w:val="0"/>
      <w:marTop w:val="0"/>
      <w:marBottom w:val="0"/>
      <w:divBdr>
        <w:top w:val="none" w:sz="0" w:space="0" w:color="auto"/>
        <w:left w:val="none" w:sz="0" w:space="0" w:color="auto"/>
        <w:bottom w:val="none" w:sz="0" w:space="0" w:color="auto"/>
        <w:right w:val="none" w:sz="0" w:space="0" w:color="auto"/>
      </w:divBdr>
    </w:div>
    <w:div w:id="372047904">
      <w:bodyDiv w:val="1"/>
      <w:marLeft w:val="0"/>
      <w:marRight w:val="0"/>
      <w:marTop w:val="0"/>
      <w:marBottom w:val="0"/>
      <w:divBdr>
        <w:top w:val="none" w:sz="0" w:space="0" w:color="auto"/>
        <w:left w:val="none" w:sz="0" w:space="0" w:color="auto"/>
        <w:bottom w:val="none" w:sz="0" w:space="0" w:color="auto"/>
        <w:right w:val="none" w:sz="0" w:space="0" w:color="auto"/>
      </w:divBdr>
    </w:div>
    <w:div w:id="378358959">
      <w:bodyDiv w:val="1"/>
      <w:marLeft w:val="0"/>
      <w:marRight w:val="0"/>
      <w:marTop w:val="0"/>
      <w:marBottom w:val="0"/>
      <w:divBdr>
        <w:top w:val="none" w:sz="0" w:space="0" w:color="auto"/>
        <w:left w:val="none" w:sz="0" w:space="0" w:color="auto"/>
        <w:bottom w:val="none" w:sz="0" w:space="0" w:color="auto"/>
        <w:right w:val="none" w:sz="0" w:space="0" w:color="auto"/>
      </w:divBdr>
    </w:div>
    <w:div w:id="386728612">
      <w:bodyDiv w:val="1"/>
      <w:marLeft w:val="0"/>
      <w:marRight w:val="0"/>
      <w:marTop w:val="0"/>
      <w:marBottom w:val="0"/>
      <w:divBdr>
        <w:top w:val="none" w:sz="0" w:space="0" w:color="auto"/>
        <w:left w:val="none" w:sz="0" w:space="0" w:color="auto"/>
        <w:bottom w:val="none" w:sz="0" w:space="0" w:color="auto"/>
        <w:right w:val="none" w:sz="0" w:space="0" w:color="auto"/>
      </w:divBdr>
    </w:div>
    <w:div w:id="396785875">
      <w:bodyDiv w:val="1"/>
      <w:marLeft w:val="0"/>
      <w:marRight w:val="0"/>
      <w:marTop w:val="0"/>
      <w:marBottom w:val="0"/>
      <w:divBdr>
        <w:top w:val="none" w:sz="0" w:space="0" w:color="auto"/>
        <w:left w:val="none" w:sz="0" w:space="0" w:color="auto"/>
        <w:bottom w:val="none" w:sz="0" w:space="0" w:color="auto"/>
        <w:right w:val="none" w:sz="0" w:space="0" w:color="auto"/>
      </w:divBdr>
    </w:div>
    <w:div w:id="403841090">
      <w:bodyDiv w:val="1"/>
      <w:marLeft w:val="0"/>
      <w:marRight w:val="0"/>
      <w:marTop w:val="0"/>
      <w:marBottom w:val="0"/>
      <w:divBdr>
        <w:top w:val="none" w:sz="0" w:space="0" w:color="auto"/>
        <w:left w:val="none" w:sz="0" w:space="0" w:color="auto"/>
        <w:bottom w:val="none" w:sz="0" w:space="0" w:color="auto"/>
        <w:right w:val="none" w:sz="0" w:space="0" w:color="auto"/>
      </w:divBdr>
    </w:div>
    <w:div w:id="417408864">
      <w:bodyDiv w:val="1"/>
      <w:marLeft w:val="0"/>
      <w:marRight w:val="0"/>
      <w:marTop w:val="0"/>
      <w:marBottom w:val="0"/>
      <w:divBdr>
        <w:top w:val="none" w:sz="0" w:space="0" w:color="auto"/>
        <w:left w:val="none" w:sz="0" w:space="0" w:color="auto"/>
        <w:bottom w:val="none" w:sz="0" w:space="0" w:color="auto"/>
        <w:right w:val="none" w:sz="0" w:space="0" w:color="auto"/>
      </w:divBdr>
    </w:div>
    <w:div w:id="457336715">
      <w:bodyDiv w:val="1"/>
      <w:marLeft w:val="0"/>
      <w:marRight w:val="0"/>
      <w:marTop w:val="0"/>
      <w:marBottom w:val="0"/>
      <w:divBdr>
        <w:top w:val="none" w:sz="0" w:space="0" w:color="auto"/>
        <w:left w:val="none" w:sz="0" w:space="0" w:color="auto"/>
        <w:bottom w:val="none" w:sz="0" w:space="0" w:color="auto"/>
        <w:right w:val="none" w:sz="0" w:space="0" w:color="auto"/>
      </w:divBdr>
    </w:div>
    <w:div w:id="458567953">
      <w:bodyDiv w:val="1"/>
      <w:marLeft w:val="0"/>
      <w:marRight w:val="0"/>
      <w:marTop w:val="0"/>
      <w:marBottom w:val="0"/>
      <w:divBdr>
        <w:top w:val="none" w:sz="0" w:space="0" w:color="auto"/>
        <w:left w:val="none" w:sz="0" w:space="0" w:color="auto"/>
        <w:bottom w:val="none" w:sz="0" w:space="0" w:color="auto"/>
        <w:right w:val="none" w:sz="0" w:space="0" w:color="auto"/>
      </w:divBdr>
    </w:div>
    <w:div w:id="504129857">
      <w:bodyDiv w:val="1"/>
      <w:marLeft w:val="0"/>
      <w:marRight w:val="0"/>
      <w:marTop w:val="0"/>
      <w:marBottom w:val="0"/>
      <w:divBdr>
        <w:top w:val="none" w:sz="0" w:space="0" w:color="auto"/>
        <w:left w:val="none" w:sz="0" w:space="0" w:color="auto"/>
        <w:bottom w:val="none" w:sz="0" w:space="0" w:color="auto"/>
        <w:right w:val="none" w:sz="0" w:space="0" w:color="auto"/>
      </w:divBdr>
    </w:div>
    <w:div w:id="525143322">
      <w:bodyDiv w:val="1"/>
      <w:marLeft w:val="0"/>
      <w:marRight w:val="0"/>
      <w:marTop w:val="0"/>
      <w:marBottom w:val="0"/>
      <w:divBdr>
        <w:top w:val="none" w:sz="0" w:space="0" w:color="auto"/>
        <w:left w:val="none" w:sz="0" w:space="0" w:color="auto"/>
        <w:bottom w:val="none" w:sz="0" w:space="0" w:color="auto"/>
        <w:right w:val="none" w:sz="0" w:space="0" w:color="auto"/>
      </w:divBdr>
    </w:div>
    <w:div w:id="540165345">
      <w:bodyDiv w:val="1"/>
      <w:marLeft w:val="0"/>
      <w:marRight w:val="0"/>
      <w:marTop w:val="0"/>
      <w:marBottom w:val="0"/>
      <w:divBdr>
        <w:top w:val="none" w:sz="0" w:space="0" w:color="auto"/>
        <w:left w:val="none" w:sz="0" w:space="0" w:color="auto"/>
        <w:bottom w:val="none" w:sz="0" w:space="0" w:color="auto"/>
        <w:right w:val="none" w:sz="0" w:space="0" w:color="auto"/>
      </w:divBdr>
    </w:div>
    <w:div w:id="575670103">
      <w:bodyDiv w:val="1"/>
      <w:marLeft w:val="0"/>
      <w:marRight w:val="0"/>
      <w:marTop w:val="0"/>
      <w:marBottom w:val="0"/>
      <w:divBdr>
        <w:top w:val="none" w:sz="0" w:space="0" w:color="auto"/>
        <w:left w:val="none" w:sz="0" w:space="0" w:color="auto"/>
        <w:bottom w:val="none" w:sz="0" w:space="0" w:color="auto"/>
        <w:right w:val="none" w:sz="0" w:space="0" w:color="auto"/>
      </w:divBdr>
    </w:div>
    <w:div w:id="584148730">
      <w:bodyDiv w:val="1"/>
      <w:marLeft w:val="0"/>
      <w:marRight w:val="0"/>
      <w:marTop w:val="0"/>
      <w:marBottom w:val="0"/>
      <w:divBdr>
        <w:top w:val="none" w:sz="0" w:space="0" w:color="auto"/>
        <w:left w:val="none" w:sz="0" w:space="0" w:color="auto"/>
        <w:bottom w:val="none" w:sz="0" w:space="0" w:color="auto"/>
        <w:right w:val="none" w:sz="0" w:space="0" w:color="auto"/>
      </w:divBdr>
    </w:div>
    <w:div w:id="618873055">
      <w:bodyDiv w:val="1"/>
      <w:marLeft w:val="0"/>
      <w:marRight w:val="0"/>
      <w:marTop w:val="0"/>
      <w:marBottom w:val="0"/>
      <w:divBdr>
        <w:top w:val="none" w:sz="0" w:space="0" w:color="auto"/>
        <w:left w:val="none" w:sz="0" w:space="0" w:color="auto"/>
        <w:bottom w:val="none" w:sz="0" w:space="0" w:color="auto"/>
        <w:right w:val="none" w:sz="0" w:space="0" w:color="auto"/>
      </w:divBdr>
    </w:div>
    <w:div w:id="624964336">
      <w:bodyDiv w:val="1"/>
      <w:marLeft w:val="0"/>
      <w:marRight w:val="0"/>
      <w:marTop w:val="0"/>
      <w:marBottom w:val="0"/>
      <w:divBdr>
        <w:top w:val="none" w:sz="0" w:space="0" w:color="auto"/>
        <w:left w:val="none" w:sz="0" w:space="0" w:color="auto"/>
        <w:bottom w:val="none" w:sz="0" w:space="0" w:color="auto"/>
        <w:right w:val="none" w:sz="0" w:space="0" w:color="auto"/>
      </w:divBdr>
    </w:div>
    <w:div w:id="639191074">
      <w:bodyDiv w:val="1"/>
      <w:marLeft w:val="0"/>
      <w:marRight w:val="0"/>
      <w:marTop w:val="0"/>
      <w:marBottom w:val="0"/>
      <w:divBdr>
        <w:top w:val="none" w:sz="0" w:space="0" w:color="auto"/>
        <w:left w:val="none" w:sz="0" w:space="0" w:color="auto"/>
        <w:bottom w:val="none" w:sz="0" w:space="0" w:color="auto"/>
        <w:right w:val="none" w:sz="0" w:space="0" w:color="auto"/>
      </w:divBdr>
    </w:div>
    <w:div w:id="645479029">
      <w:bodyDiv w:val="1"/>
      <w:marLeft w:val="0"/>
      <w:marRight w:val="0"/>
      <w:marTop w:val="0"/>
      <w:marBottom w:val="0"/>
      <w:divBdr>
        <w:top w:val="none" w:sz="0" w:space="0" w:color="auto"/>
        <w:left w:val="none" w:sz="0" w:space="0" w:color="auto"/>
        <w:bottom w:val="none" w:sz="0" w:space="0" w:color="auto"/>
        <w:right w:val="none" w:sz="0" w:space="0" w:color="auto"/>
      </w:divBdr>
    </w:div>
    <w:div w:id="657537827">
      <w:bodyDiv w:val="1"/>
      <w:marLeft w:val="0"/>
      <w:marRight w:val="0"/>
      <w:marTop w:val="0"/>
      <w:marBottom w:val="0"/>
      <w:divBdr>
        <w:top w:val="none" w:sz="0" w:space="0" w:color="auto"/>
        <w:left w:val="none" w:sz="0" w:space="0" w:color="auto"/>
        <w:bottom w:val="none" w:sz="0" w:space="0" w:color="auto"/>
        <w:right w:val="none" w:sz="0" w:space="0" w:color="auto"/>
      </w:divBdr>
    </w:div>
    <w:div w:id="666790863">
      <w:bodyDiv w:val="1"/>
      <w:marLeft w:val="0"/>
      <w:marRight w:val="0"/>
      <w:marTop w:val="0"/>
      <w:marBottom w:val="0"/>
      <w:divBdr>
        <w:top w:val="none" w:sz="0" w:space="0" w:color="auto"/>
        <w:left w:val="none" w:sz="0" w:space="0" w:color="auto"/>
        <w:bottom w:val="none" w:sz="0" w:space="0" w:color="auto"/>
        <w:right w:val="none" w:sz="0" w:space="0" w:color="auto"/>
      </w:divBdr>
    </w:div>
    <w:div w:id="671181175">
      <w:bodyDiv w:val="1"/>
      <w:marLeft w:val="0"/>
      <w:marRight w:val="0"/>
      <w:marTop w:val="0"/>
      <w:marBottom w:val="0"/>
      <w:divBdr>
        <w:top w:val="none" w:sz="0" w:space="0" w:color="auto"/>
        <w:left w:val="none" w:sz="0" w:space="0" w:color="auto"/>
        <w:bottom w:val="none" w:sz="0" w:space="0" w:color="auto"/>
        <w:right w:val="none" w:sz="0" w:space="0" w:color="auto"/>
      </w:divBdr>
    </w:div>
    <w:div w:id="689792273">
      <w:bodyDiv w:val="1"/>
      <w:marLeft w:val="0"/>
      <w:marRight w:val="0"/>
      <w:marTop w:val="0"/>
      <w:marBottom w:val="0"/>
      <w:divBdr>
        <w:top w:val="none" w:sz="0" w:space="0" w:color="auto"/>
        <w:left w:val="none" w:sz="0" w:space="0" w:color="auto"/>
        <w:bottom w:val="none" w:sz="0" w:space="0" w:color="auto"/>
        <w:right w:val="none" w:sz="0" w:space="0" w:color="auto"/>
      </w:divBdr>
    </w:div>
    <w:div w:id="709762085">
      <w:bodyDiv w:val="1"/>
      <w:marLeft w:val="0"/>
      <w:marRight w:val="0"/>
      <w:marTop w:val="0"/>
      <w:marBottom w:val="0"/>
      <w:divBdr>
        <w:top w:val="none" w:sz="0" w:space="0" w:color="auto"/>
        <w:left w:val="none" w:sz="0" w:space="0" w:color="auto"/>
        <w:bottom w:val="none" w:sz="0" w:space="0" w:color="auto"/>
        <w:right w:val="none" w:sz="0" w:space="0" w:color="auto"/>
      </w:divBdr>
    </w:div>
    <w:div w:id="718169249">
      <w:bodyDiv w:val="1"/>
      <w:marLeft w:val="0"/>
      <w:marRight w:val="0"/>
      <w:marTop w:val="0"/>
      <w:marBottom w:val="0"/>
      <w:divBdr>
        <w:top w:val="none" w:sz="0" w:space="0" w:color="auto"/>
        <w:left w:val="none" w:sz="0" w:space="0" w:color="auto"/>
        <w:bottom w:val="none" w:sz="0" w:space="0" w:color="auto"/>
        <w:right w:val="none" w:sz="0" w:space="0" w:color="auto"/>
      </w:divBdr>
    </w:div>
    <w:div w:id="722212180">
      <w:bodyDiv w:val="1"/>
      <w:marLeft w:val="0"/>
      <w:marRight w:val="0"/>
      <w:marTop w:val="0"/>
      <w:marBottom w:val="0"/>
      <w:divBdr>
        <w:top w:val="none" w:sz="0" w:space="0" w:color="auto"/>
        <w:left w:val="none" w:sz="0" w:space="0" w:color="auto"/>
        <w:bottom w:val="none" w:sz="0" w:space="0" w:color="auto"/>
        <w:right w:val="none" w:sz="0" w:space="0" w:color="auto"/>
      </w:divBdr>
    </w:div>
    <w:div w:id="738596262">
      <w:bodyDiv w:val="1"/>
      <w:marLeft w:val="0"/>
      <w:marRight w:val="0"/>
      <w:marTop w:val="0"/>
      <w:marBottom w:val="0"/>
      <w:divBdr>
        <w:top w:val="none" w:sz="0" w:space="0" w:color="auto"/>
        <w:left w:val="none" w:sz="0" w:space="0" w:color="auto"/>
        <w:bottom w:val="none" w:sz="0" w:space="0" w:color="auto"/>
        <w:right w:val="none" w:sz="0" w:space="0" w:color="auto"/>
      </w:divBdr>
    </w:div>
    <w:div w:id="772674473">
      <w:bodyDiv w:val="1"/>
      <w:marLeft w:val="0"/>
      <w:marRight w:val="0"/>
      <w:marTop w:val="0"/>
      <w:marBottom w:val="0"/>
      <w:divBdr>
        <w:top w:val="none" w:sz="0" w:space="0" w:color="auto"/>
        <w:left w:val="none" w:sz="0" w:space="0" w:color="auto"/>
        <w:bottom w:val="none" w:sz="0" w:space="0" w:color="auto"/>
        <w:right w:val="none" w:sz="0" w:space="0" w:color="auto"/>
      </w:divBdr>
    </w:div>
    <w:div w:id="795567459">
      <w:bodyDiv w:val="1"/>
      <w:marLeft w:val="0"/>
      <w:marRight w:val="0"/>
      <w:marTop w:val="0"/>
      <w:marBottom w:val="0"/>
      <w:divBdr>
        <w:top w:val="none" w:sz="0" w:space="0" w:color="auto"/>
        <w:left w:val="none" w:sz="0" w:space="0" w:color="auto"/>
        <w:bottom w:val="none" w:sz="0" w:space="0" w:color="auto"/>
        <w:right w:val="none" w:sz="0" w:space="0" w:color="auto"/>
      </w:divBdr>
    </w:div>
    <w:div w:id="797067695">
      <w:bodyDiv w:val="1"/>
      <w:marLeft w:val="0"/>
      <w:marRight w:val="0"/>
      <w:marTop w:val="0"/>
      <w:marBottom w:val="0"/>
      <w:divBdr>
        <w:top w:val="none" w:sz="0" w:space="0" w:color="auto"/>
        <w:left w:val="none" w:sz="0" w:space="0" w:color="auto"/>
        <w:bottom w:val="none" w:sz="0" w:space="0" w:color="auto"/>
        <w:right w:val="none" w:sz="0" w:space="0" w:color="auto"/>
      </w:divBdr>
    </w:div>
    <w:div w:id="854225721">
      <w:bodyDiv w:val="1"/>
      <w:marLeft w:val="0"/>
      <w:marRight w:val="0"/>
      <w:marTop w:val="0"/>
      <w:marBottom w:val="0"/>
      <w:divBdr>
        <w:top w:val="none" w:sz="0" w:space="0" w:color="auto"/>
        <w:left w:val="none" w:sz="0" w:space="0" w:color="auto"/>
        <w:bottom w:val="none" w:sz="0" w:space="0" w:color="auto"/>
        <w:right w:val="none" w:sz="0" w:space="0" w:color="auto"/>
      </w:divBdr>
    </w:div>
    <w:div w:id="880940167">
      <w:bodyDiv w:val="1"/>
      <w:marLeft w:val="0"/>
      <w:marRight w:val="0"/>
      <w:marTop w:val="0"/>
      <w:marBottom w:val="0"/>
      <w:divBdr>
        <w:top w:val="none" w:sz="0" w:space="0" w:color="auto"/>
        <w:left w:val="none" w:sz="0" w:space="0" w:color="auto"/>
        <w:bottom w:val="none" w:sz="0" w:space="0" w:color="auto"/>
        <w:right w:val="none" w:sz="0" w:space="0" w:color="auto"/>
      </w:divBdr>
    </w:div>
    <w:div w:id="903835427">
      <w:bodyDiv w:val="1"/>
      <w:marLeft w:val="0"/>
      <w:marRight w:val="0"/>
      <w:marTop w:val="0"/>
      <w:marBottom w:val="0"/>
      <w:divBdr>
        <w:top w:val="none" w:sz="0" w:space="0" w:color="auto"/>
        <w:left w:val="none" w:sz="0" w:space="0" w:color="auto"/>
        <w:bottom w:val="none" w:sz="0" w:space="0" w:color="auto"/>
        <w:right w:val="none" w:sz="0" w:space="0" w:color="auto"/>
      </w:divBdr>
    </w:div>
    <w:div w:id="908542911">
      <w:bodyDiv w:val="1"/>
      <w:marLeft w:val="0"/>
      <w:marRight w:val="0"/>
      <w:marTop w:val="0"/>
      <w:marBottom w:val="0"/>
      <w:divBdr>
        <w:top w:val="none" w:sz="0" w:space="0" w:color="auto"/>
        <w:left w:val="none" w:sz="0" w:space="0" w:color="auto"/>
        <w:bottom w:val="none" w:sz="0" w:space="0" w:color="auto"/>
        <w:right w:val="none" w:sz="0" w:space="0" w:color="auto"/>
      </w:divBdr>
    </w:div>
    <w:div w:id="909731692">
      <w:bodyDiv w:val="1"/>
      <w:marLeft w:val="0"/>
      <w:marRight w:val="0"/>
      <w:marTop w:val="0"/>
      <w:marBottom w:val="0"/>
      <w:divBdr>
        <w:top w:val="none" w:sz="0" w:space="0" w:color="auto"/>
        <w:left w:val="none" w:sz="0" w:space="0" w:color="auto"/>
        <w:bottom w:val="none" w:sz="0" w:space="0" w:color="auto"/>
        <w:right w:val="none" w:sz="0" w:space="0" w:color="auto"/>
      </w:divBdr>
    </w:div>
    <w:div w:id="918830094">
      <w:bodyDiv w:val="1"/>
      <w:marLeft w:val="0"/>
      <w:marRight w:val="0"/>
      <w:marTop w:val="0"/>
      <w:marBottom w:val="0"/>
      <w:divBdr>
        <w:top w:val="none" w:sz="0" w:space="0" w:color="auto"/>
        <w:left w:val="none" w:sz="0" w:space="0" w:color="auto"/>
        <w:bottom w:val="none" w:sz="0" w:space="0" w:color="auto"/>
        <w:right w:val="none" w:sz="0" w:space="0" w:color="auto"/>
      </w:divBdr>
    </w:div>
    <w:div w:id="931545028">
      <w:bodyDiv w:val="1"/>
      <w:marLeft w:val="0"/>
      <w:marRight w:val="0"/>
      <w:marTop w:val="0"/>
      <w:marBottom w:val="0"/>
      <w:divBdr>
        <w:top w:val="none" w:sz="0" w:space="0" w:color="auto"/>
        <w:left w:val="none" w:sz="0" w:space="0" w:color="auto"/>
        <w:bottom w:val="none" w:sz="0" w:space="0" w:color="auto"/>
        <w:right w:val="none" w:sz="0" w:space="0" w:color="auto"/>
      </w:divBdr>
    </w:div>
    <w:div w:id="942765979">
      <w:bodyDiv w:val="1"/>
      <w:marLeft w:val="0"/>
      <w:marRight w:val="0"/>
      <w:marTop w:val="0"/>
      <w:marBottom w:val="0"/>
      <w:divBdr>
        <w:top w:val="none" w:sz="0" w:space="0" w:color="auto"/>
        <w:left w:val="none" w:sz="0" w:space="0" w:color="auto"/>
        <w:bottom w:val="none" w:sz="0" w:space="0" w:color="auto"/>
        <w:right w:val="none" w:sz="0" w:space="0" w:color="auto"/>
      </w:divBdr>
    </w:div>
    <w:div w:id="946473367">
      <w:bodyDiv w:val="1"/>
      <w:marLeft w:val="0"/>
      <w:marRight w:val="0"/>
      <w:marTop w:val="0"/>
      <w:marBottom w:val="0"/>
      <w:divBdr>
        <w:top w:val="none" w:sz="0" w:space="0" w:color="auto"/>
        <w:left w:val="none" w:sz="0" w:space="0" w:color="auto"/>
        <w:bottom w:val="none" w:sz="0" w:space="0" w:color="auto"/>
        <w:right w:val="none" w:sz="0" w:space="0" w:color="auto"/>
      </w:divBdr>
    </w:div>
    <w:div w:id="948246326">
      <w:bodyDiv w:val="1"/>
      <w:marLeft w:val="0"/>
      <w:marRight w:val="0"/>
      <w:marTop w:val="0"/>
      <w:marBottom w:val="0"/>
      <w:divBdr>
        <w:top w:val="none" w:sz="0" w:space="0" w:color="auto"/>
        <w:left w:val="none" w:sz="0" w:space="0" w:color="auto"/>
        <w:bottom w:val="none" w:sz="0" w:space="0" w:color="auto"/>
        <w:right w:val="none" w:sz="0" w:space="0" w:color="auto"/>
      </w:divBdr>
    </w:div>
    <w:div w:id="981344927">
      <w:bodyDiv w:val="1"/>
      <w:marLeft w:val="0"/>
      <w:marRight w:val="0"/>
      <w:marTop w:val="0"/>
      <w:marBottom w:val="0"/>
      <w:divBdr>
        <w:top w:val="none" w:sz="0" w:space="0" w:color="auto"/>
        <w:left w:val="none" w:sz="0" w:space="0" w:color="auto"/>
        <w:bottom w:val="none" w:sz="0" w:space="0" w:color="auto"/>
        <w:right w:val="none" w:sz="0" w:space="0" w:color="auto"/>
      </w:divBdr>
    </w:div>
    <w:div w:id="1026062434">
      <w:bodyDiv w:val="1"/>
      <w:marLeft w:val="0"/>
      <w:marRight w:val="0"/>
      <w:marTop w:val="0"/>
      <w:marBottom w:val="0"/>
      <w:divBdr>
        <w:top w:val="none" w:sz="0" w:space="0" w:color="auto"/>
        <w:left w:val="none" w:sz="0" w:space="0" w:color="auto"/>
        <w:bottom w:val="none" w:sz="0" w:space="0" w:color="auto"/>
        <w:right w:val="none" w:sz="0" w:space="0" w:color="auto"/>
      </w:divBdr>
    </w:div>
    <w:div w:id="1036193781">
      <w:bodyDiv w:val="1"/>
      <w:marLeft w:val="0"/>
      <w:marRight w:val="0"/>
      <w:marTop w:val="0"/>
      <w:marBottom w:val="0"/>
      <w:divBdr>
        <w:top w:val="none" w:sz="0" w:space="0" w:color="auto"/>
        <w:left w:val="none" w:sz="0" w:space="0" w:color="auto"/>
        <w:bottom w:val="none" w:sz="0" w:space="0" w:color="auto"/>
        <w:right w:val="none" w:sz="0" w:space="0" w:color="auto"/>
      </w:divBdr>
    </w:div>
    <w:div w:id="1116801112">
      <w:bodyDiv w:val="1"/>
      <w:marLeft w:val="0"/>
      <w:marRight w:val="0"/>
      <w:marTop w:val="0"/>
      <w:marBottom w:val="0"/>
      <w:divBdr>
        <w:top w:val="none" w:sz="0" w:space="0" w:color="auto"/>
        <w:left w:val="none" w:sz="0" w:space="0" w:color="auto"/>
        <w:bottom w:val="none" w:sz="0" w:space="0" w:color="auto"/>
        <w:right w:val="none" w:sz="0" w:space="0" w:color="auto"/>
      </w:divBdr>
    </w:div>
    <w:div w:id="1120493908">
      <w:bodyDiv w:val="1"/>
      <w:marLeft w:val="0"/>
      <w:marRight w:val="0"/>
      <w:marTop w:val="0"/>
      <w:marBottom w:val="0"/>
      <w:divBdr>
        <w:top w:val="none" w:sz="0" w:space="0" w:color="auto"/>
        <w:left w:val="none" w:sz="0" w:space="0" w:color="auto"/>
        <w:bottom w:val="none" w:sz="0" w:space="0" w:color="auto"/>
        <w:right w:val="none" w:sz="0" w:space="0" w:color="auto"/>
      </w:divBdr>
    </w:div>
    <w:div w:id="1145321402">
      <w:bodyDiv w:val="1"/>
      <w:marLeft w:val="0"/>
      <w:marRight w:val="0"/>
      <w:marTop w:val="0"/>
      <w:marBottom w:val="0"/>
      <w:divBdr>
        <w:top w:val="none" w:sz="0" w:space="0" w:color="auto"/>
        <w:left w:val="none" w:sz="0" w:space="0" w:color="auto"/>
        <w:bottom w:val="none" w:sz="0" w:space="0" w:color="auto"/>
        <w:right w:val="none" w:sz="0" w:space="0" w:color="auto"/>
      </w:divBdr>
    </w:div>
    <w:div w:id="1154948205">
      <w:bodyDiv w:val="1"/>
      <w:marLeft w:val="0"/>
      <w:marRight w:val="0"/>
      <w:marTop w:val="0"/>
      <w:marBottom w:val="0"/>
      <w:divBdr>
        <w:top w:val="none" w:sz="0" w:space="0" w:color="auto"/>
        <w:left w:val="none" w:sz="0" w:space="0" w:color="auto"/>
        <w:bottom w:val="none" w:sz="0" w:space="0" w:color="auto"/>
        <w:right w:val="none" w:sz="0" w:space="0" w:color="auto"/>
      </w:divBdr>
    </w:div>
    <w:div w:id="1161118623">
      <w:bodyDiv w:val="1"/>
      <w:marLeft w:val="0"/>
      <w:marRight w:val="0"/>
      <w:marTop w:val="0"/>
      <w:marBottom w:val="0"/>
      <w:divBdr>
        <w:top w:val="none" w:sz="0" w:space="0" w:color="auto"/>
        <w:left w:val="none" w:sz="0" w:space="0" w:color="auto"/>
        <w:bottom w:val="none" w:sz="0" w:space="0" w:color="auto"/>
        <w:right w:val="none" w:sz="0" w:space="0" w:color="auto"/>
      </w:divBdr>
    </w:div>
    <w:div w:id="1167475927">
      <w:bodyDiv w:val="1"/>
      <w:marLeft w:val="0"/>
      <w:marRight w:val="0"/>
      <w:marTop w:val="0"/>
      <w:marBottom w:val="0"/>
      <w:divBdr>
        <w:top w:val="none" w:sz="0" w:space="0" w:color="auto"/>
        <w:left w:val="none" w:sz="0" w:space="0" w:color="auto"/>
        <w:bottom w:val="none" w:sz="0" w:space="0" w:color="auto"/>
        <w:right w:val="none" w:sz="0" w:space="0" w:color="auto"/>
      </w:divBdr>
    </w:div>
    <w:div w:id="1228803361">
      <w:bodyDiv w:val="1"/>
      <w:marLeft w:val="0"/>
      <w:marRight w:val="0"/>
      <w:marTop w:val="0"/>
      <w:marBottom w:val="0"/>
      <w:divBdr>
        <w:top w:val="none" w:sz="0" w:space="0" w:color="auto"/>
        <w:left w:val="none" w:sz="0" w:space="0" w:color="auto"/>
        <w:bottom w:val="none" w:sz="0" w:space="0" w:color="auto"/>
        <w:right w:val="none" w:sz="0" w:space="0" w:color="auto"/>
      </w:divBdr>
    </w:div>
    <w:div w:id="1266039663">
      <w:bodyDiv w:val="1"/>
      <w:marLeft w:val="0"/>
      <w:marRight w:val="0"/>
      <w:marTop w:val="0"/>
      <w:marBottom w:val="0"/>
      <w:divBdr>
        <w:top w:val="none" w:sz="0" w:space="0" w:color="auto"/>
        <w:left w:val="none" w:sz="0" w:space="0" w:color="auto"/>
        <w:bottom w:val="none" w:sz="0" w:space="0" w:color="auto"/>
        <w:right w:val="none" w:sz="0" w:space="0" w:color="auto"/>
      </w:divBdr>
    </w:div>
    <w:div w:id="1272589439">
      <w:bodyDiv w:val="1"/>
      <w:marLeft w:val="0"/>
      <w:marRight w:val="0"/>
      <w:marTop w:val="0"/>
      <w:marBottom w:val="0"/>
      <w:divBdr>
        <w:top w:val="none" w:sz="0" w:space="0" w:color="auto"/>
        <w:left w:val="none" w:sz="0" w:space="0" w:color="auto"/>
        <w:bottom w:val="none" w:sz="0" w:space="0" w:color="auto"/>
        <w:right w:val="none" w:sz="0" w:space="0" w:color="auto"/>
      </w:divBdr>
    </w:div>
    <w:div w:id="1321807289">
      <w:bodyDiv w:val="1"/>
      <w:marLeft w:val="0"/>
      <w:marRight w:val="0"/>
      <w:marTop w:val="0"/>
      <w:marBottom w:val="0"/>
      <w:divBdr>
        <w:top w:val="none" w:sz="0" w:space="0" w:color="auto"/>
        <w:left w:val="none" w:sz="0" w:space="0" w:color="auto"/>
        <w:bottom w:val="none" w:sz="0" w:space="0" w:color="auto"/>
        <w:right w:val="none" w:sz="0" w:space="0" w:color="auto"/>
      </w:divBdr>
    </w:div>
    <w:div w:id="1323048579">
      <w:bodyDiv w:val="1"/>
      <w:marLeft w:val="0"/>
      <w:marRight w:val="0"/>
      <w:marTop w:val="0"/>
      <w:marBottom w:val="0"/>
      <w:divBdr>
        <w:top w:val="none" w:sz="0" w:space="0" w:color="auto"/>
        <w:left w:val="none" w:sz="0" w:space="0" w:color="auto"/>
        <w:bottom w:val="none" w:sz="0" w:space="0" w:color="auto"/>
        <w:right w:val="none" w:sz="0" w:space="0" w:color="auto"/>
      </w:divBdr>
    </w:div>
    <w:div w:id="1327127421">
      <w:bodyDiv w:val="1"/>
      <w:marLeft w:val="0"/>
      <w:marRight w:val="0"/>
      <w:marTop w:val="0"/>
      <w:marBottom w:val="0"/>
      <w:divBdr>
        <w:top w:val="none" w:sz="0" w:space="0" w:color="auto"/>
        <w:left w:val="none" w:sz="0" w:space="0" w:color="auto"/>
        <w:bottom w:val="none" w:sz="0" w:space="0" w:color="auto"/>
        <w:right w:val="none" w:sz="0" w:space="0" w:color="auto"/>
      </w:divBdr>
    </w:div>
    <w:div w:id="1338188766">
      <w:bodyDiv w:val="1"/>
      <w:marLeft w:val="0"/>
      <w:marRight w:val="0"/>
      <w:marTop w:val="0"/>
      <w:marBottom w:val="0"/>
      <w:divBdr>
        <w:top w:val="none" w:sz="0" w:space="0" w:color="auto"/>
        <w:left w:val="none" w:sz="0" w:space="0" w:color="auto"/>
        <w:bottom w:val="none" w:sz="0" w:space="0" w:color="auto"/>
        <w:right w:val="none" w:sz="0" w:space="0" w:color="auto"/>
      </w:divBdr>
    </w:div>
    <w:div w:id="1343242357">
      <w:bodyDiv w:val="1"/>
      <w:marLeft w:val="0"/>
      <w:marRight w:val="0"/>
      <w:marTop w:val="0"/>
      <w:marBottom w:val="0"/>
      <w:divBdr>
        <w:top w:val="none" w:sz="0" w:space="0" w:color="auto"/>
        <w:left w:val="none" w:sz="0" w:space="0" w:color="auto"/>
        <w:bottom w:val="none" w:sz="0" w:space="0" w:color="auto"/>
        <w:right w:val="none" w:sz="0" w:space="0" w:color="auto"/>
      </w:divBdr>
    </w:div>
    <w:div w:id="1347708227">
      <w:bodyDiv w:val="1"/>
      <w:marLeft w:val="0"/>
      <w:marRight w:val="0"/>
      <w:marTop w:val="0"/>
      <w:marBottom w:val="0"/>
      <w:divBdr>
        <w:top w:val="none" w:sz="0" w:space="0" w:color="auto"/>
        <w:left w:val="none" w:sz="0" w:space="0" w:color="auto"/>
        <w:bottom w:val="none" w:sz="0" w:space="0" w:color="auto"/>
        <w:right w:val="none" w:sz="0" w:space="0" w:color="auto"/>
      </w:divBdr>
    </w:div>
    <w:div w:id="1374816766">
      <w:bodyDiv w:val="1"/>
      <w:marLeft w:val="0"/>
      <w:marRight w:val="0"/>
      <w:marTop w:val="0"/>
      <w:marBottom w:val="0"/>
      <w:divBdr>
        <w:top w:val="none" w:sz="0" w:space="0" w:color="auto"/>
        <w:left w:val="none" w:sz="0" w:space="0" w:color="auto"/>
        <w:bottom w:val="none" w:sz="0" w:space="0" w:color="auto"/>
        <w:right w:val="none" w:sz="0" w:space="0" w:color="auto"/>
      </w:divBdr>
    </w:div>
    <w:div w:id="1417900400">
      <w:bodyDiv w:val="1"/>
      <w:marLeft w:val="0"/>
      <w:marRight w:val="0"/>
      <w:marTop w:val="0"/>
      <w:marBottom w:val="0"/>
      <w:divBdr>
        <w:top w:val="none" w:sz="0" w:space="0" w:color="auto"/>
        <w:left w:val="none" w:sz="0" w:space="0" w:color="auto"/>
        <w:bottom w:val="none" w:sz="0" w:space="0" w:color="auto"/>
        <w:right w:val="none" w:sz="0" w:space="0" w:color="auto"/>
      </w:divBdr>
    </w:div>
    <w:div w:id="1463573024">
      <w:bodyDiv w:val="1"/>
      <w:marLeft w:val="0"/>
      <w:marRight w:val="0"/>
      <w:marTop w:val="0"/>
      <w:marBottom w:val="0"/>
      <w:divBdr>
        <w:top w:val="none" w:sz="0" w:space="0" w:color="auto"/>
        <w:left w:val="none" w:sz="0" w:space="0" w:color="auto"/>
        <w:bottom w:val="none" w:sz="0" w:space="0" w:color="auto"/>
        <w:right w:val="none" w:sz="0" w:space="0" w:color="auto"/>
      </w:divBdr>
    </w:div>
    <w:div w:id="1466504119">
      <w:bodyDiv w:val="1"/>
      <w:marLeft w:val="0"/>
      <w:marRight w:val="0"/>
      <w:marTop w:val="0"/>
      <w:marBottom w:val="0"/>
      <w:divBdr>
        <w:top w:val="none" w:sz="0" w:space="0" w:color="auto"/>
        <w:left w:val="none" w:sz="0" w:space="0" w:color="auto"/>
        <w:bottom w:val="none" w:sz="0" w:space="0" w:color="auto"/>
        <w:right w:val="none" w:sz="0" w:space="0" w:color="auto"/>
      </w:divBdr>
    </w:div>
    <w:div w:id="1476138517">
      <w:bodyDiv w:val="1"/>
      <w:marLeft w:val="0"/>
      <w:marRight w:val="0"/>
      <w:marTop w:val="0"/>
      <w:marBottom w:val="0"/>
      <w:divBdr>
        <w:top w:val="none" w:sz="0" w:space="0" w:color="auto"/>
        <w:left w:val="none" w:sz="0" w:space="0" w:color="auto"/>
        <w:bottom w:val="none" w:sz="0" w:space="0" w:color="auto"/>
        <w:right w:val="none" w:sz="0" w:space="0" w:color="auto"/>
      </w:divBdr>
    </w:div>
    <w:div w:id="1481381494">
      <w:bodyDiv w:val="1"/>
      <w:marLeft w:val="0"/>
      <w:marRight w:val="0"/>
      <w:marTop w:val="0"/>
      <w:marBottom w:val="0"/>
      <w:divBdr>
        <w:top w:val="none" w:sz="0" w:space="0" w:color="auto"/>
        <w:left w:val="none" w:sz="0" w:space="0" w:color="auto"/>
        <w:bottom w:val="none" w:sz="0" w:space="0" w:color="auto"/>
        <w:right w:val="none" w:sz="0" w:space="0" w:color="auto"/>
      </w:divBdr>
    </w:div>
    <w:div w:id="1525245679">
      <w:bodyDiv w:val="1"/>
      <w:marLeft w:val="0"/>
      <w:marRight w:val="0"/>
      <w:marTop w:val="0"/>
      <w:marBottom w:val="0"/>
      <w:divBdr>
        <w:top w:val="none" w:sz="0" w:space="0" w:color="auto"/>
        <w:left w:val="none" w:sz="0" w:space="0" w:color="auto"/>
        <w:bottom w:val="none" w:sz="0" w:space="0" w:color="auto"/>
        <w:right w:val="none" w:sz="0" w:space="0" w:color="auto"/>
      </w:divBdr>
    </w:div>
    <w:div w:id="1540125243">
      <w:bodyDiv w:val="1"/>
      <w:marLeft w:val="0"/>
      <w:marRight w:val="0"/>
      <w:marTop w:val="0"/>
      <w:marBottom w:val="0"/>
      <w:divBdr>
        <w:top w:val="none" w:sz="0" w:space="0" w:color="auto"/>
        <w:left w:val="none" w:sz="0" w:space="0" w:color="auto"/>
        <w:bottom w:val="none" w:sz="0" w:space="0" w:color="auto"/>
        <w:right w:val="none" w:sz="0" w:space="0" w:color="auto"/>
      </w:divBdr>
    </w:div>
    <w:div w:id="1587298192">
      <w:bodyDiv w:val="1"/>
      <w:marLeft w:val="0"/>
      <w:marRight w:val="0"/>
      <w:marTop w:val="0"/>
      <w:marBottom w:val="0"/>
      <w:divBdr>
        <w:top w:val="none" w:sz="0" w:space="0" w:color="auto"/>
        <w:left w:val="none" w:sz="0" w:space="0" w:color="auto"/>
        <w:bottom w:val="none" w:sz="0" w:space="0" w:color="auto"/>
        <w:right w:val="none" w:sz="0" w:space="0" w:color="auto"/>
      </w:divBdr>
    </w:div>
    <w:div w:id="1688167089">
      <w:bodyDiv w:val="1"/>
      <w:marLeft w:val="0"/>
      <w:marRight w:val="0"/>
      <w:marTop w:val="0"/>
      <w:marBottom w:val="0"/>
      <w:divBdr>
        <w:top w:val="none" w:sz="0" w:space="0" w:color="auto"/>
        <w:left w:val="none" w:sz="0" w:space="0" w:color="auto"/>
        <w:bottom w:val="none" w:sz="0" w:space="0" w:color="auto"/>
        <w:right w:val="none" w:sz="0" w:space="0" w:color="auto"/>
      </w:divBdr>
    </w:div>
    <w:div w:id="1731616059">
      <w:bodyDiv w:val="1"/>
      <w:marLeft w:val="0"/>
      <w:marRight w:val="0"/>
      <w:marTop w:val="0"/>
      <w:marBottom w:val="0"/>
      <w:divBdr>
        <w:top w:val="none" w:sz="0" w:space="0" w:color="auto"/>
        <w:left w:val="none" w:sz="0" w:space="0" w:color="auto"/>
        <w:bottom w:val="none" w:sz="0" w:space="0" w:color="auto"/>
        <w:right w:val="none" w:sz="0" w:space="0" w:color="auto"/>
      </w:divBdr>
    </w:div>
    <w:div w:id="1744259720">
      <w:bodyDiv w:val="1"/>
      <w:marLeft w:val="0"/>
      <w:marRight w:val="0"/>
      <w:marTop w:val="0"/>
      <w:marBottom w:val="0"/>
      <w:divBdr>
        <w:top w:val="none" w:sz="0" w:space="0" w:color="auto"/>
        <w:left w:val="none" w:sz="0" w:space="0" w:color="auto"/>
        <w:bottom w:val="none" w:sz="0" w:space="0" w:color="auto"/>
        <w:right w:val="none" w:sz="0" w:space="0" w:color="auto"/>
      </w:divBdr>
    </w:div>
    <w:div w:id="1750420248">
      <w:bodyDiv w:val="1"/>
      <w:marLeft w:val="0"/>
      <w:marRight w:val="0"/>
      <w:marTop w:val="0"/>
      <w:marBottom w:val="0"/>
      <w:divBdr>
        <w:top w:val="none" w:sz="0" w:space="0" w:color="auto"/>
        <w:left w:val="none" w:sz="0" w:space="0" w:color="auto"/>
        <w:bottom w:val="none" w:sz="0" w:space="0" w:color="auto"/>
        <w:right w:val="none" w:sz="0" w:space="0" w:color="auto"/>
      </w:divBdr>
    </w:div>
    <w:div w:id="1760174851">
      <w:bodyDiv w:val="1"/>
      <w:marLeft w:val="0"/>
      <w:marRight w:val="0"/>
      <w:marTop w:val="0"/>
      <w:marBottom w:val="0"/>
      <w:divBdr>
        <w:top w:val="none" w:sz="0" w:space="0" w:color="auto"/>
        <w:left w:val="none" w:sz="0" w:space="0" w:color="auto"/>
        <w:bottom w:val="none" w:sz="0" w:space="0" w:color="auto"/>
        <w:right w:val="none" w:sz="0" w:space="0" w:color="auto"/>
      </w:divBdr>
    </w:div>
    <w:div w:id="1762991337">
      <w:bodyDiv w:val="1"/>
      <w:marLeft w:val="0"/>
      <w:marRight w:val="0"/>
      <w:marTop w:val="0"/>
      <w:marBottom w:val="0"/>
      <w:divBdr>
        <w:top w:val="none" w:sz="0" w:space="0" w:color="auto"/>
        <w:left w:val="none" w:sz="0" w:space="0" w:color="auto"/>
        <w:bottom w:val="none" w:sz="0" w:space="0" w:color="auto"/>
        <w:right w:val="none" w:sz="0" w:space="0" w:color="auto"/>
      </w:divBdr>
    </w:div>
    <w:div w:id="1769079369">
      <w:bodyDiv w:val="1"/>
      <w:marLeft w:val="0"/>
      <w:marRight w:val="0"/>
      <w:marTop w:val="0"/>
      <w:marBottom w:val="0"/>
      <w:divBdr>
        <w:top w:val="none" w:sz="0" w:space="0" w:color="auto"/>
        <w:left w:val="none" w:sz="0" w:space="0" w:color="auto"/>
        <w:bottom w:val="none" w:sz="0" w:space="0" w:color="auto"/>
        <w:right w:val="none" w:sz="0" w:space="0" w:color="auto"/>
      </w:divBdr>
    </w:div>
    <w:div w:id="1785272419">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12013698">
      <w:bodyDiv w:val="1"/>
      <w:marLeft w:val="0"/>
      <w:marRight w:val="0"/>
      <w:marTop w:val="0"/>
      <w:marBottom w:val="0"/>
      <w:divBdr>
        <w:top w:val="none" w:sz="0" w:space="0" w:color="auto"/>
        <w:left w:val="none" w:sz="0" w:space="0" w:color="auto"/>
        <w:bottom w:val="none" w:sz="0" w:space="0" w:color="auto"/>
        <w:right w:val="none" w:sz="0" w:space="0" w:color="auto"/>
      </w:divBdr>
    </w:div>
    <w:div w:id="1845440749">
      <w:bodyDiv w:val="1"/>
      <w:marLeft w:val="0"/>
      <w:marRight w:val="0"/>
      <w:marTop w:val="0"/>
      <w:marBottom w:val="0"/>
      <w:divBdr>
        <w:top w:val="none" w:sz="0" w:space="0" w:color="auto"/>
        <w:left w:val="none" w:sz="0" w:space="0" w:color="auto"/>
        <w:bottom w:val="none" w:sz="0" w:space="0" w:color="auto"/>
        <w:right w:val="none" w:sz="0" w:space="0" w:color="auto"/>
      </w:divBdr>
    </w:div>
    <w:div w:id="1863544469">
      <w:bodyDiv w:val="1"/>
      <w:marLeft w:val="0"/>
      <w:marRight w:val="0"/>
      <w:marTop w:val="0"/>
      <w:marBottom w:val="0"/>
      <w:divBdr>
        <w:top w:val="none" w:sz="0" w:space="0" w:color="auto"/>
        <w:left w:val="none" w:sz="0" w:space="0" w:color="auto"/>
        <w:bottom w:val="none" w:sz="0" w:space="0" w:color="auto"/>
        <w:right w:val="none" w:sz="0" w:space="0" w:color="auto"/>
      </w:divBdr>
    </w:div>
    <w:div w:id="1884291448">
      <w:bodyDiv w:val="1"/>
      <w:marLeft w:val="0"/>
      <w:marRight w:val="0"/>
      <w:marTop w:val="0"/>
      <w:marBottom w:val="0"/>
      <w:divBdr>
        <w:top w:val="none" w:sz="0" w:space="0" w:color="auto"/>
        <w:left w:val="none" w:sz="0" w:space="0" w:color="auto"/>
        <w:bottom w:val="none" w:sz="0" w:space="0" w:color="auto"/>
        <w:right w:val="none" w:sz="0" w:space="0" w:color="auto"/>
      </w:divBdr>
    </w:div>
    <w:div w:id="1905799372">
      <w:bodyDiv w:val="1"/>
      <w:marLeft w:val="0"/>
      <w:marRight w:val="0"/>
      <w:marTop w:val="0"/>
      <w:marBottom w:val="0"/>
      <w:divBdr>
        <w:top w:val="none" w:sz="0" w:space="0" w:color="auto"/>
        <w:left w:val="none" w:sz="0" w:space="0" w:color="auto"/>
        <w:bottom w:val="none" w:sz="0" w:space="0" w:color="auto"/>
        <w:right w:val="none" w:sz="0" w:space="0" w:color="auto"/>
      </w:divBdr>
    </w:div>
    <w:div w:id="1923833157">
      <w:bodyDiv w:val="1"/>
      <w:marLeft w:val="0"/>
      <w:marRight w:val="0"/>
      <w:marTop w:val="0"/>
      <w:marBottom w:val="0"/>
      <w:divBdr>
        <w:top w:val="none" w:sz="0" w:space="0" w:color="auto"/>
        <w:left w:val="none" w:sz="0" w:space="0" w:color="auto"/>
        <w:bottom w:val="none" w:sz="0" w:space="0" w:color="auto"/>
        <w:right w:val="none" w:sz="0" w:space="0" w:color="auto"/>
      </w:divBdr>
    </w:div>
    <w:div w:id="1949123468">
      <w:bodyDiv w:val="1"/>
      <w:marLeft w:val="0"/>
      <w:marRight w:val="0"/>
      <w:marTop w:val="0"/>
      <w:marBottom w:val="0"/>
      <w:divBdr>
        <w:top w:val="none" w:sz="0" w:space="0" w:color="auto"/>
        <w:left w:val="none" w:sz="0" w:space="0" w:color="auto"/>
        <w:bottom w:val="none" w:sz="0" w:space="0" w:color="auto"/>
        <w:right w:val="none" w:sz="0" w:space="0" w:color="auto"/>
      </w:divBdr>
    </w:div>
    <w:div w:id="1967613269">
      <w:bodyDiv w:val="1"/>
      <w:marLeft w:val="0"/>
      <w:marRight w:val="0"/>
      <w:marTop w:val="0"/>
      <w:marBottom w:val="0"/>
      <w:divBdr>
        <w:top w:val="none" w:sz="0" w:space="0" w:color="auto"/>
        <w:left w:val="none" w:sz="0" w:space="0" w:color="auto"/>
        <w:bottom w:val="none" w:sz="0" w:space="0" w:color="auto"/>
        <w:right w:val="none" w:sz="0" w:space="0" w:color="auto"/>
      </w:divBdr>
    </w:div>
    <w:div w:id="1983076363">
      <w:bodyDiv w:val="1"/>
      <w:marLeft w:val="0"/>
      <w:marRight w:val="0"/>
      <w:marTop w:val="0"/>
      <w:marBottom w:val="0"/>
      <w:divBdr>
        <w:top w:val="none" w:sz="0" w:space="0" w:color="auto"/>
        <w:left w:val="none" w:sz="0" w:space="0" w:color="auto"/>
        <w:bottom w:val="none" w:sz="0" w:space="0" w:color="auto"/>
        <w:right w:val="none" w:sz="0" w:space="0" w:color="auto"/>
      </w:divBdr>
    </w:div>
    <w:div w:id="1988970693">
      <w:bodyDiv w:val="1"/>
      <w:marLeft w:val="0"/>
      <w:marRight w:val="0"/>
      <w:marTop w:val="0"/>
      <w:marBottom w:val="0"/>
      <w:divBdr>
        <w:top w:val="none" w:sz="0" w:space="0" w:color="auto"/>
        <w:left w:val="none" w:sz="0" w:space="0" w:color="auto"/>
        <w:bottom w:val="none" w:sz="0" w:space="0" w:color="auto"/>
        <w:right w:val="none" w:sz="0" w:space="0" w:color="auto"/>
      </w:divBdr>
    </w:div>
    <w:div w:id="1995834375">
      <w:bodyDiv w:val="1"/>
      <w:marLeft w:val="0"/>
      <w:marRight w:val="0"/>
      <w:marTop w:val="0"/>
      <w:marBottom w:val="0"/>
      <w:divBdr>
        <w:top w:val="none" w:sz="0" w:space="0" w:color="auto"/>
        <w:left w:val="none" w:sz="0" w:space="0" w:color="auto"/>
        <w:bottom w:val="none" w:sz="0" w:space="0" w:color="auto"/>
        <w:right w:val="none" w:sz="0" w:space="0" w:color="auto"/>
      </w:divBdr>
    </w:div>
    <w:div w:id="1996833735">
      <w:bodyDiv w:val="1"/>
      <w:marLeft w:val="0"/>
      <w:marRight w:val="0"/>
      <w:marTop w:val="0"/>
      <w:marBottom w:val="0"/>
      <w:divBdr>
        <w:top w:val="none" w:sz="0" w:space="0" w:color="auto"/>
        <w:left w:val="none" w:sz="0" w:space="0" w:color="auto"/>
        <w:bottom w:val="none" w:sz="0" w:space="0" w:color="auto"/>
        <w:right w:val="none" w:sz="0" w:space="0" w:color="auto"/>
      </w:divBdr>
    </w:div>
    <w:div w:id="2012491833">
      <w:bodyDiv w:val="1"/>
      <w:marLeft w:val="0"/>
      <w:marRight w:val="0"/>
      <w:marTop w:val="0"/>
      <w:marBottom w:val="0"/>
      <w:divBdr>
        <w:top w:val="none" w:sz="0" w:space="0" w:color="auto"/>
        <w:left w:val="none" w:sz="0" w:space="0" w:color="auto"/>
        <w:bottom w:val="none" w:sz="0" w:space="0" w:color="auto"/>
        <w:right w:val="none" w:sz="0" w:space="0" w:color="auto"/>
      </w:divBdr>
    </w:div>
    <w:div w:id="2014911811">
      <w:bodyDiv w:val="1"/>
      <w:marLeft w:val="0"/>
      <w:marRight w:val="0"/>
      <w:marTop w:val="0"/>
      <w:marBottom w:val="0"/>
      <w:divBdr>
        <w:top w:val="none" w:sz="0" w:space="0" w:color="auto"/>
        <w:left w:val="none" w:sz="0" w:space="0" w:color="auto"/>
        <w:bottom w:val="none" w:sz="0" w:space="0" w:color="auto"/>
        <w:right w:val="none" w:sz="0" w:space="0" w:color="auto"/>
      </w:divBdr>
    </w:div>
    <w:div w:id="2052268545">
      <w:bodyDiv w:val="1"/>
      <w:marLeft w:val="0"/>
      <w:marRight w:val="0"/>
      <w:marTop w:val="0"/>
      <w:marBottom w:val="0"/>
      <w:divBdr>
        <w:top w:val="none" w:sz="0" w:space="0" w:color="auto"/>
        <w:left w:val="none" w:sz="0" w:space="0" w:color="auto"/>
        <w:bottom w:val="none" w:sz="0" w:space="0" w:color="auto"/>
        <w:right w:val="none" w:sz="0" w:space="0" w:color="auto"/>
      </w:divBdr>
    </w:div>
    <w:div w:id="2062552262">
      <w:bodyDiv w:val="1"/>
      <w:marLeft w:val="0"/>
      <w:marRight w:val="0"/>
      <w:marTop w:val="0"/>
      <w:marBottom w:val="0"/>
      <w:divBdr>
        <w:top w:val="none" w:sz="0" w:space="0" w:color="auto"/>
        <w:left w:val="none" w:sz="0" w:space="0" w:color="auto"/>
        <w:bottom w:val="none" w:sz="0" w:space="0" w:color="auto"/>
        <w:right w:val="none" w:sz="0" w:space="0" w:color="auto"/>
      </w:divBdr>
    </w:div>
    <w:div w:id="2077849781">
      <w:bodyDiv w:val="1"/>
      <w:marLeft w:val="0"/>
      <w:marRight w:val="0"/>
      <w:marTop w:val="0"/>
      <w:marBottom w:val="0"/>
      <w:divBdr>
        <w:top w:val="none" w:sz="0" w:space="0" w:color="auto"/>
        <w:left w:val="none" w:sz="0" w:space="0" w:color="auto"/>
        <w:bottom w:val="none" w:sz="0" w:space="0" w:color="auto"/>
        <w:right w:val="none" w:sz="0" w:space="0" w:color="auto"/>
      </w:divBdr>
    </w:div>
    <w:div w:id="2114933348">
      <w:bodyDiv w:val="1"/>
      <w:marLeft w:val="0"/>
      <w:marRight w:val="0"/>
      <w:marTop w:val="0"/>
      <w:marBottom w:val="0"/>
      <w:divBdr>
        <w:top w:val="none" w:sz="0" w:space="0" w:color="auto"/>
        <w:left w:val="none" w:sz="0" w:space="0" w:color="auto"/>
        <w:bottom w:val="none" w:sz="0" w:space="0" w:color="auto"/>
        <w:right w:val="none" w:sz="0" w:space="0" w:color="auto"/>
      </w:divBdr>
    </w:div>
    <w:div w:id="21193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al2006.com/tehnichne-obslugovuvannja-pervinnih-zasobiv-pozhezhogasinn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F77D-FAF9-4CD3-B0F7-A3C63344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14221</TotalTime>
  <Pages>1</Pages>
  <Words>80196</Words>
  <Characters>45712</Characters>
  <Application>Microsoft Office Word</Application>
  <DocSecurity>0</DocSecurity>
  <Lines>380</Lines>
  <Paragraphs>251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d17-koss</dc:creator>
  <cp:lastModifiedBy>Тернопільська міська рада</cp:lastModifiedBy>
  <cp:revision>416</cp:revision>
  <cp:lastPrinted>2024-07-16T05:43:00Z</cp:lastPrinted>
  <dcterms:created xsi:type="dcterms:W3CDTF">2024-03-13T09:13:00Z</dcterms:created>
  <dcterms:modified xsi:type="dcterms:W3CDTF">2025-04-24T05:40:00Z</dcterms:modified>
</cp:coreProperties>
</file>