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FD63F" w14:textId="3F7A5A24" w:rsidR="003B4535" w:rsidRDefault="00271EE3" w:rsidP="003B4535">
      <w:pPr>
        <w:tabs>
          <w:tab w:val="left" w:pos="579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П</w:t>
      </w:r>
      <w:r w:rsidR="008A2C06" w:rsidRPr="00B331BB">
        <w:rPr>
          <w:rFonts w:ascii="Times New Roman" w:hAnsi="Times New Roman" w:cs="Times New Roman"/>
          <w:sz w:val="24"/>
          <w:szCs w:val="24"/>
        </w:rPr>
        <w:t xml:space="preserve">ерелік </w:t>
      </w:r>
      <w:r w:rsidR="00620161" w:rsidRPr="00B331BB">
        <w:rPr>
          <w:rFonts w:ascii="Times New Roman" w:hAnsi="Times New Roman" w:cs="Times New Roman"/>
          <w:sz w:val="24"/>
          <w:szCs w:val="24"/>
        </w:rPr>
        <w:t>питан</w:t>
      </w:r>
      <w:r w:rsidR="008A2C06" w:rsidRPr="00B331BB">
        <w:rPr>
          <w:rFonts w:ascii="Times New Roman" w:hAnsi="Times New Roman" w:cs="Times New Roman"/>
          <w:sz w:val="24"/>
          <w:szCs w:val="24"/>
        </w:rPr>
        <w:t>ь</w:t>
      </w:r>
      <w:r w:rsidR="00620161" w:rsidRPr="00B331BB">
        <w:rPr>
          <w:rFonts w:ascii="Times New Roman" w:hAnsi="Times New Roman" w:cs="Times New Roman"/>
          <w:sz w:val="24"/>
          <w:szCs w:val="24"/>
        </w:rPr>
        <w:t xml:space="preserve"> для включення до порядку денного засідання постійної комісії міської ради з питань </w:t>
      </w:r>
      <w:r w:rsidR="00620161" w:rsidRPr="00B331BB">
        <w:rPr>
          <w:rFonts w:ascii="Times New Roman" w:hAnsi="Times New Roman" w:cs="Times New Roman"/>
          <w:bCs/>
          <w:sz w:val="24"/>
          <w:szCs w:val="24"/>
        </w:rPr>
        <w:t>житлово-комунального господарства, екології, надзвичайних ситуацій, енергозабезпечення та енергоефективності:</w:t>
      </w:r>
    </w:p>
    <w:p w14:paraId="762888D1" w14:textId="77777777" w:rsidR="00271EE3" w:rsidRDefault="00271EE3" w:rsidP="003B4535">
      <w:pPr>
        <w:tabs>
          <w:tab w:val="left" w:pos="5790"/>
        </w:tabs>
        <w:spacing w:after="0" w:line="240" w:lineRule="auto"/>
        <w:ind w:firstLine="709"/>
        <w:jc w:val="both"/>
        <w:rPr>
          <w:rFonts w:ascii="Times New Roman" w:hAnsi="Times New Roman" w:cs="Times New Roman"/>
          <w:bCs/>
          <w:sz w:val="24"/>
          <w:szCs w:val="24"/>
        </w:rPr>
      </w:pPr>
    </w:p>
    <w:tbl>
      <w:tblPr>
        <w:tblStyle w:val="a3"/>
        <w:tblW w:w="0" w:type="auto"/>
        <w:tblLook w:val="04A0" w:firstRow="1" w:lastRow="0" w:firstColumn="1" w:lastColumn="0" w:noHBand="0" w:noVBand="1"/>
      </w:tblPr>
      <w:tblGrid>
        <w:gridCol w:w="704"/>
        <w:gridCol w:w="8641"/>
      </w:tblGrid>
      <w:tr w:rsidR="00072D5E" w:rsidRPr="00B11AC4" w14:paraId="73242FE7" w14:textId="77777777" w:rsidTr="00FD0203">
        <w:tc>
          <w:tcPr>
            <w:tcW w:w="704" w:type="dxa"/>
            <w:vAlign w:val="center"/>
          </w:tcPr>
          <w:p w14:paraId="679B0C5B" w14:textId="77777777" w:rsidR="00072D5E" w:rsidRPr="00B11AC4" w:rsidRDefault="00072D5E" w:rsidP="00B11AC4">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r w:rsidRPr="00B11AC4">
              <w:rPr>
                <w:rFonts w:ascii="Times New Roman" w:eastAsia="Times New Roman" w:hAnsi="Times New Roman" w:cs="Times New Roman"/>
                <w:b/>
                <w:bCs/>
                <w:position w:val="-1"/>
                <w:sz w:val="24"/>
                <w:szCs w:val="24"/>
                <w:lang w:eastAsia="en-GB"/>
              </w:rPr>
              <w:t>№</w:t>
            </w:r>
          </w:p>
          <w:p w14:paraId="6106908C" w14:textId="4235E32A" w:rsidR="00072D5E" w:rsidRPr="00B11AC4" w:rsidRDefault="00072D5E" w:rsidP="00B11AC4">
            <w:pPr>
              <w:tabs>
                <w:tab w:val="left" w:pos="5790"/>
              </w:tabs>
              <w:ind w:hanging="2"/>
              <w:jc w:val="center"/>
              <w:rPr>
                <w:rFonts w:ascii="Times New Roman" w:hAnsi="Times New Roman" w:cs="Times New Roman"/>
                <w:b/>
                <w:sz w:val="24"/>
                <w:szCs w:val="24"/>
              </w:rPr>
            </w:pPr>
            <w:r w:rsidRPr="00B11AC4">
              <w:rPr>
                <w:rFonts w:ascii="Times New Roman" w:eastAsia="Times New Roman" w:hAnsi="Times New Roman" w:cs="Times New Roman"/>
                <w:b/>
                <w:bCs/>
                <w:position w:val="-1"/>
                <w:sz w:val="24"/>
                <w:szCs w:val="24"/>
                <w:lang w:eastAsia="en-GB"/>
              </w:rPr>
              <w:t>з/п</w:t>
            </w:r>
          </w:p>
        </w:tc>
        <w:tc>
          <w:tcPr>
            <w:tcW w:w="8641" w:type="dxa"/>
          </w:tcPr>
          <w:p w14:paraId="2858A683" w14:textId="77777777" w:rsidR="00072D5E" w:rsidRPr="00B11AC4" w:rsidRDefault="00072D5E" w:rsidP="00B11AC4">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sidRPr="00B11AC4">
              <w:rPr>
                <w:rFonts w:ascii="Times New Roman" w:eastAsia="Times New Roman" w:hAnsi="Times New Roman" w:cs="Times New Roman"/>
                <w:b/>
                <w:bCs/>
                <w:position w:val="-1"/>
                <w:sz w:val="24"/>
                <w:szCs w:val="24"/>
                <w:lang w:eastAsia="en-GB"/>
              </w:rPr>
              <w:t>Назва проєкту рішення</w:t>
            </w:r>
          </w:p>
          <w:p w14:paraId="53E429CB" w14:textId="77777777" w:rsidR="00072D5E" w:rsidRPr="00B11AC4" w:rsidRDefault="00072D5E" w:rsidP="00B11AC4">
            <w:pPr>
              <w:tabs>
                <w:tab w:val="left" w:pos="5790"/>
              </w:tabs>
              <w:jc w:val="center"/>
              <w:rPr>
                <w:rFonts w:ascii="Times New Roman" w:hAnsi="Times New Roman" w:cs="Times New Roman"/>
                <w:b/>
                <w:sz w:val="24"/>
                <w:szCs w:val="24"/>
              </w:rPr>
            </w:pPr>
          </w:p>
        </w:tc>
      </w:tr>
      <w:tr w:rsidR="00B11AC4" w:rsidRPr="00B11AC4" w14:paraId="62F65ECC" w14:textId="77777777" w:rsidTr="00072D5E">
        <w:tc>
          <w:tcPr>
            <w:tcW w:w="704" w:type="dxa"/>
          </w:tcPr>
          <w:p w14:paraId="4E4EA4FB" w14:textId="77777777" w:rsidR="00B11AC4" w:rsidRPr="00B11AC4" w:rsidRDefault="00B11AC4" w:rsidP="00B11AC4">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3A1C18F6" w14:textId="55266F31" w:rsidR="00B11AC4" w:rsidRPr="00B11AC4" w:rsidRDefault="00B11AC4" w:rsidP="00B11AC4">
            <w:pPr>
              <w:tabs>
                <w:tab w:val="left" w:pos="5790"/>
              </w:tabs>
              <w:jc w:val="both"/>
              <w:rPr>
                <w:rFonts w:ascii="Times New Roman" w:hAnsi="Times New Roman" w:cs="Times New Roman"/>
                <w:bCs/>
                <w:sz w:val="24"/>
                <w:szCs w:val="24"/>
              </w:rPr>
            </w:pPr>
            <w:r w:rsidRPr="00B11AC4">
              <w:rPr>
                <w:rFonts w:ascii="Times New Roman" w:hAnsi="Times New Roman" w:cs="Times New Roman"/>
                <w:kern w:val="2"/>
                <w:sz w:val="24"/>
                <w:szCs w:val="24"/>
                <w14:ligatures w14:val="standardContextual"/>
              </w:rPr>
              <w:t>Про бюджет Тернопільської міської територіальної громади на 2026 рік</w:t>
            </w:r>
          </w:p>
        </w:tc>
      </w:tr>
      <w:tr w:rsidR="00B11AC4" w:rsidRPr="00B11AC4" w14:paraId="1E45333B" w14:textId="77777777" w:rsidTr="00072D5E">
        <w:tc>
          <w:tcPr>
            <w:tcW w:w="704" w:type="dxa"/>
          </w:tcPr>
          <w:p w14:paraId="209F9240" w14:textId="77777777" w:rsidR="00B11AC4" w:rsidRPr="00B11AC4" w:rsidRDefault="00B11AC4" w:rsidP="00B11AC4">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24BA686F" w14:textId="3E848551" w:rsidR="00B11AC4" w:rsidRPr="00B11AC4" w:rsidRDefault="00B11AC4" w:rsidP="00B11AC4">
            <w:pPr>
              <w:tabs>
                <w:tab w:val="left" w:pos="5790"/>
              </w:tabs>
              <w:jc w:val="both"/>
              <w:rPr>
                <w:rFonts w:ascii="Times New Roman" w:hAnsi="Times New Roman" w:cs="Times New Roman"/>
                <w:bCs/>
                <w:sz w:val="24"/>
                <w:szCs w:val="24"/>
              </w:rPr>
            </w:pPr>
            <w:r w:rsidRPr="00B11AC4">
              <w:rPr>
                <w:rFonts w:ascii="Times New Roman" w:hAnsi="Times New Roman" w:cs="Times New Roman"/>
                <w:sz w:val="24"/>
                <w:szCs w:val="24"/>
              </w:rPr>
              <w:t>Про затвердження Програми забезпечення пожежної і техногенної безпеки Тернопільської міської територіальної громади на 2026-2028 роки</w:t>
            </w:r>
          </w:p>
        </w:tc>
      </w:tr>
      <w:tr w:rsidR="00A56A4F" w:rsidRPr="00A56A4F" w14:paraId="59D0C3FB" w14:textId="77777777" w:rsidTr="00072D5E">
        <w:tc>
          <w:tcPr>
            <w:tcW w:w="704" w:type="dxa"/>
          </w:tcPr>
          <w:p w14:paraId="1D5BD565" w14:textId="77777777" w:rsidR="00AD1DA0" w:rsidRPr="00A56A4F" w:rsidRDefault="00AD1DA0" w:rsidP="00077A7B">
            <w:pPr>
              <w:pStyle w:val="a6"/>
              <w:numPr>
                <w:ilvl w:val="0"/>
                <w:numId w:val="14"/>
              </w:numPr>
              <w:tabs>
                <w:tab w:val="left" w:pos="5790"/>
              </w:tabs>
              <w:ind w:left="0" w:hanging="2"/>
              <w:jc w:val="both"/>
              <w:rPr>
                <w:rFonts w:ascii="Times New Roman" w:hAnsi="Times New Roman" w:cs="Times New Roman"/>
                <w:bCs/>
                <w:color w:val="000000" w:themeColor="text1"/>
                <w:sz w:val="24"/>
                <w:szCs w:val="24"/>
              </w:rPr>
            </w:pPr>
          </w:p>
        </w:tc>
        <w:tc>
          <w:tcPr>
            <w:tcW w:w="8641" w:type="dxa"/>
          </w:tcPr>
          <w:p w14:paraId="671633DE" w14:textId="504922AB" w:rsidR="00AD1DA0" w:rsidRPr="00A56A4F" w:rsidRDefault="00A56A4F" w:rsidP="00A56A4F">
            <w:pPr>
              <w:ind w:right="-1"/>
              <w:jc w:val="both"/>
              <w:rPr>
                <w:rFonts w:ascii="Times New Roman" w:hAnsi="Times New Roman" w:cs="Times New Roman"/>
                <w:bCs/>
                <w:color w:val="000000" w:themeColor="text1"/>
                <w:sz w:val="24"/>
                <w:szCs w:val="24"/>
              </w:rPr>
            </w:pPr>
            <w:r w:rsidRPr="00A56A4F">
              <w:rPr>
                <w:rFonts w:ascii="Times New Roman" w:hAnsi="Times New Roman" w:cs="Times New Roman"/>
                <w:bCs/>
                <w:color w:val="000000" w:themeColor="text1"/>
                <w:sz w:val="24"/>
                <w:szCs w:val="24"/>
              </w:rPr>
              <w:t>Про внесення змін в рішення міської ради від 02.08.2024 №8/40/33 «Про невідкладні заходи з забезпечення електричною енергією об'єктів критичної інфраструктури, закладів соціальної сфери, споживачів міста Тернопіль на період воєнного стану»</w:t>
            </w:r>
          </w:p>
        </w:tc>
      </w:tr>
      <w:tr w:rsidR="00AD1DA0" w:rsidRPr="00C41833" w14:paraId="682662A3" w14:textId="77777777" w:rsidTr="00266FBE">
        <w:tc>
          <w:tcPr>
            <w:tcW w:w="704" w:type="dxa"/>
          </w:tcPr>
          <w:p w14:paraId="04A7A250" w14:textId="77777777" w:rsidR="00AD1DA0" w:rsidRPr="00C41833" w:rsidRDefault="00AD1DA0" w:rsidP="00266FBE">
            <w:pPr>
              <w:pStyle w:val="a6"/>
              <w:numPr>
                <w:ilvl w:val="0"/>
                <w:numId w:val="14"/>
              </w:numPr>
              <w:tabs>
                <w:tab w:val="left" w:pos="5790"/>
              </w:tabs>
              <w:ind w:left="0" w:hanging="2"/>
              <w:jc w:val="both"/>
              <w:rPr>
                <w:rFonts w:ascii="Times New Roman" w:hAnsi="Times New Roman" w:cs="Times New Roman"/>
                <w:bCs/>
                <w:color w:val="000000" w:themeColor="text1"/>
                <w:sz w:val="24"/>
                <w:szCs w:val="24"/>
              </w:rPr>
            </w:pPr>
          </w:p>
        </w:tc>
        <w:tc>
          <w:tcPr>
            <w:tcW w:w="8641" w:type="dxa"/>
          </w:tcPr>
          <w:p w14:paraId="2E0A9C99" w14:textId="77777777" w:rsidR="00AD1DA0" w:rsidRPr="00C41833" w:rsidRDefault="00AD1DA0" w:rsidP="00266FBE">
            <w:pPr>
              <w:jc w:val="both"/>
              <w:rPr>
                <w:rFonts w:ascii="Times New Roman" w:hAnsi="Times New Roman" w:cs="Times New Roman"/>
                <w:color w:val="000000" w:themeColor="text1"/>
                <w:sz w:val="24"/>
                <w:szCs w:val="24"/>
              </w:rPr>
            </w:pPr>
            <w:r w:rsidRPr="00C41833">
              <w:rPr>
                <w:rFonts w:ascii="Times New Roman" w:hAnsi="Times New Roman" w:cs="Times New Roman"/>
                <w:color w:val="000000" w:themeColor="text1"/>
                <w:sz w:val="24"/>
                <w:szCs w:val="24"/>
              </w:rPr>
              <w:t>Про затвердження Плану дій сталого енергетичного розвитку та клімату Тернопільської міської територіальної громади на період до 2050 року</w:t>
            </w:r>
          </w:p>
        </w:tc>
      </w:tr>
      <w:tr w:rsidR="00B1175F" w:rsidRPr="00B11AC4" w14:paraId="2273FA2A" w14:textId="77777777" w:rsidTr="002476B9">
        <w:tc>
          <w:tcPr>
            <w:tcW w:w="704" w:type="dxa"/>
          </w:tcPr>
          <w:p w14:paraId="4A107362" w14:textId="77777777" w:rsidR="00B1175F" w:rsidRPr="00B11AC4" w:rsidRDefault="00B1175F" w:rsidP="002476B9">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74274AF8" w14:textId="77777777" w:rsidR="00B1175F" w:rsidRPr="00B11AC4" w:rsidRDefault="00B1175F" w:rsidP="002476B9">
            <w:pPr>
              <w:tabs>
                <w:tab w:val="left" w:pos="5790"/>
              </w:tabs>
              <w:jc w:val="both"/>
              <w:rPr>
                <w:rFonts w:ascii="Times New Roman" w:hAnsi="Times New Roman" w:cs="Times New Roman"/>
                <w:bCs/>
                <w:sz w:val="24"/>
                <w:szCs w:val="24"/>
              </w:rPr>
            </w:pPr>
            <w:r w:rsidRPr="00B11AC4">
              <w:rPr>
                <w:rFonts w:ascii="Times New Roman" w:hAnsi="Times New Roman" w:cs="Times New Roman"/>
                <w:sz w:val="24"/>
                <w:szCs w:val="24"/>
              </w:rPr>
              <w:t>Про затвердження Програми захисту населення і території Тернопільської міської територіальної громади від надзвичайних ситуацій техногенного та природного характеру на 2026-2028 роки</w:t>
            </w:r>
          </w:p>
        </w:tc>
      </w:tr>
      <w:tr w:rsidR="00077A7B" w:rsidRPr="00B11AC4" w14:paraId="08FE3B11" w14:textId="77777777" w:rsidTr="00072D5E">
        <w:tc>
          <w:tcPr>
            <w:tcW w:w="704" w:type="dxa"/>
          </w:tcPr>
          <w:p w14:paraId="10E020CE" w14:textId="77777777" w:rsidR="00077A7B" w:rsidRPr="00B11AC4" w:rsidRDefault="00077A7B" w:rsidP="00077A7B">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015730F8" w14:textId="0DFA6B31" w:rsidR="00077A7B" w:rsidRPr="00077A7B" w:rsidRDefault="00077A7B" w:rsidP="00077A7B">
            <w:pPr>
              <w:tabs>
                <w:tab w:val="left" w:pos="5790"/>
              </w:tabs>
              <w:jc w:val="both"/>
              <w:rPr>
                <w:rFonts w:ascii="Times New Roman" w:hAnsi="Times New Roman" w:cs="Times New Roman"/>
                <w:color w:val="000000" w:themeColor="text1"/>
                <w:sz w:val="24"/>
                <w:szCs w:val="24"/>
              </w:rPr>
            </w:pPr>
            <w:r w:rsidRPr="00077A7B">
              <w:rPr>
                <w:rFonts w:ascii="Times New Roman" w:hAnsi="Times New Roman" w:cs="Times New Roman"/>
                <w:color w:val="000000" w:themeColor="text1"/>
                <w:sz w:val="24"/>
                <w:szCs w:val="24"/>
              </w:rPr>
              <w:t>Про внесення змін до Програми розвитку житлово-комунального господарства Тернопільської міської територіальної  громади на 2025-2027 роки</w:t>
            </w:r>
          </w:p>
        </w:tc>
      </w:tr>
      <w:tr w:rsidR="00077A7B" w:rsidRPr="00B11AC4" w14:paraId="1ED16C2F" w14:textId="77777777" w:rsidTr="00072D5E">
        <w:tc>
          <w:tcPr>
            <w:tcW w:w="704" w:type="dxa"/>
          </w:tcPr>
          <w:p w14:paraId="53849549" w14:textId="77777777" w:rsidR="00077A7B" w:rsidRPr="00B11AC4" w:rsidRDefault="00077A7B" w:rsidP="00077A7B">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206005F6" w14:textId="7CED5EDE" w:rsidR="00077A7B" w:rsidRPr="00077A7B" w:rsidRDefault="00077A7B" w:rsidP="00077A7B">
            <w:pPr>
              <w:tabs>
                <w:tab w:val="left" w:pos="5790"/>
              </w:tabs>
              <w:jc w:val="both"/>
              <w:rPr>
                <w:rFonts w:ascii="Times New Roman" w:hAnsi="Times New Roman" w:cs="Times New Roman"/>
                <w:color w:val="000000" w:themeColor="text1"/>
                <w:sz w:val="24"/>
                <w:szCs w:val="24"/>
              </w:rPr>
            </w:pPr>
            <w:r w:rsidRPr="00077A7B">
              <w:rPr>
                <w:rFonts w:ascii="Times New Roman" w:hAnsi="Times New Roman" w:cs="Times New Roman"/>
                <w:color w:val="000000" w:themeColor="text1"/>
                <w:sz w:val="24"/>
                <w:szCs w:val="24"/>
              </w:rPr>
              <w:t>Про внесення змін до Програми охорони навколишнього природного середовища Тернопільської міської територіальної громади на 2024-2027 роки</w:t>
            </w:r>
          </w:p>
        </w:tc>
      </w:tr>
      <w:tr w:rsidR="00C5283B" w:rsidRPr="00B11AC4" w14:paraId="3BBB0272" w14:textId="77777777" w:rsidTr="00B727D8">
        <w:tc>
          <w:tcPr>
            <w:tcW w:w="704" w:type="dxa"/>
          </w:tcPr>
          <w:p w14:paraId="6315B692" w14:textId="77777777" w:rsidR="00C5283B" w:rsidRPr="00B11AC4" w:rsidRDefault="00C5283B" w:rsidP="00B727D8">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5309D847" w14:textId="77777777" w:rsidR="00C5283B" w:rsidRPr="00B11AC4" w:rsidRDefault="00C5283B" w:rsidP="00B727D8">
            <w:pPr>
              <w:tabs>
                <w:tab w:val="left" w:pos="5790"/>
              </w:tabs>
              <w:jc w:val="both"/>
              <w:rPr>
                <w:rFonts w:ascii="Times New Roman" w:hAnsi="Times New Roman" w:cs="Times New Roman"/>
                <w:bCs/>
                <w:sz w:val="24"/>
                <w:szCs w:val="24"/>
              </w:rPr>
            </w:pPr>
            <w:r w:rsidRPr="00B11AC4">
              <w:rPr>
                <w:rFonts w:ascii="Times New Roman" w:hAnsi="Times New Roman" w:cs="Times New Roman"/>
                <w:sz w:val="24"/>
                <w:szCs w:val="24"/>
              </w:rPr>
              <w:t>Про внесення змін в Програму розвитку парків на 2025-2027 роки</w:t>
            </w:r>
          </w:p>
        </w:tc>
      </w:tr>
      <w:tr w:rsidR="00077A7B" w:rsidRPr="00B11AC4" w14:paraId="33D8CF62" w14:textId="77777777" w:rsidTr="00D702E5">
        <w:tc>
          <w:tcPr>
            <w:tcW w:w="704" w:type="dxa"/>
          </w:tcPr>
          <w:p w14:paraId="0D4077CD" w14:textId="77777777" w:rsidR="00077A7B" w:rsidRPr="00B11AC4" w:rsidRDefault="00077A7B" w:rsidP="00077A7B">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7D40A3CC" w14:textId="77777777" w:rsidR="00077A7B" w:rsidRPr="00B11AC4" w:rsidRDefault="00077A7B" w:rsidP="00077A7B">
            <w:pPr>
              <w:tabs>
                <w:tab w:val="left" w:pos="5790"/>
              </w:tabs>
              <w:jc w:val="both"/>
              <w:rPr>
                <w:rFonts w:ascii="Times New Roman" w:hAnsi="Times New Roman" w:cs="Times New Roman"/>
                <w:bCs/>
                <w:sz w:val="24"/>
                <w:szCs w:val="24"/>
              </w:rPr>
            </w:pPr>
            <w:r w:rsidRPr="00B11AC4">
              <w:rPr>
                <w:rFonts w:ascii="Times New Roman" w:hAnsi="Times New Roman" w:cs="Times New Roman"/>
                <w:color w:val="000000" w:themeColor="text1"/>
                <w:sz w:val="24"/>
                <w:szCs w:val="24"/>
              </w:rPr>
              <w:t>Про надання дозволу на списання  основних засобів</w:t>
            </w:r>
          </w:p>
        </w:tc>
      </w:tr>
      <w:tr w:rsidR="00D300C5" w:rsidRPr="00B11AC4" w14:paraId="455725A3" w14:textId="77777777" w:rsidTr="00072D5E">
        <w:tc>
          <w:tcPr>
            <w:tcW w:w="704" w:type="dxa"/>
          </w:tcPr>
          <w:p w14:paraId="6A5B8AAC" w14:textId="77777777" w:rsidR="00D300C5" w:rsidRPr="00B11AC4" w:rsidRDefault="00D300C5" w:rsidP="00D300C5">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54E3E1B8" w14:textId="0B103C02" w:rsidR="00D300C5" w:rsidRPr="00B11AC4" w:rsidRDefault="00D300C5" w:rsidP="00D300C5">
            <w:pPr>
              <w:tabs>
                <w:tab w:val="left" w:pos="5790"/>
              </w:tabs>
              <w:jc w:val="both"/>
              <w:rPr>
                <w:rFonts w:ascii="Times New Roman" w:hAnsi="Times New Roman" w:cs="Times New Roman"/>
                <w:bCs/>
                <w:sz w:val="24"/>
                <w:szCs w:val="24"/>
              </w:rPr>
            </w:pPr>
            <w:r w:rsidRPr="00AB68A9">
              <w:rPr>
                <w:rFonts w:ascii="Times New Roman" w:hAnsi="Times New Roman" w:cs="Times New Roman"/>
                <w:sz w:val="24"/>
                <w:szCs w:val="24"/>
              </w:rPr>
              <w:t>Про прийняття мереж водопроводу до комунальної власності Тернопільської міської територіальної громади</w:t>
            </w:r>
          </w:p>
        </w:tc>
      </w:tr>
      <w:tr w:rsidR="00D300C5" w:rsidRPr="00B11AC4" w14:paraId="2695D912" w14:textId="77777777" w:rsidTr="00072D5E">
        <w:tc>
          <w:tcPr>
            <w:tcW w:w="704" w:type="dxa"/>
          </w:tcPr>
          <w:p w14:paraId="3B4BB73B" w14:textId="77777777" w:rsidR="00D300C5" w:rsidRPr="00B11AC4" w:rsidRDefault="00D300C5" w:rsidP="00D300C5">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62C1242E" w14:textId="08DADD37" w:rsidR="00D300C5" w:rsidRPr="00B11AC4" w:rsidRDefault="00D300C5" w:rsidP="00D300C5">
            <w:pPr>
              <w:tabs>
                <w:tab w:val="left" w:pos="5790"/>
              </w:tabs>
              <w:jc w:val="both"/>
              <w:rPr>
                <w:rFonts w:ascii="Times New Roman" w:hAnsi="Times New Roman" w:cs="Times New Roman"/>
                <w:bCs/>
                <w:sz w:val="24"/>
                <w:szCs w:val="24"/>
              </w:rPr>
            </w:pPr>
            <w:r w:rsidRPr="00AB68A9">
              <w:rPr>
                <w:rFonts w:ascii="Times New Roman" w:hAnsi="Times New Roman" w:cs="Times New Roman"/>
                <w:sz w:val="24"/>
                <w:szCs w:val="24"/>
              </w:rPr>
              <w:t>Про прийняття мереж господарсько-побутової каналізації до комунальної власності Тернопільської міської територіальної громади</w:t>
            </w:r>
          </w:p>
        </w:tc>
      </w:tr>
      <w:tr w:rsidR="00D300C5" w:rsidRPr="00B11AC4" w14:paraId="56E0CCC1" w14:textId="77777777" w:rsidTr="0031401D">
        <w:tc>
          <w:tcPr>
            <w:tcW w:w="704" w:type="dxa"/>
          </w:tcPr>
          <w:p w14:paraId="5A6A56AB" w14:textId="77777777" w:rsidR="00D300C5" w:rsidRPr="00B11AC4" w:rsidRDefault="00D300C5" w:rsidP="00D300C5">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3C8BB663" w14:textId="4F653B34" w:rsidR="00D300C5" w:rsidRPr="00B11AC4" w:rsidRDefault="00D300C5" w:rsidP="00D300C5">
            <w:pPr>
              <w:tabs>
                <w:tab w:val="left" w:pos="5790"/>
              </w:tabs>
              <w:jc w:val="both"/>
              <w:rPr>
                <w:rFonts w:ascii="Times New Roman" w:hAnsi="Times New Roman" w:cs="Times New Roman"/>
                <w:bCs/>
                <w:sz w:val="24"/>
                <w:szCs w:val="24"/>
              </w:rPr>
            </w:pPr>
            <w:r w:rsidRPr="00AB68A9">
              <w:rPr>
                <w:rFonts w:ascii="Times New Roman" w:hAnsi="Times New Roman" w:cs="Times New Roman"/>
                <w:sz w:val="24"/>
                <w:szCs w:val="24"/>
              </w:rPr>
              <w:t>Про прийняття мереж водопроводу до комунальної власності Тернопільської міської територіальної громади</w:t>
            </w:r>
          </w:p>
        </w:tc>
      </w:tr>
      <w:tr w:rsidR="00D300C5" w:rsidRPr="00B11AC4" w14:paraId="43F7CDC9" w14:textId="77777777" w:rsidTr="0031401D">
        <w:tc>
          <w:tcPr>
            <w:tcW w:w="704" w:type="dxa"/>
          </w:tcPr>
          <w:p w14:paraId="091BEB52" w14:textId="77777777" w:rsidR="00D300C5" w:rsidRPr="00B11AC4" w:rsidRDefault="00D300C5" w:rsidP="00D300C5">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0F1F6F26" w14:textId="799D2AE1" w:rsidR="00D300C5" w:rsidRPr="00B11AC4" w:rsidRDefault="00D300C5" w:rsidP="00D300C5">
            <w:pPr>
              <w:tabs>
                <w:tab w:val="left" w:pos="5790"/>
              </w:tabs>
              <w:jc w:val="both"/>
              <w:rPr>
                <w:rFonts w:ascii="Times New Roman" w:hAnsi="Times New Roman" w:cs="Times New Roman"/>
                <w:bCs/>
                <w:sz w:val="24"/>
                <w:szCs w:val="24"/>
              </w:rPr>
            </w:pPr>
            <w:r w:rsidRPr="00AB68A9">
              <w:rPr>
                <w:rFonts w:ascii="Times New Roman" w:hAnsi="Times New Roman" w:cs="Times New Roman"/>
                <w:sz w:val="24"/>
                <w:szCs w:val="24"/>
              </w:rPr>
              <w:t>Про прийняття зовнішньої каналізаційної мережі до комунальної власності Тернопільської міської територіальної громади</w:t>
            </w:r>
          </w:p>
        </w:tc>
      </w:tr>
      <w:tr w:rsidR="00D300C5" w:rsidRPr="00B11AC4" w14:paraId="3438B40B" w14:textId="77777777" w:rsidTr="007A27E6">
        <w:tc>
          <w:tcPr>
            <w:tcW w:w="704" w:type="dxa"/>
          </w:tcPr>
          <w:p w14:paraId="47A51172" w14:textId="77777777" w:rsidR="00D300C5" w:rsidRPr="00B11AC4" w:rsidRDefault="00D300C5" w:rsidP="00D300C5">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229B2074" w14:textId="1D82F6A5" w:rsidR="00D300C5" w:rsidRPr="00B11AC4" w:rsidRDefault="00D300C5" w:rsidP="00D300C5">
            <w:pPr>
              <w:tabs>
                <w:tab w:val="left" w:pos="5790"/>
              </w:tabs>
              <w:jc w:val="both"/>
              <w:rPr>
                <w:rFonts w:ascii="Times New Roman" w:hAnsi="Times New Roman" w:cs="Times New Roman"/>
                <w:bCs/>
                <w:sz w:val="24"/>
                <w:szCs w:val="24"/>
              </w:rPr>
            </w:pPr>
            <w:r w:rsidRPr="00AB68A9">
              <w:rPr>
                <w:rFonts w:ascii="Times New Roman" w:hAnsi="Times New Roman" w:cs="Times New Roman"/>
                <w:sz w:val="24"/>
                <w:szCs w:val="24"/>
              </w:rPr>
              <w:t>Про прийняття зовнішніх водопровідно-каналізаційних мереж до комунальної власності Тернопільської міської територіальної громади</w:t>
            </w:r>
          </w:p>
        </w:tc>
      </w:tr>
      <w:tr w:rsidR="00D300C5" w:rsidRPr="005E5AD7" w14:paraId="5B439B2C" w14:textId="77777777" w:rsidTr="00BE03A2">
        <w:tc>
          <w:tcPr>
            <w:tcW w:w="704" w:type="dxa"/>
          </w:tcPr>
          <w:p w14:paraId="10626E13" w14:textId="77777777" w:rsidR="00D300C5" w:rsidRPr="005E5AD7" w:rsidRDefault="00D300C5" w:rsidP="00D300C5">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2B25914A" w14:textId="443CE9FD" w:rsidR="00D300C5" w:rsidRPr="005E5AD7" w:rsidRDefault="00D300C5" w:rsidP="00D300C5">
            <w:pPr>
              <w:tabs>
                <w:tab w:val="left" w:pos="960"/>
              </w:tabs>
              <w:jc w:val="both"/>
              <w:rPr>
                <w:rFonts w:ascii="Times New Roman" w:hAnsi="Times New Roman" w:cs="Times New Roman"/>
                <w:sz w:val="24"/>
                <w:szCs w:val="24"/>
              </w:rPr>
            </w:pPr>
            <w:r w:rsidRPr="00AB68A9">
              <w:rPr>
                <w:rFonts w:ascii="Times New Roman" w:hAnsi="Times New Roman" w:cs="Times New Roman"/>
                <w:sz w:val="24"/>
                <w:szCs w:val="24"/>
              </w:rPr>
              <w:t>Про прийняття мереж водопроводу до комунальної власності Тернопільської міської територіальної громади</w:t>
            </w:r>
          </w:p>
        </w:tc>
      </w:tr>
      <w:tr w:rsidR="00D300C5" w:rsidRPr="00B11AC4" w14:paraId="0824A3F2" w14:textId="77777777" w:rsidTr="00BE03A2">
        <w:tc>
          <w:tcPr>
            <w:tcW w:w="704" w:type="dxa"/>
          </w:tcPr>
          <w:p w14:paraId="46E5CBAE" w14:textId="77777777" w:rsidR="00D300C5" w:rsidRPr="00B11AC4" w:rsidRDefault="00D300C5" w:rsidP="00D300C5">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78C3BC88" w14:textId="6FE964C6" w:rsidR="00D300C5" w:rsidRPr="00B11AC4" w:rsidRDefault="00D300C5" w:rsidP="00D300C5">
            <w:pPr>
              <w:tabs>
                <w:tab w:val="left" w:pos="5790"/>
              </w:tabs>
              <w:jc w:val="both"/>
              <w:rPr>
                <w:rFonts w:ascii="Times New Roman" w:hAnsi="Times New Roman" w:cs="Times New Roman"/>
                <w:bCs/>
                <w:sz w:val="24"/>
                <w:szCs w:val="24"/>
              </w:rPr>
            </w:pPr>
            <w:r w:rsidRPr="00AB68A9">
              <w:rPr>
                <w:rFonts w:ascii="Times New Roman" w:hAnsi="Times New Roman" w:cs="Times New Roman"/>
                <w:sz w:val="24"/>
                <w:szCs w:val="24"/>
              </w:rPr>
              <w:t>Про прийняття мереж водопроводу до комунальної власності Тернопільської міської територіальної громади</w:t>
            </w:r>
          </w:p>
        </w:tc>
      </w:tr>
      <w:tr w:rsidR="00D300C5" w:rsidRPr="00B11AC4" w14:paraId="20462A67" w14:textId="77777777" w:rsidTr="00072D5E">
        <w:tc>
          <w:tcPr>
            <w:tcW w:w="704" w:type="dxa"/>
          </w:tcPr>
          <w:p w14:paraId="68BEC1FE" w14:textId="77777777" w:rsidR="00D300C5" w:rsidRPr="00B11AC4" w:rsidRDefault="00D300C5" w:rsidP="00D300C5">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79251FE9" w14:textId="67CC0646" w:rsidR="00D300C5" w:rsidRPr="00B11AC4" w:rsidRDefault="00D300C5" w:rsidP="00D300C5">
            <w:pPr>
              <w:tabs>
                <w:tab w:val="left" w:pos="5790"/>
              </w:tabs>
              <w:jc w:val="both"/>
              <w:rPr>
                <w:rFonts w:ascii="Times New Roman" w:hAnsi="Times New Roman" w:cs="Times New Roman"/>
                <w:bCs/>
                <w:sz w:val="24"/>
                <w:szCs w:val="24"/>
              </w:rPr>
            </w:pPr>
            <w:r w:rsidRPr="00AB68A9">
              <w:rPr>
                <w:rFonts w:ascii="Times New Roman" w:hAnsi="Times New Roman" w:cs="Times New Roman"/>
                <w:sz w:val="24"/>
                <w:szCs w:val="24"/>
              </w:rPr>
              <w:t>Про прийняття мереж водопроводу</w:t>
            </w:r>
            <w:r>
              <w:rPr>
                <w:rFonts w:ascii="Times New Roman" w:hAnsi="Times New Roman" w:cs="Times New Roman"/>
                <w:sz w:val="24"/>
                <w:szCs w:val="24"/>
              </w:rPr>
              <w:t> </w:t>
            </w:r>
            <w:r w:rsidRPr="00AB68A9">
              <w:rPr>
                <w:rFonts w:ascii="Times New Roman" w:hAnsi="Times New Roman" w:cs="Times New Roman"/>
                <w:sz w:val="24"/>
                <w:szCs w:val="24"/>
              </w:rPr>
              <w:t>та побутової каналізації</w:t>
            </w:r>
            <w:r>
              <w:rPr>
                <w:rFonts w:ascii="Times New Roman" w:hAnsi="Times New Roman" w:cs="Times New Roman"/>
                <w:sz w:val="24"/>
                <w:szCs w:val="24"/>
              </w:rPr>
              <w:t> </w:t>
            </w:r>
            <w:r w:rsidRPr="00AB68A9">
              <w:rPr>
                <w:rFonts w:ascii="Times New Roman" w:hAnsi="Times New Roman" w:cs="Times New Roman"/>
                <w:sz w:val="24"/>
                <w:szCs w:val="24"/>
              </w:rPr>
              <w:t>до комунальної власності</w:t>
            </w:r>
            <w:r>
              <w:rPr>
                <w:rFonts w:ascii="Times New Roman" w:hAnsi="Times New Roman" w:cs="Times New Roman"/>
                <w:sz w:val="24"/>
                <w:szCs w:val="24"/>
              </w:rPr>
              <w:t> </w:t>
            </w:r>
            <w:r w:rsidRPr="00AB68A9">
              <w:rPr>
                <w:rFonts w:ascii="Times New Roman" w:hAnsi="Times New Roman" w:cs="Times New Roman"/>
                <w:sz w:val="24"/>
                <w:szCs w:val="24"/>
              </w:rPr>
              <w:t>Тернопільської міської</w:t>
            </w:r>
            <w:r>
              <w:rPr>
                <w:rFonts w:ascii="Times New Roman" w:hAnsi="Times New Roman" w:cs="Times New Roman"/>
                <w:sz w:val="24"/>
                <w:szCs w:val="24"/>
              </w:rPr>
              <w:t xml:space="preserve"> </w:t>
            </w:r>
            <w:r w:rsidRPr="00AB68A9">
              <w:rPr>
                <w:rFonts w:ascii="Times New Roman" w:hAnsi="Times New Roman" w:cs="Times New Roman"/>
                <w:sz w:val="24"/>
                <w:szCs w:val="24"/>
              </w:rPr>
              <w:t>територіальної громади</w:t>
            </w:r>
          </w:p>
        </w:tc>
      </w:tr>
      <w:tr w:rsidR="00D300C5" w:rsidRPr="00B11AC4" w14:paraId="17C8A968" w14:textId="77777777" w:rsidTr="00072D5E">
        <w:tc>
          <w:tcPr>
            <w:tcW w:w="704" w:type="dxa"/>
          </w:tcPr>
          <w:p w14:paraId="3ED57587" w14:textId="77777777" w:rsidR="00D300C5" w:rsidRPr="00B11AC4" w:rsidRDefault="00D300C5" w:rsidP="00D300C5">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1E0A9A28" w14:textId="19199F7F" w:rsidR="00D300C5" w:rsidRPr="00B11AC4" w:rsidRDefault="00D300C5" w:rsidP="00D300C5">
            <w:pPr>
              <w:tabs>
                <w:tab w:val="left" w:pos="5790"/>
              </w:tabs>
              <w:jc w:val="both"/>
              <w:rPr>
                <w:rFonts w:ascii="Times New Roman" w:hAnsi="Times New Roman" w:cs="Times New Roman"/>
                <w:bCs/>
                <w:sz w:val="24"/>
                <w:szCs w:val="24"/>
              </w:rPr>
            </w:pPr>
            <w:r w:rsidRPr="00351BDA">
              <w:rPr>
                <w:rFonts w:ascii="Times New Roman" w:hAnsi="Times New Roman" w:cs="Times New Roman"/>
                <w:sz w:val="24"/>
                <w:szCs w:val="24"/>
              </w:rPr>
              <w:t>Про прийняття мереж водопроводу до комунальної власності Тернопільської міської територіальної громади</w:t>
            </w:r>
          </w:p>
        </w:tc>
      </w:tr>
      <w:tr w:rsidR="00D300C5" w:rsidRPr="00B11AC4" w14:paraId="1E9A3569" w14:textId="77777777" w:rsidTr="00072D5E">
        <w:tc>
          <w:tcPr>
            <w:tcW w:w="704" w:type="dxa"/>
          </w:tcPr>
          <w:p w14:paraId="6EB5A6AD" w14:textId="77777777" w:rsidR="00D300C5" w:rsidRPr="00B11AC4" w:rsidRDefault="00D300C5" w:rsidP="00D300C5">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49C82758" w14:textId="07088C7A" w:rsidR="00D300C5" w:rsidRPr="00B11AC4" w:rsidRDefault="00D300C5" w:rsidP="00D300C5">
            <w:pPr>
              <w:tabs>
                <w:tab w:val="left" w:pos="5790"/>
              </w:tabs>
              <w:jc w:val="both"/>
              <w:rPr>
                <w:rFonts w:ascii="Times New Roman" w:hAnsi="Times New Roman" w:cs="Times New Roman"/>
                <w:bCs/>
                <w:sz w:val="24"/>
                <w:szCs w:val="24"/>
              </w:rPr>
            </w:pPr>
            <w:r w:rsidRPr="002865FD">
              <w:rPr>
                <w:rFonts w:ascii="Times New Roman" w:hAnsi="Times New Roman" w:cs="Times New Roman"/>
                <w:color w:val="000000" w:themeColor="text1"/>
                <w:sz w:val="24"/>
                <w:szCs w:val="24"/>
              </w:rPr>
              <w:t>Про прийняття мереж водопроводу до комунальної власності Тернопільської міської територіальної громад</w:t>
            </w:r>
          </w:p>
        </w:tc>
      </w:tr>
      <w:tr w:rsidR="00292AC7" w:rsidRPr="00B11AC4" w14:paraId="33496CCD" w14:textId="77777777" w:rsidTr="00292AC7">
        <w:tc>
          <w:tcPr>
            <w:tcW w:w="704" w:type="dxa"/>
          </w:tcPr>
          <w:p w14:paraId="5821A9BC" w14:textId="77777777" w:rsidR="00292AC7" w:rsidRPr="00B11AC4" w:rsidRDefault="00292AC7" w:rsidP="00AE766D">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1E796CA3" w14:textId="77777777" w:rsidR="00292AC7" w:rsidRPr="00B11AC4" w:rsidRDefault="00292AC7" w:rsidP="00AE766D">
            <w:pPr>
              <w:tabs>
                <w:tab w:val="left" w:pos="5790"/>
              </w:tabs>
              <w:jc w:val="both"/>
              <w:rPr>
                <w:rFonts w:ascii="Times New Roman" w:hAnsi="Times New Roman" w:cs="Times New Roman"/>
                <w:sz w:val="24"/>
                <w:szCs w:val="24"/>
              </w:rPr>
            </w:pPr>
            <w:r>
              <w:rPr>
                <w:rFonts w:ascii="Times New Roman" w:hAnsi="Times New Roman" w:cs="Times New Roman"/>
                <w:sz w:val="24"/>
                <w:szCs w:val="24"/>
              </w:rPr>
              <w:t>Про внесення змін до рішення міської ради від 12.09.2025 №8/51/18 «Про прийняття зовнішніх водопровідно-каналізаційних мереж до комунальної власності Тернопільської міської територіальної громади»</w:t>
            </w:r>
          </w:p>
        </w:tc>
      </w:tr>
    </w:tbl>
    <w:p w14:paraId="222AC0A3" w14:textId="77777777" w:rsidR="00072D5E" w:rsidRDefault="00072D5E" w:rsidP="003B4535">
      <w:pPr>
        <w:tabs>
          <w:tab w:val="left" w:pos="5790"/>
        </w:tabs>
        <w:spacing w:after="0" w:line="240" w:lineRule="auto"/>
        <w:ind w:firstLine="709"/>
        <w:jc w:val="both"/>
        <w:rPr>
          <w:rFonts w:ascii="Times New Roman" w:hAnsi="Times New Roman" w:cs="Times New Roman"/>
          <w:bCs/>
          <w:sz w:val="24"/>
          <w:szCs w:val="24"/>
        </w:rPr>
      </w:pPr>
    </w:p>
    <w:sectPr w:rsidR="00072D5E" w:rsidSect="00271EE3">
      <w:pgSz w:w="11906" w:h="16838"/>
      <w:pgMar w:top="568" w:right="1133" w:bottom="2410"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AF6AA" w14:textId="77777777" w:rsidR="00047296" w:rsidRDefault="00047296" w:rsidP="009C7DA1">
      <w:pPr>
        <w:spacing w:after="0" w:line="240" w:lineRule="auto"/>
      </w:pPr>
      <w:r>
        <w:separator/>
      </w:r>
    </w:p>
  </w:endnote>
  <w:endnote w:type="continuationSeparator" w:id="0">
    <w:p w14:paraId="24CE1BE3" w14:textId="77777777" w:rsidR="00047296" w:rsidRDefault="00047296" w:rsidP="009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517F" w14:textId="77777777" w:rsidR="00047296" w:rsidRDefault="00047296" w:rsidP="009C7DA1">
      <w:pPr>
        <w:spacing w:after="0" w:line="240" w:lineRule="auto"/>
      </w:pPr>
      <w:r>
        <w:separator/>
      </w:r>
    </w:p>
  </w:footnote>
  <w:footnote w:type="continuationSeparator" w:id="0">
    <w:p w14:paraId="357989CD" w14:textId="77777777" w:rsidR="00047296" w:rsidRDefault="00047296" w:rsidP="009C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07AE7"/>
    <w:multiLevelType w:val="hybridMultilevel"/>
    <w:tmpl w:val="7F404F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92E731C"/>
    <w:multiLevelType w:val="hybridMultilevel"/>
    <w:tmpl w:val="7AF696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B23675"/>
    <w:multiLevelType w:val="hybridMultilevel"/>
    <w:tmpl w:val="B9742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2E2E14"/>
    <w:multiLevelType w:val="hybridMultilevel"/>
    <w:tmpl w:val="A5FC505E"/>
    <w:lvl w:ilvl="0" w:tplc="BB7ADB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787792F"/>
    <w:multiLevelType w:val="hybridMultilevel"/>
    <w:tmpl w:val="B9A47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DA7748"/>
    <w:multiLevelType w:val="hybridMultilevel"/>
    <w:tmpl w:val="CC50B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B2A4387"/>
    <w:multiLevelType w:val="multilevel"/>
    <w:tmpl w:val="B8D2E13C"/>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E7E7B8A"/>
    <w:multiLevelType w:val="hybridMultilevel"/>
    <w:tmpl w:val="525644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FD67ECE"/>
    <w:multiLevelType w:val="hybridMultilevel"/>
    <w:tmpl w:val="DF10E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9A439F3"/>
    <w:multiLevelType w:val="hybridMultilevel"/>
    <w:tmpl w:val="BC7EBE7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0" w15:restartNumberingAfterBreak="0">
    <w:nsid w:val="7158104D"/>
    <w:multiLevelType w:val="hybridMultilevel"/>
    <w:tmpl w:val="FF180192"/>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1" w15:restartNumberingAfterBreak="0">
    <w:nsid w:val="71C02CB7"/>
    <w:multiLevelType w:val="hybridMultilevel"/>
    <w:tmpl w:val="FF180192"/>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2"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07417122">
    <w:abstractNumId w:val="8"/>
  </w:num>
  <w:num w:numId="2" w16cid:durableId="492962052">
    <w:abstractNumId w:val="3"/>
  </w:num>
  <w:num w:numId="3" w16cid:durableId="19419860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286975">
    <w:abstractNumId w:val="5"/>
  </w:num>
  <w:num w:numId="5" w16cid:durableId="134178721">
    <w:abstractNumId w:val="12"/>
  </w:num>
  <w:num w:numId="6" w16cid:durableId="381751515">
    <w:abstractNumId w:val="6"/>
  </w:num>
  <w:num w:numId="7" w16cid:durableId="1525678129">
    <w:abstractNumId w:val="9"/>
  </w:num>
  <w:num w:numId="8" w16cid:durableId="2099598587">
    <w:abstractNumId w:val="10"/>
  </w:num>
  <w:num w:numId="9" w16cid:durableId="1382631741">
    <w:abstractNumId w:val="11"/>
  </w:num>
  <w:num w:numId="10" w16cid:durableId="920989494">
    <w:abstractNumId w:val="0"/>
  </w:num>
  <w:num w:numId="11" w16cid:durableId="2124231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1371723">
    <w:abstractNumId w:val="2"/>
  </w:num>
  <w:num w:numId="13" w16cid:durableId="1685130829">
    <w:abstractNumId w:val="4"/>
  </w:num>
  <w:num w:numId="14" w16cid:durableId="475529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2"/>
    <w:rsid w:val="00013711"/>
    <w:rsid w:val="00020F1C"/>
    <w:rsid w:val="000215DE"/>
    <w:rsid w:val="00023C84"/>
    <w:rsid w:val="00035745"/>
    <w:rsid w:val="0003724F"/>
    <w:rsid w:val="000421AA"/>
    <w:rsid w:val="00043F8A"/>
    <w:rsid w:val="00047296"/>
    <w:rsid w:val="00054AD6"/>
    <w:rsid w:val="000564F4"/>
    <w:rsid w:val="00062A01"/>
    <w:rsid w:val="000646F1"/>
    <w:rsid w:val="000706FD"/>
    <w:rsid w:val="00070FE3"/>
    <w:rsid w:val="00072D5E"/>
    <w:rsid w:val="0007402F"/>
    <w:rsid w:val="00077A7B"/>
    <w:rsid w:val="00084738"/>
    <w:rsid w:val="00084AEF"/>
    <w:rsid w:val="00085B0A"/>
    <w:rsid w:val="00091803"/>
    <w:rsid w:val="00095B8C"/>
    <w:rsid w:val="0009650C"/>
    <w:rsid w:val="000A7EA4"/>
    <w:rsid w:val="000B07F2"/>
    <w:rsid w:val="000B07F3"/>
    <w:rsid w:val="000B0C0C"/>
    <w:rsid w:val="000B198B"/>
    <w:rsid w:val="000B6543"/>
    <w:rsid w:val="000C3E9E"/>
    <w:rsid w:val="000C6FE1"/>
    <w:rsid w:val="000C737F"/>
    <w:rsid w:val="000D011C"/>
    <w:rsid w:val="000D4112"/>
    <w:rsid w:val="000E405F"/>
    <w:rsid w:val="001003F3"/>
    <w:rsid w:val="00104006"/>
    <w:rsid w:val="0010430C"/>
    <w:rsid w:val="00116F93"/>
    <w:rsid w:val="001207F4"/>
    <w:rsid w:val="00160F29"/>
    <w:rsid w:val="00161B7F"/>
    <w:rsid w:val="001654BF"/>
    <w:rsid w:val="001655A5"/>
    <w:rsid w:val="0017157D"/>
    <w:rsid w:val="00172A84"/>
    <w:rsid w:val="00180230"/>
    <w:rsid w:val="0018251D"/>
    <w:rsid w:val="00183CB9"/>
    <w:rsid w:val="00184AC0"/>
    <w:rsid w:val="001876A3"/>
    <w:rsid w:val="001879A2"/>
    <w:rsid w:val="001903ED"/>
    <w:rsid w:val="001A6689"/>
    <w:rsid w:val="001C092F"/>
    <w:rsid w:val="001C72EA"/>
    <w:rsid w:val="001C739E"/>
    <w:rsid w:val="001C7FE9"/>
    <w:rsid w:val="001D47B0"/>
    <w:rsid w:val="001E398C"/>
    <w:rsid w:val="001F1E3F"/>
    <w:rsid w:val="001F4CE7"/>
    <w:rsid w:val="001F5F0D"/>
    <w:rsid w:val="001F7167"/>
    <w:rsid w:val="002020A3"/>
    <w:rsid w:val="002021B5"/>
    <w:rsid w:val="00212902"/>
    <w:rsid w:val="00213306"/>
    <w:rsid w:val="00213CF7"/>
    <w:rsid w:val="00216C65"/>
    <w:rsid w:val="00217096"/>
    <w:rsid w:val="00220FB9"/>
    <w:rsid w:val="00221C82"/>
    <w:rsid w:val="002469C6"/>
    <w:rsid w:val="002475F6"/>
    <w:rsid w:val="002538E2"/>
    <w:rsid w:val="00256B9C"/>
    <w:rsid w:val="002617E7"/>
    <w:rsid w:val="00261F59"/>
    <w:rsid w:val="00263690"/>
    <w:rsid w:val="00263D23"/>
    <w:rsid w:val="00271EE3"/>
    <w:rsid w:val="002775A3"/>
    <w:rsid w:val="002803FD"/>
    <w:rsid w:val="00282B46"/>
    <w:rsid w:val="002847C8"/>
    <w:rsid w:val="00287DF6"/>
    <w:rsid w:val="00292AC7"/>
    <w:rsid w:val="00295CB5"/>
    <w:rsid w:val="002A4750"/>
    <w:rsid w:val="002A5011"/>
    <w:rsid w:val="002A5E54"/>
    <w:rsid w:val="002B25ED"/>
    <w:rsid w:val="002B5628"/>
    <w:rsid w:val="002B6716"/>
    <w:rsid w:val="002B728D"/>
    <w:rsid w:val="002C3D6A"/>
    <w:rsid w:val="002C411D"/>
    <w:rsid w:val="002D1C6D"/>
    <w:rsid w:val="002D2A53"/>
    <w:rsid w:val="002D54AC"/>
    <w:rsid w:val="002E34B3"/>
    <w:rsid w:val="002E5A0C"/>
    <w:rsid w:val="002F6360"/>
    <w:rsid w:val="003005F8"/>
    <w:rsid w:val="0031485D"/>
    <w:rsid w:val="00321CCD"/>
    <w:rsid w:val="003221CC"/>
    <w:rsid w:val="00322FB1"/>
    <w:rsid w:val="0032592B"/>
    <w:rsid w:val="00332D70"/>
    <w:rsid w:val="003359F8"/>
    <w:rsid w:val="00337471"/>
    <w:rsid w:val="00347D3E"/>
    <w:rsid w:val="00353791"/>
    <w:rsid w:val="00354B23"/>
    <w:rsid w:val="003640E1"/>
    <w:rsid w:val="003641E2"/>
    <w:rsid w:val="00364B43"/>
    <w:rsid w:val="00370A54"/>
    <w:rsid w:val="0037418C"/>
    <w:rsid w:val="003765F3"/>
    <w:rsid w:val="00376B04"/>
    <w:rsid w:val="0037788E"/>
    <w:rsid w:val="00377ADF"/>
    <w:rsid w:val="00380BB3"/>
    <w:rsid w:val="003825D1"/>
    <w:rsid w:val="003868FB"/>
    <w:rsid w:val="00390962"/>
    <w:rsid w:val="00397F0D"/>
    <w:rsid w:val="003A00FE"/>
    <w:rsid w:val="003A231F"/>
    <w:rsid w:val="003A5CB0"/>
    <w:rsid w:val="003A7564"/>
    <w:rsid w:val="003B4535"/>
    <w:rsid w:val="003C3DB2"/>
    <w:rsid w:val="003D557A"/>
    <w:rsid w:val="003D5F1D"/>
    <w:rsid w:val="003D6A7C"/>
    <w:rsid w:val="003F19AA"/>
    <w:rsid w:val="00402ADA"/>
    <w:rsid w:val="00403FE1"/>
    <w:rsid w:val="00421B89"/>
    <w:rsid w:val="0042471A"/>
    <w:rsid w:val="0043066B"/>
    <w:rsid w:val="004355C7"/>
    <w:rsid w:val="00437669"/>
    <w:rsid w:val="00445F08"/>
    <w:rsid w:val="00457F08"/>
    <w:rsid w:val="00464A6D"/>
    <w:rsid w:val="004702B4"/>
    <w:rsid w:val="004760ED"/>
    <w:rsid w:val="00483270"/>
    <w:rsid w:val="00492322"/>
    <w:rsid w:val="00496D7C"/>
    <w:rsid w:val="004A04DB"/>
    <w:rsid w:val="004A0923"/>
    <w:rsid w:val="004A13AC"/>
    <w:rsid w:val="004A395D"/>
    <w:rsid w:val="004A3E59"/>
    <w:rsid w:val="004A5AA5"/>
    <w:rsid w:val="004A78DD"/>
    <w:rsid w:val="004B51BE"/>
    <w:rsid w:val="004C2C80"/>
    <w:rsid w:val="004C5481"/>
    <w:rsid w:val="004D79D7"/>
    <w:rsid w:val="004E09CD"/>
    <w:rsid w:val="004E1B3E"/>
    <w:rsid w:val="004E2930"/>
    <w:rsid w:val="004E2BC8"/>
    <w:rsid w:val="004E6365"/>
    <w:rsid w:val="004F313F"/>
    <w:rsid w:val="004F7A2F"/>
    <w:rsid w:val="00503C8E"/>
    <w:rsid w:val="005044F4"/>
    <w:rsid w:val="005107D5"/>
    <w:rsid w:val="00510A9B"/>
    <w:rsid w:val="00510DB4"/>
    <w:rsid w:val="0051190D"/>
    <w:rsid w:val="00513241"/>
    <w:rsid w:val="00514646"/>
    <w:rsid w:val="00522631"/>
    <w:rsid w:val="00524BFE"/>
    <w:rsid w:val="00533BE1"/>
    <w:rsid w:val="005347FB"/>
    <w:rsid w:val="00537893"/>
    <w:rsid w:val="00542049"/>
    <w:rsid w:val="00555FEF"/>
    <w:rsid w:val="00556153"/>
    <w:rsid w:val="00561DFA"/>
    <w:rsid w:val="00563F20"/>
    <w:rsid w:val="00564FFF"/>
    <w:rsid w:val="005716EC"/>
    <w:rsid w:val="005778BE"/>
    <w:rsid w:val="00581F1E"/>
    <w:rsid w:val="00591464"/>
    <w:rsid w:val="00594C52"/>
    <w:rsid w:val="00595B9A"/>
    <w:rsid w:val="00595F4D"/>
    <w:rsid w:val="005A24FE"/>
    <w:rsid w:val="005B0E12"/>
    <w:rsid w:val="005B3AC2"/>
    <w:rsid w:val="005B476B"/>
    <w:rsid w:val="005C73D3"/>
    <w:rsid w:val="005D5F58"/>
    <w:rsid w:val="005E123B"/>
    <w:rsid w:val="005E45F6"/>
    <w:rsid w:val="005E5AD7"/>
    <w:rsid w:val="005E5BE6"/>
    <w:rsid w:val="005E61EA"/>
    <w:rsid w:val="005F386F"/>
    <w:rsid w:val="00603AA4"/>
    <w:rsid w:val="00604583"/>
    <w:rsid w:val="00605AEC"/>
    <w:rsid w:val="00606C13"/>
    <w:rsid w:val="00607BC9"/>
    <w:rsid w:val="00613830"/>
    <w:rsid w:val="00620161"/>
    <w:rsid w:val="00622769"/>
    <w:rsid w:val="0063130B"/>
    <w:rsid w:val="00632300"/>
    <w:rsid w:val="00636E4F"/>
    <w:rsid w:val="00642C7A"/>
    <w:rsid w:val="00642EE4"/>
    <w:rsid w:val="00644A48"/>
    <w:rsid w:val="006510AF"/>
    <w:rsid w:val="006545F7"/>
    <w:rsid w:val="006550BB"/>
    <w:rsid w:val="006577A1"/>
    <w:rsid w:val="0067188D"/>
    <w:rsid w:val="00673BBF"/>
    <w:rsid w:val="00681579"/>
    <w:rsid w:val="00683304"/>
    <w:rsid w:val="00690F8E"/>
    <w:rsid w:val="00697972"/>
    <w:rsid w:val="006A5356"/>
    <w:rsid w:val="006A61E2"/>
    <w:rsid w:val="006B23EE"/>
    <w:rsid w:val="006B627D"/>
    <w:rsid w:val="006C4DE8"/>
    <w:rsid w:val="006C7ECA"/>
    <w:rsid w:val="006D1A58"/>
    <w:rsid w:val="006D705C"/>
    <w:rsid w:val="006E0364"/>
    <w:rsid w:val="006E61CD"/>
    <w:rsid w:val="006F2BC5"/>
    <w:rsid w:val="006F54D4"/>
    <w:rsid w:val="0070178C"/>
    <w:rsid w:val="00707C6F"/>
    <w:rsid w:val="00712056"/>
    <w:rsid w:val="00713FDC"/>
    <w:rsid w:val="007211C1"/>
    <w:rsid w:val="00727635"/>
    <w:rsid w:val="00733A2E"/>
    <w:rsid w:val="00734D24"/>
    <w:rsid w:val="007350C5"/>
    <w:rsid w:val="00740062"/>
    <w:rsid w:val="00742D7B"/>
    <w:rsid w:val="0074313C"/>
    <w:rsid w:val="00745B33"/>
    <w:rsid w:val="00754CD7"/>
    <w:rsid w:val="007571A5"/>
    <w:rsid w:val="00763E74"/>
    <w:rsid w:val="00770E63"/>
    <w:rsid w:val="00771398"/>
    <w:rsid w:val="00772952"/>
    <w:rsid w:val="00772A4E"/>
    <w:rsid w:val="0078052D"/>
    <w:rsid w:val="00781BC3"/>
    <w:rsid w:val="007849CB"/>
    <w:rsid w:val="00787868"/>
    <w:rsid w:val="007920DE"/>
    <w:rsid w:val="007964E4"/>
    <w:rsid w:val="00796E2E"/>
    <w:rsid w:val="007A79B0"/>
    <w:rsid w:val="007B1032"/>
    <w:rsid w:val="007B5AF5"/>
    <w:rsid w:val="007C39C0"/>
    <w:rsid w:val="007D3463"/>
    <w:rsid w:val="007D7A0A"/>
    <w:rsid w:val="007E41D6"/>
    <w:rsid w:val="007F75CC"/>
    <w:rsid w:val="00803E50"/>
    <w:rsid w:val="00803F31"/>
    <w:rsid w:val="00812C7F"/>
    <w:rsid w:val="008152CF"/>
    <w:rsid w:val="00815931"/>
    <w:rsid w:val="00816338"/>
    <w:rsid w:val="00822783"/>
    <w:rsid w:val="008253C0"/>
    <w:rsid w:val="008256F2"/>
    <w:rsid w:val="0083210C"/>
    <w:rsid w:val="008324FB"/>
    <w:rsid w:val="00832CCF"/>
    <w:rsid w:val="008340C3"/>
    <w:rsid w:val="00841B11"/>
    <w:rsid w:val="00845425"/>
    <w:rsid w:val="00846F21"/>
    <w:rsid w:val="0086017F"/>
    <w:rsid w:val="00861323"/>
    <w:rsid w:val="00865C4A"/>
    <w:rsid w:val="00866EB7"/>
    <w:rsid w:val="00867F56"/>
    <w:rsid w:val="00870191"/>
    <w:rsid w:val="00874CB2"/>
    <w:rsid w:val="00893C32"/>
    <w:rsid w:val="00894194"/>
    <w:rsid w:val="00897D28"/>
    <w:rsid w:val="008A0B39"/>
    <w:rsid w:val="008A2C06"/>
    <w:rsid w:val="008A3AB8"/>
    <w:rsid w:val="008A67FF"/>
    <w:rsid w:val="008B5D66"/>
    <w:rsid w:val="008B6289"/>
    <w:rsid w:val="008B6ED7"/>
    <w:rsid w:val="008C2225"/>
    <w:rsid w:val="008C2626"/>
    <w:rsid w:val="008C698B"/>
    <w:rsid w:val="008D4EE9"/>
    <w:rsid w:val="008D58C9"/>
    <w:rsid w:val="008D685E"/>
    <w:rsid w:val="008D78C6"/>
    <w:rsid w:val="008E5E56"/>
    <w:rsid w:val="008F65E7"/>
    <w:rsid w:val="00902817"/>
    <w:rsid w:val="0090655B"/>
    <w:rsid w:val="009140CF"/>
    <w:rsid w:val="00914BB2"/>
    <w:rsid w:val="00914BC5"/>
    <w:rsid w:val="00914D77"/>
    <w:rsid w:val="00917750"/>
    <w:rsid w:val="0092390C"/>
    <w:rsid w:val="00925839"/>
    <w:rsid w:val="0092722B"/>
    <w:rsid w:val="00937ECC"/>
    <w:rsid w:val="0094102F"/>
    <w:rsid w:val="009424DA"/>
    <w:rsid w:val="00942C13"/>
    <w:rsid w:val="00947048"/>
    <w:rsid w:val="00961416"/>
    <w:rsid w:val="00963424"/>
    <w:rsid w:val="00964578"/>
    <w:rsid w:val="0097015E"/>
    <w:rsid w:val="009718C4"/>
    <w:rsid w:val="00977150"/>
    <w:rsid w:val="00984EF8"/>
    <w:rsid w:val="009A3E53"/>
    <w:rsid w:val="009B4569"/>
    <w:rsid w:val="009B7354"/>
    <w:rsid w:val="009B7750"/>
    <w:rsid w:val="009C2B7A"/>
    <w:rsid w:val="009C7DA1"/>
    <w:rsid w:val="009D2B2D"/>
    <w:rsid w:val="009D3BCF"/>
    <w:rsid w:val="009E2F9C"/>
    <w:rsid w:val="009F5A01"/>
    <w:rsid w:val="009F7B16"/>
    <w:rsid w:val="00A006F5"/>
    <w:rsid w:val="00A0598F"/>
    <w:rsid w:val="00A1006F"/>
    <w:rsid w:val="00A108DB"/>
    <w:rsid w:val="00A13C4B"/>
    <w:rsid w:val="00A15F2A"/>
    <w:rsid w:val="00A315C0"/>
    <w:rsid w:val="00A33A73"/>
    <w:rsid w:val="00A33D01"/>
    <w:rsid w:val="00A33FC2"/>
    <w:rsid w:val="00A42C7E"/>
    <w:rsid w:val="00A4792B"/>
    <w:rsid w:val="00A50518"/>
    <w:rsid w:val="00A53AA5"/>
    <w:rsid w:val="00A56A4F"/>
    <w:rsid w:val="00A673AA"/>
    <w:rsid w:val="00A709EF"/>
    <w:rsid w:val="00A76DC0"/>
    <w:rsid w:val="00A815AD"/>
    <w:rsid w:val="00A92E3A"/>
    <w:rsid w:val="00A94D6B"/>
    <w:rsid w:val="00A95913"/>
    <w:rsid w:val="00AA043D"/>
    <w:rsid w:val="00AA791A"/>
    <w:rsid w:val="00AC2377"/>
    <w:rsid w:val="00AC564B"/>
    <w:rsid w:val="00AD1DA0"/>
    <w:rsid w:val="00AE1ECC"/>
    <w:rsid w:val="00B00C80"/>
    <w:rsid w:val="00B01FA0"/>
    <w:rsid w:val="00B1175F"/>
    <w:rsid w:val="00B11AC4"/>
    <w:rsid w:val="00B129B2"/>
    <w:rsid w:val="00B14699"/>
    <w:rsid w:val="00B14C78"/>
    <w:rsid w:val="00B14F15"/>
    <w:rsid w:val="00B159B5"/>
    <w:rsid w:val="00B20BAE"/>
    <w:rsid w:val="00B240C0"/>
    <w:rsid w:val="00B24530"/>
    <w:rsid w:val="00B331BB"/>
    <w:rsid w:val="00B35E87"/>
    <w:rsid w:val="00B41F05"/>
    <w:rsid w:val="00B4682B"/>
    <w:rsid w:val="00B47972"/>
    <w:rsid w:val="00B51523"/>
    <w:rsid w:val="00B56B11"/>
    <w:rsid w:val="00B612F8"/>
    <w:rsid w:val="00B632C0"/>
    <w:rsid w:val="00B66FFE"/>
    <w:rsid w:val="00B67ECB"/>
    <w:rsid w:val="00B720C9"/>
    <w:rsid w:val="00B76236"/>
    <w:rsid w:val="00B80E7A"/>
    <w:rsid w:val="00B82762"/>
    <w:rsid w:val="00B85342"/>
    <w:rsid w:val="00BD3FA3"/>
    <w:rsid w:val="00BD697A"/>
    <w:rsid w:val="00BE55A2"/>
    <w:rsid w:val="00BE64FE"/>
    <w:rsid w:val="00BE76FC"/>
    <w:rsid w:val="00BF7784"/>
    <w:rsid w:val="00C02158"/>
    <w:rsid w:val="00C02F09"/>
    <w:rsid w:val="00C1527E"/>
    <w:rsid w:val="00C2414F"/>
    <w:rsid w:val="00C26223"/>
    <w:rsid w:val="00C3168A"/>
    <w:rsid w:val="00C41833"/>
    <w:rsid w:val="00C5283B"/>
    <w:rsid w:val="00C5612A"/>
    <w:rsid w:val="00C71CF7"/>
    <w:rsid w:val="00C7434E"/>
    <w:rsid w:val="00C77B8E"/>
    <w:rsid w:val="00C823AE"/>
    <w:rsid w:val="00C84264"/>
    <w:rsid w:val="00C86402"/>
    <w:rsid w:val="00C9169E"/>
    <w:rsid w:val="00C93595"/>
    <w:rsid w:val="00C94FD1"/>
    <w:rsid w:val="00CA1A96"/>
    <w:rsid w:val="00CA36BE"/>
    <w:rsid w:val="00CB7187"/>
    <w:rsid w:val="00CC3315"/>
    <w:rsid w:val="00CD11C0"/>
    <w:rsid w:val="00CD6340"/>
    <w:rsid w:val="00CF74C4"/>
    <w:rsid w:val="00D04A5D"/>
    <w:rsid w:val="00D10377"/>
    <w:rsid w:val="00D141B7"/>
    <w:rsid w:val="00D20D3B"/>
    <w:rsid w:val="00D300C5"/>
    <w:rsid w:val="00D303F2"/>
    <w:rsid w:val="00D34A99"/>
    <w:rsid w:val="00D408BC"/>
    <w:rsid w:val="00D41624"/>
    <w:rsid w:val="00D42010"/>
    <w:rsid w:val="00D457E6"/>
    <w:rsid w:val="00D45A19"/>
    <w:rsid w:val="00D517E7"/>
    <w:rsid w:val="00D54647"/>
    <w:rsid w:val="00D56F0D"/>
    <w:rsid w:val="00D764CA"/>
    <w:rsid w:val="00D807D2"/>
    <w:rsid w:val="00D8216C"/>
    <w:rsid w:val="00D9121D"/>
    <w:rsid w:val="00D92F78"/>
    <w:rsid w:val="00DA2EED"/>
    <w:rsid w:val="00DB13E2"/>
    <w:rsid w:val="00DB1638"/>
    <w:rsid w:val="00DB6FE2"/>
    <w:rsid w:val="00DC045E"/>
    <w:rsid w:val="00DC26E2"/>
    <w:rsid w:val="00DC3D45"/>
    <w:rsid w:val="00DC433C"/>
    <w:rsid w:val="00DC5364"/>
    <w:rsid w:val="00DC5398"/>
    <w:rsid w:val="00DD202C"/>
    <w:rsid w:val="00DD2675"/>
    <w:rsid w:val="00DD3389"/>
    <w:rsid w:val="00DD6F2D"/>
    <w:rsid w:val="00DF14B3"/>
    <w:rsid w:val="00E00C82"/>
    <w:rsid w:val="00E02683"/>
    <w:rsid w:val="00E04405"/>
    <w:rsid w:val="00E10880"/>
    <w:rsid w:val="00E22F96"/>
    <w:rsid w:val="00E26385"/>
    <w:rsid w:val="00E26A3B"/>
    <w:rsid w:val="00E305A3"/>
    <w:rsid w:val="00E363F5"/>
    <w:rsid w:val="00E37E54"/>
    <w:rsid w:val="00E40E29"/>
    <w:rsid w:val="00E43EC5"/>
    <w:rsid w:val="00E50426"/>
    <w:rsid w:val="00E51E43"/>
    <w:rsid w:val="00E5321C"/>
    <w:rsid w:val="00E55F34"/>
    <w:rsid w:val="00E6032E"/>
    <w:rsid w:val="00E7104B"/>
    <w:rsid w:val="00E805E3"/>
    <w:rsid w:val="00E81A16"/>
    <w:rsid w:val="00E81B5F"/>
    <w:rsid w:val="00E82631"/>
    <w:rsid w:val="00E83143"/>
    <w:rsid w:val="00E87BB4"/>
    <w:rsid w:val="00E93E72"/>
    <w:rsid w:val="00E96BD1"/>
    <w:rsid w:val="00EA2079"/>
    <w:rsid w:val="00EA4525"/>
    <w:rsid w:val="00EA7D1D"/>
    <w:rsid w:val="00EB3957"/>
    <w:rsid w:val="00EC61CE"/>
    <w:rsid w:val="00ED0B02"/>
    <w:rsid w:val="00ED28A4"/>
    <w:rsid w:val="00EE0B47"/>
    <w:rsid w:val="00EE4C55"/>
    <w:rsid w:val="00EE7721"/>
    <w:rsid w:val="00F04937"/>
    <w:rsid w:val="00F05742"/>
    <w:rsid w:val="00F12B54"/>
    <w:rsid w:val="00F12E4A"/>
    <w:rsid w:val="00F1733D"/>
    <w:rsid w:val="00F21664"/>
    <w:rsid w:val="00F27714"/>
    <w:rsid w:val="00F27E88"/>
    <w:rsid w:val="00F32939"/>
    <w:rsid w:val="00F35398"/>
    <w:rsid w:val="00F37129"/>
    <w:rsid w:val="00F41731"/>
    <w:rsid w:val="00F447BC"/>
    <w:rsid w:val="00F44A2E"/>
    <w:rsid w:val="00F47F39"/>
    <w:rsid w:val="00F53E87"/>
    <w:rsid w:val="00F56E71"/>
    <w:rsid w:val="00F67EDD"/>
    <w:rsid w:val="00F74BF7"/>
    <w:rsid w:val="00F766BA"/>
    <w:rsid w:val="00F76802"/>
    <w:rsid w:val="00F77465"/>
    <w:rsid w:val="00F80BDF"/>
    <w:rsid w:val="00F90486"/>
    <w:rsid w:val="00F958E4"/>
    <w:rsid w:val="00FA046B"/>
    <w:rsid w:val="00FA7504"/>
    <w:rsid w:val="00FB2205"/>
    <w:rsid w:val="00FB66C2"/>
    <w:rsid w:val="00FB7435"/>
    <w:rsid w:val="00FC01D8"/>
    <w:rsid w:val="00FC45B7"/>
    <w:rsid w:val="00FC4E55"/>
    <w:rsid w:val="00FD1109"/>
    <w:rsid w:val="00FD21C8"/>
    <w:rsid w:val="00FD2AB1"/>
    <w:rsid w:val="00FD3580"/>
    <w:rsid w:val="00FE494C"/>
    <w:rsid w:val="00FE4C0E"/>
    <w:rsid w:val="00FF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7A0B"/>
  <w15:docId w15:val="{8F24859D-2C57-4CD7-9EB6-2D4700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322"/>
  </w:style>
  <w:style w:type="paragraph" w:styleId="3">
    <w:name w:val="heading 3"/>
    <w:basedOn w:val="a"/>
    <w:link w:val="30"/>
    <w:uiPriority w:val="9"/>
    <w:qFormat/>
    <w:rsid w:val="004923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2322"/>
    <w:rPr>
      <w:rFonts w:ascii="Times New Roman" w:eastAsia="Times New Roman" w:hAnsi="Times New Roman" w:cs="Times New Roman"/>
      <w:b/>
      <w:bCs/>
      <w:sz w:val="27"/>
      <w:szCs w:val="27"/>
      <w:lang w:eastAsia="uk-UA"/>
    </w:rPr>
  </w:style>
  <w:style w:type="paragraph" w:customStyle="1" w:styleId="1">
    <w:name w:val="Обычный1"/>
    <w:qFormat/>
    <w:rsid w:val="00492322"/>
    <w:pPr>
      <w:pBdr>
        <w:top w:val="nil"/>
        <w:left w:val="nil"/>
        <w:bottom w:val="nil"/>
        <w:right w:val="nil"/>
        <w:between w:val="nil"/>
      </w:pBdr>
      <w:spacing w:after="200" w:line="276" w:lineRule="auto"/>
    </w:pPr>
    <w:rPr>
      <w:rFonts w:ascii="Times New Roman" w:eastAsia="Times New Roman" w:hAnsi="Times New Roman" w:cs="Calibri"/>
      <w:sz w:val="24"/>
      <w:szCs w:val="20"/>
      <w:lang w:eastAsia="uk-UA"/>
    </w:rPr>
  </w:style>
  <w:style w:type="table" w:styleId="a3">
    <w:name w:val="Table Grid"/>
    <w:basedOn w:val="a1"/>
    <w:uiPriority w:val="59"/>
    <w:rsid w:val="0049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92322"/>
    <w:pPr>
      <w:suppressAutoHyphens/>
      <w:spacing w:after="140" w:line="288" w:lineRule="auto"/>
    </w:pPr>
    <w:rPr>
      <w:rFonts w:ascii="Liberation Serif" w:eastAsia="Times New Roman" w:hAnsi="Liberation Serif" w:cs="Times New Roman"/>
      <w:kern w:val="3"/>
      <w:sz w:val="24"/>
      <w:szCs w:val="24"/>
      <w:lang w:eastAsia="zh-CN" w:bidi="hi-IN"/>
    </w:rPr>
  </w:style>
  <w:style w:type="paragraph" w:styleId="a4">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5"/>
    <w:unhideWhenUsed/>
    <w:qFormat/>
    <w:rsid w:val="004923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92322"/>
    <w:pPr>
      <w:ind w:left="720"/>
      <w:contextualSpacing/>
    </w:pPr>
  </w:style>
  <w:style w:type="paragraph" w:styleId="a7">
    <w:name w:val="Balloon Text"/>
    <w:basedOn w:val="a"/>
    <w:link w:val="a8"/>
    <w:uiPriority w:val="99"/>
    <w:semiHidden/>
    <w:unhideWhenUsed/>
    <w:rsid w:val="004923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92322"/>
    <w:rPr>
      <w:rFonts w:ascii="Tahoma" w:hAnsi="Tahoma" w:cs="Tahoma"/>
      <w:sz w:val="16"/>
      <w:szCs w:val="16"/>
    </w:rPr>
  </w:style>
  <w:style w:type="paragraph" w:styleId="a9">
    <w:name w:val="header"/>
    <w:basedOn w:val="a"/>
    <w:link w:val="aa"/>
    <w:uiPriority w:val="99"/>
    <w:unhideWhenUsed/>
    <w:rsid w:val="009C7DA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C7DA1"/>
  </w:style>
  <w:style w:type="paragraph" w:styleId="ab">
    <w:name w:val="footer"/>
    <w:basedOn w:val="a"/>
    <w:link w:val="ac"/>
    <w:uiPriority w:val="99"/>
    <w:unhideWhenUsed/>
    <w:rsid w:val="009C7DA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C7DA1"/>
  </w:style>
  <w:style w:type="character" w:styleId="ad">
    <w:name w:val="Emphasis"/>
    <w:basedOn w:val="a0"/>
    <w:uiPriority w:val="20"/>
    <w:qFormat/>
    <w:rsid w:val="002A5E54"/>
    <w:rPr>
      <w:i/>
      <w:iCs/>
    </w:rPr>
  </w:style>
  <w:style w:type="character" w:styleId="ae">
    <w:name w:val="Hyperlink"/>
    <w:basedOn w:val="a0"/>
    <w:uiPriority w:val="99"/>
    <w:unhideWhenUsed/>
    <w:rsid w:val="0037788E"/>
    <w:rPr>
      <w:color w:val="0563C1" w:themeColor="hyperlink"/>
      <w:u w:val="single"/>
    </w:rPr>
  </w:style>
  <w:style w:type="character" w:styleId="af">
    <w:name w:val="Unresolved Mention"/>
    <w:basedOn w:val="a0"/>
    <w:uiPriority w:val="99"/>
    <w:semiHidden/>
    <w:unhideWhenUsed/>
    <w:rsid w:val="0037788E"/>
    <w:rPr>
      <w:color w:val="605E5C"/>
      <w:shd w:val="clear" w:color="auto" w:fill="E1DFDD"/>
    </w:rPr>
  </w:style>
  <w:style w:type="character" w:customStyle="1" w:styleId="a5">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locked/>
    <w:rsid w:val="000B198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7716">
      <w:bodyDiv w:val="1"/>
      <w:marLeft w:val="0"/>
      <w:marRight w:val="0"/>
      <w:marTop w:val="0"/>
      <w:marBottom w:val="0"/>
      <w:divBdr>
        <w:top w:val="none" w:sz="0" w:space="0" w:color="auto"/>
        <w:left w:val="none" w:sz="0" w:space="0" w:color="auto"/>
        <w:bottom w:val="none" w:sz="0" w:space="0" w:color="auto"/>
        <w:right w:val="none" w:sz="0" w:space="0" w:color="auto"/>
      </w:divBdr>
    </w:div>
    <w:div w:id="144594342">
      <w:bodyDiv w:val="1"/>
      <w:marLeft w:val="0"/>
      <w:marRight w:val="0"/>
      <w:marTop w:val="0"/>
      <w:marBottom w:val="0"/>
      <w:divBdr>
        <w:top w:val="none" w:sz="0" w:space="0" w:color="auto"/>
        <w:left w:val="none" w:sz="0" w:space="0" w:color="auto"/>
        <w:bottom w:val="none" w:sz="0" w:space="0" w:color="auto"/>
        <w:right w:val="none" w:sz="0" w:space="0" w:color="auto"/>
      </w:divBdr>
    </w:div>
    <w:div w:id="254559469">
      <w:bodyDiv w:val="1"/>
      <w:marLeft w:val="0"/>
      <w:marRight w:val="0"/>
      <w:marTop w:val="0"/>
      <w:marBottom w:val="0"/>
      <w:divBdr>
        <w:top w:val="none" w:sz="0" w:space="0" w:color="auto"/>
        <w:left w:val="none" w:sz="0" w:space="0" w:color="auto"/>
        <w:bottom w:val="none" w:sz="0" w:space="0" w:color="auto"/>
        <w:right w:val="none" w:sz="0" w:space="0" w:color="auto"/>
      </w:divBdr>
    </w:div>
    <w:div w:id="406729778">
      <w:bodyDiv w:val="1"/>
      <w:marLeft w:val="0"/>
      <w:marRight w:val="0"/>
      <w:marTop w:val="0"/>
      <w:marBottom w:val="0"/>
      <w:divBdr>
        <w:top w:val="none" w:sz="0" w:space="0" w:color="auto"/>
        <w:left w:val="none" w:sz="0" w:space="0" w:color="auto"/>
        <w:bottom w:val="none" w:sz="0" w:space="0" w:color="auto"/>
        <w:right w:val="none" w:sz="0" w:space="0" w:color="auto"/>
      </w:divBdr>
    </w:div>
    <w:div w:id="755395541">
      <w:bodyDiv w:val="1"/>
      <w:marLeft w:val="0"/>
      <w:marRight w:val="0"/>
      <w:marTop w:val="0"/>
      <w:marBottom w:val="0"/>
      <w:divBdr>
        <w:top w:val="none" w:sz="0" w:space="0" w:color="auto"/>
        <w:left w:val="none" w:sz="0" w:space="0" w:color="auto"/>
        <w:bottom w:val="none" w:sz="0" w:space="0" w:color="auto"/>
        <w:right w:val="none" w:sz="0" w:space="0" w:color="auto"/>
      </w:divBdr>
    </w:div>
    <w:div w:id="963970096">
      <w:bodyDiv w:val="1"/>
      <w:marLeft w:val="0"/>
      <w:marRight w:val="0"/>
      <w:marTop w:val="0"/>
      <w:marBottom w:val="0"/>
      <w:divBdr>
        <w:top w:val="none" w:sz="0" w:space="0" w:color="auto"/>
        <w:left w:val="none" w:sz="0" w:space="0" w:color="auto"/>
        <w:bottom w:val="none" w:sz="0" w:space="0" w:color="auto"/>
        <w:right w:val="none" w:sz="0" w:space="0" w:color="auto"/>
      </w:divBdr>
    </w:div>
    <w:div w:id="1041173082">
      <w:bodyDiv w:val="1"/>
      <w:marLeft w:val="0"/>
      <w:marRight w:val="0"/>
      <w:marTop w:val="0"/>
      <w:marBottom w:val="0"/>
      <w:divBdr>
        <w:top w:val="none" w:sz="0" w:space="0" w:color="auto"/>
        <w:left w:val="none" w:sz="0" w:space="0" w:color="auto"/>
        <w:bottom w:val="none" w:sz="0" w:space="0" w:color="auto"/>
        <w:right w:val="none" w:sz="0" w:space="0" w:color="auto"/>
      </w:divBdr>
    </w:div>
    <w:div w:id="1045104269">
      <w:bodyDiv w:val="1"/>
      <w:marLeft w:val="0"/>
      <w:marRight w:val="0"/>
      <w:marTop w:val="0"/>
      <w:marBottom w:val="0"/>
      <w:divBdr>
        <w:top w:val="none" w:sz="0" w:space="0" w:color="auto"/>
        <w:left w:val="none" w:sz="0" w:space="0" w:color="auto"/>
        <w:bottom w:val="none" w:sz="0" w:space="0" w:color="auto"/>
        <w:right w:val="none" w:sz="0" w:space="0" w:color="auto"/>
      </w:divBdr>
    </w:div>
    <w:div w:id="1357000284">
      <w:bodyDiv w:val="1"/>
      <w:marLeft w:val="0"/>
      <w:marRight w:val="0"/>
      <w:marTop w:val="0"/>
      <w:marBottom w:val="0"/>
      <w:divBdr>
        <w:top w:val="none" w:sz="0" w:space="0" w:color="auto"/>
        <w:left w:val="none" w:sz="0" w:space="0" w:color="auto"/>
        <w:bottom w:val="none" w:sz="0" w:space="0" w:color="auto"/>
        <w:right w:val="none" w:sz="0" w:space="0" w:color="auto"/>
      </w:divBdr>
    </w:div>
    <w:div w:id="1528370673">
      <w:bodyDiv w:val="1"/>
      <w:marLeft w:val="0"/>
      <w:marRight w:val="0"/>
      <w:marTop w:val="0"/>
      <w:marBottom w:val="0"/>
      <w:divBdr>
        <w:top w:val="none" w:sz="0" w:space="0" w:color="auto"/>
        <w:left w:val="none" w:sz="0" w:space="0" w:color="auto"/>
        <w:bottom w:val="none" w:sz="0" w:space="0" w:color="auto"/>
        <w:right w:val="none" w:sz="0" w:space="0" w:color="auto"/>
      </w:divBdr>
    </w:div>
    <w:div w:id="1597130078">
      <w:bodyDiv w:val="1"/>
      <w:marLeft w:val="0"/>
      <w:marRight w:val="0"/>
      <w:marTop w:val="0"/>
      <w:marBottom w:val="0"/>
      <w:divBdr>
        <w:top w:val="none" w:sz="0" w:space="0" w:color="auto"/>
        <w:left w:val="none" w:sz="0" w:space="0" w:color="auto"/>
        <w:bottom w:val="none" w:sz="0" w:space="0" w:color="auto"/>
        <w:right w:val="none" w:sz="0" w:space="0" w:color="auto"/>
      </w:divBdr>
    </w:div>
    <w:div w:id="1603100562">
      <w:bodyDiv w:val="1"/>
      <w:marLeft w:val="0"/>
      <w:marRight w:val="0"/>
      <w:marTop w:val="0"/>
      <w:marBottom w:val="0"/>
      <w:divBdr>
        <w:top w:val="none" w:sz="0" w:space="0" w:color="auto"/>
        <w:left w:val="none" w:sz="0" w:space="0" w:color="auto"/>
        <w:bottom w:val="none" w:sz="0" w:space="0" w:color="auto"/>
        <w:right w:val="none" w:sz="0" w:space="0" w:color="auto"/>
      </w:divBdr>
    </w:div>
    <w:div w:id="1708948178">
      <w:bodyDiv w:val="1"/>
      <w:marLeft w:val="0"/>
      <w:marRight w:val="0"/>
      <w:marTop w:val="0"/>
      <w:marBottom w:val="0"/>
      <w:divBdr>
        <w:top w:val="none" w:sz="0" w:space="0" w:color="auto"/>
        <w:left w:val="none" w:sz="0" w:space="0" w:color="auto"/>
        <w:bottom w:val="none" w:sz="0" w:space="0" w:color="auto"/>
        <w:right w:val="none" w:sz="0" w:space="0" w:color="auto"/>
      </w:divBdr>
    </w:div>
    <w:div w:id="1951468552">
      <w:bodyDiv w:val="1"/>
      <w:marLeft w:val="0"/>
      <w:marRight w:val="0"/>
      <w:marTop w:val="0"/>
      <w:marBottom w:val="0"/>
      <w:divBdr>
        <w:top w:val="none" w:sz="0" w:space="0" w:color="auto"/>
        <w:left w:val="none" w:sz="0" w:space="0" w:color="auto"/>
        <w:bottom w:val="none" w:sz="0" w:space="0" w:color="auto"/>
        <w:right w:val="none" w:sz="0" w:space="0" w:color="auto"/>
      </w:divBdr>
    </w:div>
    <w:div w:id="20117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BA2A-F354-4EFF-9456-F33BDE3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1750</Words>
  <Characters>998</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137</cp:revision>
  <cp:lastPrinted>2025-12-04T08:09:00Z</cp:lastPrinted>
  <dcterms:created xsi:type="dcterms:W3CDTF">2024-08-28T05:58:00Z</dcterms:created>
  <dcterms:modified xsi:type="dcterms:W3CDTF">2025-12-05T10:13:00Z</dcterms:modified>
</cp:coreProperties>
</file>