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529A" w:rsidRDefault="00FE4F66">
      <w:pPr>
        <w:ind w:right="333"/>
        <w:jc w:val="righ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Додаток</w:t>
      </w:r>
      <w:proofErr w:type="spellEnd"/>
    </w:p>
    <w:p w:rsidR="002C529A" w:rsidRDefault="002C529A">
      <w:pPr>
        <w:tabs>
          <w:tab w:val="left" w:pos="5640"/>
        </w:tabs>
        <w:rPr>
          <w:i/>
          <w:sz w:val="24"/>
          <w:szCs w:val="24"/>
        </w:rPr>
      </w:pPr>
    </w:p>
    <w:p w:rsidR="002C529A" w:rsidRDefault="002C529A">
      <w:pPr>
        <w:tabs>
          <w:tab w:val="left" w:pos="5640"/>
        </w:tabs>
        <w:rPr>
          <w:i/>
          <w:sz w:val="24"/>
          <w:szCs w:val="24"/>
        </w:rPr>
      </w:pPr>
    </w:p>
    <w:p w:rsidR="002C529A" w:rsidRDefault="002C529A">
      <w:pPr>
        <w:tabs>
          <w:tab w:val="left" w:pos="5640"/>
        </w:tabs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6729"/>
        <w:gridCol w:w="1843"/>
      </w:tblGrid>
      <w:tr w:rsidR="002C529A">
        <w:tc>
          <w:tcPr>
            <w:tcW w:w="750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2"/>
              </w:rPr>
              <w:t>з</w:t>
            </w:r>
            <w:r>
              <w:rPr>
                <w:sz w:val="24"/>
                <w:szCs w:val="24"/>
              </w:rPr>
              <w:t>/п</w:t>
            </w:r>
          </w:p>
        </w:tc>
        <w:tc>
          <w:tcPr>
            <w:tcW w:w="6729" w:type="dxa"/>
          </w:tcPr>
          <w:p w:rsidR="002C529A" w:rsidRDefault="00FE4F66">
            <w:pPr>
              <w:tabs>
                <w:tab w:val="left" w:pos="6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Показники</w:t>
            </w:r>
          </w:p>
        </w:tc>
        <w:tc>
          <w:tcPr>
            <w:tcW w:w="1843" w:type="dxa"/>
          </w:tcPr>
          <w:p w:rsidR="002C529A" w:rsidRDefault="00FE4F66">
            <w:pPr>
              <w:tabs>
                <w:tab w:val="left" w:pos="6330"/>
              </w:tabs>
              <w:ind w:right="-1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Фінансовий</w:t>
            </w:r>
          </w:p>
          <w:p w:rsidR="002C529A" w:rsidRDefault="00FE4F66">
            <w:pPr>
              <w:tabs>
                <w:tab w:val="left" w:pos="1452"/>
                <w:tab w:val="left" w:pos="6330"/>
              </w:tabs>
              <w:ind w:right="-1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норматив*</w:t>
            </w:r>
          </w:p>
          <w:p w:rsidR="002C529A" w:rsidRDefault="00FE4F66">
            <w:pPr>
              <w:tabs>
                <w:tab w:val="left" w:pos="1452"/>
                <w:tab w:val="left" w:pos="6330"/>
              </w:tabs>
              <w:ind w:right="-1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(грн)</w:t>
            </w:r>
          </w:p>
        </w:tc>
      </w:tr>
      <w:tr w:rsidR="002C529A">
        <w:tc>
          <w:tcPr>
            <w:tcW w:w="750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29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Освітні послуги (грн в місяць 1-го учня (дитину)</w:t>
            </w:r>
            <w:r>
              <w:rPr>
                <w:sz w:val="24"/>
                <w:szCs w:val="22"/>
              </w:rPr>
              <w:t>,</w:t>
            </w:r>
            <w:r>
              <w:rPr>
                <w:sz w:val="24"/>
                <w:szCs w:val="24"/>
              </w:rPr>
              <w:t xml:space="preserve"> з них:</w:t>
            </w:r>
          </w:p>
        </w:tc>
        <w:tc>
          <w:tcPr>
            <w:tcW w:w="1843" w:type="dxa"/>
          </w:tcPr>
          <w:p w:rsidR="002C529A" w:rsidRDefault="002C529A">
            <w:pPr>
              <w:tabs>
                <w:tab w:val="left" w:pos="6330"/>
              </w:tabs>
              <w:rPr>
                <w:sz w:val="24"/>
                <w:szCs w:val="24"/>
              </w:rPr>
            </w:pPr>
          </w:p>
        </w:tc>
      </w:tr>
      <w:tr w:rsidR="002C529A">
        <w:tc>
          <w:tcPr>
            <w:tcW w:w="750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29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-заклади дошкільної освіти</w:t>
            </w:r>
          </w:p>
        </w:tc>
        <w:tc>
          <w:tcPr>
            <w:tcW w:w="1843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5 693,00</w:t>
            </w:r>
          </w:p>
        </w:tc>
      </w:tr>
      <w:tr w:rsidR="002C529A">
        <w:tc>
          <w:tcPr>
            <w:tcW w:w="750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29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-заклади позашкільної освіти</w:t>
            </w:r>
          </w:p>
        </w:tc>
        <w:tc>
          <w:tcPr>
            <w:tcW w:w="1843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881,00</w:t>
            </w:r>
          </w:p>
        </w:tc>
      </w:tr>
      <w:tr w:rsidR="002C529A">
        <w:tc>
          <w:tcPr>
            <w:tcW w:w="750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29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-дитячо-юнацькі спортивні школи</w:t>
            </w:r>
          </w:p>
        </w:tc>
        <w:tc>
          <w:tcPr>
            <w:tcW w:w="1843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2 560,00</w:t>
            </w:r>
          </w:p>
        </w:tc>
      </w:tr>
      <w:tr w:rsidR="002C529A">
        <w:tc>
          <w:tcPr>
            <w:tcW w:w="750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29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-художня школа</w:t>
            </w:r>
          </w:p>
        </w:tc>
        <w:tc>
          <w:tcPr>
            <w:tcW w:w="1843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1 505,00</w:t>
            </w:r>
          </w:p>
        </w:tc>
      </w:tr>
      <w:tr w:rsidR="002C529A">
        <w:tc>
          <w:tcPr>
            <w:tcW w:w="750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29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-музичні школи</w:t>
            </w:r>
          </w:p>
        </w:tc>
        <w:tc>
          <w:tcPr>
            <w:tcW w:w="1843" w:type="dxa"/>
          </w:tcPr>
          <w:p w:rsidR="002C529A" w:rsidRDefault="00FE4F66">
            <w:pPr>
              <w:tabs>
                <w:tab w:val="left" w:pos="63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3 490,00   </w:t>
            </w:r>
          </w:p>
        </w:tc>
      </w:tr>
    </w:tbl>
    <w:p w:rsidR="002C529A" w:rsidRDefault="002C529A">
      <w:pPr>
        <w:tabs>
          <w:tab w:val="left" w:pos="6330"/>
        </w:tabs>
        <w:rPr>
          <w:sz w:val="24"/>
          <w:szCs w:val="24"/>
        </w:rPr>
      </w:pPr>
    </w:p>
    <w:p w:rsidR="002C529A" w:rsidRDefault="00FE4F66">
      <w:pPr>
        <w:tabs>
          <w:tab w:val="left" w:pos="6330"/>
        </w:tabs>
        <w:jc w:val="both"/>
        <w:rPr>
          <w:sz w:val="24"/>
          <w:szCs w:val="24"/>
        </w:rPr>
      </w:pPr>
      <w:r>
        <w:rPr>
          <w:sz w:val="24"/>
          <w:szCs w:val="24"/>
        </w:rPr>
        <w:t>*Фінансові нормативи обчислені, в</w:t>
      </w:r>
      <w:r>
        <w:rPr>
          <w:sz w:val="24"/>
          <w:szCs w:val="22"/>
        </w:rPr>
        <w:t>раховуючи</w:t>
      </w:r>
      <w:r>
        <w:rPr>
          <w:sz w:val="24"/>
          <w:szCs w:val="24"/>
        </w:rPr>
        <w:t xml:space="preserve"> кіль</w:t>
      </w:r>
      <w:r>
        <w:rPr>
          <w:sz w:val="24"/>
          <w:szCs w:val="22"/>
        </w:rPr>
        <w:t>кість</w:t>
      </w:r>
      <w:r>
        <w:rPr>
          <w:sz w:val="24"/>
          <w:szCs w:val="24"/>
        </w:rPr>
        <w:t xml:space="preserve"> учнів (дітей) та відповідно до затверджених видатків в бюджеті міста на 2026 рік, як це передбачено п.2 ст.94 Бюджетного кодексу України.</w:t>
      </w:r>
    </w:p>
    <w:p w:rsidR="002C529A" w:rsidRDefault="002C529A">
      <w:pPr>
        <w:rPr>
          <w:sz w:val="24"/>
          <w:szCs w:val="24"/>
        </w:rPr>
      </w:pPr>
    </w:p>
    <w:p w:rsidR="002C529A" w:rsidRDefault="002C529A">
      <w:pPr>
        <w:rPr>
          <w:sz w:val="24"/>
          <w:szCs w:val="24"/>
        </w:rPr>
      </w:pPr>
    </w:p>
    <w:p w:rsidR="002C529A" w:rsidRDefault="00FE4F66">
      <w:pPr>
        <w:ind w:firstLine="851"/>
        <w:rPr>
          <w:sz w:val="24"/>
          <w:szCs w:val="24"/>
        </w:rPr>
      </w:pPr>
      <w:r>
        <w:rPr>
          <w:sz w:val="24"/>
          <w:szCs w:val="24"/>
        </w:rPr>
        <w:t>Міський голова                                                     Сергій НАДАЛ</w:t>
      </w:r>
    </w:p>
    <w:p w:rsidR="002C529A" w:rsidRDefault="002C529A">
      <w:pPr>
        <w:rPr>
          <w:sz w:val="24"/>
          <w:szCs w:val="24"/>
        </w:rPr>
      </w:pPr>
    </w:p>
    <w:sectPr w:rsidR="002C529A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9A"/>
    <w:rsid w:val="002507B5"/>
    <w:rsid w:val="002C529A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524CC-5903-41C9-B954-8785EAE0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uk-UA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МФУ</dc:creator>
  <cp:lastModifiedBy>Ірина Василик</cp:lastModifiedBy>
  <cp:revision>2</cp:revision>
  <dcterms:created xsi:type="dcterms:W3CDTF">2025-12-04T13:25:00Z</dcterms:created>
  <dcterms:modified xsi:type="dcterms:W3CDTF">2025-12-04T13:25:00Z</dcterms:modified>
</cp:coreProperties>
</file>