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702A" w14:textId="71D7996B" w:rsidR="006F5397" w:rsidRPr="00917578" w:rsidRDefault="00772F97" w:rsidP="00917578">
      <w:pPr>
        <w:pStyle w:val="1"/>
        <w:spacing w:after="580" w:line="240" w:lineRule="auto"/>
        <w:ind w:firstLine="0"/>
        <w:jc w:val="right"/>
        <w:rPr>
          <w:color w:val="auto"/>
        </w:rPr>
      </w:pPr>
      <w:r w:rsidRPr="004E6FBC">
        <w:rPr>
          <w:color w:val="auto"/>
        </w:rPr>
        <w:t>Додаток</w:t>
      </w:r>
      <w:r w:rsidR="00917578">
        <w:rPr>
          <w:color w:val="auto"/>
        </w:rPr>
        <w:t xml:space="preserve"> </w:t>
      </w:r>
    </w:p>
    <w:p w14:paraId="321F702B" w14:textId="77777777" w:rsidR="006F5397" w:rsidRPr="006F5397" w:rsidRDefault="006F5397" w:rsidP="006F5397">
      <w:pPr>
        <w:ind w:firstLine="720"/>
        <w:jc w:val="center"/>
        <w:rPr>
          <w:rFonts w:ascii="Times New Roman" w:hAnsi="Times New Roman"/>
          <w:b/>
          <w:bCs/>
          <w:lang w:val="ru-RU" w:eastAsia="ru-RU"/>
        </w:rPr>
      </w:pPr>
      <w:r w:rsidRPr="002E45EF">
        <w:rPr>
          <w:rFonts w:ascii="Times New Roman" w:hAnsi="Times New Roman"/>
          <w:b/>
          <w:bCs/>
          <w:lang w:eastAsia="ru-RU"/>
        </w:rPr>
        <w:t xml:space="preserve">6. Напрямки діяльності та заходи Програми  </w:t>
      </w:r>
    </w:p>
    <w:p w14:paraId="321F702C" w14:textId="77777777" w:rsidR="006F5397" w:rsidRPr="006F5397" w:rsidRDefault="006F5397" w:rsidP="006F5397">
      <w:pPr>
        <w:ind w:firstLine="720"/>
        <w:jc w:val="center"/>
        <w:rPr>
          <w:rFonts w:ascii="Times New Roman" w:hAnsi="Times New Roman"/>
          <w:b/>
          <w:bCs/>
          <w:lang w:val="ru-RU" w:eastAsia="ru-RU"/>
        </w:rPr>
      </w:pPr>
    </w:p>
    <w:tbl>
      <w:tblPr>
        <w:tblW w:w="109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1160"/>
        <w:gridCol w:w="1984"/>
        <w:gridCol w:w="954"/>
        <w:gridCol w:w="1516"/>
        <w:gridCol w:w="1194"/>
        <w:gridCol w:w="636"/>
        <w:gridCol w:w="608"/>
        <w:gridCol w:w="617"/>
        <w:gridCol w:w="1937"/>
      </w:tblGrid>
      <w:tr w:rsidR="006F5397" w:rsidRPr="002E45EF" w14:paraId="321F7035" w14:textId="77777777" w:rsidTr="00A3179D">
        <w:trPr>
          <w:trHeight w:val="76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2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2E" w14:textId="77777777" w:rsidR="006F5397" w:rsidRPr="002E45EF" w:rsidRDefault="006F5397" w:rsidP="00A3179D">
            <w:pPr>
              <w:ind w:right="8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2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Перелік заходів програми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Строк виконання заходу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Виконавці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Очікувані результати</w:t>
            </w:r>
          </w:p>
        </w:tc>
      </w:tr>
      <w:tr w:rsidR="006F5397" w:rsidRPr="002E45EF" w14:paraId="321F7040" w14:textId="77777777" w:rsidTr="00A3179D">
        <w:trPr>
          <w:trHeight w:val="104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3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2025 рік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2026 рік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2027 рік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3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5397" w:rsidRPr="002E45EF" w14:paraId="321F7043" w14:textId="77777777" w:rsidTr="00A3179D">
        <w:trPr>
          <w:trHeight w:val="22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4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4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Розвиток міжнародного співробітництва</w:t>
            </w:r>
          </w:p>
        </w:tc>
      </w:tr>
      <w:tr w:rsidR="006F5397" w:rsidRPr="002E45EF" w14:paraId="321F7069" w14:textId="77777777" w:rsidTr="00A3179D">
        <w:trPr>
          <w:trHeight w:val="1982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B3B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перебування іноземних делегацій, іноземних представників в заходах та зустрічах, що проводяться у громаді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(проживання та харчування)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4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4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4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4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4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4E" w14:textId="0A560230" w:rsidR="006F5397" w:rsidRPr="002E45EF" w:rsidRDefault="00917578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14:paraId="321F704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2" w14:textId="63B30433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91757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14:paraId="321F7053" w14:textId="65C415E2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62367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650,0</w:t>
            </w:r>
          </w:p>
          <w:p w14:paraId="321F705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  <w:p w14:paraId="321F705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5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5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680,0</w:t>
            </w:r>
          </w:p>
          <w:p w14:paraId="321F706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6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  <w:p w14:paraId="321F706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68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візитів в громаду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25 іноземних делегацій щороку, збільшення кількості іноземних гостей  на  10% щороку.</w:t>
            </w:r>
          </w:p>
        </w:tc>
      </w:tr>
      <w:tr w:rsidR="006F5397" w:rsidRPr="002E45EF" w14:paraId="321F707A" w14:textId="77777777" w:rsidTr="00A3179D">
        <w:trPr>
          <w:trHeight w:val="1379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Транспортне забезпечення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Управління стратегічного розвитку міста, управління транспортних мереж та зв’язку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6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7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2" w14:textId="1B175A5A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922C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7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7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79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Удосконалення організації міжнародних обмінів. </w:t>
            </w:r>
          </w:p>
        </w:tc>
      </w:tr>
      <w:tr w:rsidR="006F5397" w:rsidRPr="002E45EF" w14:paraId="321F7085" w14:textId="77777777" w:rsidTr="00A3179D">
        <w:trPr>
          <w:trHeight w:val="1635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7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7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7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Екскурсійне забезпечення для іноземних делегацій, іноземних представників, блогерів, туристичних операторів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7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1" w14:textId="4E188C92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23218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4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10 екскурсій для міжнародних представників, блогерів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тощо.</w:t>
            </w:r>
          </w:p>
        </w:tc>
      </w:tr>
      <w:tr w:rsidR="006F5397" w:rsidRPr="002E45EF" w14:paraId="321F7090" w14:textId="77777777" w:rsidTr="00A3179D">
        <w:trPr>
          <w:trHeight w:val="1978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Пошук потенційних партнерів для налагодження міжнародної співпраці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управління економіки, промисловості та праці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8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8F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Розширення міжнародної співпраці, підписання щороку 2 угод про партнерство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F5397" w:rsidRPr="002E45EF" w14:paraId="321F709B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3" w14:textId="77777777" w:rsidR="006F5397" w:rsidRPr="00C061D1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61D1">
              <w:rPr>
                <w:rFonts w:ascii="Times New Roman" w:hAnsi="Times New Roman"/>
                <w:sz w:val="18"/>
                <w:szCs w:val="18"/>
                <w:lang w:eastAsia="ru-RU"/>
              </w:rPr>
              <w:t>Обмін досвідом</w:t>
            </w:r>
            <w:r w:rsidRPr="00C061D1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представників громади з муніципалітетами та установами за кордоном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КП «Туристично-інформаційний центр міста Тернополя» громадські організації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9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9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9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9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Активізація співпраці з партнерськими містами, забезпечення перебування 20 делегацій громади за кордоном.</w:t>
            </w:r>
          </w:p>
        </w:tc>
      </w:tr>
      <w:tr w:rsidR="006F5397" w:rsidRPr="002E45EF" w14:paraId="321F70A6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письмового перекладу офіційних документів, направлених на розвиток міжнародного співробітництва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9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Якісна підготовка заявок на участь в грантових проектах</w:t>
            </w:r>
          </w:p>
        </w:tc>
      </w:tr>
      <w:tr w:rsidR="006F5397" w:rsidRPr="002E45EF" w14:paraId="321F70B1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синхронного перекладу для міжнародних заходів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A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A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B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Якісний переклад міжнародних заходів в громаді</w:t>
            </w:r>
          </w:p>
        </w:tc>
      </w:tr>
      <w:tr w:rsidR="006F5397" w:rsidRPr="002E45EF" w14:paraId="321F70BC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Поглиблення та налагодження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зв’язків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 зарубіжними містами та регіонами світу (у т. ч. з закордонними українцями), обміни делегаціями, творчими колективами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B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B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B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B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Активізація співпраці з зарубіжними містами, промоція громади, активізація туристичних потоків</w:t>
            </w:r>
          </w:p>
        </w:tc>
      </w:tr>
      <w:tr w:rsidR="006F5397" w:rsidRPr="002E45EF" w14:paraId="321F70CA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BF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14:paraId="321F70C0" w14:textId="77777777" w:rsidR="006F5397" w:rsidRPr="00BD238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C1" w14:textId="77777777" w:rsidR="006F5397" w:rsidRPr="00BD238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2387">
              <w:rPr>
                <w:rFonts w:ascii="Times New Roman" w:hAnsi="Times New Roman"/>
                <w:sz w:val="18"/>
                <w:szCs w:val="18"/>
                <w:lang w:eastAsia="ru-RU"/>
              </w:rPr>
              <w:t>Залучення коштів міжнародни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 інституцій д</w:t>
            </w:r>
            <w:r w:rsidRPr="00BD2387">
              <w:rPr>
                <w:rFonts w:ascii="Times New Roman" w:hAnsi="Times New Roman"/>
                <w:sz w:val="18"/>
                <w:szCs w:val="18"/>
                <w:lang w:eastAsia="ru-RU"/>
              </w:rPr>
              <w:t>ля розвитку громади</w:t>
            </w:r>
          </w:p>
          <w:p w14:paraId="321F70C2" w14:textId="77777777" w:rsidR="006F5397" w:rsidRPr="00E87499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C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C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управління економіки, промисловості та праці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C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9" w14:textId="77777777" w:rsidR="006F5397" w:rsidRPr="00D9046C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9046C">
              <w:rPr>
                <w:rFonts w:ascii="Times New Roman" w:hAnsi="Times New Roman"/>
                <w:sz w:val="18"/>
                <w:szCs w:val="18"/>
                <w:lang w:eastAsia="ru-RU"/>
              </w:rPr>
              <w:t>Удосконалення існуючої інфраструктури, створення нових об’єктів, отримання передового досвіду мешканцями громади</w:t>
            </w:r>
          </w:p>
        </w:tc>
      </w:tr>
      <w:tr w:rsidR="006F5397" w:rsidRPr="002E45EF" w14:paraId="321F70CD" w14:textId="77777777" w:rsidTr="00A3179D">
        <w:trPr>
          <w:trHeight w:val="42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C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Розвиток туризму та п</w:t>
            </w: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ромоція громади</w:t>
            </w:r>
          </w:p>
        </w:tc>
      </w:tr>
      <w:tr w:rsidR="006F5397" w:rsidRPr="002E45EF" w14:paraId="321F70DE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F70C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C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D0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Розробка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стратегічних документів розвитку громади </w:t>
            </w:r>
          </w:p>
          <w:p w14:paraId="321F70D1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0D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D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D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Управління стратегічного розвитку міста, університети та інші ВНЗ, спеціалізовані туристичні організації, </w:t>
            </w:r>
          </w:p>
          <w:p w14:paraId="321F70D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ІТ-кластер, громадські організації,</w:t>
            </w:r>
          </w:p>
          <w:p w14:paraId="321F70D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«Туристично-інформаційний центр міста Тернополя»,</w:t>
            </w:r>
          </w:p>
          <w:p w14:paraId="321F70D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«Парк Загребелля»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D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D9" w14:textId="0526C56C" w:rsidR="006F5397" w:rsidRPr="002E45EF" w:rsidRDefault="00F9626B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D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D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DC" w14:textId="77777777" w:rsidR="006F5397" w:rsidRPr="00080654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0654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Проведення стратегічної екологічної оцінки документів.</w:t>
            </w:r>
          </w:p>
          <w:p w14:paraId="321F70D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F5397" w:rsidRPr="002E45EF" w14:paraId="321F70E9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F70D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1" w14:textId="77777777" w:rsidR="006F5397" w:rsidRPr="0065643B" w:rsidRDefault="006F5397" w:rsidP="006F4CC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та придбання сувенірної продукції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E5" w14:textId="5A839ABF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23358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E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E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E8" w14:textId="77777777" w:rsidR="006F5397" w:rsidRPr="002E45EF" w:rsidRDefault="006F4CC9" w:rsidP="006F4CC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абезпечення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продукцією</w:t>
            </w: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учасників міжнародних заходів, гостей громади, зустрічей, візитів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тощо. </w:t>
            </w:r>
            <w:r w:rsidR="006F53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Формування позитивного іміджу серед гостей громади. </w:t>
            </w:r>
          </w:p>
        </w:tc>
      </w:tr>
      <w:tr w:rsidR="006F5397" w:rsidRPr="002E45EF" w14:paraId="321F70F4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 та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закупівля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готової друкованої продукції про туристичний потенціал громади (дизайн та друк роздаткових матеріалів у тому числі буклетів, проспектів, календарів подій тощо, на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. та іноземних мовах)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E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0" w14:textId="736B0A40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94676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44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Покращення поінформованості гостей про туристичний та інвестиційний потенціал громади.  </w:t>
            </w:r>
          </w:p>
        </w:tc>
      </w:tr>
      <w:tr w:rsidR="006F5397" w:rsidRPr="002E45EF" w14:paraId="321F70FF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Проведення туристичного форуму, проведення навчань для працівників індустрії гостинності, інформаційно-рекламної кампанії розвитку сільського зеленого туризму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 туристичні організації, вищі навчальні заклади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0F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0F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Об’єднання зусиль операторів туристичного ринку. Проведення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заходів щороку.</w:t>
            </w:r>
          </w:p>
        </w:tc>
      </w:tr>
      <w:tr w:rsidR="006F5397" w:rsidRPr="002E45EF" w14:paraId="321F710B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рганізація і сприяння проведенню ознайомлювальних турів,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виїздних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навчально-практичних семінарів,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 xml:space="preserve"> інших рекламних, інформаційних акцій для суб’єктів туристичної діяльності, засобів масової інформації, представників туристичних фірм, блогерів </w:t>
            </w:r>
            <w:r w:rsidR="00233951">
              <w:rPr>
                <w:rFonts w:ascii="Times New Roman" w:hAnsi="Times New Roman"/>
                <w:sz w:val="18"/>
                <w:szCs w:val="18"/>
              </w:rPr>
              <w:t>тощо</w:t>
            </w:r>
          </w:p>
          <w:p w14:paraId="321F710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(забезпечення перевезення, харчування, готельні послуги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тощо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07" w14:textId="779411C2" w:rsidR="006F5397" w:rsidRPr="002E45EF" w:rsidRDefault="00EC3FAA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B74C0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0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0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0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FF0624">
              <w:rPr>
                <w:rFonts w:ascii="Times New Roman" w:hAnsi="Times New Roman"/>
                <w:sz w:val="18"/>
                <w:szCs w:val="18"/>
                <w:lang w:eastAsia="ru-RU"/>
              </w:rPr>
              <w:t>Реклама громади, збільшення кількості туристів громади на 10%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щороку.</w:t>
            </w:r>
          </w:p>
        </w:tc>
      </w:tr>
      <w:tr w:rsidR="006F5397" w:rsidRPr="002E45EF" w14:paraId="321F7117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Підтримка </w:t>
            </w:r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гастрономічного,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подієвого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 медичного та зеленого туризму (фестивалі, свята тощо)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0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</w:t>
            </w:r>
          </w:p>
          <w:p w14:paraId="321F7111" w14:textId="77777777" w:rsidR="006F5397" w:rsidRPr="002E45EF" w:rsidRDefault="00A269DA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структурні підрозді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ли міської ради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13" w14:textId="2993978D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EC3FA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1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1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1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06459">
              <w:rPr>
                <w:rFonts w:ascii="Times New Roman" w:hAnsi="Times New Roman"/>
                <w:sz w:val="18"/>
                <w:szCs w:val="18"/>
                <w:lang w:eastAsia="ru-RU"/>
              </w:rPr>
              <w:t>Промоція туристичних заходів в громаді (зовнішня реклама, сувенірна продукція, забезпечення освітленням, звуком тощо) у за</w:t>
            </w:r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гальній кількості 10 </w:t>
            </w:r>
            <w:proofErr w:type="spellStart"/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щорічно</w:t>
            </w:r>
            <w:r w:rsidRPr="0070645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6F5397" w:rsidRPr="002E45EF" w14:paraId="321F7123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та проведення тематичних, оглядових, костюмованих та театралізованих екскурсій, квестів, конкурсів, майстер-класів, інтерактивних ігор у громаді, показ мистецьких та літературних творів (українською та іноземними мовами)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  <w:p w14:paraId="321F711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1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1F" w14:textId="4855C777" w:rsidR="006F5397" w:rsidRPr="002E45EF" w:rsidRDefault="000922CB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2" w14:textId="77777777" w:rsidR="006F5397" w:rsidRPr="002E45EF" w:rsidRDefault="006F5397" w:rsidP="00915A9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14C4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Інформування мешканців та гостей про культуру, історію та традиції громади. Проведення  щороку 10 </w:t>
            </w:r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>заходів.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5397" w:rsidRPr="002E45EF" w14:paraId="321F7130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6" w14:textId="780E9D94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Співпраця з суб’єктами надання туристичних послуг</w:t>
            </w:r>
          </w:p>
          <w:p w14:paraId="321F7127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21F712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2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2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Актуалізація та щорічне поповнення єдиної бази даних туристичних операторів та агенцій, а також єдиного реєстру закладів розміщення, закладів громадського харчування,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відпочинково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-розважальних закладів з подальшою їх класифікацією.</w:t>
            </w:r>
          </w:p>
        </w:tc>
      </w:tr>
      <w:tr w:rsidR="006F5397" w:rsidRPr="002E45EF" w14:paraId="321F713E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3" w14:textId="63C033AB" w:rsidR="006F5397" w:rsidRPr="00815DC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DCF">
              <w:rPr>
                <w:rFonts w:ascii="Times New Roman" w:hAnsi="Times New Roman"/>
                <w:sz w:val="18"/>
                <w:szCs w:val="18"/>
              </w:rPr>
              <w:t xml:space="preserve">Виготовлення, встановлення та оновлення туристичного </w:t>
            </w:r>
            <w:proofErr w:type="spellStart"/>
            <w:r w:rsidRPr="00815DCF">
              <w:rPr>
                <w:rFonts w:ascii="Times New Roman" w:hAnsi="Times New Roman"/>
                <w:sz w:val="18"/>
                <w:szCs w:val="18"/>
              </w:rPr>
              <w:t>ознакування</w:t>
            </w:r>
            <w:proofErr w:type="spellEnd"/>
          </w:p>
          <w:p w14:paraId="321F7134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1F7135" w14:textId="77777777" w:rsidR="006F5397" w:rsidRPr="008154C8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9" w14:textId="253C370F" w:rsidR="006F5397" w:rsidRPr="002E45EF" w:rsidRDefault="0073111F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3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3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3C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Покращення орієнтування туристів, р</w:t>
            </w:r>
            <w:r w:rsidRPr="00283231">
              <w:rPr>
                <w:rFonts w:ascii="Times New Roman" w:hAnsi="Times New Roman"/>
                <w:sz w:val="18"/>
                <w:szCs w:val="18"/>
              </w:rPr>
              <w:t>озв</w:t>
            </w:r>
            <w:r>
              <w:rPr>
                <w:rFonts w:ascii="Times New Roman" w:hAnsi="Times New Roman"/>
                <w:sz w:val="18"/>
                <w:szCs w:val="18"/>
              </w:rPr>
              <w:t>иток пішохідного і автотуризму в загальній кількості 10 шт.</w:t>
            </w:r>
            <w:r w:rsidRPr="00283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321F713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F5397" w:rsidRPr="002E45EF" w14:paraId="321F714D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3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1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Реалізація проєкту </w:t>
            </w:r>
          </w:p>
          <w:p w14:paraId="321F7142" w14:textId="77777777" w:rsidR="006F5397" w:rsidRPr="002E45EF" w:rsidRDefault="00233951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6F5397" w:rsidRPr="002E45EF">
              <w:rPr>
                <w:rFonts w:ascii="Times New Roman" w:hAnsi="Times New Roman"/>
                <w:sz w:val="18"/>
                <w:szCs w:val="18"/>
              </w:rPr>
              <w:t xml:space="preserve">Смачний </w:t>
            </w:r>
          </w:p>
          <w:p w14:paraId="321F714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Тернопіль</w:t>
            </w:r>
            <w:r w:rsidR="00233951">
              <w:rPr>
                <w:rFonts w:ascii="Times New Roman" w:hAnsi="Times New Roman"/>
                <w:sz w:val="18"/>
                <w:szCs w:val="18"/>
              </w:rPr>
              <w:t>»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1F714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 </w:t>
            </w:r>
          </w:p>
          <w:p w14:paraId="321F714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4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4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4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Налагодження співпраці з рестораторами для представлення давньої тернопільської кухні громаді та гостям.</w:t>
            </w:r>
          </w:p>
        </w:tc>
      </w:tr>
      <w:tr w:rsidR="006F5397" w:rsidRPr="002E45EF" w14:paraId="321F7158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4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Розро</w:t>
            </w:r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бка нових екскурсійних маршрутів, у </w:t>
            </w:r>
            <w:proofErr w:type="spellStart"/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в межах концепції </w:t>
            </w:r>
            <w:proofErr w:type="spellStart"/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>безбарєрності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5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5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5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CC663B">
              <w:rPr>
                <w:rFonts w:ascii="Times New Roman" w:hAnsi="Times New Roman"/>
                <w:sz w:val="18"/>
                <w:szCs w:val="18"/>
                <w:lang w:eastAsia="ru-RU"/>
              </w:rPr>
              <w:t>Розробка 4 нових маршрутів щороку. Збільшення зацікавленості туристів у пізнанні історії рідного краю, патріотичне виховання дітей та молоді.</w:t>
            </w:r>
          </w:p>
        </w:tc>
      </w:tr>
      <w:tr w:rsidR="006F5397" w:rsidRPr="002E45EF" w14:paraId="321F7163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промоційних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відеороликів та фільмів про громаду та їх поширення в ЗМІ та на рекламно-інформаційних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площинах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5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8416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2 відеороликів щороку та поширення їх на рекламно-інформаційних </w:t>
            </w:r>
            <w:proofErr w:type="spellStart"/>
            <w:r w:rsidRPr="00484162">
              <w:rPr>
                <w:rFonts w:ascii="Times New Roman" w:hAnsi="Times New Roman"/>
                <w:sz w:val="18"/>
                <w:szCs w:val="18"/>
                <w:lang w:eastAsia="ru-RU"/>
              </w:rPr>
              <w:t>площинах</w:t>
            </w:r>
            <w:proofErr w:type="spellEnd"/>
            <w:r w:rsidRPr="0048416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F5397" w:rsidRPr="002E45EF" w14:paraId="321F7171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6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Забезпечення участі  громади у туристичних ярмарках, виставках, науково-практичних конференціях, круглих столах, інвестиційних форумах, культурно-спортивних заходах тощо,  в тому числі у співпраці з вищими навчальними закладами </w:t>
            </w:r>
          </w:p>
          <w:p w14:paraId="321F7167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(виготовлення презентаційних </w:t>
            </w:r>
            <w:proofErr w:type="spellStart"/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матеріалів,організаційні</w:t>
            </w:r>
            <w:proofErr w:type="spellEnd"/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внески, оренда виставкових площ, виставкового обладнання, тощо)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8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9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</w:t>
            </w:r>
          </w:p>
          <w:p w14:paraId="321F716A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вищі навчальні заклади,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B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6C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D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E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6F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Представлення громади з метою залучення туристів. Організація та участь мінімум у 10 заходах національного та міжнародного рівнів.</w:t>
            </w:r>
          </w:p>
          <w:p w14:paraId="321F7170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Відкриття та діяльність Хатинки Миколая</w:t>
            </w:r>
          </w:p>
        </w:tc>
      </w:tr>
      <w:tr w:rsidR="006F5397" w:rsidRPr="002E45EF" w14:paraId="321F717D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Маркетингові дослідження проблематики  з питань стратегічного планування, міжнародного співробітництва та туризму, у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. у співпраці з ВНЗ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ТІЦ</w:t>
            </w:r>
          </w:p>
          <w:p w14:paraId="321F717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вищі навчальні заклади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7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7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7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3231">
              <w:rPr>
                <w:rFonts w:ascii="Times New Roman" w:hAnsi="Times New Roman"/>
                <w:sz w:val="18"/>
                <w:szCs w:val="18"/>
                <w:lang w:eastAsia="ru-RU"/>
              </w:rPr>
              <w:t>Дослідження кількості туристів у громаді спільно з операторами мобільного зв’язку, дослідження та розв’язання як мінімум однієї теми стратегічного розвитку громади</w:t>
            </w:r>
          </w:p>
        </w:tc>
      </w:tr>
      <w:tr w:rsidR="006F5397" w:rsidRPr="002E45EF" w14:paraId="321F7188" w14:textId="77777777" w:rsidTr="00A3179D">
        <w:trPr>
          <w:trHeight w:val="1679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7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Закупівля та оренда виставкового обладнання для проведення заходів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8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8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8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Закупівля</w:t>
            </w:r>
            <w:r w:rsidRPr="002E45EF">
              <w:rPr>
                <w:rFonts w:ascii="Times New Roman" w:hAnsi="Times New Roman"/>
                <w:sz w:val="18"/>
                <w:szCs w:val="18"/>
                <w:lang w:val="ru-RU" w:eastAsia="ru-RU"/>
              </w:rPr>
              <w:t>/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оренда мультимедійного комплексу, виставкових стелажів, стендів, палаток тощо 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(всього 5 одиниць)</w:t>
            </w:r>
          </w:p>
        </w:tc>
      </w:tr>
      <w:tr w:rsidR="006F5397" w:rsidRPr="002E45EF" w14:paraId="321F7193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B" w14:textId="77777777" w:rsidR="006F5397" w:rsidRPr="002E4B3B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7328">
              <w:rPr>
                <w:rFonts w:ascii="Times New Roman" w:hAnsi="Times New Roman"/>
                <w:sz w:val="18"/>
                <w:szCs w:val="18"/>
              </w:rPr>
              <w:t>Поповнення статутних капіталів та фінансова підтримка комунальних підприємств для забезпечення статутної діяльності, придбання обладнання, інвентаря, основних засобів, виконання робіт і послуг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8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Підвищення ефективності діяльності  КП «Туристично-інформаційний центр міста Тернополя»</w:t>
            </w:r>
          </w:p>
        </w:tc>
      </w:tr>
      <w:tr w:rsidR="006F5397" w:rsidRPr="002E45EF" w14:paraId="321F719F" w14:textId="77777777" w:rsidTr="00A3179D">
        <w:trPr>
          <w:trHeight w:val="2455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Друк, дизайн та розміщення соціальної реклами на місцевому рівні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</w:t>
            </w:r>
          </w:p>
          <w:p w14:paraId="321F719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структурні підрозділи міської ради, громадські організації громади, КП «Туристично-інформаційний центр міста Тернополя»,   КП «Парк Загребелля»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19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719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Промоція громади, збільшення поінформованості потенційних туристів про події в громаді, розміщення інформації про 100 соціальних заходів у громаді</w:t>
            </w:r>
          </w:p>
        </w:tc>
      </w:tr>
    </w:tbl>
    <w:p w14:paraId="321F71A0" w14:textId="77777777" w:rsidR="006F5397" w:rsidRPr="002E45EF" w:rsidRDefault="006F5397" w:rsidP="006F5397">
      <w:pPr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14:paraId="321F71AC" w14:textId="77777777" w:rsidR="006F5397" w:rsidRPr="002E45EF" w:rsidRDefault="006F5397" w:rsidP="006F5397">
      <w:pPr>
        <w:ind w:right="-711" w:firstLine="426"/>
        <w:rPr>
          <w:rFonts w:ascii="Times New Roman" w:hAnsi="Times New Roman"/>
        </w:rPr>
      </w:pPr>
    </w:p>
    <w:p w14:paraId="321F71AD" w14:textId="77777777" w:rsidR="006F5397" w:rsidRPr="002E45EF" w:rsidRDefault="006F5397" w:rsidP="006F5397">
      <w:pPr>
        <w:ind w:right="-711" w:firstLine="426"/>
      </w:pPr>
      <w:r w:rsidRPr="002E45EF">
        <w:rPr>
          <w:rFonts w:ascii="Times New Roman" w:hAnsi="Times New Roman"/>
        </w:rPr>
        <w:t>Міський голова</w:t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  <w:t xml:space="preserve">               Сергій НАДАЛ</w:t>
      </w:r>
    </w:p>
    <w:p w14:paraId="321F71AE" w14:textId="77777777" w:rsidR="006F5397" w:rsidRPr="006F5397" w:rsidRDefault="006F5397" w:rsidP="00F240DD">
      <w:pPr>
        <w:pStyle w:val="1"/>
        <w:tabs>
          <w:tab w:val="left" w:pos="1276"/>
        </w:tabs>
        <w:spacing w:after="280"/>
        <w:jc w:val="both"/>
        <w:rPr>
          <w:color w:val="auto"/>
          <w:lang w:val="en-US"/>
        </w:rPr>
      </w:pPr>
    </w:p>
    <w:sectPr w:rsidR="006F5397" w:rsidRPr="006F5397" w:rsidSect="008B27E8">
      <w:footerReference w:type="default" r:id="rId7"/>
      <w:pgSz w:w="11904" w:h="17302"/>
      <w:pgMar w:top="1134" w:right="1134" w:bottom="2268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01C2" w14:textId="77777777" w:rsidR="008C43F8" w:rsidRDefault="008C43F8">
      <w:r>
        <w:separator/>
      </w:r>
    </w:p>
  </w:endnote>
  <w:endnote w:type="continuationSeparator" w:id="0">
    <w:p w14:paraId="044E879C" w14:textId="77777777" w:rsidR="008C43F8" w:rsidRDefault="008C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71B3" w14:textId="77777777" w:rsidR="00AD6476" w:rsidRDefault="00AD64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1F71B4" wp14:editId="321F71B5">
              <wp:simplePos x="0" y="0"/>
              <wp:positionH relativeFrom="page">
                <wp:posOffset>5939790</wp:posOffset>
              </wp:positionH>
              <wp:positionV relativeFrom="page">
                <wp:posOffset>10377805</wp:posOffset>
              </wp:positionV>
              <wp:extent cx="1560830" cy="250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F71B6" w14:textId="77777777" w:rsidR="00AD6476" w:rsidRDefault="00AD6476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F71B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67.7pt;margin-top:817.15pt;width:122.9pt;height:19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" filled="f" stroked="f">
              <v:textbox style="mso-fit-shape-to-text:t" inset="0,0,0,0">
                <w:txbxContent>
                  <w:p w14:paraId="321F71B6" w14:textId="77777777" w:rsidR="00AD6476" w:rsidRDefault="00AD6476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24E2" w14:textId="77777777" w:rsidR="008C43F8" w:rsidRDefault="008C43F8"/>
  </w:footnote>
  <w:footnote w:type="continuationSeparator" w:id="0">
    <w:p w14:paraId="569B4274" w14:textId="77777777" w:rsidR="008C43F8" w:rsidRDefault="008C43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44F0"/>
    <w:multiLevelType w:val="multilevel"/>
    <w:tmpl w:val="F60E28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A031D"/>
    <w:multiLevelType w:val="multilevel"/>
    <w:tmpl w:val="2DE88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403B9"/>
    <w:multiLevelType w:val="multilevel"/>
    <w:tmpl w:val="237E1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386EB2"/>
    <w:multiLevelType w:val="multilevel"/>
    <w:tmpl w:val="CCEC2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17F70"/>
    <w:multiLevelType w:val="hybridMultilevel"/>
    <w:tmpl w:val="9DC64A4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63720"/>
    <w:multiLevelType w:val="multilevel"/>
    <w:tmpl w:val="18A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37867"/>
    <w:multiLevelType w:val="multilevel"/>
    <w:tmpl w:val="A144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8E046C"/>
    <w:multiLevelType w:val="hybridMultilevel"/>
    <w:tmpl w:val="C25CF0DE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648E5FA4"/>
    <w:multiLevelType w:val="multilevel"/>
    <w:tmpl w:val="D9AE9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022B6B"/>
    <w:multiLevelType w:val="multilevel"/>
    <w:tmpl w:val="E3C2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A766E"/>
    <w:multiLevelType w:val="multilevel"/>
    <w:tmpl w:val="7AB4A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F69B2"/>
    <w:multiLevelType w:val="multilevel"/>
    <w:tmpl w:val="4392B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9182848">
    <w:abstractNumId w:val="0"/>
  </w:num>
  <w:num w:numId="2" w16cid:durableId="994840607">
    <w:abstractNumId w:val="9"/>
  </w:num>
  <w:num w:numId="3" w16cid:durableId="1071201348">
    <w:abstractNumId w:val="10"/>
  </w:num>
  <w:num w:numId="4" w16cid:durableId="821239668">
    <w:abstractNumId w:val="7"/>
  </w:num>
  <w:num w:numId="5" w16cid:durableId="554319967">
    <w:abstractNumId w:val="11"/>
  </w:num>
  <w:num w:numId="6" w16cid:durableId="332882495">
    <w:abstractNumId w:val="4"/>
  </w:num>
  <w:num w:numId="7" w16cid:durableId="1696154598">
    <w:abstractNumId w:val="5"/>
  </w:num>
  <w:num w:numId="8" w16cid:durableId="1600022611">
    <w:abstractNumId w:val="8"/>
  </w:num>
  <w:num w:numId="9" w16cid:durableId="1577741924">
    <w:abstractNumId w:val="3"/>
  </w:num>
  <w:num w:numId="10" w16cid:durableId="1764032517">
    <w:abstractNumId w:val="2"/>
  </w:num>
  <w:num w:numId="11" w16cid:durableId="1038118962">
    <w:abstractNumId w:val="12"/>
  </w:num>
  <w:num w:numId="12" w16cid:durableId="795414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10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2A"/>
    <w:rsid w:val="00012E0F"/>
    <w:rsid w:val="00030F17"/>
    <w:rsid w:val="000356E0"/>
    <w:rsid w:val="00066EF7"/>
    <w:rsid w:val="00084C4C"/>
    <w:rsid w:val="000922CB"/>
    <w:rsid w:val="000A3C3B"/>
    <w:rsid w:val="000B5C12"/>
    <w:rsid w:val="000C6543"/>
    <w:rsid w:val="000D2109"/>
    <w:rsid w:val="000D42EC"/>
    <w:rsid w:val="000F7221"/>
    <w:rsid w:val="001473D5"/>
    <w:rsid w:val="00150C80"/>
    <w:rsid w:val="00151E20"/>
    <w:rsid w:val="00162D85"/>
    <w:rsid w:val="00182BCF"/>
    <w:rsid w:val="001860A4"/>
    <w:rsid w:val="00194DF7"/>
    <w:rsid w:val="001B6DC0"/>
    <w:rsid w:val="001C787D"/>
    <w:rsid w:val="001D727A"/>
    <w:rsid w:val="001E7294"/>
    <w:rsid w:val="00205B09"/>
    <w:rsid w:val="002067D5"/>
    <w:rsid w:val="0021345B"/>
    <w:rsid w:val="00226FCB"/>
    <w:rsid w:val="0023218B"/>
    <w:rsid w:val="00233581"/>
    <w:rsid w:val="00233951"/>
    <w:rsid w:val="00247AE6"/>
    <w:rsid w:val="002820DC"/>
    <w:rsid w:val="002854AC"/>
    <w:rsid w:val="00293676"/>
    <w:rsid w:val="002A69BD"/>
    <w:rsid w:val="002B201C"/>
    <w:rsid w:val="002C2D47"/>
    <w:rsid w:val="002D4B11"/>
    <w:rsid w:val="00312A92"/>
    <w:rsid w:val="00315AA4"/>
    <w:rsid w:val="0033041C"/>
    <w:rsid w:val="00351727"/>
    <w:rsid w:val="00351802"/>
    <w:rsid w:val="0037531F"/>
    <w:rsid w:val="00375FA9"/>
    <w:rsid w:val="0038490C"/>
    <w:rsid w:val="00386DE1"/>
    <w:rsid w:val="0039550E"/>
    <w:rsid w:val="00397E9E"/>
    <w:rsid w:val="003A59D1"/>
    <w:rsid w:val="003A62BD"/>
    <w:rsid w:val="003E6962"/>
    <w:rsid w:val="003F27B3"/>
    <w:rsid w:val="00406F13"/>
    <w:rsid w:val="00422E8E"/>
    <w:rsid w:val="0042302B"/>
    <w:rsid w:val="00440829"/>
    <w:rsid w:val="00441801"/>
    <w:rsid w:val="00450E7F"/>
    <w:rsid w:val="004676A8"/>
    <w:rsid w:val="00473BB5"/>
    <w:rsid w:val="00476D1F"/>
    <w:rsid w:val="004A717C"/>
    <w:rsid w:val="004B09CB"/>
    <w:rsid w:val="004B26D6"/>
    <w:rsid w:val="004D1723"/>
    <w:rsid w:val="004E6FBC"/>
    <w:rsid w:val="004F53C7"/>
    <w:rsid w:val="005144E6"/>
    <w:rsid w:val="0052360A"/>
    <w:rsid w:val="00545309"/>
    <w:rsid w:val="005B038E"/>
    <w:rsid w:val="005C1002"/>
    <w:rsid w:val="005E429A"/>
    <w:rsid w:val="005F20A1"/>
    <w:rsid w:val="00615026"/>
    <w:rsid w:val="006232CF"/>
    <w:rsid w:val="0062367C"/>
    <w:rsid w:val="00665C44"/>
    <w:rsid w:val="00676BB7"/>
    <w:rsid w:val="00692204"/>
    <w:rsid w:val="006A0F34"/>
    <w:rsid w:val="006A3A7E"/>
    <w:rsid w:val="006E634F"/>
    <w:rsid w:val="006F429A"/>
    <w:rsid w:val="006F4CC9"/>
    <w:rsid w:val="006F5397"/>
    <w:rsid w:val="00701D5B"/>
    <w:rsid w:val="007045B5"/>
    <w:rsid w:val="0070711F"/>
    <w:rsid w:val="0073111F"/>
    <w:rsid w:val="0074006E"/>
    <w:rsid w:val="007465F1"/>
    <w:rsid w:val="00755C79"/>
    <w:rsid w:val="007675BC"/>
    <w:rsid w:val="00772F97"/>
    <w:rsid w:val="007852B9"/>
    <w:rsid w:val="007918E5"/>
    <w:rsid w:val="007A7275"/>
    <w:rsid w:val="007B5600"/>
    <w:rsid w:val="007B7BCD"/>
    <w:rsid w:val="0080046B"/>
    <w:rsid w:val="00811049"/>
    <w:rsid w:val="008140D3"/>
    <w:rsid w:val="00833A5A"/>
    <w:rsid w:val="00870F91"/>
    <w:rsid w:val="00897A0E"/>
    <w:rsid w:val="008B27E8"/>
    <w:rsid w:val="008B369A"/>
    <w:rsid w:val="008B38FD"/>
    <w:rsid w:val="008B4640"/>
    <w:rsid w:val="008C1C0C"/>
    <w:rsid w:val="008C43F8"/>
    <w:rsid w:val="008D022A"/>
    <w:rsid w:val="008D2B9C"/>
    <w:rsid w:val="008D2C1D"/>
    <w:rsid w:val="008D58FF"/>
    <w:rsid w:val="008E48C8"/>
    <w:rsid w:val="008F4F07"/>
    <w:rsid w:val="00901E69"/>
    <w:rsid w:val="00915A93"/>
    <w:rsid w:val="00917578"/>
    <w:rsid w:val="009221BB"/>
    <w:rsid w:val="00946766"/>
    <w:rsid w:val="00970B3C"/>
    <w:rsid w:val="0097632A"/>
    <w:rsid w:val="00981A17"/>
    <w:rsid w:val="009B2332"/>
    <w:rsid w:val="009D0BE9"/>
    <w:rsid w:val="009D2F8C"/>
    <w:rsid w:val="00A0232E"/>
    <w:rsid w:val="00A16211"/>
    <w:rsid w:val="00A269DA"/>
    <w:rsid w:val="00A3179D"/>
    <w:rsid w:val="00A333C8"/>
    <w:rsid w:val="00A75A4D"/>
    <w:rsid w:val="00AA30E2"/>
    <w:rsid w:val="00AB5CDB"/>
    <w:rsid w:val="00AC693D"/>
    <w:rsid w:val="00AD6476"/>
    <w:rsid w:val="00AE38EF"/>
    <w:rsid w:val="00AF0F66"/>
    <w:rsid w:val="00B206A4"/>
    <w:rsid w:val="00B37F97"/>
    <w:rsid w:val="00B40C78"/>
    <w:rsid w:val="00B52413"/>
    <w:rsid w:val="00B5376C"/>
    <w:rsid w:val="00B61949"/>
    <w:rsid w:val="00B74C06"/>
    <w:rsid w:val="00B74F9E"/>
    <w:rsid w:val="00B758E1"/>
    <w:rsid w:val="00B911EF"/>
    <w:rsid w:val="00BA2DC5"/>
    <w:rsid w:val="00BC2918"/>
    <w:rsid w:val="00BF3446"/>
    <w:rsid w:val="00C14F1E"/>
    <w:rsid w:val="00C1751B"/>
    <w:rsid w:val="00C4145A"/>
    <w:rsid w:val="00C41CE1"/>
    <w:rsid w:val="00C4518F"/>
    <w:rsid w:val="00CA105F"/>
    <w:rsid w:val="00CA45C4"/>
    <w:rsid w:val="00CA79DE"/>
    <w:rsid w:val="00CA7B08"/>
    <w:rsid w:val="00CB1207"/>
    <w:rsid w:val="00CC189A"/>
    <w:rsid w:val="00CD30AB"/>
    <w:rsid w:val="00D3374C"/>
    <w:rsid w:val="00D34373"/>
    <w:rsid w:val="00D35537"/>
    <w:rsid w:val="00D444B4"/>
    <w:rsid w:val="00D451E1"/>
    <w:rsid w:val="00D67E80"/>
    <w:rsid w:val="00D713D1"/>
    <w:rsid w:val="00D837F7"/>
    <w:rsid w:val="00D86D7F"/>
    <w:rsid w:val="00D974F7"/>
    <w:rsid w:val="00DA4B94"/>
    <w:rsid w:val="00DB4A22"/>
    <w:rsid w:val="00DB6C9F"/>
    <w:rsid w:val="00DC640F"/>
    <w:rsid w:val="00DE7E4A"/>
    <w:rsid w:val="00DF0D82"/>
    <w:rsid w:val="00DF49CA"/>
    <w:rsid w:val="00DF6FAB"/>
    <w:rsid w:val="00E1347E"/>
    <w:rsid w:val="00E1640A"/>
    <w:rsid w:val="00E17BAE"/>
    <w:rsid w:val="00E375B4"/>
    <w:rsid w:val="00E45BD3"/>
    <w:rsid w:val="00E50E2A"/>
    <w:rsid w:val="00E53762"/>
    <w:rsid w:val="00E548CE"/>
    <w:rsid w:val="00E55CDE"/>
    <w:rsid w:val="00E65128"/>
    <w:rsid w:val="00E77E35"/>
    <w:rsid w:val="00E81576"/>
    <w:rsid w:val="00E84C7E"/>
    <w:rsid w:val="00E954EF"/>
    <w:rsid w:val="00EA7958"/>
    <w:rsid w:val="00EC3FAA"/>
    <w:rsid w:val="00EF2AD2"/>
    <w:rsid w:val="00EF74D2"/>
    <w:rsid w:val="00F01B1E"/>
    <w:rsid w:val="00F164CA"/>
    <w:rsid w:val="00F240DD"/>
    <w:rsid w:val="00F27E1F"/>
    <w:rsid w:val="00F35155"/>
    <w:rsid w:val="00F372C5"/>
    <w:rsid w:val="00F3798F"/>
    <w:rsid w:val="00F437CE"/>
    <w:rsid w:val="00F43B59"/>
    <w:rsid w:val="00F7633E"/>
    <w:rsid w:val="00F84EF9"/>
    <w:rsid w:val="00F935AF"/>
    <w:rsid w:val="00F9626B"/>
    <w:rsid w:val="00FA233F"/>
    <w:rsid w:val="00FA4BC7"/>
    <w:rsid w:val="00FB7267"/>
    <w:rsid w:val="00FC4C4F"/>
    <w:rsid w:val="00FD2E3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F6F73"/>
  <w15:docId w15:val="{27BC2B74-1E37-4EF2-8F11-2C59302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Інш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ідпис до таблиці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Інш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pPr>
      <w:spacing w:line="259" w:lineRule="auto"/>
      <w:ind w:left="9360" w:hanging="24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70F9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70F91"/>
    <w:rPr>
      <w:color w:val="000000"/>
    </w:rPr>
  </w:style>
  <w:style w:type="paragraph" w:styleId="aa">
    <w:name w:val="footer"/>
    <w:basedOn w:val="a"/>
    <w:link w:val="ab"/>
    <w:uiPriority w:val="99"/>
    <w:unhideWhenUsed/>
    <w:rsid w:val="00870F9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70F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F74D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F74D2"/>
    <w:rPr>
      <w:rFonts w:ascii="Segoe UI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B6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e">
    <w:name w:val="Emphasis"/>
    <w:basedOn w:val="a0"/>
    <w:uiPriority w:val="20"/>
    <w:qFormat/>
    <w:rsid w:val="00F437CE"/>
    <w:rPr>
      <w:i/>
      <w:iCs/>
    </w:rPr>
  </w:style>
  <w:style w:type="character" w:customStyle="1" w:styleId="4">
    <w:name w:val="Заголовок №4_"/>
    <w:basedOn w:val="a0"/>
    <w:link w:val="40"/>
    <w:rsid w:val="00E6512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E65128"/>
    <w:pPr>
      <w:spacing w:after="240" w:line="257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">
    <w:name w:val="List Paragraph"/>
    <w:basedOn w:val="a"/>
    <w:uiPriority w:val="34"/>
    <w:qFormat/>
    <w:rsid w:val="00C1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6771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№7/2/4 від 24</vt:lpstr>
      <vt:lpstr>№7/2/4 від 24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№7/2/4 від 24</dc:title>
  <dc:creator>d01-Danylyshyn</dc:creator>
  <cp:lastModifiedBy>Тернопільська міська рада</cp:lastModifiedBy>
  <cp:revision>2</cp:revision>
  <cp:lastPrinted>2024-10-31T08:19:00Z</cp:lastPrinted>
  <dcterms:created xsi:type="dcterms:W3CDTF">2025-08-26T08:13:00Z</dcterms:created>
  <dcterms:modified xsi:type="dcterms:W3CDTF">2025-08-26T08:13:00Z</dcterms:modified>
</cp:coreProperties>
</file>