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846FCA">
      <w:pPr>
        <w:pStyle w:val="a3"/>
        <w:tabs>
          <w:tab w:val="left" w:pos="284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71729A" w:rsidRPr="0071729A">
        <w:rPr>
          <w:szCs w:val="28"/>
        </w:rPr>
        <w:t xml:space="preserve">щодо визначення місця проживання дитини </w:t>
      </w:r>
      <w:r w:rsidR="00A91466">
        <w:rPr>
          <w:szCs w:val="28"/>
        </w:rPr>
        <w:t>…</w:t>
      </w:r>
      <w:r w:rsidR="0071729A" w:rsidRPr="0071729A">
        <w:rPr>
          <w:szCs w:val="28"/>
        </w:rPr>
        <w:t xml:space="preserve"> 24.07.2013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45777" w:rsidRPr="00CC7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35C" w:rsidRPr="003D035C">
        <w:rPr>
          <w:rFonts w:ascii="Times New Roman" w:hAnsi="Times New Roman" w:cs="Times New Roman"/>
          <w:sz w:val="28"/>
          <w:szCs w:val="28"/>
          <w:lang w:val="uk-UA"/>
        </w:rPr>
        <w:t>06.06.1978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D035C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C2E54" w:rsidRPr="00CC2E54" w:rsidRDefault="0084648F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06.04.2015 року (справа №607/1115/15-ц) шлюб між подружжям розірвано.  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   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Зі слів  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батько дитини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за межами України. 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14.11.2025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Двокімнатна квартира з усіма комунальними зручностями. Для дитини  відведено окрему кімнату, в якій наявне ліжко для сну, шафа для одягу, письмовий стіл. Створені всі умови для повноцінного та гармонійного розвитку дівчинки.   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від 23.10.2025 року №2025/015588495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акту об’єднання співвласників багатоквартирного будинку «Чалдаєва, 15» від 27.10.2025 року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донька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24.07.2013 року народження.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(витяг на нерухоме майно від 05.04.2012 року САС №949822 видане на підставі рішення виконавчого комітету Тернопільської міської ради від 21.03.2012 року №436).</w:t>
      </w:r>
    </w:p>
    <w:p w:rsidR="004C7AE0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C7AE0" w:rsidRDefault="004C7AE0" w:rsidP="004C7AE0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A81C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C7AE0" w:rsidRDefault="004C7AE0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AE0" w:rsidRDefault="004C7AE0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E54" w:rsidRPr="00CC2E54" w:rsidRDefault="004C7AE0" w:rsidP="004C7AE0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дитини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24.07.2013 року народження, разом з матір’ю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03.11.2025 року).</w:t>
      </w:r>
    </w:p>
    <w:p w:rsidR="00CC2E54" w:rsidRPr="00CC2E54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Відповідно до довідки Гімназії с.Прошова Великогаївської сільської ради Тернопільської області від 14.10.2025 року №36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24.07.2013 року народження, навчається в 7 класі.</w:t>
      </w:r>
    </w:p>
    <w:p w:rsidR="00D174B3" w:rsidRDefault="00CC2E54" w:rsidP="00CC2E5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про доходи Тернопільського національного педагогічного університету імені Володимира Гнатюка від 10.10.2025 року №78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доцента кафедри геоекології та гідрології. Її дохід в період з квітня 2025 року по вересень 2025 року становить 137314,53 грн.</w:t>
      </w:r>
      <w:r w:rsidRPr="00CC2E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B51703" w:rsidRPr="00B51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24B4" w:rsidRPr="002424B4" w:rsidRDefault="00E85F42" w:rsidP="00A81C6F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5170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37E78" w:rsidRPr="00CC2E54">
        <w:rPr>
          <w:rFonts w:ascii="Times New Roman" w:hAnsi="Times New Roman" w:cs="Times New Roman"/>
          <w:sz w:val="28"/>
          <w:szCs w:val="28"/>
          <w:lang w:val="uk-UA"/>
        </w:rPr>
        <w:t>28.11</w:t>
      </w:r>
      <w:r w:rsidR="006F62C8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66EE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66EEA" w:rsidRPr="00066EEA">
        <w:rPr>
          <w:rFonts w:ascii="Times New Roman" w:hAnsi="Times New Roman" w:cs="Times New Roman"/>
          <w:sz w:val="28"/>
          <w:szCs w:val="28"/>
          <w:lang w:val="uk-UA"/>
        </w:rPr>
        <w:t>568</w:t>
      </w:r>
      <w:r w:rsidR="005942D1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 24.07.2013 року народження, разом з матір’ю 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 06.06.1978 року народження, за адресою: вул</w:t>
      </w:r>
      <w:r w:rsidR="00A91466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 </w:t>
      </w:r>
    </w:p>
    <w:p w:rsidR="002424B4" w:rsidRPr="002424B4" w:rsidRDefault="002424B4" w:rsidP="002424B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75EC" w:rsidRDefault="00AD75EC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6E6" w:rsidRDefault="009E16E6" w:rsidP="00C4323C">
      <w:pPr>
        <w:spacing w:after="0" w:line="240" w:lineRule="auto"/>
      </w:pPr>
      <w:r>
        <w:separator/>
      </w:r>
    </w:p>
  </w:endnote>
  <w:endnote w:type="continuationSeparator" w:id="0">
    <w:p w:rsidR="009E16E6" w:rsidRDefault="009E16E6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6E6" w:rsidRDefault="009E16E6" w:rsidP="00C4323C">
      <w:pPr>
        <w:spacing w:after="0" w:line="240" w:lineRule="auto"/>
      </w:pPr>
      <w:r>
        <w:separator/>
      </w:r>
    </w:p>
  </w:footnote>
  <w:footnote w:type="continuationSeparator" w:id="0">
    <w:p w:rsidR="009E16E6" w:rsidRDefault="009E16E6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6EEA"/>
    <w:rsid w:val="000675B1"/>
    <w:rsid w:val="0007492E"/>
    <w:rsid w:val="0007725E"/>
    <w:rsid w:val="00080DFE"/>
    <w:rsid w:val="00082978"/>
    <w:rsid w:val="00083B73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37E78"/>
    <w:rsid w:val="001531F0"/>
    <w:rsid w:val="0015527C"/>
    <w:rsid w:val="00155C0B"/>
    <w:rsid w:val="00163389"/>
    <w:rsid w:val="00173ED8"/>
    <w:rsid w:val="00177268"/>
    <w:rsid w:val="00182243"/>
    <w:rsid w:val="00186903"/>
    <w:rsid w:val="00187D81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24B4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6546A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035C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866A7"/>
    <w:rsid w:val="00490D89"/>
    <w:rsid w:val="00492489"/>
    <w:rsid w:val="00496FA4"/>
    <w:rsid w:val="004A04BF"/>
    <w:rsid w:val="004B1DD7"/>
    <w:rsid w:val="004B6FD9"/>
    <w:rsid w:val="004C6995"/>
    <w:rsid w:val="004C7AE0"/>
    <w:rsid w:val="004D1472"/>
    <w:rsid w:val="004E2644"/>
    <w:rsid w:val="004E34A3"/>
    <w:rsid w:val="004E6EEE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45777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977BE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1729A"/>
    <w:rsid w:val="007225B2"/>
    <w:rsid w:val="007472B7"/>
    <w:rsid w:val="00750F0A"/>
    <w:rsid w:val="0075799D"/>
    <w:rsid w:val="007600AF"/>
    <w:rsid w:val="00766015"/>
    <w:rsid w:val="00767A8B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789"/>
    <w:rsid w:val="008348DD"/>
    <w:rsid w:val="00835540"/>
    <w:rsid w:val="008368BC"/>
    <w:rsid w:val="00841344"/>
    <w:rsid w:val="0084173E"/>
    <w:rsid w:val="008452C2"/>
    <w:rsid w:val="00845745"/>
    <w:rsid w:val="0084648F"/>
    <w:rsid w:val="00846FCA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1446B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16E6"/>
    <w:rsid w:val="009E48CB"/>
    <w:rsid w:val="009E5DC9"/>
    <w:rsid w:val="009E644F"/>
    <w:rsid w:val="009E6BC1"/>
    <w:rsid w:val="009F74FB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1C6F"/>
    <w:rsid w:val="00A84BA6"/>
    <w:rsid w:val="00A91466"/>
    <w:rsid w:val="00AA5E51"/>
    <w:rsid w:val="00AB08CA"/>
    <w:rsid w:val="00AB4F9F"/>
    <w:rsid w:val="00AB7E75"/>
    <w:rsid w:val="00AC2424"/>
    <w:rsid w:val="00AC58CB"/>
    <w:rsid w:val="00AD70C1"/>
    <w:rsid w:val="00AD75EC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03"/>
    <w:rsid w:val="00B517A7"/>
    <w:rsid w:val="00B60179"/>
    <w:rsid w:val="00B649B5"/>
    <w:rsid w:val="00B6577E"/>
    <w:rsid w:val="00B661FF"/>
    <w:rsid w:val="00B70E45"/>
    <w:rsid w:val="00B75550"/>
    <w:rsid w:val="00B82A51"/>
    <w:rsid w:val="00B82A6E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A267D"/>
    <w:rsid w:val="00CA2731"/>
    <w:rsid w:val="00CB686F"/>
    <w:rsid w:val="00CC2E54"/>
    <w:rsid w:val="00CC58F5"/>
    <w:rsid w:val="00CC72D1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174B3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27E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D0C44"/>
    <w:rsid w:val="00EE2219"/>
    <w:rsid w:val="00EF4323"/>
    <w:rsid w:val="00F02BEB"/>
    <w:rsid w:val="00F05813"/>
    <w:rsid w:val="00F07B51"/>
    <w:rsid w:val="00F27C83"/>
    <w:rsid w:val="00F37439"/>
    <w:rsid w:val="00F42C5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2B92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CD8A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2025-12-01T11:02:00Z</dcterms:created>
  <dcterms:modified xsi:type="dcterms:W3CDTF">2025-12-01T12:28:00Z</dcterms:modified>
</cp:coreProperties>
</file>