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724D0" w14:textId="77777777" w:rsidR="001F3F02" w:rsidRPr="00BE00BC" w:rsidRDefault="001F3F02" w:rsidP="00BE00BC">
      <w:pPr>
        <w:pStyle w:val="Heading11"/>
        <w:spacing w:before="240"/>
        <w:ind w:left="6804"/>
        <w:jc w:val="left"/>
        <w:rPr>
          <w:b w:val="0"/>
          <w:bCs w:val="0"/>
          <w:sz w:val="27"/>
          <w:szCs w:val="27"/>
          <w:lang w:val="uk-UA"/>
        </w:rPr>
      </w:pPr>
      <w:r w:rsidRPr="00BE00BC">
        <w:rPr>
          <w:b w:val="0"/>
          <w:bCs w:val="0"/>
          <w:sz w:val="27"/>
          <w:szCs w:val="27"/>
          <w:lang w:val="uk-UA"/>
        </w:rPr>
        <w:t xml:space="preserve">Додаток </w:t>
      </w:r>
    </w:p>
    <w:p w14:paraId="01CC3607" w14:textId="77777777" w:rsidR="001F3F02" w:rsidRPr="00BE00BC" w:rsidRDefault="001F3F02" w:rsidP="00BE00BC">
      <w:pPr>
        <w:pStyle w:val="Heading11"/>
        <w:spacing w:before="240"/>
        <w:ind w:left="0" w:right="670"/>
        <w:jc w:val="center"/>
        <w:rPr>
          <w:sz w:val="27"/>
          <w:szCs w:val="27"/>
          <w:lang w:val="uk-UA"/>
        </w:rPr>
      </w:pPr>
      <w:r w:rsidRPr="00BE00BC">
        <w:rPr>
          <w:sz w:val="27"/>
          <w:szCs w:val="27"/>
          <w:lang w:val="uk-UA"/>
        </w:rPr>
        <w:t>ЗВІТ</w:t>
      </w:r>
    </w:p>
    <w:p w14:paraId="124164C4" w14:textId="77777777" w:rsidR="001F3F02" w:rsidRPr="00BE00BC" w:rsidRDefault="001F3F02" w:rsidP="00BE00BC">
      <w:pPr>
        <w:pStyle w:val="a3"/>
        <w:ind w:left="0"/>
        <w:jc w:val="center"/>
        <w:rPr>
          <w:b/>
          <w:sz w:val="27"/>
          <w:szCs w:val="27"/>
          <w:lang w:val="uk-UA"/>
        </w:rPr>
      </w:pPr>
      <w:r w:rsidRPr="00BE00BC">
        <w:rPr>
          <w:b/>
          <w:sz w:val="27"/>
          <w:szCs w:val="27"/>
          <w:lang w:val="uk-UA"/>
        </w:rPr>
        <w:t>про роботу відділу «Центр надання адміністративних послуг</w:t>
      </w:r>
      <w:r w:rsidR="00BD532A" w:rsidRPr="00BE00BC">
        <w:rPr>
          <w:b/>
          <w:sz w:val="27"/>
          <w:szCs w:val="27"/>
          <w:lang w:val="uk-UA"/>
        </w:rPr>
        <w:t>»</w:t>
      </w:r>
      <w:r w:rsidR="006D2809" w:rsidRPr="00BE00BC">
        <w:rPr>
          <w:b/>
          <w:sz w:val="27"/>
          <w:szCs w:val="27"/>
          <w:lang w:val="uk-UA"/>
        </w:rPr>
        <w:t xml:space="preserve"> за 202</w:t>
      </w:r>
      <w:r w:rsidR="00CF24D8" w:rsidRPr="00BE00BC">
        <w:rPr>
          <w:b/>
          <w:sz w:val="27"/>
          <w:szCs w:val="27"/>
          <w:lang w:val="uk-UA"/>
        </w:rPr>
        <w:t>5</w:t>
      </w:r>
      <w:r w:rsidR="006D2809" w:rsidRPr="00BE00BC">
        <w:rPr>
          <w:b/>
          <w:sz w:val="27"/>
          <w:szCs w:val="27"/>
          <w:lang w:val="uk-UA"/>
        </w:rPr>
        <w:t xml:space="preserve"> рік</w:t>
      </w:r>
      <w:r w:rsidRPr="00BE00BC">
        <w:rPr>
          <w:b/>
          <w:sz w:val="27"/>
          <w:szCs w:val="27"/>
          <w:lang w:val="uk-UA"/>
        </w:rPr>
        <w:t xml:space="preserve"> </w:t>
      </w:r>
    </w:p>
    <w:p w14:paraId="71C36BD9" w14:textId="77777777" w:rsidR="001F3F02" w:rsidRPr="00BE00BC" w:rsidRDefault="001F3F02" w:rsidP="00BE00BC">
      <w:pPr>
        <w:pStyle w:val="a3"/>
        <w:ind w:left="0"/>
        <w:jc w:val="center"/>
        <w:rPr>
          <w:sz w:val="27"/>
          <w:szCs w:val="27"/>
          <w:lang w:val="uk-UA"/>
        </w:rPr>
      </w:pPr>
    </w:p>
    <w:p w14:paraId="710D60F6" w14:textId="77777777" w:rsidR="001F3F02" w:rsidRPr="00BE00BC" w:rsidRDefault="001F3F02" w:rsidP="00BE00BC">
      <w:pPr>
        <w:pStyle w:val="a3"/>
        <w:ind w:left="0" w:right="125" w:firstLine="709"/>
        <w:jc w:val="both"/>
        <w:rPr>
          <w:sz w:val="27"/>
          <w:szCs w:val="27"/>
          <w:lang w:val="uk-UA"/>
        </w:rPr>
      </w:pPr>
      <w:r w:rsidRPr="00BE00BC">
        <w:rPr>
          <w:sz w:val="27"/>
          <w:szCs w:val="27"/>
          <w:lang w:val="uk-UA"/>
        </w:rPr>
        <w:t>Відділ «Центр надання адміністративних послуг» Тернопільської міської ради є виконавчим органом Тернопільської міської ради, створений відповідно до Конституції України</w:t>
      </w:r>
      <w:r w:rsidR="002535AB" w:rsidRPr="00BE00BC">
        <w:rPr>
          <w:sz w:val="27"/>
          <w:szCs w:val="27"/>
          <w:lang w:val="uk-UA"/>
        </w:rPr>
        <w:t>,</w:t>
      </w:r>
      <w:r w:rsidRPr="00BE00BC">
        <w:rPr>
          <w:sz w:val="27"/>
          <w:szCs w:val="27"/>
          <w:lang w:val="uk-UA"/>
        </w:rPr>
        <w:t xml:space="preserve"> Закон</w:t>
      </w:r>
      <w:r w:rsidR="002535AB" w:rsidRPr="00BE00BC">
        <w:rPr>
          <w:sz w:val="27"/>
          <w:szCs w:val="27"/>
          <w:lang w:val="uk-UA"/>
        </w:rPr>
        <w:t>ів</w:t>
      </w:r>
      <w:r w:rsidRPr="00BE00BC">
        <w:rPr>
          <w:sz w:val="27"/>
          <w:szCs w:val="27"/>
          <w:lang w:val="uk-UA"/>
        </w:rPr>
        <w:t xml:space="preserve"> України «Про місцеве самоврядування в Україні»</w:t>
      </w:r>
      <w:r w:rsidR="002535AB" w:rsidRPr="00BE00BC">
        <w:rPr>
          <w:sz w:val="27"/>
          <w:szCs w:val="27"/>
          <w:lang w:val="uk-UA"/>
        </w:rPr>
        <w:t>, «Про адміністративні послуги»</w:t>
      </w:r>
      <w:r w:rsidRPr="00BE00BC">
        <w:rPr>
          <w:sz w:val="27"/>
          <w:szCs w:val="27"/>
          <w:lang w:val="uk-UA"/>
        </w:rPr>
        <w:t xml:space="preserve"> для здійснення в</w:t>
      </w:r>
      <w:r w:rsidR="002535AB" w:rsidRPr="00BE00BC">
        <w:rPr>
          <w:sz w:val="27"/>
          <w:szCs w:val="27"/>
          <w:lang w:val="uk-UA"/>
        </w:rPr>
        <w:t>ладних</w:t>
      </w:r>
      <w:r w:rsidRPr="00BE00BC">
        <w:rPr>
          <w:sz w:val="27"/>
          <w:szCs w:val="27"/>
          <w:lang w:val="uk-UA"/>
        </w:rPr>
        <w:t xml:space="preserve"> повноважень місцевого самоврядування у межах, визначених законами України. Відділ є підзвітний і підконтрольний Тернопільській міській раді, її виконавчому комітету та міському голові.</w:t>
      </w:r>
    </w:p>
    <w:p w14:paraId="294DA465" w14:textId="77777777" w:rsidR="003A06CB" w:rsidRPr="00BE00BC" w:rsidRDefault="003A06CB" w:rsidP="00BE00BC">
      <w:pPr>
        <w:pStyle w:val="a3"/>
        <w:spacing w:before="22"/>
        <w:ind w:left="141" w:right="144" w:firstLine="568"/>
        <w:jc w:val="both"/>
        <w:rPr>
          <w:sz w:val="27"/>
          <w:szCs w:val="27"/>
        </w:rPr>
      </w:pPr>
      <w:proofErr w:type="spellStart"/>
      <w:r w:rsidRPr="00BE00BC">
        <w:rPr>
          <w:sz w:val="27"/>
          <w:szCs w:val="27"/>
        </w:rPr>
        <w:t>Основними</w:t>
      </w:r>
      <w:proofErr w:type="spellEnd"/>
      <w:r w:rsidRPr="00BE00BC">
        <w:rPr>
          <w:sz w:val="27"/>
          <w:szCs w:val="27"/>
        </w:rPr>
        <w:t xml:space="preserve"> </w:t>
      </w:r>
      <w:proofErr w:type="spellStart"/>
      <w:r w:rsidRPr="00BE00BC">
        <w:rPr>
          <w:sz w:val="27"/>
          <w:szCs w:val="27"/>
        </w:rPr>
        <w:t>завданнями</w:t>
      </w:r>
      <w:proofErr w:type="spellEnd"/>
      <w:r w:rsidRPr="00BE00BC">
        <w:rPr>
          <w:sz w:val="27"/>
          <w:szCs w:val="27"/>
        </w:rPr>
        <w:t xml:space="preserve"> Центру є </w:t>
      </w:r>
      <w:proofErr w:type="spellStart"/>
      <w:r w:rsidRPr="00BE00BC">
        <w:rPr>
          <w:sz w:val="27"/>
          <w:szCs w:val="27"/>
        </w:rPr>
        <w:t>організація</w:t>
      </w:r>
      <w:proofErr w:type="spellEnd"/>
      <w:r w:rsidRPr="00BE00BC">
        <w:rPr>
          <w:sz w:val="27"/>
          <w:szCs w:val="27"/>
        </w:rPr>
        <w:t xml:space="preserve"> </w:t>
      </w:r>
      <w:proofErr w:type="spellStart"/>
      <w:r w:rsidRPr="00BE00BC">
        <w:rPr>
          <w:sz w:val="27"/>
          <w:szCs w:val="27"/>
        </w:rPr>
        <w:t>надання</w:t>
      </w:r>
      <w:proofErr w:type="spellEnd"/>
      <w:r w:rsidRPr="00BE00BC">
        <w:rPr>
          <w:sz w:val="27"/>
          <w:szCs w:val="27"/>
        </w:rPr>
        <w:t xml:space="preserve"> </w:t>
      </w:r>
      <w:proofErr w:type="spellStart"/>
      <w:r w:rsidRPr="00BE00BC">
        <w:rPr>
          <w:sz w:val="27"/>
          <w:szCs w:val="27"/>
        </w:rPr>
        <w:t>послуг</w:t>
      </w:r>
      <w:proofErr w:type="spellEnd"/>
      <w:r w:rsidRPr="00BE00BC">
        <w:rPr>
          <w:sz w:val="27"/>
          <w:szCs w:val="27"/>
        </w:rPr>
        <w:t xml:space="preserve"> у строк, </w:t>
      </w:r>
      <w:proofErr w:type="spellStart"/>
      <w:r w:rsidRPr="00BE00BC">
        <w:rPr>
          <w:sz w:val="27"/>
          <w:szCs w:val="27"/>
        </w:rPr>
        <w:t>визначений</w:t>
      </w:r>
      <w:proofErr w:type="spellEnd"/>
      <w:r w:rsidRPr="00BE00BC">
        <w:rPr>
          <w:sz w:val="27"/>
          <w:szCs w:val="27"/>
        </w:rPr>
        <w:t xml:space="preserve"> законом; </w:t>
      </w:r>
      <w:proofErr w:type="spellStart"/>
      <w:r w:rsidRPr="00BE00BC">
        <w:rPr>
          <w:sz w:val="27"/>
          <w:szCs w:val="27"/>
        </w:rPr>
        <w:t>забезпечення</w:t>
      </w:r>
      <w:proofErr w:type="spellEnd"/>
      <w:r w:rsidRPr="00BE00BC">
        <w:rPr>
          <w:sz w:val="27"/>
          <w:szCs w:val="27"/>
        </w:rPr>
        <w:t xml:space="preserve"> </w:t>
      </w:r>
      <w:proofErr w:type="spellStart"/>
      <w:r w:rsidRPr="00BE00BC">
        <w:rPr>
          <w:sz w:val="27"/>
          <w:szCs w:val="27"/>
        </w:rPr>
        <w:t>інформування</w:t>
      </w:r>
      <w:proofErr w:type="spellEnd"/>
      <w:r w:rsidRPr="00BE00BC">
        <w:rPr>
          <w:sz w:val="27"/>
          <w:szCs w:val="27"/>
        </w:rPr>
        <w:t xml:space="preserve"> та </w:t>
      </w:r>
      <w:proofErr w:type="spellStart"/>
      <w:r w:rsidRPr="00BE00BC">
        <w:rPr>
          <w:sz w:val="27"/>
          <w:szCs w:val="27"/>
        </w:rPr>
        <w:t>консультування</w:t>
      </w:r>
      <w:proofErr w:type="spellEnd"/>
      <w:r w:rsidRPr="00BE00BC">
        <w:rPr>
          <w:sz w:val="27"/>
          <w:szCs w:val="27"/>
        </w:rPr>
        <w:t xml:space="preserve"> </w:t>
      </w:r>
      <w:proofErr w:type="spellStart"/>
      <w:r w:rsidRPr="00BE00BC">
        <w:rPr>
          <w:sz w:val="27"/>
          <w:szCs w:val="27"/>
        </w:rPr>
        <w:t>суб’єктів</w:t>
      </w:r>
      <w:proofErr w:type="spellEnd"/>
      <w:r w:rsidRPr="00BE00BC">
        <w:rPr>
          <w:sz w:val="27"/>
          <w:szCs w:val="27"/>
        </w:rPr>
        <w:t xml:space="preserve"> </w:t>
      </w:r>
      <w:proofErr w:type="spellStart"/>
      <w:r w:rsidRPr="00BE00BC">
        <w:rPr>
          <w:sz w:val="27"/>
          <w:szCs w:val="27"/>
        </w:rPr>
        <w:t>звернень</w:t>
      </w:r>
      <w:proofErr w:type="spellEnd"/>
      <w:r w:rsidRPr="00BE00BC">
        <w:rPr>
          <w:sz w:val="27"/>
          <w:szCs w:val="27"/>
        </w:rPr>
        <w:t xml:space="preserve"> про </w:t>
      </w:r>
      <w:proofErr w:type="spellStart"/>
      <w:r w:rsidRPr="00BE00BC">
        <w:rPr>
          <w:sz w:val="27"/>
          <w:szCs w:val="27"/>
        </w:rPr>
        <w:t>вимоги</w:t>
      </w:r>
      <w:proofErr w:type="spellEnd"/>
      <w:r w:rsidRPr="00BE00BC">
        <w:rPr>
          <w:sz w:val="27"/>
          <w:szCs w:val="27"/>
        </w:rPr>
        <w:t xml:space="preserve"> та порядок </w:t>
      </w:r>
      <w:proofErr w:type="spellStart"/>
      <w:r w:rsidRPr="00BE00BC">
        <w:rPr>
          <w:sz w:val="27"/>
          <w:szCs w:val="27"/>
        </w:rPr>
        <w:t>надання</w:t>
      </w:r>
      <w:proofErr w:type="spellEnd"/>
      <w:r w:rsidRPr="00BE00BC">
        <w:rPr>
          <w:sz w:val="27"/>
          <w:szCs w:val="27"/>
        </w:rPr>
        <w:t xml:space="preserve"> </w:t>
      </w:r>
      <w:proofErr w:type="spellStart"/>
      <w:r w:rsidRPr="00BE00BC">
        <w:rPr>
          <w:sz w:val="27"/>
          <w:szCs w:val="27"/>
        </w:rPr>
        <w:t>адміністративних</w:t>
      </w:r>
      <w:proofErr w:type="spellEnd"/>
      <w:r w:rsidRPr="00BE00BC">
        <w:rPr>
          <w:sz w:val="27"/>
          <w:szCs w:val="27"/>
        </w:rPr>
        <w:t xml:space="preserve"> </w:t>
      </w:r>
      <w:proofErr w:type="spellStart"/>
      <w:r w:rsidRPr="00BE00BC">
        <w:rPr>
          <w:sz w:val="27"/>
          <w:szCs w:val="27"/>
        </w:rPr>
        <w:t>послуг</w:t>
      </w:r>
      <w:proofErr w:type="spellEnd"/>
      <w:r w:rsidRPr="00BE00BC">
        <w:rPr>
          <w:sz w:val="27"/>
          <w:szCs w:val="27"/>
        </w:rPr>
        <w:t xml:space="preserve"> у </w:t>
      </w:r>
      <w:proofErr w:type="spellStart"/>
      <w:r w:rsidRPr="00BE00BC">
        <w:rPr>
          <w:sz w:val="27"/>
          <w:szCs w:val="27"/>
        </w:rPr>
        <w:t>Центрі</w:t>
      </w:r>
      <w:proofErr w:type="spellEnd"/>
      <w:r w:rsidRPr="00BE00BC">
        <w:rPr>
          <w:sz w:val="27"/>
          <w:szCs w:val="27"/>
        </w:rPr>
        <w:t xml:space="preserve">; </w:t>
      </w:r>
      <w:proofErr w:type="spellStart"/>
      <w:r w:rsidRPr="00BE00BC">
        <w:rPr>
          <w:sz w:val="27"/>
          <w:szCs w:val="27"/>
        </w:rPr>
        <w:t>створення</w:t>
      </w:r>
      <w:proofErr w:type="spellEnd"/>
      <w:r w:rsidRPr="00BE00BC">
        <w:rPr>
          <w:sz w:val="27"/>
          <w:szCs w:val="27"/>
        </w:rPr>
        <w:t xml:space="preserve"> </w:t>
      </w:r>
      <w:proofErr w:type="spellStart"/>
      <w:r w:rsidRPr="00BE00BC">
        <w:rPr>
          <w:sz w:val="27"/>
          <w:szCs w:val="27"/>
        </w:rPr>
        <w:t>зручних</w:t>
      </w:r>
      <w:proofErr w:type="spellEnd"/>
      <w:r w:rsidRPr="00BE00BC">
        <w:rPr>
          <w:sz w:val="27"/>
          <w:szCs w:val="27"/>
        </w:rPr>
        <w:t xml:space="preserve"> та </w:t>
      </w:r>
      <w:proofErr w:type="spellStart"/>
      <w:r w:rsidRPr="00BE00BC">
        <w:rPr>
          <w:sz w:val="27"/>
          <w:szCs w:val="27"/>
        </w:rPr>
        <w:t>доступних</w:t>
      </w:r>
      <w:proofErr w:type="spellEnd"/>
      <w:r w:rsidRPr="00BE00BC">
        <w:rPr>
          <w:sz w:val="27"/>
          <w:szCs w:val="27"/>
        </w:rPr>
        <w:t xml:space="preserve"> умов для </w:t>
      </w:r>
      <w:proofErr w:type="spellStart"/>
      <w:r w:rsidRPr="00BE00BC">
        <w:rPr>
          <w:sz w:val="27"/>
          <w:szCs w:val="27"/>
        </w:rPr>
        <w:t>суб’єктів</w:t>
      </w:r>
      <w:proofErr w:type="spellEnd"/>
      <w:r w:rsidRPr="00BE00BC">
        <w:rPr>
          <w:sz w:val="27"/>
          <w:szCs w:val="27"/>
        </w:rPr>
        <w:t xml:space="preserve"> </w:t>
      </w:r>
      <w:proofErr w:type="spellStart"/>
      <w:r w:rsidRPr="00BE00BC">
        <w:rPr>
          <w:sz w:val="27"/>
          <w:szCs w:val="27"/>
        </w:rPr>
        <w:t>звернень</w:t>
      </w:r>
      <w:proofErr w:type="spellEnd"/>
      <w:r w:rsidRPr="00BE00BC">
        <w:rPr>
          <w:sz w:val="27"/>
          <w:szCs w:val="27"/>
        </w:rPr>
        <w:t xml:space="preserve">, у тому </w:t>
      </w:r>
      <w:proofErr w:type="spellStart"/>
      <w:r w:rsidRPr="00BE00BC">
        <w:rPr>
          <w:sz w:val="27"/>
          <w:szCs w:val="27"/>
        </w:rPr>
        <w:t>числі</w:t>
      </w:r>
      <w:proofErr w:type="spellEnd"/>
      <w:r w:rsidRPr="00BE00BC">
        <w:rPr>
          <w:sz w:val="27"/>
          <w:szCs w:val="27"/>
        </w:rPr>
        <w:t xml:space="preserve"> і на </w:t>
      </w:r>
      <w:proofErr w:type="spellStart"/>
      <w:r w:rsidRPr="00BE00BC">
        <w:rPr>
          <w:sz w:val="27"/>
          <w:szCs w:val="27"/>
        </w:rPr>
        <w:t>віддалених</w:t>
      </w:r>
      <w:proofErr w:type="spellEnd"/>
      <w:r w:rsidRPr="00BE00BC">
        <w:rPr>
          <w:sz w:val="27"/>
          <w:szCs w:val="27"/>
        </w:rPr>
        <w:t xml:space="preserve"> </w:t>
      </w:r>
      <w:proofErr w:type="spellStart"/>
      <w:r w:rsidRPr="00BE00BC">
        <w:rPr>
          <w:sz w:val="27"/>
          <w:szCs w:val="27"/>
        </w:rPr>
        <w:t>робочих</w:t>
      </w:r>
      <w:proofErr w:type="spellEnd"/>
      <w:r w:rsidRPr="00BE00BC">
        <w:rPr>
          <w:sz w:val="27"/>
          <w:szCs w:val="27"/>
        </w:rPr>
        <w:t xml:space="preserve"> </w:t>
      </w:r>
      <w:proofErr w:type="spellStart"/>
      <w:r w:rsidRPr="00BE00BC">
        <w:rPr>
          <w:sz w:val="27"/>
          <w:szCs w:val="27"/>
        </w:rPr>
        <w:t>місцях</w:t>
      </w:r>
      <w:proofErr w:type="spellEnd"/>
      <w:r w:rsidRPr="00BE00BC">
        <w:rPr>
          <w:sz w:val="27"/>
          <w:szCs w:val="27"/>
        </w:rPr>
        <w:t xml:space="preserve"> </w:t>
      </w:r>
      <w:proofErr w:type="spellStart"/>
      <w:r w:rsidRPr="00BE00BC">
        <w:rPr>
          <w:sz w:val="27"/>
          <w:szCs w:val="27"/>
        </w:rPr>
        <w:t>адміністраторів</w:t>
      </w:r>
      <w:proofErr w:type="spellEnd"/>
      <w:r w:rsidRPr="00BE00BC">
        <w:rPr>
          <w:sz w:val="27"/>
          <w:szCs w:val="27"/>
        </w:rPr>
        <w:t xml:space="preserve">; </w:t>
      </w:r>
      <w:proofErr w:type="spellStart"/>
      <w:r w:rsidRPr="00BE00BC">
        <w:rPr>
          <w:sz w:val="27"/>
          <w:szCs w:val="27"/>
        </w:rPr>
        <w:t>проведення</w:t>
      </w:r>
      <w:proofErr w:type="spellEnd"/>
      <w:r w:rsidRPr="00BE00BC">
        <w:rPr>
          <w:sz w:val="27"/>
          <w:szCs w:val="27"/>
        </w:rPr>
        <w:t xml:space="preserve"> </w:t>
      </w:r>
      <w:proofErr w:type="spellStart"/>
      <w:r w:rsidRPr="00BE00BC">
        <w:rPr>
          <w:sz w:val="27"/>
          <w:szCs w:val="27"/>
        </w:rPr>
        <w:t>моніторингу</w:t>
      </w:r>
      <w:proofErr w:type="spellEnd"/>
      <w:r w:rsidRPr="00BE00BC">
        <w:rPr>
          <w:sz w:val="27"/>
          <w:szCs w:val="27"/>
        </w:rPr>
        <w:t xml:space="preserve"> </w:t>
      </w:r>
      <w:proofErr w:type="spellStart"/>
      <w:r w:rsidRPr="00BE00BC">
        <w:rPr>
          <w:sz w:val="27"/>
          <w:szCs w:val="27"/>
        </w:rPr>
        <w:t>якості</w:t>
      </w:r>
      <w:proofErr w:type="spellEnd"/>
      <w:r w:rsidRPr="00BE00BC">
        <w:rPr>
          <w:sz w:val="27"/>
          <w:szCs w:val="27"/>
        </w:rPr>
        <w:t xml:space="preserve"> </w:t>
      </w:r>
      <w:proofErr w:type="spellStart"/>
      <w:r w:rsidRPr="00BE00BC">
        <w:rPr>
          <w:sz w:val="27"/>
          <w:szCs w:val="27"/>
        </w:rPr>
        <w:t>надання</w:t>
      </w:r>
      <w:proofErr w:type="spellEnd"/>
      <w:r w:rsidRPr="00BE00BC">
        <w:rPr>
          <w:sz w:val="27"/>
          <w:szCs w:val="27"/>
        </w:rPr>
        <w:t xml:space="preserve"> </w:t>
      </w:r>
      <w:proofErr w:type="spellStart"/>
      <w:r w:rsidRPr="00BE00BC">
        <w:rPr>
          <w:sz w:val="27"/>
          <w:szCs w:val="27"/>
        </w:rPr>
        <w:t>адміністративних</w:t>
      </w:r>
      <w:proofErr w:type="spellEnd"/>
      <w:r w:rsidRPr="00BE00BC">
        <w:rPr>
          <w:sz w:val="27"/>
          <w:szCs w:val="27"/>
        </w:rPr>
        <w:t xml:space="preserve"> </w:t>
      </w:r>
      <w:proofErr w:type="spellStart"/>
      <w:r w:rsidRPr="00BE00BC">
        <w:rPr>
          <w:sz w:val="27"/>
          <w:szCs w:val="27"/>
        </w:rPr>
        <w:t>послуг</w:t>
      </w:r>
      <w:proofErr w:type="spellEnd"/>
      <w:r w:rsidRPr="00BE00BC">
        <w:rPr>
          <w:sz w:val="27"/>
          <w:szCs w:val="27"/>
        </w:rPr>
        <w:t xml:space="preserve">; </w:t>
      </w:r>
      <w:proofErr w:type="spellStart"/>
      <w:r w:rsidRPr="00BE00BC">
        <w:rPr>
          <w:sz w:val="27"/>
          <w:szCs w:val="27"/>
        </w:rPr>
        <w:t>забезпечення</w:t>
      </w:r>
      <w:proofErr w:type="spellEnd"/>
      <w:r w:rsidRPr="00BE00BC">
        <w:rPr>
          <w:sz w:val="27"/>
          <w:szCs w:val="27"/>
        </w:rPr>
        <w:t xml:space="preserve"> </w:t>
      </w:r>
      <w:proofErr w:type="spellStart"/>
      <w:r w:rsidRPr="00BE00BC">
        <w:rPr>
          <w:sz w:val="27"/>
          <w:szCs w:val="27"/>
        </w:rPr>
        <w:t>процесу</w:t>
      </w:r>
      <w:proofErr w:type="spellEnd"/>
      <w:r w:rsidRPr="00BE00BC">
        <w:rPr>
          <w:sz w:val="27"/>
          <w:szCs w:val="27"/>
        </w:rPr>
        <w:t xml:space="preserve"> </w:t>
      </w:r>
      <w:proofErr w:type="spellStart"/>
      <w:r w:rsidRPr="00BE00BC">
        <w:rPr>
          <w:sz w:val="27"/>
          <w:szCs w:val="27"/>
        </w:rPr>
        <w:t>автоматизації</w:t>
      </w:r>
      <w:proofErr w:type="spellEnd"/>
      <w:r w:rsidRPr="00BE00BC">
        <w:rPr>
          <w:sz w:val="27"/>
          <w:szCs w:val="27"/>
        </w:rPr>
        <w:t xml:space="preserve"> </w:t>
      </w:r>
      <w:proofErr w:type="spellStart"/>
      <w:r w:rsidRPr="00BE00BC">
        <w:rPr>
          <w:sz w:val="27"/>
          <w:szCs w:val="27"/>
        </w:rPr>
        <w:t>прийому</w:t>
      </w:r>
      <w:proofErr w:type="spellEnd"/>
      <w:r w:rsidRPr="00BE00BC">
        <w:rPr>
          <w:sz w:val="27"/>
          <w:szCs w:val="27"/>
        </w:rPr>
        <w:t xml:space="preserve"> </w:t>
      </w:r>
      <w:proofErr w:type="spellStart"/>
      <w:r w:rsidRPr="00BE00BC">
        <w:rPr>
          <w:sz w:val="27"/>
          <w:szCs w:val="27"/>
        </w:rPr>
        <w:t>документів</w:t>
      </w:r>
      <w:proofErr w:type="spellEnd"/>
      <w:r w:rsidRPr="00BE00BC">
        <w:rPr>
          <w:sz w:val="27"/>
          <w:szCs w:val="27"/>
        </w:rPr>
        <w:t xml:space="preserve"> та </w:t>
      </w:r>
      <w:proofErr w:type="spellStart"/>
      <w:r w:rsidRPr="00BE00BC">
        <w:rPr>
          <w:sz w:val="27"/>
          <w:szCs w:val="27"/>
        </w:rPr>
        <w:t>надання</w:t>
      </w:r>
      <w:proofErr w:type="spellEnd"/>
      <w:r w:rsidRPr="00BE00BC">
        <w:rPr>
          <w:sz w:val="27"/>
          <w:szCs w:val="27"/>
        </w:rPr>
        <w:t xml:space="preserve"> </w:t>
      </w:r>
      <w:proofErr w:type="spellStart"/>
      <w:r w:rsidRPr="00BE00BC">
        <w:rPr>
          <w:sz w:val="27"/>
          <w:szCs w:val="27"/>
        </w:rPr>
        <w:t>адміністративних</w:t>
      </w:r>
      <w:proofErr w:type="spellEnd"/>
      <w:r w:rsidRPr="00BE00BC">
        <w:rPr>
          <w:sz w:val="27"/>
          <w:szCs w:val="27"/>
        </w:rPr>
        <w:t xml:space="preserve"> </w:t>
      </w:r>
      <w:proofErr w:type="spellStart"/>
      <w:r w:rsidRPr="00BE00BC">
        <w:rPr>
          <w:sz w:val="27"/>
          <w:szCs w:val="27"/>
        </w:rPr>
        <w:t>послуг</w:t>
      </w:r>
      <w:proofErr w:type="spellEnd"/>
      <w:r w:rsidRPr="00BE00BC">
        <w:rPr>
          <w:sz w:val="27"/>
          <w:szCs w:val="27"/>
        </w:rPr>
        <w:t xml:space="preserve"> шляхом </w:t>
      </w:r>
      <w:proofErr w:type="spellStart"/>
      <w:r w:rsidRPr="00BE00BC">
        <w:rPr>
          <w:sz w:val="27"/>
          <w:szCs w:val="27"/>
        </w:rPr>
        <w:t>використання</w:t>
      </w:r>
      <w:proofErr w:type="spellEnd"/>
      <w:r w:rsidRPr="00BE00BC">
        <w:rPr>
          <w:sz w:val="27"/>
          <w:szCs w:val="27"/>
        </w:rPr>
        <w:t xml:space="preserve"> </w:t>
      </w:r>
      <w:proofErr w:type="spellStart"/>
      <w:r w:rsidRPr="00BE00BC">
        <w:rPr>
          <w:sz w:val="27"/>
          <w:szCs w:val="27"/>
        </w:rPr>
        <w:t>інформаційних</w:t>
      </w:r>
      <w:proofErr w:type="spellEnd"/>
      <w:r w:rsidRPr="00BE00BC">
        <w:rPr>
          <w:sz w:val="27"/>
          <w:szCs w:val="27"/>
        </w:rPr>
        <w:t xml:space="preserve"> систем та </w:t>
      </w:r>
      <w:proofErr w:type="spellStart"/>
      <w:r w:rsidRPr="00BE00BC">
        <w:rPr>
          <w:sz w:val="27"/>
          <w:szCs w:val="27"/>
        </w:rPr>
        <w:t>системи</w:t>
      </w:r>
      <w:proofErr w:type="spellEnd"/>
      <w:r w:rsidRPr="00BE00BC">
        <w:rPr>
          <w:sz w:val="27"/>
          <w:szCs w:val="27"/>
        </w:rPr>
        <w:t xml:space="preserve"> </w:t>
      </w:r>
      <w:proofErr w:type="spellStart"/>
      <w:r w:rsidRPr="00BE00BC">
        <w:rPr>
          <w:sz w:val="27"/>
          <w:szCs w:val="27"/>
        </w:rPr>
        <w:t>електронного</w:t>
      </w:r>
      <w:proofErr w:type="spellEnd"/>
      <w:r w:rsidRPr="00BE00BC">
        <w:rPr>
          <w:sz w:val="27"/>
          <w:szCs w:val="27"/>
        </w:rPr>
        <w:t xml:space="preserve"> </w:t>
      </w:r>
      <w:proofErr w:type="spellStart"/>
      <w:r w:rsidRPr="00BE00BC">
        <w:rPr>
          <w:sz w:val="27"/>
          <w:szCs w:val="27"/>
        </w:rPr>
        <w:t>документообігу</w:t>
      </w:r>
      <w:proofErr w:type="spellEnd"/>
      <w:r w:rsidRPr="00BE00BC">
        <w:rPr>
          <w:sz w:val="27"/>
          <w:szCs w:val="27"/>
        </w:rPr>
        <w:t>.</w:t>
      </w:r>
    </w:p>
    <w:p w14:paraId="22A8873E" w14:textId="77777777" w:rsidR="00B44E83" w:rsidRPr="00BE00BC" w:rsidRDefault="00B97E32" w:rsidP="00BE00BC">
      <w:pPr>
        <w:pStyle w:val="a3"/>
        <w:spacing w:before="1"/>
        <w:ind w:left="0" w:right="123" w:firstLine="709"/>
        <w:jc w:val="both"/>
        <w:rPr>
          <w:sz w:val="27"/>
          <w:szCs w:val="27"/>
          <w:lang w:val="uk-UA"/>
        </w:rPr>
      </w:pPr>
      <w:r w:rsidRPr="00BE00BC">
        <w:rPr>
          <w:sz w:val="27"/>
          <w:szCs w:val="27"/>
          <w:lang w:val="uk-UA"/>
        </w:rPr>
        <w:t>У 202</w:t>
      </w:r>
      <w:r w:rsidRPr="00BE00BC">
        <w:rPr>
          <w:sz w:val="27"/>
          <w:szCs w:val="27"/>
        </w:rPr>
        <w:t>5</w:t>
      </w:r>
      <w:r w:rsidR="00B44E83" w:rsidRPr="00BE00BC">
        <w:rPr>
          <w:sz w:val="27"/>
          <w:szCs w:val="27"/>
          <w:lang w:val="uk-UA"/>
        </w:rPr>
        <w:t xml:space="preserve"> році запроваджено надання </w:t>
      </w:r>
      <w:r w:rsidR="003A06CB" w:rsidRPr="00BE00BC">
        <w:rPr>
          <w:sz w:val="27"/>
          <w:szCs w:val="27"/>
          <w:lang w:val="uk-UA"/>
        </w:rPr>
        <w:t>8 нових послуг:</w:t>
      </w:r>
    </w:p>
    <w:p w14:paraId="3659131E" w14:textId="77777777" w:rsidR="003A06CB" w:rsidRPr="00BE00BC" w:rsidRDefault="003A06CB" w:rsidP="00BE00BC">
      <w:pPr>
        <w:pStyle w:val="a3"/>
        <w:spacing w:before="1"/>
        <w:ind w:left="0" w:right="123" w:firstLine="142"/>
        <w:jc w:val="both"/>
        <w:rPr>
          <w:sz w:val="27"/>
          <w:szCs w:val="27"/>
          <w:lang w:val="uk-UA"/>
        </w:rPr>
      </w:pPr>
      <w:r w:rsidRPr="00BE00BC">
        <w:rPr>
          <w:sz w:val="27"/>
          <w:szCs w:val="27"/>
          <w:lang w:val="uk-UA"/>
        </w:rPr>
        <w:t xml:space="preserve">- </w:t>
      </w:r>
      <w:proofErr w:type="spellStart"/>
      <w:r w:rsidRPr="00BE00BC">
        <w:rPr>
          <w:sz w:val="27"/>
          <w:szCs w:val="27"/>
        </w:rPr>
        <w:t>Отримання</w:t>
      </w:r>
      <w:proofErr w:type="spellEnd"/>
      <w:r w:rsidRPr="00BE00BC">
        <w:rPr>
          <w:sz w:val="27"/>
          <w:szCs w:val="27"/>
        </w:rPr>
        <w:t xml:space="preserve"> </w:t>
      </w:r>
      <w:proofErr w:type="spellStart"/>
      <w:r w:rsidRPr="00BE00BC">
        <w:rPr>
          <w:sz w:val="27"/>
          <w:szCs w:val="27"/>
        </w:rPr>
        <w:t>відстрочки</w:t>
      </w:r>
      <w:proofErr w:type="spellEnd"/>
      <w:r w:rsidRPr="00BE00BC">
        <w:rPr>
          <w:sz w:val="27"/>
          <w:szCs w:val="27"/>
        </w:rPr>
        <w:t xml:space="preserve"> </w:t>
      </w:r>
      <w:proofErr w:type="spellStart"/>
      <w:r w:rsidRPr="00BE00BC">
        <w:rPr>
          <w:sz w:val="27"/>
          <w:szCs w:val="27"/>
        </w:rPr>
        <w:t>від</w:t>
      </w:r>
      <w:proofErr w:type="spellEnd"/>
      <w:r w:rsidRPr="00BE00BC">
        <w:rPr>
          <w:sz w:val="27"/>
          <w:szCs w:val="27"/>
        </w:rPr>
        <w:t xml:space="preserve"> призову на </w:t>
      </w:r>
      <w:proofErr w:type="spellStart"/>
      <w:r w:rsidRPr="00BE00BC">
        <w:rPr>
          <w:sz w:val="27"/>
          <w:szCs w:val="27"/>
        </w:rPr>
        <w:t>військову</w:t>
      </w:r>
      <w:proofErr w:type="spellEnd"/>
      <w:r w:rsidRPr="00BE00BC">
        <w:rPr>
          <w:sz w:val="27"/>
          <w:szCs w:val="27"/>
        </w:rPr>
        <w:t xml:space="preserve"> службу </w:t>
      </w:r>
      <w:proofErr w:type="spellStart"/>
      <w:r w:rsidRPr="00BE00BC">
        <w:rPr>
          <w:sz w:val="27"/>
          <w:szCs w:val="27"/>
        </w:rPr>
        <w:t>під</w:t>
      </w:r>
      <w:proofErr w:type="spellEnd"/>
      <w:r w:rsidRPr="00BE00BC">
        <w:rPr>
          <w:sz w:val="27"/>
          <w:szCs w:val="27"/>
        </w:rPr>
        <w:t xml:space="preserve"> час </w:t>
      </w:r>
      <w:proofErr w:type="spellStart"/>
      <w:r w:rsidRPr="00BE00BC">
        <w:rPr>
          <w:sz w:val="27"/>
          <w:szCs w:val="27"/>
        </w:rPr>
        <w:t>мобілізації</w:t>
      </w:r>
      <w:proofErr w:type="spellEnd"/>
      <w:r w:rsidRPr="00BE00BC">
        <w:rPr>
          <w:sz w:val="27"/>
          <w:szCs w:val="27"/>
        </w:rPr>
        <w:t xml:space="preserve">, на </w:t>
      </w:r>
      <w:proofErr w:type="spellStart"/>
      <w:r w:rsidRPr="00BE00BC">
        <w:rPr>
          <w:sz w:val="27"/>
          <w:szCs w:val="27"/>
        </w:rPr>
        <w:t>особливий</w:t>
      </w:r>
      <w:proofErr w:type="spellEnd"/>
      <w:r w:rsidRPr="00BE00BC">
        <w:rPr>
          <w:sz w:val="27"/>
          <w:szCs w:val="27"/>
        </w:rPr>
        <w:t xml:space="preserve"> </w:t>
      </w:r>
      <w:proofErr w:type="spellStart"/>
      <w:r w:rsidRPr="00BE00BC">
        <w:rPr>
          <w:sz w:val="27"/>
          <w:szCs w:val="27"/>
        </w:rPr>
        <w:t>період</w:t>
      </w:r>
      <w:proofErr w:type="spellEnd"/>
      <w:r w:rsidR="00164642" w:rsidRPr="00BE00BC">
        <w:rPr>
          <w:sz w:val="27"/>
          <w:szCs w:val="27"/>
          <w:lang w:val="uk-UA"/>
        </w:rPr>
        <w:t>;</w:t>
      </w:r>
    </w:p>
    <w:p w14:paraId="123F2537" w14:textId="77777777" w:rsidR="00B97E32" w:rsidRPr="00BE00BC" w:rsidRDefault="00B97E32" w:rsidP="00BE00BC">
      <w:pPr>
        <w:pStyle w:val="a3"/>
        <w:spacing w:before="22"/>
        <w:ind w:left="141" w:right="144"/>
        <w:jc w:val="both"/>
        <w:rPr>
          <w:sz w:val="27"/>
          <w:szCs w:val="27"/>
        </w:rPr>
      </w:pPr>
      <w:r w:rsidRPr="00BE00BC">
        <w:rPr>
          <w:sz w:val="27"/>
          <w:szCs w:val="27"/>
        </w:rPr>
        <w:t xml:space="preserve">- </w:t>
      </w:r>
      <w:proofErr w:type="spellStart"/>
      <w:r w:rsidRPr="00BE00BC">
        <w:rPr>
          <w:sz w:val="27"/>
          <w:szCs w:val="27"/>
        </w:rPr>
        <w:t>Надання</w:t>
      </w:r>
      <w:proofErr w:type="spellEnd"/>
      <w:r w:rsidRPr="00BE00BC">
        <w:rPr>
          <w:sz w:val="27"/>
          <w:szCs w:val="27"/>
        </w:rPr>
        <w:t xml:space="preserve"> </w:t>
      </w:r>
      <w:proofErr w:type="spellStart"/>
      <w:r w:rsidRPr="00BE00BC">
        <w:rPr>
          <w:sz w:val="27"/>
          <w:szCs w:val="27"/>
        </w:rPr>
        <w:t>відомостей</w:t>
      </w:r>
      <w:proofErr w:type="spellEnd"/>
      <w:r w:rsidRPr="00BE00BC">
        <w:rPr>
          <w:sz w:val="27"/>
          <w:szCs w:val="27"/>
        </w:rPr>
        <w:t xml:space="preserve"> з </w:t>
      </w:r>
      <w:proofErr w:type="spellStart"/>
      <w:r w:rsidRPr="00BE00BC">
        <w:rPr>
          <w:sz w:val="27"/>
          <w:szCs w:val="27"/>
        </w:rPr>
        <w:t>Єдиного</w:t>
      </w:r>
      <w:proofErr w:type="spellEnd"/>
      <w:r w:rsidRPr="00BE00BC">
        <w:rPr>
          <w:sz w:val="27"/>
          <w:szCs w:val="27"/>
        </w:rPr>
        <w:t xml:space="preserve"> державного </w:t>
      </w:r>
      <w:proofErr w:type="spellStart"/>
      <w:r w:rsidRPr="00BE00BC">
        <w:rPr>
          <w:sz w:val="27"/>
          <w:szCs w:val="27"/>
        </w:rPr>
        <w:t>реєстру</w:t>
      </w:r>
      <w:proofErr w:type="spellEnd"/>
      <w:r w:rsidRPr="00BE00BC">
        <w:rPr>
          <w:sz w:val="27"/>
          <w:szCs w:val="27"/>
        </w:rPr>
        <w:t xml:space="preserve"> </w:t>
      </w:r>
      <w:proofErr w:type="spellStart"/>
      <w:r w:rsidRPr="00BE00BC">
        <w:rPr>
          <w:sz w:val="27"/>
          <w:szCs w:val="27"/>
        </w:rPr>
        <w:t>ветеранів</w:t>
      </w:r>
      <w:proofErr w:type="spellEnd"/>
      <w:r w:rsidRPr="00BE00BC">
        <w:rPr>
          <w:sz w:val="27"/>
          <w:szCs w:val="27"/>
        </w:rPr>
        <w:t xml:space="preserve"> </w:t>
      </w:r>
      <w:proofErr w:type="spellStart"/>
      <w:r w:rsidRPr="00BE00BC">
        <w:rPr>
          <w:sz w:val="27"/>
          <w:szCs w:val="27"/>
        </w:rPr>
        <w:t>війни</w:t>
      </w:r>
      <w:proofErr w:type="spellEnd"/>
      <w:r w:rsidRPr="00BE00BC">
        <w:rPr>
          <w:sz w:val="27"/>
          <w:szCs w:val="27"/>
          <w:lang w:val="uk-UA"/>
        </w:rPr>
        <w:t>;</w:t>
      </w:r>
      <w:r w:rsidRPr="00BE00BC">
        <w:rPr>
          <w:sz w:val="27"/>
          <w:szCs w:val="27"/>
        </w:rPr>
        <w:t xml:space="preserve"> </w:t>
      </w:r>
    </w:p>
    <w:p w14:paraId="1B83751E" w14:textId="77777777" w:rsidR="00B97E32" w:rsidRPr="00BE00BC" w:rsidRDefault="00B97E32" w:rsidP="00BE00BC">
      <w:pPr>
        <w:pStyle w:val="a3"/>
        <w:spacing w:before="22"/>
        <w:ind w:left="141" w:right="144"/>
        <w:jc w:val="both"/>
        <w:rPr>
          <w:sz w:val="27"/>
          <w:szCs w:val="27"/>
          <w:lang w:val="uk-UA"/>
        </w:rPr>
      </w:pPr>
      <w:r w:rsidRPr="00BE00BC">
        <w:rPr>
          <w:sz w:val="27"/>
          <w:szCs w:val="27"/>
        </w:rPr>
        <w:t xml:space="preserve">- </w:t>
      </w:r>
      <w:proofErr w:type="spellStart"/>
      <w:r w:rsidRPr="00BE00BC">
        <w:rPr>
          <w:sz w:val="27"/>
          <w:szCs w:val="27"/>
        </w:rPr>
        <w:t>Зміна</w:t>
      </w:r>
      <w:proofErr w:type="spellEnd"/>
      <w:r w:rsidRPr="00BE00BC">
        <w:rPr>
          <w:sz w:val="27"/>
          <w:szCs w:val="27"/>
        </w:rPr>
        <w:t xml:space="preserve"> </w:t>
      </w:r>
      <w:proofErr w:type="spellStart"/>
      <w:r w:rsidRPr="00BE00BC">
        <w:rPr>
          <w:sz w:val="27"/>
          <w:szCs w:val="27"/>
        </w:rPr>
        <w:t>адреси</w:t>
      </w:r>
      <w:proofErr w:type="spellEnd"/>
      <w:r w:rsidRPr="00BE00BC">
        <w:rPr>
          <w:sz w:val="27"/>
          <w:szCs w:val="27"/>
        </w:rPr>
        <w:t xml:space="preserve"> </w:t>
      </w:r>
      <w:proofErr w:type="spellStart"/>
      <w:r w:rsidRPr="00BE00BC">
        <w:rPr>
          <w:sz w:val="27"/>
          <w:szCs w:val="27"/>
        </w:rPr>
        <w:t>щодо</w:t>
      </w:r>
      <w:proofErr w:type="spellEnd"/>
      <w:r w:rsidRPr="00BE00BC">
        <w:rPr>
          <w:sz w:val="27"/>
          <w:szCs w:val="27"/>
        </w:rPr>
        <w:t xml:space="preserve"> </w:t>
      </w:r>
      <w:proofErr w:type="spellStart"/>
      <w:r w:rsidRPr="00BE00BC">
        <w:rPr>
          <w:sz w:val="27"/>
          <w:szCs w:val="27"/>
        </w:rPr>
        <w:t>закінченого</w:t>
      </w:r>
      <w:proofErr w:type="spellEnd"/>
      <w:r w:rsidRPr="00BE00BC">
        <w:rPr>
          <w:sz w:val="27"/>
          <w:szCs w:val="27"/>
        </w:rPr>
        <w:t xml:space="preserve"> </w:t>
      </w:r>
      <w:proofErr w:type="spellStart"/>
      <w:r w:rsidRPr="00BE00BC">
        <w:rPr>
          <w:sz w:val="27"/>
          <w:szCs w:val="27"/>
        </w:rPr>
        <w:t>будівництвом</w:t>
      </w:r>
      <w:proofErr w:type="spellEnd"/>
      <w:r w:rsidRPr="00BE00BC">
        <w:rPr>
          <w:sz w:val="27"/>
          <w:szCs w:val="27"/>
        </w:rPr>
        <w:t xml:space="preserve"> </w:t>
      </w:r>
      <w:proofErr w:type="spellStart"/>
      <w:r w:rsidRPr="00BE00BC">
        <w:rPr>
          <w:sz w:val="27"/>
          <w:szCs w:val="27"/>
        </w:rPr>
        <w:t>об’єкта</w:t>
      </w:r>
      <w:proofErr w:type="spellEnd"/>
      <w:r w:rsidRPr="00BE00BC">
        <w:rPr>
          <w:sz w:val="27"/>
          <w:szCs w:val="27"/>
        </w:rPr>
        <w:t xml:space="preserve"> (</w:t>
      </w:r>
      <w:proofErr w:type="spellStart"/>
      <w:r w:rsidRPr="00BE00BC">
        <w:rPr>
          <w:sz w:val="27"/>
          <w:szCs w:val="27"/>
        </w:rPr>
        <w:t>упорядкування</w:t>
      </w:r>
      <w:proofErr w:type="spellEnd"/>
      <w:r w:rsidRPr="00BE00BC">
        <w:rPr>
          <w:sz w:val="27"/>
          <w:szCs w:val="27"/>
        </w:rPr>
        <w:t xml:space="preserve"> </w:t>
      </w:r>
      <w:proofErr w:type="spellStart"/>
      <w:r w:rsidRPr="00BE00BC">
        <w:rPr>
          <w:sz w:val="27"/>
          <w:szCs w:val="27"/>
        </w:rPr>
        <w:t>нумерації</w:t>
      </w:r>
      <w:proofErr w:type="spellEnd"/>
      <w:r w:rsidRPr="00BE00BC">
        <w:rPr>
          <w:sz w:val="27"/>
          <w:szCs w:val="27"/>
        </w:rPr>
        <w:t xml:space="preserve"> </w:t>
      </w:r>
      <w:proofErr w:type="spellStart"/>
      <w:r w:rsidRPr="00BE00BC">
        <w:rPr>
          <w:sz w:val="27"/>
          <w:szCs w:val="27"/>
        </w:rPr>
        <w:t>об’єктів</w:t>
      </w:r>
      <w:proofErr w:type="spellEnd"/>
      <w:r w:rsidRPr="00BE00BC">
        <w:rPr>
          <w:sz w:val="27"/>
          <w:szCs w:val="27"/>
        </w:rPr>
        <w:t xml:space="preserve"> </w:t>
      </w:r>
      <w:proofErr w:type="spellStart"/>
      <w:r w:rsidRPr="00BE00BC">
        <w:rPr>
          <w:sz w:val="27"/>
          <w:szCs w:val="27"/>
        </w:rPr>
        <w:t>нерухомого</w:t>
      </w:r>
      <w:proofErr w:type="spellEnd"/>
      <w:r w:rsidRPr="00BE00BC">
        <w:rPr>
          <w:sz w:val="27"/>
          <w:szCs w:val="27"/>
        </w:rPr>
        <w:t xml:space="preserve"> майна)</w:t>
      </w:r>
      <w:r w:rsidRPr="00BE00BC">
        <w:rPr>
          <w:sz w:val="27"/>
          <w:szCs w:val="27"/>
          <w:lang w:val="uk-UA"/>
        </w:rPr>
        <w:t>;</w:t>
      </w:r>
    </w:p>
    <w:p w14:paraId="1D30B3FA" w14:textId="77777777" w:rsidR="00B97E32" w:rsidRPr="00BE00BC" w:rsidRDefault="00B97E32" w:rsidP="00BE00BC">
      <w:pPr>
        <w:pStyle w:val="a3"/>
        <w:spacing w:before="22"/>
        <w:ind w:left="141" w:right="144"/>
        <w:jc w:val="both"/>
        <w:rPr>
          <w:sz w:val="27"/>
          <w:szCs w:val="27"/>
          <w:lang w:val="uk-UA"/>
        </w:rPr>
      </w:pPr>
      <w:r w:rsidRPr="00BE00BC">
        <w:rPr>
          <w:sz w:val="27"/>
          <w:szCs w:val="27"/>
          <w:lang w:val="uk-UA"/>
        </w:rPr>
        <w:t>- Внесення до Реєстру будівельної діяльності Єдиної державної електронної системи у сфері будівництва відомостей про будівельні паспорти забудови земельної ділянки, які видані до запровадження електронної системи (до 01.09.2020 року);</w:t>
      </w:r>
    </w:p>
    <w:p w14:paraId="70753A82" w14:textId="77777777" w:rsidR="00B97E32" w:rsidRPr="00BE00BC" w:rsidRDefault="00B97E32" w:rsidP="00BE00BC">
      <w:pPr>
        <w:pStyle w:val="a3"/>
        <w:spacing w:before="22"/>
        <w:ind w:left="141" w:right="144"/>
        <w:jc w:val="both"/>
        <w:rPr>
          <w:sz w:val="27"/>
          <w:szCs w:val="27"/>
          <w:lang w:val="uk-UA"/>
        </w:rPr>
      </w:pPr>
      <w:r w:rsidRPr="00BE00BC">
        <w:rPr>
          <w:sz w:val="27"/>
          <w:szCs w:val="27"/>
          <w:lang w:val="uk-UA"/>
        </w:rPr>
        <w:t>- Внесення до Реєстру будівельної діяльності Єдиної державної електронної системи у сфері будівництва відомостей про містобудівні умови та обмеження, які видані до запровадження електронної системи (до 01.09.2020 року);</w:t>
      </w:r>
    </w:p>
    <w:p w14:paraId="5C52925F" w14:textId="77777777" w:rsidR="00B97E32" w:rsidRPr="00BE00BC" w:rsidRDefault="00B97E32" w:rsidP="00BE00BC">
      <w:pPr>
        <w:pStyle w:val="a3"/>
        <w:spacing w:before="22"/>
        <w:ind w:left="141" w:right="144"/>
        <w:jc w:val="both"/>
        <w:rPr>
          <w:sz w:val="27"/>
          <w:szCs w:val="27"/>
          <w:lang w:val="uk-UA"/>
        </w:rPr>
      </w:pPr>
      <w:r w:rsidRPr="00BE00BC">
        <w:rPr>
          <w:sz w:val="27"/>
          <w:szCs w:val="27"/>
          <w:lang w:val="uk-UA"/>
        </w:rPr>
        <w:t>- 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p w14:paraId="66C63E2C" w14:textId="77777777" w:rsidR="00B97E32" w:rsidRPr="00BE00BC" w:rsidRDefault="00B97E32" w:rsidP="00BE00BC">
      <w:pPr>
        <w:pStyle w:val="a3"/>
        <w:spacing w:before="22"/>
        <w:ind w:left="141" w:right="144"/>
        <w:jc w:val="both"/>
        <w:rPr>
          <w:sz w:val="27"/>
          <w:szCs w:val="27"/>
          <w:lang w:val="uk-UA"/>
        </w:rPr>
      </w:pPr>
      <w:r w:rsidRPr="00BE00BC">
        <w:rPr>
          <w:sz w:val="27"/>
          <w:szCs w:val="27"/>
          <w:lang w:val="uk-UA"/>
        </w:rPr>
        <w:t>- 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p w14:paraId="5E4BFAE5" w14:textId="77777777" w:rsidR="00B97E32" w:rsidRPr="00BE00BC" w:rsidRDefault="00B97E32" w:rsidP="00BE00BC">
      <w:pPr>
        <w:pStyle w:val="a3"/>
        <w:spacing w:before="22"/>
        <w:ind w:left="141" w:right="144"/>
        <w:jc w:val="both"/>
        <w:rPr>
          <w:sz w:val="27"/>
          <w:szCs w:val="27"/>
          <w:lang w:val="uk-UA"/>
        </w:rPr>
      </w:pPr>
      <w:r w:rsidRPr="00BE00BC">
        <w:rPr>
          <w:sz w:val="27"/>
          <w:szCs w:val="27"/>
          <w:lang w:val="uk-UA"/>
        </w:rPr>
        <w:t>- Позбавлення статусу учасника бойових дій та статусу особи з інвалідністю внаслідок війни іноземців та осіб без громадянства, які захищали незалежність, суверенітет та територіальну цілісність України.</w:t>
      </w:r>
    </w:p>
    <w:p w14:paraId="23E50606" w14:textId="392FCD33" w:rsidR="00FE4C79" w:rsidRPr="00BE00BC" w:rsidRDefault="00FE4C79" w:rsidP="00BE00BC">
      <w:pPr>
        <w:pStyle w:val="a3"/>
        <w:spacing w:before="1"/>
        <w:ind w:left="0" w:right="123" w:firstLine="709"/>
        <w:jc w:val="both"/>
        <w:rPr>
          <w:sz w:val="27"/>
          <w:szCs w:val="27"/>
          <w:lang w:val="uk-UA"/>
        </w:rPr>
      </w:pPr>
      <w:r w:rsidRPr="00BE00BC">
        <w:rPr>
          <w:iCs/>
          <w:sz w:val="27"/>
          <w:szCs w:val="27"/>
          <w:lang w:val="uk-UA"/>
        </w:rPr>
        <w:t xml:space="preserve">Таким чином в Центрі надання адміністративних послуг громадяни та суб’єкти господарювання мають можливість отримати </w:t>
      </w:r>
      <w:r w:rsidR="00ED7874" w:rsidRPr="00BE00BC">
        <w:rPr>
          <w:iCs/>
          <w:sz w:val="27"/>
          <w:szCs w:val="27"/>
          <w:lang w:val="uk-UA"/>
        </w:rPr>
        <w:t>400</w:t>
      </w:r>
      <w:r w:rsidRPr="00BE00BC">
        <w:rPr>
          <w:iCs/>
          <w:sz w:val="27"/>
          <w:szCs w:val="27"/>
          <w:lang w:val="uk-UA"/>
        </w:rPr>
        <w:t xml:space="preserve"> </w:t>
      </w:r>
      <w:r w:rsidR="00AA768E" w:rsidRPr="00BE00BC">
        <w:rPr>
          <w:iCs/>
          <w:sz w:val="27"/>
          <w:szCs w:val="27"/>
          <w:lang w:val="uk-UA"/>
        </w:rPr>
        <w:t xml:space="preserve">видів </w:t>
      </w:r>
      <w:r w:rsidR="00ED7874" w:rsidRPr="00BE00BC">
        <w:rPr>
          <w:iCs/>
          <w:sz w:val="27"/>
          <w:szCs w:val="27"/>
          <w:lang w:val="uk-UA"/>
        </w:rPr>
        <w:t>послуг</w:t>
      </w:r>
      <w:r w:rsidR="002A3A2E" w:rsidRPr="00BE00BC">
        <w:rPr>
          <w:iCs/>
          <w:sz w:val="27"/>
          <w:szCs w:val="27"/>
          <w:lang w:val="uk-UA"/>
        </w:rPr>
        <w:t xml:space="preserve"> </w:t>
      </w:r>
      <w:r w:rsidRPr="00BE00BC">
        <w:rPr>
          <w:iCs/>
          <w:sz w:val="27"/>
          <w:szCs w:val="27"/>
          <w:lang w:val="uk-UA"/>
        </w:rPr>
        <w:t>в 4</w:t>
      </w:r>
      <w:r w:rsidR="00B85FC2" w:rsidRPr="00BE00BC">
        <w:rPr>
          <w:iCs/>
          <w:sz w:val="27"/>
          <w:szCs w:val="27"/>
          <w:lang w:val="uk-UA"/>
        </w:rPr>
        <w:t>1</w:t>
      </w:r>
      <w:r w:rsidRPr="00BE00BC">
        <w:rPr>
          <w:iCs/>
          <w:sz w:val="27"/>
          <w:szCs w:val="27"/>
          <w:lang w:val="uk-UA"/>
        </w:rPr>
        <w:t xml:space="preserve"> </w:t>
      </w:r>
      <w:r w:rsidRPr="00BE00BC">
        <w:rPr>
          <w:iCs/>
          <w:sz w:val="27"/>
          <w:szCs w:val="27"/>
          <w:lang w:val="uk-UA"/>
        </w:rPr>
        <w:lastRenderedPageBreak/>
        <w:t>сфер</w:t>
      </w:r>
      <w:r w:rsidR="00B85FC2" w:rsidRPr="00BE00BC">
        <w:rPr>
          <w:iCs/>
          <w:sz w:val="27"/>
          <w:szCs w:val="27"/>
          <w:lang w:val="uk-UA"/>
        </w:rPr>
        <w:t>і</w:t>
      </w:r>
      <w:r w:rsidRPr="00BE00BC">
        <w:rPr>
          <w:iCs/>
          <w:sz w:val="27"/>
          <w:szCs w:val="27"/>
          <w:lang w:val="uk-UA"/>
        </w:rPr>
        <w:t xml:space="preserve"> діяльності</w:t>
      </w:r>
      <w:r w:rsidRPr="00BE00BC">
        <w:rPr>
          <w:sz w:val="27"/>
          <w:szCs w:val="27"/>
          <w:lang w:val="uk-UA"/>
        </w:rPr>
        <w:t xml:space="preserve">. </w:t>
      </w:r>
    </w:p>
    <w:p w14:paraId="464C4E9E" w14:textId="77777777" w:rsidR="00AA768E" w:rsidRPr="00BE00BC" w:rsidRDefault="00AA768E" w:rsidP="00BE00BC">
      <w:pPr>
        <w:pStyle w:val="a3"/>
        <w:spacing w:before="1"/>
        <w:ind w:left="0" w:right="123" w:firstLine="709"/>
        <w:jc w:val="both"/>
        <w:rPr>
          <w:iCs/>
          <w:sz w:val="27"/>
          <w:szCs w:val="27"/>
          <w:lang w:val="uk-UA"/>
        </w:rPr>
      </w:pPr>
      <w:r w:rsidRPr="00BE00BC">
        <w:rPr>
          <w:iCs/>
          <w:sz w:val="27"/>
          <w:szCs w:val="27"/>
          <w:lang w:val="uk-UA"/>
        </w:rPr>
        <w:t>Через ЦНАП організовано надання:</w:t>
      </w:r>
    </w:p>
    <w:p w14:paraId="7870D392" w14:textId="77777777" w:rsidR="00AA768E" w:rsidRPr="00BE00BC" w:rsidRDefault="00AA768E" w:rsidP="00BE00BC">
      <w:pPr>
        <w:pStyle w:val="a3"/>
        <w:tabs>
          <w:tab w:val="left" w:pos="851"/>
        </w:tabs>
        <w:spacing w:before="1"/>
        <w:ind w:left="0" w:right="123" w:firstLine="709"/>
        <w:jc w:val="both"/>
        <w:rPr>
          <w:iCs/>
          <w:sz w:val="27"/>
          <w:szCs w:val="27"/>
          <w:lang w:val="uk-UA"/>
        </w:rPr>
      </w:pPr>
      <w:r w:rsidRPr="00BE00BC">
        <w:rPr>
          <w:iCs/>
          <w:sz w:val="27"/>
          <w:szCs w:val="27"/>
          <w:lang w:val="uk-UA"/>
        </w:rPr>
        <w:t>•</w:t>
      </w:r>
      <w:r w:rsidRPr="00BE00BC">
        <w:rPr>
          <w:iCs/>
          <w:sz w:val="27"/>
          <w:szCs w:val="27"/>
          <w:lang w:val="uk-UA"/>
        </w:rPr>
        <w:tab/>
        <w:t xml:space="preserve">33 видів документів дозвільного характеру; </w:t>
      </w:r>
    </w:p>
    <w:p w14:paraId="1B716F85" w14:textId="77777777" w:rsidR="00AA768E" w:rsidRPr="00BE00BC" w:rsidRDefault="00AA768E" w:rsidP="00BE00BC">
      <w:pPr>
        <w:pStyle w:val="a3"/>
        <w:tabs>
          <w:tab w:val="left" w:pos="851"/>
        </w:tabs>
        <w:spacing w:before="1"/>
        <w:ind w:left="0" w:right="123" w:firstLine="709"/>
        <w:jc w:val="both"/>
        <w:rPr>
          <w:iCs/>
          <w:sz w:val="27"/>
          <w:szCs w:val="27"/>
          <w:lang w:val="uk-UA"/>
        </w:rPr>
      </w:pPr>
      <w:r w:rsidRPr="00BE00BC">
        <w:rPr>
          <w:iCs/>
          <w:sz w:val="27"/>
          <w:szCs w:val="27"/>
          <w:lang w:val="uk-UA"/>
        </w:rPr>
        <w:t>•</w:t>
      </w:r>
      <w:r w:rsidRPr="00BE00BC">
        <w:rPr>
          <w:iCs/>
          <w:sz w:val="27"/>
          <w:szCs w:val="27"/>
          <w:lang w:val="uk-UA"/>
        </w:rPr>
        <w:tab/>
        <w:t xml:space="preserve">342 видів адміністративних послуг; </w:t>
      </w:r>
    </w:p>
    <w:p w14:paraId="69CFEEF2" w14:textId="77777777" w:rsidR="00AA768E" w:rsidRPr="00BE00BC" w:rsidRDefault="00AA768E" w:rsidP="00BE00BC">
      <w:pPr>
        <w:pStyle w:val="a3"/>
        <w:tabs>
          <w:tab w:val="left" w:pos="851"/>
        </w:tabs>
        <w:spacing w:before="1"/>
        <w:ind w:left="0" w:right="123" w:firstLine="709"/>
        <w:jc w:val="both"/>
        <w:rPr>
          <w:iCs/>
          <w:sz w:val="27"/>
          <w:szCs w:val="27"/>
          <w:lang w:val="uk-UA"/>
        </w:rPr>
      </w:pPr>
      <w:r w:rsidRPr="00BE00BC">
        <w:rPr>
          <w:iCs/>
          <w:sz w:val="27"/>
          <w:szCs w:val="27"/>
          <w:lang w:val="uk-UA"/>
        </w:rPr>
        <w:t>•</w:t>
      </w:r>
      <w:r w:rsidRPr="00BE00BC">
        <w:rPr>
          <w:iCs/>
          <w:sz w:val="27"/>
          <w:szCs w:val="27"/>
          <w:lang w:val="uk-UA"/>
        </w:rPr>
        <w:tab/>
        <w:t>25 видів послуг виконавчих органів Тернопільської міської ради (неадміністративних);</w:t>
      </w:r>
    </w:p>
    <w:p w14:paraId="690EAB81" w14:textId="77777777" w:rsidR="00AA768E" w:rsidRPr="00BE00BC" w:rsidRDefault="00AA768E" w:rsidP="00BE00BC">
      <w:pPr>
        <w:pStyle w:val="a3"/>
        <w:tabs>
          <w:tab w:val="left" w:pos="851"/>
          <w:tab w:val="left" w:pos="993"/>
        </w:tabs>
        <w:spacing w:before="1"/>
        <w:ind w:left="0" w:right="123" w:firstLine="709"/>
        <w:jc w:val="both"/>
        <w:rPr>
          <w:iCs/>
          <w:sz w:val="27"/>
          <w:szCs w:val="27"/>
          <w:lang w:val="uk-UA"/>
        </w:rPr>
      </w:pPr>
      <w:r w:rsidRPr="00BE00BC">
        <w:rPr>
          <w:iCs/>
          <w:sz w:val="27"/>
          <w:szCs w:val="27"/>
          <w:lang w:val="uk-UA"/>
        </w:rPr>
        <w:t>•</w:t>
      </w:r>
      <w:r w:rsidRPr="00BE00BC">
        <w:rPr>
          <w:iCs/>
          <w:sz w:val="27"/>
          <w:szCs w:val="27"/>
          <w:lang w:val="uk-UA"/>
        </w:rPr>
        <w:tab/>
        <w:t>консультації адміністраторів та представників суб’єктів надання послуг.</w:t>
      </w:r>
    </w:p>
    <w:p w14:paraId="2424DE10" w14:textId="028DA119" w:rsidR="003B1F21" w:rsidRPr="00BE00BC" w:rsidRDefault="00AA768E" w:rsidP="00BE00BC">
      <w:pPr>
        <w:pStyle w:val="a3"/>
        <w:spacing w:before="1"/>
        <w:ind w:left="0" w:right="123" w:firstLine="709"/>
        <w:jc w:val="both"/>
        <w:rPr>
          <w:sz w:val="27"/>
          <w:szCs w:val="27"/>
          <w:lang w:val="uk-UA"/>
        </w:rPr>
      </w:pPr>
      <w:r w:rsidRPr="00BE00BC">
        <w:rPr>
          <w:sz w:val="27"/>
          <w:szCs w:val="27"/>
          <w:lang w:val="uk-UA"/>
        </w:rPr>
        <w:t xml:space="preserve">На віддалених робочих місцях адміністраторів ЦНАП </w:t>
      </w:r>
      <w:r w:rsidR="00952AC1" w:rsidRPr="00BE00BC">
        <w:rPr>
          <w:sz w:val="27"/>
          <w:szCs w:val="27"/>
          <w:lang w:val="uk-UA"/>
        </w:rPr>
        <w:t xml:space="preserve">– </w:t>
      </w:r>
      <w:r w:rsidR="00B97E32" w:rsidRPr="00BE00BC">
        <w:rPr>
          <w:sz w:val="27"/>
          <w:szCs w:val="27"/>
          <w:lang w:val="uk-UA"/>
        </w:rPr>
        <w:t>114</w:t>
      </w:r>
      <w:r w:rsidRPr="00BE00BC">
        <w:rPr>
          <w:sz w:val="27"/>
          <w:szCs w:val="27"/>
          <w:lang w:val="uk-UA"/>
        </w:rPr>
        <w:t xml:space="preserve"> видів послуг</w:t>
      </w:r>
      <w:r w:rsidR="00AC36DB" w:rsidRPr="00BE00BC">
        <w:rPr>
          <w:sz w:val="27"/>
          <w:szCs w:val="27"/>
          <w:lang w:val="uk-UA"/>
        </w:rPr>
        <w:t xml:space="preserve">. </w:t>
      </w:r>
    </w:p>
    <w:p w14:paraId="3567C309" w14:textId="77777777" w:rsidR="00186F2E" w:rsidRPr="00BE00BC" w:rsidRDefault="00186F2E" w:rsidP="00BE00BC">
      <w:pPr>
        <w:pStyle w:val="a3"/>
        <w:spacing w:before="1"/>
        <w:ind w:left="0" w:right="123" w:firstLine="709"/>
        <w:jc w:val="both"/>
        <w:rPr>
          <w:sz w:val="27"/>
          <w:szCs w:val="27"/>
          <w:lang w:val="uk-UA"/>
        </w:rPr>
      </w:pPr>
      <w:r w:rsidRPr="00BE00BC">
        <w:rPr>
          <w:sz w:val="27"/>
          <w:szCs w:val="27"/>
          <w:lang w:val="uk-UA"/>
        </w:rPr>
        <w:t xml:space="preserve">На даний час мешканцям громади доступно </w:t>
      </w:r>
      <w:r w:rsidR="00E8153F" w:rsidRPr="00BE00BC">
        <w:rPr>
          <w:sz w:val="27"/>
          <w:szCs w:val="27"/>
          <w:lang w:val="uk-UA"/>
        </w:rPr>
        <w:t>128</w:t>
      </w:r>
      <w:r w:rsidRPr="00BE00BC">
        <w:rPr>
          <w:sz w:val="27"/>
          <w:szCs w:val="27"/>
          <w:lang w:val="uk-UA"/>
        </w:rPr>
        <w:t xml:space="preserve"> електронних послуг, які можна замовити он-лайн через Державні реєстри, Публ</w:t>
      </w:r>
      <w:r w:rsidR="00DE4604" w:rsidRPr="00BE00BC">
        <w:rPr>
          <w:sz w:val="27"/>
          <w:szCs w:val="27"/>
          <w:lang w:val="uk-UA"/>
        </w:rPr>
        <w:t>ічну кадастрову карту України,</w:t>
      </w:r>
      <w:r w:rsidRPr="00BE00BC">
        <w:rPr>
          <w:sz w:val="27"/>
          <w:szCs w:val="27"/>
          <w:lang w:val="uk-UA"/>
        </w:rPr>
        <w:t xml:space="preserve"> через Єдиний державний портал електронних та </w:t>
      </w:r>
      <w:r w:rsidR="00952AC1" w:rsidRPr="00BE00BC">
        <w:rPr>
          <w:sz w:val="27"/>
          <w:szCs w:val="27"/>
          <w:lang w:val="uk-UA"/>
        </w:rPr>
        <w:t>адміністративних послуг</w:t>
      </w:r>
      <w:r w:rsidR="0073401E" w:rsidRPr="00BE00BC">
        <w:rPr>
          <w:sz w:val="27"/>
          <w:szCs w:val="27"/>
          <w:lang w:val="uk-UA"/>
        </w:rPr>
        <w:t>, портал ДІЯ</w:t>
      </w:r>
      <w:r w:rsidR="00952AC1" w:rsidRPr="00BE00BC">
        <w:rPr>
          <w:sz w:val="27"/>
          <w:szCs w:val="27"/>
          <w:lang w:val="uk-UA"/>
        </w:rPr>
        <w:t>. В 202</w:t>
      </w:r>
      <w:r w:rsidR="0073401E" w:rsidRPr="00BE00BC">
        <w:rPr>
          <w:sz w:val="27"/>
          <w:szCs w:val="27"/>
          <w:lang w:val="uk-UA"/>
        </w:rPr>
        <w:t>4</w:t>
      </w:r>
      <w:r w:rsidRPr="00BE00BC">
        <w:rPr>
          <w:sz w:val="27"/>
          <w:szCs w:val="27"/>
          <w:lang w:val="uk-UA"/>
        </w:rPr>
        <w:t xml:space="preserve"> році таких послуг надавалося </w:t>
      </w:r>
      <w:r w:rsidR="0073401E" w:rsidRPr="00BE00BC">
        <w:rPr>
          <w:sz w:val="27"/>
          <w:szCs w:val="27"/>
          <w:lang w:val="uk-UA"/>
        </w:rPr>
        <w:t>117</w:t>
      </w:r>
      <w:r w:rsidRPr="00BE00BC">
        <w:rPr>
          <w:sz w:val="27"/>
          <w:szCs w:val="27"/>
          <w:lang w:val="uk-UA"/>
        </w:rPr>
        <w:t>.</w:t>
      </w:r>
    </w:p>
    <w:p w14:paraId="68B20516" w14:textId="295B5912" w:rsidR="003B1F21" w:rsidRPr="00BE00BC" w:rsidRDefault="00E426EA" w:rsidP="00BE00BC">
      <w:pPr>
        <w:pStyle w:val="a3"/>
        <w:spacing w:before="1"/>
        <w:ind w:left="0" w:right="125" w:firstLine="709"/>
        <w:jc w:val="both"/>
        <w:rPr>
          <w:iCs/>
          <w:strike/>
          <w:sz w:val="27"/>
          <w:szCs w:val="27"/>
          <w:lang w:val="uk-UA"/>
        </w:rPr>
      </w:pPr>
      <w:r w:rsidRPr="00BE00BC">
        <w:rPr>
          <w:iCs/>
          <w:sz w:val="27"/>
          <w:szCs w:val="27"/>
          <w:lang w:val="uk-UA"/>
        </w:rPr>
        <w:t>Впродовж</w:t>
      </w:r>
      <w:r w:rsidR="002F490F" w:rsidRPr="00BE00BC">
        <w:rPr>
          <w:iCs/>
          <w:sz w:val="27"/>
          <w:szCs w:val="27"/>
          <w:lang w:val="uk-UA"/>
        </w:rPr>
        <w:t xml:space="preserve"> звітного періоду загальна кількість суб’єктів звернень, які обслуговувались в ЦНАП (реєстрація звернень, видача результатів, надання консультацій) складає</w:t>
      </w:r>
      <w:r w:rsidR="00993F74" w:rsidRPr="00BE00BC">
        <w:rPr>
          <w:iCs/>
          <w:sz w:val="27"/>
          <w:szCs w:val="27"/>
          <w:lang w:val="uk-UA"/>
        </w:rPr>
        <w:t xml:space="preserve"> </w:t>
      </w:r>
      <w:r w:rsidR="00A81DC6" w:rsidRPr="00BE00BC">
        <w:rPr>
          <w:iCs/>
          <w:sz w:val="27"/>
          <w:szCs w:val="27"/>
          <w:lang w:val="uk-UA"/>
        </w:rPr>
        <w:t>109403</w:t>
      </w:r>
      <w:r w:rsidR="002F490F" w:rsidRPr="00BE00BC">
        <w:rPr>
          <w:iCs/>
          <w:sz w:val="27"/>
          <w:szCs w:val="27"/>
          <w:lang w:val="uk-UA"/>
        </w:rPr>
        <w:t>, за відповідний період 202</w:t>
      </w:r>
      <w:r w:rsidR="00993F74" w:rsidRPr="00BE00BC">
        <w:rPr>
          <w:iCs/>
          <w:sz w:val="27"/>
          <w:szCs w:val="27"/>
          <w:lang w:val="uk-UA"/>
        </w:rPr>
        <w:t xml:space="preserve">4 </w:t>
      </w:r>
      <w:r w:rsidR="00471A67" w:rsidRPr="00BE00BC">
        <w:rPr>
          <w:iCs/>
          <w:sz w:val="27"/>
          <w:szCs w:val="27"/>
          <w:lang w:val="uk-UA"/>
        </w:rPr>
        <w:t xml:space="preserve">року </w:t>
      </w:r>
      <w:r w:rsidR="00993F74" w:rsidRPr="00BE00BC">
        <w:rPr>
          <w:iCs/>
          <w:sz w:val="27"/>
          <w:szCs w:val="27"/>
          <w:lang w:val="uk-UA"/>
        </w:rPr>
        <w:t>–</w:t>
      </w:r>
      <w:r w:rsidR="002F490F" w:rsidRPr="00BE00BC">
        <w:rPr>
          <w:iCs/>
          <w:sz w:val="27"/>
          <w:szCs w:val="27"/>
          <w:lang w:val="uk-UA"/>
        </w:rPr>
        <w:t xml:space="preserve"> </w:t>
      </w:r>
      <w:r w:rsidR="00993F74" w:rsidRPr="00BE00BC">
        <w:rPr>
          <w:iCs/>
          <w:sz w:val="27"/>
          <w:szCs w:val="27"/>
          <w:lang w:val="uk-UA"/>
        </w:rPr>
        <w:t>104630</w:t>
      </w:r>
      <w:r w:rsidR="003124F2" w:rsidRPr="00BE00BC">
        <w:rPr>
          <w:iCs/>
          <w:sz w:val="27"/>
          <w:szCs w:val="27"/>
          <w:lang w:val="uk-UA"/>
        </w:rPr>
        <w:t>.</w:t>
      </w:r>
    </w:p>
    <w:p w14:paraId="107A0E83" w14:textId="77777777" w:rsidR="00ED2AC6" w:rsidRPr="00BE00BC" w:rsidRDefault="00B26E6D" w:rsidP="00BE00BC">
      <w:pPr>
        <w:pStyle w:val="a3"/>
        <w:spacing w:before="1"/>
        <w:ind w:left="851" w:right="-2"/>
        <w:jc w:val="right"/>
        <w:rPr>
          <w:sz w:val="27"/>
          <w:szCs w:val="27"/>
          <w:lang w:val="uk-UA"/>
        </w:rPr>
      </w:pPr>
      <w:r w:rsidRPr="00BE00BC">
        <w:rPr>
          <w:noProof/>
          <w:sz w:val="27"/>
          <w:szCs w:val="27"/>
          <w:lang w:val="uk-UA" w:eastAsia="uk-UA"/>
        </w:rPr>
        <w:drawing>
          <wp:anchor distT="0" distB="0" distL="114300" distR="114300" simplePos="0" relativeHeight="251688960" behindDoc="1" locked="0" layoutInCell="1" allowOverlap="1" wp14:anchorId="1B96AF1C" wp14:editId="7A856926">
            <wp:simplePos x="0" y="0"/>
            <wp:positionH relativeFrom="column">
              <wp:posOffset>80010</wp:posOffset>
            </wp:positionH>
            <wp:positionV relativeFrom="paragraph">
              <wp:posOffset>134620</wp:posOffset>
            </wp:positionV>
            <wp:extent cx="5324475" cy="3202940"/>
            <wp:effectExtent l="19050" t="0" r="9525" b="0"/>
            <wp:wrapSquare wrapText="bothSides"/>
            <wp:docPr id="757639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866012" w:rsidRPr="00BE00BC">
        <w:rPr>
          <w:noProof/>
          <w:sz w:val="27"/>
          <w:szCs w:val="27"/>
          <w:lang w:val="uk-UA" w:eastAsia="uk-UA"/>
        </w:rPr>
        <mc:AlternateContent>
          <mc:Choice Requires="wps">
            <w:drawing>
              <wp:anchor distT="0" distB="0" distL="114300" distR="114300" simplePos="0" relativeHeight="251670528" behindDoc="0" locked="0" layoutInCell="1" allowOverlap="1" wp14:anchorId="6CA0E046" wp14:editId="72C8DB15">
                <wp:simplePos x="0" y="0"/>
                <wp:positionH relativeFrom="margin">
                  <wp:posOffset>1377315</wp:posOffset>
                </wp:positionH>
                <wp:positionV relativeFrom="paragraph">
                  <wp:posOffset>6350</wp:posOffset>
                </wp:positionV>
                <wp:extent cx="264795" cy="799465"/>
                <wp:effectExtent l="0" t="0" r="0" b="63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799465"/>
                        </a:xfrm>
                        <a:prstGeom prst="rect">
                          <a:avLst/>
                        </a:prstGeom>
                        <a:noFill/>
                        <a:ln>
                          <a:noFill/>
                        </a:ln>
                      </wps:spPr>
                      <wps:txbx>
                        <w:txbxContent>
                          <w:p w14:paraId="274703DA" w14:textId="77777777" w:rsidR="0012468E" w:rsidRPr="00EA3399" w:rsidRDefault="0012468E" w:rsidP="00EA3399">
                            <w:pPr>
                              <w:rPr>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0E046" id="_x0000_t202" coordsize="21600,21600" o:spt="202" path="m,l,21600r21600,l21600,xe">
                <v:stroke joinstyle="miter"/>
                <v:path gradientshapeok="t" o:connecttype="rect"/>
              </v:shapetype>
              <v:shape id="Надпись 6" o:spid="_x0000_s1026" type="#_x0000_t202" style="position:absolute;left:0;text-align:left;margin-left:108.45pt;margin-top:.5pt;width:20.85pt;height:62.9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" filled="f" stroked="f">
                <v:path arrowok="t"/>
                <v:textbox>
                  <w:txbxContent>
                    <w:p w14:paraId="274703DA" w14:textId="77777777" w:rsidR="0012468E" w:rsidRPr="00EA3399" w:rsidRDefault="0012468E" w:rsidP="00EA3399">
                      <w:pPr>
                        <w:rPr>
                          <w:szCs w:val="28"/>
                        </w:rPr>
                      </w:pPr>
                    </w:p>
                  </w:txbxContent>
                </v:textbox>
                <w10:wrap anchorx="margin"/>
              </v:shape>
            </w:pict>
          </mc:Fallback>
        </mc:AlternateContent>
      </w:r>
      <w:r w:rsidR="00866012" w:rsidRPr="00BE00BC">
        <w:rPr>
          <w:noProof/>
          <w:sz w:val="27"/>
          <w:szCs w:val="27"/>
          <w:lang w:val="uk-UA" w:eastAsia="uk-UA"/>
        </w:rPr>
        <mc:AlternateContent>
          <mc:Choice Requires="wps">
            <w:drawing>
              <wp:anchor distT="0" distB="0" distL="114300" distR="114300" simplePos="0" relativeHeight="251664384" behindDoc="0" locked="0" layoutInCell="1" allowOverlap="1" wp14:anchorId="1E89A5FF" wp14:editId="21B1FABC">
                <wp:simplePos x="0" y="0"/>
                <wp:positionH relativeFrom="column">
                  <wp:posOffset>923290</wp:posOffset>
                </wp:positionH>
                <wp:positionV relativeFrom="paragraph">
                  <wp:posOffset>11430</wp:posOffset>
                </wp:positionV>
                <wp:extent cx="264795" cy="414655"/>
                <wp:effectExtent l="0" t="0" r="0" b="444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ln>
                      </wps:spPr>
                      <wps:txbx>
                        <w:txbxContent>
                          <w:p w14:paraId="3900E879" w14:textId="77777777" w:rsidR="0012468E" w:rsidRPr="00EA3399" w:rsidRDefault="0012468E" w:rsidP="00EA3399">
                            <w:pPr>
                              <w:rPr>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E89A5FF" id="Надпись 5" o:spid="_x0000_s1027" type="#_x0000_t202" style="position:absolute;left:0;text-align:left;margin-left:72.7pt;margin-top:.9pt;width:20.85pt;height:32.6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" filled="f" stroked="f">
                <v:path arrowok="t"/>
                <v:textbox style="mso-fit-shape-to-text:t">
                  <w:txbxContent>
                    <w:p w14:paraId="3900E879" w14:textId="77777777" w:rsidR="0012468E" w:rsidRPr="00EA3399" w:rsidRDefault="0012468E" w:rsidP="00EA3399">
                      <w:pPr>
                        <w:rPr>
                          <w:szCs w:val="28"/>
                        </w:rPr>
                      </w:pPr>
                    </w:p>
                  </w:txbxContent>
                </v:textbox>
              </v:shape>
            </w:pict>
          </mc:Fallback>
        </mc:AlternateContent>
      </w:r>
    </w:p>
    <w:p w14:paraId="358B722F" w14:textId="77777777" w:rsidR="003B1F21" w:rsidRPr="00BE00BC" w:rsidRDefault="003B1F21" w:rsidP="00BE00BC">
      <w:pPr>
        <w:pStyle w:val="a3"/>
        <w:spacing w:before="1"/>
        <w:ind w:left="0" w:right="-2" w:firstLine="720"/>
        <w:jc w:val="right"/>
        <w:rPr>
          <w:sz w:val="27"/>
          <w:szCs w:val="27"/>
          <w:lang w:val="uk-UA"/>
        </w:rPr>
      </w:pPr>
    </w:p>
    <w:p w14:paraId="712775D5" w14:textId="41292542" w:rsidR="00545226" w:rsidRPr="00BE00BC" w:rsidRDefault="00AA768E" w:rsidP="00BE00BC">
      <w:pPr>
        <w:pStyle w:val="a8"/>
        <w:ind w:firstLine="709"/>
        <w:jc w:val="both"/>
        <w:rPr>
          <w:iCs/>
          <w:sz w:val="27"/>
          <w:szCs w:val="27"/>
          <w:lang w:val="uk-UA"/>
        </w:rPr>
      </w:pPr>
      <w:r w:rsidRPr="00BE00BC">
        <w:rPr>
          <w:iCs/>
          <w:sz w:val="27"/>
          <w:szCs w:val="27"/>
          <w:lang w:val="uk-UA"/>
        </w:rPr>
        <w:t>Найбільш поширеними послугами є</w:t>
      </w:r>
      <w:r w:rsidR="00A81DC6" w:rsidRPr="00BE00BC">
        <w:rPr>
          <w:iCs/>
          <w:sz w:val="27"/>
          <w:szCs w:val="27"/>
          <w:lang w:val="uk-UA"/>
        </w:rPr>
        <w:t xml:space="preserve"> витяги з Державного реєстру ветеранів війни, </w:t>
      </w:r>
      <w:r w:rsidR="00545226" w:rsidRPr="00BE00BC">
        <w:rPr>
          <w:iCs/>
          <w:sz w:val="27"/>
          <w:szCs w:val="27"/>
          <w:lang w:val="uk-UA"/>
        </w:rPr>
        <w:t xml:space="preserve">паспортні послуги, видача довідок про реєстрацію місця проживання, оформлення посвідчення батьків та дитини з багатодітної сім’ї, послуги у сфері будівництва, земельних відносин, послуги </w:t>
      </w:r>
      <w:proofErr w:type="spellStart"/>
      <w:r w:rsidR="00545226" w:rsidRPr="00BE00BC">
        <w:rPr>
          <w:iCs/>
          <w:sz w:val="27"/>
          <w:szCs w:val="27"/>
          <w:lang w:val="uk-UA"/>
        </w:rPr>
        <w:t>Держгеокадастру</w:t>
      </w:r>
      <w:proofErr w:type="spellEnd"/>
      <w:r w:rsidR="00545226" w:rsidRPr="00BE00BC">
        <w:rPr>
          <w:iCs/>
          <w:sz w:val="27"/>
          <w:szCs w:val="27"/>
          <w:lang w:val="uk-UA"/>
        </w:rPr>
        <w:t>.</w:t>
      </w:r>
    </w:p>
    <w:p w14:paraId="11E05E33" w14:textId="77777777" w:rsidR="00D040CB" w:rsidRPr="00BE00BC" w:rsidRDefault="00D040CB" w:rsidP="00BE00BC">
      <w:pPr>
        <w:pStyle w:val="a8"/>
        <w:ind w:firstLine="709"/>
        <w:jc w:val="both"/>
        <w:rPr>
          <w:sz w:val="27"/>
          <w:szCs w:val="27"/>
          <w:lang w:val="uk-UA"/>
        </w:rPr>
      </w:pPr>
      <w:r w:rsidRPr="00BE00BC">
        <w:rPr>
          <w:iCs/>
          <w:sz w:val="27"/>
          <w:szCs w:val="27"/>
          <w:lang w:val="uk-UA"/>
        </w:rPr>
        <w:t xml:space="preserve">З метою </w:t>
      </w:r>
      <w:r w:rsidR="0008339C" w:rsidRPr="00BE00BC">
        <w:rPr>
          <w:iCs/>
          <w:sz w:val="27"/>
          <w:szCs w:val="27"/>
          <w:lang w:val="uk-UA"/>
        </w:rPr>
        <w:t>актуалізації</w:t>
      </w:r>
      <w:r w:rsidRPr="00BE00BC">
        <w:rPr>
          <w:iCs/>
          <w:sz w:val="27"/>
          <w:szCs w:val="27"/>
          <w:lang w:val="uk-UA"/>
        </w:rPr>
        <w:t xml:space="preserve"> Переліку послуг, що надаються через ЦНАП, </w:t>
      </w:r>
      <w:r w:rsidRPr="00BE00BC">
        <w:rPr>
          <w:sz w:val="27"/>
          <w:szCs w:val="27"/>
          <w:lang w:val="uk-UA"/>
        </w:rPr>
        <w:t xml:space="preserve">відділом «Центр надання адміністративних послуг» в звітному періоді підготовлено </w:t>
      </w:r>
      <w:r w:rsidR="0073401E" w:rsidRPr="00BE00BC">
        <w:rPr>
          <w:sz w:val="27"/>
          <w:szCs w:val="27"/>
          <w:lang w:val="uk-UA"/>
        </w:rPr>
        <w:t>6</w:t>
      </w:r>
      <w:r w:rsidR="0020037B" w:rsidRPr="00BE00BC">
        <w:rPr>
          <w:sz w:val="27"/>
          <w:szCs w:val="27"/>
          <w:lang w:val="uk-UA"/>
        </w:rPr>
        <w:t xml:space="preserve"> </w:t>
      </w:r>
      <w:r w:rsidRPr="00BE00BC">
        <w:rPr>
          <w:sz w:val="27"/>
          <w:szCs w:val="27"/>
          <w:lang w:val="uk-UA"/>
        </w:rPr>
        <w:t xml:space="preserve">проектів рішень виконавчого комітету. </w:t>
      </w:r>
    </w:p>
    <w:p w14:paraId="678A7AB4" w14:textId="77777777" w:rsidR="0073401E" w:rsidRPr="00BE00BC" w:rsidRDefault="0073401E" w:rsidP="00BE00BC">
      <w:pPr>
        <w:pStyle w:val="a8"/>
        <w:ind w:firstLine="709"/>
        <w:jc w:val="both"/>
        <w:rPr>
          <w:sz w:val="27"/>
          <w:szCs w:val="27"/>
          <w:lang w:val="uk-UA"/>
        </w:rPr>
      </w:pPr>
      <w:proofErr w:type="spellStart"/>
      <w:r w:rsidRPr="00BE00BC">
        <w:rPr>
          <w:sz w:val="27"/>
          <w:szCs w:val="27"/>
          <w:lang w:val="uk-UA"/>
        </w:rPr>
        <w:t>Внесено</w:t>
      </w:r>
      <w:proofErr w:type="spellEnd"/>
      <w:r w:rsidRPr="00BE00BC">
        <w:rPr>
          <w:sz w:val="27"/>
          <w:szCs w:val="27"/>
          <w:lang w:val="uk-UA"/>
        </w:rPr>
        <w:t xml:space="preserve"> зміни відповідно до рішення виконавчого комітету від 02.10.2025 №1329 </w:t>
      </w:r>
    </w:p>
    <w:p w14:paraId="469243BA" w14:textId="77777777" w:rsidR="0073401E" w:rsidRPr="00BE00BC" w:rsidRDefault="0073401E" w:rsidP="00BE00BC">
      <w:pPr>
        <w:pStyle w:val="a8"/>
        <w:ind w:firstLine="709"/>
        <w:jc w:val="both"/>
        <w:rPr>
          <w:sz w:val="27"/>
          <w:szCs w:val="27"/>
          <w:lang w:val="uk-UA"/>
        </w:rPr>
      </w:pPr>
      <w:proofErr w:type="spellStart"/>
      <w:r w:rsidRPr="00BE00BC">
        <w:rPr>
          <w:sz w:val="27"/>
          <w:szCs w:val="27"/>
          <w:lang w:val="uk-UA"/>
        </w:rPr>
        <w:lastRenderedPageBreak/>
        <w:t>Внесено</w:t>
      </w:r>
      <w:proofErr w:type="spellEnd"/>
      <w:r w:rsidRPr="00BE00BC">
        <w:rPr>
          <w:sz w:val="27"/>
          <w:szCs w:val="27"/>
          <w:lang w:val="uk-UA"/>
        </w:rPr>
        <w:t xml:space="preserve"> зміни відповідно до рішення виконавчого комітету від 15.07.2025 №947 </w:t>
      </w:r>
    </w:p>
    <w:p w14:paraId="743D0578" w14:textId="77777777" w:rsidR="0073401E" w:rsidRPr="00BE00BC" w:rsidRDefault="0073401E" w:rsidP="00BE00BC">
      <w:pPr>
        <w:pStyle w:val="a8"/>
        <w:ind w:firstLine="709"/>
        <w:jc w:val="both"/>
        <w:rPr>
          <w:sz w:val="27"/>
          <w:szCs w:val="27"/>
          <w:lang w:val="uk-UA"/>
        </w:rPr>
      </w:pPr>
      <w:r w:rsidRPr="00BE00BC">
        <w:rPr>
          <w:sz w:val="27"/>
          <w:szCs w:val="27"/>
          <w:lang w:val="uk-UA"/>
        </w:rPr>
        <w:t xml:space="preserve">В додаток 2 </w:t>
      </w:r>
      <w:proofErr w:type="spellStart"/>
      <w:r w:rsidRPr="00BE00BC">
        <w:rPr>
          <w:sz w:val="27"/>
          <w:szCs w:val="27"/>
          <w:lang w:val="uk-UA"/>
        </w:rPr>
        <w:t>внесено</w:t>
      </w:r>
      <w:proofErr w:type="spellEnd"/>
      <w:r w:rsidRPr="00BE00BC">
        <w:rPr>
          <w:sz w:val="27"/>
          <w:szCs w:val="27"/>
          <w:lang w:val="uk-UA"/>
        </w:rPr>
        <w:t xml:space="preserve"> зміни відповідно до рішення виконавчого комітету від 04.06.2025 №739 </w:t>
      </w:r>
    </w:p>
    <w:p w14:paraId="6407B0B2" w14:textId="77777777" w:rsidR="0073401E" w:rsidRPr="00BE00BC" w:rsidRDefault="0073401E" w:rsidP="00BE00BC">
      <w:pPr>
        <w:pStyle w:val="a8"/>
        <w:ind w:firstLine="709"/>
        <w:jc w:val="both"/>
        <w:rPr>
          <w:sz w:val="27"/>
          <w:szCs w:val="27"/>
          <w:lang w:val="uk-UA"/>
        </w:rPr>
      </w:pPr>
      <w:r w:rsidRPr="00BE00BC">
        <w:rPr>
          <w:sz w:val="27"/>
          <w:szCs w:val="27"/>
          <w:lang w:val="uk-UA"/>
        </w:rPr>
        <w:t xml:space="preserve">Додатки 3,5,6,7 викладено в новій редакції відповідно до рішення виконавчого комітету від 28.05.2025 №690 </w:t>
      </w:r>
    </w:p>
    <w:p w14:paraId="16129048" w14:textId="77777777" w:rsidR="0073401E" w:rsidRPr="00BE00BC" w:rsidRDefault="0073401E" w:rsidP="00BE00BC">
      <w:pPr>
        <w:pStyle w:val="a8"/>
        <w:ind w:firstLine="709"/>
        <w:jc w:val="both"/>
        <w:rPr>
          <w:sz w:val="27"/>
          <w:szCs w:val="27"/>
          <w:lang w:val="uk-UA"/>
        </w:rPr>
      </w:pPr>
      <w:r w:rsidRPr="00BE00BC">
        <w:rPr>
          <w:sz w:val="27"/>
          <w:szCs w:val="27"/>
          <w:lang w:val="uk-UA"/>
        </w:rPr>
        <w:t xml:space="preserve">В додаток 3 </w:t>
      </w:r>
      <w:proofErr w:type="spellStart"/>
      <w:r w:rsidRPr="00BE00BC">
        <w:rPr>
          <w:sz w:val="27"/>
          <w:szCs w:val="27"/>
          <w:lang w:val="uk-UA"/>
        </w:rPr>
        <w:t>внесено</w:t>
      </w:r>
      <w:proofErr w:type="spellEnd"/>
      <w:r w:rsidRPr="00BE00BC">
        <w:rPr>
          <w:sz w:val="27"/>
          <w:szCs w:val="27"/>
          <w:lang w:val="uk-UA"/>
        </w:rPr>
        <w:t xml:space="preserve"> зміни відповідно до рішення виконавчого комітету від 26.02.2025 №237 </w:t>
      </w:r>
    </w:p>
    <w:p w14:paraId="6135D80C" w14:textId="77777777" w:rsidR="0073401E" w:rsidRPr="00BE00BC" w:rsidRDefault="0073401E" w:rsidP="00BE00BC">
      <w:pPr>
        <w:pStyle w:val="a8"/>
        <w:ind w:firstLine="709"/>
        <w:jc w:val="both"/>
        <w:rPr>
          <w:sz w:val="27"/>
          <w:szCs w:val="27"/>
          <w:lang w:val="uk-UA"/>
        </w:rPr>
      </w:pPr>
      <w:r w:rsidRPr="00BE00BC">
        <w:rPr>
          <w:sz w:val="27"/>
          <w:szCs w:val="27"/>
          <w:lang w:val="uk-UA"/>
        </w:rPr>
        <w:t xml:space="preserve">В додатки 2,5 </w:t>
      </w:r>
      <w:proofErr w:type="spellStart"/>
      <w:r w:rsidRPr="00BE00BC">
        <w:rPr>
          <w:sz w:val="27"/>
          <w:szCs w:val="27"/>
          <w:lang w:val="uk-UA"/>
        </w:rPr>
        <w:t>внесено</w:t>
      </w:r>
      <w:proofErr w:type="spellEnd"/>
      <w:r w:rsidRPr="00BE00BC">
        <w:rPr>
          <w:sz w:val="27"/>
          <w:szCs w:val="27"/>
          <w:lang w:val="uk-UA"/>
        </w:rPr>
        <w:t xml:space="preserve"> зміни відповідно до рішення виконавчого комітету від 29.01.2025 №92</w:t>
      </w:r>
    </w:p>
    <w:p w14:paraId="2296129D" w14:textId="77777777" w:rsidR="00A1230B" w:rsidRPr="00BE00BC" w:rsidRDefault="00A1230B" w:rsidP="00BE00BC">
      <w:pPr>
        <w:pStyle w:val="a3"/>
        <w:spacing w:before="1"/>
        <w:ind w:left="0" w:right="123" w:firstLine="709"/>
        <w:jc w:val="both"/>
        <w:rPr>
          <w:iCs/>
          <w:sz w:val="27"/>
          <w:szCs w:val="27"/>
          <w:lang w:val="uk-UA"/>
        </w:rPr>
      </w:pPr>
      <w:r w:rsidRPr="00BE00BC">
        <w:rPr>
          <w:iCs/>
          <w:sz w:val="27"/>
          <w:szCs w:val="27"/>
          <w:lang w:val="uk-UA"/>
        </w:rPr>
        <w:t>Для належної організації надання якісних адміністрати</w:t>
      </w:r>
      <w:r w:rsidR="0012468E" w:rsidRPr="00BE00BC">
        <w:rPr>
          <w:iCs/>
          <w:sz w:val="27"/>
          <w:szCs w:val="27"/>
          <w:lang w:val="uk-UA"/>
        </w:rPr>
        <w:t>вних послуг адміністратори ЦНАП</w:t>
      </w:r>
      <w:r w:rsidRPr="00BE00BC">
        <w:rPr>
          <w:iCs/>
          <w:sz w:val="27"/>
          <w:szCs w:val="27"/>
          <w:lang w:val="uk-UA"/>
        </w:rPr>
        <w:t xml:space="preserve"> </w:t>
      </w:r>
      <w:r w:rsidR="002A3A2E" w:rsidRPr="00BE00BC">
        <w:rPr>
          <w:iCs/>
          <w:sz w:val="27"/>
          <w:szCs w:val="27"/>
          <w:lang w:val="uk-UA"/>
        </w:rPr>
        <w:t>працюють в</w:t>
      </w:r>
      <w:r w:rsidRPr="00BE00BC">
        <w:rPr>
          <w:iCs/>
          <w:sz w:val="27"/>
          <w:szCs w:val="27"/>
          <w:lang w:val="uk-UA"/>
        </w:rPr>
        <w:t xml:space="preserve"> наступних</w:t>
      </w:r>
      <w:r w:rsidR="002A3A2E" w:rsidRPr="00BE00BC">
        <w:rPr>
          <w:iCs/>
          <w:sz w:val="27"/>
          <w:szCs w:val="27"/>
          <w:lang w:val="uk-UA"/>
        </w:rPr>
        <w:t xml:space="preserve"> державних реєстрах та програмних комплексах, а саме</w:t>
      </w:r>
      <w:r w:rsidRPr="00BE00BC">
        <w:rPr>
          <w:iCs/>
          <w:sz w:val="27"/>
          <w:szCs w:val="27"/>
          <w:lang w:val="uk-UA"/>
        </w:rPr>
        <w:t xml:space="preserve">: </w:t>
      </w:r>
    </w:p>
    <w:p w14:paraId="7254CDE0" w14:textId="77777777" w:rsidR="002A3A2E" w:rsidRPr="00BE00BC" w:rsidRDefault="002A3A2E"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Система електронного документообігу АСКОД</w:t>
      </w:r>
      <w:r w:rsidR="00A82A63" w:rsidRPr="00BE00BC">
        <w:rPr>
          <w:iCs/>
          <w:sz w:val="27"/>
          <w:szCs w:val="27"/>
          <w:lang w:val="uk-UA"/>
        </w:rPr>
        <w:t>.</w:t>
      </w:r>
    </w:p>
    <w:p w14:paraId="3A6AF719" w14:textId="77777777" w:rsidR="00A1230B" w:rsidRPr="00BE00BC" w:rsidRDefault="00A1230B"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Єди</w:t>
      </w:r>
      <w:r w:rsidR="00DC02DE" w:rsidRPr="00BE00BC">
        <w:rPr>
          <w:iCs/>
          <w:sz w:val="27"/>
          <w:szCs w:val="27"/>
          <w:lang w:val="uk-UA"/>
        </w:rPr>
        <w:t>ний портал державних послуг Дія.</w:t>
      </w:r>
    </w:p>
    <w:p w14:paraId="34964323" w14:textId="77777777" w:rsidR="00A1230B" w:rsidRPr="00BE00BC" w:rsidRDefault="00A1230B"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Портал Єдиної державної електрон</w:t>
      </w:r>
      <w:r w:rsidR="00DC02DE" w:rsidRPr="00BE00BC">
        <w:rPr>
          <w:iCs/>
          <w:sz w:val="27"/>
          <w:szCs w:val="27"/>
          <w:lang w:val="uk-UA"/>
        </w:rPr>
        <w:t>ної системи у сфері будівництва.</w:t>
      </w:r>
    </w:p>
    <w:p w14:paraId="039A7361" w14:textId="77777777" w:rsidR="00A1230B" w:rsidRPr="00BE00BC" w:rsidRDefault="00A1230B"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Єдиний державний реєст</w:t>
      </w:r>
      <w:r w:rsidR="00DC02DE" w:rsidRPr="00BE00BC">
        <w:rPr>
          <w:iCs/>
          <w:sz w:val="27"/>
          <w:szCs w:val="27"/>
          <w:lang w:val="uk-UA"/>
        </w:rPr>
        <w:t>р юридичних осіб, фізичних осіб-</w:t>
      </w:r>
      <w:r w:rsidRPr="00BE00BC">
        <w:rPr>
          <w:iCs/>
          <w:sz w:val="27"/>
          <w:szCs w:val="27"/>
          <w:lang w:val="uk-UA"/>
        </w:rPr>
        <w:t>підприємців т</w:t>
      </w:r>
      <w:r w:rsidR="00DC02DE" w:rsidRPr="00BE00BC">
        <w:rPr>
          <w:iCs/>
          <w:sz w:val="27"/>
          <w:szCs w:val="27"/>
          <w:lang w:val="uk-UA"/>
        </w:rPr>
        <w:t>а громадських формувань.</w:t>
      </w:r>
    </w:p>
    <w:p w14:paraId="574905A9" w14:textId="77777777" w:rsidR="00A1230B" w:rsidRPr="00BE00BC" w:rsidRDefault="00A1230B"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Державни</w:t>
      </w:r>
      <w:r w:rsidR="00DC02DE" w:rsidRPr="00BE00BC">
        <w:rPr>
          <w:iCs/>
          <w:sz w:val="27"/>
          <w:szCs w:val="27"/>
          <w:lang w:val="uk-UA"/>
        </w:rPr>
        <w:t xml:space="preserve">й реєстр </w:t>
      </w:r>
      <w:r w:rsidR="00A82A63" w:rsidRPr="00BE00BC">
        <w:rPr>
          <w:iCs/>
          <w:sz w:val="27"/>
          <w:szCs w:val="27"/>
          <w:lang w:val="uk-UA"/>
        </w:rPr>
        <w:t xml:space="preserve">речових </w:t>
      </w:r>
      <w:r w:rsidR="00DC02DE" w:rsidRPr="00BE00BC">
        <w:rPr>
          <w:iCs/>
          <w:sz w:val="27"/>
          <w:szCs w:val="27"/>
          <w:lang w:val="uk-UA"/>
        </w:rPr>
        <w:t>прав на нерухоме майно.</w:t>
      </w:r>
    </w:p>
    <w:p w14:paraId="276B11CB" w14:textId="77777777" w:rsidR="00A1230B" w:rsidRPr="00BE00BC" w:rsidRDefault="00A1230B"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Єдиний</w:t>
      </w:r>
      <w:r w:rsidR="00DC02DE" w:rsidRPr="00BE00BC">
        <w:rPr>
          <w:iCs/>
          <w:sz w:val="27"/>
          <w:szCs w:val="27"/>
          <w:lang w:val="uk-UA"/>
        </w:rPr>
        <w:t xml:space="preserve"> державний демографічний реєстр.</w:t>
      </w:r>
    </w:p>
    <w:p w14:paraId="519653B7" w14:textId="77777777" w:rsidR="00A1230B" w:rsidRPr="00BE00BC" w:rsidRDefault="00A1230B"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Національна кадастрова система (відомості з Державного земельного кадастру)</w:t>
      </w:r>
      <w:r w:rsidR="00DC02DE" w:rsidRPr="00BE00BC">
        <w:rPr>
          <w:iCs/>
          <w:sz w:val="27"/>
          <w:szCs w:val="27"/>
          <w:lang w:val="uk-UA"/>
        </w:rPr>
        <w:t>.</w:t>
      </w:r>
    </w:p>
    <w:p w14:paraId="0F166B73" w14:textId="77777777" w:rsidR="00A1230B" w:rsidRPr="00BE00BC" w:rsidRDefault="00A1230B"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Державни</w:t>
      </w:r>
      <w:r w:rsidR="00DC02DE" w:rsidRPr="00BE00BC">
        <w:rPr>
          <w:iCs/>
          <w:sz w:val="27"/>
          <w:szCs w:val="27"/>
          <w:lang w:val="uk-UA"/>
        </w:rPr>
        <w:t>й реєстр актів цивільного стану.</w:t>
      </w:r>
    </w:p>
    <w:p w14:paraId="6A24D7B1" w14:textId="77777777" w:rsidR="00A1230B" w:rsidRPr="00BE00BC" w:rsidRDefault="00B52E92"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 xml:space="preserve"> </w:t>
      </w:r>
      <w:r w:rsidR="00A1230B" w:rsidRPr="00BE00BC">
        <w:rPr>
          <w:iCs/>
          <w:sz w:val="27"/>
          <w:szCs w:val="27"/>
          <w:lang w:val="uk-UA"/>
        </w:rPr>
        <w:t>Реєстр тери</w:t>
      </w:r>
      <w:r w:rsidR="00DC02DE" w:rsidRPr="00BE00BC">
        <w:rPr>
          <w:iCs/>
          <w:sz w:val="27"/>
          <w:szCs w:val="27"/>
          <w:lang w:val="uk-UA"/>
        </w:rPr>
        <w:t>торіальної громади м. Тернополя.</w:t>
      </w:r>
    </w:p>
    <w:p w14:paraId="227394FE" w14:textId="77777777" w:rsidR="00A1230B" w:rsidRPr="00BE00BC" w:rsidRDefault="00A1230B"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Загальний міський електронний реєстр дітей для зарахування у заклади дошкільної осв</w:t>
      </w:r>
      <w:r w:rsidR="002A3A2E" w:rsidRPr="00BE00BC">
        <w:rPr>
          <w:iCs/>
          <w:sz w:val="27"/>
          <w:szCs w:val="27"/>
          <w:lang w:val="uk-UA"/>
        </w:rPr>
        <w:t>іти (управління освіти і науки)</w:t>
      </w:r>
    </w:p>
    <w:p w14:paraId="47279922" w14:textId="77777777" w:rsidR="00A1230B" w:rsidRPr="00BE00BC" w:rsidRDefault="00A1230B"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Автоматизована інформаційна система ВТК (ТОВ «Системний зв'язок»).</w:t>
      </w:r>
    </w:p>
    <w:p w14:paraId="552A846B" w14:textId="77777777" w:rsidR="00A1230B" w:rsidRPr="00BE00BC" w:rsidRDefault="002A3A2E"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І</w:t>
      </w:r>
      <w:r w:rsidR="00A1230B" w:rsidRPr="00BE00BC">
        <w:rPr>
          <w:iCs/>
          <w:sz w:val="27"/>
          <w:szCs w:val="27"/>
          <w:lang w:val="uk-UA"/>
        </w:rPr>
        <w:t>нформаційна система «Соціальна громада».</w:t>
      </w:r>
    </w:p>
    <w:p w14:paraId="5B26D942" w14:textId="77777777" w:rsidR="003124F2" w:rsidRPr="00BE00BC" w:rsidRDefault="003124F2" w:rsidP="00BE00BC">
      <w:pPr>
        <w:pStyle w:val="a3"/>
        <w:numPr>
          <w:ilvl w:val="0"/>
          <w:numId w:val="32"/>
        </w:numPr>
        <w:tabs>
          <w:tab w:val="left" w:pos="993"/>
        </w:tabs>
        <w:spacing w:before="1"/>
        <w:ind w:right="123"/>
        <w:jc w:val="both"/>
        <w:rPr>
          <w:iCs/>
          <w:sz w:val="27"/>
          <w:szCs w:val="27"/>
          <w:lang w:val="uk-UA"/>
        </w:rPr>
      </w:pPr>
      <w:r w:rsidRPr="00BE00BC">
        <w:rPr>
          <w:iCs/>
          <w:sz w:val="27"/>
          <w:szCs w:val="27"/>
          <w:lang w:val="uk-UA"/>
        </w:rPr>
        <w:t xml:space="preserve"> Єдина</w:t>
      </w:r>
      <w:r w:rsidR="005D6BE5" w:rsidRPr="00BE00BC">
        <w:rPr>
          <w:iCs/>
          <w:sz w:val="27"/>
          <w:szCs w:val="27"/>
          <w:lang w:val="uk-UA"/>
        </w:rPr>
        <w:t xml:space="preserve"> інформаційна система соціальної сфери.</w:t>
      </w:r>
    </w:p>
    <w:p w14:paraId="7C699163" w14:textId="77777777" w:rsidR="00E4596C" w:rsidRPr="00BE00BC" w:rsidRDefault="00E4596C" w:rsidP="00BE00BC">
      <w:pPr>
        <w:pStyle w:val="a3"/>
        <w:spacing w:before="1"/>
        <w:ind w:left="0" w:right="123" w:firstLine="1069"/>
        <w:jc w:val="both"/>
        <w:rPr>
          <w:sz w:val="27"/>
          <w:szCs w:val="27"/>
          <w:lang w:val="uk-UA"/>
        </w:rPr>
      </w:pPr>
      <w:r w:rsidRPr="00BE00BC">
        <w:rPr>
          <w:sz w:val="27"/>
          <w:szCs w:val="27"/>
          <w:lang w:val="uk-UA"/>
        </w:rPr>
        <w:t>Прийняті на роботу у 2025 році адміністратори успішно пройшли навчання та отримали доступи до зазначених реєстрів</w:t>
      </w:r>
      <w:r w:rsidR="000D6361" w:rsidRPr="00BE00BC">
        <w:rPr>
          <w:sz w:val="27"/>
          <w:szCs w:val="27"/>
          <w:lang w:val="uk-UA"/>
        </w:rPr>
        <w:t>.</w:t>
      </w:r>
    </w:p>
    <w:p w14:paraId="78FB900D" w14:textId="77777777" w:rsidR="00AB41F2" w:rsidRPr="00BE00BC" w:rsidRDefault="00AB41F2" w:rsidP="00BE00BC">
      <w:pPr>
        <w:pStyle w:val="a3"/>
        <w:spacing w:before="1"/>
        <w:ind w:left="0" w:right="123" w:firstLine="1069"/>
        <w:jc w:val="both"/>
        <w:rPr>
          <w:sz w:val="27"/>
          <w:szCs w:val="27"/>
          <w:lang w:val="uk-UA"/>
        </w:rPr>
      </w:pPr>
      <w:r w:rsidRPr="00BE00BC">
        <w:rPr>
          <w:iCs/>
          <w:sz w:val="27"/>
          <w:szCs w:val="27"/>
          <w:lang w:val="uk-UA"/>
        </w:rPr>
        <w:t xml:space="preserve">У роботі Центру надання адміністративних послуг у місті Тернополі враховується інклюзивний підхід в наданні адміністративних послуг для осіб, які досягли 80-річного віку, з інвалідністю 1 групи, які за станом здоров’я не здатні самостійно пересуватись, які перебувають на стаціонарному лікуванні у комунальних медичних закладах м. Тернополя, які зареєстровані на території міста Тернополя, тому надаються </w:t>
      </w:r>
      <w:r w:rsidR="00DE4604" w:rsidRPr="00BE00BC">
        <w:rPr>
          <w:iCs/>
          <w:sz w:val="27"/>
          <w:szCs w:val="27"/>
          <w:lang w:val="uk-UA"/>
        </w:rPr>
        <w:t>визначені</w:t>
      </w:r>
      <w:r w:rsidRPr="00BE00BC">
        <w:rPr>
          <w:iCs/>
          <w:sz w:val="27"/>
          <w:szCs w:val="27"/>
          <w:lang w:val="uk-UA"/>
        </w:rPr>
        <w:t xml:space="preserve"> види послуг з використанням спеціального автоматизованого комплекс</w:t>
      </w:r>
      <w:r w:rsidR="00C81E9F" w:rsidRPr="00BE00BC">
        <w:rPr>
          <w:iCs/>
          <w:sz w:val="27"/>
          <w:szCs w:val="27"/>
          <w:lang w:val="uk-UA"/>
        </w:rPr>
        <w:t xml:space="preserve">у «Мобільний кейс» для окремих </w:t>
      </w:r>
      <w:r w:rsidRPr="00BE00BC">
        <w:rPr>
          <w:iCs/>
          <w:sz w:val="27"/>
          <w:szCs w:val="27"/>
          <w:lang w:val="uk-UA"/>
        </w:rPr>
        <w:t>категорій громадян, що мешкають у м. Тернополі. Даним сер</w:t>
      </w:r>
      <w:r w:rsidR="003D464F" w:rsidRPr="00BE00BC">
        <w:rPr>
          <w:iCs/>
          <w:sz w:val="27"/>
          <w:szCs w:val="27"/>
          <w:lang w:val="uk-UA"/>
        </w:rPr>
        <w:t xml:space="preserve">вісом можуть скористатися також </w:t>
      </w:r>
      <w:r w:rsidRPr="00BE00BC">
        <w:rPr>
          <w:iCs/>
          <w:sz w:val="27"/>
          <w:szCs w:val="27"/>
          <w:lang w:val="uk-UA"/>
        </w:rPr>
        <w:t>внутрішньо</w:t>
      </w:r>
      <w:r w:rsidR="00C81E9F" w:rsidRPr="00BE00BC">
        <w:rPr>
          <w:iCs/>
          <w:sz w:val="27"/>
          <w:szCs w:val="27"/>
          <w:lang w:val="uk-UA"/>
        </w:rPr>
        <w:t xml:space="preserve"> </w:t>
      </w:r>
      <w:r w:rsidRPr="00BE00BC">
        <w:rPr>
          <w:iCs/>
          <w:sz w:val="27"/>
          <w:szCs w:val="27"/>
          <w:lang w:val="uk-UA"/>
        </w:rPr>
        <w:t>переміщені особи, які зареєстровані на території міста Тернополя.</w:t>
      </w:r>
      <w:r w:rsidR="00F80594" w:rsidRPr="00BE00BC">
        <w:rPr>
          <w:iCs/>
          <w:sz w:val="27"/>
          <w:szCs w:val="27"/>
          <w:lang w:val="uk-UA"/>
        </w:rPr>
        <w:t xml:space="preserve"> У 2025 </w:t>
      </w:r>
      <w:r w:rsidR="00F80594" w:rsidRPr="00BE00BC">
        <w:rPr>
          <w:sz w:val="27"/>
          <w:szCs w:val="27"/>
          <w:lang w:val="uk-UA"/>
        </w:rPr>
        <w:t xml:space="preserve">році </w:t>
      </w:r>
      <w:r w:rsidR="00E4596C" w:rsidRPr="00BE00BC">
        <w:rPr>
          <w:sz w:val="27"/>
          <w:szCs w:val="27"/>
          <w:lang w:val="uk-UA"/>
        </w:rPr>
        <w:t xml:space="preserve"> </w:t>
      </w:r>
      <w:r w:rsidR="00F80594" w:rsidRPr="00BE00BC">
        <w:rPr>
          <w:sz w:val="27"/>
          <w:szCs w:val="27"/>
          <w:lang w:val="uk-UA"/>
        </w:rPr>
        <w:t xml:space="preserve">розширено перелік адміністративних послуг на пересувному віддаленому робочому місці адміністратора центру </w:t>
      </w:r>
      <w:r w:rsidR="00F80594" w:rsidRPr="00BE00BC">
        <w:rPr>
          <w:sz w:val="27"/>
          <w:szCs w:val="27"/>
          <w:lang w:val="uk-UA"/>
        </w:rPr>
        <w:lastRenderedPageBreak/>
        <w:t xml:space="preserve">надання адміністративних послуг у місті Тернополі із застосуванням спеціального автоматизованого комплексу «Мобільний кейс» (додаток № 7 до рішення виконавчого комітету від 08.08.2024 № 1270 «Про затвердження переліків послуг, що надаються через Центр надання адміністративних послуг у місті Тернополі»). </w:t>
      </w:r>
      <w:r w:rsidR="00E4596C" w:rsidRPr="00BE00BC">
        <w:rPr>
          <w:sz w:val="27"/>
          <w:szCs w:val="27"/>
          <w:lang w:val="uk-UA"/>
        </w:rPr>
        <w:t>Так, за 10 місяців 2025</w:t>
      </w:r>
      <w:r w:rsidRPr="00BE00BC">
        <w:rPr>
          <w:sz w:val="27"/>
          <w:szCs w:val="27"/>
          <w:lang w:val="uk-UA"/>
        </w:rPr>
        <w:t xml:space="preserve"> рок</w:t>
      </w:r>
      <w:r w:rsidR="002C6F6E" w:rsidRPr="00BE00BC">
        <w:rPr>
          <w:sz w:val="27"/>
          <w:szCs w:val="27"/>
          <w:lang w:val="uk-UA"/>
        </w:rPr>
        <w:t>у даним сервісом скористалися 26</w:t>
      </w:r>
      <w:r w:rsidRPr="00BE00BC">
        <w:rPr>
          <w:sz w:val="27"/>
          <w:szCs w:val="27"/>
          <w:lang w:val="uk-UA"/>
        </w:rPr>
        <w:t xml:space="preserve"> осіб</w:t>
      </w:r>
      <w:r w:rsidR="00E4596C" w:rsidRPr="00BE00BC">
        <w:rPr>
          <w:sz w:val="27"/>
          <w:szCs w:val="27"/>
          <w:lang w:val="uk-UA"/>
        </w:rPr>
        <w:t>, за аналогічний період 2024 року – 20 осіб.</w:t>
      </w:r>
    </w:p>
    <w:p w14:paraId="65D2441F" w14:textId="77777777" w:rsidR="00B322C3" w:rsidRPr="00BE00BC" w:rsidRDefault="0012468E" w:rsidP="00BE00BC">
      <w:pPr>
        <w:pStyle w:val="a3"/>
        <w:spacing w:before="1"/>
        <w:ind w:left="0" w:right="123" w:firstLine="1069"/>
        <w:jc w:val="both"/>
        <w:rPr>
          <w:sz w:val="27"/>
          <w:szCs w:val="27"/>
          <w:lang w:val="uk-UA"/>
        </w:rPr>
      </w:pPr>
      <w:r w:rsidRPr="00BE00BC">
        <w:rPr>
          <w:sz w:val="27"/>
          <w:szCs w:val="27"/>
          <w:lang w:val="uk-UA"/>
        </w:rPr>
        <w:t>Керівник та адміністратори ЦНАП</w:t>
      </w:r>
      <w:r w:rsidR="00AB41F2" w:rsidRPr="00BE00BC">
        <w:rPr>
          <w:sz w:val="27"/>
          <w:szCs w:val="27"/>
          <w:lang w:val="uk-UA"/>
        </w:rPr>
        <w:t xml:space="preserve"> приділяють належну увагу підвищенню своєї кваліфікації, як шляхом самоосвіти, так і шляхом участі у нарадах та семінарах з питань надання адміністративних послуг. Упродовж з</w:t>
      </w:r>
      <w:r w:rsidRPr="00BE00BC">
        <w:rPr>
          <w:sz w:val="27"/>
          <w:szCs w:val="27"/>
          <w:lang w:val="uk-UA"/>
        </w:rPr>
        <w:t>вітного періоду працівники ЦНАП</w:t>
      </w:r>
      <w:r w:rsidR="00AB41F2" w:rsidRPr="00BE00BC">
        <w:rPr>
          <w:sz w:val="27"/>
          <w:szCs w:val="27"/>
          <w:lang w:val="uk-UA"/>
        </w:rPr>
        <w:t xml:space="preserve"> приймали активну участь у семінарах, тренінгах та інших заходах. Особливо актуальн</w:t>
      </w:r>
      <w:r w:rsidR="00B322C3" w:rsidRPr="00BE00BC">
        <w:rPr>
          <w:sz w:val="27"/>
          <w:szCs w:val="27"/>
          <w:lang w:val="uk-UA"/>
        </w:rPr>
        <w:t>ими були теми щодо</w:t>
      </w:r>
      <w:r w:rsidR="00AB41F2" w:rsidRPr="00BE00BC">
        <w:rPr>
          <w:sz w:val="27"/>
          <w:szCs w:val="27"/>
          <w:lang w:val="uk-UA"/>
        </w:rPr>
        <w:t xml:space="preserve"> </w:t>
      </w:r>
      <w:r w:rsidR="00B322C3" w:rsidRPr="00BE00BC">
        <w:rPr>
          <w:sz w:val="27"/>
          <w:szCs w:val="27"/>
          <w:lang w:val="uk-UA"/>
        </w:rPr>
        <w:t xml:space="preserve">підвищення рівня знань і </w:t>
      </w:r>
      <w:proofErr w:type="spellStart"/>
      <w:r w:rsidR="00B322C3" w:rsidRPr="00BE00BC">
        <w:rPr>
          <w:sz w:val="27"/>
          <w:szCs w:val="27"/>
          <w:lang w:val="uk-UA"/>
        </w:rPr>
        <w:t>компетентностей</w:t>
      </w:r>
      <w:proofErr w:type="spellEnd"/>
      <w:r w:rsidR="00B322C3" w:rsidRPr="00BE00BC">
        <w:rPr>
          <w:sz w:val="27"/>
          <w:szCs w:val="27"/>
          <w:lang w:val="uk-UA"/>
        </w:rPr>
        <w:t xml:space="preserve"> працівників </w:t>
      </w:r>
      <w:proofErr w:type="spellStart"/>
      <w:r w:rsidR="00B322C3" w:rsidRPr="00BE00BC">
        <w:rPr>
          <w:sz w:val="27"/>
          <w:szCs w:val="27"/>
          <w:lang w:val="uk-UA"/>
        </w:rPr>
        <w:t>ЦНАПу</w:t>
      </w:r>
      <w:proofErr w:type="spellEnd"/>
      <w:r w:rsidR="00B322C3" w:rsidRPr="00BE00BC">
        <w:rPr>
          <w:sz w:val="27"/>
          <w:szCs w:val="27"/>
          <w:lang w:val="uk-UA"/>
        </w:rPr>
        <w:t xml:space="preserve"> щодо комунікації з ветеранами та </w:t>
      </w:r>
      <w:proofErr w:type="spellStart"/>
      <w:r w:rsidR="00B322C3" w:rsidRPr="00BE00BC">
        <w:rPr>
          <w:sz w:val="27"/>
          <w:szCs w:val="27"/>
          <w:lang w:val="uk-UA"/>
        </w:rPr>
        <w:t>ветеранками</w:t>
      </w:r>
      <w:proofErr w:type="spellEnd"/>
      <w:r w:rsidR="00B322C3" w:rsidRPr="00BE00BC">
        <w:rPr>
          <w:sz w:val="27"/>
          <w:szCs w:val="27"/>
          <w:lang w:val="uk-UA"/>
        </w:rPr>
        <w:t>, вивчення питання адаптації ветеранів до цивільного життя, взаємодії з їхніми родинами, особливостей комунікації з тими, хто пережив полон, а також способів запобігання професійному вигоранню.</w:t>
      </w:r>
    </w:p>
    <w:p w14:paraId="4E8C4DC6" w14:textId="77777777" w:rsidR="00CF31F7" w:rsidRPr="00BE00BC" w:rsidRDefault="00B52E92" w:rsidP="00BE00BC">
      <w:pPr>
        <w:pStyle w:val="a3"/>
        <w:spacing w:before="1"/>
        <w:ind w:left="0" w:right="123" w:firstLine="1069"/>
        <w:jc w:val="both"/>
        <w:rPr>
          <w:sz w:val="27"/>
          <w:szCs w:val="27"/>
          <w:lang w:val="uk-UA"/>
        </w:rPr>
      </w:pPr>
      <w:r w:rsidRPr="00BE00BC">
        <w:rPr>
          <w:sz w:val="27"/>
          <w:szCs w:val="27"/>
          <w:lang w:val="uk-UA"/>
        </w:rPr>
        <w:t xml:space="preserve">Для підвищення фахового рівня працівники ЦНАП протягом року пройшли навчання </w:t>
      </w:r>
      <w:r w:rsidR="002C0DA6" w:rsidRPr="00BE00BC">
        <w:rPr>
          <w:sz w:val="27"/>
          <w:szCs w:val="27"/>
          <w:lang w:val="uk-UA"/>
        </w:rPr>
        <w:t xml:space="preserve">на онлайн </w:t>
      </w:r>
      <w:proofErr w:type="spellStart"/>
      <w:r w:rsidR="002C0DA6" w:rsidRPr="00BE00BC">
        <w:rPr>
          <w:sz w:val="27"/>
          <w:szCs w:val="27"/>
          <w:lang w:val="uk-UA"/>
        </w:rPr>
        <w:t>вебінарах</w:t>
      </w:r>
      <w:proofErr w:type="spellEnd"/>
      <w:r w:rsidR="002C0DA6" w:rsidRPr="00BE00BC">
        <w:rPr>
          <w:sz w:val="27"/>
          <w:szCs w:val="27"/>
          <w:lang w:val="uk-UA"/>
        </w:rPr>
        <w:t xml:space="preserve"> </w:t>
      </w:r>
      <w:proofErr w:type="spellStart"/>
      <w:r w:rsidR="002C0DA6" w:rsidRPr="00BE00BC">
        <w:rPr>
          <w:sz w:val="27"/>
          <w:szCs w:val="27"/>
          <w:lang w:val="uk-UA"/>
        </w:rPr>
        <w:t>Мінцифри</w:t>
      </w:r>
      <w:proofErr w:type="spellEnd"/>
      <w:r w:rsidRPr="00BE00BC">
        <w:rPr>
          <w:sz w:val="27"/>
          <w:szCs w:val="27"/>
          <w:lang w:val="uk-UA"/>
        </w:rPr>
        <w:t xml:space="preserve">, </w:t>
      </w:r>
      <w:r w:rsidR="00B322C3" w:rsidRPr="00BE00BC">
        <w:rPr>
          <w:sz w:val="27"/>
          <w:szCs w:val="27"/>
          <w:lang w:val="uk-UA"/>
        </w:rPr>
        <w:t xml:space="preserve">Національного агентства України з питань державної служби, </w:t>
      </w:r>
      <w:r w:rsidRPr="00BE00BC">
        <w:rPr>
          <w:sz w:val="27"/>
          <w:szCs w:val="27"/>
          <w:lang w:val="uk-UA"/>
        </w:rPr>
        <w:t>а саме: онлайн тренінг</w:t>
      </w:r>
      <w:r w:rsidR="006F61E9" w:rsidRPr="00BE00BC">
        <w:rPr>
          <w:sz w:val="27"/>
          <w:szCs w:val="27"/>
          <w:lang w:val="uk-UA"/>
        </w:rPr>
        <w:t>и</w:t>
      </w:r>
      <w:r w:rsidR="00CF31F7" w:rsidRPr="00BE00BC">
        <w:rPr>
          <w:sz w:val="27"/>
          <w:szCs w:val="27"/>
          <w:lang w:val="uk-UA"/>
        </w:rPr>
        <w:t xml:space="preserve"> та </w:t>
      </w:r>
      <w:proofErr w:type="spellStart"/>
      <w:r w:rsidR="00CF31F7" w:rsidRPr="00BE00BC">
        <w:rPr>
          <w:sz w:val="27"/>
          <w:szCs w:val="27"/>
          <w:lang w:val="uk-UA"/>
        </w:rPr>
        <w:t>вебінари</w:t>
      </w:r>
      <w:proofErr w:type="spellEnd"/>
      <w:r w:rsidR="00CF31F7" w:rsidRPr="00BE00BC">
        <w:rPr>
          <w:sz w:val="27"/>
          <w:szCs w:val="27"/>
          <w:lang w:val="uk-UA"/>
        </w:rPr>
        <w:t xml:space="preserve"> </w:t>
      </w:r>
      <w:r w:rsidRPr="00BE00BC">
        <w:rPr>
          <w:sz w:val="27"/>
          <w:szCs w:val="27"/>
          <w:lang w:val="uk-UA"/>
        </w:rPr>
        <w:t xml:space="preserve"> </w:t>
      </w:r>
      <w:r w:rsidR="00CF31F7" w:rsidRPr="00BE00BC">
        <w:rPr>
          <w:sz w:val="27"/>
          <w:szCs w:val="27"/>
          <w:lang w:val="uk-UA"/>
        </w:rPr>
        <w:t xml:space="preserve">Внутрішні навчання були спрямовані на обговорення таких тем: «Особливості надання витягу з Єдиного державного реєстру ветеранів війни», «Особливості заповнення/подання </w:t>
      </w:r>
      <w:proofErr w:type="spellStart"/>
      <w:r w:rsidR="00CF31F7" w:rsidRPr="00BE00BC">
        <w:rPr>
          <w:sz w:val="27"/>
          <w:szCs w:val="27"/>
          <w:lang w:val="uk-UA"/>
        </w:rPr>
        <w:t>деклараації</w:t>
      </w:r>
      <w:proofErr w:type="spellEnd"/>
      <w:r w:rsidR="00CF31F7" w:rsidRPr="00BE00BC">
        <w:rPr>
          <w:sz w:val="27"/>
          <w:szCs w:val="27"/>
          <w:lang w:val="uk-UA"/>
        </w:rPr>
        <w:t xml:space="preserve"> про готовність об'єкта до експлуатації самочинно збудованих </w:t>
      </w:r>
      <w:proofErr w:type="spellStart"/>
      <w:r w:rsidR="00CF31F7" w:rsidRPr="00BE00BC">
        <w:rPr>
          <w:sz w:val="27"/>
          <w:szCs w:val="27"/>
          <w:lang w:val="uk-UA"/>
        </w:rPr>
        <w:t>обєктів</w:t>
      </w:r>
      <w:proofErr w:type="spellEnd"/>
      <w:r w:rsidR="00CF31F7" w:rsidRPr="00BE00BC">
        <w:rPr>
          <w:sz w:val="27"/>
          <w:szCs w:val="27"/>
          <w:lang w:val="uk-UA"/>
        </w:rPr>
        <w:t xml:space="preserve"> (СС1) на земельній ділянці відповідного цільового призначення», «Актуальні питання застосування норм ЗУ «Про адміністративну процедуру» в діяльності органу місцевого самоврядування», «</w:t>
      </w:r>
      <w:proofErr w:type="spellStart"/>
      <w:r w:rsidR="00CF31F7" w:rsidRPr="00BE00BC">
        <w:rPr>
          <w:sz w:val="27"/>
          <w:szCs w:val="27"/>
          <w:lang w:val="uk-UA"/>
        </w:rPr>
        <w:t>Шеринг</w:t>
      </w:r>
      <w:proofErr w:type="spellEnd"/>
      <w:r w:rsidR="00CF31F7" w:rsidRPr="00BE00BC">
        <w:rPr>
          <w:sz w:val="27"/>
          <w:szCs w:val="27"/>
          <w:lang w:val="uk-UA"/>
        </w:rPr>
        <w:t xml:space="preserve"> е-документів у ЦНАП під час війни». </w:t>
      </w:r>
      <w:r w:rsidR="000D6361" w:rsidRPr="00BE00BC">
        <w:rPr>
          <w:sz w:val="27"/>
          <w:szCs w:val="27"/>
          <w:lang w:val="uk-UA"/>
        </w:rPr>
        <w:t xml:space="preserve">Також всі адміністратори у 2025 році </w:t>
      </w:r>
      <w:r w:rsidR="00CF31F7" w:rsidRPr="00BE00BC">
        <w:rPr>
          <w:sz w:val="27"/>
          <w:szCs w:val="27"/>
          <w:lang w:val="uk-UA"/>
        </w:rPr>
        <w:t>після</w:t>
      </w:r>
      <w:r w:rsidR="000D6361" w:rsidRPr="00BE00BC">
        <w:rPr>
          <w:sz w:val="27"/>
          <w:szCs w:val="27"/>
          <w:lang w:val="uk-UA"/>
        </w:rPr>
        <w:t xml:space="preserve"> навчань, проведен</w:t>
      </w:r>
      <w:r w:rsidR="00CF31F7" w:rsidRPr="00BE00BC">
        <w:rPr>
          <w:sz w:val="27"/>
          <w:szCs w:val="27"/>
          <w:lang w:val="uk-UA"/>
        </w:rPr>
        <w:t>их</w:t>
      </w:r>
      <w:r w:rsidR="000D6361" w:rsidRPr="00BE00BC">
        <w:rPr>
          <w:sz w:val="27"/>
          <w:szCs w:val="27"/>
          <w:lang w:val="uk-UA"/>
        </w:rPr>
        <w:t xml:space="preserve"> державним підприємством "Національні інформаційні системи", отримали доступ до Державного реєстру речових прав на нерухоме майно.</w:t>
      </w:r>
      <w:r w:rsidR="00CF31F7" w:rsidRPr="00BE00BC">
        <w:rPr>
          <w:sz w:val="27"/>
          <w:szCs w:val="27"/>
          <w:lang w:val="uk-UA"/>
        </w:rPr>
        <w:t xml:space="preserve"> </w:t>
      </w:r>
    </w:p>
    <w:p w14:paraId="0360F2E5" w14:textId="3DA8F237" w:rsidR="00471A67" w:rsidRPr="00BE00BC" w:rsidRDefault="00471A67" w:rsidP="00BE00BC">
      <w:pPr>
        <w:pStyle w:val="11"/>
        <w:ind w:firstLine="851"/>
        <w:jc w:val="both"/>
        <w:rPr>
          <w:rFonts w:ascii="Times New Roman" w:hAnsi="Times New Roman"/>
          <w:sz w:val="27"/>
          <w:szCs w:val="27"/>
        </w:rPr>
      </w:pPr>
      <w:r w:rsidRPr="00BE00BC">
        <w:rPr>
          <w:rFonts w:ascii="Times New Roman" w:hAnsi="Times New Roman"/>
          <w:sz w:val="27"/>
          <w:szCs w:val="27"/>
        </w:rPr>
        <w:t xml:space="preserve">30 та 31 жовтня 2025 року адміністратори ЦНАП були учасниками онлайн навчань щодо запровадження послуги «Отримання відстрочки від призову на військову службу під час мобілізації, на особливий період», а саме: «Особливості оформлення відстрочок через ЦНАП», організоване Міністерством оборони та </w:t>
      </w:r>
      <w:r w:rsidR="00842E81" w:rsidRPr="00BE00BC">
        <w:rPr>
          <w:rFonts w:ascii="Times New Roman" w:hAnsi="Times New Roman"/>
          <w:sz w:val="27"/>
          <w:szCs w:val="27"/>
        </w:rPr>
        <w:t>«Відстрочка через ЦНАП», організоване Міністерством цифрової трансформації.</w:t>
      </w:r>
    </w:p>
    <w:p w14:paraId="77909013" w14:textId="3BAC49E8" w:rsidR="000D6361" w:rsidRPr="00BE00BC" w:rsidRDefault="00CF31F7" w:rsidP="00BE00BC">
      <w:pPr>
        <w:pStyle w:val="11"/>
        <w:ind w:firstLine="851"/>
        <w:jc w:val="both"/>
        <w:rPr>
          <w:rFonts w:ascii="Times New Roman" w:hAnsi="Times New Roman"/>
          <w:sz w:val="27"/>
          <w:szCs w:val="27"/>
        </w:rPr>
      </w:pPr>
      <w:r w:rsidRPr="00BE00BC">
        <w:rPr>
          <w:rFonts w:ascii="Times New Roman" w:hAnsi="Times New Roman"/>
          <w:sz w:val="27"/>
          <w:szCs w:val="27"/>
        </w:rPr>
        <w:t>За 2025 рік за результатами навчання адміністраторами ЦНАП отримано 26 сертифікатів.</w:t>
      </w:r>
    </w:p>
    <w:p w14:paraId="5364135E" w14:textId="77777777" w:rsidR="00FD7C36" w:rsidRPr="00BE00BC" w:rsidRDefault="001F3F02" w:rsidP="00BE00BC">
      <w:pPr>
        <w:pStyle w:val="a3"/>
        <w:spacing w:before="1"/>
        <w:ind w:left="0" w:right="123" w:firstLine="851"/>
        <w:jc w:val="both"/>
        <w:rPr>
          <w:iCs/>
          <w:sz w:val="27"/>
          <w:szCs w:val="27"/>
          <w:lang w:val="uk-UA"/>
        </w:rPr>
      </w:pPr>
      <w:r w:rsidRPr="00BE00BC">
        <w:rPr>
          <w:sz w:val="27"/>
          <w:szCs w:val="27"/>
          <w:lang w:val="uk-UA"/>
        </w:rPr>
        <w:t>З метою виявлення суспільної думки щодо якості надання послуг через Центр та вивчення очікувань замовників послуг проводиться постійне опитування методом заповнення</w:t>
      </w:r>
      <w:r w:rsidRPr="00BE00BC">
        <w:rPr>
          <w:iCs/>
          <w:sz w:val="27"/>
          <w:szCs w:val="27"/>
          <w:lang w:val="uk-UA"/>
        </w:rPr>
        <w:t xml:space="preserve"> «Журналу зауважень та пропозицій» та опусканням зауважень, пропозицій, побажань у «Скриньку побажань та пропозицій». </w:t>
      </w:r>
    </w:p>
    <w:p w14:paraId="4147DC3C" w14:textId="633735E5" w:rsidR="005F38F5" w:rsidRPr="00BE00BC" w:rsidRDefault="005F38F5" w:rsidP="00BE00BC">
      <w:pPr>
        <w:pStyle w:val="a8"/>
        <w:ind w:firstLine="851"/>
        <w:jc w:val="both"/>
        <w:rPr>
          <w:iCs/>
          <w:sz w:val="27"/>
          <w:szCs w:val="27"/>
        </w:rPr>
      </w:pPr>
      <w:r w:rsidRPr="00BE00BC">
        <w:rPr>
          <w:iCs/>
          <w:sz w:val="27"/>
          <w:szCs w:val="27"/>
          <w:lang w:val="uk-UA"/>
        </w:rPr>
        <w:t xml:space="preserve">За звітний період суб’єкти звернення висловили </w:t>
      </w:r>
      <w:r w:rsidR="00735D4A" w:rsidRPr="00BE00BC">
        <w:rPr>
          <w:iCs/>
          <w:sz w:val="27"/>
          <w:szCs w:val="27"/>
          <w:lang w:val="uk-UA"/>
        </w:rPr>
        <w:t xml:space="preserve">36 (з ВРМ) </w:t>
      </w:r>
      <w:r w:rsidRPr="00BE00BC">
        <w:rPr>
          <w:iCs/>
          <w:sz w:val="27"/>
          <w:szCs w:val="27"/>
          <w:lang w:val="uk-UA"/>
        </w:rPr>
        <w:t>подяк щ</w:t>
      </w:r>
      <w:r w:rsidR="00A556BD" w:rsidRPr="00BE00BC">
        <w:rPr>
          <w:iCs/>
          <w:sz w:val="27"/>
          <w:szCs w:val="27"/>
          <w:lang w:val="uk-UA"/>
        </w:rPr>
        <w:t>одо роботи адміністраторів ЦНАП</w:t>
      </w:r>
      <w:r w:rsidR="00CF31F7" w:rsidRPr="00BE00BC">
        <w:rPr>
          <w:iCs/>
          <w:sz w:val="27"/>
          <w:szCs w:val="27"/>
          <w:lang w:val="uk-UA"/>
        </w:rPr>
        <w:t xml:space="preserve"> у Журналі </w:t>
      </w:r>
      <w:r w:rsidR="00CF31F7" w:rsidRPr="00BE00BC">
        <w:rPr>
          <w:iCs/>
          <w:sz w:val="27"/>
          <w:szCs w:val="27"/>
          <w:lang w:val="uk-UA" w:eastAsia="ru-RU"/>
        </w:rPr>
        <w:t>зауважень та пропозицій громадян</w:t>
      </w:r>
      <w:r w:rsidR="00A556BD" w:rsidRPr="00BE00BC">
        <w:rPr>
          <w:iCs/>
          <w:sz w:val="27"/>
          <w:szCs w:val="27"/>
          <w:lang w:val="uk-UA" w:eastAsia="ru-RU"/>
        </w:rPr>
        <w:t>,</w:t>
      </w:r>
      <w:r w:rsidR="00A556BD" w:rsidRPr="00BE00BC">
        <w:rPr>
          <w:iCs/>
          <w:sz w:val="27"/>
          <w:szCs w:val="27"/>
          <w:lang w:val="uk-UA"/>
        </w:rPr>
        <w:t xml:space="preserve"> </w:t>
      </w:r>
      <w:r w:rsidR="00A556BD" w:rsidRPr="00BE00BC">
        <w:rPr>
          <w:iCs/>
          <w:sz w:val="27"/>
          <w:szCs w:val="27"/>
          <w:lang w:val="uk-UA" w:eastAsia="ru-RU"/>
        </w:rPr>
        <w:t>оцінили якість</w:t>
      </w:r>
      <w:r w:rsidR="00C9256F" w:rsidRPr="00BE00BC">
        <w:rPr>
          <w:iCs/>
          <w:sz w:val="27"/>
          <w:szCs w:val="27"/>
          <w:lang w:val="uk-UA" w:eastAsia="ru-RU"/>
        </w:rPr>
        <w:t xml:space="preserve"> надання </w:t>
      </w:r>
      <w:proofErr w:type="spellStart"/>
      <w:r w:rsidRPr="00BE00BC">
        <w:rPr>
          <w:iCs/>
          <w:sz w:val="27"/>
          <w:szCs w:val="27"/>
          <w:lang w:val="uk-UA" w:eastAsia="ru-RU"/>
        </w:rPr>
        <w:t>адмінпослуг</w:t>
      </w:r>
      <w:proofErr w:type="spellEnd"/>
      <w:r w:rsidRPr="00BE00BC">
        <w:rPr>
          <w:iCs/>
          <w:sz w:val="27"/>
          <w:szCs w:val="27"/>
          <w:lang w:val="uk-UA" w:eastAsia="ru-RU"/>
        </w:rPr>
        <w:t xml:space="preserve"> шляхом залишення відгуку про відвідування </w:t>
      </w:r>
      <w:proofErr w:type="spellStart"/>
      <w:r w:rsidRPr="00BE00BC">
        <w:rPr>
          <w:iCs/>
          <w:sz w:val="27"/>
          <w:szCs w:val="27"/>
          <w:lang w:val="uk-UA" w:eastAsia="ru-RU"/>
        </w:rPr>
        <w:lastRenderedPageBreak/>
        <w:t>ЦНАПу</w:t>
      </w:r>
      <w:proofErr w:type="spellEnd"/>
      <w:r w:rsidRPr="00BE00BC">
        <w:rPr>
          <w:iCs/>
          <w:sz w:val="27"/>
          <w:szCs w:val="27"/>
          <w:lang w:val="uk-UA" w:eastAsia="ru-RU"/>
        </w:rPr>
        <w:t xml:space="preserve"> через </w:t>
      </w:r>
      <w:r w:rsidRPr="00BE00BC">
        <w:rPr>
          <w:iCs/>
          <w:sz w:val="27"/>
          <w:szCs w:val="27"/>
          <w:lang w:eastAsia="ru-RU"/>
        </w:rPr>
        <w:t>QR</w:t>
      </w:r>
      <w:r w:rsidRPr="00BE00BC">
        <w:rPr>
          <w:iCs/>
          <w:sz w:val="27"/>
          <w:szCs w:val="27"/>
          <w:lang w:val="uk-UA" w:eastAsia="ru-RU"/>
        </w:rPr>
        <w:t>-код</w:t>
      </w:r>
      <w:r w:rsidR="00C9256F" w:rsidRPr="00BE00BC">
        <w:rPr>
          <w:iCs/>
          <w:sz w:val="27"/>
          <w:szCs w:val="27"/>
          <w:lang w:val="uk-UA" w:eastAsia="ru-RU"/>
        </w:rPr>
        <w:t>и, які розміщені у приміщенні ЦНАП</w:t>
      </w:r>
      <w:r w:rsidR="00A556BD" w:rsidRPr="00BE00BC">
        <w:rPr>
          <w:iCs/>
          <w:sz w:val="27"/>
          <w:szCs w:val="27"/>
          <w:lang w:val="uk-UA" w:eastAsia="ru-RU"/>
        </w:rPr>
        <w:t xml:space="preserve">, </w:t>
      </w:r>
      <w:r w:rsidR="001804B9" w:rsidRPr="00BE00BC">
        <w:rPr>
          <w:iCs/>
          <w:sz w:val="27"/>
          <w:szCs w:val="27"/>
          <w:lang w:val="uk-UA" w:eastAsia="ru-RU"/>
        </w:rPr>
        <w:t xml:space="preserve">409 </w:t>
      </w:r>
      <w:r w:rsidR="00350C9B" w:rsidRPr="00BE00BC">
        <w:rPr>
          <w:iCs/>
          <w:sz w:val="27"/>
          <w:szCs w:val="27"/>
          <w:lang w:val="uk-UA" w:eastAsia="ru-RU"/>
        </w:rPr>
        <w:t>відвідувач</w:t>
      </w:r>
      <w:r w:rsidR="001804B9" w:rsidRPr="00BE00BC">
        <w:rPr>
          <w:iCs/>
          <w:sz w:val="27"/>
          <w:szCs w:val="27"/>
          <w:lang w:val="uk-UA" w:eastAsia="ru-RU"/>
        </w:rPr>
        <w:t>ів</w:t>
      </w:r>
      <w:r w:rsidRPr="00BE00BC">
        <w:rPr>
          <w:iCs/>
          <w:sz w:val="27"/>
          <w:szCs w:val="27"/>
          <w:lang w:val="uk-UA" w:eastAsia="ru-RU"/>
        </w:rPr>
        <w:t xml:space="preserve">. </w:t>
      </w:r>
      <w:proofErr w:type="spellStart"/>
      <w:r w:rsidRPr="00BE00BC">
        <w:rPr>
          <w:iCs/>
          <w:sz w:val="27"/>
          <w:szCs w:val="27"/>
          <w:lang w:eastAsia="ru-RU"/>
        </w:rPr>
        <w:t>Керівник</w:t>
      </w:r>
      <w:proofErr w:type="spellEnd"/>
      <w:r w:rsidRPr="00BE00BC">
        <w:rPr>
          <w:iCs/>
          <w:sz w:val="27"/>
          <w:szCs w:val="27"/>
          <w:lang w:eastAsia="ru-RU"/>
        </w:rPr>
        <w:t xml:space="preserve"> ЦНАП оперативно </w:t>
      </w:r>
      <w:proofErr w:type="spellStart"/>
      <w:r w:rsidRPr="00BE00BC">
        <w:rPr>
          <w:iCs/>
          <w:sz w:val="27"/>
          <w:szCs w:val="27"/>
          <w:lang w:eastAsia="ru-RU"/>
        </w:rPr>
        <w:t>може</w:t>
      </w:r>
      <w:proofErr w:type="spellEnd"/>
      <w:r w:rsidRPr="00BE00BC">
        <w:rPr>
          <w:iCs/>
          <w:sz w:val="27"/>
          <w:szCs w:val="27"/>
          <w:lang w:eastAsia="ru-RU"/>
        </w:rPr>
        <w:t xml:space="preserve"> </w:t>
      </w:r>
      <w:proofErr w:type="spellStart"/>
      <w:r w:rsidRPr="00BE00BC">
        <w:rPr>
          <w:iCs/>
          <w:sz w:val="27"/>
          <w:szCs w:val="27"/>
          <w:lang w:eastAsia="ru-RU"/>
        </w:rPr>
        <w:t>реагувати</w:t>
      </w:r>
      <w:proofErr w:type="spellEnd"/>
      <w:r w:rsidRPr="00BE00BC">
        <w:rPr>
          <w:iCs/>
          <w:sz w:val="27"/>
          <w:szCs w:val="27"/>
          <w:lang w:eastAsia="ru-RU"/>
        </w:rPr>
        <w:t xml:space="preserve"> на </w:t>
      </w:r>
      <w:proofErr w:type="spellStart"/>
      <w:r w:rsidRPr="00BE00BC">
        <w:rPr>
          <w:iCs/>
          <w:sz w:val="27"/>
          <w:szCs w:val="27"/>
          <w:lang w:eastAsia="ru-RU"/>
        </w:rPr>
        <w:t>отримані</w:t>
      </w:r>
      <w:proofErr w:type="spellEnd"/>
      <w:r w:rsidRPr="00BE00BC">
        <w:rPr>
          <w:iCs/>
          <w:sz w:val="27"/>
          <w:szCs w:val="27"/>
          <w:lang w:eastAsia="ru-RU"/>
        </w:rPr>
        <w:t xml:space="preserve"> </w:t>
      </w:r>
      <w:proofErr w:type="spellStart"/>
      <w:r w:rsidRPr="00BE00BC">
        <w:rPr>
          <w:iCs/>
          <w:sz w:val="27"/>
          <w:szCs w:val="27"/>
          <w:lang w:eastAsia="ru-RU"/>
        </w:rPr>
        <w:t>відгуки</w:t>
      </w:r>
      <w:proofErr w:type="spellEnd"/>
      <w:r w:rsidRPr="00BE00BC">
        <w:rPr>
          <w:iCs/>
          <w:sz w:val="27"/>
          <w:szCs w:val="27"/>
          <w:lang w:eastAsia="ru-RU"/>
        </w:rPr>
        <w:t xml:space="preserve"> за </w:t>
      </w:r>
      <w:proofErr w:type="spellStart"/>
      <w:r w:rsidRPr="00BE00BC">
        <w:rPr>
          <w:iCs/>
          <w:sz w:val="27"/>
          <w:szCs w:val="27"/>
          <w:lang w:eastAsia="ru-RU"/>
        </w:rPr>
        <w:t>допомогою</w:t>
      </w:r>
      <w:proofErr w:type="spellEnd"/>
      <w:r w:rsidRPr="00BE00BC">
        <w:rPr>
          <w:iCs/>
          <w:sz w:val="27"/>
          <w:szCs w:val="27"/>
          <w:lang w:eastAsia="ru-RU"/>
        </w:rPr>
        <w:t xml:space="preserve"> </w:t>
      </w:r>
      <w:proofErr w:type="spellStart"/>
      <w:r w:rsidRPr="00BE00BC">
        <w:rPr>
          <w:iCs/>
          <w:sz w:val="27"/>
          <w:szCs w:val="27"/>
          <w:lang w:eastAsia="ru-RU"/>
        </w:rPr>
        <w:t>цифрових</w:t>
      </w:r>
      <w:proofErr w:type="spellEnd"/>
      <w:r w:rsidRPr="00BE00BC">
        <w:rPr>
          <w:iCs/>
          <w:sz w:val="27"/>
          <w:szCs w:val="27"/>
          <w:lang w:eastAsia="ru-RU"/>
        </w:rPr>
        <w:t xml:space="preserve"> </w:t>
      </w:r>
      <w:proofErr w:type="spellStart"/>
      <w:r w:rsidRPr="00BE00BC">
        <w:rPr>
          <w:iCs/>
          <w:sz w:val="27"/>
          <w:szCs w:val="27"/>
          <w:lang w:eastAsia="ru-RU"/>
        </w:rPr>
        <w:t>технологій</w:t>
      </w:r>
      <w:proofErr w:type="spellEnd"/>
      <w:r w:rsidRPr="00BE00BC">
        <w:rPr>
          <w:iCs/>
          <w:sz w:val="27"/>
          <w:szCs w:val="27"/>
          <w:lang w:eastAsia="ru-RU"/>
        </w:rPr>
        <w:t xml:space="preserve"> та </w:t>
      </w:r>
      <w:proofErr w:type="spellStart"/>
      <w:r w:rsidRPr="00BE00BC">
        <w:rPr>
          <w:iCs/>
          <w:sz w:val="27"/>
          <w:szCs w:val="27"/>
          <w:lang w:eastAsia="ru-RU"/>
        </w:rPr>
        <w:t>покращувати</w:t>
      </w:r>
      <w:proofErr w:type="spellEnd"/>
      <w:r w:rsidRPr="00BE00BC">
        <w:rPr>
          <w:iCs/>
          <w:sz w:val="27"/>
          <w:szCs w:val="27"/>
          <w:lang w:eastAsia="ru-RU"/>
        </w:rPr>
        <w:t xml:space="preserve"> </w:t>
      </w:r>
      <w:proofErr w:type="spellStart"/>
      <w:r w:rsidRPr="00BE00BC">
        <w:rPr>
          <w:iCs/>
          <w:sz w:val="27"/>
          <w:szCs w:val="27"/>
          <w:lang w:eastAsia="ru-RU"/>
        </w:rPr>
        <w:t>якість</w:t>
      </w:r>
      <w:proofErr w:type="spellEnd"/>
      <w:r w:rsidRPr="00BE00BC">
        <w:rPr>
          <w:iCs/>
          <w:sz w:val="27"/>
          <w:szCs w:val="27"/>
          <w:lang w:eastAsia="ru-RU"/>
        </w:rPr>
        <w:t xml:space="preserve"> </w:t>
      </w:r>
      <w:proofErr w:type="spellStart"/>
      <w:r w:rsidRPr="00BE00BC">
        <w:rPr>
          <w:iCs/>
          <w:sz w:val="27"/>
          <w:szCs w:val="27"/>
          <w:lang w:eastAsia="ru-RU"/>
        </w:rPr>
        <w:t>обслуговування</w:t>
      </w:r>
      <w:proofErr w:type="spellEnd"/>
      <w:r w:rsidRPr="00BE00BC">
        <w:rPr>
          <w:iCs/>
          <w:sz w:val="27"/>
          <w:szCs w:val="27"/>
          <w:lang w:eastAsia="ru-RU"/>
        </w:rPr>
        <w:t xml:space="preserve"> </w:t>
      </w:r>
      <w:proofErr w:type="spellStart"/>
      <w:r w:rsidRPr="00BE00BC">
        <w:rPr>
          <w:iCs/>
          <w:sz w:val="27"/>
          <w:szCs w:val="27"/>
          <w:lang w:eastAsia="ru-RU"/>
        </w:rPr>
        <w:t>замовників</w:t>
      </w:r>
      <w:proofErr w:type="spellEnd"/>
      <w:r w:rsidRPr="00BE00BC">
        <w:rPr>
          <w:iCs/>
          <w:sz w:val="27"/>
          <w:szCs w:val="27"/>
          <w:lang w:eastAsia="ru-RU"/>
        </w:rPr>
        <w:t xml:space="preserve"> </w:t>
      </w:r>
      <w:proofErr w:type="spellStart"/>
      <w:r w:rsidRPr="00BE00BC">
        <w:rPr>
          <w:iCs/>
          <w:sz w:val="27"/>
          <w:szCs w:val="27"/>
          <w:lang w:eastAsia="ru-RU"/>
        </w:rPr>
        <w:t>послуг</w:t>
      </w:r>
      <w:proofErr w:type="spellEnd"/>
      <w:r w:rsidRPr="00BE00BC">
        <w:rPr>
          <w:iCs/>
          <w:sz w:val="27"/>
          <w:szCs w:val="27"/>
          <w:lang w:eastAsia="ru-RU"/>
        </w:rPr>
        <w:t>.</w:t>
      </w:r>
    </w:p>
    <w:p w14:paraId="7CD8B087" w14:textId="77777777" w:rsidR="007F4D1F" w:rsidRPr="00BE00BC" w:rsidRDefault="007F4D1F" w:rsidP="00BE00BC">
      <w:pPr>
        <w:spacing w:line="240" w:lineRule="auto"/>
        <w:ind w:firstLine="851"/>
        <w:jc w:val="center"/>
        <w:rPr>
          <w:rFonts w:ascii="Times New Roman" w:eastAsia="Times New Roman" w:hAnsi="Times New Roman" w:cs="Times New Roman"/>
          <w:sz w:val="27"/>
          <w:szCs w:val="27"/>
          <w:lang w:val="ru-RU" w:eastAsia="ru-RU"/>
        </w:rPr>
      </w:pPr>
      <w:r w:rsidRPr="00BE00BC">
        <w:rPr>
          <w:rFonts w:ascii="Times New Roman" w:eastAsia="Times New Roman" w:hAnsi="Times New Roman" w:cs="Times New Roman"/>
          <w:noProof/>
          <w:sz w:val="27"/>
          <w:szCs w:val="27"/>
        </w:rPr>
        <w:drawing>
          <wp:inline distT="0" distB="0" distL="0" distR="0" wp14:anchorId="43ECC2A2" wp14:editId="6CF38D80">
            <wp:extent cx="2457907" cy="2948026"/>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66167" cy="2957933"/>
                    </a:xfrm>
                    <a:prstGeom prst="rect">
                      <a:avLst/>
                    </a:prstGeom>
                    <a:noFill/>
                    <a:ln w="9525">
                      <a:noFill/>
                      <a:miter lim="800000"/>
                      <a:headEnd/>
                      <a:tailEnd/>
                    </a:ln>
                  </pic:spPr>
                </pic:pic>
              </a:graphicData>
            </a:graphic>
          </wp:inline>
        </w:drawing>
      </w:r>
    </w:p>
    <w:p w14:paraId="1FF916DE" w14:textId="77777777" w:rsidR="007005E6" w:rsidRPr="00BE00BC" w:rsidRDefault="007005E6" w:rsidP="00BE00BC">
      <w:pPr>
        <w:pStyle w:val="a8"/>
        <w:ind w:firstLine="851"/>
        <w:jc w:val="both"/>
        <w:rPr>
          <w:sz w:val="27"/>
          <w:szCs w:val="27"/>
          <w:lang w:val="uk-UA"/>
        </w:rPr>
      </w:pPr>
      <w:r w:rsidRPr="00BE00BC">
        <w:rPr>
          <w:sz w:val="27"/>
          <w:szCs w:val="27"/>
          <w:lang w:val="uk-UA"/>
        </w:rPr>
        <w:t>С</w:t>
      </w:r>
      <w:r w:rsidR="004E7950" w:rsidRPr="00BE00BC">
        <w:rPr>
          <w:sz w:val="27"/>
          <w:szCs w:val="27"/>
          <w:lang w:val="uk-UA"/>
        </w:rPr>
        <w:t>айт ЦНАП</w:t>
      </w:r>
      <w:r w:rsidRPr="00BE00BC">
        <w:rPr>
          <w:sz w:val="27"/>
          <w:szCs w:val="27"/>
          <w:lang w:val="uk-UA"/>
        </w:rPr>
        <w:t xml:space="preserve"> функціонує</w:t>
      </w:r>
      <w:r w:rsidR="004E7950" w:rsidRPr="00BE00BC">
        <w:rPr>
          <w:sz w:val="27"/>
          <w:szCs w:val="27"/>
          <w:lang w:val="uk-UA"/>
        </w:rPr>
        <w:t xml:space="preserve"> належним чином, вчасно оновлюється інформація, оприлюднюються актуальні версії інформаційних та технологічних карток послуг</w:t>
      </w:r>
      <w:r w:rsidR="006E1558" w:rsidRPr="00BE00BC">
        <w:rPr>
          <w:sz w:val="27"/>
          <w:szCs w:val="27"/>
          <w:lang w:val="uk-UA"/>
        </w:rPr>
        <w:t xml:space="preserve">, також розміщена інформація про роботу </w:t>
      </w:r>
      <w:proofErr w:type="spellStart"/>
      <w:r w:rsidR="006E1558" w:rsidRPr="00BE00BC">
        <w:rPr>
          <w:sz w:val="27"/>
          <w:szCs w:val="27"/>
          <w:lang w:val="uk-UA"/>
        </w:rPr>
        <w:t>рекрутингового</w:t>
      </w:r>
      <w:proofErr w:type="spellEnd"/>
      <w:r w:rsidR="006E1558" w:rsidRPr="00BE00BC">
        <w:rPr>
          <w:sz w:val="27"/>
          <w:szCs w:val="27"/>
          <w:lang w:val="uk-UA"/>
        </w:rPr>
        <w:t xml:space="preserve"> центру.</w:t>
      </w:r>
    </w:p>
    <w:p w14:paraId="31EF04D0" w14:textId="77777777" w:rsidR="00087CC0" w:rsidRPr="00BE00BC" w:rsidRDefault="00087CC0" w:rsidP="00BE00BC">
      <w:pPr>
        <w:pStyle w:val="a8"/>
        <w:tabs>
          <w:tab w:val="left" w:pos="851"/>
        </w:tabs>
        <w:ind w:firstLine="709"/>
        <w:jc w:val="both"/>
        <w:rPr>
          <w:sz w:val="27"/>
          <w:szCs w:val="27"/>
        </w:rPr>
      </w:pPr>
      <w:proofErr w:type="spellStart"/>
      <w:r w:rsidRPr="00BE00BC">
        <w:rPr>
          <w:sz w:val="27"/>
          <w:szCs w:val="27"/>
        </w:rPr>
        <w:t>Організовано</w:t>
      </w:r>
      <w:proofErr w:type="spellEnd"/>
      <w:r w:rsidRPr="00BE00BC">
        <w:rPr>
          <w:sz w:val="27"/>
          <w:szCs w:val="27"/>
        </w:rPr>
        <w:t xml:space="preserve"> </w:t>
      </w:r>
      <w:proofErr w:type="spellStart"/>
      <w:r w:rsidRPr="00BE00BC">
        <w:rPr>
          <w:sz w:val="27"/>
          <w:szCs w:val="27"/>
        </w:rPr>
        <w:t>надання</w:t>
      </w:r>
      <w:proofErr w:type="spellEnd"/>
      <w:r w:rsidRPr="00BE00BC">
        <w:rPr>
          <w:sz w:val="27"/>
          <w:szCs w:val="27"/>
        </w:rPr>
        <w:t xml:space="preserve"> «</w:t>
      </w:r>
      <w:proofErr w:type="spellStart"/>
      <w:r w:rsidRPr="00BE00BC">
        <w:rPr>
          <w:sz w:val="27"/>
          <w:szCs w:val="27"/>
        </w:rPr>
        <w:t>швидких</w:t>
      </w:r>
      <w:proofErr w:type="spellEnd"/>
      <w:r w:rsidRPr="00BE00BC">
        <w:rPr>
          <w:sz w:val="27"/>
          <w:szCs w:val="27"/>
        </w:rPr>
        <w:t xml:space="preserve"> </w:t>
      </w:r>
      <w:proofErr w:type="spellStart"/>
      <w:r w:rsidRPr="00BE00BC">
        <w:rPr>
          <w:sz w:val="27"/>
          <w:szCs w:val="27"/>
        </w:rPr>
        <w:t>послуг</w:t>
      </w:r>
      <w:proofErr w:type="spellEnd"/>
      <w:r w:rsidRPr="00BE00BC">
        <w:rPr>
          <w:sz w:val="27"/>
          <w:szCs w:val="27"/>
        </w:rPr>
        <w:t xml:space="preserve">», </w:t>
      </w:r>
      <w:proofErr w:type="spellStart"/>
      <w:r w:rsidRPr="00BE00BC">
        <w:rPr>
          <w:sz w:val="27"/>
          <w:szCs w:val="27"/>
        </w:rPr>
        <w:t>термін</w:t>
      </w:r>
      <w:proofErr w:type="spellEnd"/>
      <w:r w:rsidRPr="00BE00BC">
        <w:rPr>
          <w:sz w:val="27"/>
          <w:szCs w:val="27"/>
        </w:rPr>
        <w:t xml:space="preserve"> </w:t>
      </w:r>
      <w:proofErr w:type="spellStart"/>
      <w:r w:rsidRPr="00BE00BC">
        <w:rPr>
          <w:sz w:val="27"/>
          <w:szCs w:val="27"/>
        </w:rPr>
        <w:t>надання</w:t>
      </w:r>
      <w:proofErr w:type="spellEnd"/>
      <w:r w:rsidRPr="00BE00BC">
        <w:rPr>
          <w:sz w:val="27"/>
          <w:szCs w:val="27"/>
        </w:rPr>
        <w:t xml:space="preserve"> </w:t>
      </w:r>
      <w:proofErr w:type="spellStart"/>
      <w:r w:rsidRPr="00BE00BC">
        <w:rPr>
          <w:sz w:val="27"/>
          <w:szCs w:val="27"/>
        </w:rPr>
        <w:t>яких</w:t>
      </w:r>
      <w:proofErr w:type="spellEnd"/>
      <w:r w:rsidRPr="00BE00BC">
        <w:rPr>
          <w:sz w:val="27"/>
          <w:szCs w:val="27"/>
        </w:rPr>
        <w:t xml:space="preserve"> до </w:t>
      </w:r>
      <w:r w:rsidR="00656743" w:rsidRPr="00BE00BC">
        <w:rPr>
          <w:sz w:val="27"/>
          <w:szCs w:val="27"/>
          <w:lang w:val="uk-UA"/>
        </w:rPr>
        <w:t>10</w:t>
      </w:r>
      <w:r w:rsidRPr="00BE00BC">
        <w:rPr>
          <w:sz w:val="27"/>
          <w:szCs w:val="27"/>
        </w:rPr>
        <w:t xml:space="preserve"> </w:t>
      </w:r>
      <w:proofErr w:type="spellStart"/>
      <w:r w:rsidRPr="00BE00BC">
        <w:rPr>
          <w:sz w:val="27"/>
          <w:szCs w:val="27"/>
        </w:rPr>
        <w:t>хвилин</w:t>
      </w:r>
      <w:proofErr w:type="spellEnd"/>
      <w:r w:rsidRPr="00BE00BC">
        <w:rPr>
          <w:sz w:val="27"/>
          <w:szCs w:val="27"/>
        </w:rPr>
        <w:t xml:space="preserve"> в день </w:t>
      </w:r>
      <w:proofErr w:type="spellStart"/>
      <w:r w:rsidRPr="00BE00BC">
        <w:rPr>
          <w:sz w:val="27"/>
          <w:szCs w:val="27"/>
        </w:rPr>
        <w:t>звернення</w:t>
      </w:r>
      <w:proofErr w:type="spellEnd"/>
      <w:r w:rsidRPr="00BE00BC">
        <w:rPr>
          <w:sz w:val="27"/>
          <w:szCs w:val="27"/>
        </w:rPr>
        <w:t>:</w:t>
      </w:r>
    </w:p>
    <w:p w14:paraId="399861F3" w14:textId="4CFDE33E" w:rsidR="00087CC0" w:rsidRPr="00BE00BC" w:rsidRDefault="00087CC0" w:rsidP="00BE00BC">
      <w:pPr>
        <w:pStyle w:val="a8"/>
        <w:tabs>
          <w:tab w:val="left" w:pos="851"/>
        </w:tabs>
        <w:ind w:firstLine="709"/>
        <w:jc w:val="both"/>
        <w:rPr>
          <w:sz w:val="27"/>
          <w:szCs w:val="27"/>
          <w:lang w:val="uk-UA"/>
        </w:rPr>
      </w:pPr>
      <w:r w:rsidRPr="00BE00BC">
        <w:rPr>
          <w:sz w:val="27"/>
          <w:szCs w:val="27"/>
          <w:lang w:val="uk-UA"/>
        </w:rPr>
        <w:t xml:space="preserve">- </w:t>
      </w:r>
      <w:r w:rsidR="00E426EA" w:rsidRPr="00BE00BC">
        <w:rPr>
          <w:sz w:val="27"/>
          <w:szCs w:val="27"/>
          <w:lang w:val="uk-UA"/>
        </w:rPr>
        <w:t>в</w:t>
      </w:r>
      <w:proofErr w:type="spellStart"/>
      <w:r w:rsidRPr="00BE00BC">
        <w:rPr>
          <w:sz w:val="27"/>
          <w:szCs w:val="27"/>
        </w:rPr>
        <w:t>идача</w:t>
      </w:r>
      <w:proofErr w:type="spellEnd"/>
      <w:r w:rsidRPr="00BE00BC">
        <w:rPr>
          <w:sz w:val="27"/>
          <w:szCs w:val="27"/>
        </w:rPr>
        <w:t xml:space="preserve"> </w:t>
      </w:r>
      <w:proofErr w:type="spellStart"/>
      <w:r w:rsidRPr="00BE00BC">
        <w:rPr>
          <w:sz w:val="27"/>
          <w:szCs w:val="27"/>
        </w:rPr>
        <w:t>витягу</w:t>
      </w:r>
      <w:proofErr w:type="spellEnd"/>
      <w:r w:rsidRPr="00BE00BC">
        <w:rPr>
          <w:sz w:val="27"/>
          <w:szCs w:val="27"/>
        </w:rPr>
        <w:t xml:space="preserve"> з </w:t>
      </w:r>
      <w:proofErr w:type="spellStart"/>
      <w:r w:rsidRPr="00BE00BC">
        <w:rPr>
          <w:sz w:val="27"/>
          <w:szCs w:val="27"/>
        </w:rPr>
        <w:t>реєстру</w:t>
      </w:r>
      <w:proofErr w:type="spellEnd"/>
      <w:r w:rsidRPr="00BE00BC">
        <w:rPr>
          <w:sz w:val="27"/>
          <w:szCs w:val="27"/>
        </w:rPr>
        <w:t xml:space="preserve"> </w:t>
      </w:r>
      <w:proofErr w:type="spellStart"/>
      <w:r w:rsidRPr="00BE00BC">
        <w:rPr>
          <w:sz w:val="27"/>
          <w:szCs w:val="27"/>
        </w:rPr>
        <w:t>територіальної</w:t>
      </w:r>
      <w:proofErr w:type="spellEnd"/>
      <w:r w:rsidRPr="00BE00BC">
        <w:rPr>
          <w:sz w:val="27"/>
          <w:szCs w:val="27"/>
        </w:rPr>
        <w:t xml:space="preserve"> </w:t>
      </w:r>
      <w:proofErr w:type="spellStart"/>
      <w:r w:rsidRPr="00BE00BC">
        <w:rPr>
          <w:sz w:val="27"/>
          <w:szCs w:val="27"/>
        </w:rPr>
        <w:t>громади</w:t>
      </w:r>
      <w:proofErr w:type="spellEnd"/>
      <w:r w:rsidRPr="00BE00BC">
        <w:rPr>
          <w:sz w:val="27"/>
          <w:szCs w:val="27"/>
        </w:rPr>
        <w:t xml:space="preserve"> – </w:t>
      </w:r>
      <w:r w:rsidR="001804B9" w:rsidRPr="00BE00BC">
        <w:rPr>
          <w:iCs/>
          <w:sz w:val="27"/>
          <w:szCs w:val="27"/>
          <w:lang w:val="uk-UA"/>
        </w:rPr>
        <w:t>3887</w:t>
      </w:r>
      <w:r w:rsidRPr="00BE00BC">
        <w:rPr>
          <w:sz w:val="27"/>
          <w:szCs w:val="27"/>
        </w:rPr>
        <w:t xml:space="preserve"> </w:t>
      </w:r>
      <w:proofErr w:type="spellStart"/>
      <w:r w:rsidRPr="00BE00BC">
        <w:rPr>
          <w:sz w:val="27"/>
          <w:szCs w:val="27"/>
        </w:rPr>
        <w:t>звернень</w:t>
      </w:r>
      <w:proofErr w:type="spellEnd"/>
      <w:r w:rsidR="00E426EA" w:rsidRPr="00BE00BC">
        <w:rPr>
          <w:sz w:val="27"/>
          <w:szCs w:val="27"/>
          <w:lang w:val="uk-UA"/>
        </w:rPr>
        <w:t>;</w:t>
      </w:r>
    </w:p>
    <w:p w14:paraId="25F27E92" w14:textId="321A89A7" w:rsidR="00F159D0" w:rsidRPr="00BE00BC" w:rsidRDefault="00087CC0" w:rsidP="00BE00BC">
      <w:pPr>
        <w:pStyle w:val="a8"/>
        <w:tabs>
          <w:tab w:val="left" w:pos="851"/>
          <w:tab w:val="left" w:pos="993"/>
        </w:tabs>
        <w:ind w:firstLine="709"/>
        <w:jc w:val="both"/>
        <w:rPr>
          <w:strike/>
          <w:sz w:val="27"/>
          <w:szCs w:val="27"/>
          <w:lang w:val="uk-UA"/>
        </w:rPr>
      </w:pPr>
      <w:r w:rsidRPr="00BE00BC">
        <w:rPr>
          <w:sz w:val="27"/>
          <w:szCs w:val="27"/>
          <w:lang w:val="uk-UA"/>
        </w:rPr>
        <w:t xml:space="preserve">- </w:t>
      </w:r>
      <w:r w:rsidR="00E426EA" w:rsidRPr="00BE00BC">
        <w:rPr>
          <w:sz w:val="27"/>
          <w:szCs w:val="27"/>
          <w:lang w:val="uk-UA"/>
        </w:rPr>
        <w:t>в</w:t>
      </w:r>
      <w:proofErr w:type="spellStart"/>
      <w:r w:rsidRPr="00BE00BC">
        <w:rPr>
          <w:sz w:val="27"/>
          <w:szCs w:val="27"/>
        </w:rPr>
        <w:t>идача</w:t>
      </w:r>
      <w:proofErr w:type="spellEnd"/>
      <w:r w:rsidRPr="00BE00BC">
        <w:rPr>
          <w:sz w:val="27"/>
          <w:szCs w:val="27"/>
        </w:rPr>
        <w:t xml:space="preserve"> </w:t>
      </w:r>
      <w:proofErr w:type="spellStart"/>
      <w:r w:rsidRPr="00BE00BC">
        <w:rPr>
          <w:sz w:val="27"/>
          <w:szCs w:val="27"/>
        </w:rPr>
        <w:t>довідки</w:t>
      </w:r>
      <w:proofErr w:type="spellEnd"/>
      <w:r w:rsidRPr="00BE00BC">
        <w:rPr>
          <w:sz w:val="27"/>
          <w:szCs w:val="27"/>
        </w:rPr>
        <w:t xml:space="preserve"> про </w:t>
      </w:r>
      <w:proofErr w:type="spellStart"/>
      <w:r w:rsidRPr="00BE00BC">
        <w:rPr>
          <w:sz w:val="27"/>
          <w:szCs w:val="27"/>
        </w:rPr>
        <w:t>зареєстрованих</w:t>
      </w:r>
      <w:proofErr w:type="spellEnd"/>
      <w:r w:rsidRPr="00BE00BC">
        <w:rPr>
          <w:sz w:val="27"/>
          <w:szCs w:val="27"/>
        </w:rPr>
        <w:t xml:space="preserve"> у </w:t>
      </w:r>
      <w:proofErr w:type="spellStart"/>
      <w:r w:rsidRPr="00BE00BC">
        <w:rPr>
          <w:sz w:val="27"/>
          <w:szCs w:val="27"/>
        </w:rPr>
        <w:t>житловому</w:t>
      </w:r>
      <w:proofErr w:type="spellEnd"/>
      <w:r w:rsidRPr="00BE00BC">
        <w:rPr>
          <w:sz w:val="27"/>
          <w:szCs w:val="27"/>
        </w:rPr>
        <w:t xml:space="preserve"> </w:t>
      </w:r>
      <w:proofErr w:type="spellStart"/>
      <w:r w:rsidRPr="00BE00BC">
        <w:rPr>
          <w:sz w:val="27"/>
          <w:szCs w:val="27"/>
        </w:rPr>
        <w:t>приміщенні</w:t>
      </w:r>
      <w:proofErr w:type="spellEnd"/>
      <w:r w:rsidRPr="00BE00BC">
        <w:rPr>
          <w:sz w:val="27"/>
          <w:szCs w:val="27"/>
        </w:rPr>
        <w:t>/</w:t>
      </w:r>
      <w:proofErr w:type="spellStart"/>
      <w:r w:rsidRPr="00BE00BC">
        <w:rPr>
          <w:sz w:val="27"/>
          <w:szCs w:val="27"/>
        </w:rPr>
        <w:t>будинку</w:t>
      </w:r>
      <w:proofErr w:type="spellEnd"/>
      <w:r w:rsidRPr="00BE00BC">
        <w:rPr>
          <w:sz w:val="27"/>
          <w:szCs w:val="27"/>
        </w:rPr>
        <w:t xml:space="preserve"> </w:t>
      </w:r>
      <w:proofErr w:type="spellStart"/>
      <w:r w:rsidRPr="00BE00BC">
        <w:rPr>
          <w:sz w:val="27"/>
          <w:szCs w:val="27"/>
        </w:rPr>
        <w:t>осіб</w:t>
      </w:r>
      <w:proofErr w:type="spellEnd"/>
      <w:r w:rsidRPr="00BE00BC">
        <w:rPr>
          <w:sz w:val="27"/>
          <w:szCs w:val="27"/>
        </w:rPr>
        <w:t xml:space="preserve"> –</w:t>
      </w:r>
      <w:r w:rsidR="001804B9" w:rsidRPr="00BE00BC">
        <w:rPr>
          <w:iCs/>
          <w:sz w:val="27"/>
          <w:szCs w:val="27"/>
          <w:lang w:val="uk-UA"/>
        </w:rPr>
        <w:t>502</w:t>
      </w:r>
      <w:r w:rsidRPr="00BE00BC">
        <w:rPr>
          <w:sz w:val="27"/>
          <w:szCs w:val="27"/>
        </w:rPr>
        <w:t xml:space="preserve"> </w:t>
      </w:r>
      <w:proofErr w:type="spellStart"/>
      <w:r w:rsidRPr="00BE00BC">
        <w:rPr>
          <w:sz w:val="27"/>
          <w:szCs w:val="27"/>
        </w:rPr>
        <w:t>звернень</w:t>
      </w:r>
      <w:proofErr w:type="spellEnd"/>
      <w:r w:rsidR="00E426EA" w:rsidRPr="00BE00BC">
        <w:rPr>
          <w:sz w:val="27"/>
          <w:szCs w:val="27"/>
          <w:lang w:val="uk-UA"/>
        </w:rPr>
        <w:t>.</w:t>
      </w:r>
      <w:r w:rsidR="00F159D0" w:rsidRPr="00BE00BC">
        <w:rPr>
          <w:strike/>
          <w:sz w:val="27"/>
          <w:szCs w:val="27"/>
          <w:lang w:val="uk-UA"/>
        </w:rPr>
        <w:t xml:space="preserve"> </w:t>
      </w:r>
    </w:p>
    <w:p w14:paraId="62EE71F7" w14:textId="77777777" w:rsidR="00087CC0" w:rsidRPr="00BE00BC" w:rsidRDefault="003D464F" w:rsidP="00BE00BC">
      <w:pPr>
        <w:pStyle w:val="a8"/>
        <w:tabs>
          <w:tab w:val="left" w:pos="851"/>
          <w:tab w:val="left" w:pos="993"/>
        </w:tabs>
        <w:ind w:firstLine="709"/>
        <w:jc w:val="both"/>
        <w:rPr>
          <w:iCs/>
          <w:sz w:val="27"/>
          <w:szCs w:val="27"/>
          <w:lang w:val="uk-UA"/>
        </w:rPr>
      </w:pPr>
      <w:r w:rsidRPr="00BE00BC">
        <w:rPr>
          <w:sz w:val="27"/>
          <w:szCs w:val="27"/>
          <w:lang w:val="uk-UA"/>
        </w:rPr>
        <w:t>З метою створення умов для якісного обслуговування людей з інвалідністю</w:t>
      </w:r>
      <w:r w:rsidR="00735D4A" w:rsidRPr="00BE00BC">
        <w:rPr>
          <w:sz w:val="27"/>
          <w:szCs w:val="27"/>
          <w:lang w:val="uk-UA"/>
        </w:rPr>
        <w:t xml:space="preserve"> станом на 31.10.2025 проведено роботи з облаштування </w:t>
      </w:r>
      <w:proofErr w:type="spellStart"/>
      <w:r w:rsidR="00735D4A" w:rsidRPr="00BE00BC">
        <w:rPr>
          <w:sz w:val="27"/>
          <w:szCs w:val="27"/>
          <w:lang w:val="uk-UA"/>
        </w:rPr>
        <w:t>безбар’єрного</w:t>
      </w:r>
      <w:proofErr w:type="spellEnd"/>
      <w:r w:rsidR="00735D4A" w:rsidRPr="00BE00BC">
        <w:rPr>
          <w:sz w:val="27"/>
          <w:szCs w:val="27"/>
          <w:lang w:val="uk-UA"/>
        </w:rPr>
        <w:t xml:space="preserve"> заїзду в приміщення ЦНАП та замінено 2 пари вхідних дверей,</w:t>
      </w:r>
      <w:r w:rsidRPr="00BE00BC">
        <w:rPr>
          <w:sz w:val="27"/>
          <w:szCs w:val="27"/>
          <w:lang w:val="uk-UA"/>
        </w:rPr>
        <w:t xml:space="preserve"> в </w:t>
      </w:r>
      <w:r w:rsidRPr="00BE00BC">
        <w:rPr>
          <w:iCs/>
          <w:sz w:val="27"/>
          <w:szCs w:val="27"/>
          <w:lang w:val="uk-UA"/>
        </w:rPr>
        <w:t>селах, які ввійшли до Тернопільської міської територіальної громади, в</w:t>
      </w:r>
      <w:r w:rsidR="00F159D0" w:rsidRPr="00BE00BC">
        <w:rPr>
          <w:iCs/>
          <w:sz w:val="27"/>
          <w:szCs w:val="27"/>
          <w:lang w:val="uk-UA"/>
        </w:rPr>
        <w:t>становлено пандуси до приміщень, де працюють адміністратори віддалених робочих</w:t>
      </w:r>
      <w:r w:rsidR="00735D4A" w:rsidRPr="00BE00BC">
        <w:rPr>
          <w:iCs/>
          <w:sz w:val="27"/>
          <w:szCs w:val="27"/>
          <w:lang w:val="uk-UA"/>
        </w:rPr>
        <w:t xml:space="preserve"> місць.</w:t>
      </w:r>
    </w:p>
    <w:p w14:paraId="70970325" w14:textId="77777777" w:rsidR="00F80594" w:rsidRPr="00BE00BC" w:rsidRDefault="001F3F02" w:rsidP="00BE00BC">
      <w:pPr>
        <w:pStyle w:val="Heading11"/>
        <w:ind w:left="0" w:firstLine="709"/>
        <w:rPr>
          <w:b w:val="0"/>
          <w:iCs/>
          <w:sz w:val="27"/>
          <w:szCs w:val="27"/>
          <w:lang w:val="uk-UA"/>
        </w:rPr>
      </w:pPr>
      <w:r w:rsidRPr="00BE00BC">
        <w:rPr>
          <w:b w:val="0"/>
          <w:iCs/>
          <w:sz w:val="27"/>
          <w:szCs w:val="27"/>
          <w:lang w:val="uk-UA"/>
        </w:rPr>
        <w:t>У перспективі плануємо здійснити:</w:t>
      </w:r>
    </w:p>
    <w:p w14:paraId="6C608A4A" w14:textId="77777777" w:rsidR="00E426EA" w:rsidRPr="00BE00BC" w:rsidRDefault="0012468E" w:rsidP="00BE00BC">
      <w:pPr>
        <w:pStyle w:val="Heading11"/>
        <w:numPr>
          <w:ilvl w:val="0"/>
          <w:numId w:val="21"/>
        </w:numPr>
        <w:ind w:left="0" w:firstLine="426"/>
        <w:rPr>
          <w:b w:val="0"/>
          <w:iCs/>
          <w:sz w:val="27"/>
          <w:szCs w:val="27"/>
          <w:lang w:val="uk-UA"/>
        </w:rPr>
      </w:pPr>
      <w:r w:rsidRPr="00BE00BC">
        <w:rPr>
          <w:b w:val="0"/>
          <w:iCs/>
          <w:sz w:val="27"/>
          <w:szCs w:val="27"/>
          <w:lang w:val="uk-UA"/>
        </w:rPr>
        <w:t>встановлення</w:t>
      </w:r>
      <w:r w:rsidR="00DF6E68" w:rsidRPr="00BE00BC">
        <w:rPr>
          <w:b w:val="0"/>
          <w:iCs/>
          <w:sz w:val="27"/>
          <w:szCs w:val="27"/>
          <w:lang w:val="uk-UA"/>
        </w:rPr>
        <w:t xml:space="preserve"> </w:t>
      </w:r>
      <w:r w:rsidR="00E426EA" w:rsidRPr="00BE00BC">
        <w:rPr>
          <w:b w:val="0"/>
          <w:iCs/>
          <w:sz w:val="27"/>
          <w:szCs w:val="27"/>
          <w:lang w:val="uk-UA"/>
        </w:rPr>
        <w:t>систем</w:t>
      </w:r>
      <w:r w:rsidR="00495CE4" w:rsidRPr="00BE00BC">
        <w:rPr>
          <w:b w:val="0"/>
          <w:iCs/>
          <w:sz w:val="27"/>
          <w:szCs w:val="27"/>
          <w:lang w:val="uk-UA"/>
        </w:rPr>
        <w:t>и</w:t>
      </w:r>
      <w:r w:rsidR="00675E83" w:rsidRPr="00BE00BC">
        <w:rPr>
          <w:b w:val="0"/>
          <w:iCs/>
          <w:sz w:val="27"/>
          <w:szCs w:val="27"/>
          <w:lang w:val="uk-UA"/>
        </w:rPr>
        <w:t xml:space="preserve"> вентиляції в приміщенні</w:t>
      </w:r>
      <w:r w:rsidR="00E426EA" w:rsidRPr="00BE00BC">
        <w:rPr>
          <w:b w:val="0"/>
          <w:iCs/>
          <w:sz w:val="27"/>
          <w:szCs w:val="27"/>
          <w:lang w:val="uk-UA"/>
        </w:rPr>
        <w:t xml:space="preserve"> ЦНАП</w:t>
      </w:r>
      <w:r w:rsidR="00675E83" w:rsidRPr="00BE00BC">
        <w:rPr>
          <w:b w:val="0"/>
          <w:iCs/>
          <w:sz w:val="27"/>
          <w:szCs w:val="27"/>
          <w:lang w:val="uk-UA"/>
        </w:rPr>
        <w:t>;</w:t>
      </w:r>
    </w:p>
    <w:p w14:paraId="4EA62FCB" w14:textId="77777777" w:rsidR="00675E83" w:rsidRPr="00BE00BC" w:rsidRDefault="0012468E" w:rsidP="00BE00BC">
      <w:pPr>
        <w:pStyle w:val="Heading11"/>
        <w:numPr>
          <w:ilvl w:val="0"/>
          <w:numId w:val="21"/>
        </w:numPr>
        <w:ind w:left="0" w:firstLine="426"/>
        <w:rPr>
          <w:b w:val="0"/>
          <w:iCs/>
          <w:sz w:val="27"/>
          <w:szCs w:val="27"/>
          <w:lang w:val="uk-UA"/>
        </w:rPr>
      </w:pPr>
      <w:r w:rsidRPr="00BE00BC">
        <w:rPr>
          <w:b w:val="0"/>
          <w:iCs/>
          <w:sz w:val="27"/>
          <w:szCs w:val="27"/>
          <w:lang w:val="uk-UA"/>
        </w:rPr>
        <w:t>поповнення дитячого куточ</w:t>
      </w:r>
      <w:r w:rsidR="00675E83" w:rsidRPr="00BE00BC">
        <w:rPr>
          <w:b w:val="0"/>
          <w:iCs/>
          <w:sz w:val="27"/>
          <w:szCs w:val="27"/>
          <w:lang w:val="uk-UA"/>
        </w:rPr>
        <w:t>к</w:t>
      </w:r>
      <w:r w:rsidRPr="00BE00BC">
        <w:rPr>
          <w:b w:val="0"/>
          <w:iCs/>
          <w:sz w:val="27"/>
          <w:szCs w:val="27"/>
          <w:lang w:val="uk-UA"/>
        </w:rPr>
        <w:t>а</w:t>
      </w:r>
      <w:r w:rsidR="00675E83" w:rsidRPr="00BE00BC">
        <w:rPr>
          <w:b w:val="0"/>
          <w:iCs/>
          <w:sz w:val="27"/>
          <w:szCs w:val="27"/>
          <w:lang w:val="uk-UA"/>
        </w:rPr>
        <w:t xml:space="preserve"> приладдям для образотворчого мистецтва, іграшками</w:t>
      </w:r>
      <w:r w:rsidR="00735D4A" w:rsidRPr="00BE00BC">
        <w:rPr>
          <w:b w:val="0"/>
          <w:iCs/>
          <w:sz w:val="27"/>
          <w:szCs w:val="27"/>
          <w:lang w:val="uk-UA"/>
        </w:rPr>
        <w:t>;</w:t>
      </w:r>
    </w:p>
    <w:p w14:paraId="588462C6" w14:textId="77777777" w:rsidR="00735D4A" w:rsidRPr="00BE00BC" w:rsidRDefault="00735D4A" w:rsidP="00BE00BC">
      <w:pPr>
        <w:pStyle w:val="Heading11"/>
        <w:numPr>
          <w:ilvl w:val="0"/>
          <w:numId w:val="21"/>
        </w:numPr>
        <w:ind w:left="0" w:firstLine="426"/>
        <w:rPr>
          <w:b w:val="0"/>
          <w:sz w:val="27"/>
          <w:szCs w:val="27"/>
          <w:lang w:val="uk-UA"/>
        </w:rPr>
      </w:pPr>
      <w:r w:rsidRPr="00BE00BC">
        <w:rPr>
          <w:b w:val="0"/>
          <w:iCs/>
          <w:sz w:val="27"/>
          <w:szCs w:val="27"/>
          <w:lang w:val="uk-UA"/>
        </w:rPr>
        <w:t>до кінця 2025 року облаштувати туалетну кімнату згідно вимог ДБН.</w:t>
      </w:r>
    </w:p>
    <w:p w14:paraId="69CE3293" w14:textId="77777777" w:rsidR="006C7881" w:rsidRPr="00BE00BC" w:rsidRDefault="006C7881" w:rsidP="00BE00BC">
      <w:pPr>
        <w:pStyle w:val="Heading11"/>
        <w:numPr>
          <w:ilvl w:val="0"/>
          <w:numId w:val="21"/>
        </w:numPr>
        <w:ind w:left="0" w:firstLine="426"/>
        <w:rPr>
          <w:b w:val="0"/>
          <w:sz w:val="27"/>
          <w:szCs w:val="27"/>
          <w:lang w:val="uk-UA"/>
        </w:rPr>
      </w:pPr>
      <w:r w:rsidRPr="00BE00BC">
        <w:rPr>
          <w:b w:val="0"/>
          <w:sz w:val="27"/>
          <w:szCs w:val="27"/>
          <w:lang w:val="uk-UA" w:eastAsia="en-US"/>
        </w:rPr>
        <w:t>з</w:t>
      </w:r>
      <w:r w:rsidR="00F80594" w:rsidRPr="00BE00BC">
        <w:rPr>
          <w:b w:val="0"/>
          <w:sz w:val="27"/>
          <w:szCs w:val="27"/>
          <w:lang w:val="uk-UA" w:eastAsia="en-US"/>
        </w:rPr>
        <w:t xml:space="preserve">апровадити нові послуги на виконання постанов Кабінету Міністрів України </w:t>
      </w:r>
      <w:r w:rsidRPr="00BE00BC">
        <w:rPr>
          <w:b w:val="0"/>
          <w:sz w:val="27"/>
          <w:szCs w:val="27"/>
          <w:lang w:val="uk-UA" w:eastAsia="en-US"/>
        </w:rPr>
        <w:t xml:space="preserve">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w:t>
      </w:r>
      <w:r w:rsidRPr="00BE00BC">
        <w:rPr>
          <w:b w:val="0"/>
          <w:sz w:val="27"/>
          <w:szCs w:val="27"/>
          <w:lang w:val="uk-UA" w:eastAsia="en-US"/>
        </w:rPr>
        <w:lastRenderedPageBreak/>
        <w:t xml:space="preserve">агресією </w:t>
      </w:r>
      <w:proofErr w:type="spellStart"/>
      <w:r w:rsidRPr="00BE00BC">
        <w:rPr>
          <w:b w:val="0"/>
          <w:sz w:val="27"/>
          <w:szCs w:val="27"/>
          <w:lang w:eastAsia="en-US"/>
        </w:rPr>
        <w:t>Російської</w:t>
      </w:r>
      <w:proofErr w:type="spellEnd"/>
      <w:r w:rsidRPr="00BE00BC">
        <w:rPr>
          <w:b w:val="0"/>
          <w:sz w:val="27"/>
          <w:szCs w:val="27"/>
          <w:lang w:eastAsia="en-US"/>
        </w:rPr>
        <w:t xml:space="preserve"> </w:t>
      </w:r>
      <w:proofErr w:type="spellStart"/>
      <w:r w:rsidRPr="00BE00BC">
        <w:rPr>
          <w:b w:val="0"/>
          <w:sz w:val="27"/>
          <w:szCs w:val="27"/>
          <w:lang w:eastAsia="en-US"/>
        </w:rPr>
        <w:t>Федерації</w:t>
      </w:r>
      <w:proofErr w:type="spellEnd"/>
      <w:r w:rsidRPr="00BE00BC">
        <w:rPr>
          <w:b w:val="0"/>
          <w:sz w:val="27"/>
          <w:szCs w:val="27"/>
          <w:lang w:eastAsia="en-US"/>
        </w:rPr>
        <w:t xml:space="preserve"> </w:t>
      </w:r>
      <w:proofErr w:type="spellStart"/>
      <w:r w:rsidRPr="00BE00BC">
        <w:rPr>
          <w:b w:val="0"/>
          <w:sz w:val="27"/>
          <w:szCs w:val="27"/>
          <w:lang w:eastAsia="en-US"/>
        </w:rPr>
        <w:t>проти</w:t>
      </w:r>
      <w:proofErr w:type="spellEnd"/>
      <w:r w:rsidRPr="00BE00BC">
        <w:rPr>
          <w:b w:val="0"/>
          <w:sz w:val="27"/>
          <w:szCs w:val="27"/>
          <w:lang w:eastAsia="en-US"/>
        </w:rPr>
        <w:t xml:space="preserve"> </w:t>
      </w:r>
      <w:proofErr w:type="spellStart"/>
      <w:r w:rsidRPr="00BE00BC">
        <w:rPr>
          <w:b w:val="0"/>
          <w:sz w:val="27"/>
          <w:szCs w:val="27"/>
          <w:lang w:eastAsia="en-US"/>
        </w:rPr>
        <w:t>України</w:t>
      </w:r>
      <w:proofErr w:type="spellEnd"/>
      <w:r w:rsidRPr="00BE00BC">
        <w:rPr>
          <w:b w:val="0"/>
          <w:sz w:val="27"/>
          <w:szCs w:val="27"/>
          <w:lang w:eastAsia="en-US"/>
        </w:rPr>
        <w:t xml:space="preserve">» та </w:t>
      </w:r>
      <w:proofErr w:type="spellStart"/>
      <w:r w:rsidRPr="00BE00BC">
        <w:rPr>
          <w:b w:val="0"/>
          <w:sz w:val="27"/>
          <w:szCs w:val="27"/>
          <w:lang w:eastAsia="en-US"/>
        </w:rPr>
        <w:t>від</w:t>
      </w:r>
      <w:proofErr w:type="spellEnd"/>
      <w:r w:rsidRPr="00BE00BC">
        <w:rPr>
          <w:b w:val="0"/>
          <w:sz w:val="27"/>
          <w:szCs w:val="27"/>
          <w:lang w:eastAsia="en-US"/>
        </w:rPr>
        <w:t xml:space="preserve"> </w:t>
      </w:r>
      <w:r w:rsidR="005B6AFD" w:rsidRPr="00BE00BC">
        <w:rPr>
          <w:b w:val="0"/>
          <w:sz w:val="27"/>
          <w:szCs w:val="27"/>
          <w:lang w:eastAsia="en-US"/>
        </w:rPr>
        <w:t>01.10.2025 № 1226 «</w:t>
      </w:r>
      <w:proofErr w:type="spellStart"/>
      <w:r w:rsidR="005B6AFD" w:rsidRPr="00BE00BC">
        <w:rPr>
          <w:b w:val="0"/>
          <w:sz w:val="27"/>
          <w:szCs w:val="27"/>
          <w:lang w:eastAsia="en-US"/>
        </w:rPr>
        <w:t>Деякі</w:t>
      </w:r>
      <w:proofErr w:type="spellEnd"/>
      <w:r w:rsidR="005B6AFD" w:rsidRPr="00BE00BC">
        <w:rPr>
          <w:b w:val="0"/>
          <w:sz w:val="27"/>
          <w:szCs w:val="27"/>
          <w:lang w:eastAsia="en-US"/>
        </w:rPr>
        <w:t xml:space="preserve"> </w:t>
      </w:r>
      <w:proofErr w:type="spellStart"/>
      <w:r w:rsidR="005B6AFD" w:rsidRPr="00BE00BC">
        <w:rPr>
          <w:b w:val="0"/>
          <w:sz w:val="27"/>
          <w:szCs w:val="27"/>
          <w:lang w:eastAsia="en-US"/>
        </w:rPr>
        <w:t>питання</w:t>
      </w:r>
      <w:proofErr w:type="spellEnd"/>
      <w:r w:rsidR="005B6AFD" w:rsidRPr="00BE00BC">
        <w:rPr>
          <w:b w:val="0"/>
          <w:sz w:val="27"/>
          <w:szCs w:val="27"/>
          <w:lang w:eastAsia="en-US"/>
        </w:rPr>
        <w:t xml:space="preserve"> </w:t>
      </w:r>
      <w:proofErr w:type="spellStart"/>
      <w:r w:rsidR="005B6AFD" w:rsidRPr="00BE00BC">
        <w:rPr>
          <w:b w:val="0"/>
          <w:sz w:val="27"/>
          <w:szCs w:val="27"/>
          <w:lang w:eastAsia="en-US"/>
        </w:rPr>
        <w:t>надання</w:t>
      </w:r>
      <w:proofErr w:type="spellEnd"/>
      <w:r w:rsidR="005B6AFD" w:rsidRPr="00BE00BC">
        <w:rPr>
          <w:b w:val="0"/>
          <w:sz w:val="27"/>
          <w:szCs w:val="27"/>
          <w:lang w:eastAsia="en-US"/>
        </w:rPr>
        <w:t xml:space="preserve"> </w:t>
      </w:r>
      <w:proofErr w:type="spellStart"/>
      <w:r w:rsidR="005B6AFD" w:rsidRPr="00BE00BC">
        <w:rPr>
          <w:b w:val="0"/>
          <w:sz w:val="27"/>
          <w:szCs w:val="27"/>
          <w:lang w:eastAsia="en-US"/>
        </w:rPr>
        <w:t>адміністративних</w:t>
      </w:r>
      <w:proofErr w:type="spellEnd"/>
      <w:r w:rsidR="005B6AFD" w:rsidRPr="00BE00BC">
        <w:rPr>
          <w:b w:val="0"/>
          <w:sz w:val="27"/>
          <w:szCs w:val="27"/>
          <w:lang w:eastAsia="en-US"/>
        </w:rPr>
        <w:t xml:space="preserve"> </w:t>
      </w:r>
      <w:proofErr w:type="spellStart"/>
      <w:r w:rsidR="005B6AFD" w:rsidRPr="00BE00BC">
        <w:rPr>
          <w:b w:val="0"/>
          <w:sz w:val="27"/>
          <w:szCs w:val="27"/>
          <w:lang w:eastAsia="en-US"/>
        </w:rPr>
        <w:t>послуг</w:t>
      </w:r>
      <w:proofErr w:type="spellEnd"/>
      <w:r w:rsidR="005B6AFD" w:rsidRPr="00BE00BC">
        <w:rPr>
          <w:b w:val="0"/>
          <w:sz w:val="27"/>
          <w:szCs w:val="27"/>
          <w:lang w:eastAsia="en-US"/>
        </w:rPr>
        <w:t xml:space="preserve"> через </w:t>
      </w:r>
      <w:proofErr w:type="spellStart"/>
      <w:r w:rsidR="005B6AFD" w:rsidRPr="00BE00BC">
        <w:rPr>
          <w:b w:val="0"/>
          <w:sz w:val="27"/>
          <w:szCs w:val="27"/>
          <w:lang w:eastAsia="en-US"/>
        </w:rPr>
        <w:t>центри</w:t>
      </w:r>
      <w:proofErr w:type="spellEnd"/>
      <w:r w:rsidR="005B6AFD" w:rsidRPr="00BE00BC">
        <w:rPr>
          <w:b w:val="0"/>
          <w:sz w:val="27"/>
          <w:szCs w:val="27"/>
          <w:lang w:eastAsia="en-US"/>
        </w:rPr>
        <w:t xml:space="preserve"> </w:t>
      </w:r>
      <w:proofErr w:type="spellStart"/>
      <w:r w:rsidR="005B6AFD" w:rsidRPr="00BE00BC">
        <w:rPr>
          <w:b w:val="0"/>
          <w:sz w:val="27"/>
          <w:szCs w:val="27"/>
          <w:lang w:eastAsia="en-US"/>
        </w:rPr>
        <w:t>надання</w:t>
      </w:r>
      <w:proofErr w:type="spellEnd"/>
      <w:r w:rsidR="005B6AFD" w:rsidRPr="00BE00BC">
        <w:rPr>
          <w:b w:val="0"/>
          <w:sz w:val="27"/>
          <w:szCs w:val="27"/>
          <w:lang w:eastAsia="en-US"/>
        </w:rPr>
        <w:t xml:space="preserve"> </w:t>
      </w:r>
      <w:proofErr w:type="spellStart"/>
      <w:r w:rsidR="005B6AFD" w:rsidRPr="00BE00BC">
        <w:rPr>
          <w:b w:val="0"/>
          <w:sz w:val="27"/>
          <w:szCs w:val="27"/>
          <w:lang w:eastAsia="en-US"/>
        </w:rPr>
        <w:t>адміністративних</w:t>
      </w:r>
      <w:proofErr w:type="spellEnd"/>
      <w:r w:rsidR="005B6AFD" w:rsidRPr="00BE00BC">
        <w:rPr>
          <w:b w:val="0"/>
          <w:sz w:val="27"/>
          <w:szCs w:val="27"/>
          <w:lang w:eastAsia="en-US"/>
        </w:rPr>
        <w:t xml:space="preserve"> </w:t>
      </w:r>
      <w:proofErr w:type="spellStart"/>
      <w:r w:rsidR="005B6AFD" w:rsidRPr="00BE00BC">
        <w:rPr>
          <w:b w:val="0"/>
          <w:sz w:val="27"/>
          <w:szCs w:val="27"/>
          <w:lang w:eastAsia="en-US"/>
        </w:rPr>
        <w:t>послуг</w:t>
      </w:r>
      <w:proofErr w:type="spellEnd"/>
      <w:r w:rsidR="005B6AFD" w:rsidRPr="00BE00BC">
        <w:rPr>
          <w:b w:val="0"/>
          <w:sz w:val="27"/>
          <w:szCs w:val="27"/>
          <w:lang w:eastAsia="en-US"/>
        </w:rPr>
        <w:t>».</w:t>
      </w:r>
    </w:p>
    <w:p w14:paraId="4224C21B" w14:textId="77777777" w:rsidR="00A3730E" w:rsidRPr="00BE00BC" w:rsidRDefault="000E5BBD" w:rsidP="00BE00BC">
      <w:pPr>
        <w:pStyle w:val="a8"/>
        <w:jc w:val="center"/>
        <w:rPr>
          <w:sz w:val="27"/>
          <w:szCs w:val="27"/>
        </w:rPr>
      </w:pPr>
      <w:proofErr w:type="spellStart"/>
      <w:r w:rsidRPr="00BE00BC">
        <w:rPr>
          <w:sz w:val="27"/>
          <w:szCs w:val="27"/>
        </w:rPr>
        <w:t>Найпопулярніші</w:t>
      </w:r>
      <w:proofErr w:type="spellEnd"/>
      <w:r w:rsidRPr="00BE00BC">
        <w:rPr>
          <w:sz w:val="27"/>
          <w:szCs w:val="27"/>
        </w:rPr>
        <w:t xml:space="preserve"> </w:t>
      </w:r>
      <w:proofErr w:type="spellStart"/>
      <w:r w:rsidRPr="00BE00BC">
        <w:rPr>
          <w:sz w:val="27"/>
          <w:szCs w:val="27"/>
        </w:rPr>
        <w:t>послуги</w:t>
      </w:r>
      <w:proofErr w:type="spellEnd"/>
    </w:p>
    <w:tbl>
      <w:tblPr>
        <w:tblStyle w:val="af"/>
        <w:tblW w:w="0" w:type="auto"/>
        <w:jc w:val="center"/>
        <w:tblLook w:val="04A0" w:firstRow="1" w:lastRow="0" w:firstColumn="1" w:lastColumn="0" w:noHBand="0" w:noVBand="1"/>
      </w:tblPr>
      <w:tblGrid>
        <w:gridCol w:w="704"/>
        <w:gridCol w:w="4253"/>
        <w:gridCol w:w="1559"/>
        <w:gridCol w:w="1417"/>
        <w:gridCol w:w="1411"/>
      </w:tblGrid>
      <w:tr w:rsidR="00D5125C" w:rsidRPr="00BE00BC" w14:paraId="2D0D4693" w14:textId="77777777" w:rsidTr="00A566D6">
        <w:trPr>
          <w:jc w:val="center"/>
        </w:trPr>
        <w:tc>
          <w:tcPr>
            <w:tcW w:w="704" w:type="dxa"/>
            <w:vAlign w:val="center"/>
          </w:tcPr>
          <w:p w14:paraId="17376558" w14:textId="77777777" w:rsidR="00A3730E" w:rsidRPr="00BE00BC" w:rsidRDefault="00A3730E" w:rsidP="00BE00BC">
            <w:pPr>
              <w:pStyle w:val="a8"/>
              <w:jc w:val="center"/>
              <w:rPr>
                <w:sz w:val="27"/>
                <w:szCs w:val="27"/>
              </w:rPr>
            </w:pPr>
            <w:r w:rsidRPr="00BE00BC">
              <w:rPr>
                <w:sz w:val="27"/>
                <w:szCs w:val="27"/>
              </w:rPr>
              <w:t>№ з/п</w:t>
            </w:r>
          </w:p>
        </w:tc>
        <w:tc>
          <w:tcPr>
            <w:tcW w:w="4253" w:type="dxa"/>
            <w:vAlign w:val="center"/>
          </w:tcPr>
          <w:p w14:paraId="4337AB26" w14:textId="77777777" w:rsidR="00A3730E" w:rsidRPr="00BE00BC" w:rsidRDefault="00A3730E" w:rsidP="00BE00BC">
            <w:pPr>
              <w:pStyle w:val="a8"/>
              <w:jc w:val="center"/>
              <w:rPr>
                <w:sz w:val="27"/>
                <w:szCs w:val="27"/>
              </w:rPr>
            </w:pPr>
            <w:proofErr w:type="spellStart"/>
            <w:r w:rsidRPr="00BE00BC">
              <w:rPr>
                <w:sz w:val="27"/>
                <w:szCs w:val="27"/>
              </w:rPr>
              <w:t>Назва</w:t>
            </w:r>
            <w:proofErr w:type="spellEnd"/>
            <w:r w:rsidRPr="00BE00BC">
              <w:rPr>
                <w:sz w:val="27"/>
                <w:szCs w:val="27"/>
              </w:rPr>
              <w:t xml:space="preserve"> </w:t>
            </w:r>
            <w:proofErr w:type="spellStart"/>
            <w:r w:rsidRPr="00BE00BC">
              <w:rPr>
                <w:sz w:val="27"/>
                <w:szCs w:val="27"/>
              </w:rPr>
              <w:t>послуги</w:t>
            </w:r>
            <w:proofErr w:type="spellEnd"/>
          </w:p>
        </w:tc>
        <w:tc>
          <w:tcPr>
            <w:tcW w:w="1559" w:type="dxa"/>
            <w:vAlign w:val="center"/>
          </w:tcPr>
          <w:p w14:paraId="49ADA3E6" w14:textId="77777777" w:rsidR="00A3730E" w:rsidRPr="00BE00BC" w:rsidRDefault="004B420E" w:rsidP="00BE00BC">
            <w:pPr>
              <w:pStyle w:val="a8"/>
              <w:jc w:val="center"/>
              <w:rPr>
                <w:sz w:val="27"/>
                <w:szCs w:val="27"/>
              </w:rPr>
            </w:pPr>
            <w:proofErr w:type="spellStart"/>
            <w:r w:rsidRPr="00BE00BC">
              <w:rPr>
                <w:sz w:val="27"/>
                <w:szCs w:val="27"/>
              </w:rPr>
              <w:t>Кількість</w:t>
            </w:r>
            <w:proofErr w:type="spellEnd"/>
            <w:r w:rsidRPr="00BE00BC">
              <w:rPr>
                <w:sz w:val="27"/>
                <w:szCs w:val="27"/>
              </w:rPr>
              <w:t xml:space="preserve"> </w:t>
            </w:r>
            <w:proofErr w:type="spellStart"/>
            <w:r w:rsidRPr="00BE00BC">
              <w:rPr>
                <w:sz w:val="27"/>
                <w:szCs w:val="27"/>
              </w:rPr>
              <w:t>звернень</w:t>
            </w:r>
            <w:proofErr w:type="spellEnd"/>
            <w:r w:rsidRPr="00BE00BC">
              <w:rPr>
                <w:sz w:val="27"/>
                <w:szCs w:val="27"/>
              </w:rPr>
              <w:t xml:space="preserve"> </w:t>
            </w:r>
            <w:r w:rsidR="00A3730E" w:rsidRPr="00BE00BC">
              <w:rPr>
                <w:sz w:val="27"/>
                <w:szCs w:val="27"/>
              </w:rPr>
              <w:t>за 202</w:t>
            </w:r>
            <w:r w:rsidR="00005EA9" w:rsidRPr="00BE00BC">
              <w:rPr>
                <w:sz w:val="27"/>
                <w:szCs w:val="27"/>
                <w:lang w:val="uk-UA"/>
              </w:rPr>
              <w:t>4</w:t>
            </w:r>
            <w:r w:rsidR="00A3730E" w:rsidRPr="00BE00BC">
              <w:rPr>
                <w:sz w:val="27"/>
                <w:szCs w:val="27"/>
              </w:rPr>
              <w:t xml:space="preserve"> </w:t>
            </w:r>
            <w:proofErr w:type="spellStart"/>
            <w:r w:rsidR="00A3730E" w:rsidRPr="00BE00BC">
              <w:rPr>
                <w:sz w:val="27"/>
                <w:szCs w:val="27"/>
              </w:rPr>
              <w:t>рік</w:t>
            </w:r>
            <w:proofErr w:type="spellEnd"/>
          </w:p>
        </w:tc>
        <w:tc>
          <w:tcPr>
            <w:tcW w:w="1417" w:type="dxa"/>
            <w:vAlign w:val="center"/>
          </w:tcPr>
          <w:p w14:paraId="25759941" w14:textId="77777777" w:rsidR="00A3730E" w:rsidRPr="00BE00BC" w:rsidRDefault="00A3730E" w:rsidP="00BE00BC">
            <w:pPr>
              <w:pStyle w:val="a8"/>
              <w:jc w:val="center"/>
              <w:rPr>
                <w:sz w:val="27"/>
                <w:szCs w:val="27"/>
              </w:rPr>
            </w:pPr>
            <w:proofErr w:type="spellStart"/>
            <w:r w:rsidRPr="00BE00BC">
              <w:rPr>
                <w:sz w:val="27"/>
                <w:szCs w:val="27"/>
              </w:rPr>
              <w:t>Кількість</w:t>
            </w:r>
            <w:proofErr w:type="spellEnd"/>
            <w:r w:rsidRPr="00BE00BC">
              <w:rPr>
                <w:sz w:val="27"/>
                <w:szCs w:val="27"/>
              </w:rPr>
              <w:t xml:space="preserve"> </w:t>
            </w:r>
            <w:proofErr w:type="spellStart"/>
            <w:r w:rsidRPr="00BE00BC">
              <w:rPr>
                <w:sz w:val="27"/>
                <w:szCs w:val="27"/>
              </w:rPr>
              <w:t>звернень</w:t>
            </w:r>
            <w:proofErr w:type="spellEnd"/>
            <w:r w:rsidRPr="00BE00BC">
              <w:rPr>
                <w:sz w:val="27"/>
                <w:szCs w:val="27"/>
              </w:rPr>
              <w:t xml:space="preserve"> за 10 </w:t>
            </w:r>
            <w:proofErr w:type="spellStart"/>
            <w:r w:rsidRPr="00BE00BC">
              <w:rPr>
                <w:sz w:val="27"/>
                <w:szCs w:val="27"/>
              </w:rPr>
              <w:t>місяців</w:t>
            </w:r>
            <w:proofErr w:type="spellEnd"/>
            <w:r w:rsidRPr="00BE00BC">
              <w:rPr>
                <w:sz w:val="27"/>
                <w:szCs w:val="27"/>
              </w:rPr>
              <w:t xml:space="preserve"> 202</w:t>
            </w:r>
            <w:r w:rsidR="00005EA9" w:rsidRPr="00BE00BC">
              <w:rPr>
                <w:sz w:val="27"/>
                <w:szCs w:val="27"/>
                <w:lang w:val="uk-UA"/>
              </w:rPr>
              <w:t>4</w:t>
            </w:r>
            <w:r w:rsidRPr="00BE00BC">
              <w:rPr>
                <w:sz w:val="27"/>
                <w:szCs w:val="27"/>
              </w:rPr>
              <w:t xml:space="preserve"> року</w:t>
            </w:r>
          </w:p>
        </w:tc>
        <w:tc>
          <w:tcPr>
            <w:tcW w:w="1411" w:type="dxa"/>
            <w:vAlign w:val="center"/>
          </w:tcPr>
          <w:p w14:paraId="2B851F44" w14:textId="77777777" w:rsidR="00A3730E" w:rsidRPr="00BE00BC" w:rsidRDefault="00A3730E" w:rsidP="00BE00BC">
            <w:pPr>
              <w:pStyle w:val="a8"/>
              <w:jc w:val="center"/>
              <w:rPr>
                <w:sz w:val="27"/>
                <w:szCs w:val="27"/>
              </w:rPr>
            </w:pPr>
            <w:proofErr w:type="spellStart"/>
            <w:r w:rsidRPr="00BE00BC">
              <w:rPr>
                <w:sz w:val="27"/>
                <w:szCs w:val="27"/>
              </w:rPr>
              <w:t>Кількість</w:t>
            </w:r>
            <w:proofErr w:type="spellEnd"/>
            <w:r w:rsidRPr="00BE00BC">
              <w:rPr>
                <w:sz w:val="27"/>
                <w:szCs w:val="27"/>
              </w:rPr>
              <w:t xml:space="preserve"> </w:t>
            </w:r>
            <w:proofErr w:type="spellStart"/>
            <w:r w:rsidRPr="00BE00BC">
              <w:rPr>
                <w:sz w:val="27"/>
                <w:szCs w:val="27"/>
              </w:rPr>
              <w:t>звернень</w:t>
            </w:r>
            <w:proofErr w:type="spellEnd"/>
            <w:r w:rsidRPr="00BE00BC">
              <w:rPr>
                <w:sz w:val="27"/>
                <w:szCs w:val="27"/>
              </w:rPr>
              <w:t xml:space="preserve"> за 10 </w:t>
            </w:r>
            <w:proofErr w:type="spellStart"/>
            <w:r w:rsidRPr="00BE00BC">
              <w:rPr>
                <w:sz w:val="27"/>
                <w:szCs w:val="27"/>
              </w:rPr>
              <w:t>місяців</w:t>
            </w:r>
            <w:proofErr w:type="spellEnd"/>
            <w:r w:rsidRPr="00BE00BC">
              <w:rPr>
                <w:sz w:val="27"/>
                <w:szCs w:val="27"/>
              </w:rPr>
              <w:t xml:space="preserve"> 202</w:t>
            </w:r>
            <w:r w:rsidR="00005EA9" w:rsidRPr="00BE00BC">
              <w:rPr>
                <w:sz w:val="27"/>
                <w:szCs w:val="27"/>
                <w:lang w:val="uk-UA"/>
              </w:rPr>
              <w:t>5</w:t>
            </w:r>
            <w:r w:rsidRPr="00BE00BC">
              <w:rPr>
                <w:sz w:val="27"/>
                <w:szCs w:val="27"/>
              </w:rPr>
              <w:t xml:space="preserve"> року</w:t>
            </w:r>
          </w:p>
        </w:tc>
      </w:tr>
      <w:tr w:rsidR="00D5125C" w:rsidRPr="00BE00BC" w14:paraId="37CDBC75" w14:textId="77777777" w:rsidTr="00A566D6">
        <w:trPr>
          <w:trHeight w:val="396"/>
          <w:jc w:val="center"/>
        </w:trPr>
        <w:tc>
          <w:tcPr>
            <w:tcW w:w="704" w:type="dxa"/>
            <w:vAlign w:val="center"/>
          </w:tcPr>
          <w:p w14:paraId="71594B31" w14:textId="77777777" w:rsidR="006F2AFE" w:rsidRPr="00BE00BC" w:rsidRDefault="006F2AFE" w:rsidP="00BE00BC">
            <w:pPr>
              <w:pStyle w:val="ac"/>
              <w:numPr>
                <w:ilvl w:val="0"/>
                <w:numId w:val="25"/>
              </w:numPr>
              <w:jc w:val="center"/>
              <w:rPr>
                <w:rFonts w:ascii="Times New Roman" w:hAnsi="Times New Roman" w:cs="Times New Roman"/>
                <w:sz w:val="27"/>
                <w:szCs w:val="27"/>
              </w:rPr>
            </w:pPr>
          </w:p>
        </w:tc>
        <w:tc>
          <w:tcPr>
            <w:tcW w:w="4253" w:type="dxa"/>
            <w:vAlign w:val="center"/>
          </w:tcPr>
          <w:p w14:paraId="09A6962F" w14:textId="77777777" w:rsidR="006F2AFE" w:rsidRPr="00BE00BC" w:rsidRDefault="006F2AFE" w:rsidP="00BE00BC">
            <w:pPr>
              <w:rPr>
                <w:rFonts w:ascii="Times New Roman" w:hAnsi="Times New Roman" w:cs="Times New Roman"/>
                <w:sz w:val="27"/>
                <w:szCs w:val="27"/>
              </w:rPr>
            </w:pPr>
            <w:r w:rsidRPr="00BE00BC">
              <w:rPr>
                <w:rFonts w:ascii="Times New Roman" w:hAnsi="Times New Roman" w:cs="Times New Roman"/>
                <w:sz w:val="27"/>
                <w:szCs w:val="27"/>
              </w:rPr>
              <w:t>Паспортні послуги</w:t>
            </w:r>
          </w:p>
        </w:tc>
        <w:tc>
          <w:tcPr>
            <w:tcW w:w="1559" w:type="dxa"/>
            <w:vAlign w:val="center"/>
          </w:tcPr>
          <w:p w14:paraId="56DC3475" w14:textId="3F34F2FF" w:rsidR="006F2AFE" w:rsidRPr="00BE00BC" w:rsidRDefault="001804B9" w:rsidP="00BE00BC">
            <w:pPr>
              <w:jc w:val="center"/>
              <w:rPr>
                <w:rFonts w:ascii="Times New Roman" w:hAnsi="Times New Roman" w:cs="Times New Roman"/>
                <w:sz w:val="27"/>
                <w:szCs w:val="27"/>
              </w:rPr>
            </w:pPr>
            <w:r w:rsidRPr="00BE00BC">
              <w:rPr>
                <w:rFonts w:ascii="Times New Roman" w:hAnsi="Times New Roman" w:cs="Times New Roman"/>
                <w:sz w:val="27"/>
                <w:szCs w:val="27"/>
              </w:rPr>
              <w:t>7999</w:t>
            </w:r>
          </w:p>
        </w:tc>
        <w:tc>
          <w:tcPr>
            <w:tcW w:w="1417" w:type="dxa"/>
            <w:vAlign w:val="center"/>
          </w:tcPr>
          <w:p w14:paraId="58D54CDC" w14:textId="77777777" w:rsidR="006F2AFE" w:rsidRPr="00BE00BC" w:rsidRDefault="00005EA9" w:rsidP="00BE00BC">
            <w:pPr>
              <w:jc w:val="center"/>
              <w:rPr>
                <w:rFonts w:ascii="Times New Roman" w:hAnsi="Times New Roman" w:cs="Times New Roman"/>
                <w:sz w:val="27"/>
                <w:szCs w:val="27"/>
              </w:rPr>
            </w:pPr>
            <w:r w:rsidRPr="00BE00BC">
              <w:rPr>
                <w:rFonts w:ascii="Times New Roman" w:hAnsi="Times New Roman" w:cs="Times New Roman"/>
                <w:sz w:val="27"/>
                <w:szCs w:val="27"/>
              </w:rPr>
              <w:t>6768</w:t>
            </w:r>
          </w:p>
        </w:tc>
        <w:tc>
          <w:tcPr>
            <w:tcW w:w="1411" w:type="dxa"/>
            <w:vAlign w:val="center"/>
          </w:tcPr>
          <w:p w14:paraId="09F28465" w14:textId="60D3F2AC" w:rsidR="006F2AFE" w:rsidRPr="00BE00BC" w:rsidRDefault="001804B9" w:rsidP="00BE00BC">
            <w:pPr>
              <w:jc w:val="center"/>
              <w:rPr>
                <w:rFonts w:ascii="Times New Roman" w:hAnsi="Times New Roman" w:cs="Times New Roman"/>
                <w:sz w:val="27"/>
                <w:szCs w:val="27"/>
              </w:rPr>
            </w:pPr>
            <w:r w:rsidRPr="00BE00BC">
              <w:rPr>
                <w:rFonts w:ascii="Times New Roman" w:hAnsi="Times New Roman" w:cs="Times New Roman"/>
                <w:sz w:val="27"/>
                <w:szCs w:val="27"/>
              </w:rPr>
              <w:t>6946</w:t>
            </w:r>
          </w:p>
        </w:tc>
      </w:tr>
      <w:tr w:rsidR="00D5125C" w:rsidRPr="00BE00BC" w14:paraId="46831409" w14:textId="77777777" w:rsidTr="00A566D6">
        <w:trPr>
          <w:trHeight w:val="535"/>
          <w:jc w:val="center"/>
        </w:trPr>
        <w:tc>
          <w:tcPr>
            <w:tcW w:w="704" w:type="dxa"/>
            <w:vAlign w:val="center"/>
          </w:tcPr>
          <w:p w14:paraId="6AC39CF5" w14:textId="77777777" w:rsidR="006F2AFE" w:rsidRPr="00BE00BC" w:rsidRDefault="006F2AFE" w:rsidP="00BE00BC">
            <w:pPr>
              <w:pStyle w:val="ac"/>
              <w:numPr>
                <w:ilvl w:val="0"/>
                <w:numId w:val="25"/>
              </w:numPr>
              <w:jc w:val="center"/>
              <w:rPr>
                <w:rFonts w:ascii="Times New Roman" w:hAnsi="Times New Roman" w:cs="Times New Roman"/>
                <w:sz w:val="27"/>
                <w:szCs w:val="27"/>
              </w:rPr>
            </w:pPr>
          </w:p>
        </w:tc>
        <w:tc>
          <w:tcPr>
            <w:tcW w:w="4253" w:type="dxa"/>
            <w:vAlign w:val="center"/>
          </w:tcPr>
          <w:p w14:paraId="6D6955A4" w14:textId="77777777" w:rsidR="006F2AFE" w:rsidRPr="00BE00BC" w:rsidRDefault="006F2AFE" w:rsidP="00BE00BC">
            <w:pPr>
              <w:rPr>
                <w:rFonts w:ascii="Times New Roman" w:hAnsi="Times New Roman" w:cs="Times New Roman"/>
                <w:sz w:val="27"/>
                <w:szCs w:val="27"/>
              </w:rPr>
            </w:pPr>
            <w:r w:rsidRPr="00BE00BC">
              <w:rPr>
                <w:rFonts w:ascii="Times New Roman" w:hAnsi="Times New Roman" w:cs="Times New Roman"/>
                <w:sz w:val="27"/>
                <w:szCs w:val="27"/>
              </w:rPr>
              <w:t>Реєстрація дітей у заклади дошкільної освіти</w:t>
            </w:r>
          </w:p>
        </w:tc>
        <w:tc>
          <w:tcPr>
            <w:tcW w:w="1559" w:type="dxa"/>
            <w:vAlign w:val="center"/>
          </w:tcPr>
          <w:p w14:paraId="7D077155" w14:textId="3B86F4BB" w:rsidR="006F2AFE" w:rsidRPr="00BE00BC" w:rsidRDefault="00DB2F72" w:rsidP="00BE00BC">
            <w:pPr>
              <w:jc w:val="center"/>
              <w:rPr>
                <w:rFonts w:ascii="Times New Roman" w:hAnsi="Times New Roman" w:cs="Times New Roman"/>
                <w:sz w:val="27"/>
                <w:szCs w:val="27"/>
                <w:lang w:val="en-US"/>
              </w:rPr>
            </w:pPr>
            <w:r w:rsidRPr="00BE00BC">
              <w:rPr>
                <w:rFonts w:ascii="Times New Roman" w:hAnsi="Times New Roman" w:cs="Times New Roman"/>
                <w:sz w:val="27"/>
                <w:szCs w:val="27"/>
                <w:lang w:val="en-US"/>
              </w:rPr>
              <w:t>2582</w:t>
            </w:r>
          </w:p>
        </w:tc>
        <w:tc>
          <w:tcPr>
            <w:tcW w:w="1417" w:type="dxa"/>
            <w:vAlign w:val="center"/>
          </w:tcPr>
          <w:p w14:paraId="2193B45B" w14:textId="38BB71EE" w:rsidR="006F2AFE" w:rsidRPr="00BE00BC" w:rsidRDefault="00DB2F72" w:rsidP="00BE00BC">
            <w:pPr>
              <w:jc w:val="center"/>
              <w:rPr>
                <w:rFonts w:ascii="Times New Roman" w:hAnsi="Times New Roman" w:cs="Times New Roman"/>
                <w:sz w:val="27"/>
                <w:szCs w:val="27"/>
                <w:lang w:val="en-US"/>
              </w:rPr>
            </w:pPr>
            <w:r w:rsidRPr="00BE00BC">
              <w:rPr>
                <w:rFonts w:ascii="Times New Roman" w:hAnsi="Times New Roman" w:cs="Times New Roman"/>
                <w:sz w:val="27"/>
                <w:szCs w:val="27"/>
                <w:lang w:val="en-US"/>
              </w:rPr>
              <w:t>2362</w:t>
            </w:r>
          </w:p>
        </w:tc>
        <w:tc>
          <w:tcPr>
            <w:tcW w:w="1411" w:type="dxa"/>
            <w:vAlign w:val="center"/>
          </w:tcPr>
          <w:p w14:paraId="3A7ABEE1" w14:textId="77777777" w:rsidR="00CE067A" w:rsidRPr="00BE00BC" w:rsidRDefault="00CE067A" w:rsidP="00BE00BC">
            <w:pPr>
              <w:jc w:val="center"/>
              <w:rPr>
                <w:rFonts w:ascii="Times New Roman" w:hAnsi="Times New Roman" w:cs="Times New Roman"/>
                <w:sz w:val="27"/>
                <w:szCs w:val="27"/>
                <w:lang w:val="en-US"/>
              </w:rPr>
            </w:pPr>
          </w:p>
          <w:p w14:paraId="11F9A3F2" w14:textId="77777777" w:rsidR="006F2AFE" w:rsidRPr="00BE00BC" w:rsidRDefault="00CE067A" w:rsidP="00BE00BC">
            <w:pPr>
              <w:jc w:val="center"/>
              <w:rPr>
                <w:rFonts w:ascii="Times New Roman" w:hAnsi="Times New Roman" w:cs="Times New Roman"/>
                <w:sz w:val="27"/>
                <w:szCs w:val="27"/>
                <w:lang w:val="en-US"/>
              </w:rPr>
            </w:pPr>
            <w:r w:rsidRPr="00BE00BC">
              <w:rPr>
                <w:rFonts w:ascii="Times New Roman" w:hAnsi="Times New Roman" w:cs="Times New Roman"/>
                <w:sz w:val="27"/>
                <w:szCs w:val="27"/>
                <w:lang w:val="en-US"/>
              </w:rPr>
              <w:t>2304</w:t>
            </w:r>
          </w:p>
          <w:p w14:paraId="3113251A" w14:textId="77777777" w:rsidR="002E25C9" w:rsidRPr="00BE00BC" w:rsidRDefault="002E25C9" w:rsidP="00BE00BC">
            <w:pPr>
              <w:jc w:val="center"/>
              <w:rPr>
                <w:rFonts w:ascii="Times New Roman" w:hAnsi="Times New Roman" w:cs="Times New Roman"/>
                <w:sz w:val="27"/>
                <w:szCs w:val="27"/>
              </w:rPr>
            </w:pPr>
          </w:p>
        </w:tc>
      </w:tr>
      <w:tr w:rsidR="00D5125C" w:rsidRPr="00BE00BC" w14:paraId="263C1525" w14:textId="77777777" w:rsidTr="00A566D6">
        <w:trPr>
          <w:trHeight w:val="535"/>
          <w:jc w:val="center"/>
        </w:trPr>
        <w:tc>
          <w:tcPr>
            <w:tcW w:w="704" w:type="dxa"/>
            <w:vAlign w:val="center"/>
          </w:tcPr>
          <w:p w14:paraId="2DA482F3" w14:textId="77777777" w:rsidR="006F2AFE" w:rsidRPr="00BE00BC" w:rsidRDefault="006F2AFE" w:rsidP="00BE00BC">
            <w:pPr>
              <w:pStyle w:val="ac"/>
              <w:numPr>
                <w:ilvl w:val="0"/>
                <w:numId w:val="25"/>
              </w:numPr>
              <w:jc w:val="center"/>
              <w:rPr>
                <w:rFonts w:ascii="Times New Roman" w:hAnsi="Times New Roman" w:cs="Times New Roman"/>
                <w:sz w:val="27"/>
                <w:szCs w:val="27"/>
              </w:rPr>
            </w:pPr>
          </w:p>
        </w:tc>
        <w:tc>
          <w:tcPr>
            <w:tcW w:w="4253" w:type="dxa"/>
            <w:vAlign w:val="center"/>
          </w:tcPr>
          <w:p w14:paraId="1B406A6A" w14:textId="63A2332F" w:rsidR="006F2AFE" w:rsidRPr="00BE00BC" w:rsidRDefault="001804B9" w:rsidP="00BE00BC">
            <w:pPr>
              <w:rPr>
                <w:rFonts w:ascii="Times New Roman" w:hAnsi="Times New Roman" w:cs="Times New Roman"/>
                <w:sz w:val="27"/>
                <w:szCs w:val="27"/>
              </w:rPr>
            </w:pPr>
            <w:r w:rsidRPr="00BE00BC">
              <w:rPr>
                <w:rFonts w:ascii="Times New Roman" w:hAnsi="Times New Roman" w:cs="Times New Roman"/>
                <w:sz w:val="27"/>
                <w:szCs w:val="27"/>
              </w:rPr>
              <w:t xml:space="preserve">Відділ № 1 Управління надання адміністративних послуг </w:t>
            </w:r>
            <w:r w:rsidR="006F2AFE" w:rsidRPr="00BE00BC">
              <w:rPr>
                <w:rFonts w:ascii="Times New Roman" w:hAnsi="Times New Roman" w:cs="Times New Roman"/>
                <w:sz w:val="27"/>
                <w:szCs w:val="27"/>
              </w:rPr>
              <w:t xml:space="preserve">Головного управління </w:t>
            </w:r>
            <w:proofErr w:type="spellStart"/>
            <w:r w:rsidR="006F2AFE" w:rsidRPr="00BE00BC">
              <w:rPr>
                <w:rFonts w:ascii="Times New Roman" w:hAnsi="Times New Roman" w:cs="Times New Roman"/>
                <w:sz w:val="27"/>
                <w:szCs w:val="27"/>
              </w:rPr>
              <w:t>Держгеокадастру</w:t>
            </w:r>
            <w:proofErr w:type="spellEnd"/>
            <w:r w:rsidR="006F2AFE" w:rsidRPr="00BE00BC">
              <w:rPr>
                <w:rFonts w:ascii="Times New Roman" w:hAnsi="Times New Roman" w:cs="Times New Roman"/>
                <w:sz w:val="27"/>
                <w:szCs w:val="27"/>
              </w:rPr>
              <w:t xml:space="preserve"> у Тернопільській області</w:t>
            </w:r>
          </w:p>
        </w:tc>
        <w:tc>
          <w:tcPr>
            <w:tcW w:w="1559" w:type="dxa"/>
            <w:vAlign w:val="center"/>
          </w:tcPr>
          <w:p w14:paraId="113F1896" w14:textId="11369102" w:rsidR="006F2AFE" w:rsidRPr="00BE00BC" w:rsidRDefault="00D067D3" w:rsidP="00BE00BC">
            <w:pPr>
              <w:jc w:val="center"/>
              <w:rPr>
                <w:rFonts w:ascii="Times New Roman" w:hAnsi="Times New Roman" w:cs="Times New Roman"/>
                <w:sz w:val="27"/>
                <w:szCs w:val="27"/>
              </w:rPr>
            </w:pPr>
            <w:r w:rsidRPr="00BE00BC">
              <w:rPr>
                <w:rFonts w:ascii="Times New Roman" w:hAnsi="Times New Roman" w:cs="Times New Roman"/>
                <w:sz w:val="27"/>
                <w:szCs w:val="27"/>
              </w:rPr>
              <w:t>1785</w:t>
            </w:r>
          </w:p>
        </w:tc>
        <w:tc>
          <w:tcPr>
            <w:tcW w:w="1417" w:type="dxa"/>
            <w:vAlign w:val="center"/>
          </w:tcPr>
          <w:p w14:paraId="3C9EEF2F" w14:textId="77777777" w:rsidR="006F2AFE" w:rsidRPr="00BE00BC" w:rsidRDefault="00005EA9" w:rsidP="00BE00BC">
            <w:pPr>
              <w:jc w:val="center"/>
              <w:rPr>
                <w:rFonts w:ascii="Times New Roman" w:hAnsi="Times New Roman" w:cs="Times New Roman"/>
                <w:sz w:val="27"/>
                <w:szCs w:val="27"/>
              </w:rPr>
            </w:pPr>
            <w:r w:rsidRPr="00BE00BC">
              <w:rPr>
                <w:rFonts w:ascii="Times New Roman" w:hAnsi="Times New Roman" w:cs="Times New Roman"/>
                <w:sz w:val="27"/>
                <w:szCs w:val="27"/>
              </w:rPr>
              <w:t>1603</w:t>
            </w:r>
          </w:p>
        </w:tc>
        <w:tc>
          <w:tcPr>
            <w:tcW w:w="1411" w:type="dxa"/>
            <w:vAlign w:val="center"/>
          </w:tcPr>
          <w:p w14:paraId="384ABCDC" w14:textId="11620C4B" w:rsidR="006F2AFE" w:rsidRPr="00BE00BC" w:rsidRDefault="00D067D3" w:rsidP="00BE00BC">
            <w:pPr>
              <w:jc w:val="center"/>
              <w:rPr>
                <w:rFonts w:ascii="Times New Roman" w:hAnsi="Times New Roman" w:cs="Times New Roman"/>
                <w:sz w:val="27"/>
                <w:szCs w:val="27"/>
              </w:rPr>
            </w:pPr>
            <w:r w:rsidRPr="00BE00BC">
              <w:rPr>
                <w:rFonts w:ascii="Times New Roman" w:hAnsi="Times New Roman" w:cs="Times New Roman"/>
                <w:sz w:val="27"/>
                <w:szCs w:val="27"/>
              </w:rPr>
              <w:t>1458</w:t>
            </w:r>
          </w:p>
        </w:tc>
      </w:tr>
      <w:tr w:rsidR="00D5125C" w:rsidRPr="00BE00BC" w14:paraId="4FDD0E9A" w14:textId="77777777" w:rsidTr="00E57D5A">
        <w:trPr>
          <w:trHeight w:val="535"/>
          <w:jc w:val="center"/>
        </w:trPr>
        <w:tc>
          <w:tcPr>
            <w:tcW w:w="704" w:type="dxa"/>
            <w:vAlign w:val="center"/>
          </w:tcPr>
          <w:p w14:paraId="6A040262" w14:textId="77777777" w:rsidR="006F2AFE" w:rsidRPr="00BE00BC" w:rsidRDefault="006F2AFE" w:rsidP="00BE00BC">
            <w:pPr>
              <w:pStyle w:val="ac"/>
              <w:numPr>
                <w:ilvl w:val="0"/>
                <w:numId w:val="25"/>
              </w:numPr>
              <w:jc w:val="center"/>
              <w:rPr>
                <w:rFonts w:ascii="Times New Roman" w:hAnsi="Times New Roman" w:cs="Times New Roman"/>
                <w:sz w:val="27"/>
                <w:szCs w:val="27"/>
              </w:rPr>
            </w:pPr>
          </w:p>
        </w:tc>
        <w:tc>
          <w:tcPr>
            <w:tcW w:w="4253" w:type="dxa"/>
            <w:vAlign w:val="center"/>
          </w:tcPr>
          <w:p w14:paraId="36DC508E" w14:textId="77777777" w:rsidR="006F2AFE" w:rsidRPr="00BE00BC" w:rsidRDefault="006F2AFE" w:rsidP="00BE00BC">
            <w:pPr>
              <w:rPr>
                <w:rFonts w:ascii="Times New Roman" w:hAnsi="Times New Roman" w:cs="Times New Roman"/>
                <w:sz w:val="27"/>
                <w:szCs w:val="27"/>
              </w:rPr>
            </w:pPr>
            <w:r w:rsidRPr="00BE00BC">
              <w:rPr>
                <w:rFonts w:ascii="Times New Roman" w:hAnsi="Times New Roman" w:cs="Times New Roman"/>
                <w:sz w:val="27"/>
                <w:szCs w:val="27"/>
              </w:rPr>
              <w:t>Послуги відділу земельних ресурсів Тернопільської міської ради</w:t>
            </w:r>
          </w:p>
        </w:tc>
        <w:tc>
          <w:tcPr>
            <w:tcW w:w="1559" w:type="dxa"/>
            <w:vAlign w:val="center"/>
          </w:tcPr>
          <w:p w14:paraId="3D0B2117" w14:textId="7B270FD2" w:rsidR="006F2AFE" w:rsidRPr="00BE00BC" w:rsidRDefault="00DD2FC4" w:rsidP="00BE00BC">
            <w:pPr>
              <w:jc w:val="center"/>
              <w:rPr>
                <w:rFonts w:ascii="Times New Roman" w:hAnsi="Times New Roman" w:cs="Times New Roman"/>
                <w:sz w:val="27"/>
                <w:szCs w:val="27"/>
              </w:rPr>
            </w:pPr>
            <w:r w:rsidRPr="00BE00BC">
              <w:rPr>
                <w:rFonts w:ascii="Times New Roman" w:hAnsi="Times New Roman" w:cs="Times New Roman"/>
                <w:sz w:val="27"/>
                <w:szCs w:val="27"/>
              </w:rPr>
              <w:t>1338</w:t>
            </w:r>
          </w:p>
        </w:tc>
        <w:tc>
          <w:tcPr>
            <w:tcW w:w="1417" w:type="dxa"/>
            <w:vAlign w:val="center"/>
          </w:tcPr>
          <w:p w14:paraId="6F015076" w14:textId="77777777" w:rsidR="006F2AFE" w:rsidRPr="00BE00BC" w:rsidRDefault="00005EA9" w:rsidP="00BE00BC">
            <w:pPr>
              <w:jc w:val="center"/>
              <w:rPr>
                <w:rFonts w:ascii="Times New Roman" w:hAnsi="Times New Roman" w:cs="Times New Roman"/>
                <w:sz w:val="27"/>
                <w:szCs w:val="27"/>
              </w:rPr>
            </w:pPr>
            <w:r w:rsidRPr="00BE00BC">
              <w:rPr>
                <w:rFonts w:ascii="Times New Roman" w:hAnsi="Times New Roman" w:cs="Times New Roman"/>
                <w:sz w:val="27"/>
                <w:szCs w:val="27"/>
              </w:rPr>
              <w:t>1257</w:t>
            </w:r>
          </w:p>
        </w:tc>
        <w:tc>
          <w:tcPr>
            <w:tcW w:w="1411" w:type="dxa"/>
            <w:vAlign w:val="center"/>
          </w:tcPr>
          <w:p w14:paraId="2078A84B" w14:textId="3F414DCF" w:rsidR="006F2AFE" w:rsidRPr="00BE00BC" w:rsidRDefault="00DD2FC4" w:rsidP="00BE00BC">
            <w:pPr>
              <w:jc w:val="center"/>
              <w:rPr>
                <w:rFonts w:ascii="Times New Roman" w:hAnsi="Times New Roman" w:cs="Times New Roman"/>
                <w:sz w:val="27"/>
                <w:szCs w:val="27"/>
              </w:rPr>
            </w:pPr>
            <w:r w:rsidRPr="00BE00BC">
              <w:rPr>
                <w:rFonts w:ascii="Times New Roman" w:hAnsi="Times New Roman" w:cs="Times New Roman"/>
                <w:sz w:val="27"/>
                <w:szCs w:val="27"/>
              </w:rPr>
              <w:t>923</w:t>
            </w:r>
          </w:p>
        </w:tc>
      </w:tr>
      <w:tr w:rsidR="00D5125C" w:rsidRPr="00BE00BC" w14:paraId="0D921F9F" w14:textId="77777777" w:rsidTr="00A566D6">
        <w:trPr>
          <w:trHeight w:val="535"/>
          <w:jc w:val="center"/>
        </w:trPr>
        <w:tc>
          <w:tcPr>
            <w:tcW w:w="704" w:type="dxa"/>
            <w:tcBorders>
              <w:bottom w:val="single" w:sz="4" w:space="0" w:color="auto"/>
            </w:tcBorders>
            <w:vAlign w:val="center"/>
          </w:tcPr>
          <w:p w14:paraId="6E85FD1D" w14:textId="77777777" w:rsidR="00E57D5A" w:rsidRPr="00BE00BC" w:rsidRDefault="00E57D5A" w:rsidP="00BE00BC">
            <w:pPr>
              <w:pStyle w:val="ac"/>
              <w:numPr>
                <w:ilvl w:val="0"/>
                <w:numId w:val="25"/>
              </w:numPr>
              <w:jc w:val="center"/>
              <w:rPr>
                <w:rFonts w:ascii="Times New Roman" w:hAnsi="Times New Roman" w:cs="Times New Roman"/>
                <w:sz w:val="27"/>
                <w:szCs w:val="27"/>
              </w:rPr>
            </w:pPr>
          </w:p>
        </w:tc>
        <w:tc>
          <w:tcPr>
            <w:tcW w:w="4253" w:type="dxa"/>
            <w:tcBorders>
              <w:bottom w:val="single" w:sz="4" w:space="0" w:color="auto"/>
            </w:tcBorders>
            <w:vAlign w:val="center"/>
          </w:tcPr>
          <w:p w14:paraId="254C3334" w14:textId="77777777" w:rsidR="00E57D5A" w:rsidRPr="00BE00BC" w:rsidRDefault="00E57D5A" w:rsidP="00BE00BC">
            <w:pPr>
              <w:rPr>
                <w:rFonts w:ascii="Times New Roman" w:hAnsi="Times New Roman" w:cs="Times New Roman"/>
                <w:sz w:val="27"/>
                <w:szCs w:val="27"/>
              </w:rPr>
            </w:pPr>
            <w:r w:rsidRPr="00BE00BC">
              <w:rPr>
                <w:rFonts w:ascii="Times New Roman" w:hAnsi="Times New Roman" w:cs="Times New Roman"/>
                <w:sz w:val="27"/>
                <w:szCs w:val="27"/>
              </w:rPr>
              <w:t>Послуги Міністерства у справах ветеранів України</w:t>
            </w:r>
          </w:p>
        </w:tc>
        <w:tc>
          <w:tcPr>
            <w:tcW w:w="1559" w:type="dxa"/>
            <w:tcBorders>
              <w:bottom w:val="single" w:sz="4" w:space="0" w:color="auto"/>
            </w:tcBorders>
            <w:vAlign w:val="center"/>
          </w:tcPr>
          <w:p w14:paraId="77551A7E" w14:textId="77777777" w:rsidR="00E57D5A" w:rsidRPr="00BE00BC" w:rsidRDefault="0087166D" w:rsidP="00BE00BC">
            <w:pPr>
              <w:jc w:val="center"/>
              <w:rPr>
                <w:rFonts w:ascii="Times New Roman" w:hAnsi="Times New Roman" w:cs="Times New Roman"/>
                <w:sz w:val="27"/>
                <w:szCs w:val="27"/>
              </w:rPr>
            </w:pPr>
            <w:r w:rsidRPr="00BE00BC">
              <w:rPr>
                <w:rFonts w:ascii="Times New Roman" w:hAnsi="Times New Roman" w:cs="Times New Roman"/>
                <w:sz w:val="27"/>
                <w:szCs w:val="27"/>
              </w:rPr>
              <w:t>5</w:t>
            </w:r>
          </w:p>
        </w:tc>
        <w:tc>
          <w:tcPr>
            <w:tcW w:w="1417" w:type="dxa"/>
            <w:tcBorders>
              <w:bottom w:val="single" w:sz="4" w:space="0" w:color="auto"/>
            </w:tcBorders>
            <w:vAlign w:val="center"/>
          </w:tcPr>
          <w:p w14:paraId="16E6545A" w14:textId="77777777" w:rsidR="00E57D5A" w:rsidRPr="00BE00BC" w:rsidRDefault="0087166D" w:rsidP="00BE00BC">
            <w:pPr>
              <w:jc w:val="center"/>
              <w:rPr>
                <w:rFonts w:ascii="Times New Roman" w:hAnsi="Times New Roman" w:cs="Times New Roman"/>
                <w:sz w:val="27"/>
                <w:szCs w:val="27"/>
              </w:rPr>
            </w:pPr>
            <w:r w:rsidRPr="00BE00BC">
              <w:rPr>
                <w:rFonts w:ascii="Times New Roman" w:hAnsi="Times New Roman" w:cs="Times New Roman"/>
                <w:sz w:val="27"/>
                <w:szCs w:val="27"/>
              </w:rPr>
              <w:t>5</w:t>
            </w:r>
          </w:p>
        </w:tc>
        <w:tc>
          <w:tcPr>
            <w:tcW w:w="1411" w:type="dxa"/>
            <w:tcBorders>
              <w:bottom w:val="single" w:sz="4" w:space="0" w:color="auto"/>
            </w:tcBorders>
            <w:vAlign w:val="center"/>
          </w:tcPr>
          <w:p w14:paraId="1D3ECED9" w14:textId="77777777" w:rsidR="00E57D5A" w:rsidRPr="00BE00BC" w:rsidRDefault="00CE067A" w:rsidP="00BE00BC">
            <w:pPr>
              <w:jc w:val="center"/>
              <w:rPr>
                <w:rFonts w:ascii="Times New Roman" w:hAnsi="Times New Roman" w:cs="Times New Roman"/>
                <w:sz w:val="27"/>
                <w:szCs w:val="27"/>
              </w:rPr>
            </w:pPr>
            <w:r w:rsidRPr="00BE00BC">
              <w:rPr>
                <w:rFonts w:ascii="Times New Roman" w:hAnsi="Times New Roman" w:cs="Times New Roman"/>
                <w:sz w:val="27"/>
                <w:szCs w:val="27"/>
              </w:rPr>
              <w:t>539</w:t>
            </w:r>
          </w:p>
        </w:tc>
      </w:tr>
    </w:tbl>
    <w:p w14:paraId="39D3C07F" w14:textId="77777777" w:rsidR="00987639" w:rsidRPr="00BE00BC" w:rsidRDefault="00987639" w:rsidP="00BE00BC">
      <w:pPr>
        <w:pStyle w:val="a8"/>
        <w:rPr>
          <w:sz w:val="27"/>
          <w:szCs w:val="27"/>
        </w:rPr>
      </w:pPr>
    </w:p>
    <w:p w14:paraId="0B8CA8A6" w14:textId="77777777" w:rsidR="004B00C2" w:rsidRPr="00BE00BC" w:rsidRDefault="007910E7" w:rsidP="00BE00BC">
      <w:pPr>
        <w:pStyle w:val="a8"/>
        <w:jc w:val="center"/>
        <w:rPr>
          <w:sz w:val="27"/>
          <w:szCs w:val="27"/>
        </w:rPr>
      </w:pPr>
      <w:proofErr w:type="spellStart"/>
      <w:r w:rsidRPr="00BE00BC">
        <w:rPr>
          <w:rFonts w:eastAsiaTheme="minorEastAsia"/>
          <w:sz w:val="27"/>
          <w:szCs w:val="27"/>
        </w:rPr>
        <w:t>Порівняльна</w:t>
      </w:r>
      <w:proofErr w:type="spellEnd"/>
      <w:r w:rsidRPr="00BE00BC">
        <w:rPr>
          <w:rFonts w:eastAsiaTheme="minorEastAsia"/>
          <w:sz w:val="27"/>
          <w:szCs w:val="27"/>
        </w:rPr>
        <w:t xml:space="preserve"> </w:t>
      </w:r>
      <w:proofErr w:type="spellStart"/>
      <w:r w:rsidRPr="00BE00BC">
        <w:rPr>
          <w:rFonts w:eastAsiaTheme="minorEastAsia"/>
          <w:sz w:val="27"/>
          <w:szCs w:val="27"/>
        </w:rPr>
        <w:t>т</w:t>
      </w:r>
      <w:r w:rsidRPr="00BE00BC">
        <w:rPr>
          <w:sz w:val="27"/>
          <w:szCs w:val="27"/>
        </w:rPr>
        <w:t>аблиця</w:t>
      </w:r>
      <w:proofErr w:type="spellEnd"/>
    </w:p>
    <w:p w14:paraId="2E2E99FC" w14:textId="77777777" w:rsidR="004B00C2" w:rsidRPr="00BE00BC" w:rsidRDefault="007910E7" w:rsidP="00BE00BC">
      <w:pPr>
        <w:pStyle w:val="a8"/>
        <w:jc w:val="center"/>
        <w:rPr>
          <w:spacing w:val="-6"/>
          <w:sz w:val="27"/>
          <w:szCs w:val="27"/>
          <w:lang w:val="uk-UA"/>
        </w:rPr>
      </w:pPr>
      <w:proofErr w:type="spellStart"/>
      <w:r w:rsidRPr="00BE00BC">
        <w:rPr>
          <w:sz w:val="27"/>
          <w:szCs w:val="27"/>
        </w:rPr>
        <w:t>надання</w:t>
      </w:r>
      <w:proofErr w:type="spellEnd"/>
      <w:r w:rsidRPr="00BE00BC">
        <w:rPr>
          <w:sz w:val="27"/>
          <w:szCs w:val="27"/>
        </w:rPr>
        <w:t xml:space="preserve"> </w:t>
      </w:r>
      <w:proofErr w:type="spellStart"/>
      <w:r w:rsidRPr="00BE00BC">
        <w:rPr>
          <w:sz w:val="27"/>
          <w:szCs w:val="27"/>
        </w:rPr>
        <w:t>послуг</w:t>
      </w:r>
      <w:proofErr w:type="spellEnd"/>
      <w:r w:rsidRPr="00BE00BC">
        <w:rPr>
          <w:sz w:val="27"/>
          <w:szCs w:val="27"/>
        </w:rPr>
        <w:t xml:space="preserve"> для </w:t>
      </w:r>
      <w:r w:rsidR="003D464F" w:rsidRPr="00BE00BC">
        <w:rPr>
          <w:spacing w:val="-6"/>
          <w:sz w:val="27"/>
          <w:szCs w:val="27"/>
          <w:lang w:val="uk-UA"/>
        </w:rPr>
        <w:t>ветеранів війни</w:t>
      </w:r>
      <w:r w:rsidR="00782857" w:rsidRPr="00BE00BC">
        <w:rPr>
          <w:spacing w:val="-6"/>
          <w:sz w:val="27"/>
          <w:szCs w:val="27"/>
          <w:lang w:val="uk-UA"/>
        </w:rPr>
        <w:t xml:space="preserve">, </w:t>
      </w:r>
      <w:r w:rsidR="004B00C2" w:rsidRPr="00BE00BC">
        <w:rPr>
          <w:spacing w:val="-6"/>
          <w:sz w:val="27"/>
          <w:szCs w:val="27"/>
          <w:lang w:val="uk-UA"/>
        </w:rPr>
        <w:t>членів їх сімей, а також членів сімей загиблих (померлих) ветеранів війни, членів сімей загиблих (померлих) Захисників і Захисниць України</w:t>
      </w:r>
    </w:p>
    <w:tbl>
      <w:tblPr>
        <w:tblStyle w:val="af"/>
        <w:tblW w:w="0" w:type="auto"/>
        <w:jc w:val="center"/>
        <w:tblLook w:val="04A0" w:firstRow="1" w:lastRow="0" w:firstColumn="1" w:lastColumn="0" w:noHBand="0" w:noVBand="1"/>
      </w:tblPr>
      <w:tblGrid>
        <w:gridCol w:w="699"/>
        <w:gridCol w:w="4317"/>
        <w:gridCol w:w="1297"/>
        <w:gridCol w:w="1322"/>
        <w:gridCol w:w="1709"/>
      </w:tblGrid>
      <w:tr w:rsidR="00D5125C" w:rsidRPr="00BE00BC" w14:paraId="51E8BB12" w14:textId="77777777" w:rsidTr="00BE00BC">
        <w:trPr>
          <w:jc w:val="center"/>
        </w:trPr>
        <w:tc>
          <w:tcPr>
            <w:tcW w:w="704" w:type="dxa"/>
            <w:vAlign w:val="center"/>
          </w:tcPr>
          <w:p w14:paraId="4CD61C6E" w14:textId="77777777" w:rsidR="007910E7" w:rsidRPr="00BE00BC" w:rsidRDefault="007910E7" w:rsidP="00BE00BC">
            <w:pPr>
              <w:pStyle w:val="a8"/>
              <w:jc w:val="center"/>
              <w:rPr>
                <w:sz w:val="27"/>
                <w:szCs w:val="27"/>
              </w:rPr>
            </w:pPr>
            <w:r w:rsidRPr="00BE00BC">
              <w:rPr>
                <w:sz w:val="27"/>
                <w:szCs w:val="27"/>
              </w:rPr>
              <w:t>№ з/п</w:t>
            </w:r>
          </w:p>
        </w:tc>
        <w:tc>
          <w:tcPr>
            <w:tcW w:w="4394" w:type="dxa"/>
            <w:vAlign w:val="center"/>
          </w:tcPr>
          <w:p w14:paraId="4D0D9787" w14:textId="77777777" w:rsidR="007910E7" w:rsidRPr="00BE00BC" w:rsidRDefault="007910E7" w:rsidP="00BE00BC">
            <w:pPr>
              <w:pStyle w:val="a8"/>
              <w:jc w:val="center"/>
              <w:rPr>
                <w:sz w:val="27"/>
                <w:szCs w:val="27"/>
              </w:rPr>
            </w:pPr>
            <w:proofErr w:type="spellStart"/>
            <w:r w:rsidRPr="00BE00BC">
              <w:rPr>
                <w:sz w:val="27"/>
                <w:szCs w:val="27"/>
              </w:rPr>
              <w:t>Назва</w:t>
            </w:r>
            <w:proofErr w:type="spellEnd"/>
            <w:r w:rsidRPr="00BE00BC">
              <w:rPr>
                <w:sz w:val="27"/>
                <w:szCs w:val="27"/>
              </w:rPr>
              <w:t xml:space="preserve"> </w:t>
            </w:r>
            <w:proofErr w:type="spellStart"/>
            <w:r w:rsidRPr="00BE00BC">
              <w:rPr>
                <w:sz w:val="27"/>
                <w:szCs w:val="27"/>
              </w:rPr>
              <w:t>послуги</w:t>
            </w:r>
            <w:proofErr w:type="spellEnd"/>
          </w:p>
        </w:tc>
        <w:tc>
          <w:tcPr>
            <w:tcW w:w="1200" w:type="dxa"/>
            <w:vAlign w:val="center"/>
          </w:tcPr>
          <w:p w14:paraId="1D7B01A4" w14:textId="77777777" w:rsidR="007910E7" w:rsidRPr="00BE00BC" w:rsidRDefault="00E47104" w:rsidP="00BE00BC">
            <w:pPr>
              <w:pStyle w:val="a8"/>
              <w:jc w:val="center"/>
              <w:rPr>
                <w:sz w:val="27"/>
                <w:szCs w:val="27"/>
              </w:rPr>
            </w:pPr>
            <w:proofErr w:type="spellStart"/>
            <w:r w:rsidRPr="00BE00BC">
              <w:rPr>
                <w:sz w:val="27"/>
                <w:szCs w:val="27"/>
              </w:rPr>
              <w:t>Кількість</w:t>
            </w:r>
            <w:proofErr w:type="spellEnd"/>
            <w:r w:rsidRPr="00BE00BC">
              <w:rPr>
                <w:sz w:val="27"/>
                <w:szCs w:val="27"/>
              </w:rPr>
              <w:t xml:space="preserve"> </w:t>
            </w:r>
            <w:proofErr w:type="spellStart"/>
            <w:r w:rsidRPr="00BE00BC">
              <w:rPr>
                <w:sz w:val="27"/>
                <w:szCs w:val="27"/>
              </w:rPr>
              <w:t>звернень</w:t>
            </w:r>
            <w:proofErr w:type="spellEnd"/>
            <w:r w:rsidRPr="00BE00BC">
              <w:rPr>
                <w:sz w:val="27"/>
                <w:szCs w:val="27"/>
              </w:rPr>
              <w:t xml:space="preserve"> за 202</w:t>
            </w:r>
            <w:r w:rsidR="00005EA9" w:rsidRPr="00BE00BC">
              <w:rPr>
                <w:sz w:val="27"/>
                <w:szCs w:val="27"/>
                <w:lang w:val="uk-UA"/>
              </w:rPr>
              <w:t>4</w:t>
            </w:r>
            <w:r w:rsidR="007910E7" w:rsidRPr="00BE00BC">
              <w:rPr>
                <w:sz w:val="27"/>
                <w:szCs w:val="27"/>
              </w:rPr>
              <w:t xml:space="preserve"> </w:t>
            </w:r>
            <w:proofErr w:type="spellStart"/>
            <w:r w:rsidR="007910E7" w:rsidRPr="00BE00BC">
              <w:rPr>
                <w:sz w:val="27"/>
                <w:szCs w:val="27"/>
              </w:rPr>
              <w:t>рік</w:t>
            </w:r>
            <w:proofErr w:type="spellEnd"/>
          </w:p>
        </w:tc>
        <w:tc>
          <w:tcPr>
            <w:tcW w:w="1323" w:type="dxa"/>
            <w:vAlign w:val="center"/>
          </w:tcPr>
          <w:p w14:paraId="12FAC420" w14:textId="77777777" w:rsidR="007910E7" w:rsidRPr="00BE00BC" w:rsidRDefault="007910E7" w:rsidP="00BE00BC">
            <w:pPr>
              <w:pStyle w:val="a8"/>
              <w:jc w:val="center"/>
              <w:rPr>
                <w:sz w:val="27"/>
                <w:szCs w:val="27"/>
              </w:rPr>
            </w:pPr>
            <w:proofErr w:type="spellStart"/>
            <w:r w:rsidRPr="00BE00BC">
              <w:rPr>
                <w:sz w:val="27"/>
                <w:szCs w:val="27"/>
              </w:rPr>
              <w:t>Кількість</w:t>
            </w:r>
            <w:proofErr w:type="spellEnd"/>
            <w:r w:rsidRPr="00BE00BC">
              <w:rPr>
                <w:sz w:val="27"/>
                <w:szCs w:val="27"/>
              </w:rPr>
              <w:t xml:space="preserve"> </w:t>
            </w:r>
            <w:proofErr w:type="spellStart"/>
            <w:r w:rsidRPr="00BE00BC">
              <w:rPr>
                <w:sz w:val="27"/>
                <w:szCs w:val="27"/>
              </w:rPr>
              <w:t>звернень</w:t>
            </w:r>
            <w:proofErr w:type="spellEnd"/>
            <w:r w:rsidRPr="00BE00BC">
              <w:rPr>
                <w:sz w:val="27"/>
                <w:szCs w:val="27"/>
              </w:rPr>
              <w:t xml:space="preserve"> за 10 </w:t>
            </w:r>
            <w:proofErr w:type="spellStart"/>
            <w:r w:rsidRPr="00BE00BC">
              <w:rPr>
                <w:sz w:val="27"/>
                <w:szCs w:val="27"/>
              </w:rPr>
              <w:t>місяців</w:t>
            </w:r>
            <w:proofErr w:type="spellEnd"/>
            <w:r w:rsidRPr="00BE00BC">
              <w:rPr>
                <w:sz w:val="27"/>
                <w:szCs w:val="27"/>
              </w:rPr>
              <w:t xml:space="preserve"> 202</w:t>
            </w:r>
            <w:r w:rsidR="00005EA9" w:rsidRPr="00BE00BC">
              <w:rPr>
                <w:sz w:val="27"/>
                <w:szCs w:val="27"/>
                <w:lang w:val="uk-UA"/>
              </w:rPr>
              <w:t>4</w:t>
            </w:r>
            <w:r w:rsidRPr="00BE00BC">
              <w:rPr>
                <w:sz w:val="27"/>
                <w:szCs w:val="27"/>
              </w:rPr>
              <w:t xml:space="preserve"> року</w:t>
            </w:r>
          </w:p>
        </w:tc>
        <w:tc>
          <w:tcPr>
            <w:tcW w:w="1723" w:type="dxa"/>
            <w:vAlign w:val="center"/>
          </w:tcPr>
          <w:p w14:paraId="3942C768" w14:textId="77777777" w:rsidR="007910E7" w:rsidRPr="00BE00BC" w:rsidRDefault="007910E7" w:rsidP="00BE00BC">
            <w:pPr>
              <w:pStyle w:val="a8"/>
              <w:jc w:val="center"/>
              <w:rPr>
                <w:sz w:val="27"/>
                <w:szCs w:val="27"/>
              </w:rPr>
            </w:pPr>
            <w:proofErr w:type="spellStart"/>
            <w:r w:rsidRPr="00BE00BC">
              <w:rPr>
                <w:sz w:val="27"/>
                <w:szCs w:val="27"/>
              </w:rPr>
              <w:t>Кількість</w:t>
            </w:r>
            <w:proofErr w:type="spellEnd"/>
            <w:r w:rsidRPr="00BE00BC">
              <w:rPr>
                <w:sz w:val="27"/>
                <w:szCs w:val="27"/>
              </w:rPr>
              <w:t xml:space="preserve"> </w:t>
            </w:r>
            <w:proofErr w:type="spellStart"/>
            <w:r w:rsidRPr="00BE00BC">
              <w:rPr>
                <w:sz w:val="27"/>
                <w:szCs w:val="27"/>
              </w:rPr>
              <w:t>звернень</w:t>
            </w:r>
            <w:proofErr w:type="spellEnd"/>
            <w:r w:rsidRPr="00BE00BC">
              <w:rPr>
                <w:sz w:val="27"/>
                <w:szCs w:val="27"/>
              </w:rPr>
              <w:t xml:space="preserve"> за 10 </w:t>
            </w:r>
            <w:proofErr w:type="spellStart"/>
            <w:r w:rsidRPr="00BE00BC">
              <w:rPr>
                <w:sz w:val="27"/>
                <w:szCs w:val="27"/>
              </w:rPr>
              <w:t>місяців</w:t>
            </w:r>
            <w:proofErr w:type="spellEnd"/>
            <w:r w:rsidRPr="00BE00BC">
              <w:rPr>
                <w:sz w:val="27"/>
                <w:szCs w:val="27"/>
              </w:rPr>
              <w:t xml:space="preserve"> 202</w:t>
            </w:r>
            <w:r w:rsidR="00005EA9" w:rsidRPr="00BE00BC">
              <w:rPr>
                <w:sz w:val="27"/>
                <w:szCs w:val="27"/>
                <w:lang w:val="uk-UA"/>
              </w:rPr>
              <w:t>5</w:t>
            </w:r>
            <w:r w:rsidRPr="00BE00BC">
              <w:rPr>
                <w:sz w:val="27"/>
                <w:szCs w:val="27"/>
              </w:rPr>
              <w:t xml:space="preserve"> року</w:t>
            </w:r>
          </w:p>
        </w:tc>
      </w:tr>
      <w:tr w:rsidR="00D5125C" w:rsidRPr="00BE00BC" w14:paraId="4E45F2B3" w14:textId="77777777" w:rsidTr="00BE00BC">
        <w:trPr>
          <w:jc w:val="center"/>
        </w:trPr>
        <w:tc>
          <w:tcPr>
            <w:tcW w:w="704" w:type="dxa"/>
            <w:vAlign w:val="center"/>
          </w:tcPr>
          <w:p w14:paraId="685D76A8" w14:textId="77777777" w:rsidR="00005EA9" w:rsidRPr="00BE00BC" w:rsidRDefault="00005EA9" w:rsidP="00BE00BC">
            <w:pPr>
              <w:pStyle w:val="ac"/>
              <w:numPr>
                <w:ilvl w:val="0"/>
                <w:numId w:val="29"/>
              </w:numPr>
              <w:tabs>
                <w:tab w:val="left" w:pos="375"/>
              </w:tabs>
              <w:rPr>
                <w:rFonts w:ascii="Times New Roman" w:hAnsi="Times New Roman" w:cs="Times New Roman"/>
                <w:sz w:val="27"/>
                <w:szCs w:val="27"/>
              </w:rPr>
            </w:pPr>
          </w:p>
        </w:tc>
        <w:tc>
          <w:tcPr>
            <w:tcW w:w="4394" w:type="dxa"/>
            <w:vAlign w:val="center"/>
          </w:tcPr>
          <w:p w14:paraId="649DF20E" w14:textId="77777777" w:rsidR="00005EA9" w:rsidRPr="00BE00BC" w:rsidRDefault="00005EA9" w:rsidP="00BE00BC">
            <w:pPr>
              <w:rPr>
                <w:rFonts w:ascii="Times New Roman" w:hAnsi="Times New Roman" w:cs="Times New Roman"/>
                <w:sz w:val="27"/>
                <w:szCs w:val="27"/>
              </w:rPr>
            </w:pPr>
            <w:r w:rsidRPr="00BE00BC">
              <w:rPr>
                <w:rFonts w:ascii="Times New Roman" w:hAnsi="Times New Roman" w:cs="Times New Roman"/>
                <w:sz w:val="27"/>
                <w:szCs w:val="27"/>
              </w:rPr>
              <w:t>Паспортні послуги</w:t>
            </w:r>
          </w:p>
        </w:tc>
        <w:tc>
          <w:tcPr>
            <w:tcW w:w="1200" w:type="dxa"/>
            <w:vAlign w:val="center"/>
          </w:tcPr>
          <w:p w14:paraId="1A5BF9ED" w14:textId="02E590D7" w:rsidR="00005EA9" w:rsidRPr="00BE00BC" w:rsidRDefault="00F21D66" w:rsidP="00BE00BC">
            <w:pPr>
              <w:jc w:val="center"/>
              <w:rPr>
                <w:rFonts w:ascii="Times New Roman" w:hAnsi="Times New Roman" w:cs="Times New Roman"/>
                <w:iCs/>
                <w:sz w:val="27"/>
                <w:szCs w:val="27"/>
              </w:rPr>
            </w:pPr>
            <w:r w:rsidRPr="00BE00BC">
              <w:rPr>
                <w:rFonts w:ascii="Times New Roman" w:hAnsi="Times New Roman" w:cs="Times New Roman"/>
                <w:iCs/>
                <w:sz w:val="27"/>
                <w:szCs w:val="27"/>
              </w:rPr>
              <w:t>203</w:t>
            </w:r>
          </w:p>
        </w:tc>
        <w:tc>
          <w:tcPr>
            <w:tcW w:w="1323" w:type="dxa"/>
            <w:vAlign w:val="center"/>
          </w:tcPr>
          <w:p w14:paraId="558FAFB8" w14:textId="77777777" w:rsidR="00005EA9" w:rsidRPr="00BE00BC" w:rsidRDefault="00005EA9" w:rsidP="00BE00BC">
            <w:pPr>
              <w:jc w:val="center"/>
              <w:rPr>
                <w:rFonts w:ascii="Times New Roman" w:hAnsi="Times New Roman" w:cs="Times New Roman"/>
                <w:sz w:val="27"/>
                <w:szCs w:val="27"/>
              </w:rPr>
            </w:pPr>
            <w:r w:rsidRPr="00BE00BC">
              <w:rPr>
                <w:rFonts w:ascii="Times New Roman" w:hAnsi="Times New Roman" w:cs="Times New Roman"/>
                <w:sz w:val="27"/>
                <w:szCs w:val="27"/>
              </w:rPr>
              <w:t>187</w:t>
            </w:r>
          </w:p>
        </w:tc>
        <w:tc>
          <w:tcPr>
            <w:tcW w:w="1723" w:type="dxa"/>
            <w:vAlign w:val="center"/>
          </w:tcPr>
          <w:p w14:paraId="04550FA5" w14:textId="42D61F1B" w:rsidR="00005EA9" w:rsidRPr="00BE00BC" w:rsidRDefault="00F21D66" w:rsidP="00BE00BC">
            <w:pPr>
              <w:jc w:val="center"/>
              <w:rPr>
                <w:rFonts w:ascii="Times New Roman" w:hAnsi="Times New Roman" w:cs="Times New Roman"/>
                <w:iCs/>
                <w:sz w:val="27"/>
                <w:szCs w:val="27"/>
              </w:rPr>
            </w:pPr>
            <w:r w:rsidRPr="00BE00BC">
              <w:rPr>
                <w:rFonts w:ascii="Times New Roman" w:hAnsi="Times New Roman" w:cs="Times New Roman"/>
                <w:iCs/>
                <w:sz w:val="27"/>
                <w:szCs w:val="27"/>
              </w:rPr>
              <w:t>106</w:t>
            </w:r>
          </w:p>
        </w:tc>
      </w:tr>
      <w:tr w:rsidR="00D5125C" w:rsidRPr="00BE00BC" w14:paraId="4919D0E2" w14:textId="77777777" w:rsidTr="00BE00BC">
        <w:trPr>
          <w:trHeight w:val="535"/>
          <w:jc w:val="center"/>
        </w:trPr>
        <w:tc>
          <w:tcPr>
            <w:tcW w:w="704" w:type="dxa"/>
            <w:vAlign w:val="center"/>
          </w:tcPr>
          <w:p w14:paraId="6C7C9AFC" w14:textId="77777777" w:rsidR="00005EA9" w:rsidRPr="00BE00BC" w:rsidRDefault="00005EA9" w:rsidP="00BE00BC">
            <w:pPr>
              <w:pStyle w:val="ac"/>
              <w:numPr>
                <w:ilvl w:val="0"/>
                <w:numId w:val="29"/>
              </w:numPr>
              <w:rPr>
                <w:rFonts w:ascii="Times New Roman" w:hAnsi="Times New Roman" w:cs="Times New Roman"/>
                <w:sz w:val="27"/>
                <w:szCs w:val="27"/>
              </w:rPr>
            </w:pPr>
          </w:p>
        </w:tc>
        <w:tc>
          <w:tcPr>
            <w:tcW w:w="4394" w:type="dxa"/>
            <w:vAlign w:val="center"/>
          </w:tcPr>
          <w:p w14:paraId="0352AD36" w14:textId="77777777" w:rsidR="00005EA9" w:rsidRPr="00BE00BC" w:rsidRDefault="00005EA9" w:rsidP="00BE00BC">
            <w:pPr>
              <w:autoSpaceDE w:val="0"/>
              <w:autoSpaceDN w:val="0"/>
              <w:adjustRightInd w:val="0"/>
              <w:rPr>
                <w:rFonts w:ascii="Times New Roman" w:hAnsi="Times New Roman" w:cs="Times New Roman"/>
                <w:sz w:val="27"/>
                <w:szCs w:val="27"/>
              </w:rPr>
            </w:pPr>
            <w:r w:rsidRPr="00BE00BC">
              <w:rPr>
                <w:rFonts w:ascii="Times New Roman" w:hAnsi="Times New Roman" w:cs="Times New Roman"/>
                <w:sz w:val="27"/>
                <w:szCs w:val="27"/>
              </w:rPr>
              <w:t>Формування та затвердження реєстру осіб, які мають право на грошову компенсацію за земельні ділянки для індивідуального житлового будівництва</w:t>
            </w:r>
          </w:p>
        </w:tc>
        <w:tc>
          <w:tcPr>
            <w:tcW w:w="1200" w:type="dxa"/>
            <w:vAlign w:val="center"/>
          </w:tcPr>
          <w:p w14:paraId="15CBA73E" w14:textId="77777777" w:rsidR="00005EA9" w:rsidRPr="00BE00BC" w:rsidRDefault="00226A39" w:rsidP="00BE00BC">
            <w:pPr>
              <w:jc w:val="center"/>
              <w:rPr>
                <w:rFonts w:ascii="Times New Roman" w:hAnsi="Times New Roman" w:cs="Times New Roman"/>
                <w:sz w:val="27"/>
                <w:szCs w:val="27"/>
                <w:lang w:val="en-US"/>
              </w:rPr>
            </w:pPr>
            <w:r w:rsidRPr="00BE00BC">
              <w:rPr>
                <w:rFonts w:ascii="Times New Roman" w:hAnsi="Times New Roman" w:cs="Times New Roman"/>
                <w:sz w:val="27"/>
                <w:szCs w:val="27"/>
              </w:rPr>
              <w:t>116</w:t>
            </w:r>
          </w:p>
        </w:tc>
        <w:tc>
          <w:tcPr>
            <w:tcW w:w="1323" w:type="dxa"/>
            <w:vAlign w:val="center"/>
          </w:tcPr>
          <w:p w14:paraId="40DBB8F6" w14:textId="77777777" w:rsidR="00005EA9" w:rsidRPr="00BE00BC" w:rsidRDefault="00005EA9" w:rsidP="00BE00BC">
            <w:pPr>
              <w:jc w:val="center"/>
              <w:rPr>
                <w:rFonts w:ascii="Times New Roman" w:hAnsi="Times New Roman" w:cs="Times New Roman"/>
                <w:sz w:val="27"/>
                <w:szCs w:val="27"/>
                <w:lang w:val="en-US"/>
              </w:rPr>
            </w:pPr>
            <w:r w:rsidRPr="00BE00BC">
              <w:rPr>
                <w:rFonts w:ascii="Times New Roman" w:hAnsi="Times New Roman" w:cs="Times New Roman"/>
                <w:sz w:val="27"/>
                <w:szCs w:val="27"/>
                <w:lang w:val="en-US"/>
              </w:rPr>
              <w:t>105</w:t>
            </w:r>
          </w:p>
        </w:tc>
        <w:tc>
          <w:tcPr>
            <w:tcW w:w="1723" w:type="dxa"/>
            <w:vAlign w:val="center"/>
          </w:tcPr>
          <w:p w14:paraId="48539221" w14:textId="77777777" w:rsidR="005A2448" w:rsidRPr="00BE00BC" w:rsidRDefault="00226A39" w:rsidP="00BE00BC">
            <w:pPr>
              <w:jc w:val="center"/>
              <w:rPr>
                <w:rFonts w:ascii="Times New Roman" w:hAnsi="Times New Roman" w:cs="Times New Roman"/>
                <w:sz w:val="27"/>
                <w:szCs w:val="27"/>
              </w:rPr>
            </w:pPr>
            <w:r w:rsidRPr="00BE00BC">
              <w:rPr>
                <w:rFonts w:ascii="Times New Roman" w:hAnsi="Times New Roman" w:cs="Times New Roman"/>
                <w:sz w:val="27"/>
                <w:szCs w:val="27"/>
              </w:rPr>
              <w:t>7</w:t>
            </w:r>
            <w:r w:rsidR="003670DD" w:rsidRPr="00BE00BC">
              <w:rPr>
                <w:rFonts w:ascii="Times New Roman" w:hAnsi="Times New Roman" w:cs="Times New Roman"/>
                <w:sz w:val="27"/>
                <w:szCs w:val="27"/>
              </w:rPr>
              <w:t>6</w:t>
            </w:r>
          </w:p>
        </w:tc>
      </w:tr>
      <w:tr w:rsidR="00D5125C" w:rsidRPr="00BE00BC" w14:paraId="1C2BEFF6" w14:textId="77777777" w:rsidTr="00BE00BC">
        <w:trPr>
          <w:trHeight w:val="535"/>
          <w:jc w:val="center"/>
        </w:trPr>
        <w:tc>
          <w:tcPr>
            <w:tcW w:w="704" w:type="dxa"/>
            <w:vAlign w:val="center"/>
          </w:tcPr>
          <w:p w14:paraId="7E6F4038" w14:textId="77777777" w:rsidR="00005EA9" w:rsidRPr="00BE00BC" w:rsidRDefault="00005EA9" w:rsidP="00BE00BC">
            <w:pPr>
              <w:pStyle w:val="ac"/>
              <w:numPr>
                <w:ilvl w:val="0"/>
                <w:numId w:val="29"/>
              </w:numPr>
              <w:rPr>
                <w:rFonts w:ascii="Times New Roman" w:hAnsi="Times New Roman" w:cs="Times New Roman"/>
                <w:sz w:val="27"/>
                <w:szCs w:val="27"/>
              </w:rPr>
            </w:pPr>
          </w:p>
        </w:tc>
        <w:tc>
          <w:tcPr>
            <w:tcW w:w="4394" w:type="dxa"/>
            <w:vAlign w:val="center"/>
          </w:tcPr>
          <w:p w14:paraId="0CFFA78C" w14:textId="77777777" w:rsidR="00005EA9" w:rsidRPr="00BE00BC" w:rsidRDefault="00005EA9" w:rsidP="00BE00BC">
            <w:pPr>
              <w:autoSpaceDE w:val="0"/>
              <w:autoSpaceDN w:val="0"/>
              <w:adjustRightInd w:val="0"/>
              <w:rPr>
                <w:rFonts w:ascii="Times New Roman" w:hAnsi="Times New Roman" w:cs="Times New Roman"/>
                <w:sz w:val="27"/>
                <w:szCs w:val="27"/>
              </w:rPr>
            </w:pPr>
            <w:r w:rsidRPr="00BE00BC">
              <w:rPr>
                <w:rFonts w:ascii="Times New Roman" w:hAnsi="Times New Roman" w:cs="Times New Roman"/>
                <w:sz w:val="27"/>
                <w:szCs w:val="27"/>
              </w:rPr>
              <w:t>Реєстрація дітей у заклади дошкільної освіти</w:t>
            </w:r>
          </w:p>
        </w:tc>
        <w:tc>
          <w:tcPr>
            <w:tcW w:w="1200" w:type="dxa"/>
            <w:vAlign w:val="center"/>
          </w:tcPr>
          <w:p w14:paraId="46CB5B6F" w14:textId="77777777" w:rsidR="00005EA9" w:rsidRPr="00BE00BC" w:rsidRDefault="00226A39" w:rsidP="00BE00BC">
            <w:pPr>
              <w:jc w:val="center"/>
              <w:rPr>
                <w:rFonts w:ascii="Times New Roman" w:hAnsi="Times New Roman" w:cs="Times New Roman"/>
                <w:sz w:val="27"/>
                <w:szCs w:val="27"/>
              </w:rPr>
            </w:pPr>
            <w:r w:rsidRPr="00BE00BC">
              <w:rPr>
                <w:rFonts w:ascii="Times New Roman" w:hAnsi="Times New Roman" w:cs="Times New Roman"/>
                <w:sz w:val="27"/>
                <w:szCs w:val="27"/>
              </w:rPr>
              <w:t>230</w:t>
            </w:r>
          </w:p>
        </w:tc>
        <w:tc>
          <w:tcPr>
            <w:tcW w:w="1323" w:type="dxa"/>
            <w:vAlign w:val="center"/>
          </w:tcPr>
          <w:p w14:paraId="027F864C" w14:textId="77777777" w:rsidR="00005EA9" w:rsidRPr="00BE00BC" w:rsidRDefault="00005EA9" w:rsidP="00BE00BC">
            <w:pPr>
              <w:jc w:val="center"/>
              <w:rPr>
                <w:rFonts w:ascii="Times New Roman" w:hAnsi="Times New Roman" w:cs="Times New Roman"/>
                <w:sz w:val="27"/>
                <w:szCs w:val="27"/>
                <w:lang w:val="en-US"/>
              </w:rPr>
            </w:pPr>
            <w:r w:rsidRPr="00BE00BC">
              <w:rPr>
                <w:rFonts w:ascii="Times New Roman" w:hAnsi="Times New Roman" w:cs="Times New Roman"/>
                <w:sz w:val="27"/>
                <w:szCs w:val="27"/>
                <w:lang w:val="en-US"/>
              </w:rPr>
              <w:t>197</w:t>
            </w:r>
          </w:p>
        </w:tc>
        <w:tc>
          <w:tcPr>
            <w:tcW w:w="1723" w:type="dxa"/>
            <w:vAlign w:val="center"/>
          </w:tcPr>
          <w:p w14:paraId="714FC455" w14:textId="77777777" w:rsidR="00005EA9" w:rsidRPr="00BE00BC" w:rsidRDefault="003670DD" w:rsidP="00BE00BC">
            <w:pPr>
              <w:jc w:val="center"/>
              <w:rPr>
                <w:rFonts w:ascii="Times New Roman" w:hAnsi="Times New Roman" w:cs="Times New Roman"/>
                <w:sz w:val="27"/>
                <w:szCs w:val="27"/>
              </w:rPr>
            </w:pPr>
            <w:r w:rsidRPr="00BE00BC">
              <w:rPr>
                <w:rFonts w:ascii="Times New Roman" w:hAnsi="Times New Roman" w:cs="Times New Roman"/>
                <w:sz w:val="27"/>
                <w:szCs w:val="27"/>
              </w:rPr>
              <w:t>218</w:t>
            </w:r>
          </w:p>
        </w:tc>
      </w:tr>
      <w:tr w:rsidR="00D5125C" w:rsidRPr="00BE00BC" w14:paraId="4F7C7CDB" w14:textId="77777777" w:rsidTr="00BE00BC">
        <w:trPr>
          <w:trHeight w:val="535"/>
          <w:jc w:val="center"/>
        </w:trPr>
        <w:tc>
          <w:tcPr>
            <w:tcW w:w="704" w:type="dxa"/>
            <w:vAlign w:val="center"/>
          </w:tcPr>
          <w:p w14:paraId="5CA17D51" w14:textId="77777777" w:rsidR="00005EA9" w:rsidRPr="00BE00BC" w:rsidRDefault="00005EA9" w:rsidP="00BE00BC">
            <w:pPr>
              <w:pStyle w:val="ac"/>
              <w:numPr>
                <w:ilvl w:val="0"/>
                <w:numId w:val="29"/>
              </w:numPr>
              <w:rPr>
                <w:rFonts w:ascii="Times New Roman" w:hAnsi="Times New Roman" w:cs="Times New Roman"/>
                <w:sz w:val="27"/>
                <w:szCs w:val="27"/>
              </w:rPr>
            </w:pPr>
          </w:p>
        </w:tc>
        <w:tc>
          <w:tcPr>
            <w:tcW w:w="4394" w:type="dxa"/>
            <w:vAlign w:val="center"/>
          </w:tcPr>
          <w:p w14:paraId="3A517B2C" w14:textId="77777777" w:rsidR="00005EA9" w:rsidRPr="00BE00BC" w:rsidRDefault="00005EA9" w:rsidP="00BE00BC">
            <w:pPr>
              <w:pStyle w:val="HTML"/>
              <w:shd w:val="clear" w:color="auto" w:fill="FFFFFF"/>
              <w:jc w:val="both"/>
              <w:rPr>
                <w:rFonts w:ascii="Times New Roman" w:hAnsi="Times New Roman"/>
                <w:b/>
                <w:spacing w:val="-6"/>
                <w:sz w:val="27"/>
                <w:szCs w:val="27"/>
                <w:lang w:val="uk-UA"/>
              </w:rPr>
            </w:pPr>
            <w:r w:rsidRPr="00BE00BC">
              <w:rPr>
                <w:rFonts w:ascii="Times New Roman" w:hAnsi="Times New Roman"/>
                <w:spacing w:val="-6"/>
                <w:sz w:val="27"/>
                <w:szCs w:val="27"/>
                <w:lang w:val="uk-UA"/>
              </w:rPr>
              <w:t>Взяття на квартирний облік у виконавчому комітеті міської ради за місцем проживання внутрішньо переміщених осіб з числа учасників бойових дій та осіб з інвалідністю внаслідок війни, та членів їх сімей, а також членів сімей загиблих (померлих) ветеранів війни, членів сімей загиблих (померлих) Захисників і</w:t>
            </w:r>
            <w:r w:rsidRPr="00BE00BC">
              <w:rPr>
                <w:rFonts w:ascii="Times New Roman" w:hAnsi="Times New Roman"/>
                <w:b/>
                <w:spacing w:val="-6"/>
                <w:sz w:val="27"/>
                <w:szCs w:val="27"/>
                <w:lang w:val="uk-UA"/>
              </w:rPr>
              <w:t xml:space="preserve"> </w:t>
            </w:r>
            <w:r w:rsidRPr="00BE00BC">
              <w:rPr>
                <w:rFonts w:ascii="Times New Roman" w:hAnsi="Times New Roman"/>
                <w:spacing w:val="-6"/>
                <w:sz w:val="27"/>
                <w:szCs w:val="27"/>
                <w:lang w:val="uk-UA"/>
              </w:rPr>
              <w:t>Захисниць України</w:t>
            </w:r>
          </w:p>
        </w:tc>
        <w:tc>
          <w:tcPr>
            <w:tcW w:w="1200" w:type="dxa"/>
            <w:vAlign w:val="center"/>
          </w:tcPr>
          <w:p w14:paraId="62EF0C4B" w14:textId="77777777" w:rsidR="00005EA9" w:rsidRPr="00BE00BC" w:rsidRDefault="00226A39" w:rsidP="00BE00BC">
            <w:pPr>
              <w:jc w:val="center"/>
              <w:rPr>
                <w:rFonts w:ascii="Times New Roman" w:hAnsi="Times New Roman" w:cs="Times New Roman"/>
                <w:sz w:val="27"/>
                <w:szCs w:val="27"/>
              </w:rPr>
            </w:pPr>
            <w:r w:rsidRPr="00BE00BC">
              <w:rPr>
                <w:rFonts w:ascii="Times New Roman" w:hAnsi="Times New Roman" w:cs="Times New Roman"/>
                <w:sz w:val="27"/>
                <w:szCs w:val="27"/>
              </w:rPr>
              <w:t>99</w:t>
            </w:r>
          </w:p>
        </w:tc>
        <w:tc>
          <w:tcPr>
            <w:tcW w:w="1323" w:type="dxa"/>
            <w:vAlign w:val="center"/>
          </w:tcPr>
          <w:p w14:paraId="07B773C3" w14:textId="77777777" w:rsidR="00005EA9" w:rsidRPr="00BE00BC" w:rsidRDefault="00005EA9" w:rsidP="00BE00BC">
            <w:pPr>
              <w:jc w:val="center"/>
              <w:rPr>
                <w:rFonts w:ascii="Times New Roman" w:hAnsi="Times New Roman" w:cs="Times New Roman"/>
                <w:sz w:val="27"/>
                <w:szCs w:val="27"/>
              </w:rPr>
            </w:pPr>
            <w:r w:rsidRPr="00BE00BC">
              <w:rPr>
                <w:rFonts w:ascii="Times New Roman" w:hAnsi="Times New Roman" w:cs="Times New Roman"/>
                <w:sz w:val="27"/>
                <w:szCs w:val="27"/>
              </w:rPr>
              <w:t>84</w:t>
            </w:r>
          </w:p>
        </w:tc>
        <w:tc>
          <w:tcPr>
            <w:tcW w:w="1723" w:type="dxa"/>
            <w:vAlign w:val="center"/>
          </w:tcPr>
          <w:p w14:paraId="00B8E02B" w14:textId="5C0A9C28" w:rsidR="00005EA9" w:rsidRPr="00BE00BC" w:rsidRDefault="00DB2F72" w:rsidP="00BE00BC">
            <w:pPr>
              <w:jc w:val="center"/>
              <w:rPr>
                <w:rFonts w:ascii="Times New Roman" w:hAnsi="Times New Roman" w:cs="Times New Roman"/>
                <w:iCs/>
                <w:sz w:val="27"/>
                <w:szCs w:val="27"/>
                <w:lang w:val="en-US"/>
              </w:rPr>
            </w:pPr>
            <w:r w:rsidRPr="00BE00BC">
              <w:rPr>
                <w:rFonts w:ascii="Times New Roman" w:hAnsi="Times New Roman" w:cs="Times New Roman"/>
                <w:iCs/>
                <w:sz w:val="27"/>
                <w:szCs w:val="27"/>
              </w:rPr>
              <w:t>1</w:t>
            </w:r>
            <w:r w:rsidRPr="00BE00BC">
              <w:rPr>
                <w:rFonts w:ascii="Times New Roman" w:hAnsi="Times New Roman" w:cs="Times New Roman"/>
                <w:iCs/>
                <w:sz w:val="27"/>
                <w:szCs w:val="27"/>
                <w:lang w:val="en-US"/>
              </w:rPr>
              <w:t>20</w:t>
            </w:r>
          </w:p>
        </w:tc>
      </w:tr>
      <w:tr w:rsidR="00D5125C" w:rsidRPr="00BE00BC" w14:paraId="40537E27" w14:textId="77777777" w:rsidTr="00BE00BC">
        <w:trPr>
          <w:trHeight w:val="535"/>
          <w:jc w:val="center"/>
        </w:trPr>
        <w:tc>
          <w:tcPr>
            <w:tcW w:w="704" w:type="dxa"/>
            <w:vAlign w:val="center"/>
          </w:tcPr>
          <w:p w14:paraId="75CEAFFA" w14:textId="77777777" w:rsidR="002E25C9" w:rsidRPr="00BE00BC" w:rsidRDefault="002E25C9" w:rsidP="00BE00BC">
            <w:pPr>
              <w:pStyle w:val="ac"/>
              <w:numPr>
                <w:ilvl w:val="0"/>
                <w:numId w:val="29"/>
              </w:numPr>
              <w:rPr>
                <w:rFonts w:ascii="Times New Roman" w:hAnsi="Times New Roman" w:cs="Times New Roman"/>
                <w:sz w:val="27"/>
                <w:szCs w:val="27"/>
              </w:rPr>
            </w:pPr>
          </w:p>
        </w:tc>
        <w:tc>
          <w:tcPr>
            <w:tcW w:w="4394" w:type="dxa"/>
            <w:vAlign w:val="center"/>
          </w:tcPr>
          <w:p w14:paraId="15420DFF" w14:textId="77777777" w:rsidR="002E25C9" w:rsidRPr="00BE00BC" w:rsidRDefault="002E25C9" w:rsidP="00BE00BC">
            <w:pPr>
              <w:pStyle w:val="HTML"/>
              <w:shd w:val="clear" w:color="auto" w:fill="FFFFFF"/>
              <w:jc w:val="both"/>
              <w:rPr>
                <w:rFonts w:ascii="Times New Roman" w:hAnsi="Times New Roman"/>
                <w:spacing w:val="-6"/>
                <w:sz w:val="27"/>
                <w:szCs w:val="27"/>
                <w:lang w:val="uk-UA"/>
              </w:rPr>
            </w:pPr>
            <w:r w:rsidRPr="00BE00BC">
              <w:rPr>
                <w:rFonts w:ascii="Times New Roman" w:hAnsi="Times New Roman"/>
                <w:spacing w:val="-6"/>
                <w:sz w:val="27"/>
                <w:szCs w:val="27"/>
                <w:lang w:val="uk-UA"/>
              </w:rPr>
              <w:t>Надання відомостей з Єдиного державного реєстру ветеранів війни</w:t>
            </w:r>
          </w:p>
        </w:tc>
        <w:tc>
          <w:tcPr>
            <w:tcW w:w="1200" w:type="dxa"/>
            <w:vAlign w:val="center"/>
          </w:tcPr>
          <w:p w14:paraId="221FB300" w14:textId="77777777" w:rsidR="002E25C9" w:rsidRPr="00BE00BC" w:rsidRDefault="00922A91" w:rsidP="00BE00BC">
            <w:pPr>
              <w:jc w:val="center"/>
              <w:rPr>
                <w:rFonts w:ascii="Times New Roman" w:hAnsi="Times New Roman" w:cs="Times New Roman"/>
                <w:sz w:val="27"/>
                <w:szCs w:val="27"/>
              </w:rPr>
            </w:pPr>
            <w:r w:rsidRPr="00BE00BC">
              <w:rPr>
                <w:rFonts w:ascii="Times New Roman" w:hAnsi="Times New Roman" w:cs="Times New Roman"/>
                <w:sz w:val="27"/>
                <w:szCs w:val="27"/>
              </w:rPr>
              <w:t>-</w:t>
            </w:r>
          </w:p>
        </w:tc>
        <w:tc>
          <w:tcPr>
            <w:tcW w:w="1323" w:type="dxa"/>
            <w:vAlign w:val="center"/>
          </w:tcPr>
          <w:p w14:paraId="3522C5CA" w14:textId="77777777" w:rsidR="002E25C9" w:rsidRPr="00BE00BC" w:rsidRDefault="00922A91" w:rsidP="00BE00BC">
            <w:pPr>
              <w:jc w:val="center"/>
              <w:rPr>
                <w:rFonts w:ascii="Times New Roman" w:hAnsi="Times New Roman" w:cs="Times New Roman"/>
                <w:sz w:val="27"/>
                <w:szCs w:val="27"/>
              </w:rPr>
            </w:pPr>
            <w:r w:rsidRPr="00BE00BC">
              <w:rPr>
                <w:rFonts w:ascii="Times New Roman" w:hAnsi="Times New Roman" w:cs="Times New Roman"/>
                <w:sz w:val="27"/>
                <w:szCs w:val="27"/>
              </w:rPr>
              <w:t>-</w:t>
            </w:r>
          </w:p>
        </w:tc>
        <w:tc>
          <w:tcPr>
            <w:tcW w:w="1723" w:type="dxa"/>
            <w:vAlign w:val="center"/>
          </w:tcPr>
          <w:p w14:paraId="120AB878" w14:textId="77777777" w:rsidR="002E25C9" w:rsidRPr="00BE00BC" w:rsidRDefault="003670DD" w:rsidP="00BE00BC">
            <w:pPr>
              <w:jc w:val="center"/>
              <w:rPr>
                <w:rFonts w:ascii="Times New Roman" w:hAnsi="Times New Roman" w:cs="Times New Roman"/>
                <w:sz w:val="27"/>
                <w:szCs w:val="27"/>
              </w:rPr>
            </w:pPr>
            <w:r w:rsidRPr="00BE00BC">
              <w:rPr>
                <w:rFonts w:ascii="Times New Roman" w:hAnsi="Times New Roman" w:cs="Times New Roman"/>
                <w:sz w:val="27"/>
                <w:szCs w:val="27"/>
              </w:rPr>
              <w:t>534</w:t>
            </w:r>
          </w:p>
        </w:tc>
      </w:tr>
    </w:tbl>
    <w:p w14:paraId="754405F1" w14:textId="77777777" w:rsidR="00BE00BC" w:rsidRDefault="00BE00BC" w:rsidP="00BE00BC">
      <w:pPr>
        <w:pStyle w:val="11"/>
        <w:ind w:firstLine="709"/>
        <w:jc w:val="both"/>
        <w:rPr>
          <w:rFonts w:ascii="Times New Roman" w:hAnsi="Times New Roman"/>
          <w:sz w:val="27"/>
          <w:szCs w:val="27"/>
          <w:lang w:val="ru-RU"/>
        </w:rPr>
      </w:pPr>
    </w:p>
    <w:p w14:paraId="46ABE230" w14:textId="799E54E8" w:rsidR="00DA11D9" w:rsidRPr="00BE00BC" w:rsidRDefault="00DC1661" w:rsidP="00BE00BC">
      <w:pPr>
        <w:pStyle w:val="11"/>
        <w:ind w:firstLine="709"/>
        <w:jc w:val="both"/>
        <w:rPr>
          <w:rFonts w:ascii="Times New Roman" w:hAnsi="Times New Roman"/>
          <w:sz w:val="27"/>
          <w:szCs w:val="27"/>
          <w:lang w:val="ru-RU"/>
        </w:rPr>
      </w:pPr>
      <w:r>
        <w:rPr>
          <w:rFonts w:ascii="Times New Roman" w:hAnsi="Times New Roman"/>
          <w:sz w:val="27"/>
          <w:szCs w:val="27"/>
          <w:lang w:val="ru-RU"/>
        </w:rPr>
        <w:t xml:space="preserve">З </w:t>
      </w:r>
      <w:r w:rsidR="00DA11D9" w:rsidRPr="00BE00BC">
        <w:rPr>
          <w:rFonts w:ascii="Times New Roman" w:hAnsi="Times New Roman"/>
          <w:sz w:val="27"/>
          <w:szCs w:val="27"/>
          <w:lang w:val="ru-RU"/>
        </w:rPr>
        <w:t xml:space="preserve">30.09.2024 </w:t>
      </w:r>
      <w:proofErr w:type="spellStart"/>
      <w:r>
        <w:rPr>
          <w:rFonts w:ascii="Times New Roman" w:hAnsi="Times New Roman"/>
          <w:sz w:val="27"/>
          <w:szCs w:val="27"/>
          <w:lang w:val="ru-RU"/>
        </w:rPr>
        <w:t>функціонує</w:t>
      </w:r>
      <w:proofErr w:type="spellEnd"/>
      <w:r>
        <w:rPr>
          <w:rFonts w:ascii="Times New Roman" w:hAnsi="Times New Roman"/>
          <w:sz w:val="27"/>
          <w:szCs w:val="27"/>
          <w:lang w:val="ru-RU"/>
        </w:rPr>
        <w:t xml:space="preserve"> </w:t>
      </w:r>
      <w:r w:rsidR="00DA11D9" w:rsidRPr="00BE00BC">
        <w:rPr>
          <w:rFonts w:ascii="Times New Roman" w:hAnsi="Times New Roman"/>
          <w:sz w:val="27"/>
          <w:szCs w:val="27"/>
          <w:lang w:val="ru-RU"/>
        </w:rPr>
        <w:t xml:space="preserve">Центр </w:t>
      </w:r>
      <w:proofErr w:type="spellStart"/>
      <w:r w:rsidR="00DA11D9" w:rsidRPr="00BE00BC">
        <w:rPr>
          <w:rFonts w:ascii="Times New Roman" w:hAnsi="Times New Roman"/>
          <w:sz w:val="27"/>
          <w:szCs w:val="27"/>
          <w:lang w:val="ru-RU"/>
        </w:rPr>
        <w:t>рекрутингу</w:t>
      </w:r>
      <w:proofErr w:type="spellEnd"/>
      <w:r w:rsidR="00DA11D9" w:rsidRPr="00BE00BC">
        <w:rPr>
          <w:rFonts w:ascii="Times New Roman" w:hAnsi="Times New Roman"/>
          <w:sz w:val="27"/>
          <w:szCs w:val="27"/>
          <w:lang w:val="ru-RU"/>
        </w:rPr>
        <w:t xml:space="preserve"> </w:t>
      </w:r>
      <w:proofErr w:type="spellStart"/>
      <w:r w:rsidR="00DA11D9" w:rsidRPr="00BE00BC">
        <w:rPr>
          <w:rFonts w:ascii="Times New Roman" w:hAnsi="Times New Roman"/>
          <w:sz w:val="27"/>
          <w:szCs w:val="27"/>
          <w:lang w:val="ru-RU"/>
        </w:rPr>
        <w:t>Української</w:t>
      </w:r>
      <w:proofErr w:type="spellEnd"/>
      <w:r w:rsidR="00DA11D9" w:rsidRPr="00BE00BC">
        <w:rPr>
          <w:rFonts w:ascii="Times New Roman" w:hAnsi="Times New Roman"/>
          <w:sz w:val="27"/>
          <w:szCs w:val="27"/>
          <w:lang w:val="ru-RU"/>
        </w:rPr>
        <w:t xml:space="preserve"> </w:t>
      </w:r>
      <w:proofErr w:type="spellStart"/>
      <w:r w:rsidR="00DA11D9" w:rsidRPr="00BE00BC">
        <w:rPr>
          <w:rFonts w:ascii="Times New Roman" w:hAnsi="Times New Roman"/>
          <w:sz w:val="27"/>
          <w:szCs w:val="27"/>
          <w:lang w:val="ru-RU"/>
        </w:rPr>
        <w:t>армії</w:t>
      </w:r>
      <w:proofErr w:type="spellEnd"/>
      <w:r w:rsidR="00DA11D9" w:rsidRPr="00BE00BC">
        <w:rPr>
          <w:rFonts w:ascii="Times New Roman" w:hAnsi="Times New Roman"/>
          <w:sz w:val="27"/>
          <w:szCs w:val="27"/>
          <w:lang w:val="ru-RU"/>
        </w:rPr>
        <w:t xml:space="preserve">. Через Центр </w:t>
      </w:r>
      <w:proofErr w:type="spellStart"/>
      <w:r w:rsidR="00DA11D9" w:rsidRPr="00BE00BC">
        <w:rPr>
          <w:rFonts w:ascii="Times New Roman" w:hAnsi="Times New Roman"/>
          <w:sz w:val="27"/>
          <w:szCs w:val="27"/>
          <w:lang w:val="ru-RU"/>
        </w:rPr>
        <w:t>рекрутингу</w:t>
      </w:r>
      <w:proofErr w:type="spellEnd"/>
      <w:r w:rsidR="00DA11D9" w:rsidRPr="00BE00BC">
        <w:rPr>
          <w:rFonts w:ascii="Times New Roman" w:hAnsi="Times New Roman"/>
          <w:sz w:val="27"/>
          <w:szCs w:val="27"/>
          <w:lang w:val="ru-RU"/>
        </w:rPr>
        <w:t xml:space="preserve"> </w:t>
      </w:r>
      <w:proofErr w:type="spellStart"/>
      <w:r w:rsidR="00DA11D9" w:rsidRPr="00BE00BC">
        <w:rPr>
          <w:rFonts w:ascii="Times New Roman" w:hAnsi="Times New Roman"/>
          <w:sz w:val="27"/>
          <w:szCs w:val="27"/>
          <w:lang w:val="ru-RU"/>
        </w:rPr>
        <w:t>можна</w:t>
      </w:r>
      <w:proofErr w:type="spellEnd"/>
      <w:r w:rsidR="00DA11D9" w:rsidRPr="00BE00BC">
        <w:rPr>
          <w:rFonts w:ascii="Times New Roman" w:hAnsi="Times New Roman"/>
          <w:sz w:val="27"/>
          <w:szCs w:val="27"/>
          <w:lang w:val="ru-RU"/>
        </w:rPr>
        <w:t xml:space="preserve"> </w:t>
      </w:r>
      <w:proofErr w:type="spellStart"/>
      <w:r w:rsidR="00DA11D9" w:rsidRPr="00BE00BC">
        <w:rPr>
          <w:rFonts w:ascii="Times New Roman" w:hAnsi="Times New Roman"/>
          <w:sz w:val="27"/>
          <w:szCs w:val="27"/>
          <w:lang w:val="ru-RU"/>
        </w:rPr>
        <w:t>долучитися</w:t>
      </w:r>
      <w:proofErr w:type="spellEnd"/>
      <w:r w:rsidR="00DA11D9" w:rsidRPr="00BE00BC">
        <w:rPr>
          <w:rFonts w:ascii="Times New Roman" w:hAnsi="Times New Roman"/>
          <w:sz w:val="27"/>
          <w:szCs w:val="27"/>
          <w:lang w:val="ru-RU"/>
        </w:rPr>
        <w:t xml:space="preserve"> не </w:t>
      </w:r>
      <w:proofErr w:type="spellStart"/>
      <w:r w:rsidR="00DA11D9" w:rsidRPr="00BE00BC">
        <w:rPr>
          <w:rFonts w:ascii="Times New Roman" w:hAnsi="Times New Roman"/>
          <w:sz w:val="27"/>
          <w:szCs w:val="27"/>
          <w:lang w:val="ru-RU"/>
        </w:rPr>
        <w:t>лише</w:t>
      </w:r>
      <w:proofErr w:type="spellEnd"/>
      <w:r w:rsidR="00DA11D9" w:rsidRPr="00BE00BC">
        <w:rPr>
          <w:rFonts w:ascii="Times New Roman" w:hAnsi="Times New Roman"/>
          <w:sz w:val="27"/>
          <w:szCs w:val="27"/>
          <w:lang w:val="ru-RU"/>
        </w:rPr>
        <w:t xml:space="preserve"> до </w:t>
      </w:r>
      <w:proofErr w:type="spellStart"/>
      <w:r w:rsidR="00DA11D9" w:rsidRPr="00BE00BC">
        <w:rPr>
          <w:rFonts w:ascii="Times New Roman" w:hAnsi="Times New Roman"/>
          <w:sz w:val="27"/>
          <w:szCs w:val="27"/>
          <w:lang w:val="ru-RU"/>
        </w:rPr>
        <w:t>Збройних</w:t>
      </w:r>
      <w:proofErr w:type="spellEnd"/>
      <w:r w:rsidR="00DA11D9" w:rsidRPr="00BE00BC">
        <w:rPr>
          <w:rFonts w:ascii="Times New Roman" w:hAnsi="Times New Roman"/>
          <w:sz w:val="27"/>
          <w:szCs w:val="27"/>
          <w:lang w:val="ru-RU"/>
        </w:rPr>
        <w:t xml:space="preserve"> сил </w:t>
      </w:r>
      <w:proofErr w:type="spellStart"/>
      <w:r w:rsidR="00DA11D9" w:rsidRPr="00BE00BC">
        <w:rPr>
          <w:rFonts w:ascii="Times New Roman" w:hAnsi="Times New Roman"/>
          <w:sz w:val="27"/>
          <w:szCs w:val="27"/>
          <w:lang w:val="ru-RU"/>
        </w:rPr>
        <w:t>України</w:t>
      </w:r>
      <w:proofErr w:type="spellEnd"/>
      <w:r w:rsidR="00DA11D9" w:rsidRPr="00BE00BC">
        <w:rPr>
          <w:rFonts w:ascii="Times New Roman" w:hAnsi="Times New Roman"/>
          <w:sz w:val="27"/>
          <w:szCs w:val="27"/>
          <w:lang w:val="ru-RU"/>
        </w:rPr>
        <w:t xml:space="preserve">, але й до </w:t>
      </w:r>
      <w:proofErr w:type="spellStart"/>
      <w:r w:rsidR="00DA11D9" w:rsidRPr="00BE00BC">
        <w:rPr>
          <w:rFonts w:ascii="Times New Roman" w:hAnsi="Times New Roman"/>
          <w:sz w:val="27"/>
          <w:szCs w:val="27"/>
          <w:lang w:val="ru-RU"/>
        </w:rPr>
        <w:t>підрозділів</w:t>
      </w:r>
      <w:proofErr w:type="spellEnd"/>
      <w:r w:rsidR="00DA11D9" w:rsidRPr="00BE00BC">
        <w:rPr>
          <w:rFonts w:ascii="Times New Roman" w:hAnsi="Times New Roman"/>
          <w:sz w:val="27"/>
          <w:szCs w:val="27"/>
          <w:lang w:val="ru-RU"/>
        </w:rPr>
        <w:t xml:space="preserve"> </w:t>
      </w:r>
      <w:proofErr w:type="spellStart"/>
      <w:r w:rsidR="00DA11D9" w:rsidRPr="00BE00BC">
        <w:rPr>
          <w:rFonts w:ascii="Times New Roman" w:hAnsi="Times New Roman"/>
          <w:sz w:val="27"/>
          <w:szCs w:val="27"/>
          <w:lang w:val="ru-RU"/>
        </w:rPr>
        <w:t>всіх</w:t>
      </w:r>
      <w:proofErr w:type="spellEnd"/>
      <w:r w:rsidR="00DA11D9" w:rsidRPr="00BE00BC">
        <w:rPr>
          <w:rFonts w:ascii="Times New Roman" w:hAnsi="Times New Roman"/>
          <w:sz w:val="27"/>
          <w:szCs w:val="27"/>
          <w:lang w:val="ru-RU"/>
        </w:rPr>
        <w:t xml:space="preserve"> Сил оборони. На </w:t>
      </w:r>
      <w:proofErr w:type="spellStart"/>
      <w:r w:rsidR="00DA11D9" w:rsidRPr="00BE00BC">
        <w:rPr>
          <w:rFonts w:ascii="Times New Roman" w:hAnsi="Times New Roman"/>
          <w:sz w:val="27"/>
          <w:szCs w:val="27"/>
          <w:lang w:val="ru-RU"/>
        </w:rPr>
        <w:t>сьогодні</w:t>
      </w:r>
      <w:proofErr w:type="spellEnd"/>
      <w:r w:rsidR="00DA11D9" w:rsidRPr="00BE00BC">
        <w:rPr>
          <w:rFonts w:ascii="Times New Roman" w:hAnsi="Times New Roman"/>
          <w:sz w:val="27"/>
          <w:szCs w:val="27"/>
          <w:lang w:val="ru-RU"/>
        </w:rPr>
        <w:t xml:space="preserve"> доступно </w:t>
      </w:r>
      <w:proofErr w:type="spellStart"/>
      <w:r w:rsidR="00DA11D9" w:rsidRPr="00BE00BC">
        <w:rPr>
          <w:rFonts w:ascii="Times New Roman" w:hAnsi="Times New Roman"/>
          <w:sz w:val="27"/>
          <w:szCs w:val="27"/>
          <w:lang w:val="ru-RU"/>
        </w:rPr>
        <w:t>більше</w:t>
      </w:r>
      <w:proofErr w:type="spellEnd"/>
      <w:r w:rsidR="00DA11D9" w:rsidRPr="00BE00BC">
        <w:rPr>
          <w:rFonts w:ascii="Times New Roman" w:hAnsi="Times New Roman"/>
          <w:sz w:val="27"/>
          <w:szCs w:val="27"/>
          <w:lang w:val="ru-RU"/>
        </w:rPr>
        <w:t xml:space="preserve"> </w:t>
      </w:r>
      <w:proofErr w:type="spellStart"/>
      <w:r w:rsidR="00DA11D9" w:rsidRPr="00BE00BC">
        <w:rPr>
          <w:rFonts w:ascii="Times New Roman" w:hAnsi="Times New Roman"/>
          <w:sz w:val="27"/>
          <w:szCs w:val="27"/>
          <w:lang w:val="ru-RU"/>
        </w:rPr>
        <w:t>ніж</w:t>
      </w:r>
      <w:proofErr w:type="spellEnd"/>
      <w:r w:rsidR="00DA11D9" w:rsidRPr="00BE00BC">
        <w:rPr>
          <w:rFonts w:ascii="Times New Roman" w:hAnsi="Times New Roman"/>
          <w:sz w:val="27"/>
          <w:szCs w:val="27"/>
          <w:lang w:val="ru-RU"/>
        </w:rPr>
        <w:t xml:space="preserve"> 10 </w:t>
      </w:r>
      <w:proofErr w:type="spellStart"/>
      <w:r w:rsidR="00DA11D9" w:rsidRPr="00BE00BC">
        <w:rPr>
          <w:rFonts w:ascii="Times New Roman" w:hAnsi="Times New Roman"/>
          <w:sz w:val="27"/>
          <w:szCs w:val="27"/>
          <w:lang w:val="ru-RU"/>
        </w:rPr>
        <w:t>тисяч</w:t>
      </w:r>
      <w:proofErr w:type="spellEnd"/>
      <w:r w:rsidR="00DA11D9" w:rsidRPr="00BE00BC">
        <w:rPr>
          <w:rFonts w:ascii="Times New Roman" w:hAnsi="Times New Roman"/>
          <w:sz w:val="27"/>
          <w:szCs w:val="27"/>
          <w:lang w:val="ru-RU"/>
        </w:rPr>
        <w:t xml:space="preserve"> </w:t>
      </w:r>
      <w:proofErr w:type="spellStart"/>
      <w:r w:rsidR="00DA11D9" w:rsidRPr="00BE00BC">
        <w:rPr>
          <w:rFonts w:ascii="Times New Roman" w:hAnsi="Times New Roman"/>
          <w:sz w:val="27"/>
          <w:szCs w:val="27"/>
          <w:lang w:val="ru-RU"/>
        </w:rPr>
        <w:t>вакансій</w:t>
      </w:r>
      <w:proofErr w:type="spellEnd"/>
      <w:r w:rsidR="00DA11D9" w:rsidRPr="00BE00BC">
        <w:rPr>
          <w:rFonts w:ascii="Times New Roman" w:hAnsi="Times New Roman"/>
          <w:sz w:val="27"/>
          <w:szCs w:val="27"/>
          <w:lang w:val="ru-RU"/>
        </w:rPr>
        <w:t xml:space="preserve">. </w:t>
      </w:r>
      <w:r w:rsidR="00DA11D9" w:rsidRPr="00BE00BC">
        <w:rPr>
          <w:rFonts w:ascii="Times New Roman" w:hAnsi="Times New Roman"/>
          <w:sz w:val="27"/>
          <w:szCs w:val="27"/>
        </w:rPr>
        <w:t>За звітний період</w:t>
      </w:r>
      <w:r w:rsidR="00DA11D9" w:rsidRPr="00BE00BC">
        <w:rPr>
          <w:rFonts w:ascii="Times New Roman" w:hAnsi="Times New Roman"/>
          <w:sz w:val="27"/>
          <w:szCs w:val="27"/>
          <w:lang w:val="ru-RU"/>
        </w:rPr>
        <w:t xml:space="preserve"> </w:t>
      </w:r>
      <w:proofErr w:type="spellStart"/>
      <w:r w:rsidR="00DA11D9" w:rsidRPr="00BE00BC">
        <w:rPr>
          <w:rFonts w:ascii="Times New Roman" w:hAnsi="Times New Roman"/>
          <w:sz w:val="27"/>
          <w:szCs w:val="27"/>
          <w:lang w:val="ru-RU"/>
        </w:rPr>
        <w:t>звернулося</w:t>
      </w:r>
      <w:proofErr w:type="spellEnd"/>
      <w:r w:rsidR="00DA11D9" w:rsidRPr="00BE00BC">
        <w:rPr>
          <w:rFonts w:ascii="Times New Roman" w:hAnsi="Times New Roman"/>
          <w:sz w:val="27"/>
          <w:szCs w:val="27"/>
          <w:lang w:val="ru-RU"/>
        </w:rPr>
        <w:t xml:space="preserve"> </w:t>
      </w:r>
      <w:r w:rsidR="00EB7E19" w:rsidRPr="00BE00BC">
        <w:rPr>
          <w:rFonts w:ascii="Times New Roman" w:hAnsi="Times New Roman"/>
          <w:sz w:val="27"/>
          <w:szCs w:val="27"/>
          <w:lang w:val="ru-RU"/>
        </w:rPr>
        <w:t xml:space="preserve">81, у 2024 </w:t>
      </w:r>
      <w:proofErr w:type="spellStart"/>
      <w:r w:rsidR="00EB7E19" w:rsidRPr="00BE00BC">
        <w:rPr>
          <w:rFonts w:ascii="Times New Roman" w:hAnsi="Times New Roman"/>
          <w:sz w:val="27"/>
          <w:szCs w:val="27"/>
          <w:lang w:val="ru-RU"/>
        </w:rPr>
        <w:t>році</w:t>
      </w:r>
      <w:proofErr w:type="spellEnd"/>
      <w:r w:rsidR="00EB7E19" w:rsidRPr="00BE00BC">
        <w:rPr>
          <w:rFonts w:ascii="Times New Roman" w:hAnsi="Times New Roman"/>
          <w:sz w:val="27"/>
          <w:szCs w:val="27"/>
          <w:lang w:val="ru-RU"/>
        </w:rPr>
        <w:t xml:space="preserve"> – </w:t>
      </w:r>
      <w:r w:rsidR="00FA611C" w:rsidRPr="00BE00BC">
        <w:rPr>
          <w:rFonts w:ascii="Times New Roman" w:hAnsi="Times New Roman"/>
          <w:sz w:val="27"/>
          <w:szCs w:val="27"/>
          <w:lang w:val="ru-RU"/>
        </w:rPr>
        <w:t>36</w:t>
      </w:r>
      <w:r w:rsidR="00545226" w:rsidRPr="00BE00BC">
        <w:rPr>
          <w:rFonts w:ascii="Times New Roman" w:hAnsi="Times New Roman"/>
          <w:sz w:val="27"/>
          <w:szCs w:val="27"/>
          <w:lang w:val="ru-RU"/>
        </w:rPr>
        <w:t xml:space="preserve"> </w:t>
      </w:r>
      <w:proofErr w:type="spellStart"/>
      <w:r w:rsidR="00545226" w:rsidRPr="00BE00BC">
        <w:rPr>
          <w:rFonts w:ascii="Times New Roman" w:hAnsi="Times New Roman"/>
          <w:sz w:val="27"/>
          <w:szCs w:val="27"/>
          <w:lang w:val="ru-RU"/>
        </w:rPr>
        <w:t>осіб</w:t>
      </w:r>
      <w:proofErr w:type="spellEnd"/>
      <w:r w:rsidR="00DA11D9" w:rsidRPr="00BE00BC">
        <w:rPr>
          <w:rFonts w:ascii="Times New Roman" w:hAnsi="Times New Roman"/>
          <w:sz w:val="27"/>
          <w:szCs w:val="27"/>
          <w:lang w:val="ru-RU"/>
        </w:rPr>
        <w:t xml:space="preserve">, </w:t>
      </w:r>
      <w:proofErr w:type="spellStart"/>
      <w:r w:rsidR="00A96C2E" w:rsidRPr="00BE00BC">
        <w:rPr>
          <w:rFonts w:ascii="Times New Roman" w:hAnsi="Times New Roman"/>
          <w:sz w:val="27"/>
          <w:szCs w:val="27"/>
          <w:lang w:val="ru-RU"/>
        </w:rPr>
        <w:t>отримали</w:t>
      </w:r>
      <w:proofErr w:type="spellEnd"/>
      <w:r w:rsidR="00A96C2E" w:rsidRPr="00BE00BC">
        <w:rPr>
          <w:rFonts w:ascii="Times New Roman" w:hAnsi="Times New Roman"/>
          <w:sz w:val="27"/>
          <w:szCs w:val="27"/>
          <w:lang w:val="ru-RU"/>
        </w:rPr>
        <w:t xml:space="preserve"> </w:t>
      </w:r>
      <w:proofErr w:type="spellStart"/>
      <w:r w:rsidR="00A96C2E" w:rsidRPr="00BE00BC">
        <w:rPr>
          <w:rFonts w:ascii="Times New Roman" w:hAnsi="Times New Roman"/>
          <w:sz w:val="27"/>
          <w:szCs w:val="27"/>
          <w:lang w:val="ru-RU"/>
        </w:rPr>
        <w:t>рекомендаційні</w:t>
      </w:r>
      <w:proofErr w:type="spellEnd"/>
      <w:r w:rsidR="00A96C2E" w:rsidRPr="00BE00BC">
        <w:rPr>
          <w:rFonts w:ascii="Times New Roman" w:hAnsi="Times New Roman"/>
          <w:sz w:val="27"/>
          <w:szCs w:val="27"/>
          <w:lang w:val="ru-RU"/>
        </w:rPr>
        <w:t xml:space="preserve"> </w:t>
      </w:r>
      <w:proofErr w:type="spellStart"/>
      <w:r w:rsidR="00A96C2E" w:rsidRPr="00BE00BC">
        <w:rPr>
          <w:rFonts w:ascii="Times New Roman" w:hAnsi="Times New Roman"/>
          <w:sz w:val="27"/>
          <w:szCs w:val="27"/>
          <w:lang w:val="ru-RU"/>
        </w:rPr>
        <w:t>листи</w:t>
      </w:r>
      <w:proofErr w:type="spellEnd"/>
      <w:r w:rsidR="00A96C2E" w:rsidRPr="00BE00BC">
        <w:rPr>
          <w:rFonts w:ascii="Times New Roman" w:hAnsi="Times New Roman"/>
          <w:sz w:val="27"/>
          <w:szCs w:val="27"/>
          <w:lang w:val="ru-RU"/>
        </w:rPr>
        <w:t xml:space="preserve"> для </w:t>
      </w:r>
      <w:proofErr w:type="spellStart"/>
      <w:r w:rsidR="00A96C2E" w:rsidRPr="00BE00BC">
        <w:rPr>
          <w:rFonts w:ascii="Times New Roman" w:hAnsi="Times New Roman"/>
          <w:sz w:val="27"/>
          <w:szCs w:val="27"/>
          <w:lang w:val="ru-RU"/>
        </w:rPr>
        <w:t>підписання</w:t>
      </w:r>
      <w:proofErr w:type="spellEnd"/>
      <w:r w:rsidR="00A96C2E" w:rsidRPr="00BE00BC">
        <w:rPr>
          <w:rFonts w:ascii="Times New Roman" w:hAnsi="Times New Roman"/>
          <w:sz w:val="27"/>
          <w:szCs w:val="27"/>
          <w:lang w:val="ru-RU"/>
        </w:rPr>
        <w:t xml:space="preserve"> контракту – </w:t>
      </w:r>
      <w:r w:rsidR="00EB7E19" w:rsidRPr="00BE00BC">
        <w:rPr>
          <w:rFonts w:ascii="Times New Roman" w:hAnsi="Times New Roman"/>
          <w:sz w:val="27"/>
          <w:szCs w:val="27"/>
          <w:lang w:val="ru-RU"/>
        </w:rPr>
        <w:t xml:space="preserve">15, у 2024 </w:t>
      </w:r>
      <w:proofErr w:type="spellStart"/>
      <w:r w:rsidR="00EB7E19" w:rsidRPr="00BE00BC">
        <w:rPr>
          <w:rFonts w:ascii="Times New Roman" w:hAnsi="Times New Roman"/>
          <w:sz w:val="27"/>
          <w:szCs w:val="27"/>
          <w:lang w:val="ru-RU"/>
        </w:rPr>
        <w:t>році</w:t>
      </w:r>
      <w:proofErr w:type="spellEnd"/>
      <w:r w:rsidR="00EB7E19" w:rsidRPr="00BE00BC">
        <w:rPr>
          <w:rFonts w:ascii="Times New Roman" w:hAnsi="Times New Roman"/>
          <w:sz w:val="27"/>
          <w:szCs w:val="27"/>
          <w:lang w:val="ru-RU"/>
        </w:rPr>
        <w:t xml:space="preserve"> – 3 особи.</w:t>
      </w:r>
    </w:p>
    <w:p w14:paraId="4DA4DF05" w14:textId="77777777" w:rsidR="00BE00BC" w:rsidRDefault="00BE00BC" w:rsidP="00BE00BC">
      <w:pPr>
        <w:pStyle w:val="11"/>
        <w:ind w:firstLine="709"/>
        <w:jc w:val="both"/>
        <w:rPr>
          <w:rFonts w:ascii="Times New Roman" w:hAnsi="Times New Roman"/>
          <w:sz w:val="27"/>
          <w:szCs w:val="27"/>
          <w:lang w:val="ru-RU"/>
        </w:rPr>
      </w:pPr>
    </w:p>
    <w:p w14:paraId="19FF848D" w14:textId="77777777" w:rsidR="00BE00BC" w:rsidRDefault="00BE00BC" w:rsidP="00EA3399">
      <w:pPr>
        <w:widowControl w:val="0"/>
        <w:suppressAutoHyphens/>
        <w:spacing w:before="2" w:after="0" w:line="360" w:lineRule="auto"/>
        <w:ind w:right="129"/>
        <w:jc w:val="center"/>
        <w:rPr>
          <w:rFonts w:ascii="Times New Roman" w:eastAsia="Times New Roman" w:hAnsi="Times New Roman" w:cs="Times New Roman"/>
          <w:sz w:val="28"/>
          <w:szCs w:val="28"/>
          <w:lang w:eastAsia="ru-RU"/>
        </w:rPr>
      </w:pPr>
      <w:bookmarkStart w:id="0" w:name="_GoBack"/>
      <w:bookmarkEnd w:id="0"/>
    </w:p>
    <w:p w14:paraId="61450AE4" w14:textId="77777777" w:rsidR="001F3F02" w:rsidRPr="004F79D2" w:rsidRDefault="001F3F02" w:rsidP="00EA3399">
      <w:pPr>
        <w:widowControl w:val="0"/>
        <w:suppressAutoHyphens/>
        <w:spacing w:before="2" w:after="0" w:line="360" w:lineRule="auto"/>
        <w:ind w:right="129"/>
        <w:jc w:val="center"/>
        <w:rPr>
          <w:rFonts w:ascii="Times New Roman" w:hAnsi="Times New Roman" w:cs="Times New Roman"/>
        </w:rPr>
      </w:pPr>
      <w:r w:rsidRPr="00D5125C">
        <w:rPr>
          <w:rFonts w:ascii="Times New Roman" w:eastAsia="Times New Roman" w:hAnsi="Times New Roman" w:cs="Times New Roman"/>
          <w:sz w:val="28"/>
          <w:szCs w:val="28"/>
          <w:lang w:eastAsia="ru-RU"/>
        </w:rPr>
        <w:t xml:space="preserve">Міський голова                    </w:t>
      </w:r>
      <w:r w:rsidRPr="004F79D2">
        <w:rPr>
          <w:rFonts w:ascii="Times New Roman" w:eastAsia="Times New Roman" w:hAnsi="Times New Roman" w:cs="Times New Roman"/>
          <w:sz w:val="28"/>
          <w:szCs w:val="28"/>
          <w:lang w:eastAsia="ru-RU"/>
        </w:rPr>
        <w:t xml:space="preserve">                                                 Сергій НАДАЛ</w:t>
      </w:r>
    </w:p>
    <w:sectPr w:rsidR="001F3F02" w:rsidRPr="004F79D2" w:rsidSect="004B420E">
      <w:headerReference w:type="default" r:id="rId10"/>
      <w:footerReference w:type="even" r:id="rId11"/>
      <w:pgSz w:w="11906" w:h="16838"/>
      <w:pgMar w:top="567" w:right="851" w:bottom="212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AA643" w14:textId="77777777" w:rsidR="002D172E" w:rsidRDefault="002D172E">
      <w:pPr>
        <w:spacing w:after="0" w:line="240" w:lineRule="auto"/>
      </w:pPr>
      <w:r>
        <w:separator/>
      </w:r>
    </w:p>
  </w:endnote>
  <w:endnote w:type="continuationSeparator" w:id="0">
    <w:p w14:paraId="554A597D" w14:textId="77777777" w:rsidR="002D172E" w:rsidRDefault="002D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6BB10" w14:textId="77777777" w:rsidR="0012468E" w:rsidRDefault="00BA423C" w:rsidP="006F2D1B">
    <w:pPr>
      <w:pStyle w:val="a5"/>
      <w:framePr w:wrap="around" w:vAnchor="text" w:hAnchor="margin" w:xAlign="right" w:y="1"/>
      <w:rPr>
        <w:rStyle w:val="a7"/>
      </w:rPr>
    </w:pPr>
    <w:r>
      <w:rPr>
        <w:rStyle w:val="a7"/>
      </w:rPr>
      <w:fldChar w:fldCharType="begin"/>
    </w:r>
    <w:r w:rsidR="0012468E">
      <w:rPr>
        <w:rStyle w:val="a7"/>
      </w:rPr>
      <w:instrText xml:space="preserve">PAGE  </w:instrText>
    </w:r>
    <w:r>
      <w:rPr>
        <w:rStyle w:val="a7"/>
      </w:rPr>
      <w:fldChar w:fldCharType="end"/>
    </w:r>
  </w:p>
  <w:p w14:paraId="1AD34ECC" w14:textId="77777777" w:rsidR="0012468E" w:rsidRDefault="0012468E" w:rsidP="006F2D1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BEB00" w14:textId="77777777" w:rsidR="002D172E" w:rsidRDefault="002D172E">
      <w:pPr>
        <w:spacing w:after="0" w:line="240" w:lineRule="auto"/>
      </w:pPr>
      <w:r>
        <w:separator/>
      </w:r>
    </w:p>
  </w:footnote>
  <w:footnote w:type="continuationSeparator" w:id="0">
    <w:p w14:paraId="75EA4D4A" w14:textId="77777777" w:rsidR="002D172E" w:rsidRDefault="002D1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49047"/>
      <w:docPartObj>
        <w:docPartGallery w:val="Page Numbers (Top of Page)"/>
        <w:docPartUnique/>
      </w:docPartObj>
    </w:sdtPr>
    <w:sdtEndPr/>
    <w:sdtContent>
      <w:p w14:paraId="6934AB26" w14:textId="77777777" w:rsidR="0012468E" w:rsidRDefault="00A46D1A">
        <w:pPr>
          <w:pStyle w:val="ad"/>
          <w:jc w:val="center"/>
        </w:pPr>
        <w:r>
          <w:fldChar w:fldCharType="begin"/>
        </w:r>
        <w:r>
          <w:instrText>PAGE   \* MERGEFORMAT</w:instrText>
        </w:r>
        <w:r>
          <w:fldChar w:fldCharType="separate"/>
        </w:r>
        <w:r w:rsidR="00654730">
          <w:rPr>
            <w:noProof/>
          </w:rPr>
          <w:t>6</w:t>
        </w:r>
        <w:r>
          <w:rPr>
            <w:noProof/>
          </w:rPr>
          <w:fldChar w:fldCharType="end"/>
        </w:r>
      </w:p>
    </w:sdtContent>
  </w:sdt>
  <w:p w14:paraId="2496CA6A" w14:textId="77777777" w:rsidR="0012468E" w:rsidRDefault="0012468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8"/>
    <w:lvl w:ilvl="0">
      <w:start w:val="1"/>
      <w:numFmt w:val="bullet"/>
      <w:lvlText w:val=""/>
      <w:lvlJc w:val="left"/>
      <w:pPr>
        <w:tabs>
          <w:tab w:val="num" w:pos="786"/>
        </w:tabs>
        <w:ind w:left="786" w:hanging="360"/>
      </w:pPr>
      <w:rPr>
        <w:rFonts w:ascii="Symbol" w:hAnsi="Symbol"/>
      </w:rPr>
    </w:lvl>
    <w:lvl w:ilvl="1">
      <w:start w:val="1"/>
      <w:numFmt w:val="bullet"/>
      <w:lvlText w:val="o"/>
      <w:lvlJc w:val="left"/>
      <w:pPr>
        <w:tabs>
          <w:tab w:val="num" w:pos="1902"/>
        </w:tabs>
        <w:ind w:left="1902" w:hanging="360"/>
      </w:pPr>
      <w:rPr>
        <w:rFonts w:ascii="Courier New" w:hAnsi="Courier New"/>
      </w:rPr>
    </w:lvl>
    <w:lvl w:ilvl="2">
      <w:start w:val="1"/>
      <w:numFmt w:val="bullet"/>
      <w:lvlText w:val=""/>
      <w:lvlJc w:val="left"/>
      <w:pPr>
        <w:tabs>
          <w:tab w:val="num" w:pos="2622"/>
        </w:tabs>
        <w:ind w:left="2622" w:hanging="360"/>
      </w:pPr>
      <w:rPr>
        <w:rFonts w:ascii="Wingdings" w:hAnsi="Wingdings"/>
      </w:rPr>
    </w:lvl>
    <w:lvl w:ilvl="3">
      <w:start w:val="1"/>
      <w:numFmt w:val="bullet"/>
      <w:lvlText w:val=""/>
      <w:lvlJc w:val="left"/>
      <w:pPr>
        <w:tabs>
          <w:tab w:val="num" w:pos="3342"/>
        </w:tabs>
        <w:ind w:left="3342" w:hanging="360"/>
      </w:pPr>
      <w:rPr>
        <w:rFonts w:ascii="Symbol" w:hAnsi="Symbol"/>
      </w:rPr>
    </w:lvl>
    <w:lvl w:ilvl="4">
      <w:start w:val="1"/>
      <w:numFmt w:val="bullet"/>
      <w:lvlText w:val="o"/>
      <w:lvlJc w:val="left"/>
      <w:pPr>
        <w:tabs>
          <w:tab w:val="num" w:pos="4062"/>
        </w:tabs>
        <w:ind w:left="4062" w:hanging="360"/>
      </w:pPr>
      <w:rPr>
        <w:rFonts w:ascii="Courier New" w:hAnsi="Courier New"/>
      </w:rPr>
    </w:lvl>
    <w:lvl w:ilvl="5">
      <w:start w:val="1"/>
      <w:numFmt w:val="bullet"/>
      <w:lvlText w:val=""/>
      <w:lvlJc w:val="left"/>
      <w:pPr>
        <w:tabs>
          <w:tab w:val="num" w:pos="4782"/>
        </w:tabs>
        <w:ind w:left="4782" w:hanging="360"/>
      </w:pPr>
      <w:rPr>
        <w:rFonts w:ascii="Wingdings" w:hAnsi="Wingdings"/>
      </w:rPr>
    </w:lvl>
    <w:lvl w:ilvl="6">
      <w:start w:val="1"/>
      <w:numFmt w:val="bullet"/>
      <w:lvlText w:val=""/>
      <w:lvlJc w:val="left"/>
      <w:pPr>
        <w:tabs>
          <w:tab w:val="num" w:pos="5502"/>
        </w:tabs>
        <w:ind w:left="5502" w:hanging="360"/>
      </w:pPr>
      <w:rPr>
        <w:rFonts w:ascii="Symbol" w:hAnsi="Symbol"/>
      </w:rPr>
    </w:lvl>
    <w:lvl w:ilvl="7">
      <w:start w:val="1"/>
      <w:numFmt w:val="bullet"/>
      <w:lvlText w:val="o"/>
      <w:lvlJc w:val="left"/>
      <w:pPr>
        <w:tabs>
          <w:tab w:val="num" w:pos="6222"/>
        </w:tabs>
        <w:ind w:left="6222" w:hanging="360"/>
      </w:pPr>
      <w:rPr>
        <w:rFonts w:ascii="Courier New" w:hAnsi="Courier New"/>
      </w:rPr>
    </w:lvl>
    <w:lvl w:ilvl="8">
      <w:start w:val="1"/>
      <w:numFmt w:val="bullet"/>
      <w:lvlText w:val=""/>
      <w:lvlJc w:val="left"/>
      <w:pPr>
        <w:tabs>
          <w:tab w:val="num" w:pos="6942"/>
        </w:tabs>
        <w:ind w:left="6942" w:hanging="360"/>
      </w:pPr>
      <w:rPr>
        <w:rFonts w:ascii="Wingdings" w:hAnsi="Wingdings"/>
      </w:rPr>
    </w:lvl>
  </w:abstractNum>
  <w:abstractNum w:abstractNumId="1">
    <w:nsid w:val="02441B43"/>
    <w:multiLevelType w:val="multilevel"/>
    <w:tmpl w:val="06A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B55B7"/>
    <w:multiLevelType w:val="hybridMultilevel"/>
    <w:tmpl w:val="F8C89166"/>
    <w:lvl w:ilvl="0" w:tplc="7408BFCC">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084B5D37"/>
    <w:multiLevelType w:val="hybridMultilevel"/>
    <w:tmpl w:val="2B605244"/>
    <w:lvl w:ilvl="0" w:tplc="0934650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0B6D11F0"/>
    <w:multiLevelType w:val="hybridMultilevel"/>
    <w:tmpl w:val="CC927B9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2671EC9"/>
    <w:multiLevelType w:val="hybridMultilevel"/>
    <w:tmpl w:val="643025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12834E2A"/>
    <w:multiLevelType w:val="hybridMultilevel"/>
    <w:tmpl w:val="8230DE24"/>
    <w:lvl w:ilvl="0" w:tplc="7408BFCC">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167F332C"/>
    <w:multiLevelType w:val="hybridMultilevel"/>
    <w:tmpl w:val="E0326146"/>
    <w:lvl w:ilvl="0" w:tplc="B9A206C4">
      <w:start w:val="1"/>
      <w:numFmt w:val="decimal"/>
      <w:lvlText w:val="%1."/>
      <w:lvlJc w:val="left"/>
      <w:pPr>
        <w:ind w:left="82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7600281"/>
    <w:multiLevelType w:val="hybridMultilevel"/>
    <w:tmpl w:val="5C488D20"/>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9">
    <w:nsid w:val="1D06274C"/>
    <w:multiLevelType w:val="hybridMultilevel"/>
    <w:tmpl w:val="8D20ABB0"/>
    <w:lvl w:ilvl="0" w:tplc="8946AC4C">
      <w:start w:val="1"/>
      <w:numFmt w:val="bullet"/>
      <w:lvlText w:val=""/>
      <w:lvlJc w:val="left"/>
      <w:pPr>
        <w:ind w:left="1182" w:hanging="360"/>
      </w:pPr>
      <w:rPr>
        <w:rFonts w:ascii="Symbol" w:hAnsi="Symbol" w:hint="default"/>
      </w:rPr>
    </w:lvl>
    <w:lvl w:ilvl="1" w:tplc="04220003" w:tentative="1">
      <w:start w:val="1"/>
      <w:numFmt w:val="bullet"/>
      <w:lvlText w:val="o"/>
      <w:lvlJc w:val="left"/>
      <w:pPr>
        <w:ind w:left="1902" w:hanging="360"/>
      </w:pPr>
      <w:rPr>
        <w:rFonts w:ascii="Courier New" w:hAnsi="Courier New" w:cs="Courier New" w:hint="default"/>
      </w:rPr>
    </w:lvl>
    <w:lvl w:ilvl="2" w:tplc="04220005" w:tentative="1">
      <w:start w:val="1"/>
      <w:numFmt w:val="bullet"/>
      <w:lvlText w:val=""/>
      <w:lvlJc w:val="left"/>
      <w:pPr>
        <w:ind w:left="2622" w:hanging="360"/>
      </w:pPr>
      <w:rPr>
        <w:rFonts w:ascii="Wingdings" w:hAnsi="Wingdings" w:hint="default"/>
      </w:rPr>
    </w:lvl>
    <w:lvl w:ilvl="3" w:tplc="04220001" w:tentative="1">
      <w:start w:val="1"/>
      <w:numFmt w:val="bullet"/>
      <w:lvlText w:val=""/>
      <w:lvlJc w:val="left"/>
      <w:pPr>
        <w:ind w:left="3342" w:hanging="360"/>
      </w:pPr>
      <w:rPr>
        <w:rFonts w:ascii="Symbol" w:hAnsi="Symbol" w:hint="default"/>
      </w:rPr>
    </w:lvl>
    <w:lvl w:ilvl="4" w:tplc="04220003" w:tentative="1">
      <w:start w:val="1"/>
      <w:numFmt w:val="bullet"/>
      <w:lvlText w:val="o"/>
      <w:lvlJc w:val="left"/>
      <w:pPr>
        <w:ind w:left="4062" w:hanging="360"/>
      </w:pPr>
      <w:rPr>
        <w:rFonts w:ascii="Courier New" w:hAnsi="Courier New" w:cs="Courier New" w:hint="default"/>
      </w:rPr>
    </w:lvl>
    <w:lvl w:ilvl="5" w:tplc="04220005" w:tentative="1">
      <w:start w:val="1"/>
      <w:numFmt w:val="bullet"/>
      <w:lvlText w:val=""/>
      <w:lvlJc w:val="left"/>
      <w:pPr>
        <w:ind w:left="4782" w:hanging="360"/>
      </w:pPr>
      <w:rPr>
        <w:rFonts w:ascii="Wingdings" w:hAnsi="Wingdings" w:hint="default"/>
      </w:rPr>
    </w:lvl>
    <w:lvl w:ilvl="6" w:tplc="04220001" w:tentative="1">
      <w:start w:val="1"/>
      <w:numFmt w:val="bullet"/>
      <w:lvlText w:val=""/>
      <w:lvlJc w:val="left"/>
      <w:pPr>
        <w:ind w:left="5502" w:hanging="360"/>
      </w:pPr>
      <w:rPr>
        <w:rFonts w:ascii="Symbol" w:hAnsi="Symbol" w:hint="default"/>
      </w:rPr>
    </w:lvl>
    <w:lvl w:ilvl="7" w:tplc="04220003" w:tentative="1">
      <w:start w:val="1"/>
      <w:numFmt w:val="bullet"/>
      <w:lvlText w:val="o"/>
      <w:lvlJc w:val="left"/>
      <w:pPr>
        <w:ind w:left="6222" w:hanging="360"/>
      </w:pPr>
      <w:rPr>
        <w:rFonts w:ascii="Courier New" w:hAnsi="Courier New" w:cs="Courier New" w:hint="default"/>
      </w:rPr>
    </w:lvl>
    <w:lvl w:ilvl="8" w:tplc="04220005" w:tentative="1">
      <w:start w:val="1"/>
      <w:numFmt w:val="bullet"/>
      <w:lvlText w:val=""/>
      <w:lvlJc w:val="left"/>
      <w:pPr>
        <w:ind w:left="6942" w:hanging="360"/>
      </w:pPr>
      <w:rPr>
        <w:rFonts w:ascii="Wingdings" w:hAnsi="Wingdings" w:hint="default"/>
      </w:rPr>
    </w:lvl>
  </w:abstractNum>
  <w:abstractNum w:abstractNumId="10">
    <w:nsid w:val="1F886D90"/>
    <w:multiLevelType w:val="multilevel"/>
    <w:tmpl w:val="F638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732732"/>
    <w:multiLevelType w:val="hybridMultilevel"/>
    <w:tmpl w:val="7464A88C"/>
    <w:lvl w:ilvl="0" w:tplc="7F1E1CF0">
      <w:start w:val="16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3411214D"/>
    <w:multiLevelType w:val="hybridMultilevel"/>
    <w:tmpl w:val="A1E8DB26"/>
    <w:lvl w:ilvl="0" w:tplc="8946AC4C">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nsid w:val="352100BE"/>
    <w:multiLevelType w:val="hybridMultilevel"/>
    <w:tmpl w:val="F47E2A0A"/>
    <w:lvl w:ilvl="0" w:tplc="7180BF8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9009B0"/>
    <w:multiLevelType w:val="hybridMultilevel"/>
    <w:tmpl w:val="160E6A92"/>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5">
    <w:nsid w:val="417E360C"/>
    <w:multiLevelType w:val="hybridMultilevel"/>
    <w:tmpl w:val="CD942A4C"/>
    <w:lvl w:ilvl="0" w:tplc="B9A206C4">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16">
    <w:nsid w:val="429C2259"/>
    <w:multiLevelType w:val="hybridMultilevel"/>
    <w:tmpl w:val="C1A8D69E"/>
    <w:lvl w:ilvl="0" w:tplc="7408BFCC">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42D94CBE"/>
    <w:multiLevelType w:val="hybridMultilevel"/>
    <w:tmpl w:val="6D90C2DA"/>
    <w:lvl w:ilvl="0" w:tplc="7408BFCC">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43BE0F71"/>
    <w:multiLevelType w:val="hybridMultilevel"/>
    <w:tmpl w:val="329E568E"/>
    <w:lvl w:ilvl="0" w:tplc="B9A206C4">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nsid w:val="44FD6D78"/>
    <w:multiLevelType w:val="hybridMultilevel"/>
    <w:tmpl w:val="E3B40A9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nsid w:val="451C17EC"/>
    <w:multiLevelType w:val="hybridMultilevel"/>
    <w:tmpl w:val="F1888F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6CE1150"/>
    <w:multiLevelType w:val="hybridMultilevel"/>
    <w:tmpl w:val="CD7A4790"/>
    <w:lvl w:ilvl="0" w:tplc="04220001">
      <w:start w:val="1"/>
      <w:numFmt w:val="bullet"/>
      <w:lvlText w:val=""/>
      <w:lvlJc w:val="left"/>
      <w:pPr>
        <w:ind w:left="2364" w:hanging="360"/>
      </w:pPr>
      <w:rPr>
        <w:rFonts w:ascii="Symbol" w:hAnsi="Symbol" w:hint="default"/>
      </w:rPr>
    </w:lvl>
    <w:lvl w:ilvl="1" w:tplc="04220003" w:tentative="1">
      <w:start w:val="1"/>
      <w:numFmt w:val="bullet"/>
      <w:lvlText w:val="o"/>
      <w:lvlJc w:val="left"/>
      <w:pPr>
        <w:ind w:left="3084" w:hanging="360"/>
      </w:pPr>
      <w:rPr>
        <w:rFonts w:ascii="Courier New" w:hAnsi="Courier New" w:cs="Courier New" w:hint="default"/>
      </w:rPr>
    </w:lvl>
    <w:lvl w:ilvl="2" w:tplc="04220005" w:tentative="1">
      <w:start w:val="1"/>
      <w:numFmt w:val="bullet"/>
      <w:lvlText w:val=""/>
      <w:lvlJc w:val="left"/>
      <w:pPr>
        <w:ind w:left="3804" w:hanging="360"/>
      </w:pPr>
      <w:rPr>
        <w:rFonts w:ascii="Wingdings" w:hAnsi="Wingdings" w:hint="default"/>
      </w:rPr>
    </w:lvl>
    <w:lvl w:ilvl="3" w:tplc="04220001" w:tentative="1">
      <w:start w:val="1"/>
      <w:numFmt w:val="bullet"/>
      <w:lvlText w:val=""/>
      <w:lvlJc w:val="left"/>
      <w:pPr>
        <w:ind w:left="4524" w:hanging="360"/>
      </w:pPr>
      <w:rPr>
        <w:rFonts w:ascii="Symbol" w:hAnsi="Symbol" w:hint="default"/>
      </w:rPr>
    </w:lvl>
    <w:lvl w:ilvl="4" w:tplc="04220003" w:tentative="1">
      <w:start w:val="1"/>
      <w:numFmt w:val="bullet"/>
      <w:lvlText w:val="o"/>
      <w:lvlJc w:val="left"/>
      <w:pPr>
        <w:ind w:left="5244" w:hanging="360"/>
      </w:pPr>
      <w:rPr>
        <w:rFonts w:ascii="Courier New" w:hAnsi="Courier New" w:cs="Courier New" w:hint="default"/>
      </w:rPr>
    </w:lvl>
    <w:lvl w:ilvl="5" w:tplc="04220005" w:tentative="1">
      <w:start w:val="1"/>
      <w:numFmt w:val="bullet"/>
      <w:lvlText w:val=""/>
      <w:lvlJc w:val="left"/>
      <w:pPr>
        <w:ind w:left="5964" w:hanging="360"/>
      </w:pPr>
      <w:rPr>
        <w:rFonts w:ascii="Wingdings" w:hAnsi="Wingdings" w:hint="default"/>
      </w:rPr>
    </w:lvl>
    <w:lvl w:ilvl="6" w:tplc="04220001" w:tentative="1">
      <w:start w:val="1"/>
      <w:numFmt w:val="bullet"/>
      <w:lvlText w:val=""/>
      <w:lvlJc w:val="left"/>
      <w:pPr>
        <w:ind w:left="6684" w:hanging="360"/>
      </w:pPr>
      <w:rPr>
        <w:rFonts w:ascii="Symbol" w:hAnsi="Symbol" w:hint="default"/>
      </w:rPr>
    </w:lvl>
    <w:lvl w:ilvl="7" w:tplc="04220003" w:tentative="1">
      <w:start w:val="1"/>
      <w:numFmt w:val="bullet"/>
      <w:lvlText w:val="o"/>
      <w:lvlJc w:val="left"/>
      <w:pPr>
        <w:ind w:left="7404" w:hanging="360"/>
      </w:pPr>
      <w:rPr>
        <w:rFonts w:ascii="Courier New" w:hAnsi="Courier New" w:cs="Courier New" w:hint="default"/>
      </w:rPr>
    </w:lvl>
    <w:lvl w:ilvl="8" w:tplc="04220005" w:tentative="1">
      <w:start w:val="1"/>
      <w:numFmt w:val="bullet"/>
      <w:lvlText w:val=""/>
      <w:lvlJc w:val="left"/>
      <w:pPr>
        <w:ind w:left="8124" w:hanging="360"/>
      </w:pPr>
      <w:rPr>
        <w:rFonts w:ascii="Wingdings" w:hAnsi="Wingdings" w:hint="default"/>
      </w:rPr>
    </w:lvl>
  </w:abstractNum>
  <w:abstractNum w:abstractNumId="22">
    <w:nsid w:val="4F6C2C73"/>
    <w:multiLevelType w:val="hybridMultilevel"/>
    <w:tmpl w:val="C0702F66"/>
    <w:lvl w:ilvl="0" w:tplc="6298CF16">
      <w:numFmt w:val="bullet"/>
      <w:lvlText w:val="-"/>
      <w:lvlJc w:val="left"/>
      <w:pPr>
        <w:ind w:left="2160" w:hanging="360"/>
      </w:pPr>
      <w:rPr>
        <w:rFonts w:ascii="Times New Roman" w:eastAsia="Calibri" w:hAnsi="Times New Roman" w:cs="Times New Roman"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3">
    <w:nsid w:val="53DB3D7C"/>
    <w:multiLevelType w:val="hybridMultilevel"/>
    <w:tmpl w:val="8AFEBB04"/>
    <w:lvl w:ilvl="0" w:tplc="8DB02A4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nsid w:val="56B81DCD"/>
    <w:multiLevelType w:val="hybridMultilevel"/>
    <w:tmpl w:val="F4C48C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E326B4C"/>
    <w:multiLevelType w:val="hybridMultilevel"/>
    <w:tmpl w:val="1BD2B592"/>
    <w:lvl w:ilvl="0" w:tplc="34F02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39A4B3B"/>
    <w:multiLevelType w:val="hybridMultilevel"/>
    <w:tmpl w:val="44C0E92A"/>
    <w:lvl w:ilvl="0" w:tplc="842ACB42">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7">
    <w:nsid w:val="6EF634EC"/>
    <w:multiLevelType w:val="hybridMultilevel"/>
    <w:tmpl w:val="FF54CA78"/>
    <w:lvl w:ilvl="0" w:tplc="F874FF8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nsid w:val="718551CF"/>
    <w:multiLevelType w:val="hybridMultilevel"/>
    <w:tmpl w:val="F1888F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6A60337"/>
    <w:multiLevelType w:val="hybridMultilevel"/>
    <w:tmpl w:val="20688A8E"/>
    <w:lvl w:ilvl="0" w:tplc="7408BFCC">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777646BD"/>
    <w:multiLevelType w:val="hybridMultilevel"/>
    <w:tmpl w:val="233615FA"/>
    <w:lvl w:ilvl="0" w:tplc="6516881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1">
    <w:nsid w:val="79B32819"/>
    <w:multiLevelType w:val="hybridMultilevel"/>
    <w:tmpl w:val="9A927452"/>
    <w:lvl w:ilvl="0" w:tplc="C6A066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C9C3A66"/>
    <w:multiLevelType w:val="hybridMultilevel"/>
    <w:tmpl w:val="3ADA2842"/>
    <w:lvl w:ilvl="0" w:tplc="7408BFCC">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30"/>
  </w:num>
  <w:num w:numId="2">
    <w:abstractNumId w:val="0"/>
  </w:num>
  <w:num w:numId="3">
    <w:abstractNumId w:val="8"/>
  </w:num>
  <w:num w:numId="4">
    <w:abstractNumId w:val="14"/>
  </w:num>
  <w:num w:numId="5">
    <w:abstractNumId w:val="2"/>
  </w:num>
  <w:num w:numId="6">
    <w:abstractNumId w:val="27"/>
  </w:num>
  <w:num w:numId="7">
    <w:abstractNumId w:val="26"/>
  </w:num>
  <w:num w:numId="8">
    <w:abstractNumId w:val="31"/>
  </w:num>
  <w:num w:numId="9">
    <w:abstractNumId w:val="1"/>
  </w:num>
  <w:num w:numId="10">
    <w:abstractNumId w:val="10"/>
  </w:num>
  <w:num w:numId="11">
    <w:abstractNumId w:val="15"/>
  </w:num>
  <w:num w:numId="12">
    <w:abstractNumId w:val="6"/>
  </w:num>
  <w:num w:numId="13">
    <w:abstractNumId w:val="18"/>
  </w:num>
  <w:num w:numId="14">
    <w:abstractNumId w:val="32"/>
  </w:num>
  <w:num w:numId="15">
    <w:abstractNumId w:val="7"/>
  </w:num>
  <w:num w:numId="16">
    <w:abstractNumId w:val="24"/>
  </w:num>
  <w:num w:numId="17">
    <w:abstractNumId w:val="12"/>
  </w:num>
  <w:num w:numId="18">
    <w:abstractNumId w:val="17"/>
  </w:num>
  <w:num w:numId="19">
    <w:abstractNumId w:val="19"/>
  </w:num>
  <w:num w:numId="20">
    <w:abstractNumId w:val="22"/>
  </w:num>
  <w:num w:numId="21">
    <w:abstractNumId w:val="4"/>
  </w:num>
  <w:num w:numId="22">
    <w:abstractNumId w:val="5"/>
  </w:num>
  <w:num w:numId="23">
    <w:abstractNumId w:val="16"/>
  </w:num>
  <w:num w:numId="24">
    <w:abstractNumId w:val="29"/>
  </w:num>
  <w:num w:numId="25">
    <w:abstractNumId w:val="20"/>
  </w:num>
  <w:num w:numId="26">
    <w:abstractNumId w:val="21"/>
  </w:num>
  <w:num w:numId="27">
    <w:abstractNumId w:val="9"/>
  </w:num>
  <w:num w:numId="28">
    <w:abstractNumId w:val="13"/>
  </w:num>
  <w:num w:numId="29">
    <w:abstractNumId w:val="28"/>
  </w:num>
  <w:num w:numId="30">
    <w:abstractNumId w:val="3"/>
  </w:num>
  <w:num w:numId="31">
    <w:abstractNumId w:val="23"/>
  </w:num>
  <w:num w:numId="32">
    <w:abstractNumId w:val="2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54"/>
    <w:rsid w:val="00003001"/>
    <w:rsid w:val="00005EA9"/>
    <w:rsid w:val="00007ACB"/>
    <w:rsid w:val="000126B5"/>
    <w:rsid w:val="00013680"/>
    <w:rsid w:val="0002147A"/>
    <w:rsid w:val="00021E7A"/>
    <w:rsid w:val="000263F4"/>
    <w:rsid w:val="00030336"/>
    <w:rsid w:val="00033504"/>
    <w:rsid w:val="00033AB5"/>
    <w:rsid w:val="00034C55"/>
    <w:rsid w:val="00036489"/>
    <w:rsid w:val="000413EC"/>
    <w:rsid w:val="0004396C"/>
    <w:rsid w:val="00045F76"/>
    <w:rsid w:val="000460CF"/>
    <w:rsid w:val="00050F84"/>
    <w:rsid w:val="0005108E"/>
    <w:rsid w:val="000532EC"/>
    <w:rsid w:val="00053C84"/>
    <w:rsid w:val="00054670"/>
    <w:rsid w:val="000547F9"/>
    <w:rsid w:val="00063F0D"/>
    <w:rsid w:val="00067200"/>
    <w:rsid w:val="00072EFD"/>
    <w:rsid w:val="000748ED"/>
    <w:rsid w:val="00082860"/>
    <w:rsid w:val="0008339C"/>
    <w:rsid w:val="00087CC0"/>
    <w:rsid w:val="00093CDC"/>
    <w:rsid w:val="00096796"/>
    <w:rsid w:val="00096EE6"/>
    <w:rsid w:val="000A13D9"/>
    <w:rsid w:val="000B4561"/>
    <w:rsid w:val="000C22E6"/>
    <w:rsid w:val="000C2930"/>
    <w:rsid w:val="000C2D4F"/>
    <w:rsid w:val="000C4C83"/>
    <w:rsid w:val="000C4E38"/>
    <w:rsid w:val="000C5F94"/>
    <w:rsid w:val="000D6361"/>
    <w:rsid w:val="000E5BBD"/>
    <w:rsid w:val="000E7A90"/>
    <w:rsid w:val="00103DF9"/>
    <w:rsid w:val="00106A92"/>
    <w:rsid w:val="00121CBE"/>
    <w:rsid w:val="0012468E"/>
    <w:rsid w:val="001263DE"/>
    <w:rsid w:val="00130BB5"/>
    <w:rsid w:val="00132F16"/>
    <w:rsid w:val="00135F30"/>
    <w:rsid w:val="00152FE3"/>
    <w:rsid w:val="00153D52"/>
    <w:rsid w:val="00162F01"/>
    <w:rsid w:val="00164642"/>
    <w:rsid w:val="001804B9"/>
    <w:rsid w:val="00186F2E"/>
    <w:rsid w:val="00190135"/>
    <w:rsid w:val="0019222D"/>
    <w:rsid w:val="0019231F"/>
    <w:rsid w:val="0019494F"/>
    <w:rsid w:val="00196BE0"/>
    <w:rsid w:val="0019740D"/>
    <w:rsid w:val="001A4883"/>
    <w:rsid w:val="001A5FED"/>
    <w:rsid w:val="001A7E00"/>
    <w:rsid w:val="001B56CA"/>
    <w:rsid w:val="001B7023"/>
    <w:rsid w:val="001C16F3"/>
    <w:rsid w:val="001C25E3"/>
    <w:rsid w:val="001C3934"/>
    <w:rsid w:val="001D55E2"/>
    <w:rsid w:val="001E04A8"/>
    <w:rsid w:val="001E226C"/>
    <w:rsid w:val="001E32C6"/>
    <w:rsid w:val="001E4240"/>
    <w:rsid w:val="001E6001"/>
    <w:rsid w:val="001F0FED"/>
    <w:rsid w:val="001F369C"/>
    <w:rsid w:val="001F3F02"/>
    <w:rsid w:val="001F5A8F"/>
    <w:rsid w:val="0020037B"/>
    <w:rsid w:val="00201528"/>
    <w:rsid w:val="0020424A"/>
    <w:rsid w:val="00211208"/>
    <w:rsid w:val="00213008"/>
    <w:rsid w:val="0021428A"/>
    <w:rsid w:val="00216C69"/>
    <w:rsid w:val="00224C2D"/>
    <w:rsid w:val="00225A3A"/>
    <w:rsid w:val="00226448"/>
    <w:rsid w:val="00226A39"/>
    <w:rsid w:val="002378F3"/>
    <w:rsid w:val="0024326D"/>
    <w:rsid w:val="0024379E"/>
    <w:rsid w:val="002455F6"/>
    <w:rsid w:val="00247775"/>
    <w:rsid w:val="00250538"/>
    <w:rsid w:val="002535AB"/>
    <w:rsid w:val="002568A3"/>
    <w:rsid w:val="00260F16"/>
    <w:rsid w:val="00260F2A"/>
    <w:rsid w:val="00262B9C"/>
    <w:rsid w:val="00262ECB"/>
    <w:rsid w:val="002646F4"/>
    <w:rsid w:val="00271D8C"/>
    <w:rsid w:val="002767D1"/>
    <w:rsid w:val="002806C2"/>
    <w:rsid w:val="00284ABD"/>
    <w:rsid w:val="002861DC"/>
    <w:rsid w:val="002943CE"/>
    <w:rsid w:val="002A1109"/>
    <w:rsid w:val="002A29BE"/>
    <w:rsid w:val="002A3A2E"/>
    <w:rsid w:val="002A687C"/>
    <w:rsid w:val="002B5C21"/>
    <w:rsid w:val="002B6B15"/>
    <w:rsid w:val="002C0DA6"/>
    <w:rsid w:val="002C126C"/>
    <w:rsid w:val="002C1C0E"/>
    <w:rsid w:val="002C66C6"/>
    <w:rsid w:val="002C6F6E"/>
    <w:rsid w:val="002D172E"/>
    <w:rsid w:val="002E25C9"/>
    <w:rsid w:val="002E2D6A"/>
    <w:rsid w:val="002F1AB6"/>
    <w:rsid w:val="002F490F"/>
    <w:rsid w:val="002F5A01"/>
    <w:rsid w:val="002F5C4F"/>
    <w:rsid w:val="002F6B1E"/>
    <w:rsid w:val="002F7390"/>
    <w:rsid w:val="0030049B"/>
    <w:rsid w:val="00305BF8"/>
    <w:rsid w:val="00305C1F"/>
    <w:rsid w:val="003124F2"/>
    <w:rsid w:val="00315CCD"/>
    <w:rsid w:val="00320E2C"/>
    <w:rsid w:val="00322B17"/>
    <w:rsid w:val="0032389D"/>
    <w:rsid w:val="00325C94"/>
    <w:rsid w:val="00331E32"/>
    <w:rsid w:val="003346FC"/>
    <w:rsid w:val="00337AC7"/>
    <w:rsid w:val="00337BA4"/>
    <w:rsid w:val="00343420"/>
    <w:rsid w:val="00344803"/>
    <w:rsid w:val="00350C9B"/>
    <w:rsid w:val="003559EF"/>
    <w:rsid w:val="00364833"/>
    <w:rsid w:val="003654AA"/>
    <w:rsid w:val="00365CF3"/>
    <w:rsid w:val="003670DD"/>
    <w:rsid w:val="003715FB"/>
    <w:rsid w:val="00375DDC"/>
    <w:rsid w:val="003763BF"/>
    <w:rsid w:val="003801D5"/>
    <w:rsid w:val="00380920"/>
    <w:rsid w:val="003863CC"/>
    <w:rsid w:val="00390123"/>
    <w:rsid w:val="00390B32"/>
    <w:rsid w:val="003911C9"/>
    <w:rsid w:val="00394D90"/>
    <w:rsid w:val="00397444"/>
    <w:rsid w:val="00397C19"/>
    <w:rsid w:val="00397CE6"/>
    <w:rsid w:val="003A06CB"/>
    <w:rsid w:val="003A2B79"/>
    <w:rsid w:val="003A5865"/>
    <w:rsid w:val="003B1F21"/>
    <w:rsid w:val="003B4CFC"/>
    <w:rsid w:val="003B65F4"/>
    <w:rsid w:val="003C40CE"/>
    <w:rsid w:val="003C6AA7"/>
    <w:rsid w:val="003D464F"/>
    <w:rsid w:val="003E11B7"/>
    <w:rsid w:val="003F20DF"/>
    <w:rsid w:val="003F28E9"/>
    <w:rsid w:val="003F3758"/>
    <w:rsid w:val="00404700"/>
    <w:rsid w:val="00404854"/>
    <w:rsid w:val="0040557C"/>
    <w:rsid w:val="00407488"/>
    <w:rsid w:val="004103CA"/>
    <w:rsid w:val="0041126F"/>
    <w:rsid w:val="00411605"/>
    <w:rsid w:val="004118E2"/>
    <w:rsid w:val="00411E57"/>
    <w:rsid w:val="00421D92"/>
    <w:rsid w:val="00427BE2"/>
    <w:rsid w:val="0043550A"/>
    <w:rsid w:val="00440849"/>
    <w:rsid w:val="004535A1"/>
    <w:rsid w:val="0045658F"/>
    <w:rsid w:val="0046552C"/>
    <w:rsid w:val="00466683"/>
    <w:rsid w:val="00467CF9"/>
    <w:rsid w:val="00467D83"/>
    <w:rsid w:val="00471A67"/>
    <w:rsid w:val="00472BAA"/>
    <w:rsid w:val="004742EA"/>
    <w:rsid w:val="0048125B"/>
    <w:rsid w:val="004859A9"/>
    <w:rsid w:val="00490ABF"/>
    <w:rsid w:val="00495CE4"/>
    <w:rsid w:val="004A3E32"/>
    <w:rsid w:val="004A49BC"/>
    <w:rsid w:val="004A5D03"/>
    <w:rsid w:val="004B00C2"/>
    <w:rsid w:val="004B420E"/>
    <w:rsid w:val="004B51BE"/>
    <w:rsid w:val="004C3BA1"/>
    <w:rsid w:val="004C498B"/>
    <w:rsid w:val="004C5619"/>
    <w:rsid w:val="004C7210"/>
    <w:rsid w:val="004D285F"/>
    <w:rsid w:val="004E5D27"/>
    <w:rsid w:val="004E68E4"/>
    <w:rsid w:val="004E71CC"/>
    <w:rsid w:val="004E7950"/>
    <w:rsid w:val="004F5BF6"/>
    <w:rsid w:val="004F6255"/>
    <w:rsid w:val="004F6C80"/>
    <w:rsid w:val="004F79D2"/>
    <w:rsid w:val="00504105"/>
    <w:rsid w:val="00506DA1"/>
    <w:rsid w:val="00507168"/>
    <w:rsid w:val="00510C41"/>
    <w:rsid w:val="005144DE"/>
    <w:rsid w:val="00520015"/>
    <w:rsid w:val="00524328"/>
    <w:rsid w:val="00527F54"/>
    <w:rsid w:val="005378B8"/>
    <w:rsid w:val="005429E6"/>
    <w:rsid w:val="00543300"/>
    <w:rsid w:val="00545226"/>
    <w:rsid w:val="00545C78"/>
    <w:rsid w:val="0055091E"/>
    <w:rsid w:val="00550D74"/>
    <w:rsid w:val="00556BEE"/>
    <w:rsid w:val="00557159"/>
    <w:rsid w:val="00565C21"/>
    <w:rsid w:val="00570F7E"/>
    <w:rsid w:val="00572C77"/>
    <w:rsid w:val="00576DB2"/>
    <w:rsid w:val="005808D0"/>
    <w:rsid w:val="0059205B"/>
    <w:rsid w:val="005A1E98"/>
    <w:rsid w:val="005A2448"/>
    <w:rsid w:val="005A6809"/>
    <w:rsid w:val="005A6C5F"/>
    <w:rsid w:val="005A7CF1"/>
    <w:rsid w:val="005B1C1F"/>
    <w:rsid w:val="005B6AFD"/>
    <w:rsid w:val="005C7FA2"/>
    <w:rsid w:val="005D3428"/>
    <w:rsid w:val="005D5FD7"/>
    <w:rsid w:val="005D63E8"/>
    <w:rsid w:val="005D6BE5"/>
    <w:rsid w:val="005F0853"/>
    <w:rsid w:val="005F24B9"/>
    <w:rsid w:val="005F2EE3"/>
    <w:rsid w:val="005F3534"/>
    <w:rsid w:val="005F38DA"/>
    <w:rsid w:val="005F38F5"/>
    <w:rsid w:val="005F3C9C"/>
    <w:rsid w:val="005F5664"/>
    <w:rsid w:val="005F616A"/>
    <w:rsid w:val="005F7015"/>
    <w:rsid w:val="00607B94"/>
    <w:rsid w:val="00611D54"/>
    <w:rsid w:val="00611D7E"/>
    <w:rsid w:val="00613BF8"/>
    <w:rsid w:val="00614564"/>
    <w:rsid w:val="00614FFE"/>
    <w:rsid w:val="00621E09"/>
    <w:rsid w:val="00625E82"/>
    <w:rsid w:val="00626C9A"/>
    <w:rsid w:val="00631054"/>
    <w:rsid w:val="00632417"/>
    <w:rsid w:val="0063242E"/>
    <w:rsid w:val="00633C97"/>
    <w:rsid w:val="00633D74"/>
    <w:rsid w:val="00634078"/>
    <w:rsid w:val="00634208"/>
    <w:rsid w:val="00636DF3"/>
    <w:rsid w:val="0064040A"/>
    <w:rsid w:val="006435A4"/>
    <w:rsid w:val="00645F40"/>
    <w:rsid w:val="0065114D"/>
    <w:rsid w:val="00651399"/>
    <w:rsid w:val="00654730"/>
    <w:rsid w:val="00656107"/>
    <w:rsid w:val="00656743"/>
    <w:rsid w:val="006568C4"/>
    <w:rsid w:val="00663AED"/>
    <w:rsid w:val="00675E83"/>
    <w:rsid w:val="006766B2"/>
    <w:rsid w:val="00677AF1"/>
    <w:rsid w:val="0068087F"/>
    <w:rsid w:val="00684BAE"/>
    <w:rsid w:val="00684BB9"/>
    <w:rsid w:val="006922FB"/>
    <w:rsid w:val="00694DEE"/>
    <w:rsid w:val="006A0A10"/>
    <w:rsid w:val="006A43B7"/>
    <w:rsid w:val="006B5C89"/>
    <w:rsid w:val="006B6801"/>
    <w:rsid w:val="006C1C4D"/>
    <w:rsid w:val="006C7881"/>
    <w:rsid w:val="006D2809"/>
    <w:rsid w:val="006D4B4D"/>
    <w:rsid w:val="006D5D8D"/>
    <w:rsid w:val="006D6C5B"/>
    <w:rsid w:val="006D79A7"/>
    <w:rsid w:val="006E1558"/>
    <w:rsid w:val="006E1FBD"/>
    <w:rsid w:val="006E4ABC"/>
    <w:rsid w:val="006E59F8"/>
    <w:rsid w:val="006F2AFE"/>
    <w:rsid w:val="006F2D1B"/>
    <w:rsid w:val="006F61E9"/>
    <w:rsid w:val="006F78FF"/>
    <w:rsid w:val="007005E6"/>
    <w:rsid w:val="00702625"/>
    <w:rsid w:val="00706CB2"/>
    <w:rsid w:val="00710841"/>
    <w:rsid w:val="00715AB9"/>
    <w:rsid w:val="007206D3"/>
    <w:rsid w:val="00721B17"/>
    <w:rsid w:val="007261C5"/>
    <w:rsid w:val="00730113"/>
    <w:rsid w:val="00731721"/>
    <w:rsid w:val="0073401E"/>
    <w:rsid w:val="007359F7"/>
    <w:rsid w:val="00735D4A"/>
    <w:rsid w:val="007409B5"/>
    <w:rsid w:val="007512A8"/>
    <w:rsid w:val="00753571"/>
    <w:rsid w:val="007615AE"/>
    <w:rsid w:val="00761CB1"/>
    <w:rsid w:val="00764EBC"/>
    <w:rsid w:val="00766571"/>
    <w:rsid w:val="00766844"/>
    <w:rsid w:val="00767759"/>
    <w:rsid w:val="00773B4E"/>
    <w:rsid w:val="00777C39"/>
    <w:rsid w:val="0078262E"/>
    <w:rsid w:val="00782857"/>
    <w:rsid w:val="00786009"/>
    <w:rsid w:val="00787FDF"/>
    <w:rsid w:val="007910E7"/>
    <w:rsid w:val="00791E7A"/>
    <w:rsid w:val="00797F4D"/>
    <w:rsid w:val="007A67A7"/>
    <w:rsid w:val="007B1D76"/>
    <w:rsid w:val="007B25F5"/>
    <w:rsid w:val="007B2809"/>
    <w:rsid w:val="007D16AA"/>
    <w:rsid w:val="007D749A"/>
    <w:rsid w:val="007D7522"/>
    <w:rsid w:val="007E590E"/>
    <w:rsid w:val="007F33B0"/>
    <w:rsid w:val="007F4D1F"/>
    <w:rsid w:val="008039D3"/>
    <w:rsid w:val="00810EA8"/>
    <w:rsid w:val="008177A2"/>
    <w:rsid w:val="0082089B"/>
    <w:rsid w:val="00820B8D"/>
    <w:rsid w:val="00820EEE"/>
    <w:rsid w:val="00822329"/>
    <w:rsid w:val="00827026"/>
    <w:rsid w:val="00832172"/>
    <w:rsid w:val="00832C1F"/>
    <w:rsid w:val="0083353E"/>
    <w:rsid w:val="00834A55"/>
    <w:rsid w:val="008365F0"/>
    <w:rsid w:val="008372C7"/>
    <w:rsid w:val="00841314"/>
    <w:rsid w:val="00842283"/>
    <w:rsid w:val="00842E81"/>
    <w:rsid w:val="00843671"/>
    <w:rsid w:val="00844E87"/>
    <w:rsid w:val="0085559C"/>
    <w:rsid w:val="00866012"/>
    <w:rsid w:val="0087166D"/>
    <w:rsid w:val="008B1074"/>
    <w:rsid w:val="008B14B7"/>
    <w:rsid w:val="008B1793"/>
    <w:rsid w:val="008C1486"/>
    <w:rsid w:val="008F0D33"/>
    <w:rsid w:val="008F2D2D"/>
    <w:rsid w:val="008F2F8D"/>
    <w:rsid w:val="008F4782"/>
    <w:rsid w:val="00910DA0"/>
    <w:rsid w:val="009147A8"/>
    <w:rsid w:val="00920107"/>
    <w:rsid w:val="00920757"/>
    <w:rsid w:val="00921E1A"/>
    <w:rsid w:val="00922A91"/>
    <w:rsid w:val="00924585"/>
    <w:rsid w:val="00927B9A"/>
    <w:rsid w:val="00936B4B"/>
    <w:rsid w:val="0093740F"/>
    <w:rsid w:val="00942E3A"/>
    <w:rsid w:val="00943275"/>
    <w:rsid w:val="00952AC1"/>
    <w:rsid w:val="00953595"/>
    <w:rsid w:val="00960826"/>
    <w:rsid w:val="009612FC"/>
    <w:rsid w:val="00961902"/>
    <w:rsid w:val="00972CA2"/>
    <w:rsid w:val="00973897"/>
    <w:rsid w:val="00974CBC"/>
    <w:rsid w:val="00974F53"/>
    <w:rsid w:val="00977B06"/>
    <w:rsid w:val="00981861"/>
    <w:rsid w:val="009820AE"/>
    <w:rsid w:val="00983AAE"/>
    <w:rsid w:val="00984349"/>
    <w:rsid w:val="00987639"/>
    <w:rsid w:val="00987F8A"/>
    <w:rsid w:val="00990226"/>
    <w:rsid w:val="00993F74"/>
    <w:rsid w:val="009941F6"/>
    <w:rsid w:val="009966B4"/>
    <w:rsid w:val="00997BDD"/>
    <w:rsid w:val="009A0D75"/>
    <w:rsid w:val="009A11A8"/>
    <w:rsid w:val="009A1EE6"/>
    <w:rsid w:val="009A28CE"/>
    <w:rsid w:val="009A30B3"/>
    <w:rsid w:val="009B2C31"/>
    <w:rsid w:val="009B5103"/>
    <w:rsid w:val="009B6268"/>
    <w:rsid w:val="009C24E6"/>
    <w:rsid w:val="009D34B4"/>
    <w:rsid w:val="009E2FA0"/>
    <w:rsid w:val="009E5ABB"/>
    <w:rsid w:val="009F577C"/>
    <w:rsid w:val="00A052C0"/>
    <w:rsid w:val="00A1230B"/>
    <w:rsid w:val="00A13523"/>
    <w:rsid w:val="00A13DE7"/>
    <w:rsid w:val="00A369F1"/>
    <w:rsid w:val="00A3730E"/>
    <w:rsid w:val="00A425D4"/>
    <w:rsid w:val="00A43638"/>
    <w:rsid w:val="00A449DD"/>
    <w:rsid w:val="00A46D1A"/>
    <w:rsid w:val="00A556BD"/>
    <w:rsid w:val="00A566D6"/>
    <w:rsid w:val="00A66323"/>
    <w:rsid w:val="00A66FDE"/>
    <w:rsid w:val="00A72DC5"/>
    <w:rsid w:val="00A73D22"/>
    <w:rsid w:val="00A77B24"/>
    <w:rsid w:val="00A81DC6"/>
    <w:rsid w:val="00A82A63"/>
    <w:rsid w:val="00A8372E"/>
    <w:rsid w:val="00A9364E"/>
    <w:rsid w:val="00A94128"/>
    <w:rsid w:val="00A96C2E"/>
    <w:rsid w:val="00A97BEE"/>
    <w:rsid w:val="00AA02A2"/>
    <w:rsid w:val="00AA0B44"/>
    <w:rsid w:val="00AA5F29"/>
    <w:rsid w:val="00AA768E"/>
    <w:rsid w:val="00AB3B16"/>
    <w:rsid w:val="00AB41F2"/>
    <w:rsid w:val="00AB6A44"/>
    <w:rsid w:val="00AB6C67"/>
    <w:rsid w:val="00AB6CD5"/>
    <w:rsid w:val="00AB78FF"/>
    <w:rsid w:val="00AC2441"/>
    <w:rsid w:val="00AC36DB"/>
    <w:rsid w:val="00AC4BC6"/>
    <w:rsid w:val="00AD00C4"/>
    <w:rsid w:val="00AD2FBF"/>
    <w:rsid w:val="00AD5D0A"/>
    <w:rsid w:val="00AE2DA5"/>
    <w:rsid w:val="00AE7696"/>
    <w:rsid w:val="00AF749F"/>
    <w:rsid w:val="00AF7549"/>
    <w:rsid w:val="00B0349A"/>
    <w:rsid w:val="00B056F8"/>
    <w:rsid w:val="00B05C2E"/>
    <w:rsid w:val="00B07886"/>
    <w:rsid w:val="00B17E9F"/>
    <w:rsid w:val="00B20181"/>
    <w:rsid w:val="00B26E6D"/>
    <w:rsid w:val="00B27663"/>
    <w:rsid w:val="00B322C3"/>
    <w:rsid w:val="00B42AF6"/>
    <w:rsid w:val="00B42D4A"/>
    <w:rsid w:val="00B44E83"/>
    <w:rsid w:val="00B45F9A"/>
    <w:rsid w:val="00B46A7C"/>
    <w:rsid w:val="00B52E92"/>
    <w:rsid w:val="00B54A8C"/>
    <w:rsid w:val="00B64446"/>
    <w:rsid w:val="00B7086C"/>
    <w:rsid w:val="00B712FB"/>
    <w:rsid w:val="00B8087C"/>
    <w:rsid w:val="00B80CDF"/>
    <w:rsid w:val="00B81256"/>
    <w:rsid w:val="00B81FEC"/>
    <w:rsid w:val="00B841E4"/>
    <w:rsid w:val="00B85FC2"/>
    <w:rsid w:val="00B86682"/>
    <w:rsid w:val="00B91E42"/>
    <w:rsid w:val="00B9248F"/>
    <w:rsid w:val="00B97E32"/>
    <w:rsid w:val="00BA158B"/>
    <w:rsid w:val="00BA23E0"/>
    <w:rsid w:val="00BA423C"/>
    <w:rsid w:val="00BB253A"/>
    <w:rsid w:val="00BB5E1F"/>
    <w:rsid w:val="00BB77F8"/>
    <w:rsid w:val="00BC02D1"/>
    <w:rsid w:val="00BC44AD"/>
    <w:rsid w:val="00BD2249"/>
    <w:rsid w:val="00BD4C9E"/>
    <w:rsid w:val="00BD532A"/>
    <w:rsid w:val="00BE00BC"/>
    <w:rsid w:val="00BE1A66"/>
    <w:rsid w:val="00BF2F48"/>
    <w:rsid w:val="00BF7FA7"/>
    <w:rsid w:val="00C15E54"/>
    <w:rsid w:val="00C20D0A"/>
    <w:rsid w:val="00C227AF"/>
    <w:rsid w:val="00C260C9"/>
    <w:rsid w:val="00C34A70"/>
    <w:rsid w:val="00C37874"/>
    <w:rsid w:val="00C410E9"/>
    <w:rsid w:val="00C42588"/>
    <w:rsid w:val="00C446B8"/>
    <w:rsid w:val="00C4663D"/>
    <w:rsid w:val="00C512E8"/>
    <w:rsid w:val="00C53D6F"/>
    <w:rsid w:val="00C62119"/>
    <w:rsid w:val="00C63566"/>
    <w:rsid w:val="00C64723"/>
    <w:rsid w:val="00C66D56"/>
    <w:rsid w:val="00C671C8"/>
    <w:rsid w:val="00C675F1"/>
    <w:rsid w:val="00C67F97"/>
    <w:rsid w:val="00C72FF8"/>
    <w:rsid w:val="00C81E9F"/>
    <w:rsid w:val="00C834A5"/>
    <w:rsid w:val="00C86978"/>
    <w:rsid w:val="00C9256F"/>
    <w:rsid w:val="00C92C2F"/>
    <w:rsid w:val="00C94D5D"/>
    <w:rsid w:val="00CA3447"/>
    <w:rsid w:val="00CA4068"/>
    <w:rsid w:val="00CA5C58"/>
    <w:rsid w:val="00CB20A5"/>
    <w:rsid w:val="00CB4126"/>
    <w:rsid w:val="00CB50BB"/>
    <w:rsid w:val="00CC0636"/>
    <w:rsid w:val="00CC07C3"/>
    <w:rsid w:val="00CC4B80"/>
    <w:rsid w:val="00CC7008"/>
    <w:rsid w:val="00CD6DB1"/>
    <w:rsid w:val="00CE067A"/>
    <w:rsid w:val="00CF24D8"/>
    <w:rsid w:val="00CF31F7"/>
    <w:rsid w:val="00CF35B2"/>
    <w:rsid w:val="00CF3F85"/>
    <w:rsid w:val="00D040CB"/>
    <w:rsid w:val="00D067D3"/>
    <w:rsid w:val="00D158C8"/>
    <w:rsid w:val="00D160E9"/>
    <w:rsid w:val="00D173C6"/>
    <w:rsid w:val="00D2086C"/>
    <w:rsid w:val="00D33258"/>
    <w:rsid w:val="00D37681"/>
    <w:rsid w:val="00D40DAC"/>
    <w:rsid w:val="00D42997"/>
    <w:rsid w:val="00D46B95"/>
    <w:rsid w:val="00D5125C"/>
    <w:rsid w:val="00D54033"/>
    <w:rsid w:val="00D55845"/>
    <w:rsid w:val="00D626A9"/>
    <w:rsid w:val="00D63BEC"/>
    <w:rsid w:val="00D647B0"/>
    <w:rsid w:val="00D71473"/>
    <w:rsid w:val="00D73DF1"/>
    <w:rsid w:val="00D84581"/>
    <w:rsid w:val="00D87C6A"/>
    <w:rsid w:val="00D93A16"/>
    <w:rsid w:val="00D94512"/>
    <w:rsid w:val="00D95B3C"/>
    <w:rsid w:val="00DA11D9"/>
    <w:rsid w:val="00DA30F5"/>
    <w:rsid w:val="00DB1E25"/>
    <w:rsid w:val="00DB2E37"/>
    <w:rsid w:val="00DB2F72"/>
    <w:rsid w:val="00DB46D3"/>
    <w:rsid w:val="00DC02DE"/>
    <w:rsid w:val="00DC1661"/>
    <w:rsid w:val="00DC435F"/>
    <w:rsid w:val="00DD2FC4"/>
    <w:rsid w:val="00DD35B2"/>
    <w:rsid w:val="00DD4624"/>
    <w:rsid w:val="00DD59EC"/>
    <w:rsid w:val="00DE4604"/>
    <w:rsid w:val="00DF0F2B"/>
    <w:rsid w:val="00DF15B9"/>
    <w:rsid w:val="00DF1AB0"/>
    <w:rsid w:val="00DF1F2E"/>
    <w:rsid w:val="00DF4D37"/>
    <w:rsid w:val="00DF6E68"/>
    <w:rsid w:val="00E06AB4"/>
    <w:rsid w:val="00E0794B"/>
    <w:rsid w:val="00E07F44"/>
    <w:rsid w:val="00E22017"/>
    <w:rsid w:val="00E231E7"/>
    <w:rsid w:val="00E25F63"/>
    <w:rsid w:val="00E307A3"/>
    <w:rsid w:val="00E35D8D"/>
    <w:rsid w:val="00E4184A"/>
    <w:rsid w:val="00E425B9"/>
    <w:rsid w:val="00E426EA"/>
    <w:rsid w:val="00E4596C"/>
    <w:rsid w:val="00E47104"/>
    <w:rsid w:val="00E51456"/>
    <w:rsid w:val="00E56E36"/>
    <w:rsid w:val="00E57D5A"/>
    <w:rsid w:val="00E72295"/>
    <w:rsid w:val="00E73AE3"/>
    <w:rsid w:val="00E73EEE"/>
    <w:rsid w:val="00E81373"/>
    <w:rsid w:val="00E8153F"/>
    <w:rsid w:val="00E85380"/>
    <w:rsid w:val="00E8551E"/>
    <w:rsid w:val="00E91032"/>
    <w:rsid w:val="00E936AC"/>
    <w:rsid w:val="00E93D34"/>
    <w:rsid w:val="00E93FCF"/>
    <w:rsid w:val="00E95C90"/>
    <w:rsid w:val="00E97062"/>
    <w:rsid w:val="00E9775F"/>
    <w:rsid w:val="00EA163A"/>
    <w:rsid w:val="00EA1A83"/>
    <w:rsid w:val="00EA3399"/>
    <w:rsid w:val="00EB61FE"/>
    <w:rsid w:val="00EB7E19"/>
    <w:rsid w:val="00EC3AE7"/>
    <w:rsid w:val="00EC4FCA"/>
    <w:rsid w:val="00EC7CA0"/>
    <w:rsid w:val="00ED2AC6"/>
    <w:rsid w:val="00ED2DE6"/>
    <w:rsid w:val="00ED307C"/>
    <w:rsid w:val="00ED5966"/>
    <w:rsid w:val="00ED5A07"/>
    <w:rsid w:val="00ED7874"/>
    <w:rsid w:val="00EE2603"/>
    <w:rsid w:val="00EF2829"/>
    <w:rsid w:val="00EF5071"/>
    <w:rsid w:val="00EF58CB"/>
    <w:rsid w:val="00EF684A"/>
    <w:rsid w:val="00F02D36"/>
    <w:rsid w:val="00F03457"/>
    <w:rsid w:val="00F1565A"/>
    <w:rsid w:val="00F159D0"/>
    <w:rsid w:val="00F1791B"/>
    <w:rsid w:val="00F17C32"/>
    <w:rsid w:val="00F21D66"/>
    <w:rsid w:val="00F22079"/>
    <w:rsid w:val="00F23F88"/>
    <w:rsid w:val="00F30960"/>
    <w:rsid w:val="00F377C7"/>
    <w:rsid w:val="00F4227C"/>
    <w:rsid w:val="00F46702"/>
    <w:rsid w:val="00F510BC"/>
    <w:rsid w:val="00F5164F"/>
    <w:rsid w:val="00F53B6C"/>
    <w:rsid w:val="00F555F5"/>
    <w:rsid w:val="00F558D9"/>
    <w:rsid w:val="00F56F4D"/>
    <w:rsid w:val="00F574AA"/>
    <w:rsid w:val="00F57EB4"/>
    <w:rsid w:val="00F60DC7"/>
    <w:rsid w:val="00F62F46"/>
    <w:rsid w:val="00F65F6C"/>
    <w:rsid w:val="00F67BF6"/>
    <w:rsid w:val="00F72BE2"/>
    <w:rsid w:val="00F80594"/>
    <w:rsid w:val="00F81BDD"/>
    <w:rsid w:val="00F82494"/>
    <w:rsid w:val="00F84D95"/>
    <w:rsid w:val="00F86C1A"/>
    <w:rsid w:val="00F92C98"/>
    <w:rsid w:val="00F9387B"/>
    <w:rsid w:val="00F9441F"/>
    <w:rsid w:val="00F97C1B"/>
    <w:rsid w:val="00FA01CD"/>
    <w:rsid w:val="00FA611C"/>
    <w:rsid w:val="00FA7E52"/>
    <w:rsid w:val="00FB233D"/>
    <w:rsid w:val="00FC38D9"/>
    <w:rsid w:val="00FC5D4E"/>
    <w:rsid w:val="00FC7E8A"/>
    <w:rsid w:val="00FD4DD7"/>
    <w:rsid w:val="00FD7C36"/>
    <w:rsid w:val="00FE11DE"/>
    <w:rsid w:val="00FE2404"/>
    <w:rsid w:val="00FE2873"/>
    <w:rsid w:val="00FE4C79"/>
    <w:rsid w:val="00FE7007"/>
    <w:rsid w:val="00FE727F"/>
    <w:rsid w:val="00FF0298"/>
    <w:rsid w:val="00FF0479"/>
    <w:rsid w:val="00FF11A4"/>
    <w:rsid w:val="00FF664A"/>
    <w:rsid w:val="00FF7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4267"/>
  <w15:docId w15:val="{9A8B8CD8-7404-40F9-A331-FA14F4D3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FDF"/>
  </w:style>
  <w:style w:type="paragraph" w:styleId="1">
    <w:name w:val="heading 1"/>
    <w:basedOn w:val="a"/>
    <w:next w:val="a"/>
    <w:link w:val="10"/>
    <w:uiPriority w:val="9"/>
    <w:qFormat/>
    <w:rsid w:val="00B322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087CC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631054"/>
    <w:pPr>
      <w:widowControl w:val="0"/>
      <w:autoSpaceDE w:val="0"/>
      <w:autoSpaceDN w:val="0"/>
      <w:spacing w:after="0" w:line="240" w:lineRule="auto"/>
      <w:ind w:left="462"/>
    </w:pPr>
    <w:rPr>
      <w:rFonts w:ascii="Times New Roman" w:eastAsia="Times New Roman" w:hAnsi="Times New Roman" w:cs="Times New Roman"/>
      <w:sz w:val="28"/>
      <w:szCs w:val="28"/>
      <w:lang w:val="ru-RU" w:eastAsia="ru-RU"/>
    </w:rPr>
  </w:style>
  <w:style w:type="character" w:customStyle="1" w:styleId="a4">
    <w:name w:val="Основной текст Знак"/>
    <w:basedOn w:val="a0"/>
    <w:link w:val="a3"/>
    <w:uiPriority w:val="99"/>
    <w:rsid w:val="00631054"/>
    <w:rPr>
      <w:rFonts w:ascii="Times New Roman" w:eastAsia="Times New Roman" w:hAnsi="Times New Roman" w:cs="Times New Roman"/>
      <w:sz w:val="28"/>
      <w:szCs w:val="28"/>
      <w:lang w:val="ru-RU" w:eastAsia="ru-RU"/>
    </w:rPr>
  </w:style>
  <w:style w:type="paragraph" w:customStyle="1" w:styleId="Heading11">
    <w:name w:val="Heading 11"/>
    <w:basedOn w:val="a"/>
    <w:uiPriority w:val="99"/>
    <w:rsid w:val="00631054"/>
    <w:pPr>
      <w:widowControl w:val="0"/>
      <w:autoSpaceDE w:val="0"/>
      <w:autoSpaceDN w:val="0"/>
      <w:spacing w:after="0" w:line="240" w:lineRule="auto"/>
      <w:ind w:left="462"/>
      <w:jc w:val="both"/>
      <w:outlineLvl w:val="1"/>
    </w:pPr>
    <w:rPr>
      <w:rFonts w:ascii="Times New Roman" w:eastAsia="Times New Roman" w:hAnsi="Times New Roman" w:cs="Times New Roman"/>
      <w:b/>
      <w:bCs/>
      <w:sz w:val="28"/>
      <w:szCs w:val="28"/>
      <w:lang w:val="ru-RU" w:eastAsia="ru-RU"/>
    </w:rPr>
  </w:style>
  <w:style w:type="paragraph" w:styleId="a5">
    <w:name w:val="footer"/>
    <w:basedOn w:val="a"/>
    <w:link w:val="a6"/>
    <w:uiPriority w:val="99"/>
    <w:rsid w:val="00631054"/>
    <w:pPr>
      <w:tabs>
        <w:tab w:val="center" w:pos="4677"/>
        <w:tab w:val="right" w:pos="9355"/>
      </w:tabs>
    </w:pPr>
    <w:rPr>
      <w:rFonts w:ascii="Calibri" w:eastAsia="Times New Roman" w:hAnsi="Calibri" w:cs="Times New Roman"/>
      <w:sz w:val="20"/>
      <w:szCs w:val="20"/>
      <w:lang w:val="ru-RU" w:eastAsia="ru-RU"/>
    </w:rPr>
  </w:style>
  <w:style w:type="character" w:customStyle="1" w:styleId="a6">
    <w:name w:val="Нижний колонтитул Знак"/>
    <w:basedOn w:val="a0"/>
    <w:link w:val="a5"/>
    <w:uiPriority w:val="99"/>
    <w:rsid w:val="00631054"/>
    <w:rPr>
      <w:rFonts w:ascii="Calibri" w:eastAsia="Times New Roman" w:hAnsi="Calibri" w:cs="Times New Roman"/>
      <w:sz w:val="20"/>
      <w:szCs w:val="20"/>
      <w:lang w:val="ru-RU" w:eastAsia="ru-RU"/>
    </w:rPr>
  </w:style>
  <w:style w:type="character" w:styleId="a7">
    <w:name w:val="page number"/>
    <w:basedOn w:val="a0"/>
    <w:uiPriority w:val="99"/>
    <w:rsid w:val="00631054"/>
    <w:rPr>
      <w:rFonts w:cs="Times New Roman"/>
    </w:rPr>
  </w:style>
  <w:style w:type="paragraph" w:styleId="HTML">
    <w:name w:val="HTML Preformatted"/>
    <w:basedOn w:val="a"/>
    <w:link w:val="HTML0"/>
    <w:rsid w:val="00631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semiHidden/>
    <w:rsid w:val="00631054"/>
    <w:rPr>
      <w:rFonts w:ascii="Courier New" w:eastAsia="Times New Roman" w:hAnsi="Courier New" w:cs="Times New Roman"/>
      <w:sz w:val="20"/>
      <w:szCs w:val="20"/>
      <w:lang w:val="ru-RU" w:eastAsia="ru-RU"/>
    </w:rPr>
  </w:style>
  <w:style w:type="paragraph" w:styleId="a8">
    <w:name w:val="No Spacing"/>
    <w:link w:val="a9"/>
    <w:uiPriority w:val="1"/>
    <w:qFormat/>
    <w:rsid w:val="00631054"/>
    <w:pPr>
      <w:spacing w:after="0" w:line="240" w:lineRule="auto"/>
    </w:pPr>
    <w:rPr>
      <w:rFonts w:ascii="Times New Roman" w:eastAsia="Times New Roman" w:hAnsi="Times New Roman" w:cs="Times New Roman"/>
      <w:sz w:val="28"/>
      <w:lang w:val="ru-RU" w:eastAsia="en-US"/>
    </w:rPr>
  </w:style>
  <w:style w:type="paragraph" w:styleId="aa">
    <w:name w:val="Balloon Text"/>
    <w:basedOn w:val="a"/>
    <w:link w:val="ab"/>
    <w:uiPriority w:val="99"/>
    <w:semiHidden/>
    <w:unhideWhenUsed/>
    <w:rsid w:val="006310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31054"/>
    <w:rPr>
      <w:rFonts w:ascii="Tahoma" w:hAnsi="Tahoma" w:cs="Tahoma"/>
      <w:sz w:val="16"/>
      <w:szCs w:val="16"/>
    </w:rPr>
  </w:style>
  <w:style w:type="paragraph" w:styleId="ac">
    <w:name w:val="List Paragraph"/>
    <w:basedOn w:val="a"/>
    <w:uiPriority w:val="34"/>
    <w:qFormat/>
    <w:rsid w:val="0082089B"/>
    <w:pPr>
      <w:ind w:left="720"/>
      <w:contextualSpacing/>
    </w:pPr>
  </w:style>
  <w:style w:type="character" w:customStyle="1" w:styleId="6">
    <w:name w:val="Основний текст (6)_"/>
    <w:basedOn w:val="a0"/>
    <w:link w:val="60"/>
    <w:locked/>
    <w:rsid w:val="00AE7696"/>
    <w:rPr>
      <w:rFonts w:ascii="Times New Roman" w:eastAsia="Times New Roman" w:hAnsi="Times New Roman" w:cs="Times New Roman"/>
      <w:b/>
      <w:bCs/>
      <w:sz w:val="28"/>
      <w:szCs w:val="28"/>
      <w:shd w:val="clear" w:color="auto" w:fill="FFFFFF"/>
    </w:rPr>
  </w:style>
  <w:style w:type="paragraph" w:customStyle="1" w:styleId="60">
    <w:name w:val="Основний текст (6)"/>
    <w:basedOn w:val="a"/>
    <w:link w:val="6"/>
    <w:rsid w:val="00AE7696"/>
    <w:pPr>
      <w:widowControl w:val="0"/>
      <w:shd w:val="clear" w:color="auto" w:fill="FFFFFF"/>
      <w:spacing w:before="120" w:after="120" w:line="0" w:lineRule="atLeast"/>
    </w:pPr>
    <w:rPr>
      <w:rFonts w:ascii="Times New Roman" w:eastAsia="Times New Roman" w:hAnsi="Times New Roman" w:cs="Times New Roman"/>
      <w:b/>
      <w:bCs/>
      <w:sz w:val="28"/>
      <w:szCs w:val="28"/>
    </w:rPr>
  </w:style>
  <w:style w:type="paragraph" w:customStyle="1" w:styleId="Default">
    <w:name w:val="Default"/>
    <w:rsid w:val="001F3F02"/>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d">
    <w:name w:val="header"/>
    <w:basedOn w:val="a"/>
    <w:link w:val="ae"/>
    <w:uiPriority w:val="99"/>
    <w:unhideWhenUsed/>
    <w:rsid w:val="000748E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0748ED"/>
  </w:style>
  <w:style w:type="table" w:styleId="af">
    <w:name w:val="Table Grid"/>
    <w:basedOn w:val="a1"/>
    <w:uiPriority w:val="39"/>
    <w:rsid w:val="00427BE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Без интервала Знак"/>
    <w:link w:val="a8"/>
    <w:uiPriority w:val="1"/>
    <w:qFormat/>
    <w:locked/>
    <w:rsid w:val="00B52E92"/>
    <w:rPr>
      <w:rFonts w:ascii="Times New Roman" w:eastAsia="Times New Roman" w:hAnsi="Times New Roman" w:cs="Times New Roman"/>
      <w:sz w:val="28"/>
      <w:lang w:val="ru-RU" w:eastAsia="en-US"/>
    </w:rPr>
  </w:style>
  <w:style w:type="character" w:customStyle="1" w:styleId="30">
    <w:name w:val="Заголовок 3 Знак"/>
    <w:basedOn w:val="a0"/>
    <w:link w:val="3"/>
    <w:uiPriority w:val="9"/>
    <w:rsid w:val="00087CC0"/>
    <w:rPr>
      <w:rFonts w:ascii="Times New Roman" w:eastAsia="Times New Roman" w:hAnsi="Times New Roman" w:cs="Times New Roman"/>
      <w:b/>
      <w:sz w:val="28"/>
      <w:szCs w:val="28"/>
      <w:lang w:eastAsia="en-GB"/>
    </w:rPr>
  </w:style>
  <w:style w:type="paragraph" w:styleId="af0">
    <w:name w:val="Normal (Web)"/>
    <w:basedOn w:val="a"/>
    <w:uiPriority w:val="99"/>
    <w:unhideWhenUsed/>
    <w:rsid w:val="003F28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5F085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0853"/>
    <w:pPr>
      <w:widowControl w:val="0"/>
      <w:autoSpaceDE w:val="0"/>
      <w:autoSpaceDN w:val="0"/>
      <w:spacing w:after="0" w:line="240" w:lineRule="auto"/>
      <w:ind w:left="184" w:right="169"/>
      <w:jc w:val="center"/>
    </w:pPr>
    <w:rPr>
      <w:rFonts w:ascii="Times New Roman" w:eastAsia="Times New Roman" w:hAnsi="Times New Roman" w:cs="Times New Roman"/>
      <w:lang w:eastAsia="en-US"/>
    </w:rPr>
  </w:style>
  <w:style w:type="paragraph" w:customStyle="1" w:styleId="11">
    <w:name w:val="Без інтервалів1"/>
    <w:qFormat/>
    <w:rsid w:val="006C7881"/>
    <w:pPr>
      <w:pBdr>
        <w:top w:val="nil"/>
        <w:left w:val="nil"/>
        <w:bottom w:val="nil"/>
        <w:right w:val="nil"/>
        <w:between w:val="nil"/>
      </w:pBdr>
      <w:spacing w:after="0" w:line="240" w:lineRule="auto"/>
    </w:pPr>
    <w:rPr>
      <w:rFonts w:ascii="Calibri" w:eastAsia="Calibri" w:hAnsi="Calibri" w:cs="Times New Roman"/>
      <w:szCs w:val="20"/>
      <w:lang w:eastAsia="ru-RU"/>
    </w:rPr>
  </w:style>
  <w:style w:type="character" w:customStyle="1" w:styleId="10">
    <w:name w:val="Заголовок 1 Знак"/>
    <w:basedOn w:val="a0"/>
    <w:link w:val="1"/>
    <w:uiPriority w:val="9"/>
    <w:rsid w:val="00B322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658">
      <w:bodyDiv w:val="1"/>
      <w:marLeft w:val="0"/>
      <w:marRight w:val="0"/>
      <w:marTop w:val="0"/>
      <w:marBottom w:val="0"/>
      <w:divBdr>
        <w:top w:val="none" w:sz="0" w:space="0" w:color="auto"/>
        <w:left w:val="none" w:sz="0" w:space="0" w:color="auto"/>
        <w:bottom w:val="none" w:sz="0" w:space="0" w:color="auto"/>
        <w:right w:val="none" w:sz="0" w:space="0" w:color="auto"/>
      </w:divBdr>
    </w:div>
    <w:div w:id="644358922">
      <w:bodyDiv w:val="1"/>
      <w:marLeft w:val="0"/>
      <w:marRight w:val="0"/>
      <w:marTop w:val="0"/>
      <w:marBottom w:val="0"/>
      <w:divBdr>
        <w:top w:val="none" w:sz="0" w:space="0" w:color="auto"/>
        <w:left w:val="none" w:sz="0" w:space="0" w:color="auto"/>
        <w:bottom w:val="none" w:sz="0" w:space="0" w:color="auto"/>
        <w:right w:val="none" w:sz="0" w:space="0" w:color="auto"/>
      </w:divBdr>
    </w:div>
    <w:div w:id="1009598596">
      <w:bodyDiv w:val="1"/>
      <w:marLeft w:val="0"/>
      <w:marRight w:val="0"/>
      <w:marTop w:val="0"/>
      <w:marBottom w:val="0"/>
      <w:divBdr>
        <w:top w:val="none" w:sz="0" w:space="0" w:color="auto"/>
        <w:left w:val="none" w:sz="0" w:space="0" w:color="auto"/>
        <w:bottom w:val="none" w:sz="0" w:space="0" w:color="auto"/>
        <w:right w:val="none" w:sz="0" w:space="0" w:color="auto"/>
      </w:divBdr>
    </w:div>
    <w:div w:id="1109348684">
      <w:bodyDiv w:val="1"/>
      <w:marLeft w:val="0"/>
      <w:marRight w:val="0"/>
      <w:marTop w:val="0"/>
      <w:marBottom w:val="0"/>
      <w:divBdr>
        <w:top w:val="none" w:sz="0" w:space="0" w:color="auto"/>
        <w:left w:val="none" w:sz="0" w:space="0" w:color="auto"/>
        <w:bottom w:val="none" w:sz="0" w:space="0" w:color="auto"/>
        <w:right w:val="none" w:sz="0" w:space="0" w:color="auto"/>
      </w:divBdr>
    </w:div>
    <w:div w:id="1153377665">
      <w:bodyDiv w:val="1"/>
      <w:marLeft w:val="0"/>
      <w:marRight w:val="0"/>
      <w:marTop w:val="0"/>
      <w:marBottom w:val="0"/>
      <w:divBdr>
        <w:top w:val="none" w:sz="0" w:space="0" w:color="auto"/>
        <w:left w:val="none" w:sz="0" w:space="0" w:color="auto"/>
        <w:bottom w:val="none" w:sz="0" w:space="0" w:color="auto"/>
        <w:right w:val="none" w:sz="0" w:space="0" w:color="auto"/>
      </w:divBdr>
    </w:div>
    <w:div w:id="199957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uk-UA" sz="1400" b="1" i="0" u="none" strike="noStrike" kern="1200" spc="0" baseline="0">
                <a:ln>
                  <a:solidFill>
                    <a:schemeClr val="accent1"/>
                  </a:solidFill>
                </a:ln>
                <a:solidFill>
                  <a:schemeClr val="tx1">
                    <a:lumMod val="65000"/>
                    <a:lumOff val="35000"/>
                  </a:schemeClr>
                </a:solidFill>
                <a:latin typeface="+mn-lt"/>
                <a:ea typeface="+mn-ea"/>
                <a:cs typeface="+mn-cs"/>
              </a:defRPr>
            </a:pPr>
            <a:r>
              <a:rPr lang="uk-UA" sz="1800" b="1" i="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Загальна кількість суб</a:t>
            </a:r>
            <a:r>
              <a:rPr lang="en-US" sz="1800" b="1" i="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a:t>
            </a:r>
            <a:r>
              <a:rPr lang="uk-UA" sz="1800" b="1" i="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єктів звернень</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659536317535043E-2"/>
          <c:y val="0"/>
          <c:w val="0.96612942759578235"/>
          <c:h val="0.96018532972831216"/>
        </c:manualLayout>
      </c:layout>
      <c:bar3DChart>
        <c:barDir val="col"/>
        <c:grouping val="standard"/>
        <c:varyColors val="0"/>
        <c:ser>
          <c:idx val="0"/>
          <c:order val="0"/>
          <c:spPr>
            <a:solidFill>
              <a:schemeClr val="accent1"/>
            </a:solidFill>
            <a:ln>
              <a:noFill/>
            </a:ln>
            <a:effectLst/>
            <a:sp3d/>
          </c:spPr>
          <c:invertIfNegative val="0"/>
          <c:dPt>
            <c:idx val="0"/>
            <c:invertIfNegative val="0"/>
            <c:bubble3D val="0"/>
            <c:spPr>
              <a:solidFill>
                <a:schemeClr val="accent1">
                  <a:lumMod val="75000"/>
                </a:schemeClr>
              </a:solidFill>
              <a:ln>
                <a:noFill/>
              </a:ln>
              <a:effectLst/>
              <a:sp3d/>
            </c:spPr>
            <c:extLst xmlns:c16r2="http://schemas.microsoft.com/office/drawing/2015/06/chart">
              <c:ext xmlns:c16="http://schemas.microsoft.com/office/drawing/2014/chart" uri="{C3380CC4-5D6E-409C-BE32-E72D297353CC}">
                <c16:uniqueId val="{00000004-E9F9-4517-9382-7D795C202FF2}"/>
              </c:ext>
            </c:extLst>
          </c:dPt>
          <c:dPt>
            <c:idx val="1"/>
            <c:invertIfNegative val="0"/>
            <c:bubble3D val="0"/>
            <c:spPr>
              <a:solidFill>
                <a:schemeClr val="accent6">
                  <a:lumMod val="75000"/>
                </a:schemeClr>
              </a:solidFill>
              <a:ln>
                <a:noFill/>
              </a:ln>
              <a:effectLst/>
              <a:sp3d/>
            </c:spPr>
            <c:extLst xmlns:c16r2="http://schemas.microsoft.com/office/drawing/2015/06/chart">
              <c:ext xmlns:c16="http://schemas.microsoft.com/office/drawing/2014/chart" uri="{C3380CC4-5D6E-409C-BE32-E72D297353CC}">
                <c16:uniqueId val="{00000005-E9F9-4517-9382-7D795C202FF2}"/>
              </c:ext>
            </c:extLst>
          </c:dPt>
          <c:dPt>
            <c:idx val="2"/>
            <c:invertIfNegative val="0"/>
            <c:bubble3D val="0"/>
            <c:spPr>
              <a:solidFill>
                <a:srgbClr val="C00000"/>
              </a:solidFill>
              <a:ln>
                <a:noFill/>
              </a:ln>
              <a:effectLst/>
              <a:sp3d/>
            </c:spPr>
            <c:extLst xmlns:c16r2="http://schemas.microsoft.com/office/drawing/2015/06/chart">
              <c:ext xmlns:c16="http://schemas.microsoft.com/office/drawing/2014/chart" uri="{C3380CC4-5D6E-409C-BE32-E72D297353CC}">
                <c16:uniqueId val="{00000006-E9F9-4517-9382-7D795C202FF2}"/>
              </c:ext>
            </c:extLst>
          </c:dPt>
          <c:dPt>
            <c:idx val="3"/>
            <c:invertIfNegative val="0"/>
            <c:bubble3D val="0"/>
            <c:spPr>
              <a:noFill/>
              <a:ln>
                <a:noFill/>
              </a:ln>
              <a:effectLst/>
              <a:sp3d/>
            </c:spPr>
            <c:extLst xmlns:c16r2="http://schemas.microsoft.com/office/drawing/2015/06/chart">
              <c:ext xmlns:c16="http://schemas.microsoft.com/office/drawing/2014/chart" uri="{C3380CC4-5D6E-409C-BE32-E72D297353CC}">
                <c16:uniqueId val="{00000003-E9F9-4517-9382-7D795C202FF2}"/>
              </c:ext>
            </c:extLst>
          </c:dPt>
          <c:dLbls>
            <c:dLbl>
              <c:idx val="0"/>
              <c:layout>
                <c:manualLayout>
                  <c:x val="2.2502812851606456E-2"/>
                  <c:y val="-5.95238095238095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9F9-4517-9382-7D795C202FF2}"/>
                </c:ext>
                <c:ext xmlns:c15="http://schemas.microsoft.com/office/drawing/2012/chart" uri="{CE6537A1-D6FC-4f65-9D91-7224C49458BB}"/>
              </c:extLst>
            </c:dLbl>
            <c:dLbl>
              <c:idx val="1"/>
              <c:layout>
                <c:manualLayout>
                  <c:x val="2.5003125390673852E-2"/>
                  <c:y val="-7.14285714285714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9F9-4517-9382-7D795C202FF2}"/>
                </c:ext>
                <c:ext xmlns:c15="http://schemas.microsoft.com/office/drawing/2012/chart" uri="{CE6537A1-D6FC-4f65-9D91-7224C49458BB}"/>
              </c:extLst>
            </c:dLbl>
            <c:dLbl>
              <c:idx val="2"/>
              <c:layout>
                <c:manualLayout>
                  <c:x val="2.7503437929741296E-2"/>
                  <c:y val="-7.14285714285714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9F9-4517-9382-7D795C202FF2}"/>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E9F9-4517-9382-7D795C202FF2}"/>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lang="uk-UA" sz="12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Аркуш1!$A$2:$A$5</c:f>
              <c:strCache>
                <c:ptCount val="3"/>
                <c:pt idx="0">
                  <c:v>2024 рік</c:v>
                </c:pt>
                <c:pt idx="1">
                  <c:v>10 місяців 2024 року</c:v>
                </c:pt>
                <c:pt idx="2">
                  <c:v>10 місяців 2025 року</c:v>
                </c:pt>
              </c:strCache>
            </c:strRef>
          </c:cat>
          <c:val>
            <c:numRef>
              <c:f>Аркуш1!$B$2:$B$5</c:f>
              <c:numCache>
                <c:formatCode>General</c:formatCode>
                <c:ptCount val="4"/>
                <c:pt idx="0">
                  <c:v>124392</c:v>
                </c:pt>
                <c:pt idx="1">
                  <c:v>104630</c:v>
                </c:pt>
                <c:pt idx="2">
                  <c:v>109403</c:v>
                </c:pt>
                <c:pt idx="3">
                  <c:v>1</c:v>
                </c:pt>
              </c:numCache>
            </c:numRef>
          </c:val>
          <c:extLst xmlns:c16r2="http://schemas.microsoft.com/office/drawing/2015/06/chart">
            <c:ext xmlns:c16="http://schemas.microsoft.com/office/drawing/2014/chart" uri="{C3380CC4-5D6E-409C-BE32-E72D297353CC}">
              <c16:uniqueId val="{00000000-E9F9-4517-9382-7D795C202FF2}"/>
            </c:ext>
            <c:ext xmlns:c15="http://schemas.microsoft.com/office/drawing/2012/chart" uri="{02D57815-91ED-43cb-92C2-25804820EDAC}">
              <c15:filteredSeriesTitle>
                <c15:tx>
                  <c:strRef>
                    <c:extLst xmlns:c16r2="http://schemas.microsoft.com/office/drawing/2015/06/chart" xmlns:c16="http://schemas.microsoft.com/office/drawing/2014/chart">
                      <c:ext uri="{02D57815-91ED-43cb-92C2-25804820EDAC}">
                        <c15:formulaRef>
                          <c15:sqref>Аркуш1!$B$1</c15:sqref>
                        </c15:formulaRef>
                      </c:ext>
                    </c:extLst>
                    <c:strCache>
                      <c:ptCount val="1"/>
                      <c:pt idx="0">
                        <c:v>Ряд 1</c:v>
                      </c:pt>
                    </c:strCache>
                  </c:strRef>
                </c15:tx>
              </c15:filteredSeriesTitle>
            </c:ext>
          </c:extLst>
        </c:ser>
        <c:dLbls>
          <c:showLegendKey val="0"/>
          <c:showVal val="1"/>
          <c:showCatName val="0"/>
          <c:showSerName val="0"/>
          <c:showPercent val="0"/>
          <c:showBubbleSize val="0"/>
        </c:dLbls>
        <c:gapWidth val="150"/>
        <c:shape val="box"/>
        <c:axId val="-1887258512"/>
        <c:axId val="-1887255792"/>
        <c:axId val="-1953395584"/>
      </c:bar3DChart>
      <c:catAx>
        <c:axId val="-1887258512"/>
        <c:scaling>
          <c:orientation val="minMax"/>
        </c:scaling>
        <c:delete val="1"/>
        <c:axPos val="b"/>
        <c:numFmt formatCode="General" sourceLinked="1"/>
        <c:majorTickMark val="none"/>
        <c:minorTickMark val="none"/>
        <c:tickLblPos val="nextTo"/>
        <c:crossAx val="-1887255792"/>
        <c:crosses val="autoZero"/>
        <c:auto val="1"/>
        <c:lblAlgn val="ctr"/>
        <c:lblOffset val="100"/>
        <c:noMultiLvlLbl val="0"/>
      </c:catAx>
      <c:valAx>
        <c:axId val="-1887255792"/>
        <c:scaling>
          <c:orientation val="minMax"/>
        </c:scaling>
        <c:delete val="1"/>
        <c:axPos val="l"/>
        <c:numFmt formatCode="General" sourceLinked="1"/>
        <c:majorTickMark val="none"/>
        <c:minorTickMark val="none"/>
        <c:tickLblPos val="nextTo"/>
        <c:crossAx val="-1887258512"/>
        <c:crosses val="autoZero"/>
        <c:crossBetween val="between"/>
      </c:valAx>
      <c:serAx>
        <c:axId val="-1953395584"/>
        <c:scaling>
          <c:orientation val="minMax"/>
        </c:scaling>
        <c:delete val="1"/>
        <c:axPos val="b"/>
        <c:majorTickMark val="none"/>
        <c:minorTickMark val="none"/>
        <c:tickLblPos val="nextTo"/>
        <c:crossAx val="-1887255792"/>
        <c:crosses val="autoZero"/>
      </c:serAx>
      <c:spPr>
        <a:noFill/>
        <a:ln>
          <a:noFill/>
        </a:ln>
        <a:effectLst/>
      </c:spPr>
    </c:plotArea>
    <c:legend>
      <c:legendPos val="r"/>
      <c:layout>
        <c:manualLayout>
          <c:xMode val="edge"/>
          <c:yMode val="edge"/>
          <c:x val="0.69061410734597561"/>
          <c:y val="0.36607049118860641"/>
          <c:w val="0.29475217700448625"/>
          <c:h val="0.26785901762279712"/>
        </c:manualLayout>
      </c:layout>
      <c:overlay val="0"/>
      <c:spPr>
        <a:noFill/>
        <a:ln>
          <a:noFill/>
        </a:ln>
        <a:effectLst/>
      </c:spPr>
      <c:txPr>
        <a:bodyPr rot="0" spcFirstLastPara="1" vertOverflow="ellipsis" vert="horz" wrap="square" anchor="ctr" anchorCtr="1"/>
        <a:lstStyle/>
        <a:p>
          <a:pPr>
            <a:defRPr lang="uk-UA" sz="1000" b="0" i="0" u="none" strike="noStrike" kern="1200" cap="none" spc="0" baseline="0">
              <a:ln w="0"/>
              <a:solidFill>
                <a:schemeClr val="tx1"/>
              </a:solidFill>
              <a:effectLst>
                <a:outerShdw blurRad="38100" dist="19050" dir="2700000" algn="tl" rotWithShape="0">
                  <a:schemeClr val="dk1">
                    <a:alpha val="40000"/>
                  </a:schemeClr>
                </a:outerShdw>
              </a:effectLst>
              <a:latin typeface="Times New Roman" pitchFamily="18" charset="0"/>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lumMod val="75000"/>
          <a:lumOff val="25000"/>
        </a:schemeClr>
      </a:solidFill>
      <a:round/>
    </a:ln>
    <a:effectLst/>
  </c:spPr>
  <c:txPr>
    <a:bodyPr/>
    <a:lstStyle/>
    <a:p>
      <a:pPr algn="just">
        <a:defRPr>
          <a:ln>
            <a:solidFill>
              <a:schemeClr val="accent1"/>
            </a:solidFill>
          </a:ln>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F050C-4E27-4B36-8244-9E407566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8303</Words>
  <Characters>4734</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D01-Baran</dc:creator>
  <cp:lastModifiedBy>D30-Dudchenko</cp:lastModifiedBy>
  <cp:revision>3</cp:revision>
  <cp:lastPrinted>2025-11-03T14:05:00Z</cp:lastPrinted>
  <dcterms:created xsi:type="dcterms:W3CDTF">2025-11-03T14:18:00Z</dcterms:created>
  <dcterms:modified xsi:type="dcterms:W3CDTF">2025-11-03T14:18:00Z</dcterms:modified>
</cp:coreProperties>
</file>