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45" w:rsidRPr="00457E3F" w:rsidRDefault="001F6E33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1"/>
          <w:szCs w:val="21"/>
        </w:rPr>
        <w:tab/>
      </w:r>
      <w:r w:rsidR="00BE1D08" w:rsidRPr="00457E3F">
        <w:rPr>
          <w:rFonts w:ascii="Times New Roman" w:hAnsi="Times New Roman" w:cs="Times New Roman"/>
          <w:sz w:val="24"/>
          <w:szCs w:val="24"/>
        </w:rPr>
        <w:tab/>
      </w:r>
      <w:r w:rsidRPr="00457E3F">
        <w:rPr>
          <w:rFonts w:ascii="Times New Roman" w:hAnsi="Times New Roman" w:cs="Times New Roman"/>
          <w:sz w:val="24"/>
          <w:szCs w:val="24"/>
        </w:rPr>
        <w:t>Додаток</w:t>
      </w:r>
      <w:r w:rsidR="0060007E" w:rsidRPr="00457E3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A23B6" w:rsidRPr="00457E3F" w:rsidRDefault="00AA23B6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333" w:rsidRDefault="003A30B9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2D">
        <w:rPr>
          <w:rFonts w:ascii="Times New Roman" w:hAnsi="Times New Roman" w:cs="Times New Roman"/>
          <w:sz w:val="24"/>
          <w:szCs w:val="24"/>
        </w:rPr>
        <w:t xml:space="preserve">6. </w:t>
      </w:r>
      <w:r w:rsidR="0098352D" w:rsidRPr="001C26DB">
        <w:rPr>
          <w:rFonts w:ascii="Times New Roman" w:hAnsi="Times New Roman" w:cs="Times New Roman"/>
          <w:sz w:val="24"/>
          <w:szCs w:val="24"/>
        </w:rPr>
        <w:t>Напрями діяльності та заходи</w:t>
      </w:r>
      <w:r w:rsidR="0098352D" w:rsidRPr="0098352D">
        <w:rPr>
          <w:rFonts w:ascii="Times New Roman" w:hAnsi="Times New Roman" w:cs="Times New Roman"/>
          <w:sz w:val="24"/>
          <w:szCs w:val="24"/>
        </w:rPr>
        <w:t xml:space="preserve">  </w:t>
      </w:r>
      <w:r w:rsidR="00281A54" w:rsidRPr="0098352D">
        <w:rPr>
          <w:rFonts w:ascii="Times New Roman" w:hAnsi="Times New Roman" w:cs="Times New Roman"/>
          <w:sz w:val="24"/>
          <w:szCs w:val="24"/>
        </w:rPr>
        <w:t>П</w:t>
      </w:r>
      <w:r w:rsidRPr="0098352D">
        <w:rPr>
          <w:rFonts w:ascii="Times New Roman" w:hAnsi="Times New Roman" w:cs="Times New Roman"/>
          <w:sz w:val="24"/>
          <w:szCs w:val="24"/>
        </w:rPr>
        <w:t>рограми</w:t>
      </w:r>
      <w:r w:rsidR="00281A54" w:rsidRPr="0098352D">
        <w:rPr>
          <w:rFonts w:ascii="Times New Roman" w:hAnsi="Times New Roman" w:cs="Times New Roman"/>
          <w:sz w:val="24"/>
          <w:szCs w:val="24"/>
        </w:rPr>
        <w:t xml:space="preserve"> охорони</w:t>
      </w:r>
      <w:r w:rsidR="00281A54" w:rsidRPr="00457E3F">
        <w:rPr>
          <w:rFonts w:ascii="Times New Roman" w:hAnsi="Times New Roman" w:cs="Times New Roman"/>
          <w:sz w:val="24"/>
          <w:szCs w:val="24"/>
        </w:rPr>
        <w:t xml:space="preserve"> навколишнього природного середовища Тернопільської міської територіальної громади на 2024-2027 роки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24"/>
        <w:gridCol w:w="1333"/>
        <w:gridCol w:w="1752"/>
        <w:gridCol w:w="986"/>
        <w:gridCol w:w="1520"/>
        <w:gridCol w:w="1031"/>
        <w:gridCol w:w="1476"/>
        <w:gridCol w:w="1094"/>
        <w:gridCol w:w="1066"/>
        <w:gridCol w:w="1066"/>
        <w:gridCol w:w="1752"/>
      </w:tblGrid>
      <w:tr w:rsidR="005454F9" w:rsidTr="00177EFE">
        <w:trPr>
          <w:trHeight w:val="420"/>
        </w:trPr>
        <w:tc>
          <w:tcPr>
            <w:tcW w:w="1424" w:type="dxa"/>
            <w:vMerge w:val="restart"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Забезпечення охоплення усіх видів діяльності, в результаті</w:t>
            </w:r>
          </w:p>
        </w:tc>
        <w:tc>
          <w:tcPr>
            <w:tcW w:w="1333" w:type="dxa"/>
            <w:vMerge w:val="restart"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Назва напряму діяльності (пріоритетні завдання)</w:t>
            </w:r>
          </w:p>
        </w:tc>
        <w:tc>
          <w:tcPr>
            <w:tcW w:w="1752" w:type="dxa"/>
            <w:vMerge w:val="restart"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Перелік заходів Програми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Строк виконання заходу</w:t>
            </w:r>
          </w:p>
        </w:tc>
        <w:tc>
          <w:tcPr>
            <w:tcW w:w="1520" w:type="dxa"/>
            <w:vMerge w:val="restart"/>
          </w:tcPr>
          <w:p w:rsidR="005454F9" w:rsidRPr="00A03F7B" w:rsidRDefault="005454F9" w:rsidP="00177EFE">
            <w:pPr>
              <w:pStyle w:val="aa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Відповідальні</w:t>
            </w:r>
          </w:p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за виконання</w:t>
            </w:r>
          </w:p>
        </w:tc>
        <w:tc>
          <w:tcPr>
            <w:tcW w:w="1031" w:type="dxa"/>
            <w:vMerge w:val="restart"/>
            <w:vAlign w:val="center"/>
          </w:tcPr>
          <w:p w:rsidR="005454F9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Джерела фінансу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-</w:t>
            </w:r>
          </w:p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вання</w:t>
            </w:r>
          </w:p>
        </w:tc>
        <w:tc>
          <w:tcPr>
            <w:tcW w:w="4702" w:type="dxa"/>
            <w:gridSpan w:val="4"/>
          </w:tcPr>
          <w:p w:rsidR="005454F9" w:rsidRPr="00A03F7B" w:rsidRDefault="005454F9" w:rsidP="00177EFE">
            <w:pPr>
              <w:pStyle w:val="aa"/>
              <w:ind w:firstLine="83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Орієнтовні обсяги фінансування,</w:t>
            </w:r>
          </w:p>
          <w:p w:rsidR="005454F9" w:rsidRDefault="005454F9" w:rsidP="0017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тис. грн.</w:t>
            </w:r>
          </w:p>
        </w:tc>
        <w:tc>
          <w:tcPr>
            <w:tcW w:w="1752" w:type="dxa"/>
            <w:vMerge w:val="restart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bCs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bCs/>
                <w:sz w:val="21"/>
                <w:szCs w:val="21"/>
                <w:lang w:val="uk-UA"/>
              </w:rPr>
              <w:t>Очікуваний</w:t>
            </w:r>
          </w:p>
          <w:p w:rsidR="005454F9" w:rsidRDefault="005454F9" w:rsidP="0017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bCs/>
                <w:sz w:val="21"/>
                <w:szCs w:val="21"/>
              </w:rPr>
              <w:t>результат</w:t>
            </w:r>
          </w:p>
        </w:tc>
      </w:tr>
      <w:tr w:rsidR="005454F9" w:rsidTr="00177EFE">
        <w:trPr>
          <w:trHeight w:val="780"/>
        </w:trPr>
        <w:tc>
          <w:tcPr>
            <w:tcW w:w="1424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2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86" w:type="dxa"/>
            <w:vMerge/>
            <w:textDirection w:val="btLr"/>
            <w:vAlign w:val="center"/>
          </w:tcPr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520" w:type="dxa"/>
            <w:vMerge/>
          </w:tcPr>
          <w:p w:rsidR="005454F9" w:rsidRPr="00A03F7B" w:rsidRDefault="005454F9" w:rsidP="00177EFE">
            <w:pPr>
              <w:pStyle w:val="aa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47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2024р.</w:t>
            </w:r>
          </w:p>
        </w:tc>
        <w:tc>
          <w:tcPr>
            <w:tcW w:w="1094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2025р.</w:t>
            </w:r>
          </w:p>
        </w:tc>
        <w:tc>
          <w:tcPr>
            <w:tcW w:w="106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2026р.</w:t>
            </w:r>
          </w:p>
        </w:tc>
        <w:tc>
          <w:tcPr>
            <w:tcW w:w="106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2027р.</w:t>
            </w:r>
          </w:p>
        </w:tc>
        <w:tc>
          <w:tcPr>
            <w:tcW w:w="1752" w:type="dxa"/>
            <w:vMerge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F9" w:rsidTr="00177EFE">
        <w:trPr>
          <w:trHeight w:val="1740"/>
        </w:trPr>
        <w:tc>
          <w:tcPr>
            <w:tcW w:w="1424" w:type="dxa"/>
            <w:vMerge w:val="restart"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333" w:type="dxa"/>
            <w:vMerge w:val="restart"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Водні ресурси</w:t>
            </w:r>
          </w:p>
        </w:tc>
        <w:tc>
          <w:tcPr>
            <w:tcW w:w="1752" w:type="dxa"/>
            <w:vMerge w:val="restart"/>
          </w:tcPr>
          <w:p w:rsidR="005454F9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3.1. Реалізація проекту «Стале управління водними ресурсами: шлях ревіталізації Західної України та Східної Польщі» в рамках Програми </w:t>
            </w:r>
            <w:r w:rsidRPr="00A03F7B">
              <w:rPr>
                <w:rFonts w:ascii="Times New Roman" w:hAnsi="Times New Roman"/>
                <w:sz w:val="21"/>
                <w:szCs w:val="21"/>
                <w:lang w:val="en-US"/>
              </w:rPr>
              <w:t>Interreg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Pr="00A03F7B">
              <w:rPr>
                <w:rFonts w:ascii="Times New Roman" w:hAnsi="Times New Roman"/>
                <w:sz w:val="21"/>
                <w:szCs w:val="21"/>
                <w:lang w:val="en-US"/>
              </w:rPr>
              <w:t>NEXT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«Польща-Україна 2021-2027», 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у т.ч.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– Будівництво системи водовідведення на територіях, прилеглих до Тернопільського 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водосховища (м-н Пронятин) в м.Тернополі;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– Будівництво системи аерації Тернопільського ставу (4 черга);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– </w:t>
            </w:r>
            <w:r w:rsidRPr="00A03F7B">
              <w:rPr>
                <w:rFonts w:ascii="Times New Roman" w:hAnsi="Times New Roman"/>
                <w:sz w:val="21"/>
                <w:szCs w:val="21"/>
              </w:rPr>
              <w:t>Екобіо-технологічне очищення</w:t>
            </w:r>
            <w:r w:rsidRPr="00A03F7B"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  <w:t xml:space="preserve"> </w:t>
            </w:r>
            <w:r w:rsidRPr="00A03F7B">
              <w:rPr>
                <w:rFonts w:ascii="Times New Roman" w:hAnsi="Times New Roman"/>
                <w:sz w:val="21"/>
                <w:szCs w:val="21"/>
              </w:rPr>
              <w:t>водосховища «Тернопільський став» за допомогою одноклітинних водоростей та вищих водних рослин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;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– </w:t>
            </w:r>
            <w:r w:rsidRPr="00A03F7B">
              <w:rPr>
                <w:rFonts w:ascii="Times New Roman" w:hAnsi="Times New Roman"/>
                <w:color w:val="000000"/>
                <w:sz w:val="21"/>
                <w:szCs w:val="21"/>
                <w:lang w:val="uk-UA"/>
              </w:rPr>
              <w:t>Проведення заходів із вапнування Тернопільського ставу;</w:t>
            </w:r>
          </w:p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F7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– </w:t>
            </w:r>
            <w:r w:rsidRPr="00A03F7B">
              <w:rPr>
                <w:rFonts w:ascii="Times New Roman" w:hAnsi="Times New Roman"/>
                <w:sz w:val="21"/>
                <w:szCs w:val="21"/>
              </w:rPr>
              <w:t>Розчищення русла річки Серет в межах парку «Сопільче» (реконструкція)</w:t>
            </w:r>
          </w:p>
        </w:tc>
        <w:tc>
          <w:tcPr>
            <w:tcW w:w="986" w:type="dxa"/>
            <w:vMerge w:val="restart"/>
          </w:tcPr>
          <w:p w:rsidR="005454F9" w:rsidRDefault="007F1C51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2025-</w:t>
            </w:r>
            <w:r w:rsidR="005454F9" w:rsidRPr="00A03F7B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520" w:type="dxa"/>
            <w:vMerge w:val="restart"/>
          </w:tcPr>
          <w:p w:rsidR="005454F9" w:rsidRPr="00A03F7B" w:rsidRDefault="00B77296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ru-RU"/>
              </w:rPr>
              <w:t>Тернопільська міська рада,</w:t>
            </w: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 </w:t>
            </w:r>
            <w:r w:rsidR="005454F9"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Управління ЖКГБ та Е,</w:t>
            </w:r>
          </w:p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КП «Об’єднання парків культури і відпочинку </w:t>
            </w:r>
          </w:p>
          <w:p w:rsidR="005454F9" w:rsidRPr="00A03F7B" w:rsidRDefault="005454F9" w:rsidP="006D1F2D">
            <w:pPr>
              <w:pStyle w:val="aa"/>
              <w:ind w:right="-151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м.Тернополя»</w:t>
            </w:r>
            <w:r w:rsidR="006D1F2D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 </w:t>
            </w:r>
          </w:p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47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ru-RU"/>
              </w:rPr>
              <w:t>0,0</w:t>
            </w:r>
          </w:p>
        </w:tc>
        <w:tc>
          <w:tcPr>
            <w:tcW w:w="1094" w:type="dxa"/>
            <w:vAlign w:val="center"/>
          </w:tcPr>
          <w:p w:rsidR="005454F9" w:rsidRPr="00A03F7B" w:rsidRDefault="006D1F2D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ru-RU"/>
              </w:rPr>
              <w:t>0</w:t>
            </w:r>
            <w:r w:rsidR="002173D1">
              <w:rPr>
                <w:rFonts w:ascii="Times New Roman" w:hAnsi="Times New Roman"/>
                <w:sz w:val="21"/>
                <w:szCs w:val="21"/>
                <w:lang w:val="uk-UA" w:eastAsia="ru-RU"/>
              </w:rPr>
              <w:t>,0</w:t>
            </w:r>
          </w:p>
        </w:tc>
        <w:tc>
          <w:tcPr>
            <w:tcW w:w="1066" w:type="dxa"/>
            <w:vAlign w:val="center"/>
          </w:tcPr>
          <w:p w:rsidR="005454F9" w:rsidRPr="00A03F7B" w:rsidRDefault="002173D1" w:rsidP="0079344B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</w:t>
            </w:r>
            <w:r w:rsidR="0079344B">
              <w:rPr>
                <w:rFonts w:ascii="Times New Roman" w:hAnsi="Times New Roman"/>
                <w:sz w:val="21"/>
                <w:szCs w:val="21"/>
                <w:lang w:val="uk-UA"/>
              </w:rPr>
              <w:t>35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50</w:t>
            </w:r>
            <w:r w:rsidR="005454F9" w:rsidRPr="00A03F7B">
              <w:rPr>
                <w:rFonts w:ascii="Times New Roman" w:hAnsi="Times New Roman"/>
                <w:sz w:val="21"/>
                <w:szCs w:val="21"/>
                <w:lang w:val="uk-UA"/>
              </w:rPr>
              <w:t>,0</w:t>
            </w:r>
          </w:p>
        </w:tc>
        <w:tc>
          <w:tcPr>
            <w:tcW w:w="106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752" w:type="dxa"/>
            <w:vMerge w:val="restart"/>
          </w:tcPr>
          <w:p w:rsidR="005454F9" w:rsidRPr="00A03F7B" w:rsidRDefault="005454F9" w:rsidP="00177EFE">
            <w:pPr>
              <w:pStyle w:val="aa"/>
              <w:ind w:firstLine="58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Встановлення  аераційних фонтанів невеликої потужності (1,0-2,0 тис. дм</w:t>
            </w:r>
            <w:r w:rsidRPr="00A03F7B">
              <w:rPr>
                <w:rFonts w:ascii="Times New Roman" w:hAnsi="Times New Roman"/>
                <w:sz w:val="21"/>
                <w:szCs w:val="21"/>
                <w:vertAlign w:val="superscript"/>
                <w:lang w:val="uk-UA"/>
              </w:rPr>
              <w:t>3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/год), що прискорить процес наповнення води та аеробних бактерій  киснем на 80-90 %;</w:t>
            </w:r>
          </w:p>
          <w:p w:rsidR="005454F9" w:rsidRPr="00A03F7B" w:rsidRDefault="005454F9" w:rsidP="00177EFE">
            <w:pPr>
              <w:pStyle w:val="aa"/>
              <w:ind w:firstLine="58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Очищення русл</w:t>
            </w:r>
            <w:r w:rsidRPr="00A03F7B">
              <w:rPr>
                <w:rFonts w:ascii="Times New Roman" w:hAnsi="Times New Roman"/>
                <w:sz w:val="21"/>
                <w:szCs w:val="21"/>
              </w:rPr>
              <w:t>а річки Серет в межах парку «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С</w:t>
            </w:r>
            <w:r w:rsidRPr="00A03F7B">
              <w:rPr>
                <w:rFonts w:ascii="Times New Roman" w:hAnsi="Times New Roman"/>
                <w:sz w:val="21"/>
                <w:szCs w:val="21"/>
              </w:rPr>
              <w:t>опільче»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загальною протяжністю 1698м;</w:t>
            </w:r>
          </w:p>
          <w:p w:rsidR="005454F9" w:rsidRPr="00A03F7B" w:rsidRDefault="005454F9" w:rsidP="00177EFE">
            <w:pPr>
              <w:pStyle w:val="aa"/>
              <w:ind w:firstLine="58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r w:rsidRPr="00A03F7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Відновлення стану і </w:t>
            </w:r>
            <w:r w:rsidRPr="00A03F7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uk-UA"/>
              </w:rPr>
              <w:lastRenderedPageBreak/>
              <w:t>стабілізація функціонування гідроекосистеми водосховища «Тернопільський став»;</w:t>
            </w:r>
          </w:p>
          <w:p w:rsidR="005454F9" w:rsidRPr="00A03F7B" w:rsidRDefault="005454F9" w:rsidP="00177EFE">
            <w:pPr>
              <w:pStyle w:val="aa"/>
              <w:ind w:firstLine="58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Аерація та насичення води киснем</w:t>
            </w:r>
          </w:p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F9" w:rsidTr="00177EFE">
        <w:trPr>
          <w:trHeight w:val="3315"/>
        </w:trPr>
        <w:tc>
          <w:tcPr>
            <w:tcW w:w="1424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2" w:type="dxa"/>
            <w:vMerge/>
          </w:tcPr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986" w:type="dxa"/>
            <w:vMerge/>
          </w:tcPr>
          <w:p w:rsidR="005454F9" w:rsidRPr="00A03F7B" w:rsidRDefault="005454F9" w:rsidP="00177EF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454F9" w:rsidRPr="00A03F7B" w:rsidRDefault="005454F9" w:rsidP="00177EFE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031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ІД</w:t>
            </w:r>
          </w:p>
        </w:tc>
        <w:tc>
          <w:tcPr>
            <w:tcW w:w="147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ru-RU"/>
              </w:rPr>
              <w:t>0</w:t>
            </w: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,0</w:t>
            </w:r>
          </w:p>
        </w:tc>
        <w:tc>
          <w:tcPr>
            <w:tcW w:w="1094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 w:eastAsia="ru-RU"/>
              </w:rPr>
              <w:t>0</w:t>
            </w: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,0</w:t>
            </w:r>
          </w:p>
        </w:tc>
        <w:tc>
          <w:tcPr>
            <w:tcW w:w="1066" w:type="dxa"/>
            <w:vAlign w:val="center"/>
          </w:tcPr>
          <w:p w:rsidR="005454F9" w:rsidRPr="00A03F7B" w:rsidRDefault="005454F9" w:rsidP="002173D1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3</w:t>
            </w:r>
            <w:r w:rsidR="002173D1">
              <w:rPr>
                <w:rFonts w:ascii="Times New Roman" w:hAnsi="Times New Roman"/>
                <w:sz w:val="21"/>
                <w:szCs w:val="21"/>
                <w:lang w:val="uk-UA"/>
              </w:rPr>
              <w:t>6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640,0</w:t>
            </w:r>
          </w:p>
        </w:tc>
        <w:tc>
          <w:tcPr>
            <w:tcW w:w="1066" w:type="dxa"/>
            <w:vAlign w:val="center"/>
          </w:tcPr>
          <w:p w:rsidR="005454F9" w:rsidRPr="00A03F7B" w:rsidRDefault="005454F9" w:rsidP="00177EFE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752" w:type="dxa"/>
            <w:vMerge/>
          </w:tcPr>
          <w:p w:rsidR="005454F9" w:rsidRDefault="005454F9" w:rsidP="0017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4F9" w:rsidRPr="00457E3F" w:rsidRDefault="005454F9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333" w:rsidRPr="00457E3F" w:rsidRDefault="00360333" w:rsidP="00457E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24"/>
        <w:gridCol w:w="1333"/>
        <w:gridCol w:w="1752"/>
        <w:gridCol w:w="986"/>
        <w:gridCol w:w="1520"/>
        <w:gridCol w:w="1031"/>
        <w:gridCol w:w="1134"/>
        <w:gridCol w:w="1189"/>
        <w:gridCol w:w="1221"/>
        <w:gridCol w:w="1158"/>
        <w:gridCol w:w="1752"/>
      </w:tblGrid>
      <w:tr w:rsidR="00360333" w:rsidRPr="00457E3F" w:rsidTr="00031E3C">
        <w:trPr>
          <w:trHeight w:val="1128"/>
        </w:trPr>
        <w:tc>
          <w:tcPr>
            <w:tcW w:w="1424" w:type="dxa"/>
            <w:vMerge w:val="restart"/>
          </w:tcPr>
          <w:p w:rsidR="00360333" w:rsidRPr="00457E3F" w:rsidRDefault="00360333" w:rsidP="00457E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</w:tcPr>
          <w:p w:rsidR="00360333" w:rsidRPr="00457E3F" w:rsidRDefault="00360333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2" w:type="dxa"/>
            <w:vMerge w:val="restart"/>
          </w:tcPr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3.2. Будівництво</w:t>
            </w:r>
          </w:p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дощового колектора</w:t>
            </w:r>
          </w:p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на ділянці від вул.</w:t>
            </w:r>
          </w:p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Енергетична до вул. Є.Коновальця в місті</w:t>
            </w:r>
          </w:p>
          <w:p w:rsidR="00360333" w:rsidRPr="00457E3F" w:rsidRDefault="000B66CD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Тернополі</w:t>
            </w:r>
          </w:p>
        </w:tc>
        <w:tc>
          <w:tcPr>
            <w:tcW w:w="986" w:type="dxa"/>
            <w:vMerge w:val="restart"/>
          </w:tcPr>
          <w:p w:rsidR="00360333" w:rsidRPr="00457E3F" w:rsidRDefault="00771A46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  <w:r w:rsidR="000B66CD" w:rsidRPr="00457E3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B66CD" w:rsidRPr="00457E3F" w:rsidRDefault="000B66CD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520" w:type="dxa"/>
            <w:vMerge w:val="restart"/>
          </w:tcPr>
          <w:p w:rsidR="00B31017" w:rsidRPr="00457E3F" w:rsidRDefault="00B31017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Управління ЖКГБ та</w:t>
            </w:r>
          </w:p>
          <w:p w:rsidR="00360333" w:rsidRPr="00457E3F" w:rsidRDefault="00B31017" w:rsidP="00457E3F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Е</w:t>
            </w:r>
          </w:p>
        </w:tc>
        <w:tc>
          <w:tcPr>
            <w:tcW w:w="1031" w:type="dxa"/>
            <w:vAlign w:val="center"/>
          </w:tcPr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134" w:type="dxa"/>
            <w:vAlign w:val="center"/>
          </w:tcPr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0,0</w:t>
            </w:r>
          </w:p>
        </w:tc>
        <w:tc>
          <w:tcPr>
            <w:tcW w:w="1189" w:type="dxa"/>
            <w:vAlign w:val="center"/>
          </w:tcPr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0,0</w:t>
            </w:r>
          </w:p>
        </w:tc>
        <w:tc>
          <w:tcPr>
            <w:tcW w:w="1221" w:type="dxa"/>
            <w:vAlign w:val="center"/>
          </w:tcPr>
          <w:p w:rsidR="00360333" w:rsidRPr="00457E3F" w:rsidRDefault="00771A46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8968,008</w:t>
            </w:r>
          </w:p>
        </w:tc>
        <w:tc>
          <w:tcPr>
            <w:tcW w:w="1158" w:type="dxa"/>
            <w:vAlign w:val="center"/>
          </w:tcPr>
          <w:p w:rsidR="00360333" w:rsidRPr="00457E3F" w:rsidRDefault="00771A46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8968,008</w:t>
            </w:r>
          </w:p>
        </w:tc>
        <w:tc>
          <w:tcPr>
            <w:tcW w:w="1752" w:type="dxa"/>
            <w:vMerge w:val="restart"/>
          </w:tcPr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Забезпечення</w:t>
            </w:r>
          </w:p>
          <w:p w:rsidR="000B66CD" w:rsidRPr="00457E3F" w:rsidRDefault="000B66CD" w:rsidP="00457E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ефективної роботи</w:t>
            </w:r>
          </w:p>
          <w:p w:rsidR="00360333" w:rsidRPr="00457E3F" w:rsidRDefault="000B66CD" w:rsidP="00457E3F">
            <w:pPr>
              <w:pStyle w:val="aa"/>
              <w:ind w:firstLine="58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дощового колектора</w:t>
            </w:r>
          </w:p>
        </w:tc>
      </w:tr>
      <w:tr w:rsidR="00360333" w:rsidRPr="00457E3F" w:rsidTr="00F17BC0">
        <w:trPr>
          <w:trHeight w:val="1508"/>
        </w:trPr>
        <w:tc>
          <w:tcPr>
            <w:tcW w:w="1424" w:type="dxa"/>
            <w:vMerge/>
          </w:tcPr>
          <w:p w:rsidR="00360333" w:rsidRPr="00457E3F" w:rsidRDefault="00360333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</w:tcPr>
          <w:p w:rsidR="00360333" w:rsidRPr="00457E3F" w:rsidRDefault="00360333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2" w:type="dxa"/>
            <w:vMerge/>
          </w:tcPr>
          <w:p w:rsidR="00360333" w:rsidRPr="00457E3F" w:rsidRDefault="00360333" w:rsidP="00457E3F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986" w:type="dxa"/>
            <w:vMerge/>
          </w:tcPr>
          <w:p w:rsidR="00360333" w:rsidRPr="00457E3F" w:rsidRDefault="00360333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360333" w:rsidRPr="00457E3F" w:rsidRDefault="00360333" w:rsidP="00457E3F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031" w:type="dxa"/>
            <w:vAlign w:val="center"/>
          </w:tcPr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Д</w:t>
            </w:r>
            <w:r w:rsidR="000B66CD"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Б</w:t>
            </w:r>
          </w:p>
        </w:tc>
        <w:tc>
          <w:tcPr>
            <w:tcW w:w="1134" w:type="dxa"/>
            <w:vAlign w:val="center"/>
          </w:tcPr>
          <w:p w:rsidR="00B85AE8" w:rsidRPr="00457E3F" w:rsidRDefault="00B85AE8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  <w:p w:rsidR="00B31017" w:rsidRPr="00457E3F" w:rsidRDefault="00B85AE8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255,936</w:t>
            </w:r>
          </w:p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89" w:type="dxa"/>
            <w:vAlign w:val="center"/>
          </w:tcPr>
          <w:p w:rsidR="00B85AE8" w:rsidRPr="00457E3F" w:rsidRDefault="00B85AE8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  <w:p w:rsidR="00B85AE8" w:rsidRPr="00457E3F" w:rsidRDefault="00B85AE8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36000,0</w:t>
            </w:r>
          </w:p>
          <w:p w:rsidR="00360333" w:rsidRPr="00457E3F" w:rsidRDefault="00360333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221" w:type="dxa"/>
            <w:vAlign w:val="center"/>
          </w:tcPr>
          <w:p w:rsidR="00360333" w:rsidRPr="00457E3F" w:rsidRDefault="00771A46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35872,032</w:t>
            </w:r>
          </w:p>
        </w:tc>
        <w:tc>
          <w:tcPr>
            <w:tcW w:w="1158" w:type="dxa"/>
            <w:vAlign w:val="center"/>
          </w:tcPr>
          <w:p w:rsidR="00360333" w:rsidRPr="00457E3F" w:rsidRDefault="00771A46" w:rsidP="00457E3F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35872,032</w:t>
            </w:r>
          </w:p>
        </w:tc>
        <w:tc>
          <w:tcPr>
            <w:tcW w:w="1752" w:type="dxa"/>
            <w:vMerge/>
          </w:tcPr>
          <w:p w:rsidR="00360333" w:rsidRPr="00457E3F" w:rsidRDefault="00360333" w:rsidP="00457E3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54F9" w:rsidRPr="00457E3F" w:rsidTr="00031E3C">
        <w:trPr>
          <w:trHeight w:val="1591"/>
        </w:trPr>
        <w:tc>
          <w:tcPr>
            <w:tcW w:w="1424" w:type="dxa"/>
            <w:vMerge w:val="restart"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2" w:type="dxa"/>
            <w:vMerge w:val="restart"/>
          </w:tcPr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3.3. Будівництво,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реконструкція та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капітальний ремонт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об’єктів дощової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каналізації та</w:t>
            </w:r>
          </w:p>
          <w:p w:rsidR="005454F9" w:rsidRPr="00457E3F" w:rsidRDefault="005454F9" w:rsidP="005454F9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колекторів</w:t>
            </w:r>
          </w:p>
        </w:tc>
        <w:tc>
          <w:tcPr>
            <w:tcW w:w="986" w:type="dxa"/>
            <w:vMerge w:val="restart"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2024-</w:t>
            </w:r>
          </w:p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520" w:type="dxa"/>
            <w:vMerge w:val="restart"/>
          </w:tcPr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Управління ЖКГБ та</w:t>
            </w:r>
          </w:p>
          <w:p w:rsidR="005454F9" w:rsidRPr="00457E3F" w:rsidRDefault="005454F9" w:rsidP="005454F9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Е</w:t>
            </w:r>
          </w:p>
        </w:tc>
        <w:tc>
          <w:tcPr>
            <w:tcW w:w="1031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134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0,0</w:t>
            </w:r>
          </w:p>
        </w:tc>
        <w:tc>
          <w:tcPr>
            <w:tcW w:w="1189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0,0</w:t>
            </w:r>
          </w:p>
        </w:tc>
        <w:tc>
          <w:tcPr>
            <w:tcW w:w="1221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1563,834</w:t>
            </w:r>
          </w:p>
        </w:tc>
        <w:tc>
          <w:tcPr>
            <w:tcW w:w="1158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2500,0</w:t>
            </w:r>
          </w:p>
        </w:tc>
        <w:tc>
          <w:tcPr>
            <w:tcW w:w="1752" w:type="dxa"/>
            <w:vMerge w:val="restart"/>
          </w:tcPr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Забезпечення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ефективної роботи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двох об’єктів дощової</w:t>
            </w:r>
          </w:p>
          <w:p w:rsidR="005454F9" w:rsidRPr="00457E3F" w:rsidRDefault="005454F9" w:rsidP="00545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каналізації та</w:t>
            </w:r>
          </w:p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колекторів</w:t>
            </w:r>
          </w:p>
        </w:tc>
      </w:tr>
      <w:tr w:rsidR="005454F9" w:rsidRPr="00457E3F" w:rsidTr="00031E3C">
        <w:trPr>
          <w:trHeight w:val="976"/>
        </w:trPr>
        <w:tc>
          <w:tcPr>
            <w:tcW w:w="1424" w:type="dxa"/>
            <w:vMerge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2" w:type="dxa"/>
            <w:vMerge/>
          </w:tcPr>
          <w:p w:rsidR="005454F9" w:rsidRPr="00457E3F" w:rsidRDefault="005454F9" w:rsidP="005454F9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986" w:type="dxa"/>
            <w:vMerge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0" w:type="dxa"/>
            <w:vMerge/>
          </w:tcPr>
          <w:p w:rsidR="005454F9" w:rsidRPr="00457E3F" w:rsidRDefault="005454F9" w:rsidP="005454F9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031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ДБ</w:t>
            </w:r>
          </w:p>
        </w:tc>
        <w:tc>
          <w:tcPr>
            <w:tcW w:w="1134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22500,0</w:t>
            </w:r>
          </w:p>
        </w:tc>
        <w:tc>
          <w:tcPr>
            <w:tcW w:w="1189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 w:eastAsia="ru-RU"/>
              </w:rPr>
              <w:t>22500,0</w:t>
            </w:r>
          </w:p>
        </w:tc>
        <w:tc>
          <w:tcPr>
            <w:tcW w:w="1221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22500,0</w:t>
            </w:r>
          </w:p>
        </w:tc>
        <w:tc>
          <w:tcPr>
            <w:tcW w:w="1158" w:type="dxa"/>
            <w:vAlign w:val="center"/>
          </w:tcPr>
          <w:p w:rsidR="005454F9" w:rsidRPr="00457E3F" w:rsidRDefault="005454F9" w:rsidP="005454F9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457E3F">
              <w:rPr>
                <w:rFonts w:ascii="Times New Roman" w:hAnsi="Times New Roman"/>
                <w:sz w:val="21"/>
                <w:szCs w:val="21"/>
                <w:lang w:val="uk-UA"/>
              </w:rPr>
              <w:t>22500,0</w:t>
            </w:r>
          </w:p>
        </w:tc>
        <w:tc>
          <w:tcPr>
            <w:tcW w:w="1752" w:type="dxa"/>
            <w:vMerge/>
          </w:tcPr>
          <w:p w:rsidR="005454F9" w:rsidRPr="00457E3F" w:rsidRDefault="005454F9" w:rsidP="005454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7BC0" w:rsidRPr="00457E3F" w:rsidTr="005669D2">
        <w:trPr>
          <w:trHeight w:val="1412"/>
        </w:trPr>
        <w:tc>
          <w:tcPr>
            <w:tcW w:w="1424" w:type="dxa"/>
          </w:tcPr>
          <w:p w:rsidR="00F17BC0" w:rsidRPr="00457E3F" w:rsidRDefault="00F17BC0" w:rsidP="00F17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</w:tcPr>
          <w:p w:rsidR="00F17BC0" w:rsidRPr="00457E3F" w:rsidRDefault="00F17BC0" w:rsidP="00F17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3.4. Механічне поглиблення окремих ділянок дна Тернопільського ставу, зокрема, очищення донних відкладень (намулу) </w:t>
            </w:r>
          </w:p>
        </w:tc>
        <w:tc>
          <w:tcPr>
            <w:tcW w:w="986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2026</w:t>
            </w:r>
          </w:p>
        </w:tc>
        <w:tc>
          <w:tcPr>
            <w:tcW w:w="1520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Управління ЖКГБ та Е,</w:t>
            </w:r>
          </w:p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КП «Об’єднання парків культури і відпочинку </w:t>
            </w:r>
          </w:p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м. Тернополя»</w:t>
            </w:r>
          </w:p>
        </w:tc>
        <w:tc>
          <w:tcPr>
            <w:tcW w:w="1031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134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189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221" w:type="dxa"/>
            <w:vAlign w:val="center"/>
          </w:tcPr>
          <w:p w:rsidR="00F17BC0" w:rsidRPr="00A03F7B" w:rsidRDefault="00004A3B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24</w:t>
            </w:r>
            <w:bookmarkStart w:id="0" w:name="_GoBack"/>
            <w:bookmarkEnd w:id="0"/>
            <w:r w:rsidR="00F17BC0">
              <w:rPr>
                <w:rFonts w:ascii="Times New Roman" w:hAnsi="Times New Roman"/>
                <w:sz w:val="21"/>
                <w:szCs w:val="21"/>
                <w:lang w:val="uk-UA"/>
              </w:rPr>
              <w:t>1</w:t>
            </w:r>
            <w:r w:rsidR="00F17BC0"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158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752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Очищення ділянки акваторії водойми площею1000,0 м</w:t>
            </w:r>
          </w:p>
        </w:tc>
      </w:tr>
      <w:tr w:rsidR="00D543C5" w:rsidRPr="00457E3F" w:rsidTr="00816B42">
        <w:trPr>
          <w:trHeight w:val="3315"/>
        </w:trPr>
        <w:tc>
          <w:tcPr>
            <w:tcW w:w="1424" w:type="dxa"/>
          </w:tcPr>
          <w:p w:rsidR="00D543C5" w:rsidRPr="00457E3F" w:rsidRDefault="00D543C5" w:rsidP="00D543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333" w:type="dxa"/>
          </w:tcPr>
          <w:p w:rsidR="00D543C5" w:rsidRPr="00457E3F" w:rsidRDefault="00D543C5" w:rsidP="00D543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Біорізноманіття, зелені насадження та рекреаційні зони</w:t>
            </w:r>
          </w:p>
        </w:tc>
        <w:tc>
          <w:tcPr>
            <w:tcW w:w="1752" w:type="dxa"/>
            <w:vAlign w:val="center"/>
          </w:tcPr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4.1. Проведення робіт з технічної інвентаризації зелених насаджень та паспортизації об’єктів зеленого господарства</w:t>
            </w:r>
          </w:p>
        </w:tc>
        <w:tc>
          <w:tcPr>
            <w:tcW w:w="986" w:type="dxa"/>
            <w:vAlign w:val="center"/>
          </w:tcPr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2025 -2027</w:t>
            </w:r>
          </w:p>
        </w:tc>
        <w:tc>
          <w:tcPr>
            <w:tcW w:w="1520" w:type="dxa"/>
            <w:vAlign w:val="center"/>
          </w:tcPr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Управління ЖКГБ та Е</w:t>
            </w:r>
          </w:p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031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134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0,0</w:t>
            </w:r>
          </w:p>
        </w:tc>
        <w:tc>
          <w:tcPr>
            <w:tcW w:w="1189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1428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,0</w:t>
            </w:r>
          </w:p>
        </w:tc>
        <w:tc>
          <w:tcPr>
            <w:tcW w:w="1221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2500,0</w:t>
            </w:r>
          </w:p>
          <w:p w:rsidR="00D543C5" w:rsidRPr="00A03F7B" w:rsidRDefault="00D543C5" w:rsidP="00D543C5">
            <w:pPr>
              <w:pStyle w:val="aa"/>
              <w:ind w:firstLine="567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Pr="00A03F7B" w:rsidRDefault="00D543C5" w:rsidP="00D543C5">
            <w:pPr>
              <w:pStyle w:val="aa"/>
              <w:ind w:firstLine="567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Pr="00A03F7B" w:rsidRDefault="00D543C5" w:rsidP="00D543C5">
            <w:pPr>
              <w:pStyle w:val="aa"/>
              <w:ind w:firstLine="567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158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3000,0</w:t>
            </w:r>
          </w:p>
        </w:tc>
        <w:tc>
          <w:tcPr>
            <w:tcW w:w="1752" w:type="dxa"/>
          </w:tcPr>
          <w:p w:rsidR="00D543C5" w:rsidRPr="00A03F7B" w:rsidRDefault="00D543C5" w:rsidP="00D543C5">
            <w:pPr>
              <w:pStyle w:val="aa"/>
              <w:ind w:firstLine="44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Облік міських зелених насаджень  – реєстр насаджень загального користування (сквери, бульвари, парки, вуличні насадження)</w:t>
            </w:r>
          </w:p>
        </w:tc>
      </w:tr>
      <w:tr w:rsidR="00D543C5" w:rsidRPr="00457E3F" w:rsidTr="009B7238">
        <w:trPr>
          <w:trHeight w:val="3315"/>
        </w:trPr>
        <w:tc>
          <w:tcPr>
            <w:tcW w:w="1424" w:type="dxa"/>
          </w:tcPr>
          <w:p w:rsidR="00D543C5" w:rsidRDefault="00D543C5" w:rsidP="00D543C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</w:tcPr>
          <w:p w:rsidR="00D543C5" w:rsidRPr="00A03F7B" w:rsidRDefault="00D543C5" w:rsidP="00D543C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2" w:type="dxa"/>
          </w:tcPr>
          <w:p w:rsidR="00D543C5" w:rsidRPr="00457E3F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4.5. Проведення заходів із озеленення з врахуванням функціонального напрямку території, реалізація Стратегії відновлення прибудинкових територій «Зелений двір»</w:t>
            </w:r>
          </w:p>
        </w:tc>
        <w:tc>
          <w:tcPr>
            <w:tcW w:w="986" w:type="dxa"/>
          </w:tcPr>
          <w:p w:rsidR="00D543C5" w:rsidRPr="00457E3F" w:rsidRDefault="00D543C5" w:rsidP="00D543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2024-</w:t>
            </w:r>
          </w:p>
          <w:p w:rsidR="00D543C5" w:rsidRPr="00457E3F" w:rsidRDefault="00D543C5" w:rsidP="00D543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57E3F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520" w:type="dxa"/>
          </w:tcPr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Управління ЖКГБ та Е,  </w:t>
            </w: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 КП «Об’єднання парків культури і відпочинку </w:t>
            </w:r>
          </w:p>
          <w:p w:rsidR="00D543C5" w:rsidRPr="00A03F7B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 xml:space="preserve">м. Тернополя», 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власники (користувачі) земельних ділянок,  управителі багатоквартирних будинків, ОСББ</w:t>
            </w:r>
          </w:p>
          <w:p w:rsidR="00D543C5" w:rsidRPr="00457E3F" w:rsidRDefault="00D543C5" w:rsidP="00D543C5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031" w:type="dxa"/>
          </w:tcPr>
          <w:p w:rsidR="00D543C5" w:rsidRPr="00457E3F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БГ</w:t>
            </w:r>
          </w:p>
        </w:tc>
        <w:tc>
          <w:tcPr>
            <w:tcW w:w="1134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300,0</w:t>
            </w:r>
          </w:p>
          <w:p w:rsidR="00D543C5" w:rsidRPr="00A03F7B" w:rsidRDefault="00D543C5" w:rsidP="00D543C5">
            <w:pPr>
              <w:pStyle w:val="aa"/>
              <w:ind w:firstLine="567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189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922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,0</w:t>
            </w:r>
          </w:p>
        </w:tc>
        <w:tc>
          <w:tcPr>
            <w:tcW w:w="1221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400,0</w:t>
            </w:r>
          </w:p>
        </w:tc>
        <w:tc>
          <w:tcPr>
            <w:tcW w:w="1158" w:type="dxa"/>
            <w:vAlign w:val="center"/>
          </w:tcPr>
          <w:p w:rsidR="00D543C5" w:rsidRPr="00A03F7B" w:rsidRDefault="00D543C5" w:rsidP="00D543C5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450,0</w:t>
            </w:r>
          </w:p>
        </w:tc>
        <w:tc>
          <w:tcPr>
            <w:tcW w:w="1752" w:type="dxa"/>
          </w:tcPr>
          <w:p w:rsidR="00D543C5" w:rsidRPr="00457E3F" w:rsidRDefault="00D543C5" w:rsidP="00D543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03F7B">
              <w:rPr>
                <w:rFonts w:ascii="Times New Roman" w:hAnsi="Times New Roman"/>
                <w:sz w:val="21"/>
                <w:szCs w:val="21"/>
              </w:rPr>
              <w:t>Висадження зелених насаджень в кількості близько 2500 шт. щорічно</w:t>
            </w:r>
          </w:p>
        </w:tc>
      </w:tr>
      <w:tr w:rsidR="00F17BC0" w:rsidRPr="00457E3F" w:rsidTr="00266C8E">
        <w:trPr>
          <w:trHeight w:val="3315"/>
        </w:trPr>
        <w:tc>
          <w:tcPr>
            <w:tcW w:w="1424" w:type="dxa"/>
            <w:vAlign w:val="center"/>
          </w:tcPr>
          <w:p w:rsidR="00F17BC0" w:rsidRPr="00A03F7B" w:rsidRDefault="00F17BC0" w:rsidP="00F17BC0">
            <w:pPr>
              <w:pStyle w:val="aa"/>
              <w:ind w:firstLine="5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lastRenderedPageBreak/>
              <w:t>5</w:t>
            </w:r>
          </w:p>
        </w:tc>
        <w:tc>
          <w:tcPr>
            <w:tcW w:w="1333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Побутові відходи</w:t>
            </w:r>
          </w:p>
        </w:tc>
        <w:tc>
          <w:tcPr>
            <w:tcW w:w="1752" w:type="dxa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highlight w:val="yellow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5.1. Проведення робіт із дегазації та утримання території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полігону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побутових відходів біля с. Малашівці </w:t>
            </w:r>
          </w:p>
        </w:tc>
        <w:tc>
          <w:tcPr>
            <w:tcW w:w="986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2024-2027</w:t>
            </w:r>
          </w:p>
        </w:tc>
        <w:tc>
          <w:tcPr>
            <w:tcW w:w="1520" w:type="dxa"/>
            <w:vAlign w:val="center"/>
          </w:tcPr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СГ</w:t>
            </w:r>
          </w:p>
        </w:tc>
        <w:tc>
          <w:tcPr>
            <w:tcW w:w="1031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 w:eastAsia="ru-RU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 w:eastAsia="ru-RU"/>
              </w:rPr>
              <w:t>ІД</w:t>
            </w:r>
          </w:p>
        </w:tc>
        <w:tc>
          <w:tcPr>
            <w:tcW w:w="1134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53000,0</w:t>
            </w:r>
          </w:p>
        </w:tc>
        <w:tc>
          <w:tcPr>
            <w:tcW w:w="1189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58000,0</w:t>
            </w:r>
          </w:p>
        </w:tc>
        <w:tc>
          <w:tcPr>
            <w:tcW w:w="1221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6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2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000,0</w:t>
            </w:r>
          </w:p>
        </w:tc>
        <w:tc>
          <w:tcPr>
            <w:tcW w:w="1158" w:type="dxa"/>
            <w:vAlign w:val="center"/>
          </w:tcPr>
          <w:p w:rsidR="00F17BC0" w:rsidRPr="00A03F7B" w:rsidRDefault="00F17BC0" w:rsidP="00F17BC0">
            <w:pPr>
              <w:pStyle w:val="aa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68000,0</w:t>
            </w:r>
          </w:p>
        </w:tc>
        <w:tc>
          <w:tcPr>
            <w:tcW w:w="1752" w:type="dxa"/>
          </w:tcPr>
          <w:p w:rsidR="00F17BC0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Здійснення забору біогазу, що сприяє покращенню якості навколишнього середовища;</w:t>
            </w:r>
            <w:r w:rsidRPr="00A03F7B">
              <w:rPr>
                <w:rFonts w:ascii="Times New Roman" w:hAnsi="Times New Roman"/>
                <w:sz w:val="21"/>
                <w:szCs w:val="21"/>
                <w:highlight w:val="yellow"/>
                <w:lang w:val="uk-UA"/>
              </w:rPr>
              <w:t xml:space="preserve"> </w:t>
            </w: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утримання території 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полігону</w:t>
            </w:r>
          </w:p>
          <w:p w:rsidR="00F17BC0" w:rsidRPr="00A03F7B" w:rsidRDefault="00F17BC0" w:rsidP="00F17BC0">
            <w:pPr>
              <w:pStyle w:val="aa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03F7B">
              <w:rPr>
                <w:rFonts w:ascii="Times New Roman" w:hAnsi="Times New Roman"/>
                <w:sz w:val="21"/>
                <w:szCs w:val="21"/>
                <w:lang w:val="uk-UA"/>
              </w:rPr>
              <w:t>площею 17,52 га</w:t>
            </w:r>
          </w:p>
        </w:tc>
      </w:tr>
    </w:tbl>
    <w:p w:rsidR="00D32E5A" w:rsidRPr="00457E3F" w:rsidRDefault="00360333" w:rsidP="00457E3F">
      <w:pPr>
        <w:spacing w:after="0" w:line="240" w:lineRule="auto"/>
        <w:rPr>
          <w:rFonts w:ascii="Times New Roman" w:hAnsi="Times New Roman" w:cs="Times New Roman"/>
        </w:rPr>
      </w:pPr>
      <w:r w:rsidRPr="00457E3F">
        <w:rPr>
          <w:rFonts w:ascii="Times New Roman" w:hAnsi="Times New Roman" w:cs="Times New Roman"/>
        </w:rPr>
        <w:t>БГ- бюджет громади, ДБ – державний бюджет, ІД – інші джерела</w:t>
      </w:r>
      <w:r w:rsidR="00D32E5A" w:rsidRPr="00457E3F">
        <w:rPr>
          <w:rFonts w:ascii="Times New Roman" w:hAnsi="Times New Roman" w:cs="Times New Roman"/>
        </w:rPr>
        <w:t xml:space="preserve"> </w:t>
      </w:r>
    </w:p>
    <w:p w:rsidR="00D32E5A" w:rsidRPr="00457E3F" w:rsidRDefault="00D32E5A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6CD" w:rsidRPr="00457E3F" w:rsidRDefault="000B66CD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0D" w:rsidRPr="00457E3F" w:rsidRDefault="00D32E5A" w:rsidP="0045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E3F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                   Сергій НАДАЛ </w:t>
      </w:r>
    </w:p>
    <w:sectPr w:rsidR="00CD020D" w:rsidRPr="00457E3F" w:rsidSect="00457E3F">
      <w:headerReference w:type="default" r:id="rId7"/>
      <w:pgSz w:w="16838" w:h="11906" w:orient="landscape"/>
      <w:pgMar w:top="1701" w:right="851" w:bottom="2268" w:left="1701" w:header="709" w:footer="709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6C" w:rsidRDefault="0069786C" w:rsidP="00293637">
      <w:pPr>
        <w:spacing w:after="0" w:line="240" w:lineRule="auto"/>
      </w:pPr>
      <w:r>
        <w:separator/>
      </w:r>
    </w:p>
  </w:endnote>
  <w:endnote w:type="continuationSeparator" w:id="0">
    <w:p w:rsidR="0069786C" w:rsidRDefault="0069786C" w:rsidP="0029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6C" w:rsidRDefault="0069786C" w:rsidP="00293637">
      <w:pPr>
        <w:spacing w:after="0" w:line="240" w:lineRule="auto"/>
      </w:pPr>
      <w:r>
        <w:separator/>
      </w:r>
    </w:p>
  </w:footnote>
  <w:footnote w:type="continuationSeparator" w:id="0">
    <w:p w:rsidR="0069786C" w:rsidRDefault="0069786C" w:rsidP="0029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375942"/>
      <w:docPartObj>
        <w:docPartGallery w:val="Page Numbers (Top of Page)"/>
        <w:docPartUnique/>
      </w:docPartObj>
    </w:sdtPr>
    <w:sdtEndPr/>
    <w:sdtContent>
      <w:p w:rsidR="00294E87" w:rsidRDefault="00294E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267" w:rsidRPr="00842267">
          <w:rPr>
            <w:noProof/>
            <w:lang w:val="ru-RU"/>
          </w:rPr>
          <w:t>2</w:t>
        </w:r>
        <w:r>
          <w:fldChar w:fldCharType="end"/>
        </w:r>
      </w:p>
    </w:sdtContent>
  </w:sdt>
  <w:p w:rsidR="00294E87" w:rsidRDefault="00294E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30B9"/>
    <w:rsid w:val="00004A3B"/>
    <w:rsid w:val="0001368F"/>
    <w:rsid w:val="00013BF6"/>
    <w:rsid w:val="00015A84"/>
    <w:rsid w:val="00027FBC"/>
    <w:rsid w:val="00031E3C"/>
    <w:rsid w:val="00035D20"/>
    <w:rsid w:val="0005226E"/>
    <w:rsid w:val="00056AF1"/>
    <w:rsid w:val="00057842"/>
    <w:rsid w:val="00064792"/>
    <w:rsid w:val="00066F1A"/>
    <w:rsid w:val="00074E71"/>
    <w:rsid w:val="00074F15"/>
    <w:rsid w:val="0007582D"/>
    <w:rsid w:val="0008650D"/>
    <w:rsid w:val="00086A3C"/>
    <w:rsid w:val="00087DDE"/>
    <w:rsid w:val="000978D6"/>
    <w:rsid w:val="00097C9B"/>
    <w:rsid w:val="000A071B"/>
    <w:rsid w:val="000A0D8D"/>
    <w:rsid w:val="000A1A3F"/>
    <w:rsid w:val="000A2197"/>
    <w:rsid w:val="000A2498"/>
    <w:rsid w:val="000A5137"/>
    <w:rsid w:val="000A7CF9"/>
    <w:rsid w:val="000A7EB6"/>
    <w:rsid w:val="000B66CD"/>
    <w:rsid w:val="000C07F5"/>
    <w:rsid w:val="000C1ED5"/>
    <w:rsid w:val="000E006A"/>
    <w:rsid w:val="000E4420"/>
    <w:rsid w:val="000E5C8E"/>
    <w:rsid w:val="000F1433"/>
    <w:rsid w:val="000F5E32"/>
    <w:rsid w:val="000F6889"/>
    <w:rsid w:val="000F6EF6"/>
    <w:rsid w:val="001053FE"/>
    <w:rsid w:val="0010588C"/>
    <w:rsid w:val="00111596"/>
    <w:rsid w:val="0011186B"/>
    <w:rsid w:val="00113DD4"/>
    <w:rsid w:val="00117995"/>
    <w:rsid w:val="00132C0D"/>
    <w:rsid w:val="001357EF"/>
    <w:rsid w:val="00146E5C"/>
    <w:rsid w:val="00147022"/>
    <w:rsid w:val="00156804"/>
    <w:rsid w:val="00164A97"/>
    <w:rsid w:val="00172F50"/>
    <w:rsid w:val="001766FC"/>
    <w:rsid w:val="001778AF"/>
    <w:rsid w:val="00182ABA"/>
    <w:rsid w:val="00183783"/>
    <w:rsid w:val="001931CB"/>
    <w:rsid w:val="00196BE6"/>
    <w:rsid w:val="001B4411"/>
    <w:rsid w:val="001C26DB"/>
    <w:rsid w:val="001C6B2B"/>
    <w:rsid w:val="001C72D6"/>
    <w:rsid w:val="001C7976"/>
    <w:rsid w:val="001D2EB9"/>
    <w:rsid w:val="001D3A17"/>
    <w:rsid w:val="001E37D3"/>
    <w:rsid w:val="001F0981"/>
    <w:rsid w:val="001F1C28"/>
    <w:rsid w:val="001F28F7"/>
    <w:rsid w:val="001F31ED"/>
    <w:rsid w:val="001F5F7A"/>
    <w:rsid w:val="001F6579"/>
    <w:rsid w:val="001F6E33"/>
    <w:rsid w:val="0020206B"/>
    <w:rsid w:val="00204C29"/>
    <w:rsid w:val="00211C53"/>
    <w:rsid w:val="0021509F"/>
    <w:rsid w:val="00215AEA"/>
    <w:rsid w:val="002173D1"/>
    <w:rsid w:val="002216D1"/>
    <w:rsid w:val="00227040"/>
    <w:rsid w:val="002324DC"/>
    <w:rsid w:val="0023703A"/>
    <w:rsid w:val="0023722F"/>
    <w:rsid w:val="00242F8F"/>
    <w:rsid w:val="00251E70"/>
    <w:rsid w:val="00252B8A"/>
    <w:rsid w:val="0026032D"/>
    <w:rsid w:val="00261FB7"/>
    <w:rsid w:val="00266709"/>
    <w:rsid w:val="00273E44"/>
    <w:rsid w:val="00281A2A"/>
    <w:rsid w:val="00281A54"/>
    <w:rsid w:val="00282C7C"/>
    <w:rsid w:val="00287D36"/>
    <w:rsid w:val="002903AD"/>
    <w:rsid w:val="00290DD4"/>
    <w:rsid w:val="00293637"/>
    <w:rsid w:val="00294E87"/>
    <w:rsid w:val="002B2491"/>
    <w:rsid w:val="002C161A"/>
    <w:rsid w:val="002C6DB9"/>
    <w:rsid w:val="002E308E"/>
    <w:rsid w:val="002E4F76"/>
    <w:rsid w:val="002E5E97"/>
    <w:rsid w:val="002F0004"/>
    <w:rsid w:val="002F4AAD"/>
    <w:rsid w:val="002F4D60"/>
    <w:rsid w:val="002F687C"/>
    <w:rsid w:val="00300AAD"/>
    <w:rsid w:val="003023C2"/>
    <w:rsid w:val="0030327C"/>
    <w:rsid w:val="00303E9D"/>
    <w:rsid w:val="0031017C"/>
    <w:rsid w:val="00314094"/>
    <w:rsid w:val="00316ACB"/>
    <w:rsid w:val="00322947"/>
    <w:rsid w:val="003271F5"/>
    <w:rsid w:val="00327EA3"/>
    <w:rsid w:val="0033176C"/>
    <w:rsid w:val="00333125"/>
    <w:rsid w:val="00333999"/>
    <w:rsid w:val="00337A1E"/>
    <w:rsid w:val="0034428E"/>
    <w:rsid w:val="003465E0"/>
    <w:rsid w:val="00353EB1"/>
    <w:rsid w:val="00360333"/>
    <w:rsid w:val="00361056"/>
    <w:rsid w:val="00364791"/>
    <w:rsid w:val="00366C6A"/>
    <w:rsid w:val="003671EC"/>
    <w:rsid w:val="00377F95"/>
    <w:rsid w:val="0038369E"/>
    <w:rsid w:val="003A0630"/>
    <w:rsid w:val="003A30B9"/>
    <w:rsid w:val="003A7A3E"/>
    <w:rsid w:val="003B10C3"/>
    <w:rsid w:val="003B2399"/>
    <w:rsid w:val="003B5D5E"/>
    <w:rsid w:val="003C192C"/>
    <w:rsid w:val="003D462D"/>
    <w:rsid w:val="003E430A"/>
    <w:rsid w:val="003E54E6"/>
    <w:rsid w:val="003E71E9"/>
    <w:rsid w:val="003F44E5"/>
    <w:rsid w:val="003F47DD"/>
    <w:rsid w:val="003F714A"/>
    <w:rsid w:val="00402323"/>
    <w:rsid w:val="0041104B"/>
    <w:rsid w:val="00413614"/>
    <w:rsid w:val="00414383"/>
    <w:rsid w:val="004165BF"/>
    <w:rsid w:val="00417520"/>
    <w:rsid w:val="00417602"/>
    <w:rsid w:val="0042307E"/>
    <w:rsid w:val="00426365"/>
    <w:rsid w:val="00443916"/>
    <w:rsid w:val="004452A9"/>
    <w:rsid w:val="004469A2"/>
    <w:rsid w:val="00447003"/>
    <w:rsid w:val="004502C0"/>
    <w:rsid w:val="0045273A"/>
    <w:rsid w:val="00455896"/>
    <w:rsid w:val="00457E3F"/>
    <w:rsid w:val="00482962"/>
    <w:rsid w:val="00486200"/>
    <w:rsid w:val="0048661D"/>
    <w:rsid w:val="00491B7B"/>
    <w:rsid w:val="004A1102"/>
    <w:rsid w:val="004A775A"/>
    <w:rsid w:val="004B69E9"/>
    <w:rsid w:val="004C0022"/>
    <w:rsid w:val="004C10A1"/>
    <w:rsid w:val="004C2532"/>
    <w:rsid w:val="004D4558"/>
    <w:rsid w:val="004D48F0"/>
    <w:rsid w:val="004D4A08"/>
    <w:rsid w:val="004D78DC"/>
    <w:rsid w:val="004E29B4"/>
    <w:rsid w:val="004E4C00"/>
    <w:rsid w:val="004E6168"/>
    <w:rsid w:val="004E6A83"/>
    <w:rsid w:val="004F560A"/>
    <w:rsid w:val="004F5A35"/>
    <w:rsid w:val="00500EBC"/>
    <w:rsid w:val="00507A83"/>
    <w:rsid w:val="00516353"/>
    <w:rsid w:val="00521322"/>
    <w:rsid w:val="00524F30"/>
    <w:rsid w:val="00531DD1"/>
    <w:rsid w:val="00532866"/>
    <w:rsid w:val="00533C31"/>
    <w:rsid w:val="00535E1D"/>
    <w:rsid w:val="00537D53"/>
    <w:rsid w:val="005454F9"/>
    <w:rsid w:val="00550997"/>
    <w:rsid w:val="005523F0"/>
    <w:rsid w:val="00556745"/>
    <w:rsid w:val="0056621E"/>
    <w:rsid w:val="00573166"/>
    <w:rsid w:val="00573554"/>
    <w:rsid w:val="00576353"/>
    <w:rsid w:val="00576596"/>
    <w:rsid w:val="005775A3"/>
    <w:rsid w:val="0058144E"/>
    <w:rsid w:val="0058480C"/>
    <w:rsid w:val="005909D1"/>
    <w:rsid w:val="00591A91"/>
    <w:rsid w:val="00592DF5"/>
    <w:rsid w:val="00593927"/>
    <w:rsid w:val="005951EC"/>
    <w:rsid w:val="005A6A39"/>
    <w:rsid w:val="005A782C"/>
    <w:rsid w:val="005B1925"/>
    <w:rsid w:val="005B30E4"/>
    <w:rsid w:val="005B33D1"/>
    <w:rsid w:val="005B554F"/>
    <w:rsid w:val="005C3146"/>
    <w:rsid w:val="005C365E"/>
    <w:rsid w:val="005C7AE3"/>
    <w:rsid w:val="005D7E02"/>
    <w:rsid w:val="005E1E49"/>
    <w:rsid w:val="005E3330"/>
    <w:rsid w:val="005E386B"/>
    <w:rsid w:val="005E7732"/>
    <w:rsid w:val="005F0A5B"/>
    <w:rsid w:val="005F66B2"/>
    <w:rsid w:val="0060007E"/>
    <w:rsid w:val="006052CE"/>
    <w:rsid w:val="00614F07"/>
    <w:rsid w:val="00626145"/>
    <w:rsid w:val="00640702"/>
    <w:rsid w:val="0065188A"/>
    <w:rsid w:val="00653F94"/>
    <w:rsid w:val="00655FFF"/>
    <w:rsid w:val="006621F7"/>
    <w:rsid w:val="0066399A"/>
    <w:rsid w:val="006746A7"/>
    <w:rsid w:val="006755BC"/>
    <w:rsid w:val="00677C4E"/>
    <w:rsid w:val="00681772"/>
    <w:rsid w:val="00683488"/>
    <w:rsid w:val="00685046"/>
    <w:rsid w:val="00685295"/>
    <w:rsid w:val="006857F4"/>
    <w:rsid w:val="00685FFE"/>
    <w:rsid w:val="00693944"/>
    <w:rsid w:val="0069786C"/>
    <w:rsid w:val="006A10FF"/>
    <w:rsid w:val="006A19C9"/>
    <w:rsid w:val="006A63E9"/>
    <w:rsid w:val="006B1539"/>
    <w:rsid w:val="006B3EEA"/>
    <w:rsid w:val="006B4004"/>
    <w:rsid w:val="006B4919"/>
    <w:rsid w:val="006C2907"/>
    <w:rsid w:val="006D1F2D"/>
    <w:rsid w:val="006D2458"/>
    <w:rsid w:val="006D3E74"/>
    <w:rsid w:val="006D66C1"/>
    <w:rsid w:val="006E3037"/>
    <w:rsid w:val="006E3BC3"/>
    <w:rsid w:val="006F03DF"/>
    <w:rsid w:val="006F1D82"/>
    <w:rsid w:val="006F5E46"/>
    <w:rsid w:val="006F5F09"/>
    <w:rsid w:val="006F6BB1"/>
    <w:rsid w:val="007003D5"/>
    <w:rsid w:val="00715E1F"/>
    <w:rsid w:val="007316C2"/>
    <w:rsid w:val="00731AC1"/>
    <w:rsid w:val="0073312C"/>
    <w:rsid w:val="00736718"/>
    <w:rsid w:val="0073753E"/>
    <w:rsid w:val="0074226F"/>
    <w:rsid w:val="007430A9"/>
    <w:rsid w:val="007453E2"/>
    <w:rsid w:val="007534CB"/>
    <w:rsid w:val="0076648D"/>
    <w:rsid w:val="00771A46"/>
    <w:rsid w:val="00777990"/>
    <w:rsid w:val="007822E3"/>
    <w:rsid w:val="00792212"/>
    <w:rsid w:val="0079344B"/>
    <w:rsid w:val="007A088A"/>
    <w:rsid w:val="007A1950"/>
    <w:rsid w:val="007A26A2"/>
    <w:rsid w:val="007C0EE9"/>
    <w:rsid w:val="007C2407"/>
    <w:rsid w:val="007C2A97"/>
    <w:rsid w:val="007C4F1A"/>
    <w:rsid w:val="007C595D"/>
    <w:rsid w:val="007C5BD9"/>
    <w:rsid w:val="007C60B7"/>
    <w:rsid w:val="007D2EDC"/>
    <w:rsid w:val="007D2F5C"/>
    <w:rsid w:val="007D4A5D"/>
    <w:rsid w:val="007E5726"/>
    <w:rsid w:val="007E5C0B"/>
    <w:rsid w:val="007E6995"/>
    <w:rsid w:val="007F1C51"/>
    <w:rsid w:val="007F3213"/>
    <w:rsid w:val="007F3CA3"/>
    <w:rsid w:val="007F4863"/>
    <w:rsid w:val="00805319"/>
    <w:rsid w:val="008058A6"/>
    <w:rsid w:val="00811B2B"/>
    <w:rsid w:val="0082391E"/>
    <w:rsid w:val="00825579"/>
    <w:rsid w:val="0083798D"/>
    <w:rsid w:val="00837E9E"/>
    <w:rsid w:val="00840257"/>
    <w:rsid w:val="00841641"/>
    <w:rsid w:val="00842267"/>
    <w:rsid w:val="008451A3"/>
    <w:rsid w:val="00850E5E"/>
    <w:rsid w:val="00852258"/>
    <w:rsid w:val="00863774"/>
    <w:rsid w:val="00864C47"/>
    <w:rsid w:val="008775A1"/>
    <w:rsid w:val="008828CC"/>
    <w:rsid w:val="00882C2E"/>
    <w:rsid w:val="00895DFA"/>
    <w:rsid w:val="008B06BE"/>
    <w:rsid w:val="008E58CB"/>
    <w:rsid w:val="008E6CCF"/>
    <w:rsid w:val="008E7D11"/>
    <w:rsid w:val="008F0A70"/>
    <w:rsid w:val="008F29D0"/>
    <w:rsid w:val="008F756D"/>
    <w:rsid w:val="009032EB"/>
    <w:rsid w:val="00904E64"/>
    <w:rsid w:val="0090637C"/>
    <w:rsid w:val="00912E33"/>
    <w:rsid w:val="00913DD4"/>
    <w:rsid w:val="009235B9"/>
    <w:rsid w:val="00924FB5"/>
    <w:rsid w:val="009329FE"/>
    <w:rsid w:val="00935E20"/>
    <w:rsid w:val="0094079E"/>
    <w:rsid w:val="0094618F"/>
    <w:rsid w:val="0094705E"/>
    <w:rsid w:val="00950100"/>
    <w:rsid w:val="00950D9D"/>
    <w:rsid w:val="00955602"/>
    <w:rsid w:val="009655C9"/>
    <w:rsid w:val="00967679"/>
    <w:rsid w:val="00967AA3"/>
    <w:rsid w:val="0097051F"/>
    <w:rsid w:val="009749D7"/>
    <w:rsid w:val="0098352D"/>
    <w:rsid w:val="00991FD4"/>
    <w:rsid w:val="00995C79"/>
    <w:rsid w:val="009A2428"/>
    <w:rsid w:val="009A5C76"/>
    <w:rsid w:val="009A716C"/>
    <w:rsid w:val="009B2A9D"/>
    <w:rsid w:val="009B3CC8"/>
    <w:rsid w:val="009B5C31"/>
    <w:rsid w:val="009B669D"/>
    <w:rsid w:val="009C5ACB"/>
    <w:rsid w:val="009C6A2B"/>
    <w:rsid w:val="009D1A8A"/>
    <w:rsid w:val="009D61F3"/>
    <w:rsid w:val="009E006E"/>
    <w:rsid w:val="009E4F4F"/>
    <w:rsid w:val="009F4DFB"/>
    <w:rsid w:val="00A13C09"/>
    <w:rsid w:val="00A172F7"/>
    <w:rsid w:val="00A17C74"/>
    <w:rsid w:val="00A21444"/>
    <w:rsid w:val="00A22F1E"/>
    <w:rsid w:val="00A34023"/>
    <w:rsid w:val="00A45E9F"/>
    <w:rsid w:val="00A50E47"/>
    <w:rsid w:val="00A54359"/>
    <w:rsid w:val="00A55528"/>
    <w:rsid w:val="00A60C6B"/>
    <w:rsid w:val="00A63197"/>
    <w:rsid w:val="00A73103"/>
    <w:rsid w:val="00A769AA"/>
    <w:rsid w:val="00A82187"/>
    <w:rsid w:val="00A84820"/>
    <w:rsid w:val="00A929AC"/>
    <w:rsid w:val="00A931D7"/>
    <w:rsid w:val="00A963E1"/>
    <w:rsid w:val="00AA23B6"/>
    <w:rsid w:val="00AA409A"/>
    <w:rsid w:val="00AA5E19"/>
    <w:rsid w:val="00AA7EFE"/>
    <w:rsid w:val="00AC3432"/>
    <w:rsid w:val="00AC374B"/>
    <w:rsid w:val="00AE249F"/>
    <w:rsid w:val="00AE76A3"/>
    <w:rsid w:val="00AF3E55"/>
    <w:rsid w:val="00AF4646"/>
    <w:rsid w:val="00AF6AB5"/>
    <w:rsid w:val="00B11BD6"/>
    <w:rsid w:val="00B12BA0"/>
    <w:rsid w:val="00B14604"/>
    <w:rsid w:val="00B1677F"/>
    <w:rsid w:val="00B215AE"/>
    <w:rsid w:val="00B256CB"/>
    <w:rsid w:val="00B26CC3"/>
    <w:rsid w:val="00B31017"/>
    <w:rsid w:val="00B31588"/>
    <w:rsid w:val="00B32D4C"/>
    <w:rsid w:val="00B33327"/>
    <w:rsid w:val="00B33CF4"/>
    <w:rsid w:val="00B40829"/>
    <w:rsid w:val="00B40912"/>
    <w:rsid w:val="00B5785E"/>
    <w:rsid w:val="00B6211B"/>
    <w:rsid w:val="00B62691"/>
    <w:rsid w:val="00B63CED"/>
    <w:rsid w:val="00B71920"/>
    <w:rsid w:val="00B750AF"/>
    <w:rsid w:val="00B77296"/>
    <w:rsid w:val="00B77548"/>
    <w:rsid w:val="00B82D94"/>
    <w:rsid w:val="00B85AE8"/>
    <w:rsid w:val="00B86207"/>
    <w:rsid w:val="00B8658B"/>
    <w:rsid w:val="00B869A7"/>
    <w:rsid w:val="00B91DE0"/>
    <w:rsid w:val="00B964EB"/>
    <w:rsid w:val="00B9767F"/>
    <w:rsid w:val="00BA1816"/>
    <w:rsid w:val="00BA220C"/>
    <w:rsid w:val="00BA78AB"/>
    <w:rsid w:val="00BB040B"/>
    <w:rsid w:val="00BB2C45"/>
    <w:rsid w:val="00BB392E"/>
    <w:rsid w:val="00BC0ED8"/>
    <w:rsid w:val="00BC6E5D"/>
    <w:rsid w:val="00BC744B"/>
    <w:rsid w:val="00BD67D1"/>
    <w:rsid w:val="00BD6E28"/>
    <w:rsid w:val="00BE1D08"/>
    <w:rsid w:val="00BE2D41"/>
    <w:rsid w:val="00BE6BAB"/>
    <w:rsid w:val="00BF3D5C"/>
    <w:rsid w:val="00BF61CC"/>
    <w:rsid w:val="00C06E6B"/>
    <w:rsid w:val="00C168F9"/>
    <w:rsid w:val="00C16A63"/>
    <w:rsid w:val="00C26290"/>
    <w:rsid w:val="00C270E2"/>
    <w:rsid w:val="00C331BC"/>
    <w:rsid w:val="00C51024"/>
    <w:rsid w:val="00C5301A"/>
    <w:rsid w:val="00C56589"/>
    <w:rsid w:val="00C61A5F"/>
    <w:rsid w:val="00C741BB"/>
    <w:rsid w:val="00C866D8"/>
    <w:rsid w:val="00C87762"/>
    <w:rsid w:val="00C925A0"/>
    <w:rsid w:val="00C92C91"/>
    <w:rsid w:val="00C96AE4"/>
    <w:rsid w:val="00CA1D03"/>
    <w:rsid w:val="00CA1F2E"/>
    <w:rsid w:val="00CA365F"/>
    <w:rsid w:val="00CA7918"/>
    <w:rsid w:val="00CB386D"/>
    <w:rsid w:val="00CB46DC"/>
    <w:rsid w:val="00CB6631"/>
    <w:rsid w:val="00CB6BF1"/>
    <w:rsid w:val="00CC037B"/>
    <w:rsid w:val="00CD020D"/>
    <w:rsid w:val="00CD1BDD"/>
    <w:rsid w:val="00CD3F98"/>
    <w:rsid w:val="00CE2146"/>
    <w:rsid w:val="00CE4FD5"/>
    <w:rsid w:val="00CF05D8"/>
    <w:rsid w:val="00CF3F3A"/>
    <w:rsid w:val="00D11E03"/>
    <w:rsid w:val="00D1600A"/>
    <w:rsid w:val="00D2504E"/>
    <w:rsid w:val="00D3020D"/>
    <w:rsid w:val="00D30ABE"/>
    <w:rsid w:val="00D32E5A"/>
    <w:rsid w:val="00D33EAC"/>
    <w:rsid w:val="00D343C9"/>
    <w:rsid w:val="00D4023B"/>
    <w:rsid w:val="00D4336C"/>
    <w:rsid w:val="00D4469B"/>
    <w:rsid w:val="00D470FB"/>
    <w:rsid w:val="00D51249"/>
    <w:rsid w:val="00D543C5"/>
    <w:rsid w:val="00D6786E"/>
    <w:rsid w:val="00D70B31"/>
    <w:rsid w:val="00D7196D"/>
    <w:rsid w:val="00D71B87"/>
    <w:rsid w:val="00D74B5F"/>
    <w:rsid w:val="00D765D3"/>
    <w:rsid w:val="00D77265"/>
    <w:rsid w:val="00D81E42"/>
    <w:rsid w:val="00D82E09"/>
    <w:rsid w:val="00D85D23"/>
    <w:rsid w:val="00D905E8"/>
    <w:rsid w:val="00D92418"/>
    <w:rsid w:val="00DA5C1E"/>
    <w:rsid w:val="00DB1189"/>
    <w:rsid w:val="00DB72BC"/>
    <w:rsid w:val="00DC0F7B"/>
    <w:rsid w:val="00DC2F09"/>
    <w:rsid w:val="00DC512B"/>
    <w:rsid w:val="00DC751C"/>
    <w:rsid w:val="00DD17D8"/>
    <w:rsid w:val="00DD33D6"/>
    <w:rsid w:val="00DD7673"/>
    <w:rsid w:val="00DD79F8"/>
    <w:rsid w:val="00DE2387"/>
    <w:rsid w:val="00DE4921"/>
    <w:rsid w:val="00DF2F94"/>
    <w:rsid w:val="00E01968"/>
    <w:rsid w:val="00E03094"/>
    <w:rsid w:val="00E07741"/>
    <w:rsid w:val="00E07F5E"/>
    <w:rsid w:val="00E12E0B"/>
    <w:rsid w:val="00E150F0"/>
    <w:rsid w:val="00E20238"/>
    <w:rsid w:val="00E270EE"/>
    <w:rsid w:val="00E2777F"/>
    <w:rsid w:val="00E30CDE"/>
    <w:rsid w:val="00E34995"/>
    <w:rsid w:val="00E376CB"/>
    <w:rsid w:val="00E42594"/>
    <w:rsid w:val="00E4568A"/>
    <w:rsid w:val="00E46C7A"/>
    <w:rsid w:val="00E5090D"/>
    <w:rsid w:val="00E54F99"/>
    <w:rsid w:val="00E6053F"/>
    <w:rsid w:val="00E62DE4"/>
    <w:rsid w:val="00E65F0D"/>
    <w:rsid w:val="00E6667B"/>
    <w:rsid w:val="00E73B68"/>
    <w:rsid w:val="00E80E72"/>
    <w:rsid w:val="00E83447"/>
    <w:rsid w:val="00E84431"/>
    <w:rsid w:val="00E8501A"/>
    <w:rsid w:val="00E91F10"/>
    <w:rsid w:val="00E92F61"/>
    <w:rsid w:val="00EC3467"/>
    <w:rsid w:val="00ED2048"/>
    <w:rsid w:val="00EE2747"/>
    <w:rsid w:val="00EE3FEB"/>
    <w:rsid w:val="00EF3BDD"/>
    <w:rsid w:val="00EF5AE9"/>
    <w:rsid w:val="00F020AC"/>
    <w:rsid w:val="00F14AFC"/>
    <w:rsid w:val="00F17BC0"/>
    <w:rsid w:val="00F21904"/>
    <w:rsid w:val="00F23DCB"/>
    <w:rsid w:val="00F2579D"/>
    <w:rsid w:val="00F26388"/>
    <w:rsid w:val="00F3122B"/>
    <w:rsid w:val="00F4085A"/>
    <w:rsid w:val="00F40B08"/>
    <w:rsid w:val="00F431EB"/>
    <w:rsid w:val="00F51379"/>
    <w:rsid w:val="00F55A9B"/>
    <w:rsid w:val="00F5614C"/>
    <w:rsid w:val="00F578A1"/>
    <w:rsid w:val="00F66110"/>
    <w:rsid w:val="00F70DB7"/>
    <w:rsid w:val="00F727F9"/>
    <w:rsid w:val="00F7431B"/>
    <w:rsid w:val="00F7777F"/>
    <w:rsid w:val="00F812CE"/>
    <w:rsid w:val="00F815EA"/>
    <w:rsid w:val="00F90F2A"/>
    <w:rsid w:val="00F93625"/>
    <w:rsid w:val="00F93E2B"/>
    <w:rsid w:val="00FA4FD3"/>
    <w:rsid w:val="00FA7C17"/>
    <w:rsid w:val="00FB2506"/>
    <w:rsid w:val="00FB2A5A"/>
    <w:rsid w:val="00FC1C89"/>
    <w:rsid w:val="00FC6EAE"/>
    <w:rsid w:val="00FD0E4F"/>
    <w:rsid w:val="00FD1028"/>
    <w:rsid w:val="00FD29F4"/>
    <w:rsid w:val="00FE1888"/>
    <w:rsid w:val="00FE2416"/>
    <w:rsid w:val="00FE6DAD"/>
    <w:rsid w:val="00FE73BF"/>
    <w:rsid w:val="00FF1020"/>
    <w:rsid w:val="00FF1B86"/>
    <w:rsid w:val="00FF3AE8"/>
    <w:rsid w:val="00FF4A6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08813"/>
  <w15:docId w15:val="{7DE5B8D2-A7ED-488B-A3F2-032BC47E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qFormat/>
    <w:rsid w:val="00AF464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3">
    <w:name w:val="Стиль"/>
    <w:uiPriority w:val="99"/>
    <w:rsid w:val="000E44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acxspmiddle">
    <w:name w:val="1acxspmiddle"/>
    <w:basedOn w:val="a"/>
    <w:uiPriority w:val="99"/>
    <w:rsid w:val="000E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">
    <w:name w:val="Основной текст3"/>
    <w:basedOn w:val="a"/>
    <w:uiPriority w:val="99"/>
    <w:rsid w:val="000A7EB6"/>
    <w:pPr>
      <w:widowControl w:val="0"/>
      <w:shd w:val="clear" w:color="auto" w:fill="FFFFFF"/>
      <w:spacing w:after="0" w:line="274" w:lineRule="exact"/>
      <w:jc w:val="center"/>
    </w:pPr>
    <w:rPr>
      <w:rFonts w:ascii="Century Schoolbook" w:eastAsia="Times New Roman" w:hAnsi="Century Schoolbook" w:cs="Century Schoolbook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45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68A"/>
  </w:style>
  <w:style w:type="paragraph" w:styleId="a6">
    <w:name w:val="footer"/>
    <w:basedOn w:val="a"/>
    <w:link w:val="a7"/>
    <w:uiPriority w:val="99"/>
    <w:unhideWhenUsed/>
    <w:rsid w:val="00E456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68A"/>
  </w:style>
  <w:style w:type="paragraph" w:styleId="a8">
    <w:name w:val="Balloon Text"/>
    <w:basedOn w:val="a"/>
    <w:link w:val="a9"/>
    <w:uiPriority w:val="99"/>
    <w:semiHidden/>
    <w:unhideWhenUsed/>
    <w:rsid w:val="00DC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12B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81A54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b">
    <w:name w:val="Без интервала Знак"/>
    <w:link w:val="aa"/>
    <w:rsid w:val="00281A54"/>
    <w:rPr>
      <w:rFonts w:ascii="Calibri" w:eastAsia="Calibri" w:hAnsi="Calibri" w:cs="Times New Roman"/>
      <w:lang w:val="ru-RU" w:eastAsia="en-US"/>
    </w:rPr>
  </w:style>
  <w:style w:type="table" w:styleId="ac">
    <w:name w:val="Table Grid"/>
    <w:basedOn w:val="a1"/>
    <w:uiPriority w:val="59"/>
    <w:rsid w:val="0036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Без интервала Знак1"/>
    <w:rsid w:val="00A21444"/>
    <w:rPr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CE4A-3344-473E-B244-5B313688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d03-hariv</dc:creator>
  <cp:lastModifiedBy>d15-Molodecka</cp:lastModifiedBy>
  <cp:revision>3</cp:revision>
  <cp:lastPrinted>2025-12-09T06:44:00Z</cp:lastPrinted>
  <dcterms:created xsi:type="dcterms:W3CDTF">2025-12-10T08:12:00Z</dcterms:created>
  <dcterms:modified xsi:type="dcterms:W3CDTF">2025-12-10T08:25:00Z</dcterms:modified>
</cp:coreProperties>
</file>