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F1" w:rsidRPr="00C7667E" w:rsidRDefault="00AC20F1" w:rsidP="007539F6">
      <w:pPr>
        <w:spacing w:after="0" w:line="240" w:lineRule="auto"/>
        <w:jc w:val="center"/>
        <w:rPr>
          <w:rFonts w:ascii="Times New Roman" w:hAnsi="Times New Roman" w:cs="Times New Roman"/>
          <w:b/>
          <w:i/>
          <w:sz w:val="18"/>
          <w:szCs w:val="18"/>
        </w:rPr>
      </w:pPr>
      <w:r w:rsidRPr="00C7667E">
        <w:rPr>
          <w:rFonts w:ascii="Times New Roman" w:hAnsi="Times New Roman" w:cs="Times New Roman"/>
          <w:b/>
          <w:i/>
          <w:sz w:val="18"/>
          <w:szCs w:val="18"/>
        </w:rPr>
        <w:t>Інформація щодо фінансування заходів галузевих програм Тернопільської міської територіальної</w:t>
      </w:r>
    </w:p>
    <w:p w:rsidR="00AC20F1" w:rsidRDefault="00286672" w:rsidP="005642D0">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 xml:space="preserve">громади  за І </w:t>
      </w:r>
      <w:r w:rsidR="0033293F">
        <w:rPr>
          <w:rFonts w:ascii="Times New Roman" w:hAnsi="Times New Roman" w:cs="Times New Roman"/>
          <w:b/>
          <w:i/>
          <w:sz w:val="18"/>
          <w:szCs w:val="18"/>
        </w:rPr>
        <w:t xml:space="preserve">півріччя </w:t>
      </w:r>
      <w:r>
        <w:rPr>
          <w:rFonts w:ascii="Times New Roman" w:hAnsi="Times New Roman" w:cs="Times New Roman"/>
          <w:b/>
          <w:i/>
          <w:sz w:val="18"/>
          <w:szCs w:val="18"/>
        </w:rPr>
        <w:t>2024</w:t>
      </w:r>
      <w:r w:rsidR="00AC20F1">
        <w:rPr>
          <w:rFonts w:ascii="Times New Roman" w:hAnsi="Times New Roman" w:cs="Times New Roman"/>
          <w:b/>
          <w:i/>
          <w:sz w:val="18"/>
          <w:szCs w:val="18"/>
        </w:rPr>
        <w:t xml:space="preserve"> р</w:t>
      </w:r>
      <w:r w:rsidR="0033293F">
        <w:rPr>
          <w:rFonts w:ascii="Times New Roman" w:hAnsi="Times New Roman" w:cs="Times New Roman"/>
          <w:b/>
          <w:i/>
          <w:sz w:val="18"/>
          <w:szCs w:val="18"/>
        </w:rPr>
        <w:t>оку</w:t>
      </w:r>
    </w:p>
    <w:p w:rsidR="00D00DEC" w:rsidRPr="00C7667E" w:rsidRDefault="00D00DEC" w:rsidP="007539F6">
      <w:pPr>
        <w:spacing w:after="0" w:line="240" w:lineRule="auto"/>
        <w:rPr>
          <w:rFonts w:ascii="Times New Roman" w:hAnsi="Times New Roman" w:cs="Times New Roman"/>
          <w:b/>
          <w:i/>
          <w:sz w:val="18"/>
          <w:szCs w:val="18"/>
        </w:rPr>
      </w:pPr>
    </w:p>
    <w:p w:rsidR="00AC20F1" w:rsidRPr="00C7667E" w:rsidRDefault="00AC20F1" w:rsidP="007539F6">
      <w:pPr>
        <w:spacing w:after="0" w:line="240" w:lineRule="auto"/>
        <w:jc w:val="center"/>
        <w:rPr>
          <w:rFonts w:ascii="Times New Roman" w:hAnsi="Times New Roman" w:cs="Times New Roman"/>
          <w:sz w:val="18"/>
          <w:szCs w:val="18"/>
        </w:rPr>
      </w:pPr>
      <w:r w:rsidRPr="00C7667E">
        <w:rPr>
          <w:rFonts w:ascii="Times New Roman" w:hAnsi="Times New Roman" w:cs="Times New Roman"/>
          <w:sz w:val="18"/>
          <w:szCs w:val="18"/>
        </w:rPr>
        <w:t>Скорочення, що використані: БГ –  бюджет громади</w:t>
      </w:r>
      <w:r w:rsidRPr="00C7667E">
        <w:rPr>
          <w:rFonts w:ascii="Times New Roman" w:hAnsi="Times New Roman" w:cs="Times New Roman"/>
          <w:sz w:val="18"/>
          <w:szCs w:val="18"/>
        </w:rPr>
        <w:tab/>
        <w:t>ДБ – державний бюджет</w:t>
      </w:r>
      <w:r w:rsidRPr="00C7667E">
        <w:rPr>
          <w:rFonts w:ascii="Times New Roman" w:hAnsi="Times New Roman" w:cs="Times New Roman"/>
          <w:sz w:val="18"/>
          <w:szCs w:val="18"/>
        </w:rPr>
        <w:tab/>
        <w:t xml:space="preserve">   ОБ-обласний бюджет </w:t>
      </w:r>
      <w:r w:rsidRPr="00C7667E">
        <w:rPr>
          <w:rFonts w:ascii="Times New Roman" w:hAnsi="Times New Roman" w:cs="Times New Roman"/>
          <w:sz w:val="18"/>
          <w:szCs w:val="18"/>
        </w:rPr>
        <w:tab/>
        <w:t>ІД – інші джерела</w:t>
      </w:r>
    </w:p>
    <w:p w:rsidR="00AC20F1" w:rsidRPr="00C7667E" w:rsidRDefault="00AC20F1" w:rsidP="007539F6">
      <w:pPr>
        <w:spacing w:after="0" w:line="240" w:lineRule="auto"/>
        <w:jc w:val="right"/>
        <w:rPr>
          <w:rFonts w:ascii="Times New Roman" w:hAnsi="Times New Roman" w:cs="Times New Roman"/>
          <w:sz w:val="18"/>
          <w:szCs w:val="18"/>
        </w:rPr>
      </w:pPr>
      <w:r w:rsidRPr="00C7667E">
        <w:rPr>
          <w:rFonts w:ascii="Times New Roman" w:hAnsi="Times New Roman" w:cs="Times New Roman"/>
          <w:sz w:val="18"/>
          <w:szCs w:val="18"/>
        </w:rPr>
        <w:t>(тис. грн)</w:t>
      </w:r>
    </w:p>
    <w:tbl>
      <w:tblPr>
        <w:tblStyle w:val="a3"/>
        <w:tblW w:w="20656" w:type="dxa"/>
        <w:tblInd w:w="-289" w:type="dxa"/>
        <w:tblLayout w:type="fixed"/>
        <w:tblLook w:val="04A0" w:firstRow="1" w:lastRow="0" w:firstColumn="1" w:lastColumn="0" w:noHBand="0" w:noVBand="1"/>
      </w:tblPr>
      <w:tblGrid>
        <w:gridCol w:w="413"/>
        <w:gridCol w:w="683"/>
        <w:gridCol w:w="5085"/>
        <w:gridCol w:w="12"/>
        <w:gridCol w:w="1148"/>
        <w:gridCol w:w="1703"/>
        <w:gridCol w:w="45"/>
        <w:gridCol w:w="1089"/>
        <w:gridCol w:w="15"/>
        <w:gridCol w:w="977"/>
        <w:gridCol w:w="1162"/>
        <w:gridCol w:w="14"/>
        <w:gridCol w:w="10"/>
        <w:gridCol w:w="14"/>
        <w:gridCol w:w="19"/>
        <w:gridCol w:w="91"/>
        <w:gridCol w:w="3541"/>
        <w:gridCol w:w="24"/>
        <w:gridCol w:w="12"/>
        <w:gridCol w:w="7"/>
        <w:gridCol w:w="236"/>
        <w:gridCol w:w="362"/>
        <w:gridCol w:w="490"/>
        <w:gridCol w:w="829"/>
        <w:gridCol w:w="22"/>
        <w:gridCol w:w="1297"/>
        <w:gridCol w:w="1356"/>
      </w:tblGrid>
      <w:tr w:rsidR="00AC20F1" w:rsidRPr="00F40EFD" w:rsidTr="000E0A2A">
        <w:trPr>
          <w:gridAfter w:val="9"/>
          <w:wAfter w:w="4611" w:type="dxa"/>
          <w:trHeight w:val="311"/>
        </w:trPr>
        <w:tc>
          <w:tcPr>
            <w:tcW w:w="413" w:type="dxa"/>
            <w:vMerge w:val="restart"/>
            <w:vAlign w:val="center"/>
          </w:tcPr>
          <w:p w:rsidR="00AC20F1" w:rsidRPr="00C7667E" w:rsidRDefault="00AC20F1" w:rsidP="007539F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 п/п</w:t>
            </w:r>
          </w:p>
        </w:tc>
        <w:tc>
          <w:tcPr>
            <w:tcW w:w="683" w:type="dxa"/>
            <w:vMerge w:val="restart"/>
            <w:vAlign w:val="center"/>
          </w:tcPr>
          <w:p w:rsidR="00AC20F1" w:rsidRPr="00F40EFD" w:rsidRDefault="00AC20F1" w:rsidP="00F40EFD">
            <w:pPr>
              <w:spacing w:after="0" w:line="240" w:lineRule="auto"/>
              <w:jc w:val="center"/>
              <w:rPr>
                <w:rFonts w:ascii="Times New Roman" w:hAnsi="Times New Roman" w:cs="Times New Roman"/>
                <w:b/>
                <w:sz w:val="18"/>
                <w:szCs w:val="18"/>
              </w:rPr>
            </w:pPr>
          </w:p>
        </w:tc>
        <w:tc>
          <w:tcPr>
            <w:tcW w:w="5097" w:type="dxa"/>
            <w:gridSpan w:val="2"/>
            <w:vMerge w:val="restart"/>
            <w:vAlign w:val="center"/>
          </w:tcPr>
          <w:p w:rsidR="00AC20F1" w:rsidRPr="00F40EFD" w:rsidRDefault="00AC20F1" w:rsidP="00F40EFD">
            <w:pPr>
              <w:spacing w:after="0" w:line="240" w:lineRule="auto"/>
              <w:rPr>
                <w:rFonts w:ascii="Times New Roman" w:hAnsi="Times New Roman" w:cs="Times New Roman"/>
                <w:b/>
                <w:sz w:val="18"/>
                <w:szCs w:val="18"/>
              </w:rPr>
            </w:pPr>
            <w:r w:rsidRPr="00F40EFD">
              <w:rPr>
                <w:rFonts w:ascii="Times New Roman" w:hAnsi="Times New Roman" w:cs="Times New Roman"/>
                <w:b/>
                <w:sz w:val="18"/>
                <w:szCs w:val="18"/>
              </w:rPr>
              <w:t>Назва Програми, перелік всіх заходів на 202</w:t>
            </w:r>
            <w:r w:rsidR="00286672" w:rsidRPr="00F40EFD">
              <w:rPr>
                <w:rFonts w:ascii="Times New Roman" w:hAnsi="Times New Roman" w:cs="Times New Roman"/>
                <w:b/>
                <w:sz w:val="18"/>
                <w:szCs w:val="18"/>
              </w:rPr>
              <w:t>4</w:t>
            </w:r>
            <w:r w:rsidRPr="00F40EFD">
              <w:rPr>
                <w:rFonts w:ascii="Times New Roman" w:hAnsi="Times New Roman" w:cs="Times New Roman"/>
                <w:b/>
                <w:sz w:val="18"/>
                <w:szCs w:val="18"/>
              </w:rPr>
              <w:t xml:space="preserve"> рік</w:t>
            </w:r>
          </w:p>
        </w:tc>
        <w:tc>
          <w:tcPr>
            <w:tcW w:w="1148" w:type="dxa"/>
            <w:vMerge w:val="restart"/>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Кошти БГ, передбачені в Програмі на 202</w:t>
            </w:r>
            <w:r w:rsidR="00286672" w:rsidRPr="00F40EFD">
              <w:rPr>
                <w:rFonts w:ascii="Times New Roman" w:hAnsi="Times New Roman" w:cs="Times New Roman"/>
                <w:b/>
                <w:sz w:val="18"/>
                <w:szCs w:val="18"/>
              </w:rPr>
              <w:t>4</w:t>
            </w:r>
            <w:r w:rsidRPr="00F40EFD">
              <w:rPr>
                <w:rFonts w:ascii="Times New Roman" w:hAnsi="Times New Roman" w:cs="Times New Roman"/>
                <w:b/>
                <w:sz w:val="18"/>
                <w:szCs w:val="18"/>
              </w:rPr>
              <w:t xml:space="preserve"> р.</w:t>
            </w:r>
          </w:p>
        </w:tc>
        <w:tc>
          <w:tcPr>
            <w:tcW w:w="3829" w:type="dxa"/>
            <w:gridSpan w:val="5"/>
            <w:tcBorders>
              <w:bottom w:val="single" w:sz="4" w:space="0" w:color="auto"/>
            </w:tcBorders>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Виділено коштів</w:t>
            </w:r>
          </w:p>
        </w:tc>
        <w:tc>
          <w:tcPr>
            <w:tcW w:w="1186" w:type="dxa"/>
            <w:gridSpan w:val="3"/>
            <w:vMerge w:val="restart"/>
            <w:vAlign w:val="center"/>
          </w:tcPr>
          <w:p w:rsidR="00BD6032"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Фактично профінансовано за</w:t>
            </w:r>
            <w:r w:rsidR="00286672" w:rsidRPr="00F40EFD">
              <w:rPr>
                <w:rFonts w:ascii="Times New Roman" w:hAnsi="Times New Roman" w:cs="Times New Roman"/>
                <w:b/>
                <w:sz w:val="18"/>
                <w:szCs w:val="18"/>
              </w:rPr>
              <w:t xml:space="preserve"> І</w:t>
            </w:r>
            <w:r w:rsidR="0033293F" w:rsidRPr="00F40EFD">
              <w:rPr>
                <w:rFonts w:ascii="Times New Roman" w:hAnsi="Times New Roman" w:cs="Times New Roman"/>
                <w:b/>
                <w:sz w:val="18"/>
                <w:szCs w:val="18"/>
              </w:rPr>
              <w:t xml:space="preserve"> півріччя</w:t>
            </w:r>
          </w:p>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202</w:t>
            </w:r>
            <w:r w:rsidR="00286672" w:rsidRPr="00F40EFD">
              <w:rPr>
                <w:rFonts w:ascii="Times New Roman" w:hAnsi="Times New Roman" w:cs="Times New Roman"/>
                <w:b/>
                <w:sz w:val="18"/>
                <w:szCs w:val="18"/>
              </w:rPr>
              <w:t>4</w:t>
            </w:r>
            <w:r w:rsidRPr="00F40EFD">
              <w:rPr>
                <w:rFonts w:ascii="Times New Roman" w:hAnsi="Times New Roman" w:cs="Times New Roman"/>
                <w:b/>
                <w:sz w:val="18"/>
                <w:szCs w:val="18"/>
              </w:rPr>
              <w:t xml:space="preserve"> р.</w:t>
            </w:r>
          </w:p>
        </w:tc>
        <w:tc>
          <w:tcPr>
            <w:tcW w:w="3689" w:type="dxa"/>
            <w:gridSpan w:val="5"/>
            <w:vMerge w:val="restart"/>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 xml:space="preserve">Деталізація виконання заходів програм </w:t>
            </w:r>
          </w:p>
        </w:tc>
      </w:tr>
      <w:tr w:rsidR="00AC20F1" w:rsidRPr="00F40EFD" w:rsidTr="00D01D95">
        <w:trPr>
          <w:gridAfter w:val="9"/>
          <w:wAfter w:w="4611" w:type="dxa"/>
          <w:trHeight w:val="645"/>
        </w:trPr>
        <w:tc>
          <w:tcPr>
            <w:tcW w:w="413" w:type="dxa"/>
            <w:vMerge/>
            <w:vAlign w:val="center"/>
          </w:tcPr>
          <w:p w:rsidR="00AC20F1" w:rsidRPr="00C7667E" w:rsidRDefault="00AC20F1" w:rsidP="007539F6">
            <w:pPr>
              <w:spacing w:after="0" w:line="240" w:lineRule="auto"/>
              <w:jc w:val="center"/>
              <w:rPr>
                <w:rFonts w:ascii="Times New Roman" w:hAnsi="Times New Roman" w:cs="Times New Roman"/>
                <w:b/>
                <w:sz w:val="18"/>
                <w:szCs w:val="18"/>
              </w:rPr>
            </w:pPr>
          </w:p>
        </w:tc>
        <w:tc>
          <w:tcPr>
            <w:tcW w:w="683" w:type="dxa"/>
            <w:vMerge/>
            <w:vAlign w:val="center"/>
          </w:tcPr>
          <w:p w:rsidR="00AC20F1" w:rsidRPr="00F40EFD" w:rsidRDefault="00AC20F1" w:rsidP="00F40EFD">
            <w:pPr>
              <w:spacing w:after="0" w:line="240" w:lineRule="auto"/>
              <w:jc w:val="center"/>
              <w:rPr>
                <w:rFonts w:ascii="Times New Roman" w:hAnsi="Times New Roman" w:cs="Times New Roman"/>
                <w:b/>
                <w:sz w:val="18"/>
                <w:szCs w:val="18"/>
              </w:rPr>
            </w:pPr>
          </w:p>
        </w:tc>
        <w:tc>
          <w:tcPr>
            <w:tcW w:w="5097" w:type="dxa"/>
            <w:gridSpan w:val="2"/>
            <w:vMerge/>
            <w:vAlign w:val="center"/>
          </w:tcPr>
          <w:p w:rsidR="00AC20F1" w:rsidRPr="00F40EFD" w:rsidRDefault="00AC20F1" w:rsidP="00F40EFD">
            <w:pPr>
              <w:spacing w:after="0" w:line="240" w:lineRule="auto"/>
              <w:rPr>
                <w:rFonts w:ascii="Times New Roman" w:hAnsi="Times New Roman" w:cs="Times New Roman"/>
                <w:b/>
                <w:sz w:val="18"/>
                <w:szCs w:val="18"/>
              </w:rPr>
            </w:pPr>
          </w:p>
        </w:tc>
        <w:tc>
          <w:tcPr>
            <w:tcW w:w="1148" w:type="dxa"/>
            <w:vMerge/>
            <w:vAlign w:val="center"/>
          </w:tcPr>
          <w:p w:rsidR="00AC20F1" w:rsidRPr="00F40EFD" w:rsidRDefault="00AC20F1" w:rsidP="00F40EFD">
            <w:pPr>
              <w:spacing w:after="0" w:line="240" w:lineRule="auto"/>
              <w:jc w:val="center"/>
              <w:rPr>
                <w:rFonts w:ascii="Times New Roman" w:hAnsi="Times New Roman" w:cs="Times New Roman"/>
                <w:b/>
                <w:sz w:val="18"/>
                <w:szCs w:val="18"/>
              </w:rPr>
            </w:pPr>
          </w:p>
        </w:tc>
        <w:tc>
          <w:tcPr>
            <w:tcW w:w="1703" w:type="dxa"/>
            <w:tcBorders>
              <w:top w:val="single" w:sz="4" w:space="0" w:color="auto"/>
              <w:right w:val="single" w:sz="4" w:space="0" w:color="auto"/>
            </w:tcBorders>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БГ станом на 01.01.202</w:t>
            </w:r>
            <w:r w:rsidR="00286672" w:rsidRPr="00F40EFD">
              <w:rPr>
                <w:rFonts w:ascii="Times New Roman" w:hAnsi="Times New Roman" w:cs="Times New Roman"/>
                <w:b/>
                <w:sz w:val="18"/>
                <w:szCs w:val="18"/>
              </w:rPr>
              <w:t>4</w:t>
            </w:r>
          </w:p>
        </w:tc>
        <w:tc>
          <w:tcPr>
            <w:tcW w:w="1149" w:type="dxa"/>
            <w:gridSpan w:val="3"/>
            <w:tcBorders>
              <w:top w:val="single" w:sz="4" w:space="0" w:color="auto"/>
              <w:left w:val="single" w:sz="4" w:space="0" w:color="auto"/>
              <w:right w:val="single" w:sz="4" w:space="0" w:color="auto"/>
            </w:tcBorders>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 xml:space="preserve">БГ станом на </w:t>
            </w:r>
            <w:r w:rsidR="002A7972" w:rsidRPr="00F40EFD">
              <w:rPr>
                <w:rFonts w:ascii="Times New Roman" w:hAnsi="Times New Roman" w:cs="Times New Roman"/>
                <w:b/>
                <w:sz w:val="18"/>
                <w:szCs w:val="18"/>
              </w:rPr>
              <w:t>3</w:t>
            </w:r>
            <w:r w:rsidR="00753AD4" w:rsidRPr="00F40EFD">
              <w:rPr>
                <w:rFonts w:ascii="Times New Roman" w:hAnsi="Times New Roman" w:cs="Times New Roman"/>
                <w:b/>
                <w:sz w:val="18"/>
                <w:szCs w:val="18"/>
              </w:rPr>
              <w:t>0</w:t>
            </w:r>
            <w:r w:rsidR="00286672" w:rsidRPr="00F40EFD">
              <w:rPr>
                <w:rFonts w:ascii="Times New Roman" w:hAnsi="Times New Roman" w:cs="Times New Roman"/>
                <w:b/>
                <w:sz w:val="18"/>
                <w:szCs w:val="18"/>
              </w:rPr>
              <w:t>.0</w:t>
            </w:r>
            <w:r w:rsidR="0033293F" w:rsidRPr="00F40EFD">
              <w:rPr>
                <w:rFonts w:ascii="Times New Roman" w:hAnsi="Times New Roman" w:cs="Times New Roman"/>
                <w:b/>
                <w:sz w:val="18"/>
                <w:szCs w:val="18"/>
              </w:rPr>
              <w:t>6</w:t>
            </w:r>
            <w:r w:rsidRPr="00F40EFD">
              <w:rPr>
                <w:rFonts w:ascii="Times New Roman" w:hAnsi="Times New Roman" w:cs="Times New Roman"/>
                <w:b/>
                <w:sz w:val="18"/>
                <w:szCs w:val="18"/>
                <w:lang w:val="ru-RU"/>
              </w:rPr>
              <w:t>.</w:t>
            </w:r>
            <w:r w:rsidRPr="00F40EFD">
              <w:rPr>
                <w:rFonts w:ascii="Times New Roman" w:hAnsi="Times New Roman" w:cs="Times New Roman"/>
                <w:b/>
                <w:sz w:val="18"/>
                <w:szCs w:val="18"/>
              </w:rPr>
              <w:t>202</w:t>
            </w:r>
            <w:r w:rsidR="0033293F" w:rsidRPr="00F40EFD">
              <w:rPr>
                <w:rFonts w:ascii="Times New Roman" w:hAnsi="Times New Roman" w:cs="Times New Roman"/>
                <w:b/>
                <w:sz w:val="18"/>
                <w:szCs w:val="18"/>
              </w:rPr>
              <w:t>4</w:t>
            </w:r>
          </w:p>
        </w:tc>
        <w:tc>
          <w:tcPr>
            <w:tcW w:w="977" w:type="dxa"/>
            <w:tcBorders>
              <w:top w:val="single" w:sz="4" w:space="0" w:color="auto"/>
              <w:left w:val="single" w:sz="4" w:space="0" w:color="auto"/>
            </w:tcBorders>
            <w:vAlign w:val="center"/>
          </w:tcPr>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ІД</w:t>
            </w:r>
          </w:p>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ДБ</w:t>
            </w:r>
          </w:p>
          <w:p w:rsidR="00AC20F1" w:rsidRPr="00F40EFD" w:rsidRDefault="00AC20F1"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ОБ</w:t>
            </w:r>
          </w:p>
        </w:tc>
        <w:tc>
          <w:tcPr>
            <w:tcW w:w="1186" w:type="dxa"/>
            <w:gridSpan w:val="3"/>
            <w:vMerge/>
            <w:vAlign w:val="center"/>
          </w:tcPr>
          <w:p w:rsidR="00AC20F1" w:rsidRPr="00F40EFD" w:rsidRDefault="00AC20F1" w:rsidP="00F40EFD">
            <w:pPr>
              <w:spacing w:after="0" w:line="240" w:lineRule="auto"/>
              <w:jc w:val="center"/>
              <w:rPr>
                <w:rFonts w:ascii="Times New Roman" w:hAnsi="Times New Roman" w:cs="Times New Roman"/>
                <w:b/>
                <w:sz w:val="18"/>
                <w:szCs w:val="18"/>
              </w:rPr>
            </w:pPr>
          </w:p>
        </w:tc>
        <w:tc>
          <w:tcPr>
            <w:tcW w:w="3689" w:type="dxa"/>
            <w:gridSpan w:val="5"/>
            <w:vMerge/>
            <w:vAlign w:val="center"/>
          </w:tcPr>
          <w:p w:rsidR="00AC20F1" w:rsidRPr="00F40EFD" w:rsidRDefault="00AC20F1" w:rsidP="00F40EFD">
            <w:pPr>
              <w:spacing w:after="0" w:line="240" w:lineRule="auto"/>
              <w:jc w:val="center"/>
              <w:rPr>
                <w:rFonts w:ascii="Times New Roman" w:hAnsi="Times New Roman" w:cs="Times New Roman"/>
                <w:b/>
                <w:sz w:val="18"/>
                <w:szCs w:val="18"/>
              </w:rPr>
            </w:pPr>
          </w:p>
        </w:tc>
      </w:tr>
      <w:tr w:rsidR="00AC20F1" w:rsidRPr="00F40EFD" w:rsidTr="005173C1">
        <w:trPr>
          <w:gridAfter w:val="7"/>
          <w:wAfter w:w="4592" w:type="dxa"/>
        </w:trPr>
        <w:tc>
          <w:tcPr>
            <w:tcW w:w="413" w:type="dxa"/>
            <w:shd w:val="clear" w:color="auto" w:fill="D9D9D9" w:themeFill="background1" w:themeFillShade="D9"/>
            <w:vAlign w:val="center"/>
          </w:tcPr>
          <w:p w:rsidR="00AC20F1" w:rsidRPr="00C7667E" w:rsidRDefault="00AC20F1" w:rsidP="007539F6">
            <w:pPr>
              <w:spacing w:after="0" w:line="240" w:lineRule="auto"/>
              <w:jc w:val="center"/>
              <w:rPr>
                <w:rFonts w:ascii="Times New Roman" w:hAnsi="Times New Roman" w:cs="Times New Roman"/>
                <w:b/>
                <w:sz w:val="18"/>
                <w:szCs w:val="18"/>
              </w:rPr>
            </w:pPr>
            <w:r w:rsidRPr="00C7667E">
              <w:rPr>
                <w:rFonts w:ascii="Times New Roman" w:hAnsi="Times New Roman" w:cs="Times New Roman"/>
                <w:b/>
                <w:sz w:val="18"/>
                <w:szCs w:val="18"/>
              </w:rPr>
              <w:t>1</w:t>
            </w:r>
          </w:p>
        </w:tc>
        <w:tc>
          <w:tcPr>
            <w:tcW w:w="15651" w:type="dxa"/>
            <w:gridSpan w:val="19"/>
            <w:shd w:val="clear" w:color="auto" w:fill="D9D9D9" w:themeFill="background1" w:themeFillShade="D9"/>
            <w:vAlign w:val="center"/>
          </w:tcPr>
          <w:p w:rsidR="00AC20F1" w:rsidRPr="00F40EFD" w:rsidRDefault="00AC20F1" w:rsidP="00F40EFD">
            <w:pPr>
              <w:spacing w:after="0" w:line="240" w:lineRule="auto"/>
              <w:rPr>
                <w:rFonts w:ascii="Times New Roman" w:hAnsi="Times New Roman" w:cs="Times New Roman"/>
                <w:b/>
                <w:i/>
                <w:sz w:val="18"/>
                <w:szCs w:val="18"/>
                <w:u w:val="single"/>
              </w:rPr>
            </w:pPr>
            <w:r w:rsidRPr="00F40EFD">
              <w:rPr>
                <w:rFonts w:ascii="Times New Roman" w:hAnsi="Times New Roman" w:cs="Times New Roman"/>
                <w:b/>
                <w:i/>
                <w:color w:val="000000" w:themeColor="text1"/>
                <w:sz w:val="18"/>
                <w:szCs w:val="18"/>
                <w:u w:val="single"/>
              </w:rPr>
              <w:t>Програма «Питна вода на 2021-2024роки»</w:t>
            </w: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Будівництво, реконструкція та капітальний ремонт систем централізованого водопостачання та водовідведення у сільських населених пунктах, які увійшли в  Тернопільську міськутериторіальну  громаду</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5000,0</w:t>
            </w:r>
          </w:p>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Проведення геолого-економічної оцінки запасів підземних вод</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1000,0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Реконструкція Тернопільського водозабору із збільшенням зони видачі води</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 xml:space="preserve">    5000,0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4.1</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 xml:space="preserve"> Придбання обладнання для санації водогонів, водопровідних мереж</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5000,0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4.2</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Реконструкція,санація,капітальний ремонт водогонів, водопровідних.каналізаційних мереж</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30000,0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414"/>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Влаштування автоматизованої системи виявлення витоків води</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2000,0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6.2</w:t>
            </w:r>
          </w:p>
        </w:tc>
        <w:tc>
          <w:tcPr>
            <w:tcW w:w="5097" w:type="dxa"/>
            <w:gridSpan w:val="2"/>
            <w:shd w:val="clear" w:color="auto" w:fill="auto"/>
            <w:vAlign w:val="center"/>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 xml:space="preserve">Будівництво, реконструкція та капітальний </w:t>
            </w:r>
          </w:p>
          <w:p w:rsidR="005113A9" w:rsidRPr="00F40EFD" w:rsidRDefault="005113A9" w:rsidP="00F40EFD">
            <w:pPr>
              <w:pStyle w:val="31"/>
              <w:shd w:val="clear" w:color="auto" w:fill="auto"/>
              <w:spacing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ремонт бюветів, колонок-качалок та пожежних гідрантів</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5000,0</w:t>
            </w:r>
          </w:p>
        </w:tc>
        <w:tc>
          <w:tcPr>
            <w:tcW w:w="1703" w:type="dxa"/>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bCs/>
                <w:sz w:val="18"/>
                <w:szCs w:val="18"/>
              </w:rPr>
            </w:pPr>
            <w:r w:rsidRPr="00F40EFD">
              <w:rPr>
                <w:rFonts w:ascii="Times New Roman" w:hAnsi="Times New Roman" w:cs="Times New Roman"/>
                <w:bCs/>
                <w:sz w:val="18"/>
                <w:szCs w:val="18"/>
              </w:rPr>
              <w:t>0,0</w:t>
            </w:r>
          </w:p>
        </w:tc>
        <w:tc>
          <w:tcPr>
            <w:tcW w:w="1149"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bCs/>
                <w:sz w:val="18"/>
                <w:szCs w:val="18"/>
              </w:rPr>
            </w:pPr>
            <w:r w:rsidRPr="00F40EFD">
              <w:rPr>
                <w:rFonts w:ascii="Times New Roman" w:hAnsi="Times New Roman" w:cs="Times New Roman"/>
                <w:bCs/>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309"/>
        </w:trPr>
        <w:tc>
          <w:tcPr>
            <w:tcW w:w="413" w:type="dxa"/>
            <w:vAlign w:val="center"/>
          </w:tcPr>
          <w:p w:rsidR="005113A9" w:rsidRPr="005113A9" w:rsidRDefault="005113A9" w:rsidP="007539F6">
            <w:pPr>
              <w:spacing w:after="0" w:line="240" w:lineRule="auto"/>
              <w:jc w:val="center"/>
              <w:rPr>
                <w:rFonts w:ascii="Times New Roman" w:hAnsi="Times New Roman" w:cs="Times New Roman"/>
                <w:sz w:val="18"/>
                <w:szCs w:val="18"/>
                <w:lang w:val="ru-RU"/>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113A9" w:rsidRPr="00F40EFD" w:rsidRDefault="005113A9" w:rsidP="00F40EFD">
            <w:pPr>
              <w:pStyle w:val="31"/>
              <w:shd w:val="clear" w:color="auto" w:fill="auto"/>
              <w:spacing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53000,0</w:t>
            </w:r>
            <w:r w:rsidR="00150F3A" w:rsidRPr="00F40EFD">
              <w:rPr>
                <w:rFonts w:ascii="Times New Roman" w:hAnsi="Times New Roman" w:cs="Times New Roman"/>
                <w:b/>
                <w:color w:val="000000" w:themeColor="text1"/>
                <w:sz w:val="18"/>
                <w:szCs w:val="18"/>
              </w:rPr>
              <w:t xml:space="preserve"> БГ</w:t>
            </w:r>
          </w:p>
          <w:p w:rsidR="00150F3A" w:rsidRPr="00F40EFD" w:rsidRDefault="00150F3A"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10000,0 ДБ</w:t>
            </w:r>
          </w:p>
          <w:p w:rsidR="00150F3A" w:rsidRPr="00F40EFD" w:rsidRDefault="00150F3A"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500,0ІК</w:t>
            </w:r>
          </w:p>
        </w:tc>
        <w:tc>
          <w:tcPr>
            <w:tcW w:w="1703" w:type="dxa"/>
            <w:shd w:val="clear" w:color="auto" w:fill="auto"/>
          </w:tcPr>
          <w:p w:rsidR="005113A9" w:rsidRPr="00F40EFD" w:rsidRDefault="005113A9"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w:t>
            </w:r>
          </w:p>
        </w:tc>
        <w:tc>
          <w:tcPr>
            <w:tcW w:w="1149" w:type="dxa"/>
            <w:gridSpan w:val="3"/>
            <w:shd w:val="clear" w:color="auto" w:fill="auto"/>
          </w:tcPr>
          <w:p w:rsidR="005113A9" w:rsidRPr="00F40EFD" w:rsidRDefault="005113A9" w:rsidP="00F40EFD">
            <w:pPr>
              <w:spacing w:after="0" w:line="240" w:lineRule="auto"/>
              <w:jc w:val="both"/>
              <w:rPr>
                <w:rFonts w:ascii="Times New Roman" w:hAnsi="Times New Roman" w:cs="Times New Roman"/>
                <w:b/>
                <w:bCs/>
                <w:sz w:val="18"/>
                <w:szCs w:val="18"/>
              </w:rPr>
            </w:pPr>
            <w:r w:rsidRPr="00F40EFD">
              <w:rPr>
                <w:rFonts w:ascii="Times New Roman" w:hAnsi="Times New Roman" w:cs="Times New Roman"/>
                <w:b/>
                <w:color w:val="000000" w:themeColor="text1"/>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shd w:val="clear" w:color="auto" w:fill="auto"/>
          </w:tcPr>
          <w:p w:rsidR="005113A9" w:rsidRPr="00F40EFD" w:rsidRDefault="005113A9"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color w:val="000000" w:themeColor="text1"/>
                <w:sz w:val="18"/>
                <w:szCs w:val="18"/>
              </w:rPr>
              <w:t>0,0</w:t>
            </w:r>
          </w:p>
        </w:tc>
        <w:tc>
          <w:tcPr>
            <w:tcW w:w="3689" w:type="dxa"/>
            <w:gridSpan w:val="5"/>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5173C1">
        <w:trPr>
          <w:gridAfter w:val="7"/>
          <w:wAfter w:w="4592" w:type="dxa"/>
        </w:trPr>
        <w:tc>
          <w:tcPr>
            <w:tcW w:w="413" w:type="dxa"/>
            <w:shd w:val="clear" w:color="auto" w:fill="D9D9D9" w:themeFill="background1" w:themeFillShade="D9"/>
            <w:vAlign w:val="center"/>
          </w:tcPr>
          <w:p w:rsidR="005113A9" w:rsidRPr="005173C1" w:rsidRDefault="005113A9" w:rsidP="007539F6">
            <w:pPr>
              <w:spacing w:after="0" w:line="240" w:lineRule="auto"/>
              <w:jc w:val="center"/>
              <w:rPr>
                <w:rFonts w:ascii="Times New Roman" w:hAnsi="Times New Roman" w:cs="Times New Roman"/>
                <w:b/>
                <w:sz w:val="18"/>
                <w:szCs w:val="18"/>
                <w:highlight w:val="lightGray"/>
              </w:rPr>
            </w:pPr>
            <w:r w:rsidRPr="005173C1">
              <w:rPr>
                <w:rFonts w:ascii="Times New Roman" w:hAnsi="Times New Roman" w:cs="Times New Roman"/>
                <w:b/>
                <w:sz w:val="18"/>
                <w:szCs w:val="18"/>
                <w:highlight w:val="lightGray"/>
              </w:rPr>
              <w:t>2</w:t>
            </w:r>
          </w:p>
        </w:tc>
        <w:tc>
          <w:tcPr>
            <w:tcW w:w="15651" w:type="dxa"/>
            <w:gridSpan w:val="19"/>
            <w:shd w:val="clear" w:color="auto" w:fill="D9D9D9" w:themeFill="background1" w:themeFillShade="D9"/>
            <w:vAlign w:val="center"/>
          </w:tcPr>
          <w:p w:rsidR="005113A9" w:rsidRPr="00F40EFD" w:rsidRDefault="005113A9" w:rsidP="00F40EFD">
            <w:pPr>
              <w:spacing w:after="0" w:line="240" w:lineRule="auto"/>
              <w:jc w:val="both"/>
              <w:rPr>
                <w:rFonts w:ascii="Times New Roman" w:hAnsi="Times New Roman" w:cs="Times New Roman"/>
                <w:b/>
                <w:i/>
                <w:sz w:val="18"/>
                <w:szCs w:val="18"/>
                <w:u w:val="single"/>
              </w:rPr>
            </w:pPr>
            <w:r w:rsidRPr="00F40EFD">
              <w:rPr>
                <w:rFonts w:ascii="Times New Roman" w:hAnsi="Times New Roman" w:cs="Times New Roman"/>
                <w:b/>
                <w:bCs/>
                <w:i/>
                <w:color w:val="000000" w:themeColor="text1"/>
                <w:sz w:val="18"/>
                <w:szCs w:val="18"/>
                <w:u w:val="single"/>
              </w:rPr>
              <w:t>Програма розвитку житлово-комунального господарства Тернопільської міської територіальної громади  на 2021-2024  роки,</w:t>
            </w:r>
          </w:p>
        </w:tc>
      </w:tr>
      <w:tr w:rsidR="005113A9" w:rsidRPr="00F40EFD" w:rsidTr="00D01D95">
        <w:trPr>
          <w:gridAfter w:val="9"/>
          <w:wAfter w:w="4611" w:type="dxa"/>
          <w:trHeight w:val="1108"/>
        </w:trPr>
        <w:tc>
          <w:tcPr>
            <w:tcW w:w="413" w:type="dxa"/>
            <w:shd w:val="clear" w:color="auto" w:fill="auto"/>
            <w:vAlign w:val="center"/>
          </w:tcPr>
          <w:p w:rsidR="005113A9" w:rsidRPr="00AF0430" w:rsidRDefault="005113A9" w:rsidP="007539F6">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Експлуатаційне та технічне обслуговування  житлового фонду, в тому числі :</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w:t>
            </w:r>
            <w:r w:rsidRPr="00F40EFD">
              <w:rPr>
                <w:rFonts w:ascii="Times New Roman" w:hAnsi="Times New Roman" w:cs="Times New Roman"/>
                <w:sz w:val="18"/>
                <w:szCs w:val="18"/>
                <w:lang w:val="en-US"/>
              </w:rPr>
              <w:t>3175</w:t>
            </w:r>
            <w:r w:rsidRPr="00F40EFD">
              <w:rPr>
                <w:rFonts w:ascii="Times New Roman" w:hAnsi="Times New Roman" w:cs="Times New Roman"/>
                <w:sz w:val="18"/>
                <w:szCs w:val="18"/>
              </w:rPr>
              <w:t>,0</w:t>
            </w:r>
          </w:p>
        </w:tc>
        <w:tc>
          <w:tcPr>
            <w:tcW w:w="1703" w:type="dxa"/>
            <w:shd w:val="clear" w:color="auto" w:fill="auto"/>
          </w:tcPr>
          <w:p w:rsidR="001A5B61" w:rsidRPr="00F40EFD" w:rsidRDefault="001A5B61" w:rsidP="00F40EFD">
            <w:pPr>
              <w:spacing w:after="0" w:line="240" w:lineRule="auto"/>
              <w:jc w:val="both"/>
              <w:rPr>
                <w:rFonts w:ascii="Times New Roman" w:hAnsi="Times New Roman" w:cs="Times New Roman"/>
                <w:i/>
                <w:sz w:val="18"/>
                <w:szCs w:val="18"/>
              </w:rPr>
            </w:pPr>
          </w:p>
          <w:p w:rsidR="005113A9" w:rsidRPr="00F40EFD" w:rsidRDefault="005113A9" w:rsidP="00F40EFD">
            <w:pPr>
              <w:spacing w:after="0" w:line="240" w:lineRule="auto"/>
              <w:jc w:val="both"/>
              <w:rPr>
                <w:rFonts w:ascii="Times New Roman" w:hAnsi="Times New Roman" w:cs="Times New Roman"/>
                <w:i/>
                <w:sz w:val="18"/>
                <w:szCs w:val="18"/>
              </w:rPr>
            </w:pPr>
            <w:r w:rsidRPr="00F40EFD">
              <w:rPr>
                <w:rFonts w:ascii="Times New Roman" w:hAnsi="Times New Roman" w:cs="Times New Roman"/>
                <w:i/>
                <w:sz w:val="18"/>
                <w:szCs w:val="18"/>
              </w:rPr>
              <w:t>15000,0</w:t>
            </w:r>
          </w:p>
          <w:p w:rsidR="005113A9" w:rsidRPr="00F40EFD" w:rsidRDefault="005113A9" w:rsidP="00F40EFD">
            <w:pPr>
              <w:spacing w:after="0" w:line="240" w:lineRule="auto"/>
              <w:jc w:val="both"/>
              <w:rPr>
                <w:rFonts w:ascii="Times New Roman" w:hAnsi="Times New Roman" w:cs="Times New Roman"/>
                <w:i/>
                <w:sz w:val="18"/>
                <w:szCs w:val="18"/>
              </w:rPr>
            </w:pPr>
          </w:p>
        </w:tc>
        <w:tc>
          <w:tcPr>
            <w:tcW w:w="1149" w:type="dxa"/>
            <w:gridSpan w:val="3"/>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w:t>
            </w:r>
            <w:r w:rsidR="00AA7839" w:rsidRPr="00F40EFD">
              <w:rPr>
                <w:rFonts w:ascii="Times New Roman" w:hAnsi="Times New Roman" w:cs="Times New Roman"/>
                <w:sz w:val="18"/>
                <w:szCs w:val="18"/>
              </w:rPr>
              <w:t>25</w:t>
            </w:r>
            <w:r w:rsidRPr="00F40EFD">
              <w:rPr>
                <w:rFonts w:ascii="Times New Roman" w:hAnsi="Times New Roman" w:cs="Times New Roman"/>
                <w:sz w:val="18"/>
                <w:szCs w:val="18"/>
              </w:rPr>
              <w:t>00,0</w:t>
            </w:r>
          </w:p>
        </w:tc>
        <w:tc>
          <w:tcPr>
            <w:tcW w:w="977" w:type="dxa"/>
            <w:tcBorders>
              <w:lef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1186" w:type="dxa"/>
            <w:gridSpan w:val="3"/>
            <w:tcBorders>
              <w:right w:val="single" w:sz="4" w:space="0" w:color="auto"/>
            </w:tcBorders>
            <w:shd w:val="clear" w:color="auto" w:fill="auto"/>
            <w:vAlign w:val="center"/>
          </w:tcPr>
          <w:p w:rsidR="005113A9" w:rsidRPr="00F40EFD" w:rsidRDefault="00AA783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3374,0</w:t>
            </w:r>
          </w:p>
        </w:tc>
        <w:tc>
          <w:tcPr>
            <w:tcW w:w="36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C78ED" w:rsidRPr="00F40EFD" w:rsidRDefault="002C78ED" w:rsidP="00F40EFD">
            <w:pPr>
              <w:spacing w:after="0" w:line="240" w:lineRule="auto"/>
              <w:rPr>
                <w:rFonts w:ascii="Times New Roman" w:hAnsi="Times New Roman" w:cs="Times New Roman"/>
                <w:sz w:val="18"/>
                <w:szCs w:val="18"/>
                <w:shd w:val="clear" w:color="auto" w:fill="FF0000"/>
              </w:rPr>
            </w:pPr>
          </w:p>
          <w:p w:rsidR="002C78ED" w:rsidRPr="00F40EFD" w:rsidRDefault="002C78ED"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Роботи виконуються відповідно до затвердженого рішенням виконавчого від 24.04.2024 №79 титульного списку</w:t>
            </w:r>
          </w:p>
        </w:tc>
      </w:tr>
      <w:tr w:rsidR="005113A9" w:rsidRPr="00F40EFD" w:rsidTr="00D01D95">
        <w:trPr>
          <w:gridAfter w:val="9"/>
          <w:wAfter w:w="4611" w:type="dxa"/>
          <w:trHeight w:val="274"/>
        </w:trPr>
        <w:tc>
          <w:tcPr>
            <w:tcW w:w="413" w:type="dxa"/>
            <w:shd w:val="clear" w:color="auto" w:fill="auto"/>
            <w:vAlign w:val="center"/>
          </w:tcPr>
          <w:p w:rsidR="005113A9" w:rsidRPr="00AF0430" w:rsidRDefault="005113A9" w:rsidP="007539F6">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Ремонт покрівель</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15000,0</w:t>
            </w:r>
          </w:p>
        </w:tc>
        <w:tc>
          <w:tcPr>
            <w:tcW w:w="1703" w:type="dxa"/>
            <w:tcBorders>
              <w:left w:val="single" w:sz="4" w:space="0" w:color="auto"/>
              <w:right w:val="single" w:sz="4" w:space="0" w:color="auto"/>
            </w:tcBorders>
            <w:shd w:val="clear" w:color="auto" w:fill="auto"/>
            <w:vAlign w:val="center"/>
          </w:tcPr>
          <w:p w:rsidR="005113A9" w:rsidRPr="00F40EFD" w:rsidRDefault="005113A9" w:rsidP="00F40EFD">
            <w:pPr>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4200,0</w:t>
            </w:r>
          </w:p>
        </w:tc>
        <w:tc>
          <w:tcPr>
            <w:tcW w:w="1149" w:type="dxa"/>
            <w:gridSpan w:val="3"/>
            <w:tcBorders>
              <w:left w:val="single" w:sz="4" w:space="0" w:color="auto"/>
              <w:right w:val="single" w:sz="4" w:space="0" w:color="auto"/>
            </w:tcBorders>
            <w:shd w:val="clear" w:color="auto" w:fill="auto"/>
            <w:vAlign w:val="center"/>
          </w:tcPr>
          <w:p w:rsidR="005113A9" w:rsidRPr="00F40EFD" w:rsidRDefault="00AA7839" w:rsidP="00F40EFD">
            <w:pPr>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w:t>
            </w:r>
            <w:r w:rsidR="005113A9" w:rsidRPr="00F40EFD">
              <w:rPr>
                <w:rFonts w:ascii="Times New Roman" w:hAnsi="Times New Roman" w:cs="Times New Roman"/>
                <w:sz w:val="18"/>
                <w:szCs w:val="18"/>
              </w:rPr>
              <w:t>200,0</w:t>
            </w:r>
          </w:p>
        </w:tc>
        <w:tc>
          <w:tcPr>
            <w:tcW w:w="977" w:type="dxa"/>
            <w:tcBorders>
              <w:left w:val="single" w:sz="4" w:space="0" w:color="auto"/>
            </w:tcBorders>
            <w:shd w:val="clear" w:color="auto" w:fill="auto"/>
            <w:vAlign w:val="center"/>
          </w:tcPr>
          <w:p w:rsidR="005113A9" w:rsidRPr="00F40EFD" w:rsidRDefault="005113A9" w:rsidP="00F40EFD">
            <w:pPr>
              <w:snapToGrid w:val="0"/>
              <w:spacing w:after="0" w:line="240" w:lineRule="auto"/>
              <w:jc w:val="both"/>
              <w:rPr>
                <w:rFonts w:ascii="Times New Roman" w:hAnsi="Times New Roman" w:cs="Times New Roman"/>
                <w:sz w:val="18"/>
                <w:szCs w:val="18"/>
              </w:rPr>
            </w:pPr>
          </w:p>
        </w:tc>
        <w:tc>
          <w:tcPr>
            <w:tcW w:w="1186" w:type="dxa"/>
            <w:gridSpan w:val="3"/>
            <w:shd w:val="clear" w:color="auto" w:fill="auto"/>
            <w:vAlign w:val="center"/>
          </w:tcPr>
          <w:p w:rsidR="005113A9" w:rsidRPr="00F40EFD" w:rsidRDefault="00AA7839" w:rsidP="00F40EFD">
            <w:pPr>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998,5</w:t>
            </w:r>
          </w:p>
        </w:tc>
        <w:tc>
          <w:tcPr>
            <w:tcW w:w="3689" w:type="dxa"/>
            <w:gridSpan w:val="5"/>
            <w:shd w:val="clear" w:color="auto" w:fill="auto"/>
          </w:tcPr>
          <w:p w:rsidR="005113A9" w:rsidRPr="00F40EFD" w:rsidRDefault="00AA7839" w:rsidP="00F40EFD">
            <w:pPr>
              <w:tabs>
                <w:tab w:val="left" w:pos="6804"/>
              </w:tabs>
              <w:snapToGrid w:val="0"/>
              <w:spacing w:after="0" w:line="240" w:lineRule="auto"/>
              <w:jc w:val="both"/>
              <w:rPr>
                <w:rFonts w:ascii="Times New Roman" w:hAnsi="Times New Roman" w:cs="Times New Roman"/>
                <w:b/>
                <w:bCs/>
                <w:sz w:val="18"/>
                <w:szCs w:val="18"/>
                <w:lang w:eastAsia="uk-UA"/>
              </w:rPr>
            </w:pPr>
            <w:r w:rsidRPr="00F40EFD">
              <w:rPr>
                <w:rFonts w:ascii="Times New Roman" w:hAnsi="Times New Roman" w:cs="Times New Roman"/>
                <w:b/>
                <w:bCs/>
                <w:sz w:val="18"/>
                <w:szCs w:val="18"/>
                <w:lang w:eastAsia="uk-UA"/>
              </w:rPr>
              <w:t>Виконано:</w:t>
            </w:r>
          </w:p>
          <w:p w:rsidR="00AA7839" w:rsidRPr="00F40EFD" w:rsidRDefault="00AA7839" w:rsidP="00F40EFD">
            <w:pPr>
              <w:tabs>
                <w:tab w:val="left" w:pos="6804"/>
              </w:tabs>
              <w:snapToGri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Вул. Протасевича,20</w:t>
            </w:r>
          </w:p>
          <w:p w:rsidR="00AA7839" w:rsidRPr="00F40EFD" w:rsidRDefault="00AA7839" w:rsidP="00F40EFD">
            <w:pPr>
              <w:tabs>
                <w:tab w:val="left" w:pos="6804"/>
              </w:tabs>
              <w:snapToGri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Пр. Злуки,27  вул. Бойчуків,9</w:t>
            </w:r>
          </w:p>
          <w:p w:rsidR="00AA7839" w:rsidRPr="00F40EFD" w:rsidRDefault="00AA7839" w:rsidP="00F40EFD">
            <w:pPr>
              <w:tabs>
                <w:tab w:val="left" w:pos="6804"/>
              </w:tabs>
              <w:snapToGrid w:val="0"/>
              <w:spacing w:after="0" w:line="240" w:lineRule="auto"/>
              <w:jc w:val="both"/>
              <w:rPr>
                <w:rFonts w:ascii="Times New Roman" w:hAnsi="Times New Roman" w:cs="Times New Roman"/>
                <w:b/>
                <w:bCs/>
                <w:sz w:val="18"/>
                <w:szCs w:val="18"/>
                <w:lang w:eastAsia="uk-UA"/>
              </w:rPr>
            </w:pPr>
            <w:r w:rsidRPr="00F40EFD">
              <w:rPr>
                <w:rFonts w:ascii="Times New Roman" w:hAnsi="Times New Roman" w:cs="Times New Roman"/>
                <w:b/>
                <w:bCs/>
                <w:sz w:val="18"/>
                <w:szCs w:val="18"/>
                <w:lang w:eastAsia="uk-UA"/>
              </w:rPr>
              <w:t>Розпочато:</w:t>
            </w:r>
          </w:p>
          <w:p w:rsidR="00AA7839" w:rsidRPr="00F40EFD" w:rsidRDefault="00AA7839" w:rsidP="00F40EFD">
            <w:pPr>
              <w:tabs>
                <w:tab w:val="left" w:pos="6804"/>
              </w:tabs>
              <w:snapToGri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Пр Ст. Бандери, 90</w:t>
            </w:r>
          </w:p>
          <w:p w:rsidR="00AA7839" w:rsidRPr="00F40EFD" w:rsidRDefault="00AA7839" w:rsidP="00F40EFD">
            <w:pPr>
              <w:tabs>
                <w:tab w:val="left" w:pos="6804"/>
              </w:tabs>
              <w:snapToGri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Д.Галицького,22</w:t>
            </w:r>
          </w:p>
          <w:p w:rsidR="00AA7839" w:rsidRPr="00F40EFD" w:rsidRDefault="00AA7839" w:rsidP="00F40EFD">
            <w:pPr>
              <w:tabs>
                <w:tab w:val="left" w:pos="6804"/>
              </w:tabs>
              <w:snapToGri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Корольова,2</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Реставрація дахів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49" w:type="dxa"/>
            <w:gridSpan w:val="3"/>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0,0</w:t>
            </w:r>
          </w:p>
        </w:tc>
        <w:tc>
          <w:tcPr>
            <w:tcW w:w="977"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186" w:type="dxa"/>
            <w:gridSpan w:val="3"/>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89" w:type="dxa"/>
            <w:gridSpan w:val="5"/>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Ремонт асфальтобетонного покриття прибудинкових територій</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1.4</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Ремонт та заміна внутрішньобудинкових інженерних мереж, елементів обладнання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1760,0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1</w:t>
            </w:r>
            <w:r w:rsidR="00AA7839" w:rsidRPr="00F40EFD">
              <w:rPr>
                <w:sz w:val="18"/>
                <w:szCs w:val="18"/>
              </w:rPr>
              <w:t>2</w:t>
            </w:r>
            <w:r w:rsidRPr="00F40EFD">
              <w:rPr>
                <w:sz w:val="18"/>
                <w:szCs w:val="18"/>
              </w:rPr>
              <w:t>60,0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AA783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770,6</w:t>
            </w:r>
          </w:p>
        </w:tc>
        <w:tc>
          <w:tcPr>
            <w:tcW w:w="3675" w:type="dxa"/>
            <w:gridSpan w:val="4"/>
            <w:shd w:val="clear" w:color="auto" w:fill="auto"/>
          </w:tcPr>
          <w:p w:rsidR="00AA7839" w:rsidRPr="00F40EFD" w:rsidRDefault="00AA7839" w:rsidP="00F40EFD">
            <w:pPr>
              <w:keepLines/>
              <w:shd w:val="clear" w:color="auto" w:fill="FFFFFF" w:themeFill="background1"/>
              <w:tabs>
                <w:tab w:val="left" w:pos="6804"/>
              </w:tabs>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b/>
                <w:bCs/>
                <w:sz w:val="18"/>
                <w:szCs w:val="18"/>
                <w:lang w:eastAsia="uk-UA"/>
              </w:rPr>
              <w:t>Виконано:</w:t>
            </w:r>
            <w:r w:rsidRPr="00F40EFD">
              <w:rPr>
                <w:rFonts w:ascii="Times New Roman" w:hAnsi="Times New Roman" w:cs="Times New Roman"/>
                <w:sz w:val="18"/>
                <w:szCs w:val="18"/>
                <w:lang w:eastAsia="uk-UA"/>
              </w:rPr>
              <w:t>Блажкевич,5</w:t>
            </w:r>
            <w:r w:rsidR="00F40EFD" w:rsidRPr="00F40EFD">
              <w:rPr>
                <w:rFonts w:ascii="Times New Roman" w:hAnsi="Times New Roman" w:cs="Times New Roman"/>
                <w:sz w:val="18"/>
                <w:szCs w:val="18"/>
                <w:lang w:eastAsia="uk-UA"/>
              </w:rPr>
              <w:t xml:space="preserve">, </w:t>
            </w:r>
            <w:r w:rsidRPr="00F40EFD">
              <w:rPr>
                <w:rFonts w:ascii="Times New Roman" w:hAnsi="Times New Roman" w:cs="Times New Roman"/>
                <w:sz w:val="18"/>
                <w:szCs w:val="18"/>
                <w:lang w:eastAsia="uk-UA"/>
              </w:rPr>
              <w:t>Студинського, 15</w:t>
            </w:r>
          </w:p>
          <w:p w:rsidR="00AA7839" w:rsidRPr="00F40EFD" w:rsidRDefault="00AA7839" w:rsidP="00F40EFD">
            <w:pPr>
              <w:keepLines/>
              <w:shd w:val="clear" w:color="auto" w:fill="FFFFFF" w:themeFill="background1"/>
              <w:tabs>
                <w:tab w:val="left" w:pos="6804"/>
              </w:tabs>
              <w:spacing w:after="0" w:line="240" w:lineRule="auto"/>
              <w:jc w:val="both"/>
              <w:rPr>
                <w:rFonts w:ascii="Times New Roman" w:hAnsi="Times New Roman" w:cs="Times New Roman"/>
                <w:b/>
                <w:bCs/>
                <w:sz w:val="18"/>
                <w:szCs w:val="18"/>
                <w:lang w:eastAsia="uk-UA"/>
              </w:rPr>
            </w:pPr>
            <w:r w:rsidRPr="00F40EFD">
              <w:rPr>
                <w:rFonts w:ascii="Times New Roman" w:hAnsi="Times New Roman" w:cs="Times New Roman"/>
                <w:b/>
                <w:bCs/>
                <w:sz w:val="18"/>
                <w:szCs w:val="18"/>
                <w:lang w:eastAsia="uk-UA"/>
              </w:rPr>
              <w:t>РОЗПОЧАТО:</w:t>
            </w:r>
          </w:p>
          <w:p w:rsidR="00AA7839" w:rsidRPr="00F40EFD" w:rsidRDefault="00AA7839" w:rsidP="00F40EFD">
            <w:pPr>
              <w:keepLines/>
              <w:shd w:val="clear" w:color="auto" w:fill="FFFFFF" w:themeFill="background1"/>
              <w:tabs>
                <w:tab w:val="left" w:pos="6804"/>
              </w:tabs>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Блажкевич,2</w:t>
            </w:r>
            <w:r w:rsidR="00F40EFD" w:rsidRPr="00F40EFD">
              <w:rPr>
                <w:rFonts w:ascii="Times New Roman" w:hAnsi="Times New Roman" w:cs="Times New Roman"/>
                <w:sz w:val="18"/>
                <w:szCs w:val="18"/>
                <w:lang w:eastAsia="uk-UA"/>
              </w:rPr>
              <w:t xml:space="preserve">, </w:t>
            </w:r>
            <w:r w:rsidRPr="00F40EFD">
              <w:rPr>
                <w:rFonts w:ascii="Times New Roman" w:hAnsi="Times New Roman" w:cs="Times New Roman"/>
                <w:sz w:val="18"/>
                <w:szCs w:val="18"/>
                <w:lang w:eastAsia="uk-UA"/>
              </w:rPr>
              <w:t>Тарнавськоно,22</w:t>
            </w: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1.5</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Ремонт міжпанельних швів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eastAsia="Times New Roman" w:hAnsi="Times New Roman" w:cs="Times New Roman"/>
                <w:sz w:val="18"/>
                <w:szCs w:val="18"/>
                <w:lang w:eastAsia="ru-RU"/>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1.6</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Ремонт фасадів та виступаючих конструкцій будинків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100,0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pStyle w:val="1595"/>
              <w:spacing w:before="0" w:beforeAutospacing="0" w:after="0" w:afterAutospacing="0"/>
              <w:jc w:val="both"/>
              <w:rPr>
                <w:sz w:val="18"/>
                <w:szCs w:val="18"/>
                <w:lang w:val="uk-UA"/>
              </w:rPr>
            </w:pPr>
          </w:p>
        </w:tc>
      </w:tr>
      <w:tr w:rsidR="005113A9" w:rsidRPr="00F40EFD" w:rsidTr="00D01D95">
        <w:trPr>
          <w:gridAfter w:val="9"/>
          <w:wAfter w:w="4611" w:type="dxa"/>
          <w:trHeight w:val="345"/>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1.7</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Влаштування дитячих майданчиків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1400,0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1.8</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Ремонт спортивних майданчиків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255"/>
        </w:trPr>
        <w:tc>
          <w:tcPr>
            <w:tcW w:w="413" w:type="dxa"/>
            <w:shd w:val="clear" w:color="auto" w:fill="auto"/>
            <w:vAlign w:val="center"/>
          </w:tcPr>
          <w:p w:rsidR="005113A9" w:rsidRPr="00C7667E" w:rsidRDefault="005113A9" w:rsidP="007539F6">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1.9</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Експертне обстеження ліфтів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1500,0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AA783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1414,1</w:t>
            </w:r>
          </w:p>
        </w:tc>
        <w:tc>
          <w:tcPr>
            <w:tcW w:w="3675" w:type="dxa"/>
            <w:gridSpan w:val="4"/>
            <w:shd w:val="clear" w:color="auto" w:fill="auto"/>
          </w:tcPr>
          <w:p w:rsidR="005113A9" w:rsidRPr="00F40EFD" w:rsidRDefault="005113A9" w:rsidP="00F40EFD">
            <w:pPr>
              <w:shd w:val="clear" w:color="auto" w:fill="FFFFFF"/>
              <w:tabs>
                <w:tab w:val="left" w:pos="6804"/>
              </w:tabs>
              <w:spacing w:after="0" w:line="240" w:lineRule="auto"/>
              <w:jc w:val="both"/>
              <w:outlineLvl w:val="2"/>
              <w:rPr>
                <w:rFonts w:ascii="Times New Roman" w:hAnsi="Times New Roman" w:cs="Times New Roman"/>
                <w:sz w:val="18"/>
                <w:szCs w:val="18"/>
              </w:rPr>
            </w:pPr>
            <w:r w:rsidRPr="00F40EFD">
              <w:rPr>
                <w:rFonts w:ascii="Times New Roman" w:hAnsi="Times New Roman" w:cs="Times New Roman"/>
                <w:sz w:val="18"/>
                <w:szCs w:val="18"/>
              </w:rPr>
              <w:t xml:space="preserve">Проведено експертне обстеження </w:t>
            </w:r>
            <w:r w:rsidR="00AA7839" w:rsidRPr="00F40EFD">
              <w:rPr>
                <w:rFonts w:ascii="Times New Roman" w:hAnsi="Times New Roman" w:cs="Times New Roman"/>
                <w:sz w:val="18"/>
                <w:szCs w:val="18"/>
              </w:rPr>
              <w:t>198</w:t>
            </w:r>
            <w:r w:rsidRPr="00F40EFD">
              <w:rPr>
                <w:rFonts w:ascii="Times New Roman" w:hAnsi="Times New Roman" w:cs="Times New Roman"/>
                <w:sz w:val="18"/>
                <w:szCs w:val="18"/>
              </w:rPr>
              <w:t>ліфтів</w:t>
            </w:r>
          </w:p>
        </w:tc>
      </w:tr>
      <w:tr w:rsidR="005113A9" w:rsidRPr="00F40EFD" w:rsidTr="00D01D95">
        <w:trPr>
          <w:gridAfter w:val="9"/>
          <w:wAfter w:w="4611" w:type="dxa"/>
          <w:trHeight w:val="273"/>
        </w:trPr>
        <w:tc>
          <w:tcPr>
            <w:tcW w:w="413" w:type="dxa"/>
            <w:shd w:val="clear" w:color="auto" w:fill="auto"/>
            <w:vAlign w:val="center"/>
          </w:tcPr>
          <w:p w:rsidR="005113A9" w:rsidRPr="00C7667E" w:rsidRDefault="005113A9" w:rsidP="007539F6">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1.10</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Капітальний та поточний ремонт ліфтів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4000,0</w:t>
            </w:r>
          </w:p>
        </w:tc>
        <w:tc>
          <w:tcPr>
            <w:tcW w:w="1134" w:type="dxa"/>
            <w:gridSpan w:val="2"/>
            <w:tcBorders>
              <w:left w:val="single" w:sz="4" w:space="0" w:color="auto"/>
              <w:right w:val="single" w:sz="4" w:space="0" w:color="auto"/>
            </w:tcBorders>
            <w:shd w:val="clear" w:color="auto" w:fill="auto"/>
            <w:vAlign w:val="center"/>
          </w:tcPr>
          <w:p w:rsidR="005113A9" w:rsidRPr="00F40EFD" w:rsidRDefault="00AA7839" w:rsidP="00F40EFD">
            <w:pPr>
              <w:pStyle w:val="a4"/>
              <w:ind w:left="0"/>
              <w:jc w:val="both"/>
              <w:rPr>
                <w:sz w:val="18"/>
                <w:szCs w:val="18"/>
              </w:rPr>
            </w:pPr>
            <w:r w:rsidRPr="00F40EFD">
              <w:rPr>
                <w:sz w:val="18"/>
                <w:szCs w:val="18"/>
              </w:rPr>
              <w:t>3500</w:t>
            </w:r>
            <w:r w:rsidR="005113A9" w:rsidRPr="00F40EFD">
              <w:rPr>
                <w:sz w:val="18"/>
                <w:szCs w:val="18"/>
              </w:rPr>
              <w:t>,0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AA783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190,8</w:t>
            </w:r>
          </w:p>
        </w:tc>
        <w:tc>
          <w:tcPr>
            <w:tcW w:w="3675" w:type="dxa"/>
            <w:gridSpan w:val="4"/>
            <w:shd w:val="clear" w:color="auto" w:fill="auto"/>
          </w:tcPr>
          <w:p w:rsidR="005113A9" w:rsidRPr="00F40EFD" w:rsidRDefault="00AA7839" w:rsidP="00F40EFD">
            <w:pPr>
              <w:shd w:val="clear" w:color="auto" w:fill="FFFFFF"/>
              <w:tabs>
                <w:tab w:val="left" w:pos="6804"/>
              </w:tabs>
              <w:spacing w:after="0" w:line="240" w:lineRule="auto"/>
              <w:jc w:val="both"/>
              <w:outlineLvl w:val="2"/>
              <w:rPr>
                <w:rFonts w:ascii="Times New Roman" w:hAnsi="Times New Roman" w:cs="Times New Roman"/>
                <w:sz w:val="18"/>
                <w:szCs w:val="18"/>
              </w:rPr>
            </w:pPr>
            <w:r w:rsidRPr="00F40EFD">
              <w:rPr>
                <w:rFonts w:ascii="Times New Roman" w:hAnsi="Times New Roman" w:cs="Times New Roman"/>
                <w:sz w:val="18"/>
                <w:szCs w:val="18"/>
              </w:rPr>
              <w:t>ВИКОНАНО роботи вул. Яремчука, 25 (1,2)</w:t>
            </w: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Заміна газового обладнання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w:t>
            </w:r>
          </w:p>
        </w:tc>
        <w:tc>
          <w:tcPr>
            <w:tcW w:w="1703" w:type="dxa"/>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100,0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100,0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1.12</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Заміна нагрівальних приладів, рушникосушок</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50,0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Заміна та встановлення поштових скриньок</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75,0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1.14</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Виготовлення проектно-кошторисної документації</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390,0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390,0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000000"/>
              <w:left w:val="single" w:sz="4" w:space="0" w:color="000000"/>
              <w:right w:val="single" w:sz="4" w:space="0" w:color="auto"/>
            </w:tcBorders>
            <w:shd w:val="clear" w:color="auto" w:fill="auto"/>
          </w:tcPr>
          <w:p w:rsidR="005113A9" w:rsidRPr="00F40EFD" w:rsidRDefault="005113A9" w:rsidP="00F40EFD">
            <w:pPr>
              <w:keepLines/>
              <w:tabs>
                <w:tab w:val="left" w:pos="6804"/>
              </w:tabs>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338"/>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1.15</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Інші види робіт</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2400,0</w:t>
            </w:r>
          </w:p>
        </w:tc>
        <w:tc>
          <w:tcPr>
            <w:tcW w:w="1703" w:type="dxa"/>
            <w:tcBorders>
              <w:left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1450,0</w:t>
            </w:r>
          </w:p>
        </w:tc>
        <w:tc>
          <w:tcPr>
            <w:tcW w:w="1134" w:type="dxa"/>
            <w:gridSpan w:val="2"/>
            <w:tcBorders>
              <w:left w:val="single" w:sz="4" w:space="0" w:color="auto"/>
              <w:right w:val="single" w:sz="4" w:space="0" w:color="auto"/>
            </w:tcBorders>
            <w:shd w:val="clear" w:color="auto" w:fill="auto"/>
            <w:vAlign w:val="center"/>
          </w:tcPr>
          <w:p w:rsidR="005113A9" w:rsidRPr="00F40EFD" w:rsidRDefault="00AA7839" w:rsidP="00F40EFD">
            <w:pPr>
              <w:pStyle w:val="a4"/>
              <w:ind w:left="0"/>
              <w:jc w:val="both"/>
              <w:rPr>
                <w:sz w:val="18"/>
                <w:szCs w:val="18"/>
              </w:rPr>
            </w:pPr>
            <w:r w:rsidRPr="00F40EFD">
              <w:rPr>
                <w:sz w:val="18"/>
                <w:szCs w:val="18"/>
              </w:rPr>
              <w:t>9</w:t>
            </w:r>
            <w:r w:rsidR="005113A9" w:rsidRPr="00F40EFD">
              <w:rPr>
                <w:sz w:val="18"/>
                <w:szCs w:val="18"/>
              </w:rPr>
              <w:t>50,0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000000"/>
              <w:left w:val="single" w:sz="4" w:space="0" w:color="000000"/>
              <w:right w:val="single" w:sz="4" w:space="0" w:color="auto"/>
            </w:tcBorders>
            <w:shd w:val="clear" w:color="auto" w:fill="auto"/>
          </w:tcPr>
          <w:p w:rsidR="005113A9" w:rsidRPr="00F40EFD" w:rsidRDefault="005113A9" w:rsidP="00F40EFD">
            <w:pPr>
              <w:keepLines/>
              <w:tabs>
                <w:tab w:val="left" w:pos="6804"/>
              </w:tabs>
              <w:spacing w:after="0" w:line="240" w:lineRule="auto"/>
              <w:jc w:val="both"/>
              <w:rPr>
                <w:rFonts w:ascii="Times New Roman" w:hAnsi="Times New Roman" w:cs="Times New Roman"/>
                <w:color w:val="000000"/>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1.16</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Облаштування будинків  пандусами для доступності маломобільних верств населення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pStyle w:val="31"/>
              <w:shd w:val="clear" w:color="auto" w:fill="auto"/>
              <w:tabs>
                <w:tab w:val="left" w:pos="6804"/>
              </w:tabs>
              <w:spacing w:line="240" w:lineRule="auto"/>
              <w:jc w:val="both"/>
              <w:rPr>
                <w:rFonts w:ascii="Times New Roman" w:hAnsi="Times New Roman" w:cs="Times New Roman"/>
                <w:color w:val="auto"/>
                <w:sz w:val="18"/>
                <w:szCs w:val="18"/>
              </w:rPr>
            </w:pPr>
          </w:p>
        </w:tc>
      </w:tr>
      <w:tr w:rsidR="005113A9" w:rsidRPr="00F40EFD" w:rsidTr="00D01D95">
        <w:trPr>
          <w:gridAfter w:val="9"/>
          <w:wAfter w:w="4611" w:type="dxa"/>
          <w:trHeight w:val="277"/>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1.2.2</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Встановлення приладів обліку води</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w:t>
            </w:r>
          </w:p>
        </w:tc>
        <w:tc>
          <w:tcPr>
            <w:tcW w:w="1703" w:type="dxa"/>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50,0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pStyle w:val="31"/>
              <w:shd w:val="clear" w:color="auto" w:fill="auto"/>
              <w:tabs>
                <w:tab w:val="left" w:pos="6804"/>
              </w:tabs>
              <w:spacing w:line="240" w:lineRule="auto"/>
              <w:jc w:val="both"/>
              <w:rPr>
                <w:rFonts w:ascii="Times New Roman" w:hAnsi="Times New Roman" w:cs="Times New Roman"/>
                <w:color w:val="auto"/>
                <w:sz w:val="18"/>
                <w:szCs w:val="18"/>
              </w:rPr>
            </w:pPr>
          </w:p>
        </w:tc>
      </w:tr>
      <w:tr w:rsidR="005113A9" w:rsidRPr="00F40EFD" w:rsidTr="00D01D95">
        <w:trPr>
          <w:gridAfter w:val="9"/>
          <w:wAfter w:w="4611" w:type="dxa"/>
          <w:trHeight w:val="424"/>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 xml:space="preserve">Комплексна термомодернізація житлових будинків  </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A2611E"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923,655</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3675" w:type="dxa"/>
            <w:gridSpan w:val="4"/>
            <w:shd w:val="clear" w:color="auto" w:fill="auto"/>
          </w:tcPr>
          <w:p w:rsidR="00595E18" w:rsidRPr="00F40EFD" w:rsidRDefault="00595E18"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Співфінансування проекту «Капітальний ремонт шляхом проведення комплексної термомодернізації об'єкту - житлового багатоквартирного будинку ОСББ «Зелений двір» за адресою вул.Зелена,30 в м.Тернополі»</w:t>
            </w:r>
          </w:p>
          <w:p w:rsidR="005113A9" w:rsidRPr="00F40EFD" w:rsidRDefault="00595E18" w:rsidP="00F40EFD">
            <w:pPr>
              <w:spacing w:after="0" w:line="240" w:lineRule="auto"/>
              <w:rPr>
                <w:rFonts w:ascii="Times New Roman" w:hAnsi="Times New Roman" w:cs="Times New Roman"/>
                <w:sz w:val="18"/>
                <w:szCs w:val="18"/>
              </w:rPr>
            </w:pPr>
            <w:r w:rsidRPr="00F40EFD">
              <w:rPr>
                <w:rFonts w:ascii="Times New Roman" w:eastAsia="Calibri" w:hAnsi="Times New Roman" w:cs="Times New Roman"/>
                <w:sz w:val="18"/>
                <w:szCs w:val="18"/>
              </w:rPr>
              <w:t>Виконуються роботи із термомодернізації даного житлового будинку, зокрема, теплоізоляція технічних поверхів та покрівлі, заміна, ремонт та утеплення вікон у місцях загального користування та квартирах</w:t>
            </w: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color w:val="000000" w:themeColor="text1"/>
                <w:sz w:val="18"/>
                <w:szCs w:val="18"/>
              </w:rPr>
              <w:t>Капітальний ремонт, будівництво, реконструкція шляхово-мостового господарства  міста</w:t>
            </w:r>
            <w:r w:rsidRPr="00F40EFD">
              <w:rPr>
                <w:rFonts w:ascii="Times New Roman" w:hAnsi="Times New Roman"/>
                <w:sz w:val="18"/>
                <w:szCs w:val="18"/>
              </w:rPr>
              <w:t xml:space="preserve"> (зупинок громадського транспорту;</w:t>
            </w:r>
          </w:p>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 влаштування, заміна обмежувачів руху та елементів примусового  зниження швидкості (лежачих поліцейських);</w:t>
            </w:r>
          </w:p>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-влаштування та заміна турнікетного огородження; - будівництво доріг до сільських населених пунктів,ттощо)</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60000,0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p w:rsidR="005113A9" w:rsidRPr="00F40EFD" w:rsidRDefault="005113A9" w:rsidP="00F40EFD">
            <w:pPr>
              <w:spacing w:after="0" w:line="240" w:lineRule="auto"/>
              <w:jc w:val="both"/>
              <w:rPr>
                <w:rFonts w:ascii="Times New Roman" w:hAnsi="Times New Roman" w:cs="Times New Roman"/>
                <w:sz w:val="18"/>
                <w:szCs w:val="18"/>
              </w:rPr>
            </w:pPr>
          </w:p>
          <w:p w:rsidR="005113A9" w:rsidRPr="00F40EFD" w:rsidRDefault="005113A9" w:rsidP="00F40EFD">
            <w:pPr>
              <w:spacing w:after="0" w:line="240" w:lineRule="auto"/>
              <w:jc w:val="both"/>
              <w:rPr>
                <w:rFonts w:ascii="Times New Roman" w:hAnsi="Times New Roman" w:cs="Times New Roman"/>
                <w:i/>
                <w:sz w:val="18"/>
                <w:szCs w:val="18"/>
              </w:rPr>
            </w:pPr>
            <w:r w:rsidRPr="00F40EFD">
              <w:rPr>
                <w:rFonts w:ascii="Times New Roman" w:hAnsi="Times New Roman" w:cs="Times New Roman"/>
                <w:sz w:val="18"/>
                <w:szCs w:val="18"/>
              </w:rPr>
              <w:t>5000,0</w:t>
            </w:r>
          </w:p>
        </w:tc>
        <w:tc>
          <w:tcPr>
            <w:tcW w:w="1134" w:type="dxa"/>
            <w:gridSpan w:val="2"/>
            <w:shd w:val="clear" w:color="auto" w:fill="auto"/>
          </w:tcPr>
          <w:p w:rsidR="005113A9" w:rsidRPr="00F40EFD" w:rsidRDefault="00603E85" w:rsidP="00A46E50">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6900,0</w:t>
            </w:r>
          </w:p>
        </w:tc>
        <w:tc>
          <w:tcPr>
            <w:tcW w:w="992" w:type="dxa"/>
            <w:gridSpan w:val="2"/>
            <w:tcBorders>
              <w:lef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603E85"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165,3</w:t>
            </w:r>
          </w:p>
        </w:tc>
        <w:tc>
          <w:tcPr>
            <w:tcW w:w="3675" w:type="dxa"/>
            <w:gridSpan w:val="4"/>
            <w:shd w:val="clear" w:color="auto" w:fill="auto"/>
          </w:tcPr>
          <w:p w:rsidR="005113A9" w:rsidRPr="00F40EFD" w:rsidRDefault="00603E85" w:rsidP="00F40EFD">
            <w:pPr>
              <w:spacing w:after="0" w:line="240" w:lineRule="auto"/>
              <w:jc w:val="both"/>
              <w:rPr>
                <w:rFonts w:ascii="Times New Roman" w:eastAsia="Times New Roman" w:hAnsi="Times New Roman" w:cs="Times New Roman"/>
                <w:sz w:val="18"/>
                <w:szCs w:val="18"/>
                <w:lang w:eastAsia="ru-RU"/>
              </w:rPr>
            </w:pPr>
            <w:r w:rsidRPr="00F40EFD">
              <w:rPr>
                <w:rFonts w:ascii="Times New Roman" w:eastAsia="Times New Roman" w:hAnsi="Times New Roman" w:cs="Times New Roman"/>
                <w:sz w:val="18"/>
                <w:szCs w:val="18"/>
                <w:lang w:eastAsia="ru-RU"/>
              </w:rPr>
              <w:t>Виконувались роботи з реконструкції інженепних мереж вул. Грушевського</w:t>
            </w:r>
          </w:p>
          <w:p w:rsidR="00603E85" w:rsidRPr="00F40EFD" w:rsidRDefault="00603E85" w:rsidP="00F40EFD">
            <w:pPr>
              <w:spacing w:after="0" w:line="240" w:lineRule="auto"/>
              <w:jc w:val="both"/>
              <w:rPr>
                <w:rFonts w:ascii="Times New Roman" w:eastAsia="Times New Roman" w:hAnsi="Times New Roman" w:cs="Times New Roman"/>
                <w:sz w:val="18"/>
                <w:szCs w:val="18"/>
                <w:lang w:eastAsia="ru-RU"/>
              </w:rPr>
            </w:pPr>
            <w:r w:rsidRPr="00F40EFD">
              <w:rPr>
                <w:rFonts w:ascii="Times New Roman" w:eastAsia="Times New Roman" w:hAnsi="Times New Roman" w:cs="Times New Roman"/>
                <w:sz w:val="18"/>
                <w:szCs w:val="18"/>
                <w:lang w:eastAsia="ru-RU"/>
              </w:rPr>
              <w:t xml:space="preserve"> м. Тернопіль</w:t>
            </w:r>
          </w:p>
        </w:tc>
      </w:tr>
      <w:tr w:rsidR="005113A9" w:rsidRPr="00F40EFD" w:rsidTr="00D01D95">
        <w:trPr>
          <w:gridAfter w:val="9"/>
          <w:wAfter w:w="4611" w:type="dxa"/>
        </w:trPr>
        <w:tc>
          <w:tcPr>
            <w:tcW w:w="413" w:type="dxa"/>
            <w:shd w:val="clear" w:color="auto" w:fill="auto"/>
            <w:vAlign w:val="center"/>
          </w:tcPr>
          <w:p w:rsidR="005113A9" w:rsidRDefault="005113A9" w:rsidP="007539F6">
            <w:pPr>
              <w:spacing w:after="0" w:line="240" w:lineRule="auto"/>
              <w:jc w:val="center"/>
              <w:rPr>
                <w:rFonts w:ascii="Times New Roman" w:hAnsi="Times New Roman" w:cs="Times New Roman"/>
                <w:sz w:val="18"/>
                <w:szCs w:val="18"/>
              </w:rPr>
            </w:pPr>
          </w:p>
          <w:p w:rsidR="005113A9" w:rsidRPr="008C742A" w:rsidRDefault="005113A9" w:rsidP="007539F6">
            <w:pPr>
              <w:spacing w:after="0" w:line="240" w:lineRule="auto"/>
              <w:jc w:val="center"/>
              <w:rPr>
                <w:rFonts w:ascii="Times New Roman" w:hAnsi="Times New Roman" w:cs="Times New Roman"/>
                <w:sz w:val="18"/>
                <w:szCs w:val="18"/>
                <w:lang w:val="ru-RU"/>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w:t>
            </w:r>
          </w:p>
        </w:tc>
        <w:tc>
          <w:tcPr>
            <w:tcW w:w="5097" w:type="dxa"/>
            <w:gridSpan w:val="2"/>
            <w:shd w:val="clear" w:color="auto" w:fill="auto"/>
          </w:tcPr>
          <w:p w:rsidR="005113A9" w:rsidRPr="00F40EFD" w:rsidRDefault="005113A9" w:rsidP="00F40EFD">
            <w:pPr>
              <w:pStyle w:val="11"/>
              <w:snapToGrid w:val="0"/>
              <w:jc w:val="both"/>
              <w:rPr>
                <w:rFonts w:ascii="Times New Roman" w:hAnsi="Times New Roman"/>
                <w:sz w:val="18"/>
                <w:szCs w:val="18"/>
              </w:rPr>
            </w:pPr>
            <w:r w:rsidRPr="00F40EFD">
              <w:rPr>
                <w:rFonts w:ascii="Times New Roman" w:hAnsi="Times New Roman"/>
                <w:sz w:val="18"/>
                <w:szCs w:val="18"/>
              </w:rPr>
              <w:t>Облоштуванняпід’їздних шляхів до нових житлових мікрорайонів (Реконструкція вул.Спортивної в м.Тернополі)</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Капітальний ремонт та реконструкція мостів, шляхопроводів та штучних споруд</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2000,0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2.4</w:t>
            </w:r>
          </w:p>
        </w:tc>
        <w:tc>
          <w:tcPr>
            <w:tcW w:w="5097" w:type="dxa"/>
            <w:gridSpan w:val="2"/>
            <w:shd w:val="clear" w:color="auto" w:fill="auto"/>
            <w:vAlign w:val="center"/>
          </w:tcPr>
          <w:p w:rsidR="005113A9" w:rsidRPr="00F40EFD" w:rsidRDefault="005113A9" w:rsidP="00F40EFD">
            <w:pPr>
              <w:pStyle w:val="31"/>
              <w:shd w:val="clear" w:color="auto" w:fill="auto"/>
              <w:spacing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Реконструкція шляхопроводу через залізничну колію на вул. Об’їзна в районі вул. Гайової </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sz w:val="18"/>
                <w:szCs w:val="18"/>
              </w:rPr>
              <w:t>30000,0</w:t>
            </w:r>
          </w:p>
        </w:tc>
        <w:tc>
          <w:tcPr>
            <w:tcW w:w="1703" w:type="dxa"/>
            <w:tcBorders>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603E85" w:rsidP="00F40EFD">
            <w:pPr>
              <w:pStyle w:val="a4"/>
              <w:ind w:left="0"/>
              <w:jc w:val="both"/>
              <w:rPr>
                <w:color w:val="000000" w:themeColor="text1"/>
                <w:sz w:val="18"/>
                <w:szCs w:val="18"/>
              </w:rPr>
            </w:pPr>
            <w:r w:rsidRPr="00F40EFD">
              <w:rPr>
                <w:color w:val="000000" w:themeColor="text1"/>
                <w:sz w:val="18"/>
                <w:szCs w:val="18"/>
              </w:rPr>
              <w:t>2500,0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603E85"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2500,0</w:t>
            </w:r>
          </w:p>
        </w:tc>
        <w:tc>
          <w:tcPr>
            <w:tcW w:w="3675" w:type="dxa"/>
            <w:gridSpan w:val="4"/>
            <w:shd w:val="clear" w:color="auto" w:fill="auto"/>
          </w:tcPr>
          <w:p w:rsidR="005113A9" w:rsidRPr="00F40EFD" w:rsidRDefault="00603E85"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Оплачено за виконані роботи, згідно рішення суду.</w:t>
            </w: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2.5</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 xml:space="preserve">Реконструкція, капітальний ремонт тротуарів </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keepLines/>
              <w:tabs>
                <w:tab w:val="left" w:pos="6804"/>
              </w:tabs>
              <w:spacing w:after="0" w:line="240" w:lineRule="auto"/>
              <w:jc w:val="both"/>
              <w:rPr>
                <w:rFonts w:ascii="Times New Roman" w:eastAsia="Times New Roman" w:hAnsi="Times New Roman" w:cs="Times New Roman"/>
                <w:sz w:val="18"/>
                <w:szCs w:val="18"/>
                <w:lang w:eastAsia="ru-RU"/>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2.6</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Капітальний ремонт міжквартальних проїздів та пішохідної мережі міста</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7500,0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pStyle w:val="11"/>
              <w:jc w:val="both"/>
              <w:rPr>
                <w:rFonts w:ascii="Times New Roman" w:hAnsi="Times New Roman"/>
                <w:sz w:val="18"/>
                <w:szCs w:val="18"/>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2.7</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Облаштування існуючих пішохідних переходів пониженими бордюрами</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2000,0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603E85"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719,0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Виконано поточний ремонт пониження ділянки:</w:t>
            </w:r>
          </w:p>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на переході вул. Вояків дивізії «Галичина»  </w:t>
            </w:r>
            <w:r w:rsidRPr="00F40EFD">
              <w:rPr>
                <w:rFonts w:ascii="Times New Roman" w:hAnsi="Times New Roman" w:cs="Times New Roman"/>
                <w:sz w:val="18"/>
                <w:szCs w:val="18"/>
              </w:rPr>
              <w:lastRenderedPageBreak/>
              <w:t>і проспект Степана Бандери;</w:t>
            </w:r>
          </w:p>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на переході вул. Князя Василя Констянтина Острозького,1,6;</w:t>
            </w:r>
          </w:p>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вулиці Богдана Лепкого поруч із ДНЗ № 22;</w:t>
            </w:r>
          </w:p>
          <w:p w:rsidR="00603E85"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на переході вул. Романа Шухевича  та проспект Степана Бандери в м.Тернополі</w:t>
            </w:r>
          </w:p>
          <w:p w:rsidR="00603E85" w:rsidRPr="00F40EFD" w:rsidRDefault="00603E85"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на переході вул. Шептицького – Кн. Острозького, 12-7</w:t>
            </w:r>
          </w:p>
          <w:p w:rsidR="00603E85" w:rsidRPr="00F40EFD" w:rsidRDefault="00603E85"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На переході вул. Торговиця та вул. Шептицького</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3.1</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Утримання та поточний ремонт технічних засобів регулювання дорожнього руху та електроенергія для потреб технічних засобів регулювання дорожнього руху (світлофорів)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2640,0</w:t>
            </w:r>
          </w:p>
        </w:tc>
        <w:tc>
          <w:tcPr>
            <w:tcW w:w="1134" w:type="dxa"/>
            <w:gridSpan w:val="2"/>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2640,0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603E85"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1600,0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Надано послуги з утримання  та поточного ремонту 55 світлофорних об'єктів</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3.2</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Капітальний ремонт, заміна та влаштування світлофорних об’єктів, в тому числі із звуковим сигналом</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i/>
                <w:sz w:val="18"/>
                <w:szCs w:val="18"/>
              </w:rPr>
            </w:pPr>
            <w:r w:rsidRPr="00F40EFD">
              <w:rPr>
                <w:rFonts w:ascii="Times New Roman" w:hAnsi="Times New Roman" w:cs="Times New Roman"/>
                <w:i/>
                <w:sz w:val="18"/>
                <w:szCs w:val="18"/>
              </w:rPr>
              <w:t>500,0</w:t>
            </w:r>
          </w:p>
        </w:tc>
        <w:tc>
          <w:tcPr>
            <w:tcW w:w="1134" w:type="dxa"/>
            <w:gridSpan w:val="2"/>
            <w:shd w:val="clear" w:color="auto" w:fill="auto"/>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500,0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lang w:eastAsia="ru-RU"/>
              </w:rPr>
            </w:pPr>
          </w:p>
        </w:tc>
        <w:tc>
          <w:tcPr>
            <w:tcW w:w="1200" w:type="dxa"/>
            <w:gridSpan w:val="4"/>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539"/>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Утримання та поточний ремонт дорожніх знаків, а також колесовідбійних  та перильних огорож</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310,0</w:t>
            </w:r>
          </w:p>
        </w:tc>
        <w:tc>
          <w:tcPr>
            <w:tcW w:w="1134" w:type="dxa"/>
            <w:gridSpan w:val="2"/>
            <w:shd w:val="clear" w:color="auto" w:fill="auto"/>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310,0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603E85"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200</w:t>
            </w:r>
            <w:r w:rsidR="005113A9" w:rsidRPr="00F40EFD">
              <w:rPr>
                <w:rFonts w:ascii="Times New Roman" w:hAnsi="Times New Roman" w:cs="Times New Roman"/>
                <w:sz w:val="18"/>
                <w:szCs w:val="18"/>
              </w:rPr>
              <w:t>,0</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Проведено ремонт </w:t>
            </w:r>
            <w:r w:rsidR="00C477C9" w:rsidRPr="00F40EFD">
              <w:rPr>
                <w:rFonts w:ascii="Times New Roman" w:hAnsi="Times New Roman" w:cs="Times New Roman"/>
                <w:sz w:val="18"/>
                <w:szCs w:val="18"/>
              </w:rPr>
              <w:t>173</w:t>
            </w:r>
            <w:r w:rsidRPr="00F40EFD">
              <w:rPr>
                <w:rFonts w:ascii="Times New Roman" w:hAnsi="Times New Roman" w:cs="Times New Roman"/>
                <w:sz w:val="18"/>
                <w:szCs w:val="18"/>
              </w:rPr>
              <w:t xml:space="preserve"> м п турнікетного огородження, вирівнювання турнікетного огородження </w:t>
            </w:r>
            <w:r w:rsidR="00C477C9" w:rsidRPr="00F40EFD">
              <w:rPr>
                <w:rFonts w:ascii="Times New Roman" w:hAnsi="Times New Roman" w:cs="Times New Roman"/>
                <w:sz w:val="18"/>
                <w:szCs w:val="18"/>
              </w:rPr>
              <w:t>38</w:t>
            </w:r>
            <w:r w:rsidRPr="00F40EFD">
              <w:rPr>
                <w:rFonts w:ascii="Times New Roman" w:hAnsi="Times New Roman" w:cs="Times New Roman"/>
                <w:sz w:val="18"/>
                <w:szCs w:val="18"/>
              </w:rPr>
              <w:t xml:space="preserve"> м п, вирівняно </w:t>
            </w:r>
            <w:r w:rsidR="00C477C9" w:rsidRPr="00F40EFD">
              <w:rPr>
                <w:rFonts w:ascii="Times New Roman" w:hAnsi="Times New Roman" w:cs="Times New Roman"/>
                <w:sz w:val="18"/>
                <w:szCs w:val="18"/>
              </w:rPr>
              <w:t>53</w:t>
            </w:r>
            <w:r w:rsidRPr="00F40EFD">
              <w:rPr>
                <w:rFonts w:ascii="Times New Roman" w:hAnsi="Times New Roman" w:cs="Times New Roman"/>
                <w:sz w:val="18"/>
                <w:szCs w:val="18"/>
              </w:rPr>
              <w:t xml:space="preserve">шт дорожніх знаків та </w:t>
            </w:r>
            <w:r w:rsidR="00C477C9" w:rsidRPr="00F40EFD">
              <w:rPr>
                <w:rFonts w:ascii="Times New Roman" w:hAnsi="Times New Roman" w:cs="Times New Roman"/>
                <w:sz w:val="18"/>
                <w:szCs w:val="18"/>
              </w:rPr>
              <w:t>46</w:t>
            </w:r>
            <w:r w:rsidRPr="00F40EFD">
              <w:rPr>
                <w:rFonts w:ascii="Times New Roman" w:hAnsi="Times New Roman" w:cs="Times New Roman"/>
                <w:sz w:val="18"/>
                <w:szCs w:val="18"/>
              </w:rPr>
              <w:t xml:space="preserve">стійок, влаштовано </w:t>
            </w:r>
            <w:r w:rsidR="00C477C9" w:rsidRPr="00F40EFD">
              <w:rPr>
                <w:rFonts w:ascii="Times New Roman" w:hAnsi="Times New Roman" w:cs="Times New Roman"/>
                <w:sz w:val="18"/>
                <w:szCs w:val="18"/>
              </w:rPr>
              <w:t>99</w:t>
            </w:r>
            <w:r w:rsidRPr="00F40EFD">
              <w:rPr>
                <w:rFonts w:ascii="Times New Roman" w:hAnsi="Times New Roman" w:cs="Times New Roman"/>
                <w:sz w:val="18"/>
                <w:szCs w:val="18"/>
              </w:rPr>
              <w:t>шт дорожніх знаків, демонтовано 1</w:t>
            </w:r>
            <w:r w:rsidR="00C477C9" w:rsidRPr="00F40EFD">
              <w:rPr>
                <w:rFonts w:ascii="Times New Roman" w:hAnsi="Times New Roman" w:cs="Times New Roman"/>
                <w:sz w:val="18"/>
                <w:szCs w:val="18"/>
              </w:rPr>
              <w:t>8</w:t>
            </w:r>
            <w:r w:rsidRPr="00F40EFD">
              <w:rPr>
                <w:rFonts w:ascii="Times New Roman" w:hAnsi="Times New Roman" w:cs="Times New Roman"/>
                <w:sz w:val="18"/>
                <w:szCs w:val="18"/>
              </w:rPr>
              <w:t>шт дорожніх знаків та 14 м п турнікетного огородження</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3.4</w:t>
            </w:r>
          </w:p>
        </w:tc>
        <w:tc>
          <w:tcPr>
            <w:tcW w:w="5097" w:type="dxa"/>
            <w:gridSpan w:val="2"/>
            <w:tcBorders>
              <w:right w:val="single" w:sz="4" w:space="0" w:color="auto"/>
            </w:tcBorders>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шляхово-мостового господарства</w:t>
            </w:r>
          </w:p>
        </w:tc>
        <w:tc>
          <w:tcPr>
            <w:tcW w:w="1148" w:type="dxa"/>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110000,0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color w:val="000000" w:themeColor="text1"/>
                <w:sz w:val="18"/>
                <w:szCs w:val="18"/>
              </w:rPr>
              <w:t>87750,0</w:t>
            </w:r>
          </w:p>
        </w:tc>
        <w:tc>
          <w:tcPr>
            <w:tcW w:w="1134" w:type="dxa"/>
            <w:gridSpan w:val="2"/>
            <w:tcBorders>
              <w:left w:val="single" w:sz="4" w:space="0" w:color="auto"/>
              <w:bottom w:val="single" w:sz="4" w:space="0" w:color="auto"/>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87750,0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1200" w:type="dxa"/>
            <w:gridSpan w:val="4"/>
            <w:tcBorders>
              <w:left w:val="single" w:sz="4" w:space="0" w:color="auto"/>
              <w:right w:val="single" w:sz="4" w:space="0" w:color="auto"/>
            </w:tcBorders>
            <w:shd w:val="clear" w:color="auto" w:fill="auto"/>
            <w:vAlign w:val="center"/>
          </w:tcPr>
          <w:p w:rsidR="005113A9" w:rsidRPr="00F40EFD" w:rsidRDefault="00C477C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56890,1</w:t>
            </w:r>
          </w:p>
        </w:tc>
        <w:tc>
          <w:tcPr>
            <w:tcW w:w="3675" w:type="dxa"/>
            <w:gridSpan w:val="4"/>
            <w:tcBorders>
              <w:top w:val="single" w:sz="4" w:space="0" w:color="000000"/>
              <w:left w:val="single" w:sz="4" w:space="0" w:color="000000"/>
              <w:bottom w:val="single" w:sz="4" w:space="0" w:color="auto"/>
              <w:right w:val="single" w:sz="4" w:space="0" w:color="auto"/>
            </w:tcBorders>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Здійснювалось щоденне утримання шляхово-мостової мережі міської територіальної громади у відповідності до графіків виконання робіт та технічного завдання розроблених замовником та балансоутримувачем.</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4.1</w:t>
            </w:r>
          </w:p>
        </w:tc>
        <w:tc>
          <w:tcPr>
            <w:tcW w:w="5097" w:type="dxa"/>
            <w:gridSpan w:val="2"/>
            <w:tcBorders>
              <w:right w:val="single" w:sz="4" w:space="0" w:color="auto"/>
            </w:tcBorders>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Капітальний ремонт мереж зовнішнього освітлення міста,</w:t>
            </w:r>
          </w:p>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 xml:space="preserve"> декоративного освітлення, ілюмінації  та інше</w:t>
            </w:r>
          </w:p>
        </w:tc>
        <w:tc>
          <w:tcPr>
            <w:tcW w:w="1148" w:type="dxa"/>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000000"/>
              <w:bottom w:val="single" w:sz="4" w:space="0" w:color="auto"/>
              <w:right w:val="single" w:sz="4" w:space="0" w:color="auto"/>
            </w:tcBorders>
            <w:shd w:val="clear" w:color="auto" w:fill="auto"/>
          </w:tcPr>
          <w:p w:rsidR="005113A9" w:rsidRPr="00F40EFD" w:rsidRDefault="005113A9" w:rsidP="00F40EFD">
            <w:pPr>
              <w:pStyle w:val="11"/>
              <w:jc w:val="both"/>
              <w:rPr>
                <w:rFonts w:ascii="Times New Roman" w:hAnsi="Times New Roman"/>
                <w:color w:val="000000" w:themeColor="text1"/>
                <w:sz w:val="18"/>
                <w:szCs w:val="18"/>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Капітальний ремонт – влаштування додаткового освітлення пішохідних переходів</w:t>
            </w:r>
          </w:p>
        </w:tc>
        <w:tc>
          <w:tcPr>
            <w:tcW w:w="1148" w:type="dxa"/>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0,0</w:t>
            </w:r>
          </w:p>
        </w:tc>
        <w:tc>
          <w:tcPr>
            <w:tcW w:w="1703" w:type="dxa"/>
            <w:shd w:val="clear" w:color="auto" w:fill="auto"/>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right w:val="single" w:sz="4" w:space="0" w:color="auto"/>
            </w:tcBorders>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000000"/>
              <w:bottom w:val="single" w:sz="4" w:space="0" w:color="000000"/>
              <w:right w:val="single" w:sz="4" w:space="0" w:color="auto"/>
            </w:tcBorders>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926"/>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4.4</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та поточний ремонт мереж зовнішнього освітлення, електроенергія для потреб мереж зовнішнього освітлення та системи антиобледеніння, новорічне утримання міста, ілюмінація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45000,0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color w:val="000000" w:themeColor="text1"/>
                <w:sz w:val="18"/>
                <w:szCs w:val="18"/>
              </w:rPr>
              <w:t>42950,0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42950,0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color w:val="00B0F0"/>
                <w:sz w:val="18"/>
                <w:szCs w:val="18"/>
              </w:rPr>
            </w:pPr>
          </w:p>
        </w:tc>
        <w:tc>
          <w:tcPr>
            <w:tcW w:w="1200" w:type="dxa"/>
            <w:gridSpan w:val="4"/>
            <w:shd w:val="clear" w:color="auto" w:fill="auto"/>
            <w:vAlign w:val="center"/>
          </w:tcPr>
          <w:p w:rsidR="005113A9" w:rsidRPr="00F40EFD" w:rsidRDefault="00C477C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18200,0</w:t>
            </w:r>
          </w:p>
        </w:tc>
        <w:tc>
          <w:tcPr>
            <w:tcW w:w="3675" w:type="dxa"/>
            <w:gridSpan w:val="4"/>
            <w:tcBorders>
              <w:top w:val="single" w:sz="4" w:space="0" w:color="auto"/>
              <w:left w:val="single" w:sz="4" w:space="0" w:color="000000"/>
              <w:bottom w:val="single" w:sz="4" w:space="0" w:color="000000"/>
              <w:right w:val="single" w:sz="4" w:space="0" w:color="auto"/>
            </w:tcBorders>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Проведено заміну: </w:t>
            </w:r>
            <w:r w:rsidR="00C477C9" w:rsidRPr="00F40EFD">
              <w:rPr>
                <w:rFonts w:ascii="Times New Roman" w:hAnsi="Times New Roman" w:cs="Times New Roman"/>
                <w:sz w:val="18"/>
                <w:szCs w:val="18"/>
              </w:rPr>
              <w:t>49</w:t>
            </w:r>
            <w:r w:rsidRPr="00F40EFD">
              <w:rPr>
                <w:rFonts w:ascii="Times New Roman" w:hAnsi="Times New Roman" w:cs="Times New Roman"/>
                <w:sz w:val="18"/>
                <w:szCs w:val="18"/>
              </w:rPr>
              <w:t xml:space="preserve">шт світильників, </w:t>
            </w:r>
            <w:r w:rsidR="00C477C9" w:rsidRPr="00F40EFD">
              <w:rPr>
                <w:rFonts w:ascii="Times New Roman" w:hAnsi="Times New Roman" w:cs="Times New Roman"/>
                <w:sz w:val="18"/>
                <w:szCs w:val="18"/>
              </w:rPr>
              <w:t>473</w:t>
            </w:r>
            <w:r w:rsidRPr="00F40EFD">
              <w:rPr>
                <w:rFonts w:ascii="Times New Roman" w:hAnsi="Times New Roman" w:cs="Times New Roman"/>
                <w:sz w:val="18"/>
                <w:szCs w:val="18"/>
              </w:rPr>
              <w:t xml:space="preserve">шт ламп, </w:t>
            </w:r>
            <w:r w:rsidR="00C477C9" w:rsidRPr="00F40EFD">
              <w:rPr>
                <w:rFonts w:ascii="Times New Roman" w:hAnsi="Times New Roman" w:cs="Times New Roman"/>
                <w:sz w:val="18"/>
                <w:szCs w:val="18"/>
              </w:rPr>
              <w:t>1545</w:t>
            </w:r>
            <w:r w:rsidRPr="00F40EFD">
              <w:rPr>
                <w:rFonts w:ascii="Times New Roman" w:hAnsi="Times New Roman" w:cs="Times New Roman"/>
                <w:sz w:val="18"/>
                <w:szCs w:val="18"/>
              </w:rPr>
              <w:t xml:space="preserve"> м кабеля.</w:t>
            </w:r>
          </w:p>
        </w:tc>
      </w:tr>
      <w:tr w:rsidR="005113A9" w:rsidRPr="00F40EFD" w:rsidTr="00D01D95">
        <w:trPr>
          <w:gridAfter w:val="9"/>
          <w:wAfter w:w="4611" w:type="dxa"/>
          <w:trHeight w:val="420"/>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Капітальний ремонт, будівництво та реконструкція об’єктів благоустрою</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4500,0</w:t>
            </w:r>
          </w:p>
        </w:tc>
        <w:tc>
          <w:tcPr>
            <w:tcW w:w="1703" w:type="dxa"/>
            <w:shd w:val="clear" w:color="auto" w:fill="auto"/>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C477C9"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652,8</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C477C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582,7</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5113A9" w:rsidRPr="00F40EFD" w:rsidRDefault="00C477C9" w:rsidP="00F40EFD">
            <w:pPr>
              <w:pStyle w:val="af4"/>
              <w:numPr>
                <w:ilvl w:val="0"/>
                <w:numId w:val="31"/>
              </w:numPr>
              <w:spacing w:after="0" w:line="240" w:lineRule="auto"/>
              <w:ind w:left="0"/>
              <w:jc w:val="both"/>
              <w:rPr>
                <w:rFonts w:ascii="Times New Roman" w:hAnsi="Times New Roman"/>
                <w:sz w:val="18"/>
                <w:szCs w:val="18"/>
              </w:rPr>
            </w:pPr>
            <w:r w:rsidRPr="00F40EFD">
              <w:rPr>
                <w:rFonts w:ascii="Times New Roman" w:hAnsi="Times New Roman"/>
                <w:sz w:val="18"/>
                <w:szCs w:val="18"/>
              </w:rPr>
              <w:t xml:space="preserve">Виконано роботи з капітального ремонту обєкта благоустрою – установлення малих архітектурних форм Алеї памяті «Незламні» на бульварі Шевченка в м. Тернополі </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5.2</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Реконструкція, капітальний ремонт теплових мереж</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tcBorders>
              <w:right w:val="single" w:sz="4" w:space="0" w:color="auto"/>
            </w:tcBorders>
            <w:shd w:val="clear" w:color="auto" w:fill="auto"/>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5113A9" w:rsidP="00F40EFD">
            <w:pPr>
              <w:pStyle w:val="af5"/>
              <w:tabs>
                <w:tab w:val="left" w:pos="6804"/>
              </w:tabs>
              <w:jc w:val="both"/>
              <w:rPr>
                <w:sz w:val="18"/>
                <w:szCs w:val="18"/>
                <w:lang w:val="uk-UA"/>
              </w:rPr>
            </w:pP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5.3</w:t>
            </w:r>
          </w:p>
        </w:tc>
        <w:tc>
          <w:tcPr>
            <w:tcW w:w="5097" w:type="dxa"/>
            <w:gridSpan w:val="2"/>
            <w:shd w:val="clear" w:color="auto" w:fill="auto"/>
            <w:vAlign w:val="center"/>
          </w:tcPr>
          <w:p w:rsidR="005113A9" w:rsidRPr="00F40EFD" w:rsidRDefault="005113A9" w:rsidP="00F40EFD">
            <w:pPr>
              <w:pStyle w:val="11"/>
              <w:ind w:hanging="194"/>
              <w:contextualSpacing/>
              <w:jc w:val="both"/>
              <w:rPr>
                <w:rFonts w:ascii="Times New Roman" w:hAnsi="Times New Roman"/>
                <w:sz w:val="18"/>
                <w:szCs w:val="18"/>
              </w:rPr>
            </w:pPr>
            <w:r w:rsidRPr="00F40EFD">
              <w:rPr>
                <w:rFonts w:ascii="Times New Roman" w:hAnsi="Times New Roman"/>
                <w:sz w:val="18"/>
                <w:szCs w:val="18"/>
              </w:rPr>
              <w:t xml:space="preserve">І  Інші види робіт,  послуг, придбання </w:t>
            </w:r>
          </w:p>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sz w:val="18"/>
                <w:szCs w:val="18"/>
              </w:rPr>
              <w:t>товарів, основних засобів та матеріалів, тощо  щодо об’єктів житлово-комунального господарства та благоустрою громади</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3632,9</w:t>
            </w:r>
          </w:p>
        </w:tc>
        <w:tc>
          <w:tcPr>
            <w:tcW w:w="1134" w:type="dxa"/>
            <w:gridSpan w:val="2"/>
            <w:tcBorders>
              <w:left w:val="single" w:sz="4" w:space="0" w:color="auto"/>
              <w:right w:val="single" w:sz="4" w:space="0" w:color="auto"/>
            </w:tcBorders>
            <w:shd w:val="clear" w:color="auto" w:fill="auto"/>
            <w:vAlign w:val="center"/>
          </w:tcPr>
          <w:p w:rsidR="005113A9" w:rsidRPr="00F40EFD" w:rsidRDefault="00C477C9"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3932,46</w:t>
            </w:r>
          </w:p>
        </w:tc>
        <w:tc>
          <w:tcPr>
            <w:tcW w:w="992" w:type="dxa"/>
            <w:gridSpan w:val="2"/>
            <w:tcBorders>
              <w:left w:val="single" w:sz="4" w:space="0" w:color="auto"/>
            </w:tcBorders>
            <w:shd w:val="clear" w:color="auto" w:fill="auto"/>
            <w:vAlign w:val="center"/>
          </w:tcPr>
          <w:p w:rsidR="005113A9" w:rsidRPr="00F40EFD" w:rsidRDefault="005113A9" w:rsidP="00F40EFD">
            <w:pPr>
              <w:pStyle w:val="af5"/>
              <w:tabs>
                <w:tab w:val="left" w:pos="6804"/>
              </w:tabs>
              <w:jc w:val="both"/>
              <w:rPr>
                <w:sz w:val="18"/>
                <w:szCs w:val="18"/>
                <w:lang w:val="uk-UA"/>
              </w:rPr>
            </w:pPr>
          </w:p>
        </w:tc>
        <w:tc>
          <w:tcPr>
            <w:tcW w:w="1200" w:type="dxa"/>
            <w:gridSpan w:val="4"/>
            <w:tcBorders>
              <w:right w:val="single" w:sz="4" w:space="0" w:color="auto"/>
            </w:tcBorders>
            <w:shd w:val="clear" w:color="auto" w:fill="auto"/>
            <w:vAlign w:val="center"/>
          </w:tcPr>
          <w:p w:rsidR="005113A9" w:rsidRPr="00F40EFD" w:rsidRDefault="00C477C9" w:rsidP="00F40EFD">
            <w:pPr>
              <w:pStyle w:val="af5"/>
              <w:tabs>
                <w:tab w:val="left" w:pos="6804"/>
              </w:tabs>
              <w:jc w:val="both"/>
              <w:rPr>
                <w:sz w:val="18"/>
                <w:szCs w:val="18"/>
                <w:lang w:val="uk-UA"/>
              </w:rPr>
            </w:pPr>
            <w:r w:rsidRPr="00F40EFD">
              <w:rPr>
                <w:sz w:val="18"/>
                <w:szCs w:val="18"/>
                <w:lang w:val="uk-UA"/>
              </w:rPr>
              <w:t>1338,0</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Закуплено прапори,оплачено за електроенергію та ін.</w:t>
            </w:r>
          </w:p>
          <w:p w:rsidR="005113A9" w:rsidRPr="00F40EFD" w:rsidRDefault="005113A9" w:rsidP="00F40EFD">
            <w:pPr>
              <w:pStyle w:val="11"/>
              <w:tabs>
                <w:tab w:val="left" w:pos="6804"/>
              </w:tabs>
              <w:jc w:val="both"/>
              <w:rPr>
                <w:rFonts w:ascii="Times New Roman" w:hAnsi="Times New Roman"/>
                <w:color w:val="000000"/>
                <w:sz w:val="18"/>
                <w:szCs w:val="18"/>
              </w:rPr>
            </w:pPr>
            <w:r w:rsidRPr="00F40EFD">
              <w:rPr>
                <w:rFonts w:ascii="Times New Roman" w:hAnsi="Times New Roman"/>
                <w:color w:val="000000"/>
                <w:sz w:val="18"/>
                <w:szCs w:val="18"/>
              </w:rPr>
              <w:t>Виконано інші послуги поточного характеру</w:t>
            </w:r>
            <w:r w:rsidR="0046245F" w:rsidRPr="00F40EFD">
              <w:rPr>
                <w:rFonts w:ascii="Times New Roman" w:hAnsi="Times New Roman"/>
                <w:color w:val="000000"/>
                <w:sz w:val="18"/>
                <w:szCs w:val="18"/>
              </w:rPr>
              <w:t xml:space="preserve"> в т. ч. утримання та поточний ремонт </w:t>
            </w:r>
            <w:r w:rsidR="0046245F" w:rsidRPr="00F40EFD">
              <w:rPr>
                <w:rFonts w:ascii="Times New Roman" w:hAnsi="Times New Roman"/>
                <w:color w:val="000000"/>
                <w:sz w:val="18"/>
                <w:szCs w:val="18"/>
              </w:rPr>
              <w:lastRenderedPageBreak/>
              <w:t>дитячих майданчиків на бульварах та в скверах міста</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5.4</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Послуги полювання та ловіння капканами і пов’язані з цим послуги (в тому числі утримання центру стерилізації та притулку для тимчасового утримання тварин; регулювання чисельності безпритульних тварин)</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2150,0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2150,0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w:t>
            </w:r>
            <w:r w:rsidR="00C477C9" w:rsidRPr="00F40EFD">
              <w:rPr>
                <w:rFonts w:ascii="Times New Roman" w:hAnsi="Times New Roman" w:cs="Times New Roman"/>
                <w:sz w:val="18"/>
                <w:szCs w:val="18"/>
              </w:rPr>
              <w:t>351</w:t>
            </w:r>
            <w:r w:rsidRPr="00F40EFD">
              <w:rPr>
                <w:rFonts w:ascii="Times New Roman" w:hAnsi="Times New Roman" w:cs="Times New Roman"/>
                <w:sz w:val="18"/>
                <w:szCs w:val="18"/>
              </w:rPr>
              <w:t>,0</w:t>
            </w:r>
          </w:p>
        </w:tc>
        <w:tc>
          <w:tcPr>
            <w:tcW w:w="992" w:type="dxa"/>
            <w:gridSpan w:val="2"/>
            <w:tcBorders>
              <w:lef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1200" w:type="dxa"/>
            <w:gridSpan w:val="4"/>
            <w:tcBorders>
              <w:right w:val="single" w:sz="4" w:space="0" w:color="auto"/>
            </w:tcBorders>
            <w:shd w:val="clear" w:color="auto" w:fill="auto"/>
            <w:vAlign w:val="center"/>
          </w:tcPr>
          <w:p w:rsidR="005113A9" w:rsidRPr="00F40EFD" w:rsidRDefault="00C477C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808,6</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5113A9" w:rsidRPr="00F40EFD" w:rsidRDefault="0046245F"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Проводиться роботи</w:t>
            </w:r>
            <w:r w:rsidR="00924771">
              <w:rPr>
                <w:rFonts w:ascii="Times New Roman" w:hAnsi="Times New Roman" w:cs="Times New Roman"/>
                <w:sz w:val="18"/>
                <w:szCs w:val="18"/>
              </w:rPr>
              <w:t xml:space="preserve"> </w:t>
            </w:r>
            <w:r w:rsidRPr="00F40EFD">
              <w:rPr>
                <w:rFonts w:ascii="Times New Roman" w:hAnsi="Times New Roman" w:cs="Times New Roman"/>
                <w:sz w:val="18"/>
                <w:szCs w:val="18"/>
              </w:rPr>
              <w:t>з регулювання чисельності</w:t>
            </w:r>
            <w:r w:rsidR="005113A9" w:rsidRPr="00F40EFD">
              <w:rPr>
                <w:rFonts w:ascii="Times New Roman" w:hAnsi="Times New Roman" w:cs="Times New Roman"/>
                <w:sz w:val="18"/>
                <w:szCs w:val="18"/>
              </w:rPr>
              <w:t xml:space="preserve"> безпритульних тварин (собак) шляхом  проведення чіпування</w:t>
            </w:r>
            <w:r w:rsidR="00C477C9" w:rsidRPr="00F40EFD">
              <w:rPr>
                <w:rFonts w:ascii="Times New Roman" w:hAnsi="Times New Roman" w:cs="Times New Roman"/>
                <w:sz w:val="18"/>
                <w:szCs w:val="18"/>
              </w:rPr>
              <w:t>84</w:t>
            </w:r>
            <w:r w:rsidR="005113A9" w:rsidRPr="00F40EFD">
              <w:rPr>
                <w:rFonts w:ascii="Times New Roman" w:hAnsi="Times New Roman" w:cs="Times New Roman"/>
                <w:sz w:val="18"/>
                <w:szCs w:val="18"/>
              </w:rPr>
              <w:t xml:space="preserve"> тварин та стерилізації </w:t>
            </w:r>
            <w:r w:rsidR="00C477C9" w:rsidRPr="00F40EFD">
              <w:rPr>
                <w:rFonts w:ascii="Times New Roman" w:hAnsi="Times New Roman" w:cs="Times New Roman"/>
                <w:sz w:val="18"/>
                <w:szCs w:val="18"/>
              </w:rPr>
              <w:t xml:space="preserve">130 </w:t>
            </w:r>
            <w:r w:rsidR="005113A9" w:rsidRPr="00F40EFD">
              <w:rPr>
                <w:rFonts w:ascii="Times New Roman" w:hAnsi="Times New Roman" w:cs="Times New Roman"/>
                <w:sz w:val="18"/>
                <w:szCs w:val="18"/>
              </w:rPr>
              <w:t>тварин</w:t>
            </w:r>
          </w:p>
        </w:tc>
      </w:tr>
      <w:tr w:rsidR="005113A9" w:rsidRPr="00F40EFD" w:rsidTr="00D01D95">
        <w:trPr>
          <w:gridAfter w:val="9"/>
          <w:wAfter w:w="4611" w:type="dxa"/>
          <w:trHeight w:val="645"/>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5.5</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зелених насаджень (в тому числі  підрізка та видалення сухих (аварійних) дерев ) Зрізка сухих дерев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10500,0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8700,0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lang w:eastAsia="ru-RU"/>
              </w:rPr>
            </w:pPr>
            <w:r w:rsidRPr="00F40EFD">
              <w:rPr>
                <w:rFonts w:ascii="Times New Roman" w:hAnsi="Times New Roman"/>
                <w:sz w:val="18"/>
                <w:szCs w:val="18"/>
                <w:lang w:eastAsia="ru-RU"/>
              </w:rPr>
              <w:t>8700,0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lang w:eastAsia="ru-RU"/>
              </w:rPr>
            </w:pPr>
          </w:p>
        </w:tc>
        <w:tc>
          <w:tcPr>
            <w:tcW w:w="1200" w:type="dxa"/>
            <w:gridSpan w:val="4"/>
            <w:shd w:val="clear" w:color="auto" w:fill="auto"/>
            <w:vAlign w:val="center"/>
          </w:tcPr>
          <w:p w:rsidR="005113A9" w:rsidRPr="00F40EFD" w:rsidRDefault="00C477C9" w:rsidP="00F40EFD">
            <w:pPr>
              <w:pStyle w:val="11"/>
              <w:tabs>
                <w:tab w:val="left" w:pos="6804"/>
              </w:tabs>
              <w:jc w:val="both"/>
              <w:rPr>
                <w:rFonts w:ascii="Times New Roman" w:hAnsi="Times New Roman"/>
                <w:sz w:val="18"/>
                <w:szCs w:val="18"/>
                <w:lang w:eastAsia="ru-RU"/>
              </w:rPr>
            </w:pPr>
            <w:r w:rsidRPr="00F40EFD">
              <w:rPr>
                <w:rFonts w:ascii="Times New Roman" w:hAnsi="Times New Roman"/>
                <w:sz w:val="18"/>
                <w:szCs w:val="18"/>
                <w:lang w:eastAsia="ru-RU"/>
              </w:rPr>
              <w:t>3938,7</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C477C9" w:rsidRPr="00F40EFD" w:rsidRDefault="00C477C9" w:rsidP="00F40EFD">
            <w:pPr>
              <w:tabs>
                <w:tab w:val="left" w:pos="6804"/>
              </w:tabs>
              <w:snapToGri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Надано послуги з підвищення рівня благоустрою, покращення естетичного вигляду  території міської територіальної громади. </w:t>
            </w:r>
          </w:p>
          <w:p w:rsidR="00C477C9" w:rsidRPr="00F40EFD" w:rsidRDefault="00C477C9" w:rsidP="00F40EFD">
            <w:pPr>
              <w:tabs>
                <w:tab w:val="left" w:pos="6804"/>
              </w:tabs>
              <w:snapToGri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Проведено роботи із видалення 20 сухостійних та аварійних дерев, санітарної та формувальної підрізок 533 дерев, з видалення порослевих пагонів 174 дерев, та підрізки красивоквітучих кущів в кількості 215 шт., кущів кулевидної форми – 359 шт.</w:t>
            </w:r>
          </w:p>
          <w:p w:rsidR="005113A9" w:rsidRPr="00F40EFD" w:rsidRDefault="00C477C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Висаджено літні квітники на площі 2722м</w:t>
            </w:r>
            <w:r w:rsidRPr="00F40EFD">
              <w:rPr>
                <w:rFonts w:ascii="Times New Roman" w:hAnsi="Times New Roman" w:cs="Times New Roman"/>
                <w:sz w:val="18"/>
                <w:szCs w:val="18"/>
                <w:vertAlign w:val="superscript"/>
              </w:rPr>
              <w:t xml:space="preserve">2 </w:t>
            </w:r>
            <w:r w:rsidRPr="00F40EFD">
              <w:rPr>
                <w:rFonts w:ascii="Times New Roman" w:hAnsi="Times New Roman" w:cs="Times New Roman"/>
                <w:sz w:val="18"/>
                <w:szCs w:val="18"/>
              </w:rPr>
              <w:t>, встановлено 595шт. вертикального озеленення, виконано підстригання 12473 м.п. живої огорожі, проведено косіння газонів на площі 352379 м</w:t>
            </w:r>
            <w:r w:rsidRPr="00F40EFD">
              <w:rPr>
                <w:rFonts w:ascii="Times New Roman" w:hAnsi="Times New Roman" w:cs="Times New Roman"/>
                <w:sz w:val="18"/>
                <w:szCs w:val="18"/>
                <w:vertAlign w:val="superscript"/>
              </w:rPr>
              <w:t>2</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5.6</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кладовищ, в тому числі  поховання невідомих</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10900,0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9800,0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9789,9</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A66311"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5658,7</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Забезпечено належний санітарний стан територій кладовищ Тернопільської міської територіальної  громади, здійснено поховання 5</w:t>
            </w:r>
            <w:r w:rsidR="00D2332B" w:rsidRPr="00F40EFD">
              <w:rPr>
                <w:rFonts w:ascii="Times New Roman" w:hAnsi="Times New Roman" w:cs="Times New Roman"/>
                <w:sz w:val="18"/>
                <w:szCs w:val="18"/>
              </w:rPr>
              <w:t>осіб</w:t>
            </w:r>
            <w:r w:rsidRPr="00F40EFD">
              <w:rPr>
                <w:rFonts w:ascii="Times New Roman" w:hAnsi="Times New Roman" w:cs="Times New Roman"/>
                <w:sz w:val="18"/>
                <w:szCs w:val="18"/>
              </w:rPr>
              <w:t xml:space="preserve"> самотніх та малозабезпечених</w:t>
            </w:r>
          </w:p>
        </w:tc>
      </w:tr>
      <w:tr w:rsidR="005113A9" w:rsidRPr="00F40EFD" w:rsidTr="00D01D95">
        <w:trPr>
          <w:gridAfter w:val="9"/>
          <w:wAfter w:w="4611" w:type="dxa"/>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5.7</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Облаштування, будівництво нових кладовищ</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3675" w:type="dxa"/>
            <w:gridSpan w:val="4"/>
            <w:shd w:val="clear" w:color="auto" w:fill="auto"/>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p>
        </w:tc>
      </w:tr>
      <w:tr w:rsidR="005113A9" w:rsidRPr="00F40EFD" w:rsidTr="00D01D95">
        <w:trPr>
          <w:gridAfter w:val="9"/>
          <w:wAfter w:w="4611" w:type="dxa"/>
          <w:trHeight w:val="1198"/>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5.8</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Виготовлення проектно-кошторисної документації на реконструкцію, будівництво, капітальний ремонт  об’єктів благоустрою та шляхово-мостового господарства, паспортів вулиць, розробка схем та проектних рішень масового застосування та ін.</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8000,0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4850,0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sz w:val="18"/>
                <w:szCs w:val="18"/>
              </w:rPr>
            </w:pPr>
            <w:r w:rsidRPr="00F40EFD">
              <w:rPr>
                <w:sz w:val="18"/>
                <w:szCs w:val="18"/>
              </w:rPr>
              <w:t>4350,0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A6631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584,6</w:t>
            </w:r>
          </w:p>
        </w:tc>
        <w:tc>
          <w:tcPr>
            <w:tcW w:w="3675" w:type="dxa"/>
            <w:gridSpan w:val="4"/>
            <w:shd w:val="clear" w:color="auto" w:fill="auto"/>
            <w:vAlign w:val="center"/>
          </w:tcPr>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Проводилась оцінка впливу на довкілля та експертиза ПКД: Будівництво системи водовідведення на територіях прилеглих до Тернопільського водосховища (мікрорайон Пронятин) в м. Тернополі</w:t>
            </w:r>
          </w:p>
          <w:p w:rsidR="005113A9"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Виготовлено проектно-кошторисну документацію «Реконструкція шляхопроводу через залізничну колію по  вул. Руській в м.Тернополі»</w:t>
            </w:r>
          </w:p>
        </w:tc>
      </w:tr>
      <w:tr w:rsidR="005113A9" w:rsidRPr="00F40EFD" w:rsidTr="00D01D95">
        <w:trPr>
          <w:gridAfter w:val="9"/>
          <w:wAfter w:w="4611" w:type="dxa"/>
          <w:trHeight w:val="537"/>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5.9</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Виконання робіт та послуг, придбання основних засобів та ін. (згідно коштів цільового фонду)</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tcBorders>
              <w:right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r>
      <w:tr w:rsidR="005113A9" w:rsidRPr="00F40EFD" w:rsidTr="00D01D95">
        <w:trPr>
          <w:gridAfter w:val="9"/>
          <w:wAfter w:w="4611" w:type="dxa"/>
          <w:trHeight w:val="378"/>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5.10</w:t>
            </w:r>
          </w:p>
        </w:tc>
        <w:tc>
          <w:tcPr>
            <w:tcW w:w="5097" w:type="dxa"/>
            <w:gridSpan w:val="2"/>
            <w:shd w:val="clear" w:color="auto" w:fill="auto"/>
            <w:vAlign w:val="center"/>
          </w:tcPr>
          <w:p w:rsidR="005113A9" w:rsidRPr="00F40EFD" w:rsidRDefault="005113A9" w:rsidP="00F40EFD">
            <w:pPr>
              <w:pStyle w:val="1acxspmiddle"/>
              <w:spacing w:before="0" w:beforeAutospacing="0" w:after="0" w:afterAutospacing="0"/>
              <w:contextualSpacing/>
              <w:jc w:val="both"/>
              <w:rPr>
                <w:sz w:val="18"/>
                <w:szCs w:val="18"/>
                <w:lang w:val="uk-UA"/>
              </w:rPr>
            </w:pPr>
            <w:r w:rsidRPr="00F40EFD">
              <w:rPr>
                <w:color w:val="000000" w:themeColor="text1"/>
                <w:sz w:val="18"/>
                <w:szCs w:val="18"/>
                <w:lang w:val="uk-UA"/>
              </w:rPr>
              <w:t xml:space="preserve">Фінансова підтримка та дотація </w:t>
            </w:r>
            <w:r w:rsidRPr="00F40EFD">
              <w:rPr>
                <w:sz w:val="18"/>
                <w:szCs w:val="18"/>
                <w:lang w:val="uk-UA"/>
              </w:rPr>
              <w:t>(комунальним підприємствам, ОСББ, підприємствам, що обслуговують житловий фонд міста та ін.), в тому числі  на умовах співфінансування 50% –</w:t>
            </w:r>
          </w:p>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кошти бюджету громади та 50% – кошти ОСББ, підприємств, що обслуговують житловий фонд міста та інші</w:t>
            </w:r>
            <w:r w:rsidRPr="00F40EFD">
              <w:rPr>
                <w:rFonts w:ascii="Times New Roman" w:hAnsi="Times New Roman" w:cs="Times New Roman"/>
                <w:color w:val="000000" w:themeColor="text1"/>
                <w:sz w:val="18"/>
                <w:szCs w:val="18"/>
              </w:rPr>
              <w:t>)</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21500,0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5487,5</w:t>
            </w:r>
          </w:p>
        </w:tc>
        <w:tc>
          <w:tcPr>
            <w:tcW w:w="1134" w:type="dxa"/>
            <w:gridSpan w:val="2"/>
            <w:tcBorders>
              <w:left w:val="single" w:sz="4" w:space="0" w:color="auto"/>
              <w:right w:val="single" w:sz="4" w:space="0" w:color="auto"/>
            </w:tcBorders>
            <w:shd w:val="clear" w:color="auto" w:fill="auto"/>
            <w:vAlign w:val="center"/>
          </w:tcPr>
          <w:p w:rsidR="005113A9" w:rsidRPr="00F40EFD" w:rsidRDefault="00A66311"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55782,5</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color w:val="00B0F0"/>
                <w:sz w:val="18"/>
                <w:szCs w:val="18"/>
              </w:rPr>
            </w:pPr>
          </w:p>
        </w:tc>
        <w:tc>
          <w:tcPr>
            <w:tcW w:w="1200" w:type="dxa"/>
            <w:gridSpan w:val="4"/>
            <w:shd w:val="clear" w:color="auto" w:fill="auto"/>
            <w:vAlign w:val="center"/>
          </w:tcPr>
          <w:p w:rsidR="005113A9" w:rsidRPr="00F40EFD" w:rsidRDefault="00A66311"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33009,7</w:t>
            </w:r>
          </w:p>
        </w:tc>
        <w:tc>
          <w:tcPr>
            <w:tcW w:w="3675" w:type="dxa"/>
            <w:gridSpan w:val="4"/>
            <w:shd w:val="clear" w:color="auto" w:fill="auto"/>
            <w:vAlign w:val="center"/>
          </w:tcPr>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 Виконано: Ремонт і заміна внутрішньобудинкових інженерних мереж, елементів обладнання</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Володимира Великого, 10</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Володимира Великого,4</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Олександра Довженка, 8б</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Чернівецька,58 /2/</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Грушевського,7</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Інші роботи капітального характеру:</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бульвар Симона Петлюри, 10 ( вікна)</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вулиця Романа Купчинського, 7 (вікна)</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Оплачено 808,2 тис. грн.</w:t>
            </w:r>
          </w:p>
          <w:p w:rsidR="00A66311" w:rsidRPr="00F40EFD" w:rsidRDefault="00A66311" w:rsidP="00F40EFD">
            <w:pPr>
              <w:tabs>
                <w:tab w:val="left" w:pos="6804"/>
              </w:tabs>
              <w:spacing w:after="0" w:line="240" w:lineRule="auto"/>
              <w:rPr>
                <w:rFonts w:ascii="Times New Roman" w:hAnsi="Times New Roman" w:cs="Times New Roman"/>
                <w:sz w:val="18"/>
                <w:szCs w:val="18"/>
              </w:rPr>
            </w:pP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Дотація КП «Тернопільводоканал» </w:t>
            </w: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за воду в с. Івачів Долішній, с.Івачів Горішній та с.Плотича. Оплачено 106,5 тис. грн.</w:t>
            </w:r>
          </w:p>
          <w:p w:rsidR="00A66311" w:rsidRPr="00F40EFD" w:rsidRDefault="00A66311" w:rsidP="00F40EFD">
            <w:pPr>
              <w:tabs>
                <w:tab w:val="left" w:pos="6804"/>
              </w:tabs>
              <w:spacing w:after="0" w:line="240" w:lineRule="auto"/>
              <w:rPr>
                <w:rFonts w:ascii="Times New Roman" w:hAnsi="Times New Roman" w:cs="Times New Roman"/>
                <w:sz w:val="18"/>
                <w:szCs w:val="18"/>
              </w:rPr>
            </w:pP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Фінансова підтримка </w:t>
            </w:r>
          </w:p>
          <w:p w:rsidR="00A66311" w:rsidRPr="00F40EFD" w:rsidRDefault="00A66311" w:rsidP="00F40EFD">
            <w:pPr>
              <w:pStyle w:val="af5"/>
              <w:rPr>
                <w:sz w:val="18"/>
                <w:szCs w:val="18"/>
                <w:lang w:val="uk-UA" w:eastAsia="ru-RU"/>
              </w:rPr>
            </w:pPr>
            <w:r w:rsidRPr="00F40EFD">
              <w:rPr>
                <w:sz w:val="18"/>
                <w:szCs w:val="18"/>
                <w:lang w:val="uk-UA" w:eastAsia="ru-RU"/>
              </w:rPr>
              <w:t>КП «ТМТКЕ» для забезпечення діяльності з виробництва, транспортування, постачання теплової енергії (витрати на здійснення заходів по підготовці до опалювального періоду 2024/2025 р.р.). Оплачено 31800,0 тис. грн.</w:t>
            </w:r>
          </w:p>
          <w:p w:rsidR="00A66311" w:rsidRPr="00F40EFD" w:rsidRDefault="00A66311" w:rsidP="00F40EFD">
            <w:pPr>
              <w:pStyle w:val="af5"/>
              <w:rPr>
                <w:sz w:val="18"/>
                <w:szCs w:val="18"/>
                <w:lang w:val="uk-UA" w:eastAsia="ru-RU"/>
              </w:rPr>
            </w:pPr>
          </w:p>
          <w:p w:rsidR="005113A9" w:rsidRPr="00F40EFD" w:rsidRDefault="00A66311" w:rsidP="00F40EFD">
            <w:pPr>
              <w:tabs>
                <w:tab w:val="left" w:pos="6804"/>
              </w:tabs>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rPr>
              <w:t>Фінансова підтримка КП ТМР «Екоресурси» на оплату податків. Оплачено 295,0 тис. грн.</w:t>
            </w:r>
          </w:p>
        </w:tc>
      </w:tr>
      <w:tr w:rsidR="005113A9" w:rsidRPr="00F40EFD" w:rsidTr="00D01D95">
        <w:trPr>
          <w:gridAfter w:val="9"/>
          <w:wAfter w:w="4611" w:type="dxa"/>
          <w:trHeight w:val="765"/>
        </w:trPr>
        <w:tc>
          <w:tcPr>
            <w:tcW w:w="413" w:type="dxa"/>
            <w:vMerge w:val="restart"/>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val="restart"/>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5.11</w:t>
            </w:r>
          </w:p>
        </w:tc>
        <w:tc>
          <w:tcPr>
            <w:tcW w:w="5097" w:type="dxa"/>
            <w:gridSpan w:val="2"/>
            <w:tcBorders>
              <w:bottom w:val="single" w:sz="4" w:space="0" w:color="auto"/>
            </w:tcBorders>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тому числі :</w:t>
            </w:r>
          </w:p>
        </w:tc>
        <w:tc>
          <w:tcPr>
            <w:tcW w:w="1148" w:type="dxa"/>
            <w:tcBorders>
              <w:bottom w:val="single" w:sz="4" w:space="0" w:color="auto"/>
            </w:tcBorders>
            <w:shd w:val="clear" w:color="auto" w:fill="auto"/>
            <w:vAlign w:val="center"/>
          </w:tcPr>
          <w:p w:rsidR="005113A9" w:rsidRPr="00F40EFD" w:rsidRDefault="005113A9" w:rsidP="00310679">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130000,0</w:t>
            </w:r>
          </w:p>
        </w:tc>
        <w:tc>
          <w:tcPr>
            <w:tcW w:w="1703" w:type="dxa"/>
            <w:tcBorders>
              <w:bottom w:val="single" w:sz="4" w:space="0" w:color="auto"/>
            </w:tcBorders>
            <w:shd w:val="clear" w:color="auto" w:fill="auto"/>
          </w:tcPr>
          <w:p w:rsidR="005113A9" w:rsidRPr="00F40EFD" w:rsidRDefault="005113A9" w:rsidP="00310679">
            <w:pPr>
              <w:spacing w:after="0" w:line="240" w:lineRule="auto"/>
              <w:jc w:val="both"/>
              <w:rPr>
                <w:rFonts w:ascii="Times New Roman" w:hAnsi="Times New Roman" w:cs="Times New Roman"/>
                <w:i/>
                <w:sz w:val="18"/>
                <w:szCs w:val="18"/>
              </w:rPr>
            </w:pPr>
            <w:r w:rsidRPr="00F40EFD">
              <w:rPr>
                <w:rFonts w:ascii="Times New Roman" w:hAnsi="Times New Roman" w:cs="Times New Roman"/>
                <w:sz w:val="18"/>
                <w:szCs w:val="18"/>
              </w:rPr>
              <w:t>80000,0</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5113A9" w:rsidRPr="00F40EFD" w:rsidRDefault="00A66311"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33000,0</w:t>
            </w:r>
            <w:r w:rsidR="005113A9" w:rsidRPr="00F40EFD">
              <w:rPr>
                <w:rFonts w:ascii="Times New Roman" w:hAnsi="Times New Roman"/>
                <w:sz w:val="18"/>
                <w:szCs w:val="18"/>
              </w:rPr>
              <w:t>,0</w:t>
            </w:r>
          </w:p>
        </w:tc>
        <w:tc>
          <w:tcPr>
            <w:tcW w:w="992" w:type="dxa"/>
            <w:gridSpan w:val="2"/>
            <w:tcBorders>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bottom w:val="single" w:sz="4" w:space="0" w:color="auto"/>
            </w:tcBorders>
            <w:shd w:val="clear" w:color="auto" w:fill="auto"/>
            <w:vAlign w:val="center"/>
          </w:tcPr>
          <w:p w:rsidR="005113A9" w:rsidRPr="00F40EFD" w:rsidRDefault="00A66311"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33000,0</w:t>
            </w:r>
          </w:p>
        </w:tc>
        <w:tc>
          <w:tcPr>
            <w:tcW w:w="3675" w:type="dxa"/>
            <w:gridSpan w:val="4"/>
            <w:tcBorders>
              <w:bottom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p>
        </w:tc>
      </w:tr>
      <w:tr w:rsidR="005113A9" w:rsidRPr="00F40EFD" w:rsidTr="00D01D95">
        <w:trPr>
          <w:gridAfter w:val="9"/>
          <w:wAfter w:w="4611" w:type="dxa"/>
          <w:trHeight w:val="255"/>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-КП «Тернопільводоканал»</w:t>
            </w:r>
          </w:p>
        </w:tc>
        <w:tc>
          <w:tcPr>
            <w:tcW w:w="1148" w:type="dxa"/>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10000,0</w:t>
            </w:r>
          </w:p>
          <w:p w:rsidR="005113A9" w:rsidRPr="00F40EFD" w:rsidRDefault="005113A9" w:rsidP="00F40EFD">
            <w:pPr>
              <w:spacing w:after="0" w:line="240" w:lineRule="auto"/>
              <w:jc w:val="both"/>
              <w:rPr>
                <w:rFonts w:ascii="Times New Roman" w:hAnsi="Times New Roman" w:cs="Times New Roman"/>
                <w:sz w:val="18"/>
                <w:szCs w:val="18"/>
              </w:rPr>
            </w:pPr>
          </w:p>
        </w:tc>
        <w:tc>
          <w:tcPr>
            <w:tcW w:w="1703" w:type="dxa"/>
            <w:tcBorders>
              <w:top w:val="single" w:sz="4" w:space="0" w:color="auto"/>
              <w:bottom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500,0</w:t>
            </w:r>
          </w:p>
        </w:tc>
        <w:tc>
          <w:tcPr>
            <w:tcW w:w="992" w:type="dxa"/>
            <w:gridSpan w:val="2"/>
            <w:tcBorders>
              <w:top w:val="single" w:sz="4" w:space="0" w:color="auto"/>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bottom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3675" w:type="dxa"/>
            <w:gridSpan w:val="4"/>
            <w:tcBorders>
              <w:top w:val="single" w:sz="4" w:space="0" w:color="auto"/>
              <w:bottom w:val="single" w:sz="4" w:space="0" w:color="auto"/>
            </w:tcBorders>
            <w:shd w:val="clear" w:color="auto" w:fill="auto"/>
          </w:tcPr>
          <w:p w:rsidR="005113A9" w:rsidRPr="00F40EFD" w:rsidRDefault="00D2332B" w:rsidP="00F40EFD">
            <w:pPr>
              <w:autoSpaceDE w:val="0"/>
              <w:autoSpaceDN w:val="0"/>
              <w:adjustRightInd w:val="0"/>
              <w:spacing w:after="0" w:line="240" w:lineRule="auto"/>
              <w:jc w:val="both"/>
              <w:rPr>
                <w:rFonts w:ascii="Times New Roman" w:hAnsi="Times New Roman" w:cs="Times New Roman"/>
                <w:sz w:val="18"/>
                <w:szCs w:val="18"/>
              </w:rPr>
            </w:pPr>
            <w:r w:rsidRPr="00F40EFD">
              <w:rPr>
                <w:rFonts w:ascii="Times New Roman" w:hAnsi="Times New Roman" w:cs="Times New Roman"/>
                <w:color w:val="000000"/>
                <w:sz w:val="18"/>
                <w:szCs w:val="18"/>
                <w:shd w:val="clear" w:color="auto" w:fill="FFFFFF"/>
              </w:rPr>
              <w:t>в</w:t>
            </w:r>
            <w:r w:rsidR="005113A9" w:rsidRPr="00F40EFD">
              <w:rPr>
                <w:rFonts w:ascii="Times New Roman" w:hAnsi="Times New Roman" w:cs="Times New Roman"/>
                <w:color w:val="000000"/>
                <w:sz w:val="18"/>
                <w:szCs w:val="18"/>
                <w:shd w:val="clear" w:color="auto" w:fill="FFFFFF"/>
              </w:rPr>
              <w:t>иготовлен</w:t>
            </w:r>
            <w:r w:rsidRPr="00F40EFD">
              <w:rPr>
                <w:rFonts w:ascii="Times New Roman" w:hAnsi="Times New Roman" w:cs="Times New Roman"/>
                <w:color w:val="000000"/>
                <w:sz w:val="18"/>
                <w:szCs w:val="18"/>
                <w:shd w:val="clear" w:color="auto" w:fill="FFFFFF"/>
              </w:rPr>
              <w:t>о</w:t>
            </w:r>
            <w:r w:rsidR="005113A9" w:rsidRPr="00F40EFD">
              <w:rPr>
                <w:rFonts w:ascii="Times New Roman" w:hAnsi="Times New Roman" w:cs="Times New Roman"/>
                <w:color w:val="000000"/>
                <w:sz w:val="18"/>
                <w:szCs w:val="18"/>
                <w:shd w:val="clear" w:color="auto" w:fill="FFFFFF"/>
              </w:rPr>
              <w:t xml:space="preserve"> ПКД </w:t>
            </w:r>
            <w:r w:rsidRPr="00F40EFD">
              <w:rPr>
                <w:rFonts w:ascii="Times New Roman" w:hAnsi="Times New Roman" w:cs="Times New Roman"/>
                <w:color w:val="000000"/>
                <w:sz w:val="18"/>
                <w:szCs w:val="18"/>
                <w:shd w:val="clear" w:color="auto" w:fill="FFFFFF"/>
              </w:rPr>
              <w:t>на</w:t>
            </w:r>
            <w:r w:rsidR="005113A9" w:rsidRPr="00F40EFD">
              <w:rPr>
                <w:rFonts w:ascii="Times New Roman" w:hAnsi="Times New Roman" w:cs="Times New Roman"/>
                <w:color w:val="000000"/>
                <w:sz w:val="18"/>
                <w:szCs w:val="18"/>
                <w:shd w:val="clear" w:color="auto" w:fill="FFFFFF"/>
              </w:rPr>
              <w:t xml:space="preserve"> проведення робіт по підведенню (будівництву) мереж водопостачання та водовідведення до багатоквартирного житлового будинку для внутрішньо переміщених осіб за адресою вул.Микулинецька,116 в м.Тернополі</w:t>
            </w:r>
          </w:p>
        </w:tc>
      </w:tr>
      <w:tr w:rsidR="005113A9" w:rsidRPr="00F40EFD" w:rsidTr="00D01D95">
        <w:trPr>
          <w:gridAfter w:val="9"/>
          <w:wAfter w:w="4611" w:type="dxa"/>
          <w:trHeight w:val="159"/>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-ТМШРБП «Міськшляхрембуд»</w:t>
            </w:r>
          </w:p>
        </w:tc>
        <w:tc>
          <w:tcPr>
            <w:tcW w:w="1148" w:type="dxa"/>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tcBorders>
              <w:top w:val="single" w:sz="4" w:space="0" w:color="auto"/>
              <w:bottom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bottom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p>
        </w:tc>
      </w:tr>
      <w:tr w:rsidR="005113A9" w:rsidRPr="00F40EFD" w:rsidTr="00D01D95">
        <w:trPr>
          <w:gridAfter w:val="9"/>
          <w:wAfter w:w="4611" w:type="dxa"/>
          <w:trHeight w:val="240"/>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lang w:eastAsia="ru-RU"/>
              </w:rPr>
              <w:t>-КП «ТМТКЕ» та ін.</w:t>
            </w:r>
          </w:p>
        </w:tc>
        <w:tc>
          <w:tcPr>
            <w:tcW w:w="1148" w:type="dxa"/>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105000,0</w:t>
            </w:r>
          </w:p>
        </w:tc>
        <w:tc>
          <w:tcPr>
            <w:tcW w:w="1703" w:type="dxa"/>
            <w:tcBorders>
              <w:top w:val="single" w:sz="4" w:space="0" w:color="auto"/>
              <w:bottom w:val="single" w:sz="4" w:space="0" w:color="auto"/>
            </w:tcBorders>
            <w:shd w:val="clear" w:color="auto" w:fill="auto"/>
          </w:tcPr>
          <w:p w:rsidR="005113A9" w:rsidRPr="00310679" w:rsidRDefault="005113A9" w:rsidP="00310679">
            <w:pPr>
              <w:spacing w:after="0" w:line="240" w:lineRule="auto"/>
              <w:jc w:val="both"/>
              <w:rPr>
                <w:rFonts w:ascii="Times New Roman" w:hAnsi="Times New Roman" w:cs="Times New Roman"/>
                <w:sz w:val="18"/>
                <w:szCs w:val="18"/>
              </w:rPr>
            </w:pPr>
            <w:r w:rsidRPr="00310679">
              <w:rPr>
                <w:rFonts w:ascii="Times New Roman" w:hAnsi="Times New Roman" w:cs="Times New Roman"/>
                <w:sz w:val="18"/>
                <w:szCs w:val="18"/>
              </w:rPr>
              <w:t>80000</w:t>
            </w:r>
            <w:r w:rsidR="00310679">
              <w:rPr>
                <w:rFonts w:ascii="Times New Roman" w:hAnsi="Times New Roman" w:cs="Times New Roman"/>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3A9" w:rsidRPr="00F40EFD" w:rsidRDefault="00A66311" w:rsidP="00310679">
            <w:pPr>
              <w:pStyle w:val="11"/>
              <w:tabs>
                <w:tab w:val="left" w:pos="6804"/>
              </w:tabs>
              <w:jc w:val="both"/>
              <w:rPr>
                <w:rFonts w:ascii="Times New Roman" w:hAnsi="Times New Roman"/>
                <w:sz w:val="18"/>
                <w:szCs w:val="18"/>
              </w:rPr>
            </w:pPr>
            <w:r w:rsidRPr="00F40EFD">
              <w:rPr>
                <w:rFonts w:ascii="Times New Roman" w:hAnsi="Times New Roman"/>
                <w:sz w:val="18"/>
                <w:szCs w:val="18"/>
              </w:rPr>
              <w:t>32500,0</w:t>
            </w:r>
          </w:p>
        </w:tc>
        <w:tc>
          <w:tcPr>
            <w:tcW w:w="992" w:type="dxa"/>
            <w:gridSpan w:val="2"/>
            <w:tcBorders>
              <w:top w:val="single" w:sz="4" w:space="0" w:color="auto"/>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bottom w:val="single" w:sz="4" w:space="0" w:color="auto"/>
            </w:tcBorders>
            <w:shd w:val="clear" w:color="auto" w:fill="auto"/>
            <w:vAlign w:val="center"/>
          </w:tcPr>
          <w:p w:rsidR="005113A9" w:rsidRPr="00F40EFD" w:rsidRDefault="00A66311"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325</w:t>
            </w:r>
            <w:r w:rsidR="005113A9" w:rsidRPr="00F40EFD">
              <w:rPr>
                <w:rFonts w:ascii="Times New Roman" w:hAnsi="Times New Roman" w:cs="Times New Roman"/>
                <w:sz w:val="18"/>
                <w:szCs w:val="18"/>
              </w:rPr>
              <w:t>00,0</w:t>
            </w:r>
          </w:p>
        </w:tc>
        <w:tc>
          <w:tcPr>
            <w:tcW w:w="3675" w:type="dxa"/>
            <w:gridSpan w:val="4"/>
            <w:tcBorders>
              <w:top w:val="single" w:sz="4" w:space="0" w:color="auto"/>
              <w:bottom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r w:rsidRPr="00F40EFD">
              <w:rPr>
                <w:rFonts w:ascii="Times New Roman" w:hAnsi="Times New Roman"/>
                <w:sz w:val="18"/>
                <w:szCs w:val="18"/>
              </w:rPr>
              <w:t>Сплата за кредитними зобов’язаннями</w:t>
            </w:r>
          </w:p>
        </w:tc>
      </w:tr>
      <w:tr w:rsidR="005113A9" w:rsidRPr="00F40EFD" w:rsidTr="00D01D95">
        <w:trPr>
          <w:gridAfter w:val="9"/>
          <w:wAfter w:w="4611" w:type="dxa"/>
          <w:trHeight w:val="174"/>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lang w:eastAsia="ru-RU"/>
              </w:rPr>
              <w:t xml:space="preserve">КП «Ритуальна служба» </w:t>
            </w:r>
          </w:p>
        </w:tc>
        <w:tc>
          <w:tcPr>
            <w:tcW w:w="1148" w:type="dxa"/>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14000,0</w:t>
            </w:r>
          </w:p>
        </w:tc>
        <w:tc>
          <w:tcPr>
            <w:tcW w:w="1703" w:type="dxa"/>
            <w:tcBorders>
              <w:top w:val="single" w:sz="4" w:space="0" w:color="auto"/>
              <w:bottom w:val="single" w:sz="4" w:space="0" w:color="auto"/>
            </w:tcBorders>
            <w:shd w:val="clear" w:color="auto" w:fill="auto"/>
          </w:tcPr>
          <w:p w:rsidR="005113A9" w:rsidRPr="00310679" w:rsidRDefault="005113A9" w:rsidP="00F40EFD">
            <w:pPr>
              <w:spacing w:after="0" w:line="240" w:lineRule="auto"/>
              <w:jc w:val="both"/>
              <w:rPr>
                <w:rFonts w:ascii="Times New Roman" w:hAnsi="Times New Roman" w:cs="Times New Roman"/>
                <w:sz w:val="18"/>
                <w:szCs w:val="18"/>
              </w:rPr>
            </w:pPr>
            <w:r w:rsidRPr="00310679">
              <w:rPr>
                <w:rFonts w:ascii="Times New Roman" w:hAnsi="Times New Roman" w:cs="Times New Roman"/>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bottom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3675" w:type="dxa"/>
            <w:gridSpan w:val="4"/>
            <w:tcBorders>
              <w:top w:val="single" w:sz="4" w:space="0" w:color="auto"/>
              <w:bottom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p>
        </w:tc>
      </w:tr>
      <w:tr w:rsidR="005113A9" w:rsidRPr="00F40EFD" w:rsidTr="00D01D95">
        <w:trPr>
          <w:gridAfter w:val="9"/>
          <w:wAfter w:w="4611" w:type="dxa"/>
          <w:trHeight w:val="225"/>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lang w:eastAsia="ru-RU"/>
              </w:rPr>
            </w:pPr>
            <w:r w:rsidRPr="00F40EFD">
              <w:rPr>
                <w:rFonts w:ascii="Times New Roman" w:hAnsi="Times New Roman" w:cs="Times New Roman"/>
                <w:color w:val="000000" w:themeColor="text1"/>
                <w:sz w:val="18"/>
                <w:szCs w:val="18"/>
                <w:lang w:eastAsia="ru-RU"/>
              </w:rPr>
              <w:t>КП»Міськсвітло»</w:t>
            </w:r>
          </w:p>
        </w:tc>
        <w:tc>
          <w:tcPr>
            <w:tcW w:w="1148" w:type="dxa"/>
            <w:tcBorders>
              <w:top w:val="single" w:sz="4" w:space="0" w:color="auto"/>
              <w:bottom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tcBorders>
              <w:top w:val="single" w:sz="4" w:space="0" w:color="auto"/>
              <w:bottom w:val="single" w:sz="4" w:space="0" w:color="auto"/>
            </w:tcBorders>
            <w:shd w:val="clear" w:color="auto" w:fill="auto"/>
          </w:tcPr>
          <w:p w:rsidR="005113A9" w:rsidRPr="00310679" w:rsidRDefault="005113A9" w:rsidP="00F40EFD">
            <w:pPr>
              <w:spacing w:after="0" w:line="240" w:lineRule="auto"/>
              <w:jc w:val="both"/>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bottom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3675" w:type="dxa"/>
            <w:gridSpan w:val="4"/>
            <w:tcBorders>
              <w:top w:val="single" w:sz="4" w:space="0" w:color="auto"/>
              <w:bottom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p>
        </w:tc>
      </w:tr>
      <w:tr w:rsidR="005113A9" w:rsidRPr="00F40EFD" w:rsidTr="00D01D95">
        <w:trPr>
          <w:gridAfter w:val="9"/>
          <w:wAfter w:w="4611" w:type="dxa"/>
          <w:trHeight w:val="405"/>
        </w:trPr>
        <w:tc>
          <w:tcPr>
            <w:tcW w:w="413" w:type="dxa"/>
            <w:vMerge/>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vMerge/>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lang w:eastAsia="ru-RU"/>
              </w:rPr>
            </w:pPr>
            <w:r w:rsidRPr="00F40EFD">
              <w:rPr>
                <w:rFonts w:ascii="Times New Roman" w:hAnsi="Times New Roman" w:cs="Times New Roman"/>
                <w:color w:val="000000" w:themeColor="text1"/>
                <w:sz w:val="18"/>
                <w:szCs w:val="18"/>
                <w:lang w:eastAsia="ru-RU"/>
              </w:rPr>
              <w:t>КП ТМР «Екоресурси»</w:t>
            </w:r>
          </w:p>
        </w:tc>
        <w:tc>
          <w:tcPr>
            <w:tcW w:w="1148" w:type="dxa"/>
            <w:tcBorders>
              <w:top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tcBorders>
              <w:top w:val="single" w:sz="4" w:space="0" w:color="auto"/>
            </w:tcBorders>
            <w:shd w:val="clear" w:color="auto" w:fill="auto"/>
          </w:tcPr>
          <w:p w:rsidR="005113A9" w:rsidRPr="00310679" w:rsidRDefault="005113A9" w:rsidP="00F40EFD">
            <w:pPr>
              <w:spacing w:after="0" w:line="240" w:lineRule="auto"/>
              <w:jc w:val="both"/>
              <w:rPr>
                <w:rFonts w:ascii="Times New Roman" w:hAnsi="Times New Roman" w:cs="Times New Roman"/>
                <w:sz w:val="18"/>
                <w:szCs w:val="18"/>
              </w:rPr>
            </w:pPr>
            <w:r w:rsidRPr="00310679">
              <w:rPr>
                <w:rFonts w:ascii="Times New Roman" w:hAnsi="Times New Roman" w:cs="Times New Roman"/>
                <w:sz w:val="18"/>
                <w:szCs w:val="18"/>
              </w:rPr>
              <w:t>0,0</w:t>
            </w:r>
          </w:p>
        </w:tc>
        <w:tc>
          <w:tcPr>
            <w:tcW w:w="1134" w:type="dxa"/>
            <w:gridSpan w:val="2"/>
            <w:tcBorders>
              <w:top w:val="single" w:sz="4" w:space="0" w:color="auto"/>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0,0</w:t>
            </w:r>
          </w:p>
        </w:tc>
        <w:tc>
          <w:tcPr>
            <w:tcW w:w="992" w:type="dxa"/>
            <w:gridSpan w:val="2"/>
            <w:tcBorders>
              <w:top w:val="single" w:sz="4" w:space="0" w:color="auto"/>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p>
        </w:tc>
        <w:tc>
          <w:tcPr>
            <w:tcW w:w="1200" w:type="dxa"/>
            <w:gridSpan w:val="4"/>
            <w:tcBorders>
              <w:top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tcBorders>
            <w:shd w:val="clear" w:color="auto" w:fill="auto"/>
          </w:tcPr>
          <w:p w:rsidR="005113A9" w:rsidRPr="00F40EFD" w:rsidRDefault="005113A9" w:rsidP="00F40EFD">
            <w:pPr>
              <w:pStyle w:val="a7"/>
              <w:tabs>
                <w:tab w:val="left" w:pos="6804"/>
              </w:tabs>
              <w:jc w:val="both"/>
              <w:rPr>
                <w:rFonts w:ascii="Times New Roman" w:hAnsi="Times New Roman"/>
                <w:sz w:val="18"/>
                <w:szCs w:val="18"/>
              </w:rPr>
            </w:pPr>
          </w:p>
        </w:tc>
      </w:tr>
      <w:tr w:rsidR="005113A9" w:rsidRPr="00F40EFD" w:rsidTr="00D01D95">
        <w:trPr>
          <w:gridAfter w:val="9"/>
          <w:wAfter w:w="4611" w:type="dxa"/>
          <w:trHeight w:val="2829"/>
        </w:trPr>
        <w:tc>
          <w:tcPr>
            <w:tcW w:w="413" w:type="dxa"/>
            <w:shd w:val="clear" w:color="auto" w:fill="auto"/>
            <w:vAlign w:val="center"/>
          </w:tcPr>
          <w:p w:rsidR="005113A9" w:rsidRPr="00AF0430"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5.12</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 xml:space="preserve">Поточний ремонт, утримання  об’єктів шляхово-мостового господарства та об’єктів благоустрою  (в т.ч. вулиць і доріг, міжбудинкових проїздів,  </w:t>
            </w:r>
            <w:r w:rsidRPr="00F40EFD">
              <w:rPr>
                <w:rFonts w:ascii="Times New Roman" w:hAnsi="Times New Roman" w:cs="Times New Roman"/>
                <w:color w:val="000000" w:themeColor="text1"/>
                <w:sz w:val="18"/>
                <w:szCs w:val="18"/>
                <w:u w:val="single"/>
              </w:rPr>
              <w:t>зупинок громадського транспорту</w:t>
            </w:r>
            <w:r w:rsidRPr="00F40EFD">
              <w:rPr>
                <w:rFonts w:ascii="Times New Roman" w:hAnsi="Times New Roman" w:cs="Times New Roman"/>
                <w:color w:val="000000" w:themeColor="text1"/>
                <w:sz w:val="18"/>
                <w:szCs w:val="18"/>
              </w:rPr>
              <w:t>, мостів і шляхопроводів, доріжок, тротуарів, колесовідбійних та перильних огороджень, знаків, виготовлення проектно-кошторисної документації, схем, проведення обстеження, зрізка і підрізка дерев, демонтаж тимчасових споруд та інші)</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246195,5</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i/>
                <w:sz w:val="18"/>
                <w:szCs w:val="18"/>
              </w:rPr>
            </w:pPr>
          </w:p>
          <w:p w:rsidR="00C5440E" w:rsidRPr="00F40EFD" w:rsidRDefault="00C5440E" w:rsidP="00F40EFD">
            <w:pPr>
              <w:spacing w:after="0" w:line="240" w:lineRule="auto"/>
              <w:jc w:val="both"/>
              <w:rPr>
                <w:rFonts w:ascii="Times New Roman" w:hAnsi="Times New Roman" w:cs="Times New Roman"/>
                <w:i/>
                <w:sz w:val="18"/>
                <w:szCs w:val="18"/>
              </w:rPr>
            </w:pPr>
          </w:p>
          <w:p w:rsidR="00C5440E" w:rsidRPr="00F40EFD" w:rsidRDefault="00C5440E" w:rsidP="00F40EFD">
            <w:pPr>
              <w:spacing w:after="0" w:line="240" w:lineRule="auto"/>
              <w:jc w:val="both"/>
              <w:rPr>
                <w:rFonts w:ascii="Times New Roman" w:hAnsi="Times New Roman" w:cs="Times New Roman"/>
                <w:i/>
                <w:sz w:val="18"/>
                <w:szCs w:val="18"/>
              </w:rPr>
            </w:pPr>
          </w:p>
          <w:p w:rsidR="00C5440E" w:rsidRDefault="00C5440E"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Default="00310679" w:rsidP="00F40EFD">
            <w:pPr>
              <w:spacing w:after="0" w:line="240" w:lineRule="auto"/>
              <w:jc w:val="both"/>
              <w:rPr>
                <w:rFonts w:ascii="Times New Roman" w:hAnsi="Times New Roman" w:cs="Times New Roman"/>
                <w:i/>
                <w:sz w:val="18"/>
                <w:szCs w:val="18"/>
              </w:rPr>
            </w:pPr>
          </w:p>
          <w:p w:rsidR="00310679" w:rsidRPr="00F40EFD" w:rsidRDefault="00310679" w:rsidP="00F40EFD">
            <w:pPr>
              <w:spacing w:after="0" w:line="240" w:lineRule="auto"/>
              <w:jc w:val="both"/>
              <w:rPr>
                <w:rFonts w:ascii="Times New Roman" w:hAnsi="Times New Roman" w:cs="Times New Roman"/>
                <w:i/>
                <w:sz w:val="18"/>
                <w:szCs w:val="18"/>
              </w:rPr>
            </w:pPr>
          </w:p>
          <w:p w:rsidR="00C5440E" w:rsidRPr="00F40EFD" w:rsidRDefault="00C5440E" w:rsidP="00F40EFD">
            <w:pPr>
              <w:spacing w:after="0" w:line="240" w:lineRule="auto"/>
              <w:jc w:val="both"/>
              <w:rPr>
                <w:rFonts w:ascii="Times New Roman" w:hAnsi="Times New Roman" w:cs="Times New Roman"/>
                <w:i/>
                <w:sz w:val="18"/>
                <w:szCs w:val="18"/>
              </w:rPr>
            </w:pPr>
          </w:p>
          <w:p w:rsidR="00C5440E" w:rsidRPr="00F40EFD" w:rsidRDefault="00C5440E" w:rsidP="00F40EFD">
            <w:pPr>
              <w:spacing w:after="0" w:line="240" w:lineRule="auto"/>
              <w:jc w:val="both"/>
              <w:rPr>
                <w:rFonts w:ascii="Times New Roman" w:hAnsi="Times New Roman" w:cs="Times New Roman"/>
                <w:i/>
                <w:sz w:val="18"/>
                <w:szCs w:val="18"/>
              </w:rPr>
            </w:pPr>
          </w:p>
          <w:p w:rsidR="005113A9" w:rsidRPr="00F40EFD" w:rsidRDefault="005113A9" w:rsidP="00F40EFD">
            <w:pPr>
              <w:spacing w:after="0" w:line="240" w:lineRule="auto"/>
              <w:jc w:val="both"/>
              <w:rPr>
                <w:rFonts w:ascii="Times New Roman" w:hAnsi="Times New Roman" w:cs="Times New Roman"/>
                <w:i/>
                <w:sz w:val="18"/>
                <w:szCs w:val="18"/>
              </w:rPr>
            </w:pPr>
          </w:p>
          <w:p w:rsidR="005113A9" w:rsidRPr="00F40EFD" w:rsidRDefault="005113A9" w:rsidP="00F40EFD">
            <w:pPr>
              <w:spacing w:after="0" w:line="240" w:lineRule="auto"/>
              <w:jc w:val="both"/>
              <w:rPr>
                <w:rFonts w:ascii="Times New Roman" w:hAnsi="Times New Roman" w:cs="Times New Roman"/>
                <w:sz w:val="18"/>
                <w:szCs w:val="18"/>
              </w:rPr>
            </w:pPr>
          </w:p>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220729,8</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2</w:t>
            </w:r>
            <w:r w:rsidR="00A66311" w:rsidRPr="00F40EFD">
              <w:rPr>
                <w:rFonts w:ascii="Times New Roman" w:hAnsi="Times New Roman"/>
                <w:sz w:val="18"/>
                <w:szCs w:val="18"/>
              </w:rPr>
              <w:t>15182,24</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A66311"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64603,1</w:t>
            </w:r>
          </w:p>
        </w:tc>
        <w:tc>
          <w:tcPr>
            <w:tcW w:w="3675" w:type="dxa"/>
            <w:gridSpan w:val="4"/>
            <w:shd w:val="clear" w:color="auto" w:fill="auto"/>
            <w:vAlign w:val="center"/>
          </w:tcPr>
          <w:p w:rsidR="00A66311" w:rsidRPr="00F40EFD" w:rsidRDefault="00A66311" w:rsidP="00F40EFD">
            <w:pPr>
              <w:pStyle w:val="Default"/>
              <w:rPr>
                <w:sz w:val="18"/>
                <w:szCs w:val="18"/>
                <w:lang w:val="uk-UA"/>
              </w:rPr>
            </w:pPr>
            <w:r w:rsidRPr="00F40EFD">
              <w:rPr>
                <w:sz w:val="18"/>
                <w:szCs w:val="18"/>
                <w:lang w:val="uk-UA"/>
              </w:rPr>
              <w:t xml:space="preserve">Виконано роботи з ліквідації глибоких вибоїн на проїзній частині 98 вулиць міста з використанням холодного асфальтобетону та холодної бітумної органо – мінеральної суміші. </w:t>
            </w:r>
          </w:p>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Виконувались  роботи з поточного ремонту вулиць та доріг міста з використанням гарячої асфальтобетонної суміші, роботи виконано на 112 вулицях міста.</w:t>
            </w:r>
          </w:p>
          <w:p w:rsidR="00A66311" w:rsidRPr="00F40EFD" w:rsidRDefault="00A66311" w:rsidP="00F40EFD">
            <w:pPr>
              <w:spacing w:after="0" w:line="240" w:lineRule="auto"/>
              <w:rPr>
                <w:rFonts w:ascii="Times New Roman" w:hAnsi="Times New Roman" w:cs="Times New Roman"/>
                <w:sz w:val="18"/>
                <w:szCs w:val="18"/>
              </w:rPr>
            </w:pPr>
          </w:p>
          <w:p w:rsidR="00A66311" w:rsidRPr="00F40EFD" w:rsidRDefault="00A66311" w:rsidP="00F40EFD">
            <w:pPr>
              <w:widowControl w:val="0"/>
              <w:tabs>
                <w:tab w:val="left" w:pos="426"/>
              </w:tabs>
              <w:autoSpaceDE w:val="0"/>
              <w:autoSpaceDN w:val="0"/>
              <w:adjustRightInd w:val="0"/>
              <w:spacing w:after="0" w:line="240" w:lineRule="auto"/>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Поточний ремонт прибудинкових територій та міжквартальних проїздів</w:t>
            </w:r>
          </w:p>
          <w:p w:rsidR="00A66311" w:rsidRPr="00F40EFD" w:rsidRDefault="00A66311" w:rsidP="00F40EFD">
            <w:pPr>
              <w:widowControl w:val="0"/>
              <w:tabs>
                <w:tab w:val="left" w:pos="426"/>
              </w:tabs>
              <w:autoSpaceDE w:val="0"/>
              <w:autoSpaceDN w:val="0"/>
              <w:adjustRightInd w:val="0"/>
              <w:spacing w:after="0" w:line="240" w:lineRule="auto"/>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Виконано роботи:</w:t>
            </w:r>
          </w:p>
          <w:p w:rsidR="00A66311" w:rsidRPr="00F40EFD" w:rsidRDefault="00A66311" w:rsidP="00F40EFD">
            <w:pPr>
              <w:widowControl w:val="0"/>
              <w:tabs>
                <w:tab w:val="left" w:pos="426"/>
              </w:tabs>
              <w:autoSpaceDE w:val="0"/>
              <w:autoSpaceDN w:val="0"/>
              <w:adjustRightInd w:val="0"/>
              <w:spacing w:after="0" w:line="240" w:lineRule="auto"/>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Замкова, 5;</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Збаразька, 31;</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Володимира Громницького, 7;</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Київська, 4-вул. Богдана Лепкого, 14;</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Полковника Морозенка, 7;</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15 Квітня, 45; 43;</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проспект Злуки, 53 (прибудинкова VIII під’їзд);</w:t>
            </w:r>
            <w:r w:rsidR="00AF0430" w:rsidRPr="00F40EFD">
              <w:rPr>
                <w:rFonts w:ascii="Times New Roman" w:eastAsia="Calibri" w:hAnsi="Times New Roman" w:cs="Times New Roman"/>
                <w:iCs/>
                <w:sz w:val="18"/>
                <w:szCs w:val="18"/>
                <w:lang w:eastAsia="ru-RU"/>
              </w:rPr>
              <w:t xml:space="preserve"> (дім ветеранів)</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 xml:space="preserve">вул. Максима Кривоноса, </w:t>
            </w:r>
            <w:r w:rsidR="00AF0430" w:rsidRPr="00F40EFD">
              <w:rPr>
                <w:rFonts w:ascii="Times New Roman" w:eastAsia="Calibri" w:hAnsi="Times New Roman" w:cs="Times New Roman"/>
                <w:iCs/>
                <w:sz w:val="18"/>
                <w:szCs w:val="18"/>
                <w:lang w:eastAsia="ru-RU"/>
              </w:rPr>
              <w:t xml:space="preserve">5; </w:t>
            </w:r>
            <w:r w:rsidRPr="00F40EFD">
              <w:rPr>
                <w:rFonts w:ascii="Times New Roman" w:eastAsia="Calibri" w:hAnsi="Times New Roman" w:cs="Times New Roman"/>
                <w:iCs/>
                <w:sz w:val="18"/>
                <w:szCs w:val="18"/>
                <w:lang w:eastAsia="ru-RU"/>
              </w:rPr>
              <w:t>9;</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Київська, 6;</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проспект Злуки, 21;</w:t>
            </w:r>
          </w:p>
          <w:p w:rsidR="00A66311" w:rsidRPr="00F40EFD" w:rsidRDefault="00A66311" w:rsidP="00F40EFD">
            <w:pPr>
              <w:spacing w:after="0" w:line="240" w:lineRule="auto"/>
              <w:rPr>
                <w:rFonts w:ascii="Times New Roman" w:eastAsia="Times New Roman" w:hAnsi="Times New Roman" w:cs="Times New Roman"/>
                <w:sz w:val="18"/>
                <w:szCs w:val="18"/>
                <w:lang w:eastAsia="ru-RU"/>
              </w:rPr>
            </w:pPr>
            <w:r w:rsidRPr="00F40EFD">
              <w:rPr>
                <w:rFonts w:ascii="Times New Roman" w:eastAsia="Times New Roman" w:hAnsi="Times New Roman" w:cs="Times New Roman"/>
                <w:sz w:val="18"/>
                <w:szCs w:val="18"/>
                <w:lang w:eastAsia="ru-RU"/>
              </w:rPr>
              <w:t>Бульвар Данила Галицького 3А(Школа Ерудит – заїзд)</w:t>
            </w:r>
            <w:r w:rsidRPr="00F40EFD">
              <w:rPr>
                <w:rFonts w:ascii="Times New Roman" w:eastAsia="Times New Roman" w:hAnsi="Times New Roman" w:cs="Times New Roman"/>
                <w:iCs/>
                <w:sz w:val="18"/>
                <w:szCs w:val="18"/>
                <w:lang w:eastAsia="ru-RU"/>
              </w:rPr>
              <w:t>.</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Розпочато роботи:</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Новий Світ, 95;</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Тараса Протасевича, 10а;</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Олени Теліги, 9;</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Над Яром, 8;</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sz w:val="18"/>
                <w:szCs w:val="18"/>
              </w:rPr>
              <w:t>вул. Оболоня, 47</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Михайла Коцюбинського, 6;</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бульвар Просвіти, 8;</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eastAsia="Calibri" w:hAnsi="Times New Roman" w:cs="Times New Roman"/>
                <w:iCs/>
                <w:sz w:val="18"/>
                <w:szCs w:val="18"/>
                <w:lang w:eastAsia="ru-RU"/>
              </w:rPr>
              <w:t>вул. Євгена Коновальця, 3 – проспект Степана Бандери, 53.</w:t>
            </w: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p>
          <w:p w:rsidR="00A66311" w:rsidRPr="00F40EFD" w:rsidRDefault="00A66311" w:rsidP="00F40EFD">
            <w:pPr>
              <w:widowControl w:val="0"/>
              <w:tabs>
                <w:tab w:val="left" w:pos="426"/>
              </w:tabs>
              <w:autoSpaceDE w:val="0"/>
              <w:autoSpaceDN w:val="0"/>
              <w:adjustRightInd w:val="0"/>
              <w:spacing w:after="0" w:line="240" w:lineRule="auto"/>
              <w:contextualSpacing/>
              <w:rPr>
                <w:rFonts w:ascii="Times New Roman" w:eastAsia="Calibri" w:hAnsi="Times New Roman" w:cs="Times New Roman"/>
                <w:iCs/>
                <w:sz w:val="18"/>
                <w:szCs w:val="18"/>
                <w:lang w:eastAsia="ru-RU"/>
              </w:rPr>
            </w:pPr>
            <w:r w:rsidRPr="00F40EFD">
              <w:rPr>
                <w:rFonts w:ascii="Times New Roman" w:hAnsi="Times New Roman" w:cs="Times New Roman"/>
                <w:sz w:val="18"/>
                <w:szCs w:val="18"/>
              </w:rPr>
              <w:t>Виконано поточний ремонт  заміна водовідних лотків по вул. Лучаківського,11,13</w:t>
            </w:r>
          </w:p>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Виконано  роботи з поточного ремонту сходового маршу на проспекті Степана Бандери, 108, </w:t>
            </w:r>
          </w:p>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вул. Дружби між будинками 3 – 7,  </w:t>
            </w:r>
          </w:p>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вул. Чернівецькій  в м.Тернополі.</w:t>
            </w:r>
          </w:p>
          <w:p w:rsidR="00A66311" w:rsidRPr="00F40EFD" w:rsidRDefault="00A66311" w:rsidP="00F40EFD">
            <w:pPr>
              <w:spacing w:after="0" w:line="240" w:lineRule="auto"/>
              <w:rPr>
                <w:rFonts w:ascii="Times New Roman" w:hAnsi="Times New Roman" w:cs="Times New Roman"/>
                <w:sz w:val="18"/>
                <w:szCs w:val="18"/>
              </w:rPr>
            </w:pPr>
          </w:p>
          <w:p w:rsidR="00A66311" w:rsidRPr="00F40EFD" w:rsidRDefault="00A66311"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Влаштовано 600 шт дорожніх знаків, 342,0 м п турнікетного огородження;</w:t>
            </w:r>
          </w:p>
          <w:p w:rsidR="00A66311" w:rsidRPr="00F40EFD" w:rsidRDefault="00A66311"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sz w:val="18"/>
                <w:szCs w:val="18"/>
              </w:rPr>
              <w:t>-</w:t>
            </w:r>
            <w:r w:rsidRPr="00F40EFD">
              <w:rPr>
                <w:rFonts w:ascii="Times New Roman" w:hAnsi="Times New Roman" w:cs="Times New Roman"/>
                <w:sz w:val="18"/>
                <w:szCs w:val="18"/>
              </w:rPr>
              <w:t>нанесено дорожню розмітку:  2970  кв. м.  – регульовані та нерегульовані пішохідні переходи, стоп лінії та острівки безпеки;   34,0 км – осьові та роздільні лінії.</w:t>
            </w:r>
          </w:p>
          <w:p w:rsidR="00A66311" w:rsidRPr="00F40EFD" w:rsidRDefault="00A66311" w:rsidP="00F40EFD">
            <w:pPr>
              <w:spacing w:after="0" w:line="240" w:lineRule="auto"/>
              <w:rPr>
                <w:rFonts w:ascii="Times New Roman" w:hAnsi="Times New Roman" w:cs="Times New Roman"/>
                <w:color w:val="000000"/>
                <w:sz w:val="18"/>
                <w:szCs w:val="18"/>
              </w:rPr>
            </w:pPr>
          </w:p>
          <w:p w:rsidR="00A66311" w:rsidRPr="00F40EFD" w:rsidRDefault="00A66311" w:rsidP="00F40EFD">
            <w:pPr>
              <w:tabs>
                <w:tab w:val="left" w:pos="6804"/>
              </w:tabs>
              <w:spacing w:after="0" w:line="240" w:lineRule="auto"/>
              <w:rPr>
                <w:rFonts w:ascii="Times New Roman" w:hAnsi="Times New Roman" w:cs="Times New Roman"/>
                <w:sz w:val="18"/>
                <w:szCs w:val="18"/>
              </w:rPr>
            </w:pPr>
            <w:r w:rsidRPr="00F40EFD">
              <w:rPr>
                <w:rFonts w:ascii="Times New Roman" w:hAnsi="Times New Roman" w:cs="Times New Roman"/>
                <w:sz w:val="18"/>
                <w:szCs w:val="18"/>
              </w:rPr>
              <w:t>Надано послуги з видалення 121 та підрізки 19 аварійних, сухостійних дерев, самосіву на території Тернопільської міської територіальної громади. Виконано видалення 610 рослин борщівника Сосновського. Здійснено викорчовування пеньків зрізаних дерев у кількості 80 шт.</w:t>
            </w:r>
          </w:p>
          <w:p w:rsidR="00A66311" w:rsidRPr="00F40EFD" w:rsidRDefault="00A66311" w:rsidP="00F40EFD">
            <w:pPr>
              <w:tabs>
                <w:tab w:val="left" w:pos="6804"/>
              </w:tabs>
              <w:spacing w:after="0" w:line="240" w:lineRule="auto"/>
              <w:rPr>
                <w:rFonts w:ascii="Times New Roman" w:hAnsi="Times New Roman" w:cs="Times New Roman"/>
                <w:sz w:val="18"/>
                <w:szCs w:val="18"/>
              </w:rPr>
            </w:pPr>
          </w:p>
          <w:p w:rsidR="005113A9" w:rsidRPr="00F40EFD" w:rsidRDefault="00A66311" w:rsidP="00F40EFD">
            <w:pPr>
              <w:pStyle w:val="11"/>
              <w:tabs>
                <w:tab w:val="left" w:pos="6804"/>
              </w:tabs>
              <w:rPr>
                <w:rFonts w:ascii="Times New Roman" w:hAnsi="Times New Roman"/>
                <w:color w:val="000000"/>
                <w:sz w:val="18"/>
                <w:szCs w:val="18"/>
              </w:rPr>
            </w:pPr>
            <w:r w:rsidRPr="00F40EFD">
              <w:rPr>
                <w:rFonts w:ascii="Times New Roman" w:hAnsi="Times New Roman"/>
                <w:color w:val="000000"/>
                <w:sz w:val="18"/>
                <w:szCs w:val="18"/>
              </w:rPr>
              <w:t>Виконано інші послуги поточного характеру, в т. ч. ремонт зупинок громадського транспорту, лавок,  мостів, шляхопроводів, ліквідація місць розкопів, схеми організації дорожнього руху та ін.</w:t>
            </w:r>
          </w:p>
        </w:tc>
      </w:tr>
      <w:tr w:rsidR="005113A9" w:rsidRPr="00F40EFD" w:rsidTr="00D01D95">
        <w:trPr>
          <w:gridAfter w:val="9"/>
          <w:wAfter w:w="4611" w:type="dxa"/>
        </w:trPr>
        <w:tc>
          <w:tcPr>
            <w:tcW w:w="413" w:type="dxa"/>
            <w:shd w:val="clear" w:color="auto" w:fill="auto"/>
            <w:vAlign w:val="center"/>
          </w:tcPr>
          <w:p w:rsidR="005113A9" w:rsidRPr="00C7667E" w:rsidRDefault="005113A9" w:rsidP="00AF0430">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5.13</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та поточний ремонт інженерних мереж, дощової каналізації, дренажної системи та інші</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3700,0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color w:val="00B0F0"/>
                <w:sz w:val="18"/>
                <w:szCs w:val="18"/>
              </w:rPr>
            </w:pPr>
            <w:r w:rsidRPr="00F40EFD">
              <w:rPr>
                <w:rFonts w:ascii="Times New Roman" w:hAnsi="Times New Roman"/>
                <w:sz w:val="18"/>
                <w:szCs w:val="18"/>
              </w:rPr>
              <w:t>37</w:t>
            </w:r>
            <w:r w:rsidR="00A66311" w:rsidRPr="00F40EFD">
              <w:rPr>
                <w:rFonts w:ascii="Times New Roman" w:hAnsi="Times New Roman"/>
                <w:sz w:val="18"/>
                <w:szCs w:val="18"/>
              </w:rPr>
              <w:t>7</w:t>
            </w:r>
            <w:r w:rsidRPr="00F40EFD">
              <w:rPr>
                <w:rFonts w:ascii="Times New Roman" w:hAnsi="Times New Roman"/>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pStyle w:val="11"/>
              <w:tabs>
                <w:tab w:val="left" w:pos="6804"/>
              </w:tabs>
              <w:jc w:val="both"/>
              <w:rPr>
                <w:rFonts w:ascii="Times New Roman" w:hAnsi="Times New Roman"/>
                <w:color w:val="00B0F0"/>
                <w:sz w:val="18"/>
                <w:szCs w:val="18"/>
              </w:rPr>
            </w:pPr>
          </w:p>
        </w:tc>
        <w:tc>
          <w:tcPr>
            <w:tcW w:w="1200" w:type="dxa"/>
            <w:gridSpan w:val="4"/>
            <w:shd w:val="clear" w:color="auto" w:fill="auto"/>
            <w:vAlign w:val="center"/>
          </w:tcPr>
          <w:p w:rsidR="005113A9" w:rsidRPr="00F40EFD" w:rsidRDefault="00B244ED"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1394,1</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B244ED" w:rsidP="00F40EFD">
            <w:pPr>
              <w:pStyle w:val="11"/>
              <w:tabs>
                <w:tab w:val="left" w:pos="6804"/>
              </w:tabs>
              <w:jc w:val="both"/>
              <w:rPr>
                <w:rFonts w:ascii="Times New Roman" w:hAnsi="Times New Roman"/>
                <w:sz w:val="18"/>
                <w:szCs w:val="18"/>
              </w:rPr>
            </w:pPr>
            <w:r w:rsidRPr="00F40EFD">
              <w:rPr>
                <w:rFonts w:ascii="Times New Roman" w:hAnsi="Times New Roman"/>
                <w:sz w:val="18"/>
                <w:szCs w:val="18"/>
              </w:rPr>
              <w:t>Виконувались роботи з утримання інженерних мереж, дощової каналізації, дренажної системи</w:t>
            </w:r>
          </w:p>
        </w:tc>
      </w:tr>
      <w:tr w:rsidR="005113A9" w:rsidRPr="00F40EFD" w:rsidTr="00D01D95">
        <w:trPr>
          <w:gridAfter w:val="9"/>
          <w:wAfter w:w="4611" w:type="dxa"/>
        </w:trPr>
        <w:tc>
          <w:tcPr>
            <w:tcW w:w="413" w:type="dxa"/>
            <w:shd w:val="clear" w:color="auto" w:fill="auto"/>
            <w:vAlign w:val="center"/>
          </w:tcPr>
          <w:p w:rsidR="005113A9" w:rsidRPr="00C7667E" w:rsidRDefault="005113A9" w:rsidP="00AF0430">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5 14</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Здійснення технічного нагляду за послугами з утримання та ремонту об’єктів міського благоустрою, шляхово-мостового господарства міста, водо-, теплопостачання і водовідведення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12000,0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8620,0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pStyle w:val="a4"/>
              <w:tabs>
                <w:tab w:val="left" w:pos="6804"/>
              </w:tabs>
              <w:ind w:left="0"/>
              <w:jc w:val="both"/>
              <w:rPr>
                <w:sz w:val="18"/>
                <w:szCs w:val="18"/>
              </w:rPr>
            </w:pPr>
            <w:r w:rsidRPr="00F40EFD">
              <w:rPr>
                <w:sz w:val="18"/>
                <w:szCs w:val="18"/>
              </w:rPr>
              <w:t>8620,0</w:t>
            </w:r>
          </w:p>
        </w:tc>
        <w:tc>
          <w:tcPr>
            <w:tcW w:w="992" w:type="dxa"/>
            <w:gridSpan w:val="2"/>
            <w:tcBorders>
              <w:left w:val="single" w:sz="4" w:space="0" w:color="auto"/>
            </w:tcBorders>
            <w:shd w:val="clear" w:color="auto" w:fill="auto"/>
            <w:vAlign w:val="center"/>
          </w:tcPr>
          <w:p w:rsidR="005113A9" w:rsidRPr="00F40EFD" w:rsidRDefault="005113A9" w:rsidP="00F40EFD">
            <w:pPr>
              <w:tabs>
                <w:tab w:val="left" w:pos="6804"/>
              </w:tabs>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B244ED" w:rsidP="00F40EFD">
            <w:pPr>
              <w:tabs>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4428,6</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5113A9" w:rsidP="00F40EFD">
            <w:pPr>
              <w:pStyle w:val="11"/>
              <w:jc w:val="both"/>
              <w:rPr>
                <w:rFonts w:ascii="Times New Roman" w:hAnsi="Times New Roman"/>
                <w:sz w:val="18"/>
                <w:szCs w:val="18"/>
              </w:rPr>
            </w:pPr>
            <w:r w:rsidRPr="00F40EFD">
              <w:rPr>
                <w:rFonts w:ascii="Times New Roman" w:hAnsi="Times New Roman"/>
                <w:sz w:val="18"/>
                <w:szCs w:val="18"/>
              </w:rPr>
              <w:t>Технічний нагляд за послугами з утримання та ремонту об’єктів благоустрою, житлового фонду та шляхово-мостового господарства</w:t>
            </w:r>
          </w:p>
        </w:tc>
      </w:tr>
      <w:tr w:rsidR="005113A9" w:rsidRPr="00F40EFD" w:rsidTr="00D01D95">
        <w:trPr>
          <w:gridAfter w:val="9"/>
          <w:wAfter w:w="4611" w:type="dxa"/>
          <w:trHeight w:val="603"/>
        </w:trPr>
        <w:tc>
          <w:tcPr>
            <w:tcW w:w="413" w:type="dxa"/>
            <w:shd w:val="clear" w:color="auto" w:fill="auto"/>
            <w:vAlign w:val="center"/>
          </w:tcPr>
          <w:p w:rsidR="005113A9" w:rsidRPr="00C7667E" w:rsidRDefault="005113A9" w:rsidP="00AF0430">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6. 1</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та поточний ремонт колонок-качалок, пожежних гідрантів, бюветів</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3100,0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950,0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tabs>
                <w:tab w:val="left" w:pos="2562"/>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950,0</w:t>
            </w:r>
          </w:p>
        </w:tc>
        <w:tc>
          <w:tcPr>
            <w:tcW w:w="992" w:type="dxa"/>
            <w:gridSpan w:val="2"/>
            <w:tcBorders>
              <w:left w:val="single" w:sz="4" w:space="0" w:color="auto"/>
            </w:tcBorders>
            <w:shd w:val="clear" w:color="auto" w:fill="auto"/>
            <w:vAlign w:val="center"/>
          </w:tcPr>
          <w:p w:rsidR="005113A9" w:rsidRPr="00F40EFD" w:rsidRDefault="005113A9" w:rsidP="00F40EFD">
            <w:pPr>
              <w:tabs>
                <w:tab w:val="left" w:pos="2562"/>
                <w:tab w:val="left" w:pos="6804"/>
              </w:tabs>
              <w:spacing w:after="0" w:line="240" w:lineRule="auto"/>
              <w:jc w:val="both"/>
              <w:rPr>
                <w:rFonts w:ascii="Times New Roman" w:hAnsi="Times New Roman" w:cs="Times New Roman"/>
                <w:sz w:val="18"/>
                <w:szCs w:val="18"/>
              </w:rPr>
            </w:pPr>
          </w:p>
        </w:tc>
        <w:tc>
          <w:tcPr>
            <w:tcW w:w="1200"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B244ED"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w:t>
            </w:r>
            <w:r w:rsidR="005113A9" w:rsidRPr="00F40EFD">
              <w:rPr>
                <w:rFonts w:ascii="Times New Roman" w:hAnsi="Times New Roman" w:cs="Times New Roman"/>
                <w:sz w:val="18"/>
                <w:szCs w:val="18"/>
              </w:rPr>
              <w:t>00,0</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5113A9"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Виконано роботи з утримання та поточного ремонту 3 бюветів; утримання 63 колонок-качалок</w:t>
            </w:r>
            <w:r w:rsidR="00B244ED" w:rsidRPr="00F40EFD">
              <w:rPr>
                <w:rFonts w:ascii="Times New Roman" w:hAnsi="Times New Roman" w:cs="Times New Roman"/>
                <w:sz w:val="18"/>
                <w:szCs w:val="18"/>
              </w:rPr>
              <w:t>, поточний ремонт 1 колонки-качалки, поточний ремонт 8 пожежних гідрантів</w:t>
            </w:r>
          </w:p>
        </w:tc>
      </w:tr>
      <w:tr w:rsidR="005113A9" w:rsidRPr="00F40EFD" w:rsidTr="00D01D95">
        <w:trPr>
          <w:gridAfter w:val="9"/>
          <w:wAfter w:w="4611" w:type="dxa"/>
          <w:trHeight w:val="614"/>
        </w:trPr>
        <w:tc>
          <w:tcPr>
            <w:tcW w:w="413" w:type="dxa"/>
            <w:shd w:val="clear" w:color="auto" w:fill="auto"/>
            <w:vAlign w:val="center"/>
          </w:tcPr>
          <w:p w:rsidR="005113A9" w:rsidRPr="00C7667E" w:rsidRDefault="005113A9" w:rsidP="00AF0430">
            <w:pPr>
              <w:spacing w:after="0" w:line="240" w:lineRule="auto"/>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6.2</w:t>
            </w:r>
          </w:p>
        </w:tc>
        <w:tc>
          <w:tcPr>
            <w:tcW w:w="5097" w:type="dxa"/>
            <w:gridSpan w:val="2"/>
            <w:shd w:val="clear" w:color="auto" w:fill="auto"/>
            <w:vAlign w:val="center"/>
          </w:tcPr>
          <w:p w:rsidR="005113A9" w:rsidRPr="00F40EFD" w:rsidRDefault="005113A9" w:rsidP="00F40EFD">
            <w:pPr>
              <w:pStyle w:val="11"/>
              <w:jc w:val="both"/>
              <w:rPr>
                <w:rFonts w:ascii="Times New Roman" w:hAnsi="Times New Roman"/>
                <w:color w:val="000000" w:themeColor="text1"/>
                <w:sz w:val="18"/>
                <w:szCs w:val="18"/>
              </w:rPr>
            </w:pPr>
            <w:r w:rsidRPr="00F40EFD">
              <w:rPr>
                <w:rFonts w:ascii="Times New Roman" w:hAnsi="Times New Roman"/>
                <w:color w:val="000000" w:themeColor="text1"/>
                <w:sz w:val="18"/>
                <w:szCs w:val="18"/>
              </w:rPr>
              <w:t>Утримання та поточний ремонт фонтанів (в тому числі електроенергія, водопостачання та водовідведення)</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5500,0</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3600,0</w:t>
            </w:r>
          </w:p>
        </w:tc>
        <w:tc>
          <w:tcPr>
            <w:tcW w:w="1134" w:type="dxa"/>
            <w:gridSpan w:val="2"/>
            <w:tcBorders>
              <w:left w:val="single" w:sz="4" w:space="0" w:color="auto"/>
              <w:right w:val="single" w:sz="4" w:space="0" w:color="auto"/>
            </w:tcBorders>
            <w:shd w:val="clear" w:color="auto" w:fill="auto"/>
            <w:vAlign w:val="center"/>
          </w:tcPr>
          <w:p w:rsidR="005113A9" w:rsidRPr="00F40EFD" w:rsidRDefault="005113A9" w:rsidP="00F40EFD">
            <w:pPr>
              <w:tabs>
                <w:tab w:val="left" w:pos="2562"/>
                <w:tab w:val="left" w:pos="6804"/>
              </w:tab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3600,0</w:t>
            </w:r>
          </w:p>
        </w:tc>
        <w:tc>
          <w:tcPr>
            <w:tcW w:w="992" w:type="dxa"/>
            <w:gridSpan w:val="2"/>
            <w:tcBorders>
              <w:left w:val="single" w:sz="4" w:space="0" w:color="auto"/>
            </w:tcBorders>
            <w:shd w:val="clear" w:color="auto" w:fill="auto"/>
            <w:vAlign w:val="center"/>
          </w:tcPr>
          <w:p w:rsidR="005113A9" w:rsidRPr="00F40EFD" w:rsidRDefault="005113A9" w:rsidP="00F40EFD">
            <w:pPr>
              <w:tabs>
                <w:tab w:val="left" w:pos="2562"/>
                <w:tab w:val="left" w:pos="6804"/>
              </w:tabs>
              <w:spacing w:after="0" w:line="240" w:lineRule="auto"/>
              <w:jc w:val="both"/>
              <w:rPr>
                <w:rFonts w:ascii="Times New Roman" w:hAnsi="Times New Roman" w:cs="Times New Roman"/>
                <w:sz w:val="18"/>
                <w:szCs w:val="18"/>
              </w:rPr>
            </w:pPr>
          </w:p>
        </w:tc>
        <w:tc>
          <w:tcPr>
            <w:tcW w:w="1200" w:type="dxa"/>
            <w:gridSpan w:val="4"/>
            <w:shd w:val="clear" w:color="auto" w:fill="auto"/>
            <w:vAlign w:val="center"/>
          </w:tcPr>
          <w:p w:rsidR="005113A9" w:rsidRPr="00F40EFD" w:rsidRDefault="00B244ED" w:rsidP="00F40EFD">
            <w:pPr>
              <w:tabs>
                <w:tab w:val="left" w:pos="6804"/>
              </w:tabs>
              <w:snapToGrid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600,0</w:t>
            </w:r>
          </w:p>
        </w:tc>
        <w:tc>
          <w:tcPr>
            <w:tcW w:w="3675"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113A9" w:rsidRPr="00F40EFD" w:rsidRDefault="00B244ED" w:rsidP="00F40EFD">
            <w:pPr>
              <w:pStyle w:val="a6"/>
              <w:shd w:val="clear" w:color="auto" w:fill="FFFFFF"/>
              <w:spacing w:before="0" w:beforeAutospacing="0" w:after="0" w:afterAutospacing="0"/>
              <w:jc w:val="both"/>
              <w:rPr>
                <w:rFonts w:eastAsia="Times New Roman"/>
                <w:color w:val="434A54"/>
                <w:sz w:val="18"/>
                <w:szCs w:val="18"/>
                <w:lang w:val="uk-UA"/>
              </w:rPr>
            </w:pPr>
            <w:r w:rsidRPr="00F40EFD">
              <w:rPr>
                <w:rFonts w:eastAsia="Times New Roman"/>
                <w:color w:val="434A54"/>
                <w:sz w:val="18"/>
                <w:szCs w:val="18"/>
                <w:lang w:val="uk-UA"/>
              </w:rPr>
              <w:t>Надавались послуги з утримання та поточного ремонту фо</w:t>
            </w:r>
            <w:r w:rsidR="00AF0430" w:rsidRPr="00F40EFD">
              <w:rPr>
                <w:rFonts w:eastAsia="Times New Roman"/>
                <w:color w:val="434A54"/>
                <w:sz w:val="18"/>
                <w:szCs w:val="18"/>
                <w:lang w:val="uk-UA"/>
              </w:rPr>
              <w:t>н</w:t>
            </w:r>
            <w:r w:rsidRPr="00F40EFD">
              <w:rPr>
                <w:rFonts w:eastAsia="Times New Roman"/>
                <w:color w:val="434A54"/>
                <w:sz w:val="18"/>
                <w:szCs w:val="18"/>
                <w:lang w:val="uk-UA"/>
              </w:rPr>
              <w:t>танів</w:t>
            </w:r>
          </w:p>
        </w:tc>
      </w:tr>
      <w:tr w:rsidR="005113A9" w:rsidRPr="00F40EFD" w:rsidTr="00D01D95">
        <w:trPr>
          <w:gridAfter w:val="9"/>
          <w:wAfter w:w="4611" w:type="dxa"/>
        </w:trPr>
        <w:tc>
          <w:tcPr>
            <w:tcW w:w="413" w:type="dxa"/>
            <w:shd w:val="clear" w:color="auto" w:fill="auto"/>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bCs/>
                <w:color w:val="000000" w:themeColor="text1"/>
                <w:sz w:val="18"/>
                <w:szCs w:val="18"/>
              </w:rPr>
              <w:t>Всього по програмі</w:t>
            </w:r>
          </w:p>
        </w:tc>
        <w:tc>
          <w:tcPr>
            <w:tcW w:w="1148" w:type="dxa"/>
            <w:shd w:val="clear" w:color="auto" w:fill="auto"/>
            <w:vAlign w:val="center"/>
          </w:tcPr>
          <w:p w:rsidR="005113A9" w:rsidRPr="00F40EFD" w:rsidRDefault="005113A9"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794170,5</w:t>
            </w:r>
            <w:r w:rsidR="00150F3A" w:rsidRPr="00F40EFD">
              <w:rPr>
                <w:rFonts w:ascii="Times New Roman" w:hAnsi="Times New Roman" w:cs="Times New Roman"/>
                <w:b/>
                <w:sz w:val="18"/>
                <w:szCs w:val="18"/>
              </w:rPr>
              <w:t xml:space="preserve"> БГ</w:t>
            </w:r>
          </w:p>
          <w:p w:rsidR="00150F3A" w:rsidRPr="00F40EFD" w:rsidRDefault="00150F3A"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100000,0ДБ</w:t>
            </w:r>
          </w:p>
          <w:p w:rsidR="00150F3A" w:rsidRPr="00F40EFD" w:rsidRDefault="00150F3A"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27000,0ІК</w:t>
            </w:r>
          </w:p>
        </w:tc>
        <w:tc>
          <w:tcPr>
            <w:tcW w:w="1703" w:type="dxa"/>
            <w:shd w:val="clear" w:color="auto" w:fill="auto"/>
          </w:tcPr>
          <w:p w:rsidR="005113A9" w:rsidRPr="00F40EFD" w:rsidRDefault="005113A9"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508730,9</w:t>
            </w:r>
          </w:p>
        </w:tc>
        <w:tc>
          <w:tcPr>
            <w:tcW w:w="1134" w:type="dxa"/>
            <w:gridSpan w:val="2"/>
            <w:tcBorders>
              <w:left w:val="single" w:sz="4" w:space="0" w:color="auto"/>
              <w:right w:val="single" w:sz="4" w:space="0" w:color="auto"/>
            </w:tcBorders>
            <w:shd w:val="clear" w:color="auto" w:fill="auto"/>
            <w:vAlign w:val="center"/>
          </w:tcPr>
          <w:p w:rsidR="005113A9" w:rsidRPr="00F40EFD" w:rsidRDefault="00A2611E"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509654,555</w:t>
            </w:r>
          </w:p>
        </w:tc>
        <w:tc>
          <w:tcPr>
            <w:tcW w:w="992" w:type="dxa"/>
            <w:gridSpan w:val="2"/>
            <w:tcBorders>
              <w:left w:val="single" w:sz="4" w:space="0" w:color="auto"/>
            </w:tcBorders>
            <w:shd w:val="clear" w:color="auto" w:fill="auto"/>
            <w:vAlign w:val="center"/>
          </w:tcPr>
          <w:p w:rsidR="005113A9" w:rsidRPr="00F40EFD" w:rsidRDefault="00B549D7" w:rsidP="00F40EFD">
            <w:pPr>
              <w:pStyle w:val="11"/>
              <w:tabs>
                <w:tab w:val="left" w:pos="6804"/>
              </w:tabs>
              <w:jc w:val="both"/>
              <w:rPr>
                <w:rFonts w:ascii="Times New Roman" w:hAnsi="Times New Roman"/>
                <w:b/>
                <w:sz w:val="18"/>
                <w:szCs w:val="18"/>
                <w:lang w:eastAsia="ru-RU"/>
              </w:rPr>
            </w:pPr>
            <w:r>
              <w:rPr>
                <w:rFonts w:ascii="Times New Roman" w:hAnsi="Times New Roman"/>
                <w:b/>
                <w:sz w:val="18"/>
                <w:szCs w:val="18"/>
                <w:lang w:eastAsia="ru-RU"/>
              </w:rPr>
              <w:t>0,0</w:t>
            </w:r>
          </w:p>
        </w:tc>
        <w:tc>
          <w:tcPr>
            <w:tcW w:w="1200" w:type="dxa"/>
            <w:gridSpan w:val="4"/>
            <w:shd w:val="clear" w:color="auto" w:fill="auto"/>
            <w:vAlign w:val="center"/>
          </w:tcPr>
          <w:p w:rsidR="005113A9" w:rsidRPr="00F40EFD" w:rsidRDefault="00A2611E" w:rsidP="00F40EFD">
            <w:pPr>
              <w:keepLines/>
              <w:tabs>
                <w:tab w:val="left" w:pos="6804"/>
              </w:tabs>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233995,2</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57438B">
        <w:trPr>
          <w:gridAfter w:val="7"/>
          <w:wAfter w:w="4592" w:type="dxa"/>
        </w:trPr>
        <w:tc>
          <w:tcPr>
            <w:tcW w:w="413" w:type="dxa"/>
            <w:tcBorders>
              <w:right w:val="single" w:sz="4" w:space="0" w:color="auto"/>
            </w:tcBorders>
            <w:vAlign w:val="center"/>
          </w:tcPr>
          <w:p w:rsidR="005113A9" w:rsidRPr="005173C1" w:rsidRDefault="005113A9" w:rsidP="007539F6">
            <w:pPr>
              <w:spacing w:after="0" w:line="240" w:lineRule="auto"/>
              <w:jc w:val="center"/>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3.</w:t>
            </w:r>
          </w:p>
        </w:tc>
        <w:tc>
          <w:tcPr>
            <w:tcW w:w="15651" w:type="dxa"/>
            <w:gridSpan w:val="19"/>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highlight w:val="lightGray"/>
              </w:rPr>
            </w:pPr>
            <w:r w:rsidRPr="00F40EFD">
              <w:rPr>
                <w:rFonts w:ascii="Times New Roman" w:hAnsi="Times New Roman" w:cs="Times New Roman"/>
                <w:b/>
                <w:i/>
                <w:iCs/>
                <w:color w:val="000000" w:themeColor="text1"/>
                <w:sz w:val="18"/>
                <w:szCs w:val="18"/>
                <w:highlight w:val="lightGray"/>
                <w:u w:val="single"/>
              </w:rPr>
              <w:t>Програми розвитку велосипедної інфраструктури  на 2021-2024 роки</w:t>
            </w:r>
          </w:p>
        </w:tc>
      </w:tr>
      <w:tr w:rsidR="005113A9" w:rsidRPr="00F40EFD" w:rsidTr="00D01D95">
        <w:trPr>
          <w:gridAfter w:val="9"/>
          <w:wAfter w:w="4611" w:type="dxa"/>
        </w:trPr>
        <w:tc>
          <w:tcPr>
            <w:tcW w:w="413" w:type="dxa"/>
            <w:tcBorders>
              <w:right w:val="single" w:sz="4" w:space="0" w:color="auto"/>
            </w:tcBorders>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w:t>
            </w:r>
          </w:p>
        </w:tc>
        <w:tc>
          <w:tcPr>
            <w:tcW w:w="5097" w:type="dxa"/>
            <w:gridSpan w:val="2"/>
            <w:shd w:val="clear" w:color="auto" w:fill="auto"/>
            <w:vAlign w:val="center"/>
          </w:tcPr>
          <w:p w:rsidR="005113A9" w:rsidRPr="00F40EFD" w:rsidRDefault="005113A9" w:rsidP="00F40EFD">
            <w:pPr>
              <w:pStyle w:val="a6"/>
              <w:spacing w:before="0" w:beforeAutospacing="0" w:after="0" w:afterAutospacing="0"/>
              <w:jc w:val="both"/>
              <w:rPr>
                <w:color w:val="000000" w:themeColor="text1"/>
                <w:sz w:val="18"/>
                <w:szCs w:val="18"/>
                <w:lang w:val="uk-UA"/>
              </w:rPr>
            </w:pPr>
            <w:r w:rsidRPr="00F40EFD">
              <w:rPr>
                <w:color w:val="000000" w:themeColor="text1"/>
                <w:sz w:val="18"/>
                <w:szCs w:val="18"/>
                <w:lang w:val="uk-UA"/>
              </w:rPr>
              <w:t>Маркування смуг,ознакування ділянок, нанесення піктограм та влаштування велодоріжок (щорічне поновлення розмітки)</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w:t>
            </w:r>
          </w:p>
        </w:tc>
        <w:tc>
          <w:tcPr>
            <w:tcW w:w="5097" w:type="dxa"/>
            <w:gridSpan w:val="2"/>
            <w:shd w:val="clear" w:color="auto" w:fill="auto"/>
            <w:vAlign w:val="center"/>
          </w:tcPr>
          <w:p w:rsidR="005113A9" w:rsidRPr="00F40EFD" w:rsidRDefault="005113A9" w:rsidP="00F40EFD">
            <w:pPr>
              <w:pStyle w:val="a6"/>
              <w:spacing w:before="0" w:beforeAutospacing="0" w:after="0" w:afterAutospacing="0"/>
              <w:jc w:val="both"/>
              <w:rPr>
                <w:color w:val="000000" w:themeColor="text1"/>
                <w:sz w:val="18"/>
                <w:szCs w:val="18"/>
                <w:lang w:val="uk-UA"/>
              </w:rPr>
            </w:pPr>
            <w:r w:rsidRPr="00F40EFD">
              <w:rPr>
                <w:color w:val="000000" w:themeColor="text1"/>
                <w:sz w:val="18"/>
                <w:szCs w:val="18"/>
                <w:lang w:val="uk-UA"/>
              </w:rPr>
              <w:t xml:space="preserve">Влаштування та маркування велосмуг, облаштування велодоріжок, ознакування, заниження бордюрного каменю, інші заходи необхідні для досягнення результату згідно переліку </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600,0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Влаштування та ознакування маршруту, встановлення інфостендів, ремонт покриття, встановлення обмежувачів руху для авто, туристична інформаційна кампанія</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750,0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w:t>
            </w:r>
          </w:p>
        </w:tc>
        <w:tc>
          <w:tcPr>
            <w:tcW w:w="5097" w:type="dxa"/>
            <w:gridSpan w:val="2"/>
            <w:shd w:val="clear" w:color="auto" w:fill="auto"/>
            <w:vAlign w:val="center"/>
          </w:tcPr>
          <w:p w:rsidR="005113A9" w:rsidRPr="00F40EFD" w:rsidRDefault="005113A9" w:rsidP="00F40EFD">
            <w:pPr>
              <w:pStyle w:val="a6"/>
              <w:spacing w:before="0" w:beforeAutospacing="0" w:after="0" w:afterAutospacing="0"/>
              <w:jc w:val="both"/>
              <w:rPr>
                <w:color w:val="000000" w:themeColor="text1"/>
                <w:sz w:val="18"/>
                <w:szCs w:val="18"/>
                <w:lang w:val="uk-UA"/>
              </w:rPr>
            </w:pPr>
            <w:r w:rsidRPr="00F40EFD">
              <w:rPr>
                <w:color w:val="000000" w:themeColor="text1"/>
                <w:sz w:val="18"/>
                <w:szCs w:val="18"/>
                <w:lang w:val="uk-UA"/>
              </w:rPr>
              <w:t>Маркування велосмуг, облаштування велодоріжок, ознакування, заниження бордюрного каменю, інші заходи необхідні для досягнення результату</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50,0</w:t>
            </w:r>
          </w:p>
        </w:tc>
        <w:tc>
          <w:tcPr>
            <w:tcW w:w="1703" w:type="dxa"/>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1134" w:type="dxa"/>
            <w:gridSpan w:val="2"/>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113A9" w:rsidRPr="00F40EFD" w:rsidRDefault="005113A9" w:rsidP="00F40EFD">
            <w:pPr>
              <w:pStyle w:val="a4"/>
              <w:ind w:left="0"/>
              <w:jc w:val="both"/>
              <w:rPr>
                <w:color w:val="000000" w:themeColor="text1"/>
                <w:sz w:val="18"/>
                <w:szCs w:val="18"/>
              </w:rPr>
            </w:pPr>
            <w:r w:rsidRPr="00F40EFD">
              <w:rPr>
                <w:color w:val="000000" w:themeColor="text1"/>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w:t>
            </w:r>
          </w:p>
        </w:tc>
        <w:tc>
          <w:tcPr>
            <w:tcW w:w="5097" w:type="dxa"/>
            <w:gridSpan w:val="2"/>
            <w:shd w:val="clear" w:color="auto" w:fill="auto"/>
            <w:vAlign w:val="center"/>
          </w:tcPr>
          <w:p w:rsidR="005113A9" w:rsidRPr="00F40EFD" w:rsidRDefault="005113A9" w:rsidP="00F40EFD">
            <w:pPr>
              <w:pStyle w:val="a6"/>
              <w:spacing w:before="0" w:beforeAutospacing="0" w:after="0" w:afterAutospacing="0"/>
              <w:jc w:val="both"/>
              <w:rPr>
                <w:color w:val="000000" w:themeColor="text1"/>
                <w:sz w:val="18"/>
                <w:szCs w:val="18"/>
                <w:lang w:val="uk-UA"/>
              </w:rPr>
            </w:pPr>
            <w:r w:rsidRPr="00F40EFD">
              <w:rPr>
                <w:color w:val="000000" w:themeColor="text1"/>
                <w:sz w:val="18"/>
                <w:szCs w:val="18"/>
                <w:lang w:val="uk-UA"/>
              </w:rPr>
              <w:t>Встановлення велостійок та обладнання (університетів, шкіл, дитячих садочків), адміністративних установ, бібліотек, лікарень, торгових центрів, кінотеатрів, вокзалів та інші</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30,0</w:t>
            </w:r>
          </w:p>
        </w:tc>
        <w:tc>
          <w:tcPr>
            <w:tcW w:w="1703" w:type="dxa"/>
            <w:shd w:val="clear" w:color="auto" w:fill="auto"/>
            <w:vAlign w:val="center"/>
          </w:tcPr>
          <w:p w:rsidR="005113A9" w:rsidRPr="00F40EFD" w:rsidRDefault="005113A9" w:rsidP="00F40EFD">
            <w:pPr>
              <w:spacing w:after="0" w:line="240" w:lineRule="auto"/>
              <w:jc w:val="both"/>
              <w:rPr>
                <w:rFonts w:ascii="Times New Roman" w:hAnsi="Times New Roman" w:cs="Times New Roman"/>
                <w:bCs/>
                <w:sz w:val="18"/>
                <w:szCs w:val="18"/>
              </w:rPr>
            </w:pPr>
            <w:r w:rsidRPr="00F40EFD">
              <w:rPr>
                <w:rFonts w:ascii="Times New Roman" w:hAnsi="Times New Roman" w:cs="Times New Roman"/>
                <w:bCs/>
                <w:sz w:val="18"/>
                <w:szCs w:val="18"/>
              </w:rPr>
              <w:t>0,0</w:t>
            </w:r>
          </w:p>
        </w:tc>
        <w:tc>
          <w:tcPr>
            <w:tcW w:w="1134"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bCs/>
                <w:sz w:val="18"/>
                <w:szCs w:val="18"/>
              </w:rPr>
            </w:pPr>
            <w:r w:rsidRPr="00F40EFD">
              <w:rPr>
                <w:rFonts w:ascii="Times New Roman" w:hAnsi="Times New Roman" w:cs="Times New Roman"/>
                <w:bCs/>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113A9" w:rsidRPr="00F40EFD" w:rsidRDefault="005113A9" w:rsidP="00F40EFD">
            <w:pPr>
              <w:spacing w:after="0" w:line="240" w:lineRule="auto"/>
              <w:jc w:val="both"/>
              <w:rPr>
                <w:rFonts w:ascii="Times New Roman" w:hAnsi="Times New Roman" w:cs="Times New Roman"/>
                <w:bCs/>
                <w:sz w:val="18"/>
                <w:szCs w:val="18"/>
              </w:rPr>
            </w:pPr>
            <w:r w:rsidRPr="00F40EFD">
              <w:rPr>
                <w:rFonts w:ascii="Times New Roman" w:hAnsi="Times New Roman" w:cs="Times New Roman"/>
                <w:bCs/>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jc w:val="center"/>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w:t>
            </w: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Будівництво велохабів (великих цілодобових парковок для велосипедів), облаштування велопарковок у дворах будинків</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Cs/>
                <w:color w:val="000000" w:themeColor="text1"/>
                <w:sz w:val="18"/>
                <w:szCs w:val="18"/>
              </w:rPr>
            </w:pPr>
            <w:r w:rsidRPr="00F40EFD">
              <w:rPr>
                <w:rFonts w:ascii="Times New Roman" w:hAnsi="Times New Roman" w:cs="Times New Roman"/>
                <w:bCs/>
                <w:color w:val="000000" w:themeColor="text1"/>
                <w:sz w:val="18"/>
                <w:szCs w:val="18"/>
              </w:rPr>
              <w:t>30,0</w:t>
            </w:r>
          </w:p>
        </w:tc>
        <w:tc>
          <w:tcPr>
            <w:tcW w:w="1703" w:type="dxa"/>
            <w:shd w:val="clear" w:color="auto" w:fill="auto"/>
          </w:tcPr>
          <w:p w:rsidR="005113A9" w:rsidRPr="00F40EFD" w:rsidRDefault="005113A9"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shd w:val="clear" w:color="auto" w:fill="auto"/>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3675" w:type="dxa"/>
            <w:gridSpan w:val="4"/>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D01D95">
        <w:trPr>
          <w:gridAfter w:val="9"/>
          <w:wAfter w:w="4611" w:type="dxa"/>
        </w:trPr>
        <w:tc>
          <w:tcPr>
            <w:tcW w:w="413" w:type="dxa"/>
            <w:vAlign w:val="center"/>
          </w:tcPr>
          <w:p w:rsidR="005113A9" w:rsidRPr="00C7667E" w:rsidRDefault="005113A9" w:rsidP="007539F6">
            <w:pPr>
              <w:spacing w:after="0" w:line="240" w:lineRule="auto"/>
              <w:jc w:val="center"/>
              <w:rPr>
                <w:rFonts w:ascii="Times New Roman" w:hAnsi="Times New Roman" w:cs="Times New Roman"/>
                <w:sz w:val="18"/>
                <w:szCs w:val="18"/>
              </w:rPr>
            </w:pPr>
          </w:p>
        </w:tc>
        <w:tc>
          <w:tcPr>
            <w:tcW w:w="683" w:type="dxa"/>
            <w:shd w:val="clear" w:color="auto" w:fill="auto"/>
          </w:tcPr>
          <w:p w:rsidR="005113A9" w:rsidRPr="00F40EFD" w:rsidRDefault="005113A9"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113A9" w:rsidRPr="00F40EFD" w:rsidRDefault="005113A9"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5113A9" w:rsidRPr="00F40EFD" w:rsidRDefault="005113A9" w:rsidP="00F40EFD">
            <w:pPr>
              <w:keepLines/>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1500,0</w:t>
            </w:r>
            <w:r w:rsidR="00150F3A" w:rsidRPr="00F40EFD">
              <w:rPr>
                <w:rFonts w:ascii="Times New Roman" w:hAnsi="Times New Roman" w:cs="Times New Roman"/>
                <w:b/>
                <w:sz w:val="18"/>
                <w:szCs w:val="18"/>
              </w:rPr>
              <w:t xml:space="preserve"> БГ</w:t>
            </w:r>
          </w:p>
          <w:p w:rsidR="00150F3A" w:rsidRPr="00F40EFD" w:rsidRDefault="00150F3A" w:rsidP="00F40EFD">
            <w:pPr>
              <w:keepLines/>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750,0ІК</w:t>
            </w:r>
          </w:p>
        </w:tc>
        <w:tc>
          <w:tcPr>
            <w:tcW w:w="1703" w:type="dxa"/>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b/>
                <w:bCs/>
                <w:color w:val="000000" w:themeColor="text1"/>
                <w:sz w:val="18"/>
                <w:szCs w:val="18"/>
              </w:rPr>
            </w:pPr>
            <w:r w:rsidRPr="00F40EFD">
              <w:rPr>
                <w:rFonts w:ascii="Times New Roman" w:hAnsi="Times New Roman" w:cs="Times New Roman"/>
                <w:b/>
                <w:bCs/>
                <w:color w:val="000000" w:themeColor="text1"/>
                <w:sz w:val="18"/>
                <w:szCs w:val="18"/>
              </w:rPr>
              <w:t>0,0</w:t>
            </w:r>
          </w:p>
        </w:tc>
        <w:tc>
          <w:tcPr>
            <w:tcW w:w="1134" w:type="dxa"/>
            <w:gridSpan w:val="2"/>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0,0</w:t>
            </w:r>
          </w:p>
        </w:tc>
        <w:tc>
          <w:tcPr>
            <w:tcW w:w="992" w:type="dxa"/>
            <w:gridSpan w:val="2"/>
            <w:tcBorders>
              <w:lef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sz w:val="18"/>
                <w:szCs w:val="18"/>
              </w:rPr>
            </w:pPr>
          </w:p>
        </w:tc>
        <w:tc>
          <w:tcPr>
            <w:tcW w:w="1200" w:type="dxa"/>
            <w:gridSpan w:val="4"/>
            <w:tcBorders>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0,0</w:t>
            </w:r>
          </w:p>
        </w:tc>
        <w:tc>
          <w:tcPr>
            <w:tcW w:w="3675" w:type="dxa"/>
            <w:gridSpan w:val="4"/>
            <w:tcBorders>
              <w:top w:val="single" w:sz="4" w:space="0" w:color="auto"/>
            </w:tcBorders>
            <w:shd w:val="clear" w:color="auto" w:fill="auto"/>
          </w:tcPr>
          <w:p w:rsidR="005113A9" w:rsidRPr="00F40EFD" w:rsidRDefault="005113A9" w:rsidP="00F40EFD">
            <w:pPr>
              <w:spacing w:after="0" w:line="240" w:lineRule="auto"/>
              <w:jc w:val="both"/>
              <w:rPr>
                <w:rFonts w:ascii="Times New Roman" w:hAnsi="Times New Roman" w:cs="Times New Roman"/>
                <w:sz w:val="18"/>
                <w:szCs w:val="18"/>
              </w:rPr>
            </w:pPr>
          </w:p>
        </w:tc>
      </w:tr>
      <w:tr w:rsidR="005113A9" w:rsidRPr="00F40EFD" w:rsidTr="000E0A2A">
        <w:trPr>
          <w:gridAfter w:val="7"/>
          <w:wAfter w:w="4592" w:type="dxa"/>
        </w:trPr>
        <w:tc>
          <w:tcPr>
            <w:tcW w:w="413" w:type="dxa"/>
            <w:tcBorders>
              <w:right w:val="single" w:sz="4" w:space="0" w:color="auto"/>
            </w:tcBorders>
            <w:vAlign w:val="center"/>
          </w:tcPr>
          <w:p w:rsidR="005113A9" w:rsidRPr="00C7667E" w:rsidRDefault="005113A9" w:rsidP="007539F6">
            <w:pPr>
              <w:spacing w:after="0" w:line="240" w:lineRule="auto"/>
              <w:jc w:val="both"/>
              <w:rPr>
                <w:rFonts w:ascii="Times New Roman" w:hAnsi="Times New Roman" w:cs="Times New Roman"/>
                <w:sz w:val="18"/>
                <w:szCs w:val="18"/>
              </w:rPr>
            </w:pPr>
            <w:r w:rsidRPr="00C7667E">
              <w:rPr>
                <w:rFonts w:ascii="Times New Roman" w:hAnsi="Times New Roman" w:cs="Times New Roman"/>
                <w:sz w:val="18"/>
                <w:szCs w:val="18"/>
              </w:rPr>
              <w:t>4.</w:t>
            </w:r>
          </w:p>
        </w:tc>
        <w:tc>
          <w:tcPr>
            <w:tcW w:w="15651" w:type="dxa"/>
            <w:gridSpan w:val="19"/>
            <w:tcBorders>
              <w:left w:val="single" w:sz="4" w:space="0" w:color="auto"/>
            </w:tcBorders>
            <w:shd w:val="clear" w:color="auto" w:fill="D5DCE4" w:themeFill="text2" w:themeFillTint="33"/>
            <w:vAlign w:val="center"/>
          </w:tcPr>
          <w:p w:rsidR="005113A9" w:rsidRPr="00F40EFD" w:rsidRDefault="005113A9" w:rsidP="00F40EFD">
            <w:pPr>
              <w:spacing w:after="0" w:line="240" w:lineRule="auto"/>
              <w:jc w:val="both"/>
              <w:rPr>
                <w:rFonts w:ascii="Times New Roman" w:hAnsi="Times New Roman" w:cs="Times New Roman"/>
                <w:b/>
                <w:i/>
                <w:color w:val="000000" w:themeColor="text1"/>
                <w:sz w:val="18"/>
                <w:szCs w:val="18"/>
                <w:u w:val="single"/>
              </w:rPr>
            </w:pPr>
            <w:r w:rsidRPr="00F40EFD">
              <w:rPr>
                <w:rFonts w:ascii="Times New Roman" w:hAnsi="Times New Roman" w:cs="Times New Roman"/>
                <w:b/>
                <w:i/>
                <w:color w:val="000000" w:themeColor="text1"/>
                <w:sz w:val="18"/>
                <w:szCs w:val="18"/>
                <w:u w:val="single"/>
              </w:rPr>
              <w:t>Програма охорони навколишнього природного середовища Тернопільської міської територіальної громади на 2024-2026рок</w:t>
            </w:r>
            <w:r w:rsidR="0022038E" w:rsidRPr="00F40EFD">
              <w:rPr>
                <w:rFonts w:ascii="Times New Roman" w:hAnsi="Times New Roman" w:cs="Times New Roman"/>
                <w:b/>
                <w:i/>
                <w:color w:val="000000" w:themeColor="text1"/>
                <w:sz w:val="18"/>
                <w:szCs w:val="18"/>
                <w:u w:val="single"/>
              </w:rPr>
              <w:t>и</w:t>
            </w:r>
          </w:p>
        </w:tc>
      </w:tr>
      <w:tr w:rsidR="005113A9" w:rsidRPr="00F40EFD" w:rsidTr="00D01D95">
        <w:trPr>
          <w:gridAfter w:val="9"/>
          <w:wAfter w:w="4611" w:type="dxa"/>
        </w:trPr>
        <w:tc>
          <w:tcPr>
            <w:tcW w:w="413" w:type="dxa"/>
            <w:tcBorders>
              <w:right w:val="single" w:sz="4" w:space="0" w:color="auto"/>
            </w:tcBorders>
            <w:shd w:val="clear" w:color="auto" w:fill="auto"/>
            <w:vAlign w:val="center"/>
          </w:tcPr>
          <w:p w:rsidR="005113A9" w:rsidRPr="0057438B" w:rsidRDefault="005113A9" w:rsidP="007539F6">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113A9" w:rsidRPr="00F40EFD" w:rsidRDefault="00DD65B2" w:rsidP="00F40EFD">
            <w:pPr>
              <w:spacing w:after="0" w:line="240" w:lineRule="auto"/>
              <w:rPr>
                <w:rFonts w:ascii="Times New Roman" w:hAnsi="Times New Roman" w:cs="Times New Roman"/>
                <w:i/>
                <w:color w:val="000000" w:themeColor="text1"/>
                <w:sz w:val="18"/>
                <w:szCs w:val="18"/>
                <w:u w:val="single"/>
              </w:rPr>
            </w:pPr>
            <w:r w:rsidRPr="00F40EFD">
              <w:rPr>
                <w:rFonts w:ascii="Times New Roman" w:hAnsi="Times New Roman" w:cs="Times New Roman"/>
                <w:sz w:val="18"/>
                <w:szCs w:val="18"/>
              </w:rPr>
              <w:t>1.1.</w:t>
            </w:r>
          </w:p>
        </w:tc>
        <w:tc>
          <w:tcPr>
            <w:tcW w:w="5097" w:type="dxa"/>
            <w:gridSpan w:val="2"/>
            <w:shd w:val="clear" w:color="auto" w:fill="auto"/>
            <w:vAlign w:val="center"/>
          </w:tcPr>
          <w:p w:rsidR="005113A9" w:rsidRPr="00F40EFD" w:rsidRDefault="00DD65B2" w:rsidP="00F40EFD">
            <w:pPr>
              <w:pStyle w:val="a7"/>
              <w:jc w:val="both"/>
              <w:rPr>
                <w:rFonts w:ascii="Times New Roman" w:hAnsi="Times New Roman"/>
                <w:sz w:val="18"/>
                <w:szCs w:val="18"/>
              </w:rPr>
            </w:pPr>
            <w:r w:rsidRPr="00F40EFD">
              <w:rPr>
                <w:rFonts w:ascii="Times New Roman" w:hAnsi="Times New Roman"/>
                <w:sz w:val="18"/>
                <w:szCs w:val="18"/>
              </w:rPr>
              <w:t>Рекультивація земель, в т. ч. порушених внаслідок несанкціонованого складування відходів, ліквідація стихійних сміттєзвалищ</w:t>
            </w:r>
          </w:p>
        </w:tc>
        <w:tc>
          <w:tcPr>
            <w:tcW w:w="1148" w:type="dxa"/>
            <w:shd w:val="clear" w:color="auto" w:fill="auto"/>
            <w:vAlign w:val="center"/>
          </w:tcPr>
          <w:p w:rsidR="005113A9" w:rsidRPr="00F40EFD" w:rsidRDefault="00DD65B2"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500,0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113A9" w:rsidRPr="00F40EFD" w:rsidRDefault="00E85A19"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20,0</w:t>
            </w:r>
          </w:p>
        </w:tc>
        <w:tc>
          <w:tcPr>
            <w:tcW w:w="1134" w:type="dxa"/>
            <w:gridSpan w:val="2"/>
            <w:tcBorders>
              <w:left w:val="single" w:sz="4" w:space="0" w:color="auto"/>
              <w:right w:val="single" w:sz="4" w:space="0" w:color="auto"/>
            </w:tcBorders>
            <w:shd w:val="clear" w:color="auto" w:fill="auto"/>
            <w:vAlign w:val="center"/>
          </w:tcPr>
          <w:p w:rsidR="005113A9" w:rsidRPr="00F40EFD" w:rsidRDefault="00E85A1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20,0</w:t>
            </w:r>
          </w:p>
        </w:tc>
        <w:tc>
          <w:tcPr>
            <w:tcW w:w="992" w:type="dxa"/>
            <w:gridSpan w:val="2"/>
            <w:tcBorders>
              <w:left w:val="single" w:sz="4" w:space="0" w:color="auto"/>
              <w:right w:val="single" w:sz="4" w:space="0" w:color="auto"/>
            </w:tcBorders>
            <w:shd w:val="clear" w:color="auto" w:fill="auto"/>
            <w:vAlign w:val="center"/>
          </w:tcPr>
          <w:p w:rsidR="005113A9" w:rsidRPr="00F40EFD" w:rsidRDefault="005113A9" w:rsidP="00F40EFD">
            <w:pPr>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113A9" w:rsidRPr="00F40EFD" w:rsidRDefault="00E85A19"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E85A19" w:rsidRPr="00F40EFD" w:rsidRDefault="00E85A19"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E85A19" w:rsidRPr="00F40EFD" w:rsidRDefault="00E85A19" w:rsidP="00F40EFD">
            <w:pPr>
              <w:autoSpaceDE w:val="0"/>
              <w:autoSpaceDN w:val="0"/>
              <w:adjustRightIn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кошторис витрат з місцевого фонду охорони навколишнього</w:t>
            </w:r>
          </w:p>
          <w:p w:rsidR="00E85A19" w:rsidRPr="00F40EFD" w:rsidRDefault="00E85A19" w:rsidP="00F40EFD">
            <w:pPr>
              <w:autoSpaceDE w:val="0"/>
              <w:autoSpaceDN w:val="0"/>
              <w:adjustRightIn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природного середовища Тернопільської міської територіальної громади на</w:t>
            </w:r>
          </w:p>
          <w:p w:rsidR="005113A9" w:rsidRPr="00F40EFD" w:rsidRDefault="00E85A1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i/>
                <w:color w:val="000000" w:themeColor="text1"/>
                <w:sz w:val="18"/>
                <w:szCs w:val="18"/>
                <w:u w:val="single"/>
              </w:rPr>
            </w:pPr>
            <w:r w:rsidRPr="00F40EFD">
              <w:rPr>
                <w:rFonts w:ascii="Times New Roman" w:hAnsi="Times New Roman" w:cs="Times New Roman"/>
                <w:sz w:val="18"/>
                <w:szCs w:val="18"/>
              </w:rPr>
              <w:t>1.2.</w:t>
            </w:r>
          </w:p>
        </w:tc>
        <w:tc>
          <w:tcPr>
            <w:tcW w:w="5097" w:type="dxa"/>
            <w:gridSpan w:val="2"/>
            <w:shd w:val="clear" w:color="auto" w:fill="auto"/>
            <w:vAlign w:val="center"/>
          </w:tcPr>
          <w:p w:rsidR="0057438B" w:rsidRPr="00F40EFD" w:rsidRDefault="0057438B" w:rsidP="00F40EFD">
            <w:pPr>
              <w:pStyle w:val="a7"/>
              <w:jc w:val="both"/>
              <w:rPr>
                <w:rFonts w:ascii="Times New Roman" w:hAnsi="Times New Roman"/>
                <w:sz w:val="18"/>
                <w:szCs w:val="18"/>
              </w:rPr>
            </w:pPr>
            <w:r w:rsidRPr="00F40EFD">
              <w:rPr>
                <w:rFonts w:ascii="Times New Roman" w:hAnsi="Times New Roman"/>
                <w:sz w:val="18"/>
                <w:szCs w:val="18"/>
              </w:rPr>
              <w:t>Обстеження ґрунтів у зоні впливу полігону побутових відходів біля с. Малашівці</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ІД 32,0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w:t>
            </w:r>
          </w:p>
        </w:tc>
        <w:tc>
          <w:tcPr>
            <w:tcW w:w="5097" w:type="dxa"/>
            <w:gridSpan w:val="2"/>
            <w:shd w:val="clear" w:color="auto" w:fill="auto"/>
            <w:vAlign w:val="center"/>
          </w:tcPr>
          <w:p w:rsidR="0057438B" w:rsidRPr="00F40EFD" w:rsidRDefault="0057438B" w:rsidP="00F40EFD">
            <w:pPr>
              <w:pStyle w:val="a7"/>
              <w:jc w:val="both"/>
              <w:rPr>
                <w:rFonts w:ascii="Times New Roman" w:hAnsi="Times New Roman"/>
                <w:sz w:val="18"/>
                <w:szCs w:val="18"/>
              </w:rPr>
            </w:pPr>
            <w:r w:rsidRPr="00F40EFD">
              <w:rPr>
                <w:rFonts w:ascii="Times New Roman" w:hAnsi="Times New Roman"/>
                <w:sz w:val="18"/>
                <w:szCs w:val="18"/>
              </w:rPr>
              <w:t>Моніторинг забруднення приземного шару атмосферного повітря в районах транспортних розв’язок</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color w:val="000000" w:themeColor="text1"/>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кошторис витрат з місцевого фонду охорони навколишнього</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природного середовища Тернопільської міської територіальної громади на2024 рік</w:t>
            </w:r>
          </w:p>
        </w:tc>
      </w:tr>
      <w:tr w:rsidR="00DD65B2" w:rsidRPr="00F40EFD" w:rsidTr="00D01D95">
        <w:trPr>
          <w:gridAfter w:val="9"/>
          <w:wAfter w:w="4611" w:type="dxa"/>
        </w:trPr>
        <w:tc>
          <w:tcPr>
            <w:tcW w:w="413" w:type="dxa"/>
            <w:tcBorders>
              <w:right w:val="single" w:sz="4" w:space="0" w:color="auto"/>
            </w:tcBorders>
            <w:shd w:val="clear" w:color="auto" w:fill="auto"/>
            <w:vAlign w:val="center"/>
          </w:tcPr>
          <w:p w:rsidR="00DD65B2" w:rsidRPr="0057438B" w:rsidRDefault="00DD65B2" w:rsidP="007539F6">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DD65B2" w:rsidRPr="00F40EFD" w:rsidRDefault="00DD65B2" w:rsidP="00F40EFD">
            <w:pPr>
              <w:spacing w:after="0" w:line="240" w:lineRule="auto"/>
              <w:rPr>
                <w:rFonts w:ascii="Times New Roman" w:hAnsi="Times New Roman" w:cs="Times New Roman"/>
                <w:i/>
                <w:color w:val="000000" w:themeColor="text1"/>
                <w:sz w:val="18"/>
                <w:szCs w:val="18"/>
                <w:u w:val="single"/>
              </w:rPr>
            </w:pPr>
            <w:r w:rsidRPr="00F40EFD">
              <w:rPr>
                <w:rFonts w:ascii="Times New Roman" w:hAnsi="Times New Roman" w:cs="Times New Roman"/>
                <w:sz w:val="18"/>
                <w:szCs w:val="18"/>
              </w:rPr>
              <w:t>2.2.</w:t>
            </w:r>
          </w:p>
        </w:tc>
        <w:tc>
          <w:tcPr>
            <w:tcW w:w="5097" w:type="dxa"/>
            <w:gridSpan w:val="2"/>
            <w:shd w:val="clear" w:color="auto" w:fill="auto"/>
            <w:vAlign w:val="center"/>
          </w:tcPr>
          <w:p w:rsidR="00DD65B2" w:rsidRPr="00F40EFD" w:rsidRDefault="00DD65B2" w:rsidP="00F40EFD">
            <w:pPr>
              <w:pStyle w:val="a7"/>
              <w:jc w:val="both"/>
              <w:rPr>
                <w:rFonts w:ascii="Times New Roman" w:hAnsi="Times New Roman"/>
                <w:sz w:val="18"/>
                <w:szCs w:val="18"/>
              </w:rPr>
            </w:pPr>
            <w:r w:rsidRPr="00F40EFD">
              <w:rPr>
                <w:rFonts w:ascii="Times New Roman" w:hAnsi="Times New Roman"/>
                <w:sz w:val="18"/>
                <w:szCs w:val="18"/>
              </w:rPr>
              <w:t>Моніторинг акустичного (шумового) забруднення приземного шару атмосфери на вулицях м. Тернополя та в межах житлових районів на вимогу громадян</w:t>
            </w:r>
          </w:p>
        </w:tc>
        <w:tc>
          <w:tcPr>
            <w:tcW w:w="1148" w:type="dxa"/>
            <w:shd w:val="clear" w:color="auto" w:fill="auto"/>
            <w:vAlign w:val="center"/>
          </w:tcPr>
          <w:p w:rsidR="00DD65B2" w:rsidRPr="00F40EFD" w:rsidRDefault="00DD65B2"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20,0</w:t>
            </w:r>
          </w:p>
        </w:tc>
        <w:tc>
          <w:tcPr>
            <w:tcW w:w="1703" w:type="dxa"/>
            <w:shd w:val="clear" w:color="auto" w:fill="auto"/>
          </w:tcPr>
          <w:p w:rsidR="00DD65B2"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9,6</w:t>
            </w:r>
          </w:p>
        </w:tc>
        <w:tc>
          <w:tcPr>
            <w:tcW w:w="1134" w:type="dxa"/>
            <w:gridSpan w:val="2"/>
            <w:tcBorders>
              <w:left w:val="single" w:sz="4" w:space="0" w:color="auto"/>
              <w:right w:val="single" w:sz="4" w:space="0" w:color="auto"/>
            </w:tcBorders>
            <w:shd w:val="clear" w:color="auto" w:fill="auto"/>
            <w:vAlign w:val="center"/>
          </w:tcPr>
          <w:p w:rsidR="00DD65B2" w:rsidRPr="00F40EFD" w:rsidRDefault="00E85A19"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9,6</w:t>
            </w:r>
          </w:p>
        </w:tc>
        <w:tc>
          <w:tcPr>
            <w:tcW w:w="992" w:type="dxa"/>
            <w:gridSpan w:val="2"/>
            <w:tcBorders>
              <w:left w:val="single" w:sz="4" w:space="0" w:color="auto"/>
              <w:right w:val="single" w:sz="4" w:space="0" w:color="auto"/>
            </w:tcBorders>
            <w:shd w:val="clear" w:color="auto" w:fill="auto"/>
            <w:vAlign w:val="center"/>
          </w:tcPr>
          <w:p w:rsidR="00DD65B2"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DD65B2" w:rsidRPr="00F40EFD" w:rsidRDefault="00DD65B2"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E85A19" w:rsidRPr="00F40EFD" w:rsidRDefault="00E85A19"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E85A19" w:rsidRPr="00F40EFD" w:rsidRDefault="00E85A19" w:rsidP="00F40EFD">
            <w:pPr>
              <w:autoSpaceDE w:val="0"/>
              <w:autoSpaceDN w:val="0"/>
              <w:adjustRightIn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кошторис витрат з місцевого фонду охорони навколишнього</w:t>
            </w:r>
          </w:p>
          <w:p w:rsidR="00DD65B2" w:rsidRPr="00F40EFD" w:rsidRDefault="00E85A19"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i/>
                <w:color w:val="000000" w:themeColor="text1"/>
                <w:sz w:val="18"/>
                <w:szCs w:val="18"/>
                <w:u w:val="single"/>
              </w:rPr>
            </w:pPr>
            <w:r w:rsidRPr="00F40EFD">
              <w:rPr>
                <w:rFonts w:ascii="Times New Roman" w:hAnsi="Times New Roman" w:cs="Times New Roman"/>
                <w:sz w:val="18"/>
                <w:szCs w:val="18"/>
              </w:rPr>
              <w:t>3.1.</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 xml:space="preserve">Реалізація проекту «Стале управління водними ресурсами: шлях ревіталізації Західної України та Східної Польщі» в рамках Програми </w:t>
            </w:r>
            <w:r w:rsidRPr="00F40EFD">
              <w:rPr>
                <w:rFonts w:ascii="Times New Roman" w:hAnsi="Times New Roman"/>
                <w:sz w:val="18"/>
                <w:szCs w:val="18"/>
                <w:lang w:val="en-US"/>
              </w:rPr>
              <w:t>InterregNEXT</w:t>
            </w:r>
            <w:r w:rsidRPr="00F40EFD">
              <w:rPr>
                <w:rFonts w:ascii="Times New Roman" w:hAnsi="Times New Roman"/>
                <w:sz w:val="18"/>
                <w:szCs w:val="18"/>
              </w:rPr>
              <w:t xml:space="preserve"> «Польща-Україна 2021-2027», </w:t>
            </w:r>
          </w:p>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у т.ч.</w:t>
            </w:r>
          </w:p>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 Будівництво системи водовідведення на територіях, прилеглих до Тернопільського водосховища (м-н Пронятин) в м.Тернополі;</w:t>
            </w:r>
          </w:p>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 Будівництво системи аерації Тернопільського ставу (4 черга);</w:t>
            </w:r>
          </w:p>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 Екобіо-технологічне очищенняводосховища «Тернопільський став» за допомогоюодноклітинних водоростей та вищих водних рослин;</w:t>
            </w:r>
          </w:p>
          <w:p w:rsidR="0057438B" w:rsidRPr="00F40EFD" w:rsidRDefault="0057438B" w:rsidP="00F40EFD">
            <w:pPr>
              <w:pStyle w:val="a7"/>
              <w:rPr>
                <w:rFonts w:ascii="Times New Roman" w:hAnsi="Times New Roman"/>
                <w:color w:val="000000"/>
                <w:sz w:val="18"/>
                <w:szCs w:val="18"/>
              </w:rPr>
            </w:pPr>
            <w:r w:rsidRPr="00F40EFD">
              <w:rPr>
                <w:rFonts w:ascii="Times New Roman" w:hAnsi="Times New Roman"/>
                <w:sz w:val="18"/>
                <w:szCs w:val="18"/>
              </w:rPr>
              <w:t xml:space="preserve">– </w:t>
            </w:r>
            <w:r w:rsidRPr="00F40EFD">
              <w:rPr>
                <w:rFonts w:ascii="Times New Roman" w:hAnsi="Times New Roman"/>
                <w:color w:val="000000"/>
                <w:sz w:val="18"/>
                <w:szCs w:val="18"/>
              </w:rPr>
              <w:t>Проведення заходів із вапнування Тернопільського ставу;</w:t>
            </w:r>
          </w:p>
          <w:p w:rsidR="0057438B" w:rsidRPr="00F40EFD" w:rsidRDefault="0057438B" w:rsidP="00F40EFD">
            <w:pPr>
              <w:pStyle w:val="a7"/>
              <w:jc w:val="both"/>
              <w:rPr>
                <w:rFonts w:ascii="Times New Roman" w:hAnsi="Times New Roman"/>
                <w:sz w:val="18"/>
                <w:szCs w:val="18"/>
              </w:rPr>
            </w:pPr>
            <w:r w:rsidRPr="00F40EFD">
              <w:rPr>
                <w:rFonts w:ascii="Times New Roman" w:hAnsi="Times New Roman"/>
                <w:color w:val="000000"/>
                <w:sz w:val="18"/>
                <w:szCs w:val="18"/>
              </w:rPr>
              <w:t xml:space="preserve">– </w:t>
            </w:r>
            <w:r w:rsidRPr="00F40EFD">
              <w:rPr>
                <w:rFonts w:ascii="Times New Roman" w:hAnsi="Times New Roman"/>
                <w:sz w:val="18"/>
                <w:szCs w:val="18"/>
              </w:rPr>
              <w:t>Розчищення русла річки Серет в межах парку «Сопільче» (реконструкція)</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1600,0</w:t>
            </w:r>
          </w:p>
          <w:p w:rsidR="0057438B" w:rsidRPr="00F40EFD" w:rsidRDefault="0057438B" w:rsidP="00F40EFD">
            <w:pPr>
              <w:keepLines/>
              <w:spacing w:after="0" w:line="240" w:lineRule="auto"/>
              <w:jc w:val="both"/>
              <w:rPr>
                <w:rFonts w:ascii="Times New Roman" w:hAnsi="Times New Roman" w:cs="Times New Roman"/>
                <w:sz w:val="18"/>
                <w:szCs w:val="18"/>
                <w:lang w:eastAsia="ru-RU"/>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lang w:eastAsia="ru-RU"/>
              </w:rPr>
              <w:t>ІД16000,0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1600,0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1600,0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3.2.</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Будівництво дощового колектора на ділянці від вул. Енергетична до вул. Є.Коновальця в місті Тернополі</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4000,0</w:t>
            </w:r>
          </w:p>
          <w:p w:rsidR="0057438B" w:rsidRPr="00F40EFD" w:rsidRDefault="0057438B" w:rsidP="00F40EFD">
            <w:pPr>
              <w:keepLines/>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rPr>
              <w:t>ДБ36000,0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3.3</w:t>
            </w:r>
          </w:p>
        </w:tc>
        <w:tc>
          <w:tcPr>
            <w:tcW w:w="5097" w:type="dxa"/>
            <w:gridSpan w:val="2"/>
            <w:shd w:val="clear" w:color="auto" w:fill="auto"/>
            <w:vAlign w:val="center"/>
          </w:tcPr>
          <w:p w:rsidR="0057438B" w:rsidRPr="00F40EFD" w:rsidRDefault="0057438B" w:rsidP="00F40EFD">
            <w:pPr>
              <w:pStyle w:val="a4"/>
              <w:ind w:left="0"/>
              <w:rPr>
                <w:sz w:val="18"/>
                <w:szCs w:val="18"/>
              </w:rPr>
            </w:pPr>
            <w:r w:rsidRPr="00F40EFD">
              <w:rPr>
                <w:sz w:val="18"/>
                <w:szCs w:val="18"/>
              </w:rPr>
              <w:t xml:space="preserve"> Будівництво, реконструкція та капітальний ремонт  об’єктів дощової каналізації та колекторів</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2500,0</w:t>
            </w:r>
          </w:p>
          <w:p w:rsidR="0057438B" w:rsidRPr="00F40EFD" w:rsidRDefault="0057438B" w:rsidP="00F40EFD">
            <w:pPr>
              <w:keepLines/>
              <w:spacing w:after="0" w:line="240" w:lineRule="auto"/>
              <w:jc w:val="both"/>
              <w:rPr>
                <w:rFonts w:ascii="Times New Roman" w:hAnsi="Times New Roman" w:cs="Times New Roman"/>
                <w:sz w:val="18"/>
                <w:szCs w:val="18"/>
              </w:rPr>
            </w:pPr>
          </w:p>
          <w:p w:rsidR="0057438B" w:rsidRPr="00F40EFD" w:rsidRDefault="0057438B" w:rsidP="00F40EFD">
            <w:pPr>
              <w:keepLines/>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rPr>
              <w:t>ДБ22500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3.4.</w:t>
            </w:r>
          </w:p>
        </w:tc>
        <w:tc>
          <w:tcPr>
            <w:tcW w:w="5097" w:type="dxa"/>
            <w:gridSpan w:val="2"/>
            <w:shd w:val="clear" w:color="auto" w:fill="auto"/>
            <w:vAlign w:val="center"/>
          </w:tcPr>
          <w:p w:rsidR="0057438B" w:rsidRPr="00F40EFD" w:rsidRDefault="0057438B" w:rsidP="00F40EFD">
            <w:pPr>
              <w:pStyle w:val="a4"/>
              <w:ind w:left="0"/>
              <w:rPr>
                <w:sz w:val="18"/>
                <w:szCs w:val="18"/>
              </w:rPr>
            </w:pPr>
            <w:r w:rsidRPr="00F40EFD">
              <w:rPr>
                <w:sz w:val="18"/>
                <w:szCs w:val="18"/>
              </w:rPr>
              <w:t>Механічне поглиблення окремих ділянок дна Тернопільського ставу, зокрема, очищення донних відкладень (намулу)</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keepLines/>
              <w:spacing w:after="0" w:line="240" w:lineRule="auto"/>
              <w:jc w:val="both"/>
              <w:rPr>
                <w:rFonts w:ascii="Times New Roman" w:hAnsi="Times New Roman" w:cs="Times New Roman"/>
                <w:sz w:val="18"/>
                <w:szCs w:val="18"/>
              </w:rPr>
            </w:pP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3,5</w:t>
            </w:r>
          </w:p>
        </w:tc>
        <w:tc>
          <w:tcPr>
            <w:tcW w:w="5097" w:type="dxa"/>
            <w:gridSpan w:val="2"/>
            <w:shd w:val="clear" w:color="auto" w:fill="auto"/>
            <w:vAlign w:val="center"/>
          </w:tcPr>
          <w:p w:rsidR="0057438B" w:rsidRPr="00F40EFD" w:rsidRDefault="0057438B" w:rsidP="00F40EFD">
            <w:pPr>
              <w:pStyle w:val="a4"/>
              <w:ind w:left="0"/>
              <w:rPr>
                <w:sz w:val="18"/>
                <w:szCs w:val="18"/>
              </w:rPr>
            </w:pPr>
            <w:r w:rsidRPr="00F40EFD">
              <w:rPr>
                <w:sz w:val="18"/>
                <w:szCs w:val="18"/>
              </w:rPr>
              <w:t>Дослідження впливу полігону побутовихвідходівбілч с. Малашівці на підземні водоносні горизонти</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ІД 48,0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3.6.</w:t>
            </w:r>
          </w:p>
        </w:tc>
        <w:tc>
          <w:tcPr>
            <w:tcW w:w="5097" w:type="dxa"/>
            <w:gridSpan w:val="2"/>
            <w:shd w:val="clear" w:color="auto" w:fill="auto"/>
            <w:vAlign w:val="center"/>
          </w:tcPr>
          <w:p w:rsidR="0057438B" w:rsidRPr="00F40EFD" w:rsidRDefault="0057438B" w:rsidP="00F40EFD">
            <w:pPr>
              <w:pStyle w:val="a4"/>
              <w:ind w:left="0"/>
              <w:rPr>
                <w:sz w:val="18"/>
                <w:szCs w:val="18"/>
              </w:rPr>
            </w:pPr>
            <w:r w:rsidRPr="00F40EFD">
              <w:rPr>
                <w:sz w:val="18"/>
                <w:szCs w:val="18"/>
              </w:rPr>
              <w:t>Виконання робіт, пов’язаних з покращенням санітарно-технічного стану та благоустрою водних об’єктів на вул.Чумацькій</w:t>
            </w:r>
          </w:p>
        </w:tc>
        <w:tc>
          <w:tcPr>
            <w:tcW w:w="1148" w:type="dxa"/>
            <w:shd w:val="clear" w:color="auto" w:fill="auto"/>
            <w:vAlign w:val="center"/>
          </w:tcPr>
          <w:p w:rsidR="0057438B" w:rsidRPr="00F40EFD" w:rsidRDefault="0057438B" w:rsidP="00F40EFD">
            <w:pPr>
              <w:pStyle w:val="a7"/>
              <w:jc w:val="center"/>
              <w:rPr>
                <w:rFonts w:ascii="Times New Roman" w:hAnsi="Times New Roman"/>
                <w:sz w:val="18"/>
                <w:szCs w:val="18"/>
              </w:rPr>
            </w:pPr>
            <w:r w:rsidRPr="00F40EFD">
              <w:rPr>
                <w:rFonts w:ascii="Times New Roman" w:hAnsi="Times New Roman"/>
                <w:sz w:val="18"/>
                <w:szCs w:val="18"/>
              </w:rPr>
              <w:t>170,0</w:t>
            </w:r>
          </w:p>
          <w:p w:rsidR="0057438B" w:rsidRPr="00F40EFD" w:rsidRDefault="0057438B" w:rsidP="00F40EFD">
            <w:pPr>
              <w:keepLines/>
              <w:spacing w:after="0" w:line="240" w:lineRule="auto"/>
              <w:jc w:val="both"/>
              <w:rPr>
                <w:rFonts w:ascii="Times New Roman" w:hAnsi="Times New Roman" w:cs="Times New Roman"/>
                <w:sz w:val="18"/>
                <w:szCs w:val="18"/>
              </w:rPr>
            </w:pP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sz w:val="18"/>
                <w:szCs w:val="18"/>
              </w:rPr>
            </w:pPr>
            <w:r w:rsidRPr="00F40EFD">
              <w:rPr>
                <w:rFonts w:ascii="Times New Roman" w:hAnsi="Times New Roman" w:cs="Times New Roman"/>
                <w:sz w:val="18"/>
                <w:szCs w:val="18"/>
              </w:rPr>
              <w:t>кошторис витрат з місцевого фонду охорони навколишнього</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3.7.</w:t>
            </w:r>
          </w:p>
        </w:tc>
        <w:tc>
          <w:tcPr>
            <w:tcW w:w="5097" w:type="dxa"/>
            <w:gridSpan w:val="2"/>
            <w:shd w:val="clear" w:color="auto" w:fill="auto"/>
            <w:vAlign w:val="center"/>
          </w:tcPr>
          <w:p w:rsidR="0057438B" w:rsidRPr="00F40EFD" w:rsidRDefault="0057438B" w:rsidP="00F40EFD">
            <w:pPr>
              <w:pStyle w:val="a4"/>
              <w:ind w:left="0"/>
              <w:rPr>
                <w:sz w:val="18"/>
                <w:szCs w:val="18"/>
              </w:rPr>
            </w:pPr>
            <w:r w:rsidRPr="00F40EFD">
              <w:rPr>
                <w:sz w:val="18"/>
                <w:szCs w:val="18"/>
              </w:rPr>
              <w:t>Зариблення водосховища «Тернопільський став»</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4.4.</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 xml:space="preserve">Утримання та охорона існуючих територій та об’єктів ПЗФ, проведення санітарних рубок в </w:t>
            </w:r>
          </w:p>
          <w:p w:rsidR="0057438B" w:rsidRPr="00F40EFD" w:rsidRDefault="0057438B" w:rsidP="00F40EFD">
            <w:pPr>
              <w:pStyle w:val="a4"/>
              <w:ind w:left="0"/>
              <w:rPr>
                <w:sz w:val="18"/>
                <w:szCs w:val="18"/>
              </w:rPr>
            </w:pPr>
            <w:r w:rsidRPr="00F40EFD">
              <w:rPr>
                <w:sz w:val="18"/>
                <w:szCs w:val="18"/>
              </w:rPr>
              <w:t>РЛП «Загребелля» та ін.</w:t>
            </w:r>
          </w:p>
        </w:tc>
        <w:tc>
          <w:tcPr>
            <w:tcW w:w="1148" w:type="dxa"/>
            <w:shd w:val="clear" w:color="auto" w:fill="auto"/>
            <w:vAlign w:val="center"/>
          </w:tcPr>
          <w:p w:rsidR="0057438B" w:rsidRPr="00F40EFD" w:rsidRDefault="0057438B" w:rsidP="00F40EFD">
            <w:pPr>
              <w:pStyle w:val="a7"/>
              <w:jc w:val="center"/>
              <w:rPr>
                <w:rFonts w:ascii="Times New Roman" w:hAnsi="Times New Roman"/>
                <w:sz w:val="18"/>
                <w:szCs w:val="18"/>
              </w:rPr>
            </w:pPr>
            <w:r w:rsidRPr="00F40EFD">
              <w:rPr>
                <w:rFonts w:ascii="Times New Roman" w:hAnsi="Times New Roman"/>
                <w:sz w:val="18"/>
                <w:szCs w:val="18"/>
              </w:rPr>
              <w:t>250,0</w:t>
            </w:r>
          </w:p>
          <w:p w:rsidR="0057438B" w:rsidRPr="00F40EFD" w:rsidRDefault="0057438B" w:rsidP="00F40EFD">
            <w:pPr>
              <w:keepLines/>
              <w:spacing w:after="0" w:line="240" w:lineRule="auto"/>
              <w:jc w:val="both"/>
              <w:rPr>
                <w:rFonts w:ascii="Times New Roman" w:hAnsi="Times New Roman" w:cs="Times New Roman"/>
                <w:sz w:val="18"/>
                <w:szCs w:val="18"/>
              </w:rPr>
            </w:pP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4.5.</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Проведення заходів із озеленення з врахуванням функціонального напрямку території, реалізація Стратегії відновлення прибудинкових територій «Зелений двір»</w:t>
            </w:r>
          </w:p>
        </w:tc>
        <w:tc>
          <w:tcPr>
            <w:tcW w:w="1148" w:type="dxa"/>
            <w:shd w:val="clear" w:color="auto" w:fill="auto"/>
            <w:vAlign w:val="center"/>
          </w:tcPr>
          <w:p w:rsidR="0057438B" w:rsidRPr="00F40EFD" w:rsidRDefault="0057438B" w:rsidP="00F40EFD">
            <w:pPr>
              <w:pStyle w:val="a7"/>
              <w:jc w:val="center"/>
              <w:rPr>
                <w:rFonts w:ascii="Times New Roman" w:hAnsi="Times New Roman"/>
                <w:sz w:val="18"/>
                <w:szCs w:val="18"/>
              </w:rPr>
            </w:pPr>
            <w:r w:rsidRPr="00F40EFD">
              <w:rPr>
                <w:rFonts w:ascii="Times New Roman" w:hAnsi="Times New Roman"/>
                <w:sz w:val="18"/>
                <w:szCs w:val="18"/>
              </w:rPr>
              <w:t>300,0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300,0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300,0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 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5.1.</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Проведення робіт із дегазації та утримання території полігону  побутових відходів біля с. Малашівці</w:t>
            </w:r>
          </w:p>
        </w:tc>
        <w:tc>
          <w:tcPr>
            <w:tcW w:w="1148" w:type="dxa"/>
            <w:shd w:val="clear" w:color="auto" w:fill="auto"/>
            <w:vAlign w:val="center"/>
          </w:tcPr>
          <w:p w:rsidR="0057438B" w:rsidRPr="00F40EFD" w:rsidRDefault="0057438B" w:rsidP="00F40EFD">
            <w:pPr>
              <w:pStyle w:val="a7"/>
              <w:jc w:val="center"/>
              <w:rPr>
                <w:rFonts w:ascii="Times New Roman" w:hAnsi="Times New Roman"/>
                <w:sz w:val="18"/>
                <w:szCs w:val="18"/>
              </w:rPr>
            </w:pPr>
            <w:r w:rsidRPr="00F40EFD">
              <w:rPr>
                <w:rFonts w:ascii="Times New Roman" w:hAnsi="Times New Roman"/>
                <w:sz w:val="18"/>
                <w:szCs w:val="18"/>
              </w:rPr>
              <w:t>ІД 53000,0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5.2.</w:t>
            </w:r>
          </w:p>
        </w:tc>
        <w:tc>
          <w:tcPr>
            <w:tcW w:w="5097" w:type="dxa"/>
            <w:gridSpan w:val="2"/>
            <w:shd w:val="clear" w:color="auto" w:fill="auto"/>
            <w:vAlign w:val="center"/>
          </w:tcPr>
          <w:p w:rsidR="0057438B" w:rsidRPr="00F40EFD" w:rsidRDefault="0057438B" w:rsidP="00F40EFD">
            <w:pPr>
              <w:pStyle w:val="a7"/>
              <w:rPr>
                <w:rStyle w:val="8pt"/>
                <w:sz w:val="18"/>
                <w:szCs w:val="18"/>
              </w:rPr>
            </w:pPr>
            <w:r w:rsidRPr="00F40EFD">
              <w:rPr>
                <w:rFonts w:ascii="Times New Roman" w:hAnsi="Times New Roman"/>
                <w:sz w:val="18"/>
                <w:szCs w:val="18"/>
              </w:rPr>
              <w:t xml:space="preserve">Розвиток системи роздільного сортування </w:t>
            </w:r>
            <w:r w:rsidRPr="00F40EFD">
              <w:rPr>
                <w:rStyle w:val="8pt"/>
                <w:sz w:val="18"/>
                <w:szCs w:val="18"/>
              </w:rPr>
              <w:t>побутових відходів:</w:t>
            </w:r>
          </w:p>
          <w:p w:rsidR="0057438B" w:rsidRPr="00F40EFD" w:rsidRDefault="0057438B" w:rsidP="00F40EFD">
            <w:pPr>
              <w:pStyle w:val="a7"/>
              <w:rPr>
                <w:rStyle w:val="8pt"/>
                <w:sz w:val="18"/>
                <w:szCs w:val="18"/>
              </w:rPr>
            </w:pPr>
            <w:r w:rsidRPr="00F40EFD">
              <w:rPr>
                <w:rStyle w:val="8pt"/>
                <w:sz w:val="18"/>
                <w:szCs w:val="18"/>
              </w:rPr>
              <w:t>– влаштування контейнерних майданчиків;</w:t>
            </w:r>
          </w:p>
          <w:p w:rsidR="0057438B" w:rsidRPr="00F40EFD" w:rsidRDefault="0057438B" w:rsidP="00F40EFD">
            <w:pPr>
              <w:pStyle w:val="a7"/>
              <w:rPr>
                <w:rFonts w:ascii="Times New Roman" w:hAnsi="Times New Roman"/>
                <w:sz w:val="18"/>
                <w:szCs w:val="18"/>
              </w:rPr>
            </w:pPr>
            <w:r w:rsidRPr="00F40EFD">
              <w:rPr>
                <w:rStyle w:val="8pt"/>
                <w:sz w:val="18"/>
                <w:szCs w:val="18"/>
              </w:rPr>
              <w:t>– розміщення спецємкостей (сіток) для сортування полімерів</w:t>
            </w:r>
          </w:p>
        </w:tc>
        <w:tc>
          <w:tcPr>
            <w:tcW w:w="1148" w:type="dxa"/>
            <w:shd w:val="clear" w:color="auto" w:fill="auto"/>
            <w:vAlign w:val="center"/>
          </w:tcPr>
          <w:p w:rsidR="0057438B" w:rsidRPr="00F40EFD" w:rsidRDefault="0057438B" w:rsidP="00F40EFD">
            <w:pPr>
              <w:pStyle w:val="a7"/>
              <w:jc w:val="center"/>
              <w:rPr>
                <w:rFonts w:ascii="Times New Roman" w:hAnsi="Times New Roman"/>
                <w:sz w:val="18"/>
                <w:szCs w:val="18"/>
              </w:rPr>
            </w:pPr>
            <w:r w:rsidRPr="00F40EFD">
              <w:rPr>
                <w:rFonts w:ascii="Times New Roman" w:hAnsi="Times New Roman"/>
                <w:sz w:val="18"/>
                <w:szCs w:val="18"/>
              </w:rPr>
              <w:t>ІД 130,0  (кошти підприємства</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A1052A" w:rsidRPr="00F40EFD" w:rsidTr="00D01D95">
        <w:trPr>
          <w:gridAfter w:val="9"/>
          <w:wAfter w:w="4611" w:type="dxa"/>
        </w:trPr>
        <w:tc>
          <w:tcPr>
            <w:tcW w:w="413" w:type="dxa"/>
            <w:tcBorders>
              <w:right w:val="single" w:sz="4" w:space="0" w:color="auto"/>
            </w:tcBorders>
            <w:shd w:val="clear" w:color="auto" w:fill="auto"/>
            <w:vAlign w:val="center"/>
          </w:tcPr>
          <w:p w:rsidR="00A1052A" w:rsidRPr="0057438B" w:rsidRDefault="00A1052A" w:rsidP="00A1052A">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5.3.</w:t>
            </w:r>
          </w:p>
        </w:tc>
        <w:tc>
          <w:tcPr>
            <w:tcW w:w="5097" w:type="dxa"/>
            <w:gridSpan w:val="2"/>
            <w:shd w:val="clear" w:color="auto" w:fill="auto"/>
            <w:vAlign w:val="center"/>
          </w:tcPr>
          <w:p w:rsidR="00A1052A" w:rsidRPr="00F40EFD" w:rsidRDefault="00A1052A" w:rsidP="00F40EFD">
            <w:pPr>
              <w:pStyle w:val="a7"/>
              <w:rPr>
                <w:rFonts w:ascii="Times New Roman" w:hAnsi="Times New Roman"/>
                <w:sz w:val="18"/>
                <w:szCs w:val="18"/>
              </w:rPr>
            </w:pPr>
            <w:r w:rsidRPr="00F40EFD">
              <w:rPr>
                <w:rFonts w:ascii="Times New Roman" w:hAnsi="Times New Roman"/>
                <w:sz w:val="18"/>
                <w:szCs w:val="18"/>
              </w:rPr>
              <w:t>Визначення норм надання послуги з управління побутовими відходами</w:t>
            </w:r>
          </w:p>
        </w:tc>
        <w:tc>
          <w:tcPr>
            <w:tcW w:w="1148" w:type="dxa"/>
            <w:shd w:val="clear" w:color="auto" w:fill="auto"/>
            <w:vAlign w:val="center"/>
          </w:tcPr>
          <w:p w:rsidR="00A1052A" w:rsidRPr="00F40EFD" w:rsidRDefault="00A1052A" w:rsidP="00F40EFD">
            <w:pPr>
              <w:keepLines/>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rPr>
              <w:t>99,0</w:t>
            </w:r>
          </w:p>
        </w:tc>
        <w:tc>
          <w:tcPr>
            <w:tcW w:w="1703" w:type="dxa"/>
            <w:shd w:val="clear" w:color="auto" w:fill="auto"/>
          </w:tcPr>
          <w:p w:rsidR="00A1052A" w:rsidRPr="00F40EFD" w:rsidRDefault="00A1052A"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A1052A" w:rsidRPr="00F40EFD" w:rsidRDefault="00A1052A"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A1052A" w:rsidRPr="00F40EFD" w:rsidRDefault="00A1052A"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навколишньогоприродного середовища Тернопільської міської територіальної громади на2024 рік</w:t>
            </w:r>
          </w:p>
        </w:tc>
      </w:tr>
      <w:tr w:rsidR="00A1052A" w:rsidRPr="00F40EFD" w:rsidTr="00D01D95">
        <w:trPr>
          <w:gridAfter w:val="9"/>
          <w:wAfter w:w="4611" w:type="dxa"/>
        </w:trPr>
        <w:tc>
          <w:tcPr>
            <w:tcW w:w="413" w:type="dxa"/>
            <w:tcBorders>
              <w:right w:val="single" w:sz="4" w:space="0" w:color="auto"/>
            </w:tcBorders>
            <w:shd w:val="clear" w:color="auto" w:fill="auto"/>
            <w:vAlign w:val="center"/>
          </w:tcPr>
          <w:p w:rsidR="00A1052A" w:rsidRPr="0057438B" w:rsidRDefault="00A1052A" w:rsidP="00A1052A">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7.3</w:t>
            </w:r>
          </w:p>
        </w:tc>
        <w:tc>
          <w:tcPr>
            <w:tcW w:w="5097" w:type="dxa"/>
            <w:gridSpan w:val="2"/>
            <w:shd w:val="clear" w:color="auto" w:fill="auto"/>
            <w:vAlign w:val="center"/>
          </w:tcPr>
          <w:p w:rsidR="00A1052A" w:rsidRPr="00F40EFD" w:rsidRDefault="00A1052A" w:rsidP="00F40EFD">
            <w:pPr>
              <w:pStyle w:val="a7"/>
              <w:rPr>
                <w:rFonts w:ascii="Times New Roman" w:hAnsi="Times New Roman"/>
                <w:sz w:val="18"/>
                <w:szCs w:val="18"/>
              </w:rPr>
            </w:pPr>
            <w:r w:rsidRPr="00F40EFD">
              <w:rPr>
                <w:rFonts w:ascii="Times New Roman" w:hAnsi="Times New Roman"/>
                <w:sz w:val="18"/>
                <w:szCs w:val="18"/>
              </w:rPr>
              <w:t>Розроблення екологічного паспорта громадян</w:t>
            </w:r>
          </w:p>
        </w:tc>
        <w:tc>
          <w:tcPr>
            <w:tcW w:w="1148" w:type="dxa"/>
            <w:shd w:val="clear" w:color="auto" w:fill="auto"/>
            <w:vAlign w:val="center"/>
          </w:tcPr>
          <w:p w:rsidR="00A1052A" w:rsidRPr="00F40EFD" w:rsidRDefault="00A1052A"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99,0</w:t>
            </w:r>
          </w:p>
        </w:tc>
        <w:tc>
          <w:tcPr>
            <w:tcW w:w="1703" w:type="dxa"/>
            <w:shd w:val="clear" w:color="auto" w:fill="auto"/>
          </w:tcPr>
          <w:p w:rsidR="00A1052A" w:rsidRPr="00F40EFD" w:rsidRDefault="00A1052A"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A1052A" w:rsidRPr="00F40EFD" w:rsidRDefault="00A1052A"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A1052A" w:rsidRPr="00F40EFD" w:rsidRDefault="00A1052A"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навколишньогоприродного середовища Тернопільської міської територіальної громади на2024 рік</w:t>
            </w:r>
          </w:p>
        </w:tc>
      </w:tr>
      <w:tr w:rsidR="00A1052A" w:rsidRPr="00F40EFD" w:rsidTr="00D01D95">
        <w:trPr>
          <w:gridAfter w:val="9"/>
          <w:wAfter w:w="4611" w:type="dxa"/>
        </w:trPr>
        <w:tc>
          <w:tcPr>
            <w:tcW w:w="413" w:type="dxa"/>
            <w:tcBorders>
              <w:right w:val="single" w:sz="4" w:space="0" w:color="auto"/>
            </w:tcBorders>
            <w:shd w:val="clear" w:color="auto" w:fill="auto"/>
            <w:vAlign w:val="center"/>
          </w:tcPr>
          <w:p w:rsidR="00A1052A" w:rsidRPr="0057438B" w:rsidRDefault="00A1052A" w:rsidP="00A1052A">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7.5</w:t>
            </w:r>
          </w:p>
        </w:tc>
        <w:tc>
          <w:tcPr>
            <w:tcW w:w="5097" w:type="dxa"/>
            <w:gridSpan w:val="2"/>
            <w:shd w:val="clear" w:color="auto" w:fill="auto"/>
            <w:vAlign w:val="center"/>
          </w:tcPr>
          <w:p w:rsidR="00A1052A" w:rsidRPr="00F40EFD" w:rsidRDefault="00A1052A" w:rsidP="00F40EFD">
            <w:pPr>
              <w:pStyle w:val="a7"/>
              <w:rPr>
                <w:rFonts w:ascii="Times New Roman" w:hAnsi="Times New Roman"/>
                <w:sz w:val="18"/>
                <w:szCs w:val="18"/>
              </w:rPr>
            </w:pPr>
            <w:r w:rsidRPr="00F40EFD">
              <w:rPr>
                <w:rFonts w:ascii="Times New Roman" w:hAnsi="Times New Roman"/>
                <w:sz w:val="18"/>
                <w:szCs w:val="18"/>
              </w:rPr>
              <w:t>Проведення стратегічної екологічної оцінки документів державного планування та оцінки впливу на довкілля</w:t>
            </w:r>
          </w:p>
        </w:tc>
        <w:tc>
          <w:tcPr>
            <w:tcW w:w="1148" w:type="dxa"/>
            <w:shd w:val="clear" w:color="auto" w:fill="auto"/>
            <w:vAlign w:val="center"/>
          </w:tcPr>
          <w:p w:rsidR="00A1052A" w:rsidRPr="00F40EFD" w:rsidRDefault="00A1052A"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99,0</w:t>
            </w:r>
          </w:p>
        </w:tc>
        <w:tc>
          <w:tcPr>
            <w:tcW w:w="1703" w:type="dxa"/>
            <w:shd w:val="clear" w:color="auto" w:fill="auto"/>
          </w:tcPr>
          <w:p w:rsidR="00A1052A" w:rsidRPr="00F40EFD" w:rsidRDefault="00A1052A"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50,0</w:t>
            </w:r>
          </w:p>
        </w:tc>
        <w:tc>
          <w:tcPr>
            <w:tcW w:w="1134"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50,0</w:t>
            </w:r>
          </w:p>
        </w:tc>
        <w:tc>
          <w:tcPr>
            <w:tcW w:w="992" w:type="dxa"/>
            <w:gridSpan w:val="2"/>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A1052A" w:rsidRPr="00F40EFD" w:rsidRDefault="00A1052A"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A1052A" w:rsidRPr="00F40EFD" w:rsidRDefault="00A1052A"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8.2</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Висадження «кліматичних дерев»</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99,0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99,0</w:t>
            </w:r>
          </w:p>
        </w:tc>
        <w:tc>
          <w:tcPr>
            <w:tcW w:w="992" w:type="dxa"/>
            <w:gridSpan w:val="2"/>
            <w:tcBorders>
              <w:left w:val="single" w:sz="4" w:space="0" w:color="auto"/>
              <w:right w:val="single" w:sz="4" w:space="0" w:color="auto"/>
            </w:tcBorders>
            <w:shd w:val="clear" w:color="auto" w:fill="auto"/>
            <w:vAlign w:val="center"/>
          </w:tcPr>
          <w:p w:rsidR="0057438B" w:rsidRPr="00F40EFD" w:rsidRDefault="00C215C6"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8.3</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Влаштування «зелених острівців» та екстенсивних зелених дахів на території міста</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199,0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50,0</w:t>
            </w:r>
          </w:p>
        </w:tc>
        <w:tc>
          <w:tcPr>
            <w:tcW w:w="992" w:type="dxa"/>
            <w:gridSpan w:val="2"/>
            <w:tcBorders>
              <w:left w:val="single" w:sz="4" w:space="0" w:color="auto"/>
              <w:right w:val="single" w:sz="4" w:space="0" w:color="auto"/>
            </w:tcBorders>
            <w:shd w:val="clear" w:color="auto" w:fill="auto"/>
            <w:vAlign w:val="center"/>
          </w:tcPr>
          <w:p w:rsidR="0057438B" w:rsidRPr="00F40EFD" w:rsidRDefault="00C215C6"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Рішенням виконавчого комітету міської ради  від 26.06.2024 №1054 затверджено </w:t>
            </w:r>
          </w:p>
          <w:p w:rsidR="0057438B" w:rsidRPr="00F40EFD" w:rsidRDefault="0057438B" w:rsidP="00F40EFD">
            <w:pPr>
              <w:autoSpaceDE w:val="0"/>
              <w:autoSpaceDN w:val="0"/>
              <w:adjustRightInd w:val="0"/>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кошторис витрат з місцевого фонду охорони навколишньогоприродного середовища Тернопільської міської територіальної громади на2024 рік</w:t>
            </w: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8.4</w:t>
            </w:r>
          </w:p>
        </w:tc>
        <w:tc>
          <w:tcPr>
            <w:tcW w:w="5097" w:type="dxa"/>
            <w:gridSpan w:val="2"/>
            <w:shd w:val="clear" w:color="auto" w:fill="auto"/>
            <w:vAlign w:val="center"/>
          </w:tcPr>
          <w:p w:rsidR="0057438B" w:rsidRPr="00F40EFD" w:rsidRDefault="0057438B" w:rsidP="00F40EFD">
            <w:pPr>
              <w:pStyle w:val="a7"/>
              <w:rPr>
                <w:rFonts w:ascii="Times New Roman" w:hAnsi="Times New Roman"/>
                <w:sz w:val="18"/>
                <w:szCs w:val="18"/>
              </w:rPr>
            </w:pPr>
            <w:r w:rsidRPr="00F40EFD">
              <w:rPr>
                <w:rFonts w:ascii="Times New Roman" w:hAnsi="Times New Roman"/>
                <w:sz w:val="18"/>
                <w:szCs w:val="18"/>
              </w:rPr>
              <w:t>Влаштування та обслуговування «точок прохолоди»-водяних рамок та ін.</w:t>
            </w:r>
          </w:p>
        </w:tc>
        <w:tc>
          <w:tcPr>
            <w:tcW w:w="1148" w:type="dxa"/>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99,0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lang w:eastAsia="ru-RU"/>
              </w:rPr>
            </w:pPr>
            <w:r w:rsidRPr="00F40EFD">
              <w:rPr>
                <w:rFonts w:ascii="Times New Roman" w:hAnsi="Times New Roman" w:cs="Times New Roman"/>
                <w:sz w:val="18"/>
                <w:szCs w:val="18"/>
                <w:lang w:eastAsia="ru-RU"/>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D01D95">
        <w:trPr>
          <w:gridAfter w:val="9"/>
          <w:wAfter w:w="4611" w:type="dxa"/>
        </w:trPr>
        <w:tc>
          <w:tcPr>
            <w:tcW w:w="413" w:type="dxa"/>
            <w:tcBorders>
              <w:right w:val="single" w:sz="4" w:space="0" w:color="auto"/>
            </w:tcBorders>
            <w:shd w:val="clear" w:color="auto" w:fill="auto"/>
            <w:vAlign w:val="center"/>
          </w:tcPr>
          <w:p w:rsidR="0057438B" w:rsidRPr="0057438B"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rPr>
                <w:rFonts w:ascii="Times New Roman" w:hAnsi="Times New Roman" w:cs="Times New Roman"/>
                <w:b/>
                <w:i/>
                <w:color w:val="000000" w:themeColor="text1"/>
                <w:sz w:val="18"/>
                <w:szCs w:val="18"/>
                <w:u w:val="single"/>
              </w:rPr>
            </w:pPr>
          </w:p>
        </w:tc>
        <w:tc>
          <w:tcPr>
            <w:tcW w:w="5097" w:type="dxa"/>
            <w:gridSpan w:val="2"/>
            <w:shd w:val="clear" w:color="auto" w:fill="auto"/>
            <w:vAlign w:val="center"/>
          </w:tcPr>
          <w:p w:rsidR="0057438B" w:rsidRPr="00F40EFD" w:rsidRDefault="0057438B" w:rsidP="00F40EFD">
            <w:pPr>
              <w:pStyle w:val="a7"/>
              <w:jc w:val="both"/>
              <w:rPr>
                <w:rFonts w:ascii="Times New Roman" w:hAnsi="Times New Roman"/>
                <w:b/>
                <w:sz w:val="18"/>
                <w:szCs w:val="18"/>
              </w:rPr>
            </w:pPr>
          </w:p>
        </w:tc>
        <w:tc>
          <w:tcPr>
            <w:tcW w:w="1148" w:type="dxa"/>
            <w:shd w:val="clear" w:color="auto" w:fill="auto"/>
            <w:vAlign w:val="center"/>
          </w:tcPr>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БГ 10133,0</w:t>
            </w:r>
          </w:p>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ДБ 58500,0</w:t>
            </w:r>
          </w:p>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ІД 69210,0</w:t>
            </w:r>
          </w:p>
        </w:tc>
        <w:tc>
          <w:tcPr>
            <w:tcW w:w="1703" w:type="dxa"/>
            <w:shd w:val="clear" w:color="auto" w:fill="auto"/>
          </w:tcPr>
          <w:p w:rsidR="0057438B" w:rsidRPr="00F40EFD" w:rsidRDefault="0057438B"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2623,6</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2623,6</w:t>
            </w:r>
          </w:p>
        </w:tc>
        <w:tc>
          <w:tcPr>
            <w:tcW w:w="992"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0,0</w:t>
            </w:r>
          </w:p>
        </w:tc>
        <w:tc>
          <w:tcPr>
            <w:tcW w:w="3675"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p>
        </w:tc>
      </w:tr>
      <w:tr w:rsidR="0057438B" w:rsidRPr="00F40EFD" w:rsidTr="00C215C6">
        <w:trPr>
          <w:gridAfter w:val="7"/>
          <w:wAfter w:w="4592" w:type="dxa"/>
          <w:trHeight w:val="156"/>
        </w:trPr>
        <w:tc>
          <w:tcPr>
            <w:tcW w:w="413" w:type="dxa"/>
            <w:tcBorders>
              <w:right w:val="single" w:sz="4" w:space="0" w:color="auto"/>
            </w:tcBorders>
            <w:shd w:val="clear" w:color="auto" w:fill="auto"/>
            <w:vAlign w:val="center"/>
          </w:tcPr>
          <w:p w:rsidR="0057438B" w:rsidRPr="005173C1" w:rsidRDefault="0057438B" w:rsidP="0057438B">
            <w:pPr>
              <w:spacing w:after="0" w:line="240" w:lineRule="auto"/>
              <w:jc w:val="center"/>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5.</w:t>
            </w:r>
          </w:p>
        </w:tc>
        <w:tc>
          <w:tcPr>
            <w:tcW w:w="15651" w:type="dxa"/>
            <w:gridSpan w:val="19"/>
            <w:tcBorders>
              <w:lef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highlight w:val="lightGray"/>
              </w:rPr>
            </w:pPr>
            <w:r w:rsidRPr="00F40EFD">
              <w:rPr>
                <w:rFonts w:ascii="Times New Roman" w:hAnsi="Times New Roman" w:cs="Times New Roman"/>
                <w:b/>
                <w:i/>
                <w:color w:val="000000" w:themeColor="text1"/>
                <w:sz w:val="18"/>
                <w:szCs w:val="18"/>
                <w:highlight w:val="lightGray"/>
                <w:u w:val="single"/>
              </w:rPr>
              <w:t>Програма модернізації (технічного розвитку) систем централізованого  тепло-та  гарячого  водопостачання на 2021-2024 роки</w:t>
            </w:r>
          </w:p>
        </w:tc>
      </w:tr>
      <w:tr w:rsidR="0057438B" w:rsidRPr="00F40EFD" w:rsidTr="00D01D95">
        <w:trPr>
          <w:gridAfter w:val="9"/>
          <w:wAfter w:w="4611" w:type="dxa"/>
          <w:trHeight w:val="532"/>
        </w:trPr>
        <w:tc>
          <w:tcPr>
            <w:tcW w:w="413" w:type="dxa"/>
            <w:tcBorders>
              <w:right w:val="single" w:sz="4" w:space="0" w:color="auto"/>
            </w:tcBorders>
            <w:shd w:val="clear" w:color="auto" w:fill="auto"/>
            <w:vAlign w:val="center"/>
          </w:tcPr>
          <w:p w:rsidR="0057438B" w:rsidRPr="00C7667E" w:rsidRDefault="0057438B" w:rsidP="0057438B">
            <w:pPr>
              <w:spacing w:after="0" w:line="240" w:lineRule="auto"/>
              <w:jc w:val="both"/>
              <w:rPr>
                <w:rFonts w:ascii="Times New Roman" w:hAnsi="Times New Roman" w:cs="Times New Roman"/>
                <w:sz w:val="18"/>
                <w:szCs w:val="18"/>
              </w:rPr>
            </w:pPr>
            <w:bookmarkStart w:id="0" w:name="_Hlk132794558"/>
          </w:p>
        </w:tc>
        <w:tc>
          <w:tcPr>
            <w:tcW w:w="683" w:type="dxa"/>
            <w:tcBorders>
              <w:left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w:t>
            </w:r>
          </w:p>
        </w:tc>
        <w:tc>
          <w:tcPr>
            <w:tcW w:w="5097" w:type="dxa"/>
            <w:gridSpan w:val="2"/>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Оснащення житлових будинків приладами комерційного обліку споживання теплової енергії</w:t>
            </w:r>
          </w:p>
        </w:tc>
        <w:tc>
          <w:tcPr>
            <w:tcW w:w="1148" w:type="dxa"/>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right w:val="single" w:sz="4" w:space="0" w:color="auto"/>
            </w:tcBorders>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right w:val="single" w:sz="4" w:space="0" w:color="auto"/>
            </w:tcBorders>
            <w:shd w:val="clear" w:color="auto" w:fill="auto"/>
            <w:vAlign w:val="center"/>
          </w:tcPr>
          <w:p w:rsidR="0057438B" w:rsidRPr="00F40EFD" w:rsidRDefault="00C215C6"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200" w:type="dxa"/>
            <w:gridSpan w:val="4"/>
            <w:tcBorders>
              <w:left w:val="single" w:sz="4" w:space="0" w:color="auto"/>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left w:val="single" w:sz="4" w:space="0" w:color="auto"/>
            </w:tcBorders>
            <w:shd w:val="clear" w:color="auto" w:fill="auto"/>
          </w:tcPr>
          <w:p w:rsidR="0057438B" w:rsidRPr="00F40EFD" w:rsidRDefault="0057438B" w:rsidP="00F40EFD">
            <w:pPr>
              <w:pStyle w:val="a6"/>
              <w:spacing w:before="0" w:beforeAutospacing="0" w:after="0" w:afterAutospacing="0"/>
              <w:jc w:val="both"/>
              <w:rPr>
                <w:sz w:val="18"/>
                <w:szCs w:val="18"/>
                <w:shd w:val="clear" w:color="auto" w:fill="FFFFFF"/>
                <w:lang w:val="uk-UA"/>
              </w:rPr>
            </w:pPr>
            <w:r w:rsidRPr="00F40EFD">
              <w:rPr>
                <w:sz w:val="18"/>
                <w:szCs w:val="18"/>
                <w:shd w:val="clear" w:color="auto" w:fill="FFFFFF"/>
                <w:lang w:val="uk-UA"/>
              </w:rPr>
              <w:t>Реалізація заходів програми за рахунок коштів міжнародних інституцій в рамках укладених кредитних договорів</w:t>
            </w:r>
          </w:p>
        </w:tc>
      </w:tr>
      <w:bookmarkEnd w:id="0"/>
      <w:tr w:rsidR="0057438B" w:rsidRPr="00F40EFD" w:rsidTr="00D01D95">
        <w:trPr>
          <w:gridAfter w:val="9"/>
          <w:wAfter w:w="4611" w:type="dxa"/>
        </w:trPr>
        <w:tc>
          <w:tcPr>
            <w:tcW w:w="413" w:type="dxa"/>
            <w:tcBorders>
              <w:right w:val="single" w:sz="4" w:space="0" w:color="auto"/>
            </w:tcBorders>
            <w:vAlign w:val="center"/>
          </w:tcPr>
          <w:p w:rsidR="0057438B" w:rsidRPr="00C7667E" w:rsidRDefault="0057438B" w:rsidP="0057438B">
            <w:pPr>
              <w:spacing w:after="0" w:line="240" w:lineRule="auto"/>
              <w:jc w:val="both"/>
              <w:rPr>
                <w:rFonts w:ascii="Times New Roman" w:hAnsi="Times New Roman" w:cs="Times New Roman"/>
                <w:sz w:val="18"/>
                <w:szCs w:val="18"/>
              </w:rPr>
            </w:pPr>
          </w:p>
        </w:tc>
        <w:tc>
          <w:tcPr>
            <w:tcW w:w="683" w:type="dxa"/>
            <w:tcBorders>
              <w:left w:val="single" w:sz="4" w:space="0" w:color="auto"/>
              <w:bottom w:val="single" w:sz="4" w:space="0" w:color="000000" w:themeColor="text1"/>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tcBorders>
              <w:left w:val="single" w:sz="4" w:space="0" w:color="auto"/>
              <w:bottom w:val="single" w:sz="4" w:space="0" w:color="000000" w:themeColor="text1"/>
              <w:right w:val="single" w:sz="4" w:space="0" w:color="auto"/>
            </w:tcBorders>
            <w:shd w:val="clear" w:color="auto" w:fill="auto"/>
            <w:vAlign w:val="center"/>
          </w:tcPr>
          <w:p w:rsidR="0057438B" w:rsidRPr="00F40EFD" w:rsidRDefault="0057438B" w:rsidP="00F40EFD">
            <w:pPr>
              <w:pStyle w:val="a7"/>
              <w:jc w:val="both"/>
              <w:rPr>
                <w:rFonts w:ascii="Times New Roman" w:hAnsi="Times New Roman"/>
                <w:sz w:val="18"/>
                <w:szCs w:val="18"/>
              </w:rPr>
            </w:pPr>
            <w:r w:rsidRPr="00F40EFD">
              <w:rPr>
                <w:rFonts w:ascii="Times New Roman" w:hAnsi="Times New Roman"/>
                <w:b/>
                <w:color w:val="000000"/>
                <w:sz w:val="18"/>
                <w:szCs w:val="18"/>
              </w:rPr>
              <w:t>Всього по програмі:</w:t>
            </w:r>
          </w:p>
        </w:tc>
        <w:tc>
          <w:tcPr>
            <w:tcW w:w="1148" w:type="dxa"/>
            <w:tcBorders>
              <w:left w:val="single" w:sz="4" w:space="0" w:color="auto"/>
              <w:bottom w:val="single" w:sz="4" w:space="0" w:color="000000" w:themeColor="text1"/>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 БГ</w:t>
            </w:r>
          </w:p>
          <w:p w:rsidR="0057438B" w:rsidRPr="00F40EFD" w:rsidRDefault="0057438B" w:rsidP="00F40EFD">
            <w:pPr>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52261,87 ІД</w:t>
            </w:r>
          </w:p>
        </w:tc>
        <w:tc>
          <w:tcPr>
            <w:tcW w:w="1703" w:type="dxa"/>
            <w:tcBorders>
              <w:left w:val="single" w:sz="4" w:space="0" w:color="auto"/>
              <w:bottom w:val="single" w:sz="4" w:space="0" w:color="000000" w:themeColor="text1"/>
              <w:right w:val="single" w:sz="4" w:space="0" w:color="auto"/>
            </w:tcBorders>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w:t>
            </w:r>
          </w:p>
        </w:tc>
        <w:tc>
          <w:tcPr>
            <w:tcW w:w="1134" w:type="dxa"/>
            <w:gridSpan w:val="2"/>
            <w:tcBorders>
              <w:left w:val="single" w:sz="4" w:space="0" w:color="auto"/>
              <w:bottom w:val="single" w:sz="4" w:space="0" w:color="000000" w:themeColor="text1"/>
              <w:right w:val="single" w:sz="4" w:space="0" w:color="auto"/>
            </w:tcBorders>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w:t>
            </w:r>
          </w:p>
        </w:tc>
        <w:tc>
          <w:tcPr>
            <w:tcW w:w="992" w:type="dxa"/>
            <w:gridSpan w:val="2"/>
            <w:tcBorders>
              <w:left w:val="single" w:sz="4" w:space="0" w:color="auto"/>
              <w:bottom w:val="single" w:sz="4" w:space="0" w:color="000000" w:themeColor="text1"/>
              <w:right w:val="single" w:sz="4" w:space="0" w:color="auto"/>
            </w:tcBorders>
            <w:shd w:val="clear" w:color="auto" w:fill="auto"/>
            <w:vAlign w:val="center"/>
          </w:tcPr>
          <w:p w:rsidR="0057438B" w:rsidRPr="00F40EFD" w:rsidRDefault="00C215C6" w:rsidP="00F40EFD">
            <w:pPr>
              <w:keepLines/>
              <w:spacing w:after="0" w:line="240" w:lineRule="auto"/>
              <w:jc w:val="both"/>
              <w:rPr>
                <w:rFonts w:ascii="Times New Roman" w:hAnsi="Times New Roman" w:cs="Times New Roman"/>
                <w:b/>
                <w:color w:val="000000" w:themeColor="text1"/>
                <w:sz w:val="18"/>
                <w:szCs w:val="18"/>
              </w:rPr>
            </w:pPr>
            <w:r w:rsidRPr="00F40EFD">
              <w:rPr>
                <w:rFonts w:ascii="Times New Roman" w:hAnsi="Times New Roman" w:cs="Times New Roman"/>
                <w:b/>
                <w:color w:val="000000" w:themeColor="text1"/>
                <w:sz w:val="18"/>
                <w:szCs w:val="18"/>
              </w:rPr>
              <w:t>0,0</w:t>
            </w:r>
          </w:p>
        </w:tc>
        <w:tc>
          <w:tcPr>
            <w:tcW w:w="1200" w:type="dxa"/>
            <w:gridSpan w:val="4"/>
            <w:tcBorders>
              <w:left w:val="single" w:sz="4" w:space="0" w:color="auto"/>
              <w:bottom w:val="single" w:sz="4" w:space="0" w:color="000000" w:themeColor="text1"/>
              <w:righ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0,0</w:t>
            </w:r>
          </w:p>
        </w:tc>
        <w:tc>
          <w:tcPr>
            <w:tcW w:w="3675" w:type="dxa"/>
            <w:gridSpan w:val="4"/>
            <w:tcBorders>
              <w:left w:val="single" w:sz="4" w:space="0" w:color="auto"/>
              <w:bottom w:val="single" w:sz="4" w:space="0" w:color="000000" w:themeColor="text1"/>
              <w:righ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0E0A2A">
        <w:trPr>
          <w:gridAfter w:val="7"/>
          <w:wAfter w:w="4592" w:type="dxa"/>
          <w:trHeight w:val="255"/>
        </w:trPr>
        <w:tc>
          <w:tcPr>
            <w:tcW w:w="413" w:type="dxa"/>
            <w:tcBorders>
              <w:right w:val="single" w:sz="4" w:space="0" w:color="auto"/>
            </w:tcBorders>
            <w:vAlign w:val="center"/>
          </w:tcPr>
          <w:p w:rsidR="0057438B" w:rsidRPr="00C7667E" w:rsidRDefault="0057438B" w:rsidP="0057438B">
            <w:pPr>
              <w:spacing w:after="0" w:line="240" w:lineRule="auto"/>
              <w:jc w:val="both"/>
              <w:rPr>
                <w:rFonts w:ascii="Times New Roman" w:hAnsi="Times New Roman" w:cs="Times New Roman"/>
                <w:sz w:val="18"/>
                <w:szCs w:val="18"/>
              </w:rPr>
            </w:pPr>
            <w:r w:rsidRPr="00C7667E">
              <w:rPr>
                <w:rFonts w:ascii="Times New Roman" w:hAnsi="Times New Roman" w:cs="Times New Roman"/>
                <w:sz w:val="18"/>
                <w:szCs w:val="18"/>
              </w:rPr>
              <w:t>6.</w:t>
            </w:r>
          </w:p>
        </w:tc>
        <w:tc>
          <w:tcPr>
            <w:tcW w:w="15651" w:type="dxa"/>
            <w:gridSpan w:val="19"/>
            <w:tcBorders>
              <w:left w:val="single" w:sz="4" w:space="0" w:color="auto"/>
            </w:tcBorders>
            <w:shd w:val="clear" w:color="auto" w:fill="D5DCE4" w:themeFill="text2" w:themeFillTint="33"/>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
                <w:i/>
                <w:sz w:val="18"/>
                <w:szCs w:val="18"/>
                <w:u w:val="single"/>
              </w:rPr>
              <w:t>Програма  розвитку пасажирського транспорту  на 2024-2026  роки</w:t>
            </w:r>
          </w:p>
        </w:tc>
      </w:tr>
      <w:tr w:rsidR="0057438B" w:rsidRPr="00F40EFD" w:rsidTr="00B549D7">
        <w:trPr>
          <w:gridAfter w:val="7"/>
          <w:wAfter w:w="4592" w:type="dxa"/>
        </w:trPr>
        <w:tc>
          <w:tcPr>
            <w:tcW w:w="413" w:type="dxa"/>
            <w:tcBorders>
              <w:right w:val="single" w:sz="4" w:space="0" w:color="auto"/>
            </w:tcBorders>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color w:val="00B0F0"/>
                <w:sz w:val="18"/>
                <w:szCs w:val="18"/>
              </w:rPr>
            </w:pPr>
            <w:r w:rsidRPr="00F40EFD">
              <w:rPr>
                <w:rFonts w:ascii="Times New Roman" w:hAnsi="Times New Roman" w:cs="Times New Roman"/>
                <w:color w:val="00B0F0"/>
                <w:sz w:val="18"/>
                <w:szCs w:val="18"/>
              </w:rPr>
              <w:t>1</w:t>
            </w:r>
          </w:p>
        </w:tc>
        <w:tc>
          <w:tcPr>
            <w:tcW w:w="14968" w:type="dxa"/>
            <w:gridSpan w:val="18"/>
            <w:shd w:val="clear" w:color="auto" w:fill="auto"/>
            <w:vAlign w:val="center"/>
          </w:tcPr>
          <w:p w:rsidR="0057438B" w:rsidRPr="00F40EFD" w:rsidRDefault="0057438B" w:rsidP="00F40EFD">
            <w:pPr>
              <w:spacing w:after="0" w:line="240" w:lineRule="auto"/>
              <w:jc w:val="both"/>
              <w:rPr>
                <w:rFonts w:ascii="Times New Roman" w:hAnsi="Times New Roman" w:cs="Times New Roman"/>
                <w:i/>
                <w:sz w:val="18"/>
                <w:szCs w:val="18"/>
                <w:u w:val="single"/>
              </w:rPr>
            </w:pPr>
            <w:r w:rsidRPr="00F40EFD">
              <w:rPr>
                <w:rFonts w:ascii="Times New Roman" w:hAnsi="Times New Roman" w:cs="Times New Roman"/>
                <w:i/>
                <w:sz w:val="18"/>
                <w:szCs w:val="18"/>
                <w:u w:val="single"/>
              </w:rPr>
              <w:t>РОЗВИТОК МЕРЕЖІ ЕЛЕКТРИЧНОГО ТРАНСПОРТУ</w:t>
            </w:r>
          </w:p>
        </w:tc>
      </w:tr>
      <w:tr w:rsidR="005812DE" w:rsidRPr="00F40EFD" w:rsidTr="00D01D95">
        <w:trPr>
          <w:gridAfter w:val="9"/>
          <w:wAfter w:w="4611" w:type="dxa"/>
        </w:trPr>
        <w:tc>
          <w:tcPr>
            <w:tcW w:w="413" w:type="dxa"/>
            <w:tcBorders>
              <w:right w:val="single" w:sz="4" w:space="0" w:color="auto"/>
            </w:tcBorders>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1.1.</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Придбання тролейбусів</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zh-CN"/>
              </w:rPr>
              <w:t>12408,55</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tcBorders>
              <w:right w:val="single" w:sz="4" w:space="0" w:color="auto"/>
            </w:tcBorders>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1.2</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 xml:space="preserve">Реалізація проекту «Міський громадський транспорт в Україні - ІІ» </w:t>
            </w:r>
          </w:p>
        </w:tc>
        <w:tc>
          <w:tcPr>
            <w:tcW w:w="1148" w:type="dxa"/>
            <w:shd w:val="clear" w:color="auto" w:fill="auto"/>
            <w:vAlign w:val="center"/>
          </w:tcPr>
          <w:p w:rsidR="005812DE" w:rsidRPr="00843EEE" w:rsidRDefault="005812DE" w:rsidP="00F40EFD">
            <w:pPr>
              <w:suppressAutoHyphens/>
              <w:snapToGrid w:val="0"/>
              <w:spacing w:after="0" w:line="240" w:lineRule="auto"/>
              <w:jc w:val="both"/>
              <w:rPr>
                <w:rFonts w:ascii="Times New Roman" w:eastAsia="Times New Roman" w:hAnsi="Times New Roman" w:cs="Times New Roman"/>
                <w:sz w:val="18"/>
                <w:szCs w:val="18"/>
                <w:lang w:eastAsia="zh-CN"/>
              </w:rPr>
            </w:pPr>
            <w:r w:rsidRPr="00843EEE">
              <w:rPr>
                <w:rFonts w:ascii="Times New Roman" w:eastAsia="Times New Roman" w:hAnsi="Times New Roman" w:cs="Times New Roman"/>
                <w:sz w:val="18"/>
                <w:szCs w:val="18"/>
                <w:lang w:eastAsia="zh-CN"/>
              </w:rPr>
              <w:t>44000,00</w:t>
            </w:r>
            <w:r w:rsidR="00924771" w:rsidRPr="00843EEE">
              <w:rPr>
                <w:rFonts w:ascii="Times New Roman" w:eastAsia="Times New Roman" w:hAnsi="Times New Roman" w:cs="Times New Roman"/>
                <w:sz w:val="18"/>
                <w:szCs w:val="18"/>
                <w:lang w:eastAsia="zh-CN"/>
              </w:rPr>
              <w:t xml:space="preserve"> БГ</w:t>
            </w:r>
          </w:p>
          <w:p w:rsidR="00924771" w:rsidRPr="00843EEE" w:rsidRDefault="00924771" w:rsidP="00F40EFD">
            <w:pPr>
              <w:suppressAutoHyphens/>
              <w:snapToGrid w:val="0"/>
              <w:spacing w:after="0" w:line="240" w:lineRule="auto"/>
              <w:jc w:val="both"/>
              <w:rPr>
                <w:rFonts w:ascii="Times New Roman" w:eastAsia="Times New Roman" w:hAnsi="Times New Roman" w:cs="Times New Roman"/>
                <w:sz w:val="18"/>
                <w:szCs w:val="18"/>
                <w:lang w:eastAsia="zh-CN"/>
              </w:rPr>
            </w:pPr>
            <w:r w:rsidRPr="00843EEE">
              <w:rPr>
                <w:rFonts w:ascii="Times New Roman" w:eastAsia="Times New Roman" w:hAnsi="Times New Roman" w:cs="Times New Roman"/>
                <w:sz w:val="18"/>
                <w:szCs w:val="18"/>
                <w:lang w:eastAsia="zh-CN"/>
              </w:rPr>
              <w:t>220000,0ІК</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43890,0</w:t>
            </w:r>
          </w:p>
          <w:p w:rsidR="005812DE" w:rsidRPr="00843EEE" w:rsidRDefault="005812DE" w:rsidP="00F40EFD">
            <w:pPr>
              <w:spacing w:after="0" w:line="240" w:lineRule="auto"/>
              <w:jc w:val="both"/>
              <w:rPr>
                <w:rFonts w:ascii="Times New Roman" w:hAnsi="Times New Roman" w:cs="Times New Roman"/>
                <w:sz w:val="18"/>
                <w:szCs w:val="18"/>
              </w:rPr>
            </w:pPr>
          </w:p>
        </w:tc>
        <w:tc>
          <w:tcPr>
            <w:tcW w:w="1134" w:type="dxa"/>
            <w:gridSpan w:val="2"/>
            <w:tcBorders>
              <w:left w:val="single" w:sz="4" w:space="0" w:color="auto"/>
              <w:right w:val="single" w:sz="4" w:space="0" w:color="auto"/>
            </w:tcBorders>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43890,0</w:t>
            </w:r>
          </w:p>
          <w:p w:rsidR="005812DE" w:rsidRPr="00843EEE" w:rsidRDefault="005812DE" w:rsidP="00F40EFD">
            <w:pPr>
              <w:spacing w:after="0" w:line="240" w:lineRule="auto"/>
              <w:jc w:val="both"/>
              <w:rPr>
                <w:rFonts w:ascii="Times New Roman" w:hAnsi="Times New Roman" w:cs="Times New Roman"/>
                <w:sz w:val="18"/>
                <w:szCs w:val="18"/>
              </w:rPr>
            </w:pP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 оновлення електротранспорту- співфінансування</w:t>
            </w:r>
          </w:p>
        </w:tc>
      </w:tr>
      <w:tr w:rsidR="005812DE" w:rsidRPr="00F40EFD" w:rsidTr="00D01D95">
        <w:trPr>
          <w:gridAfter w:val="9"/>
          <w:wAfter w:w="4611" w:type="dxa"/>
          <w:trHeight w:val="243"/>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2.1.</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Реконструкція тролейбусних ліній</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zh-CN"/>
              </w:rPr>
              <w:t>5534,0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tcBorders>
              <w:left w:val="none" w:sz="1" w:space="0" w:color="000000"/>
              <w:bottom w:val="none" w:sz="1" w:space="0" w:color="000000"/>
              <w:right w:val="none" w:sz="1" w:space="0" w:color="000000"/>
            </w:tcBorders>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475"/>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2.3</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Реконструкція тягової підстанції №2.</w:t>
            </w:r>
          </w:p>
        </w:tc>
        <w:tc>
          <w:tcPr>
            <w:tcW w:w="1148" w:type="dxa"/>
            <w:shd w:val="clear" w:color="auto" w:fill="auto"/>
            <w:vAlign w:val="center"/>
          </w:tcPr>
          <w:p w:rsidR="005812DE" w:rsidRPr="00843EEE" w:rsidRDefault="005812DE" w:rsidP="00F40EFD">
            <w:pPr>
              <w:spacing w:after="0" w:line="240" w:lineRule="auto"/>
              <w:jc w:val="both"/>
              <w:rPr>
                <w:rFonts w:ascii="Times New Roman" w:eastAsia="Times New Roman" w:hAnsi="Times New Roman" w:cs="Times New Roman"/>
                <w:sz w:val="18"/>
                <w:szCs w:val="18"/>
                <w:lang w:eastAsia="zh-CN"/>
              </w:rPr>
            </w:pPr>
            <w:r w:rsidRPr="00843EEE">
              <w:rPr>
                <w:rFonts w:ascii="Times New Roman" w:eastAsia="Times New Roman" w:hAnsi="Times New Roman" w:cs="Times New Roman"/>
                <w:sz w:val="18"/>
                <w:szCs w:val="18"/>
                <w:lang w:eastAsia="zh-CN"/>
              </w:rPr>
              <w:t>10000,00</w:t>
            </w:r>
            <w:r w:rsidR="00924771" w:rsidRPr="00843EEE">
              <w:rPr>
                <w:rFonts w:ascii="Times New Roman" w:eastAsia="Times New Roman" w:hAnsi="Times New Roman" w:cs="Times New Roman"/>
                <w:sz w:val="18"/>
                <w:szCs w:val="18"/>
                <w:lang w:eastAsia="zh-CN"/>
              </w:rPr>
              <w:t xml:space="preserve"> БГ</w:t>
            </w:r>
          </w:p>
          <w:p w:rsidR="00924771" w:rsidRPr="00843EEE" w:rsidRDefault="00924771"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zh-CN"/>
              </w:rPr>
              <w:t>21687,0 ІК</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i/>
                <w:strike/>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3</w:t>
            </w:r>
            <w:r w:rsidR="00924771" w:rsidRPr="00843EEE">
              <w:rPr>
                <w:rFonts w:ascii="Times New Roman" w:hAnsi="Times New Roman" w:cs="Times New Roman"/>
                <w:sz w:val="18"/>
                <w:szCs w:val="18"/>
              </w:rPr>
              <w:t>.1</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Придбання сильфону гнучкого корпусу тролейбуса 15ТР</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zh-CN"/>
              </w:rPr>
              <w:t>1260,00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4.1</w:t>
            </w:r>
          </w:p>
        </w:tc>
        <w:tc>
          <w:tcPr>
            <w:tcW w:w="5097" w:type="dxa"/>
            <w:gridSpan w:val="2"/>
            <w:shd w:val="clear" w:color="auto" w:fill="auto"/>
          </w:tcPr>
          <w:p w:rsidR="005812DE" w:rsidRPr="00843EEE" w:rsidRDefault="005812DE" w:rsidP="00F40EFD">
            <w:pPr>
              <w:snapToGrid w:val="0"/>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Капітальний ремонт дорожнього покриття  території </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19677,10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4.2</w:t>
            </w:r>
          </w:p>
        </w:tc>
        <w:tc>
          <w:tcPr>
            <w:tcW w:w="5097" w:type="dxa"/>
            <w:gridSpan w:val="2"/>
            <w:shd w:val="clear" w:color="auto" w:fill="auto"/>
          </w:tcPr>
          <w:p w:rsidR="005812DE" w:rsidRPr="00843EEE" w:rsidRDefault="005812DE" w:rsidP="00F40EFD">
            <w:pPr>
              <w:snapToGrid w:val="0"/>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.Реконструкція мийки в т.ч. облаштування покрівлі цеху мийки </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683,6</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5.1</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color w:val="000000" w:themeColor="text1"/>
                <w:sz w:val="18"/>
                <w:szCs w:val="18"/>
              </w:rPr>
            </w:pPr>
            <w:r w:rsidRPr="00843EEE">
              <w:rPr>
                <w:rFonts w:ascii="Times New Roman" w:hAnsi="Times New Roman"/>
                <w:sz w:val="18"/>
                <w:szCs w:val="18"/>
              </w:rPr>
              <w:t>Придбання автобусів</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11025,10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5.2.</w:t>
            </w:r>
          </w:p>
        </w:tc>
        <w:tc>
          <w:tcPr>
            <w:tcW w:w="5097" w:type="dxa"/>
            <w:gridSpan w:val="2"/>
            <w:shd w:val="clear" w:color="auto" w:fill="auto"/>
          </w:tcPr>
          <w:p w:rsidR="005812DE" w:rsidRPr="00843EEE" w:rsidRDefault="005812DE" w:rsidP="00F40EFD">
            <w:pPr>
              <w:snapToGrid w:val="0"/>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Реалізація проекту «Міський громадський транспорт І»</w:t>
            </w:r>
          </w:p>
        </w:tc>
        <w:tc>
          <w:tcPr>
            <w:tcW w:w="1148" w:type="dxa"/>
            <w:shd w:val="clear" w:color="auto" w:fill="auto"/>
            <w:vAlign w:val="center"/>
          </w:tcPr>
          <w:p w:rsidR="005812DE" w:rsidRPr="00843EEE" w:rsidRDefault="005812DE" w:rsidP="00F40EFD">
            <w:pPr>
              <w:spacing w:after="0" w:line="240" w:lineRule="auto"/>
              <w:jc w:val="both"/>
              <w:rPr>
                <w:rFonts w:ascii="Times New Roman" w:eastAsia="Times New Roman" w:hAnsi="Times New Roman" w:cs="Times New Roman"/>
                <w:sz w:val="18"/>
                <w:szCs w:val="18"/>
                <w:lang w:eastAsia="uk-UA"/>
              </w:rPr>
            </w:pPr>
            <w:r w:rsidRPr="00843EEE">
              <w:rPr>
                <w:rFonts w:ascii="Times New Roman" w:eastAsia="Times New Roman" w:hAnsi="Times New Roman" w:cs="Times New Roman"/>
                <w:sz w:val="18"/>
                <w:szCs w:val="18"/>
                <w:lang w:eastAsia="uk-UA"/>
              </w:rPr>
              <w:t>15560,0</w:t>
            </w:r>
            <w:r w:rsidR="00924771" w:rsidRPr="00843EEE">
              <w:rPr>
                <w:rFonts w:ascii="Times New Roman" w:eastAsia="Times New Roman" w:hAnsi="Times New Roman" w:cs="Times New Roman"/>
                <w:sz w:val="18"/>
                <w:szCs w:val="18"/>
                <w:lang w:eastAsia="uk-UA"/>
              </w:rPr>
              <w:t>БГ</w:t>
            </w:r>
          </w:p>
          <w:p w:rsidR="00924771" w:rsidRPr="00843EEE" w:rsidRDefault="00924771" w:rsidP="00924771">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uk-UA"/>
              </w:rPr>
              <w:t>84000,0 ІК</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i/>
                <w:sz w:val="18"/>
                <w:szCs w:val="18"/>
              </w:rPr>
            </w:pPr>
          </w:p>
        </w:tc>
      </w:tr>
      <w:tr w:rsidR="005812DE" w:rsidRPr="00F40EFD" w:rsidTr="00D01D95">
        <w:trPr>
          <w:gridAfter w:val="9"/>
          <w:wAfter w:w="4611" w:type="dxa"/>
        </w:trPr>
        <w:tc>
          <w:tcPr>
            <w:tcW w:w="413" w:type="dxa"/>
            <w:vAlign w:val="center"/>
          </w:tcPr>
          <w:p w:rsidR="005812DE" w:rsidRPr="00695126" w:rsidRDefault="005812DE" w:rsidP="005812DE">
            <w:pPr>
              <w:spacing w:after="0" w:line="240" w:lineRule="auto"/>
              <w:jc w:val="center"/>
              <w:rPr>
                <w:rFonts w:ascii="Times New Roman" w:hAnsi="Times New Roman" w:cs="Times New Roman"/>
                <w:sz w:val="20"/>
                <w:szCs w:val="20"/>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i/>
                <w:sz w:val="18"/>
                <w:szCs w:val="18"/>
              </w:rPr>
              <w:t>6.1.</w:t>
            </w:r>
          </w:p>
        </w:tc>
        <w:tc>
          <w:tcPr>
            <w:tcW w:w="5097"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i/>
                <w:sz w:val="18"/>
                <w:szCs w:val="18"/>
              </w:rPr>
              <w:t>Будівництво АГЗП</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8100,0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268"/>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rPr>
              <w:t>7.1</w:t>
            </w:r>
          </w:p>
        </w:tc>
        <w:tc>
          <w:tcPr>
            <w:tcW w:w="5097" w:type="dxa"/>
            <w:gridSpan w:val="2"/>
            <w:shd w:val="clear" w:color="auto" w:fill="auto"/>
          </w:tcPr>
          <w:p w:rsidR="005812DE" w:rsidRPr="00843EEE" w:rsidRDefault="005812DE" w:rsidP="00F40EFD">
            <w:pPr>
              <w:pStyle w:val="18"/>
              <w:shd w:val="clear" w:color="auto" w:fill="FFFFFF"/>
              <w:jc w:val="both"/>
              <w:rPr>
                <w:rFonts w:ascii="Times New Roman" w:hAnsi="Times New Roman"/>
                <w:sz w:val="18"/>
                <w:szCs w:val="18"/>
              </w:rPr>
            </w:pPr>
            <w:r w:rsidRPr="00843EEE">
              <w:rPr>
                <w:rFonts w:ascii="Times New Roman" w:hAnsi="Times New Roman"/>
                <w:sz w:val="18"/>
                <w:szCs w:val="18"/>
              </w:rPr>
              <w:t xml:space="preserve">Модернізація підприємства </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2140,0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eastAsia="Times New Roman" w:hAnsi="Times New Roman" w:cs="Times New Roman"/>
                <w:sz w:val="18"/>
                <w:szCs w:val="18"/>
              </w:rPr>
              <w:t>8.1.</w:t>
            </w:r>
          </w:p>
        </w:tc>
        <w:tc>
          <w:tcPr>
            <w:tcW w:w="5097" w:type="dxa"/>
            <w:gridSpan w:val="2"/>
            <w:shd w:val="clear" w:color="auto" w:fill="auto"/>
          </w:tcPr>
          <w:p w:rsidR="005812DE" w:rsidRPr="00843EEE" w:rsidRDefault="005812DE" w:rsidP="00F40EFD">
            <w:pPr>
              <w:pStyle w:val="18"/>
              <w:shd w:val="clear" w:color="auto" w:fill="FFFFFF"/>
              <w:jc w:val="both"/>
              <w:rPr>
                <w:rFonts w:ascii="Times New Roman" w:hAnsi="Times New Roman"/>
                <w:sz w:val="18"/>
                <w:szCs w:val="18"/>
              </w:rPr>
            </w:pPr>
            <w:r w:rsidRPr="00843EEE">
              <w:rPr>
                <w:rFonts w:ascii="Times New Roman" w:eastAsia="Times New Roman" w:hAnsi="Times New Roman"/>
                <w:sz w:val="18"/>
                <w:szCs w:val="18"/>
              </w:rPr>
              <w:t>Оновлення матеріально-технічної бази та території підприємства</w:t>
            </w:r>
          </w:p>
        </w:tc>
        <w:tc>
          <w:tcPr>
            <w:tcW w:w="1148" w:type="dxa"/>
            <w:shd w:val="clear" w:color="auto" w:fill="auto"/>
            <w:vAlign w:val="center"/>
          </w:tcPr>
          <w:p w:rsidR="005812DE" w:rsidRPr="00843EEE" w:rsidRDefault="005812DE" w:rsidP="00F40EFD">
            <w:pPr>
              <w:suppressAutoHyphens/>
              <w:snapToGrid w:val="0"/>
              <w:spacing w:after="0" w:line="240" w:lineRule="auto"/>
              <w:jc w:val="both"/>
              <w:rPr>
                <w:rFonts w:ascii="Times New Roman" w:eastAsia="Times New Roman" w:hAnsi="Times New Roman" w:cs="Times New Roman"/>
                <w:bCs/>
                <w:sz w:val="18"/>
                <w:szCs w:val="18"/>
                <w:lang w:eastAsia="zh-CN"/>
              </w:rPr>
            </w:pPr>
            <w:r w:rsidRPr="00843EEE">
              <w:rPr>
                <w:rFonts w:ascii="Times New Roman" w:eastAsia="Times New Roman" w:hAnsi="Times New Roman" w:cs="Times New Roman"/>
                <w:bCs/>
                <w:sz w:val="18"/>
                <w:szCs w:val="18"/>
                <w:lang w:eastAsia="zh-CN"/>
              </w:rPr>
              <w:t>770,00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3675" w:type="dxa"/>
            <w:gridSpan w:val="4"/>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eastAsia="Times New Roman" w:hAnsi="Times New Roman" w:cs="Times New Roman"/>
                <w:sz w:val="18"/>
                <w:szCs w:val="18"/>
              </w:rPr>
              <w:t>9.1.</w:t>
            </w:r>
          </w:p>
        </w:tc>
        <w:tc>
          <w:tcPr>
            <w:tcW w:w="5097" w:type="dxa"/>
            <w:gridSpan w:val="2"/>
            <w:shd w:val="clear" w:color="auto" w:fill="auto"/>
            <w:vAlign w:val="center"/>
          </w:tcPr>
          <w:p w:rsidR="005812DE" w:rsidRPr="00843EEE" w:rsidRDefault="005812DE" w:rsidP="00F40EFD">
            <w:pPr>
              <w:pBdr>
                <w:top w:val="nil"/>
                <w:left w:val="nil"/>
                <w:bottom w:val="nil"/>
                <w:right w:val="nil"/>
                <w:between w:val="nil"/>
              </w:pBdr>
              <w:suppressAutoHyphens/>
              <w:spacing w:after="0" w:line="240" w:lineRule="auto"/>
              <w:jc w:val="both"/>
              <w:rPr>
                <w:rFonts w:ascii="Times New Roman" w:hAnsi="Times New Roman" w:cs="Times New Roman"/>
                <w:color w:val="000000" w:themeColor="text1"/>
                <w:sz w:val="18"/>
                <w:szCs w:val="18"/>
              </w:rPr>
            </w:pPr>
            <w:r w:rsidRPr="00843EEE">
              <w:rPr>
                <w:rFonts w:ascii="Times New Roman" w:eastAsia="Times New Roman" w:hAnsi="Times New Roman" w:cs="Times New Roman"/>
                <w:color w:val="000000" w:themeColor="text1"/>
                <w:sz w:val="18"/>
                <w:szCs w:val="18"/>
                <w:lang w:val="ru-RU"/>
              </w:rPr>
              <w:t>Забезпечення</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достовірного</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обліку</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наданих</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послуг з безплатного</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перевезення</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lang w:val="ru-RU"/>
              </w:rPr>
              <w:t>пільгових</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eastAsia="Times New Roman" w:hAnsi="Times New Roman" w:cs="Times New Roman"/>
                <w:color w:val="000000" w:themeColor="text1"/>
                <w:sz w:val="18"/>
                <w:szCs w:val="18"/>
              </w:rPr>
              <w:t>к</w:t>
            </w:r>
            <w:r w:rsidRPr="00843EEE">
              <w:rPr>
                <w:rFonts w:ascii="Times New Roman" w:eastAsia="Times New Roman" w:hAnsi="Times New Roman" w:cs="Times New Roman"/>
                <w:color w:val="000000" w:themeColor="text1"/>
                <w:sz w:val="18"/>
                <w:szCs w:val="18"/>
                <w:lang w:val="ru-RU"/>
              </w:rPr>
              <w:t>атегорій</w:t>
            </w:r>
            <w:r w:rsidR="00924771" w:rsidRPr="00843EEE">
              <w:rPr>
                <w:rFonts w:ascii="Times New Roman" w:eastAsia="Times New Roman" w:hAnsi="Times New Roman" w:cs="Times New Roman"/>
                <w:color w:val="000000" w:themeColor="text1"/>
                <w:sz w:val="18"/>
                <w:szCs w:val="18"/>
                <w:lang w:val="ru-RU"/>
              </w:rPr>
              <w:t xml:space="preserve"> </w:t>
            </w:r>
            <w:r w:rsidRPr="00843EEE">
              <w:rPr>
                <w:rFonts w:ascii="Times New Roman" w:hAnsi="Times New Roman" w:cs="Times New Roman"/>
                <w:color w:val="000000" w:themeColor="text1"/>
                <w:sz w:val="18"/>
                <w:szCs w:val="18"/>
                <w:lang w:eastAsia="uk-UA"/>
              </w:rPr>
              <w:t>пасажирів.</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color w:val="000000" w:themeColor="text1"/>
                <w:sz w:val="18"/>
                <w:szCs w:val="18"/>
              </w:rPr>
            </w:pPr>
            <w:r w:rsidRPr="00843EEE">
              <w:rPr>
                <w:rFonts w:ascii="Times New Roman" w:eastAsia="Times New Roman" w:hAnsi="Times New Roman" w:cs="Times New Roman"/>
                <w:color w:val="000000" w:themeColor="text1"/>
                <w:sz w:val="18"/>
                <w:szCs w:val="18"/>
                <w:lang w:eastAsia="uk-UA"/>
              </w:rPr>
              <w:t>300,0</w:t>
            </w:r>
          </w:p>
        </w:tc>
        <w:tc>
          <w:tcPr>
            <w:tcW w:w="1703" w:type="dxa"/>
            <w:shd w:val="clear" w:color="auto" w:fill="auto"/>
          </w:tcPr>
          <w:p w:rsidR="005812DE" w:rsidRPr="00843EEE" w:rsidRDefault="005812DE" w:rsidP="00F40EFD">
            <w:pPr>
              <w:spacing w:after="0" w:line="240" w:lineRule="auto"/>
              <w:jc w:val="both"/>
              <w:rPr>
                <w:rFonts w:ascii="Times New Roman" w:hAnsi="Times New Roman" w:cs="Times New Roman"/>
                <w:color w:val="000000" w:themeColor="text1"/>
                <w:sz w:val="18"/>
                <w:szCs w:val="18"/>
              </w:rPr>
            </w:pPr>
          </w:p>
          <w:p w:rsidR="005812DE" w:rsidRPr="00843EEE" w:rsidRDefault="005812DE" w:rsidP="00F40EFD">
            <w:pPr>
              <w:spacing w:after="0" w:line="240" w:lineRule="auto"/>
              <w:jc w:val="both"/>
              <w:rPr>
                <w:rFonts w:ascii="Times New Roman" w:hAnsi="Times New Roman" w:cs="Times New Roman"/>
                <w:color w:val="000000" w:themeColor="text1"/>
                <w:sz w:val="18"/>
                <w:szCs w:val="18"/>
              </w:rPr>
            </w:pPr>
            <w:r w:rsidRPr="00843EEE">
              <w:rPr>
                <w:rFonts w:ascii="Times New Roman" w:hAnsi="Times New Roman" w:cs="Times New Roman"/>
                <w:color w:val="000000" w:themeColor="text1"/>
                <w:sz w:val="18"/>
                <w:szCs w:val="18"/>
              </w:rPr>
              <w:t>300,0</w:t>
            </w:r>
          </w:p>
        </w:tc>
        <w:tc>
          <w:tcPr>
            <w:tcW w:w="1134" w:type="dxa"/>
            <w:gridSpan w:val="2"/>
            <w:shd w:val="clear" w:color="auto" w:fill="auto"/>
          </w:tcPr>
          <w:p w:rsidR="005812DE" w:rsidRPr="00843EEE" w:rsidRDefault="005812DE" w:rsidP="00F40EFD">
            <w:pPr>
              <w:spacing w:after="0" w:line="240" w:lineRule="auto"/>
              <w:jc w:val="both"/>
              <w:rPr>
                <w:rFonts w:ascii="Times New Roman" w:hAnsi="Times New Roman" w:cs="Times New Roman"/>
                <w:color w:val="000000" w:themeColor="text1"/>
                <w:sz w:val="18"/>
                <w:szCs w:val="18"/>
              </w:rPr>
            </w:pPr>
          </w:p>
          <w:p w:rsidR="005812DE" w:rsidRPr="00843EEE" w:rsidRDefault="005812DE" w:rsidP="00F40EFD">
            <w:pPr>
              <w:spacing w:after="0" w:line="240" w:lineRule="auto"/>
              <w:jc w:val="both"/>
              <w:rPr>
                <w:rFonts w:ascii="Times New Roman" w:hAnsi="Times New Roman" w:cs="Times New Roman"/>
                <w:color w:val="000000" w:themeColor="text1"/>
                <w:sz w:val="18"/>
                <w:szCs w:val="18"/>
              </w:rPr>
            </w:pPr>
            <w:r w:rsidRPr="00843EEE">
              <w:rPr>
                <w:rFonts w:ascii="Times New Roman" w:hAnsi="Times New Roman" w:cs="Times New Roman"/>
                <w:color w:val="000000" w:themeColor="text1"/>
                <w:sz w:val="18"/>
                <w:szCs w:val="18"/>
              </w:rPr>
              <w:t>300,0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shd w:val="clear" w:color="auto" w:fill="auto"/>
          </w:tcPr>
          <w:p w:rsidR="005812DE" w:rsidRPr="00843EEE" w:rsidRDefault="005812DE" w:rsidP="00F40EFD">
            <w:pPr>
              <w:spacing w:after="0" w:line="240" w:lineRule="auto"/>
              <w:jc w:val="both"/>
              <w:rPr>
                <w:rFonts w:ascii="Times New Roman" w:hAnsi="Times New Roman" w:cs="Times New Roman"/>
                <w:color w:val="000000" w:themeColor="text1"/>
                <w:sz w:val="18"/>
                <w:szCs w:val="18"/>
              </w:rPr>
            </w:pPr>
            <w:r w:rsidRPr="00843EEE">
              <w:rPr>
                <w:rFonts w:ascii="Times New Roman" w:hAnsi="Times New Roman" w:cs="Times New Roman"/>
                <w:color w:val="000000" w:themeColor="text1"/>
                <w:sz w:val="18"/>
                <w:szCs w:val="18"/>
              </w:rPr>
              <w:t>144,8</w:t>
            </w:r>
          </w:p>
        </w:tc>
        <w:tc>
          <w:tcPr>
            <w:tcW w:w="3675" w:type="dxa"/>
            <w:gridSpan w:val="4"/>
            <w:tcBorders>
              <w:bottom w:val="single" w:sz="4" w:space="0" w:color="auto"/>
            </w:tcBorders>
            <w:shd w:val="clear" w:color="auto" w:fill="auto"/>
          </w:tcPr>
          <w:p w:rsidR="005812DE" w:rsidRPr="00843EEE" w:rsidRDefault="005812DE" w:rsidP="00F40EFD">
            <w:pPr>
              <w:spacing w:after="0" w:line="240" w:lineRule="auto"/>
              <w:jc w:val="both"/>
              <w:rPr>
                <w:rFonts w:ascii="Times New Roman" w:hAnsi="Times New Roman" w:cs="Times New Roman"/>
                <w:color w:val="000000" w:themeColor="text1"/>
                <w:sz w:val="18"/>
                <w:szCs w:val="18"/>
              </w:rPr>
            </w:pPr>
            <w:r w:rsidRPr="00843EEE">
              <w:rPr>
                <w:rFonts w:ascii="Times New Roman" w:eastAsia="Times New Roman" w:hAnsi="Times New Roman" w:cs="Times New Roman"/>
                <w:color w:val="000000" w:themeColor="text1"/>
                <w:sz w:val="18"/>
                <w:szCs w:val="18"/>
                <w:lang w:eastAsia="uk-UA"/>
              </w:rPr>
              <w:t>Виготовлено 2273 електронних карточок , в т. ч. 2200-пільгові, 73- поліція, 0- учні 1-х класів, 0-ВПО</w:t>
            </w:r>
          </w:p>
        </w:tc>
      </w:tr>
      <w:tr w:rsidR="005812DE" w:rsidRPr="00F40EFD" w:rsidTr="00D01D95">
        <w:trPr>
          <w:gridAfter w:val="9"/>
          <w:wAfter w:w="4611" w:type="dxa"/>
        </w:trPr>
        <w:tc>
          <w:tcPr>
            <w:tcW w:w="413" w:type="dxa"/>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843EEE" w:rsidRDefault="005812DE" w:rsidP="00F40EFD">
            <w:pPr>
              <w:spacing w:after="0" w:line="240" w:lineRule="auto"/>
              <w:rPr>
                <w:rFonts w:ascii="Times New Roman" w:hAnsi="Times New Roman" w:cs="Times New Roman"/>
                <w:color w:val="000000" w:themeColor="text1"/>
                <w:sz w:val="18"/>
                <w:szCs w:val="18"/>
              </w:rPr>
            </w:pPr>
            <w:r w:rsidRPr="00843EEE">
              <w:rPr>
                <w:rFonts w:ascii="Times New Roman" w:hAnsi="Times New Roman" w:cs="Times New Roman"/>
                <w:sz w:val="18"/>
                <w:szCs w:val="18"/>
                <w:lang w:eastAsia="uk-UA"/>
              </w:rPr>
              <w:t>11.1.</w:t>
            </w:r>
          </w:p>
        </w:tc>
        <w:tc>
          <w:tcPr>
            <w:tcW w:w="5097" w:type="dxa"/>
            <w:gridSpan w:val="2"/>
            <w:shd w:val="clear" w:color="auto" w:fill="auto"/>
            <w:vAlign w:val="center"/>
          </w:tcPr>
          <w:p w:rsidR="005812DE" w:rsidRPr="00843EEE" w:rsidRDefault="005812DE" w:rsidP="00F40EFD">
            <w:pPr>
              <w:pStyle w:val="11"/>
              <w:jc w:val="both"/>
              <w:rPr>
                <w:rFonts w:ascii="Times New Roman" w:hAnsi="Times New Roman"/>
                <w:sz w:val="18"/>
                <w:szCs w:val="18"/>
              </w:rPr>
            </w:pPr>
            <w:r w:rsidRPr="00843EEE">
              <w:rPr>
                <w:rFonts w:ascii="Times New Roman" w:hAnsi="Times New Roman"/>
                <w:sz w:val="18"/>
                <w:szCs w:val="18"/>
                <w:lang w:eastAsia="uk-UA"/>
              </w:rPr>
              <w:t>Виплати за надання послуг, що становлять загальний економічний інтерес – перевезення пасажирів міським пасажирським транспортом загального користування громаді</w:t>
            </w:r>
          </w:p>
        </w:tc>
        <w:tc>
          <w:tcPr>
            <w:tcW w:w="1148" w:type="dxa"/>
            <w:shd w:val="clear" w:color="auto" w:fill="auto"/>
            <w:vAlign w:val="center"/>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uk-UA"/>
              </w:rPr>
              <w:t xml:space="preserve"> 170 000,0</w:t>
            </w:r>
          </w:p>
        </w:tc>
        <w:tc>
          <w:tcPr>
            <w:tcW w:w="1703" w:type="dxa"/>
            <w:tcBorders>
              <w:right w:val="single" w:sz="4" w:space="0" w:color="auto"/>
            </w:tcBorders>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110000,0</w:t>
            </w:r>
          </w:p>
        </w:tc>
        <w:tc>
          <w:tcPr>
            <w:tcW w:w="1134" w:type="dxa"/>
            <w:gridSpan w:val="2"/>
            <w:tcBorders>
              <w:right w:val="single" w:sz="4" w:space="0" w:color="auto"/>
            </w:tcBorders>
            <w:shd w:val="clear" w:color="auto" w:fill="auto"/>
          </w:tcPr>
          <w:p w:rsidR="005812DE" w:rsidRPr="00843EEE" w:rsidRDefault="00A41B85" w:rsidP="00A41B85">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109500</w:t>
            </w:r>
            <w:r w:rsidR="005812DE" w:rsidRPr="00843EEE">
              <w:rPr>
                <w:rFonts w:ascii="Times New Roman" w:hAnsi="Times New Roman" w:cs="Times New Roman"/>
                <w:sz w:val="18"/>
                <w:szCs w:val="18"/>
              </w:rPr>
              <w:t>,0</w:t>
            </w:r>
          </w:p>
        </w:tc>
        <w:tc>
          <w:tcPr>
            <w:tcW w:w="992" w:type="dxa"/>
            <w:gridSpan w:val="2"/>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0,0</w:t>
            </w:r>
          </w:p>
        </w:tc>
        <w:tc>
          <w:tcPr>
            <w:tcW w:w="1200" w:type="dxa"/>
            <w:gridSpan w:val="4"/>
            <w:tcBorders>
              <w:left w:val="none" w:sz="1" w:space="0" w:color="000000"/>
              <w:bottom w:val="single" w:sz="4" w:space="0" w:color="auto"/>
              <w:right w:val="single" w:sz="4" w:space="0" w:color="auto"/>
            </w:tcBorders>
            <w:shd w:val="clear" w:color="auto" w:fill="auto"/>
          </w:tcPr>
          <w:p w:rsidR="005812DE" w:rsidRPr="00843EEE" w:rsidRDefault="00843EEE" w:rsidP="00843EEE">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54233,3</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812DE" w:rsidRPr="00843EEE" w:rsidRDefault="005812DE" w:rsidP="00F40EFD">
            <w:pPr>
              <w:spacing w:after="0" w:line="240" w:lineRule="auto"/>
              <w:jc w:val="both"/>
              <w:rPr>
                <w:rFonts w:ascii="Times New Roman" w:hAnsi="Times New Roman" w:cs="Times New Roman"/>
                <w:sz w:val="18"/>
                <w:szCs w:val="18"/>
              </w:rPr>
            </w:pPr>
            <w:r w:rsidRPr="00843EEE">
              <w:rPr>
                <w:rFonts w:ascii="Times New Roman" w:eastAsia="Droid Sans Fallback" w:hAnsi="Times New Roman" w:cs="Times New Roman"/>
                <w:kern w:val="1"/>
                <w:sz w:val="18"/>
                <w:szCs w:val="18"/>
                <w:lang w:eastAsia="zh-CN" w:bidi="hi-IN"/>
              </w:rPr>
              <w:t>Покілометрова оплата за надані послуги по перевезенню пасажирів міським пасажирським транспортом загального користування</w:t>
            </w:r>
          </w:p>
        </w:tc>
      </w:tr>
      <w:tr w:rsidR="0057438B" w:rsidRPr="00843EEE" w:rsidTr="00D01D95">
        <w:trPr>
          <w:gridAfter w:val="10"/>
          <w:wAfter w:w="4635" w:type="dxa"/>
          <w:trHeight w:val="2188"/>
        </w:trPr>
        <w:tc>
          <w:tcPr>
            <w:tcW w:w="413" w:type="dxa"/>
            <w:vAlign w:val="center"/>
          </w:tcPr>
          <w:p w:rsidR="0057438B" w:rsidRPr="00C7667E" w:rsidRDefault="0057438B" w:rsidP="0057438B">
            <w:pPr>
              <w:spacing w:after="0" w:line="240" w:lineRule="auto"/>
              <w:rPr>
                <w:rFonts w:ascii="Times New Roman" w:hAnsi="Times New Roman" w:cs="Times New Roman"/>
                <w:sz w:val="18"/>
                <w:szCs w:val="18"/>
              </w:rPr>
            </w:pPr>
          </w:p>
        </w:tc>
        <w:tc>
          <w:tcPr>
            <w:tcW w:w="683" w:type="dxa"/>
            <w:shd w:val="clear" w:color="auto" w:fill="auto"/>
          </w:tcPr>
          <w:p w:rsidR="0057438B" w:rsidRPr="00843EEE" w:rsidRDefault="0057438B" w:rsidP="00F40EFD">
            <w:pPr>
              <w:spacing w:after="0" w:line="240" w:lineRule="auto"/>
              <w:rPr>
                <w:rFonts w:ascii="Times New Roman" w:hAnsi="Times New Roman" w:cs="Times New Roman"/>
                <w:color w:val="000000" w:themeColor="text1"/>
                <w:sz w:val="18"/>
                <w:szCs w:val="18"/>
              </w:rPr>
            </w:pPr>
            <w:r w:rsidRPr="00843EEE">
              <w:rPr>
                <w:rFonts w:ascii="Times New Roman" w:eastAsia="Times New Roman" w:hAnsi="Times New Roman" w:cs="Times New Roman"/>
                <w:sz w:val="18"/>
                <w:szCs w:val="18"/>
              </w:rPr>
              <w:t>11.2</w:t>
            </w:r>
          </w:p>
        </w:tc>
        <w:tc>
          <w:tcPr>
            <w:tcW w:w="5097" w:type="dxa"/>
            <w:gridSpan w:val="2"/>
            <w:tcBorders>
              <w:right w:val="single" w:sz="4" w:space="0" w:color="auto"/>
            </w:tcBorders>
            <w:shd w:val="clear" w:color="auto" w:fill="auto"/>
            <w:vAlign w:val="center"/>
          </w:tcPr>
          <w:p w:rsidR="0057438B" w:rsidRPr="00843EEE" w:rsidRDefault="0057438B" w:rsidP="00F40EFD">
            <w:pPr>
              <w:pBdr>
                <w:top w:val="nil"/>
                <w:left w:val="nil"/>
                <w:bottom w:val="nil"/>
                <w:right w:val="nil"/>
                <w:between w:val="nil"/>
              </w:pBdr>
              <w:shd w:val="clear" w:color="auto" w:fill="FFFFFF"/>
              <w:suppressAutoHyphens/>
              <w:spacing w:after="0" w:line="240" w:lineRule="auto"/>
              <w:jc w:val="both"/>
              <w:rPr>
                <w:rFonts w:ascii="Times New Roman" w:eastAsia="Calibri" w:hAnsi="Times New Roman" w:cs="Times New Roman"/>
                <w:sz w:val="18"/>
                <w:szCs w:val="18"/>
                <w:lang w:val="ru-RU"/>
              </w:rPr>
            </w:pPr>
            <w:r w:rsidRPr="00843EEE">
              <w:rPr>
                <w:rFonts w:ascii="Times New Roman" w:eastAsia="Times New Roman" w:hAnsi="Times New Roman" w:cs="Times New Roman"/>
                <w:sz w:val="18"/>
                <w:szCs w:val="18"/>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57438B" w:rsidRPr="00843EEE" w:rsidRDefault="0057438B" w:rsidP="00F40EFD">
            <w:pPr>
              <w:pStyle w:val="11"/>
              <w:jc w:val="both"/>
              <w:rPr>
                <w:rFonts w:ascii="Times New Roman" w:hAnsi="Times New Roman"/>
                <w:sz w:val="18"/>
                <w:szCs w:val="18"/>
              </w:rPr>
            </w:pPr>
            <w:r w:rsidRPr="00843EEE">
              <w:rPr>
                <w:rFonts w:ascii="Times New Roman" w:hAnsi="Times New Roman"/>
                <w:sz w:val="18"/>
                <w:szCs w:val="18"/>
                <w:lang w:eastAsia="uk-UA"/>
              </w:rPr>
              <w:t>Компенсації виплат та відшкодування збитків за здійснення спеціальних перевезень</w:t>
            </w:r>
          </w:p>
        </w:tc>
        <w:tc>
          <w:tcPr>
            <w:tcW w:w="1148" w:type="dxa"/>
            <w:tcBorders>
              <w:right w:val="single" w:sz="4" w:space="0" w:color="auto"/>
            </w:tcBorders>
            <w:shd w:val="clear" w:color="auto" w:fill="auto"/>
            <w:vAlign w:val="center"/>
          </w:tcPr>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eastAsia="Times New Roman" w:hAnsi="Times New Roman" w:cs="Times New Roman"/>
                <w:sz w:val="18"/>
                <w:szCs w:val="18"/>
                <w:lang w:eastAsia="uk-UA"/>
              </w:rPr>
              <w:t>156 000,0</w:t>
            </w:r>
          </w:p>
        </w:tc>
        <w:tc>
          <w:tcPr>
            <w:tcW w:w="1703" w:type="dxa"/>
            <w:tcBorders>
              <w:left w:val="single" w:sz="4" w:space="0" w:color="auto"/>
            </w:tcBorders>
            <w:shd w:val="clear" w:color="auto" w:fill="auto"/>
          </w:tcPr>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126000</w:t>
            </w:r>
          </w:p>
        </w:tc>
        <w:tc>
          <w:tcPr>
            <w:tcW w:w="1134" w:type="dxa"/>
            <w:gridSpan w:val="2"/>
            <w:tcBorders>
              <w:left w:val="single" w:sz="4" w:space="0" w:color="auto"/>
              <w:right w:val="single" w:sz="4" w:space="0" w:color="auto"/>
            </w:tcBorders>
            <w:shd w:val="clear" w:color="auto" w:fill="auto"/>
          </w:tcPr>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126000,0</w:t>
            </w:r>
          </w:p>
        </w:tc>
        <w:tc>
          <w:tcPr>
            <w:tcW w:w="992" w:type="dxa"/>
            <w:gridSpan w:val="2"/>
            <w:tcBorders>
              <w:left w:val="single" w:sz="4" w:space="0" w:color="auto"/>
              <w:right w:val="single" w:sz="4" w:space="0" w:color="auto"/>
            </w:tcBorders>
            <w:shd w:val="clear" w:color="auto" w:fill="auto"/>
          </w:tcPr>
          <w:p w:rsidR="0057438B" w:rsidRPr="00843EEE" w:rsidRDefault="0057438B" w:rsidP="00F40EFD">
            <w:pPr>
              <w:spacing w:after="0" w:line="240" w:lineRule="auto"/>
              <w:jc w:val="both"/>
              <w:rPr>
                <w:rFonts w:ascii="Times New Roman" w:hAnsi="Times New Roman" w:cs="Times New Roman"/>
                <w:sz w:val="18"/>
                <w:szCs w:val="18"/>
              </w:rPr>
            </w:pPr>
          </w:p>
          <w:p w:rsidR="0057438B" w:rsidRPr="00843EEE" w:rsidRDefault="0057438B" w:rsidP="00F40EFD">
            <w:pPr>
              <w:spacing w:after="0" w:line="240" w:lineRule="auto"/>
              <w:jc w:val="both"/>
              <w:rPr>
                <w:rFonts w:ascii="Times New Roman" w:hAnsi="Times New Roman" w:cs="Times New Roman"/>
                <w:i/>
                <w:sz w:val="18"/>
                <w:szCs w:val="18"/>
              </w:rPr>
            </w:pPr>
          </w:p>
        </w:tc>
        <w:tc>
          <w:tcPr>
            <w:tcW w:w="1176" w:type="dxa"/>
            <w:gridSpan w:val="2"/>
            <w:tcBorders>
              <w:left w:val="single" w:sz="4" w:space="0" w:color="auto"/>
              <w:right w:val="single" w:sz="4" w:space="0" w:color="auto"/>
            </w:tcBorders>
            <w:shd w:val="clear" w:color="auto" w:fill="auto"/>
          </w:tcPr>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52500,0</w:t>
            </w:r>
          </w:p>
        </w:tc>
        <w:tc>
          <w:tcPr>
            <w:tcW w:w="3675" w:type="dxa"/>
            <w:gridSpan w:val="5"/>
            <w:tcBorders>
              <w:left w:val="single" w:sz="4" w:space="0" w:color="auto"/>
            </w:tcBorders>
            <w:shd w:val="clear" w:color="auto" w:fill="auto"/>
          </w:tcPr>
          <w:p w:rsidR="0057438B" w:rsidRPr="00843EEE" w:rsidRDefault="0057438B" w:rsidP="00F40EFD">
            <w:pPr>
              <w:spacing w:after="0" w:line="240" w:lineRule="auto"/>
              <w:jc w:val="both"/>
              <w:rPr>
                <w:rFonts w:ascii="Times New Roman" w:eastAsia="Droid Sans Fallback" w:hAnsi="Times New Roman" w:cs="Times New Roman"/>
                <w:kern w:val="1"/>
                <w:sz w:val="18"/>
                <w:szCs w:val="18"/>
                <w:lang w:eastAsia="zh-CN" w:bidi="hi-IN"/>
              </w:rPr>
            </w:pPr>
            <w:r w:rsidRPr="00843EEE">
              <w:rPr>
                <w:rFonts w:ascii="Times New Roman" w:eastAsia="Droid Sans Fallback" w:hAnsi="Times New Roman" w:cs="Times New Roman"/>
                <w:kern w:val="1"/>
                <w:sz w:val="18"/>
                <w:szCs w:val="18"/>
                <w:lang w:eastAsia="zh-CN" w:bidi="hi-IN"/>
              </w:rPr>
              <w:t>Компенсаційні виплати за пільгове перевезення окремих категорій громадян:</w:t>
            </w:r>
          </w:p>
          <w:p w:rsidR="0057438B" w:rsidRPr="00843EEE" w:rsidRDefault="0057438B" w:rsidP="00F40EFD">
            <w:pPr>
              <w:spacing w:after="0" w:line="240" w:lineRule="auto"/>
              <w:jc w:val="both"/>
              <w:rPr>
                <w:rFonts w:ascii="Times New Roman" w:eastAsia="Droid Sans Fallback" w:hAnsi="Times New Roman" w:cs="Times New Roman"/>
                <w:kern w:val="1"/>
                <w:sz w:val="18"/>
                <w:szCs w:val="18"/>
                <w:lang w:eastAsia="zh-CN" w:bidi="hi-IN"/>
              </w:rPr>
            </w:pPr>
            <w:r w:rsidRPr="00843EEE">
              <w:rPr>
                <w:rFonts w:ascii="Times New Roman" w:eastAsia="Droid Sans Fallback" w:hAnsi="Times New Roman" w:cs="Times New Roman"/>
                <w:kern w:val="1"/>
                <w:sz w:val="18"/>
                <w:szCs w:val="18"/>
                <w:lang w:val="ru-RU" w:eastAsia="zh-CN" w:bidi="hi-IN"/>
              </w:rPr>
              <w:t>46126</w:t>
            </w:r>
            <w:r w:rsidRPr="00843EEE">
              <w:rPr>
                <w:rFonts w:ascii="Times New Roman" w:eastAsia="Droid Sans Fallback" w:hAnsi="Times New Roman" w:cs="Times New Roman"/>
                <w:kern w:val="1"/>
                <w:sz w:val="18"/>
                <w:szCs w:val="18"/>
                <w:lang w:eastAsia="zh-CN" w:bidi="hi-IN"/>
              </w:rPr>
              <w:t>71осіб, в тому числі тролейбусами 1240989, автобусами 3371682</w:t>
            </w:r>
          </w:p>
          <w:p w:rsidR="0057438B" w:rsidRPr="00843EEE" w:rsidRDefault="0057438B" w:rsidP="00F40EFD">
            <w:pPr>
              <w:spacing w:after="0" w:line="240" w:lineRule="auto"/>
              <w:jc w:val="both"/>
              <w:rPr>
                <w:rFonts w:ascii="Times New Roman" w:hAnsi="Times New Roman" w:cs="Times New Roman"/>
                <w:i/>
                <w:sz w:val="18"/>
                <w:szCs w:val="18"/>
              </w:rPr>
            </w:pPr>
            <w:r w:rsidRPr="00843EEE">
              <w:rPr>
                <w:rFonts w:ascii="Times New Roman" w:eastAsia="Droid Sans Fallback" w:hAnsi="Times New Roman" w:cs="Times New Roman"/>
                <w:kern w:val="1"/>
                <w:sz w:val="18"/>
                <w:szCs w:val="18"/>
                <w:lang w:eastAsia="zh-CN" w:bidi="hi-IN"/>
              </w:rPr>
              <w:t>Заплановано</w:t>
            </w:r>
          </w:p>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88000,0  тис.грн. компенсаційні виплати на </w:t>
            </w:r>
          </w:p>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пільговий проїзд автомобільним транспортом </w:t>
            </w:r>
          </w:p>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окремим категоріям громадян</w:t>
            </w:r>
          </w:p>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 xml:space="preserve">38000,00 тис.грн компенсаційні виплати на </w:t>
            </w:r>
          </w:p>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пільговий проїзд електротранспортом</w:t>
            </w: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43EEE"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tcBorders>
              <w:right w:val="single" w:sz="4" w:space="0" w:color="auto"/>
            </w:tcBorders>
            <w:shd w:val="clear" w:color="auto" w:fill="auto"/>
            <w:vAlign w:val="center"/>
          </w:tcPr>
          <w:p w:rsidR="0057438B" w:rsidRPr="00843EEE" w:rsidRDefault="0057438B" w:rsidP="00F40EFD">
            <w:pPr>
              <w:pStyle w:val="11"/>
              <w:jc w:val="both"/>
              <w:rPr>
                <w:rFonts w:ascii="Times New Roman" w:hAnsi="Times New Roman"/>
                <w:b/>
                <w:color w:val="000000" w:themeColor="text1"/>
                <w:sz w:val="18"/>
                <w:szCs w:val="18"/>
              </w:rPr>
            </w:pPr>
            <w:r w:rsidRPr="00843EEE">
              <w:rPr>
                <w:rFonts w:ascii="Times New Roman" w:hAnsi="Times New Roman"/>
                <w:b/>
                <w:color w:val="000000" w:themeColor="text1"/>
                <w:sz w:val="18"/>
                <w:szCs w:val="18"/>
              </w:rPr>
              <w:t>Всього по програмі</w:t>
            </w:r>
          </w:p>
        </w:tc>
        <w:tc>
          <w:tcPr>
            <w:tcW w:w="1148" w:type="dxa"/>
            <w:tcBorders>
              <w:left w:val="single" w:sz="4" w:space="0" w:color="auto"/>
            </w:tcBorders>
            <w:shd w:val="clear" w:color="auto" w:fill="auto"/>
            <w:vAlign w:val="center"/>
          </w:tcPr>
          <w:p w:rsidR="0057438B" w:rsidRPr="00843EEE" w:rsidRDefault="0057438B" w:rsidP="00F40EFD">
            <w:pPr>
              <w:spacing w:after="0" w:line="240" w:lineRule="auto"/>
              <w:jc w:val="both"/>
              <w:rPr>
                <w:rFonts w:ascii="Times New Roman" w:eastAsia="Times New Roman" w:hAnsi="Times New Roman" w:cs="Times New Roman"/>
                <w:b/>
                <w:color w:val="000000" w:themeColor="text1"/>
                <w:sz w:val="18"/>
                <w:szCs w:val="18"/>
                <w:lang w:eastAsia="zh-CN"/>
              </w:rPr>
            </w:pPr>
            <w:r w:rsidRPr="00843EEE">
              <w:rPr>
                <w:rFonts w:ascii="Times New Roman" w:eastAsia="Times New Roman" w:hAnsi="Times New Roman" w:cs="Times New Roman"/>
                <w:b/>
                <w:color w:val="000000" w:themeColor="text1"/>
                <w:sz w:val="18"/>
                <w:szCs w:val="18"/>
                <w:lang w:eastAsia="zh-CN"/>
              </w:rPr>
              <w:t>457458,35 БГ</w:t>
            </w:r>
          </w:p>
          <w:p w:rsidR="0057438B" w:rsidRPr="00843EEE" w:rsidRDefault="0057438B" w:rsidP="00843EEE">
            <w:pPr>
              <w:spacing w:after="0" w:line="240" w:lineRule="auto"/>
              <w:jc w:val="both"/>
              <w:rPr>
                <w:rFonts w:ascii="Times New Roman" w:hAnsi="Times New Roman" w:cs="Times New Roman"/>
                <w:b/>
                <w:color w:val="000000" w:themeColor="text1"/>
                <w:sz w:val="18"/>
                <w:szCs w:val="18"/>
              </w:rPr>
            </w:pPr>
            <w:r w:rsidRPr="00843EEE">
              <w:rPr>
                <w:rFonts w:ascii="Times New Roman" w:eastAsia="Times New Roman" w:hAnsi="Times New Roman" w:cs="Times New Roman"/>
                <w:b/>
                <w:color w:val="000000" w:themeColor="text1"/>
                <w:sz w:val="18"/>
                <w:szCs w:val="18"/>
                <w:lang w:eastAsia="zh-CN"/>
              </w:rPr>
              <w:t>392299,0 ІК</w:t>
            </w:r>
          </w:p>
        </w:tc>
        <w:tc>
          <w:tcPr>
            <w:tcW w:w="1703" w:type="dxa"/>
            <w:tcBorders>
              <w:right w:val="single" w:sz="4" w:space="0" w:color="auto"/>
            </w:tcBorders>
            <w:shd w:val="clear" w:color="auto" w:fill="auto"/>
          </w:tcPr>
          <w:p w:rsidR="0057438B" w:rsidRPr="00843EEE" w:rsidRDefault="0057438B" w:rsidP="00F40EFD">
            <w:pPr>
              <w:spacing w:after="0" w:line="240" w:lineRule="auto"/>
              <w:ind w:hanging="2"/>
              <w:jc w:val="both"/>
              <w:rPr>
                <w:rFonts w:ascii="Times New Roman" w:hAnsi="Times New Roman" w:cs="Times New Roman"/>
                <w:b/>
                <w:color w:val="000000" w:themeColor="text1"/>
                <w:sz w:val="18"/>
                <w:szCs w:val="18"/>
              </w:rPr>
            </w:pPr>
            <w:r w:rsidRPr="00843EEE">
              <w:rPr>
                <w:rFonts w:ascii="Times New Roman" w:hAnsi="Times New Roman" w:cs="Times New Roman"/>
                <w:b/>
                <w:color w:val="000000" w:themeColor="text1"/>
                <w:sz w:val="18"/>
                <w:szCs w:val="18"/>
              </w:rPr>
              <w:t>280190,0</w:t>
            </w:r>
          </w:p>
          <w:p w:rsidR="0057438B" w:rsidRPr="00843EEE" w:rsidRDefault="0057438B" w:rsidP="00F40EFD">
            <w:pPr>
              <w:spacing w:after="0" w:line="240" w:lineRule="auto"/>
              <w:jc w:val="both"/>
              <w:rPr>
                <w:rFonts w:ascii="Times New Roman" w:hAnsi="Times New Roman" w:cs="Times New Roman"/>
                <w:b/>
                <w:color w:val="000000" w:themeColor="text1"/>
                <w:sz w:val="18"/>
                <w:szCs w:val="18"/>
              </w:rPr>
            </w:pPr>
          </w:p>
        </w:tc>
        <w:tc>
          <w:tcPr>
            <w:tcW w:w="1134" w:type="dxa"/>
            <w:gridSpan w:val="2"/>
            <w:tcBorders>
              <w:right w:val="single" w:sz="4" w:space="0" w:color="auto"/>
            </w:tcBorders>
            <w:shd w:val="clear" w:color="auto" w:fill="auto"/>
          </w:tcPr>
          <w:p w:rsidR="0057438B" w:rsidRPr="00843EEE" w:rsidRDefault="00A41B85" w:rsidP="00F40EFD">
            <w:pPr>
              <w:spacing w:after="0" w:line="240" w:lineRule="auto"/>
              <w:ind w:hanging="2"/>
              <w:jc w:val="both"/>
              <w:rPr>
                <w:rFonts w:ascii="Times New Roman" w:hAnsi="Times New Roman" w:cs="Times New Roman"/>
                <w:b/>
                <w:color w:val="000000" w:themeColor="text1"/>
                <w:sz w:val="18"/>
                <w:szCs w:val="18"/>
              </w:rPr>
            </w:pPr>
            <w:r w:rsidRPr="00843EEE">
              <w:rPr>
                <w:rFonts w:ascii="Times New Roman" w:hAnsi="Times New Roman" w:cs="Times New Roman"/>
                <w:b/>
                <w:color w:val="000000" w:themeColor="text1"/>
                <w:sz w:val="18"/>
                <w:szCs w:val="18"/>
              </w:rPr>
              <w:t>279690,0</w:t>
            </w:r>
          </w:p>
          <w:p w:rsidR="0057438B" w:rsidRPr="00843EEE" w:rsidRDefault="0057438B" w:rsidP="00F40EFD">
            <w:pPr>
              <w:spacing w:after="0" w:line="240" w:lineRule="auto"/>
              <w:jc w:val="both"/>
              <w:rPr>
                <w:rFonts w:ascii="Times New Roman" w:hAnsi="Times New Roman" w:cs="Times New Roman"/>
                <w:color w:val="000000" w:themeColor="text1"/>
                <w:sz w:val="18"/>
                <w:szCs w:val="18"/>
              </w:rPr>
            </w:pPr>
          </w:p>
        </w:tc>
        <w:tc>
          <w:tcPr>
            <w:tcW w:w="992" w:type="dxa"/>
            <w:gridSpan w:val="2"/>
            <w:tcBorders>
              <w:left w:val="single" w:sz="4" w:space="0" w:color="auto"/>
            </w:tcBorders>
            <w:shd w:val="clear" w:color="auto" w:fill="auto"/>
          </w:tcPr>
          <w:p w:rsidR="0057438B" w:rsidRPr="00843EEE" w:rsidRDefault="0057438B" w:rsidP="00F40EFD">
            <w:pPr>
              <w:spacing w:after="0" w:line="240" w:lineRule="auto"/>
              <w:jc w:val="both"/>
              <w:rPr>
                <w:rFonts w:ascii="Times New Roman" w:hAnsi="Times New Roman" w:cs="Times New Roman"/>
                <w:color w:val="000000" w:themeColor="text1"/>
                <w:sz w:val="18"/>
                <w:szCs w:val="18"/>
              </w:rPr>
            </w:pPr>
            <w:r w:rsidRPr="00843EEE">
              <w:rPr>
                <w:rFonts w:ascii="Times New Roman" w:hAnsi="Times New Roman" w:cs="Times New Roman"/>
                <w:color w:val="000000" w:themeColor="text1"/>
                <w:sz w:val="18"/>
                <w:szCs w:val="18"/>
              </w:rPr>
              <w:t>0,0</w:t>
            </w:r>
          </w:p>
        </w:tc>
        <w:tc>
          <w:tcPr>
            <w:tcW w:w="1200" w:type="dxa"/>
            <w:gridSpan w:val="4"/>
            <w:shd w:val="clear" w:color="auto" w:fill="auto"/>
          </w:tcPr>
          <w:p w:rsidR="0057438B" w:rsidRPr="00843EEE" w:rsidRDefault="0057438B" w:rsidP="00843EEE">
            <w:pPr>
              <w:spacing w:after="0" w:line="240" w:lineRule="auto"/>
              <w:jc w:val="both"/>
              <w:rPr>
                <w:rFonts w:ascii="Times New Roman" w:hAnsi="Times New Roman" w:cs="Times New Roman"/>
                <w:b/>
                <w:color w:val="000000" w:themeColor="text1"/>
                <w:sz w:val="18"/>
                <w:szCs w:val="18"/>
              </w:rPr>
            </w:pPr>
            <w:r w:rsidRPr="00843EEE">
              <w:rPr>
                <w:rFonts w:ascii="Times New Roman" w:hAnsi="Times New Roman" w:cs="Times New Roman"/>
                <w:b/>
                <w:color w:val="000000" w:themeColor="text1"/>
                <w:sz w:val="18"/>
                <w:szCs w:val="18"/>
              </w:rPr>
              <w:t xml:space="preserve"> </w:t>
            </w:r>
            <w:r w:rsidR="00843EEE" w:rsidRPr="00843EEE">
              <w:rPr>
                <w:rFonts w:ascii="Times New Roman" w:hAnsi="Times New Roman" w:cs="Times New Roman"/>
                <w:b/>
                <w:color w:val="000000" w:themeColor="text1"/>
                <w:sz w:val="18"/>
                <w:szCs w:val="18"/>
              </w:rPr>
              <w:t>106878,1</w:t>
            </w:r>
          </w:p>
        </w:tc>
        <w:tc>
          <w:tcPr>
            <w:tcW w:w="3675" w:type="dxa"/>
            <w:gridSpan w:val="4"/>
            <w:shd w:val="clear" w:color="auto" w:fill="auto"/>
          </w:tcPr>
          <w:p w:rsidR="0057438B" w:rsidRPr="00843EEE" w:rsidRDefault="0057438B" w:rsidP="00F40EFD">
            <w:pPr>
              <w:spacing w:after="0" w:line="240" w:lineRule="auto"/>
              <w:jc w:val="both"/>
              <w:rPr>
                <w:rFonts w:ascii="Times New Roman" w:hAnsi="Times New Roman" w:cs="Times New Roman"/>
                <w:color w:val="FF0000"/>
                <w:sz w:val="18"/>
                <w:szCs w:val="18"/>
              </w:rPr>
            </w:pPr>
          </w:p>
        </w:tc>
      </w:tr>
      <w:tr w:rsidR="0057438B" w:rsidRPr="00F40EFD" w:rsidTr="00843EEE">
        <w:trPr>
          <w:gridAfter w:val="7"/>
          <w:wAfter w:w="4592" w:type="dxa"/>
        </w:trPr>
        <w:tc>
          <w:tcPr>
            <w:tcW w:w="413" w:type="dxa"/>
            <w:tcBorders>
              <w:right w:val="single" w:sz="4" w:space="0" w:color="auto"/>
            </w:tcBorders>
            <w:shd w:val="clear" w:color="auto" w:fill="B4C6E7" w:themeFill="accent1" w:themeFillTint="66"/>
            <w:vAlign w:val="center"/>
          </w:tcPr>
          <w:p w:rsidR="0057438B" w:rsidRPr="00843EEE" w:rsidRDefault="0057438B" w:rsidP="0057438B">
            <w:pPr>
              <w:spacing w:after="0" w:line="240" w:lineRule="auto"/>
              <w:jc w:val="both"/>
              <w:rPr>
                <w:rFonts w:ascii="Times New Roman" w:hAnsi="Times New Roman" w:cs="Times New Roman"/>
                <w:sz w:val="18"/>
                <w:szCs w:val="18"/>
              </w:rPr>
            </w:pPr>
            <w:r w:rsidRPr="00843EEE">
              <w:rPr>
                <w:rFonts w:ascii="Times New Roman" w:hAnsi="Times New Roman" w:cs="Times New Roman"/>
                <w:sz w:val="18"/>
                <w:szCs w:val="18"/>
              </w:rPr>
              <w:t>7.</w:t>
            </w:r>
          </w:p>
        </w:tc>
        <w:tc>
          <w:tcPr>
            <w:tcW w:w="15651" w:type="dxa"/>
            <w:gridSpan w:val="19"/>
            <w:tcBorders>
              <w:left w:val="single" w:sz="4" w:space="0" w:color="auto"/>
            </w:tcBorders>
            <w:shd w:val="clear" w:color="auto" w:fill="B4C6E7" w:themeFill="accent1" w:themeFillTint="66"/>
            <w:vAlign w:val="center"/>
          </w:tcPr>
          <w:p w:rsidR="0057438B" w:rsidRPr="00843EEE" w:rsidRDefault="0057438B" w:rsidP="00F40EFD">
            <w:pPr>
              <w:spacing w:after="0" w:line="240" w:lineRule="auto"/>
              <w:jc w:val="both"/>
              <w:rPr>
                <w:rFonts w:ascii="Times New Roman" w:hAnsi="Times New Roman" w:cs="Times New Roman"/>
                <w:sz w:val="18"/>
                <w:szCs w:val="18"/>
              </w:rPr>
            </w:pPr>
            <w:r w:rsidRPr="00843EEE">
              <w:rPr>
                <w:rFonts w:ascii="Times New Roman" w:hAnsi="Times New Roman" w:cs="Times New Roman"/>
                <w:i/>
                <w:color w:val="000000" w:themeColor="text1"/>
                <w:sz w:val="18"/>
                <w:szCs w:val="18"/>
                <w:u w:val="single"/>
              </w:rPr>
              <w:t>Програма підтримки сім’ї</w:t>
            </w:r>
            <w:r w:rsidR="00147F9C" w:rsidRPr="00843EEE">
              <w:rPr>
                <w:rFonts w:ascii="Times New Roman" w:hAnsi="Times New Roman" w:cs="Times New Roman"/>
                <w:i/>
                <w:color w:val="000000" w:themeColor="text1"/>
                <w:sz w:val="18"/>
                <w:szCs w:val="18"/>
                <w:u w:val="single"/>
              </w:rPr>
              <w:t xml:space="preserve">, </w:t>
            </w:r>
            <w:r w:rsidRPr="00843EEE">
              <w:rPr>
                <w:rFonts w:ascii="Times New Roman" w:hAnsi="Times New Roman" w:cs="Times New Roman"/>
                <w:i/>
                <w:color w:val="000000"/>
                <w:sz w:val="18"/>
                <w:szCs w:val="18"/>
                <w:u w:val="single"/>
                <w:lang w:eastAsia="uk-UA"/>
              </w:rPr>
              <w:t>оздоровлення дітей, запобігання та протидія домашньому насильству та/або насильству за ознакою статі на 2024- 2026 роки</w:t>
            </w:r>
          </w:p>
        </w:tc>
      </w:tr>
      <w:tr w:rsidR="0057438B" w:rsidRPr="00F40EFD" w:rsidTr="00D01D95">
        <w:trPr>
          <w:gridAfter w:val="9"/>
          <w:wAfter w:w="4611" w:type="dxa"/>
          <w:trHeight w:val="375"/>
        </w:trPr>
        <w:tc>
          <w:tcPr>
            <w:tcW w:w="413" w:type="dxa"/>
            <w:tcBorders>
              <w:right w:val="single" w:sz="4" w:space="0" w:color="auto"/>
            </w:tcBorders>
            <w:vAlign w:val="center"/>
          </w:tcPr>
          <w:p w:rsidR="0057438B" w:rsidRPr="00C7667E" w:rsidRDefault="0057438B" w:rsidP="0057438B">
            <w:pPr>
              <w:spacing w:after="0" w:line="240" w:lineRule="auto"/>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1.1.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заходів (флешмоби, круглі столи, зустрічі з психологом та інші), які пропагують родинні цінності.</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88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1.2</w:t>
            </w:r>
          </w:p>
        </w:tc>
        <w:tc>
          <w:tcPr>
            <w:tcW w:w="5097" w:type="dxa"/>
            <w:gridSpan w:val="2"/>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просвітницької роботи з метою утвердження провідної соціальної ролі інституту сім’ї, збереження та популяризацію національних культурних сімейних традицій і цінностей,  в тому числі з використанням онлайн -технологій.</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1281"/>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2.1.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Організація конкурсів для багатодітних сімей у інтернет-мережі, наприклад, «Найкраща вишиванка» або «Найкраще фото» у вишиванці та інші. Організація та проведення заходу до Дня вишиванки</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420"/>
        </w:trPr>
        <w:tc>
          <w:tcPr>
            <w:tcW w:w="413" w:type="dxa"/>
            <w:vAlign w:val="center"/>
          </w:tcPr>
          <w:p w:rsidR="0057438B" w:rsidRPr="00C7667E" w:rsidRDefault="0057438B" w:rsidP="0057438B">
            <w:pPr>
              <w:spacing w:after="0" w:line="240" w:lineRule="auto"/>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2.2.</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Організація та проведення заходу «Молитовний сніданок»</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3.1.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Організація та проведення заходів з нагоди державних свят та соціальних дат (День сім’ї, День матері, День батька, День Святого Миколая та інших заходів) для сімей та дітей пільгових категорій, дітей що потребують особливої соціальної уваги та підтримки</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117,97</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ind w:right="72"/>
              <w:rPr>
                <w:rFonts w:ascii="Times New Roman" w:hAnsi="Times New Roman" w:cs="Times New Roman"/>
                <w:sz w:val="18"/>
                <w:szCs w:val="18"/>
              </w:rPr>
            </w:pPr>
            <w:r w:rsidRPr="00F40EFD">
              <w:rPr>
                <w:rFonts w:ascii="Times New Roman" w:hAnsi="Times New Roman" w:cs="Times New Roman"/>
                <w:sz w:val="18"/>
                <w:szCs w:val="18"/>
              </w:rPr>
              <w:t>106, 00 – Заходи з нагоди Дня Матері</w:t>
            </w:r>
          </w:p>
          <w:p w:rsidR="0057438B" w:rsidRPr="00F40EFD" w:rsidRDefault="0057438B" w:rsidP="00F40EFD">
            <w:pPr>
              <w:spacing w:after="0" w:line="240" w:lineRule="auto"/>
              <w:ind w:right="72"/>
              <w:rPr>
                <w:rFonts w:ascii="Times New Roman" w:hAnsi="Times New Roman" w:cs="Times New Roman"/>
                <w:sz w:val="18"/>
                <w:szCs w:val="18"/>
              </w:rPr>
            </w:pPr>
            <w:r w:rsidRPr="00F40EFD">
              <w:rPr>
                <w:rFonts w:ascii="Times New Roman" w:hAnsi="Times New Roman" w:cs="Times New Roman"/>
                <w:sz w:val="18"/>
                <w:szCs w:val="18"/>
              </w:rPr>
              <w:t xml:space="preserve">11, 97 – Захід «Народжені у вишиванці»,  з нагоди Дня вишиванки вручення новонародженим комплекту дитячого одягу «Вишиванка». </w:t>
            </w: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eastAsia="Times New Roman" w:hAnsi="Times New Roman" w:cs="Times New Roman"/>
                <w:color w:val="000000"/>
                <w:sz w:val="18"/>
                <w:szCs w:val="18"/>
              </w:rPr>
            </w:pPr>
            <w:r w:rsidRPr="00F40EFD">
              <w:rPr>
                <w:rFonts w:ascii="Times New Roman" w:eastAsia="Times New Roman" w:hAnsi="Times New Roman" w:cs="Times New Roman"/>
                <w:color w:val="000000"/>
                <w:sz w:val="18"/>
                <w:szCs w:val="18"/>
              </w:rPr>
              <w:t>3.2.</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Виготовлення та розміщення зовнішньої реклами (плакати, буклети, сітілайти, бігборди), оплата рекламних та маркетингових послуг на інтернет ресурсах, соціальних мережах в друкованих виданнях та медіа, а також через трансляцію в ефірі радіомовлення</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512,0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196,4</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98,00-Здійснення інформаційно-просвітницької діяльності (превентивної роботи  серед населення) у сфері запобігання та протидії домашньому насильству (трансляція інформації в ефірі радіомовлення)</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98,40 – Проведення просвітницької роботи щодо підвищення престижу сім’ї утвердження пріоритетів сімейних цінностей та популяризація сімейних форм виховання (зйомка відеоролика трансляція радіопрограми) </w:t>
            </w:r>
          </w:p>
        </w:tc>
      </w:tr>
      <w:tr w:rsidR="0057438B" w:rsidRPr="00F40EFD" w:rsidTr="00D01D95">
        <w:trPr>
          <w:gridAfter w:val="9"/>
          <w:wAfter w:w="4611" w:type="dxa"/>
          <w:trHeight w:val="198"/>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3.3.</w:t>
            </w:r>
          </w:p>
        </w:tc>
        <w:tc>
          <w:tcPr>
            <w:tcW w:w="5097" w:type="dxa"/>
            <w:gridSpan w:val="2"/>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тренінгових занять, курсів, заходів з питань формування батьківської компетенції та інші.</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3.6.</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Надання статусу багатодітним сім’ям (виготовлення посвідчень батьків багатодітної сім’ї та  дитини з багатодітної сім’ї)</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60,0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3.7.</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інтеграційних заходів для сімей з числа ВПО та місцевих (Міжнародний день рідної мови, родинне свято «Різдвяні посиденьки»).</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669"/>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4.1.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заходів із запобігання та протидії домашньому та/або насильству за ознакою статі в сім’ї шляхом надання необхідних соціальних послуг та проведення ефективної превентивної роботи серед населення.</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4.2.</w:t>
            </w:r>
          </w:p>
        </w:tc>
        <w:tc>
          <w:tcPr>
            <w:tcW w:w="5097" w:type="dxa"/>
            <w:gridSpan w:val="2"/>
            <w:shd w:val="clear" w:color="auto" w:fill="auto"/>
          </w:tcPr>
          <w:p w:rsidR="0057438B" w:rsidRPr="00F40EFD" w:rsidRDefault="0057438B" w:rsidP="00310679">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sz w:val="18"/>
                <w:szCs w:val="18"/>
              </w:rPr>
              <w:t xml:space="preserve">Підтримка та розбудова системи </w:t>
            </w:r>
            <w:r w:rsidRPr="00F40EFD">
              <w:rPr>
                <w:rFonts w:ascii="Times New Roman" w:eastAsia="Times New Roman" w:hAnsi="Times New Roman"/>
                <w:sz w:val="18"/>
                <w:szCs w:val="18"/>
                <w:lang w:val="ru-RU"/>
              </w:rPr>
              <w:t>спеціалізованих служб реагування на випадкидомашньогонасильства та/абонасильства за ознакоюстаті</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4.4.</w:t>
            </w:r>
          </w:p>
        </w:tc>
        <w:tc>
          <w:tcPr>
            <w:tcW w:w="5097" w:type="dxa"/>
            <w:gridSpan w:val="2"/>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sz w:val="18"/>
                <w:szCs w:val="18"/>
              </w:rPr>
            </w:pPr>
            <w:r w:rsidRPr="00F40EFD">
              <w:rPr>
                <w:rFonts w:ascii="Times New Roman" w:eastAsia="Times New Roman" w:hAnsi="Times New Roman"/>
                <w:sz w:val="18"/>
                <w:szCs w:val="18"/>
              </w:rPr>
              <w:t>Реалізація заходів у рамкахпроведення Міжнародної акції «16 днів проти  насильства»</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4.5.</w:t>
            </w:r>
          </w:p>
        </w:tc>
        <w:tc>
          <w:tcPr>
            <w:tcW w:w="5097" w:type="dxa"/>
            <w:gridSpan w:val="2"/>
            <w:shd w:val="clear" w:color="auto" w:fill="auto"/>
            <w:vAlign w:val="center"/>
          </w:tcPr>
          <w:p w:rsidR="0057438B" w:rsidRPr="00F40EFD" w:rsidRDefault="0057438B" w:rsidP="00F40EFD">
            <w:pPr>
              <w:spacing w:after="0" w:line="240" w:lineRule="auto"/>
              <w:jc w:val="both"/>
              <w:rPr>
                <w:rFonts w:ascii="Times New Roman" w:eastAsia="Times New Roman" w:hAnsi="Times New Roman" w:cs="Times New Roman"/>
                <w:b/>
                <w:sz w:val="18"/>
                <w:szCs w:val="18"/>
                <w:lang w:eastAsia="uk-UA"/>
              </w:rPr>
            </w:pPr>
            <w:r w:rsidRPr="00F40EFD">
              <w:rPr>
                <w:rFonts w:ascii="Times New Roman" w:eastAsia="Times New Roman" w:hAnsi="Times New Roman" w:cs="Times New Roman"/>
                <w:sz w:val="18"/>
                <w:szCs w:val="18"/>
              </w:rPr>
              <w:t>Забезпечення комплексних заходів з реалізації Програми для кривдників, сприяння навчання фахівців корекційної роботи з особами, які вчинили насильство</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576"/>
        </w:trPr>
        <w:tc>
          <w:tcPr>
            <w:tcW w:w="413" w:type="dxa"/>
            <w:vAlign w:val="center"/>
          </w:tcPr>
          <w:p w:rsidR="0057438B" w:rsidRPr="00C7667E" w:rsidRDefault="0057438B" w:rsidP="0057438B">
            <w:pPr>
              <w:spacing w:after="0" w:line="240" w:lineRule="auto"/>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4.6.</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sz w:val="18"/>
                <w:szCs w:val="18"/>
              </w:rPr>
            </w:pPr>
            <w:r w:rsidRPr="00F40EFD">
              <w:rPr>
                <w:rFonts w:ascii="Times New Roman" w:eastAsia="Times New Roman" w:hAnsi="Times New Roman"/>
                <w:sz w:val="18"/>
                <w:szCs w:val="18"/>
              </w:rPr>
              <w:t>Проведеннязаходів, спрямованих на підвищення рівня поінформованості населення громади щодо шляхів уникнення ризиків потрапляння в ситуації торгівлі людьми та можливості отримання допомоги (Проведення інформаційних кампаній з нагоди Всесвітнього дня протидії торгівлі людьми – 30 липня, Європейського дня боротьби з торгівлею людьми – 18 жовтня, Міжнародного дня боротьби за викорінення рабства – 2 грудня).</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5.1.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екскурсій, мандрівок, походів, оздоровчих таборів, організація поїздок та відпочинку дітей  в межах/за межі України для дітей пільгових категорій, що потребують особливої соціальної уваги та підтримки</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600,0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277,0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277,0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6.1.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Утримання  соціального житла  для тимчасового проживання осіб з числа дітей-сиріт, дітей, позбавлених батьківського піклування</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spacing w:after="0" w:line="240" w:lineRule="auto"/>
              <w:jc w:val="center"/>
              <w:rPr>
                <w:rFonts w:ascii="Times New Roman" w:hAnsi="Times New Roman" w:cs="Times New Roman"/>
                <w:sz w:val="18"/>
                <w:szCs w:val="18"/>
              </w:rPr>
            </w:pP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eastAsia="Times New Roman" w:hAnsi="Times New Roman" w:cs="Times New Roman"/>
                <w:color w:val="000000"/>
                <w:sz w:val="18"/>
                <w:szCs w:val="18"/>
              </w:rPr>
              <w:t>7.1.</w:t>
            </w:r>
          </w:p>
        </w:tc>
        <w:tc>
          <w:tcPr>
            <w:tcW w:w="5097" w:type="dxa"/>
            <w:gridSpan w:val="2"/>
            <w:shd w:val="clear" w:color="auto" w:fill="auto"/>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Співпраця з  міжнародними фондами та громадськими організаціями, спільне проведення конференцій, зустрічей, тренінгів, семінарів, конкурсів та інших заходів. Здійснення заходів спільно з Фондом ООН у галузі народонаселення (</w:t>
            </w:r>
            <w:r w:rsidRPr="00F40EFD">
              <w:rPr>
                <w:rFonts w:ascii="Times New Roman" w:eastAsia="Times New Roman" w:hAnsi="Times New Roman"/>
                <w:color w:val="000000"/>
                <w:sz w:val="18"/>
                <w:szCs w:val="18"/>
                <w:lang w:val="en-US"/>
              </w:rPr>
              <w:t>UNFPA</w:t>
            </w:r>
            <w:r w:rsidRPr="00F40EFD">
              <w:rPr>
                <w:rFonts w:ascii="Times New Roman" w:eastAsia="Times New Roman" w:hAnsi="Times New Roman"/>
                <w:color w:val="000000"/>
                <w:sz w:val="18"/>
                <w:szCs w:val="18"/>
              </w:rPr>
              <w:t>), ЮНІСЕФ.</w:t>
            </w:r>
          </w:p>
        </w:tc>
        <w:tc>
          <w:tcPr>
            <w:tcW w:w="1148" w:type="dxa"/>
            <w:shd w:val="clear" w:color="auto" w:fill="auto"/>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4,7</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4,7</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278"/>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tcPr>
          <w:p w:rsidR="0057438B" w:rsidRPr="00F40EFD" w:rsidRDefault="0057438B" w:rsidP="00F40EFD">
            <w:pPr>
              <w:spacing w:after="0" w:line="240" w:lineRule="auto"/>
              <w:jc w:val="both"/>
              <w:rPr>
                <w:rFonts w:ascii="Times New Roman" w:hAnsi="Times New Roman" w:cs="Times New Roman"/>
                <w:b/>
                <w:bCs/>
                <w:color w:val="000000"/>
                <w:sz w:val="18"/>
                <w:szCs w:val="18"/>
              </w:rPr>
            </w:pPr>
            <w:r w:rsidRPr="00F40EFD">
              <w:rPr>
                <w:rFonts w:ascii="Times New Roman" w:hAnsi="Times New Roman" w:cs="Times New Roman"/>
                <w:b/>
                <w:bCs/>
                <w:color w:val="000000"/>
                <w:sz w:val="18"/>
                <w:szCs w:val="18"/>
              </w:rPr>
              <w:t>Всього по програмі</w:t>
            </w:r>
          </w:p>
        </w:tc>
        <w:tc>
          <w:tcPr>
            <w:tcW w:w="1148" w:type="dxa"/>
            <w:shd w:val="clear" w:color="auto" w:fill="auto"/>
            <w:vAlign w:val="center"/>
          </w:tcPr>
          <w:p w:rsidR="0057438B" w:rsidRPr="00F40EFD" w:rsidRDefault="0057438B"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2700,0</w:t>
            </w:r>
          </w:p>
        </w:tc>
        <w:tc>
          <w:tcPr>
            <w:tcW w:w="1703" w:type="dxa"/>
            <w:shd w:val="clear" w:color="auto" w:fill="auto"/>
          </w:tcPr>
          <w:p w:rsidR="0057438B" w:rsidRPr="00F40EFD" w:rsidRDefault="0057438B" w:rsidP="00F40EFD">
            <w:pPr>
              <w:spacing w:after="0" w:line="240" w:lineRule="auto"/>
              <w:jc w:val="both"/>
              <w:rPr>
                <w:rFonts w:ascii="Times New Roman" w:hAnsi="Times New Roman" w:cs="Times New Roman"/>
                <w:b/>
                <w:color w:val="FF0000"/>
                <w:sz w:val="18"/>
                <w:szCs w:val="18"/>
              </w:rPr>
            </w:pPr>
            <w:r w:rsidRPr="00F40EFD">
              <w:rPr>
                <w:rFonts w:ascii="Times New Roman" w:hAnsi="Times New Roman" w:cs="Times New Roman"/>
                <w:b/>
                <w:sz w:val="18"/>
                <w:szCs w:val="18"/>
              </w:rPr>
              <w:t>498,7</w:t>
            </w:r>
          </w:p>
        </w:tc>
        <w:tc>
          <w:tcPr>
            <w:tcW w:w="1134" w:type="dxa"/>
            <w:gridSpan w:val="2"/>
            <w:shd w:val="clear" w:color="auto" w:fill="auto"/>
          </w:tcPr>
          <w:p w:rsidR="0057438B" w:rsidRPr="00F40EFD" w:rsidRDefault="0057438B" w:rsidP="00F40EFD">
            <w:pPr>
              <w:spacing w:after="0" w:line="240" w:lineRule="auto"/>
              <w:jc w:val="both"/>
              <w:rPr>
                <w:rFonts w:ascii="Times New Roman" w:hAnsi="Times New Roman" w:cs="Times New Roman"/>
                <w:b/>
                <w:color w:val="FF0000"/>
                <w:sz w:val="18"/>
                <w:szCs w:val="18"/>
              </w:rPr>
            </w:pPr>
            <w:r w:rsidRPr="00F40EFD">
              <w:rPr>
                <w:rFonts w:ascii="Times New Roman" w:hAnsi="Times New Roman" w:cs="Times New Roman"/>
                <w:b/>
                <w:sz w:val="18"/>
                <w:szCs w:val="18"/>
              </w:rPr>
              <w:t>1010,7</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0,0</w:t>
            </w: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314,37</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0E0A2A">
        <w:trPr>
          <w:gridAfter w:val="7"/>
          <w:wAfter w:w="4592" w:type="dxa"/>
          <w:trHeight w:val="70"/>
        </w:trPr>
        <w:tc>
          <w:tcPr>
            <w:tcW w:w="413" w:type="dxa"/>
            <w:vAlign w:val="center"/>
          </w:tcPr>
          <w:p w:rsidR="0057438B" w:rsidRPr="00263394" w:rsidRDefault="0057438B" w:rsidP="0057438B">
            <w:pPr>
              <w:spacing w:after="0" w:line="240" w:lineRule="auto"/>
              <w:jc w:val="center"/>
              <w:rPr>
                <w:rFonts w:ascii="Times New Roman" w:hAnsi="Times New Roman" w:cs="Times New Roman"/>
                <w:b/>
                <w:bCs/>
                <w:sz w:val="18"/>
                <w:szCs w:val="18"/>
              </w:rPr>
            </w:pPr>
            <w:r w:rsidRPr="00263394">
              <w:rPr>
                <w:rFonts w:ascii="Times New Roman" w:hAnsi="Times New Roman" w:cs="Times New Roman"/>
                <w:b/>
                <w:bCs/>
                <w:sz w:val="18"/>
                <w:szCs w:val="18"/>
              </w:rPr>
              <w:t>8</w:t>
            </w:r>
          </w:p>
        </w:tc>
        <w:tc>
          <w:tcPr>
            <w:tcW w:w="15651" w:type="dxa"/>
            <w:gridSpan w:val="19"/>
            <w:shd w:val="clear" w:color="auto" w:fill="DBDBDB" w:themeFill="accent3" w:themeFillTint="66"/>
          </w:tcPr>
          <w:p w:rsidR="0057438B" w:rsidRPr="00F40EFD" w:rsidRDefault="0057438B" w:rsidP="00F40EFD">
            <w:pPr>
              <w:spacing w:after="0" w:line="240" w:lineRule="auto"/>
              <w:jc w:val="both"/>
              <w:rPr>
                <w:rFonts w:ascii="Times New Roman" w:hAnsi="Times New Roman" w:cs="Times New Roman"/>
                <w:b/>
                <w:bCs/>
                <w:i/>
                <w:iCs/>
                <w:sz w:val="18"/>
                <w:szCs w:val="18"/>
                <w:u w:val="single"/>
              </w:rPr>
            </w:pPr>
            <w:r w:rsidRPr="00F40EFD">
              <w:rPr>
                <w:rFonts w:ascii="Times New Roman" w:eastAsia="Times New Roman" w:hAnsi="Times New Roman" w:cs="Times New Roman"/>
                <w:b/>
                <w:bCs/>
                <w:i/>
                <w:iCs/>
                <w:sz w:val="18"/>
                <w:szCs w:val="18"/>
                <w:u w:val="single"/>
                <w:lang w:eastAsia="uk-UA"/>
              </w:rPr>
              <w:t>Програма Молодь на 2024 - 2026 роки</w:t>
            </w:r>
          </w:p>
        </w:tc>
      </w:tr>
      <w:tr w:rsidR="0057438B" w:rsidRPr="00F40EFD" w:rsidTr="00D01D95">
        <w:trPr>
          <w:gridAfter w:val="9"/>
          <w:wAfter w:w="4611" w:type="dxa"/>
          <w:trHeight w:val="756"/>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pStyle w:val="19"/>
              <w:spacing w:after="0" w:line="240" w:lineRule="auto"/>
              <w:jc w:val="both"/>
              <w:rPr>
                <w:rFonts w:ascii="Times New Roman" w:eastAsia="Times New Roman" w:hAnsi="Times New Roman"/>
                <w:snapToGrid w:val="0"/>
                <w:color w:val="000000"/>
                <w:sz w:val="18"/>
                <w:szCs w:val="18"/>
                <w:lang w:val="ru-RU"/>
              </w:rPr>
            </w:pPr>
            <w:r w:rsidRPr="00F40EFD">
              <w:rPr>
                <w:rFonts w:ascii="Times New Roman" w:eastAsia="Times New Roman" w:hAnsi="Times New Roman"/>
                <w:color w:val="000000"/>
                <w:sz w:val="18"/>
                <w:szCs w:val="18"/>
              </w:rPr>
              <w:t>Сприяння діяльності установ, організацій, клубів, осередків громадської активності, спрямованих на патріотичне виховання молоді</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120,0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28,8</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ind w:left="2"/>
              <w:rPr>
                <w:rFonts w:ascii="Times New Roman" w:hAnsi="Times New Roman" w:cs="Times New Roman"/>
                <w:sz w:val="18"/>
                <w:szCs w:val="18"/>
              </w:rPr>
            </w:pPr>
            <w:r w:rsidRPr="00F40EFD">
              <w:rPr>
                <w:rFonts w:ascii="Times New Roman" w:hAnsi="Times New Roman" w:cs="Times New Roman"/>
                <w:sz w:val="18"/>
                <w:szCs w:val="18"/>
              </w:rPr>
              <w:t>22,3 - Акція «Доба»</w:t>
            </w:r>
          </w:p>
          <w:p w:rsidR="0057438B" w:rsidRPr="00F40EFD" w:rsidRDefault="0057438B" w:rsidP="00F40EFD">
            <w:pPr>
              <w:spacing w:after="0" w:line="240" w:lineRule="auto"/>
              <w:ind w:left="2"/>
              <w:rPr>
                <w:rFonts w:ascii="Times New Roman" w:hAnsi="Times New Roman" w:cs="Times New Roman"/>
                <w:sz w:val="18"/>
                <w:szCs w:val="18"/>
              </w:rPr>
            </w:pPr>
            <w:r w:rsidRPr="00F40EFD">
              <w:rPr>
                <w:rFonts w:ascii="Times New Roman" w:hAnsi="Times New Roman" w:cs="Times New Roman"/>
                <w:sz w:val="18"/>
                <w:szCs w:val="18"/>
              </w:rPr>
              <w:t>6,5 – Захід з нагоди вшанування пам’яті Героя Василя-Якова Капустинського</w:t>
            </w:r>
          </w:p>
        </w:tc>
      </w:tr>
      <w:tr w:rsidR="0057438B" w:rsidRPr="00F40EFD" w:rsidTr="00D01D95">
        <w:trPr>
          <w:gridAfter w:val="9"/>
          <w:wAfter w:w="4611" w:type="dxa"/>
          <w:trHeight w:val="274"/>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вишколів, теренових ігор та квестів, реколекцій та катехитичних та інших курсів, наукових, культурних та інших пікніків, поетичних вечорів та інсценізацій, вертепних дійств, челенджів та змагань між громадськими організаціями та навчальними закладами громади.</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350,0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118,17</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10,08 – «2 роки великої війни. Пам’ятати. Жити. Воювати»</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3,96 – «День Добровольця: Вишкіл Ініціатив»</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3,36 – «Літературна війна – мова любові»</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5,79 – «Літературник» з нагоди Дня Вишиванки</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6,0 – Одноденний вишкіл з нагоди вшанування пам’яті Сергія Коновала «Норда» та Тараса Петришина «Химери» </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88,98 – Наукові Пікніки</w:t>
            </w:r>
          </w:p>
        </w:tc>
      </w:tr>
      <w:tr w:rsidR="0057438B" w:rsidRPr="00F40EFD" w:rsidTr="00D01D95">
        <w:trPr>
          <w:gridAfter w:val="9"/>
          <w:wAfter w:w="4611" w:type="dxa"/>
          <w:trHeight w:val="2692"/>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Підтримка ініціатив молоді, створення умов для її творчого і духовного розвитку, інтелектуального самовдосконалення, організації їх змістовного дозвілля, проведення ярмарків громадських організацій, писанкарських та інших майстер-класів, тренінгів, самітів, інтелектуальних змагань, підтримка вуличних та неформальних рухів.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400,0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115,0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115,0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91,86</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5,88 – Звіт про діяльність громадських організацій за 2023 рік</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3,78 – Тренінгова програма «</w:t>
            </w:r>
            <w:r w:rsidRPr="00F40EFD">
              <w:rPr>
                <w:rFonts w:ascii="Times New Roman" w:hAnsi="Times New Roman" w:cs="Times New Roman"/>
                <w:sz w:val="18"/>
                <w:szCs w:val="18"/>
                <w:lang w:val="en-US"/>
              </w:rPr>
              <w:t>QA</w:t>
            </w:r>
            <w:r w:rsidRPr="00F40EFD">
              <w:rPr>
                <w:rFonts w:ascii="Times New Roman" w:hAnsi="Times New Roman" w:cs="Times New Roman"/>
                <w:sz w:val="18"/>
                <w:szCs w:val="18"/>
                <w:lang w:val="ru-RU"/>
              </w:rPr>
              <w:t>-</w:t>
            </w:r>
            <w:r w:rsidRPr="00F40EFD">
              <w:rPr>
                <w:rFonts w:ascii="Times New Roman" w:hAnsi="Times New Roman" w:cs="Times New Roman"/>
                <w:sz w:val="18"/>
                <w:szCs w:val="18"/>
                <w:lang w:val="en-US"/>
              </w:rPr>
              <w:t>pool</w:t>
            </w:r>
            <w:r w:rsidRPr="00F40EFD">
              <w:rPr>
                <w:rFonts w:ascii="Times New Roman" w:hAnsi="Times New Roman" w:cs="Times New Roman"/>
                <w:sz w:val="18"/>
                <w:szCs w:val="18"/>
              </w:rPr>
              <w:t>»</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3,89 – «Найбільший урок у світі»</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8,0 – Захід з нагоди 106-ї річниці Товариства Червоного Хреста України</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7,3 – «Майстер клас з написання писанки»</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23,34 – Загальноміський захід «Великодня Писанка»</w:t>
            </w:r>
          </w:p>
          <w:p w:rsidR="0057438B" w:rsidRPr="00F40EFD" w:rsidRDefault="0057438B" w:rsidP="00F40EFD">
            <w:pPr>
              <w:spacing w:after="0" w:line="240" w:lineRule="auto"/>
              <w:contextualSpacing/>
              <w:rPr>
                <w:rFonts w:ascii="Times New Roman" w:hAnsi="Times New Roman" w:cs="Times New Roman"/>
                <w:sz w:val="18"/>
                <w:szCs w:val="18"/>
              </w:rPr>
            </w:pPr>
            <w:r w:rsidRPr="00F40EFD">
              <w:rPr>
                <w:rFonts w:ascii="Times New Roman" w:hAnsi="Times New Roman" w:cs="Times New Roman"/>
                <w:sz w:val="18"/>
                <w:szCs w:val="18"/>
              </w:rPr>
              <w:t>20,68 – Загальноміський захід «Гаївки з молоддю»</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18,99 – Дитячо-юнацький табір «Веселі Канікули з Богом»</w:t>
            </w: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Проведення молодіжних культурно-мистецьких, інформаційно-просвітницьких заходів, акцій, концертів, фестивалів, засідань за круглим столом, дебатів, семінарів, тренінгів, конкурсів, ярмарків, форумів, організація змістового дозвілля молоді  з нагоди Дня Молоді, Дня студента, Дня знань, Дня Волонтера, державних свят, визначних і пам’ятних дат та інших заходів для молоді.</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500,0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13,67</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8,17 – «День пам’яті Героїв Крут»</w:t>
            </w:r>
          </w:p>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5,5 – День Героїв</w:t>
            </w: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Розвиток волонтерства як форми залучення молоді до суспільно значущої діяльності, підтримка волонтерських рухів та організацій</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200,0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397"/>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Підтримка та сприяння діяльності Молодіжної міської ради</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80,0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1,09</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«Проект Не Гороскоп»</w:t>
            </w:r>
          </w:p>
        </w:tc>
      </w:tr>
      <w:tr w:rsidR="0057438B" w:rsidRPr="00F40EFD" w:rsidTr="00D01D95">
        <w:trPr>
          <w:gridAfter w:val="9"/>
          <w:wAfter w:w="4611" w:type="dxa"/>
          <w:trHeight w:val="40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Розвиток співпраці з органами студентського та учнівського самоврядування</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Соціологічий моніторинг інтересів, цінностей, потреб та пріоритетів молоді, в тому числі, особи з інвалідністю (різних типів)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70,0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Інформаційно-профілактичні та просвітницькі лекції, бесіди, тренінги, засідання «за круглим столом», семінари, молодіжні форуми, фестивалі, соціальна реклама щодо запобігання й профілактики негативних явищ та популяризації здорового способу життя, поширення інформації про донорство, підтримка донорських рухів, інформування про небезпечні захворювання та проведення навчання з надання першої (домедичної) допомоги у молодіжному середовищі</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278"/>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6.1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Розвиток неформальних форм роботи з молоддю шляхом організації наметових таборів, (включаючи їх разове облаштування, без створення стаціонарних закладів), проведення регіональних акцій, засідань за круглим столом, дебатів, семінарів, тренінгів, конференцій, форумів з неформальної освіти, проведення тренінгів «Молодіжний працівник»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125,0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42,15</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 xml:space="preserve"> Базовий тренінг програми «Молодіжний працівник»</w:t>
            </w: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7.1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Організація профорієнтаційної роботи серед молоді, зокрема проведення акцій, форумів, фестивалів, семінарів, виставок, засідань за круглим столом, семінарів-тренінгів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150,0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6,18</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ind w:left="38" w:hanging="38"/>
              <w:jc w:val="both"/>
              <w:rPr>
                <w:rFonts w:ascii="Times New Roman" w:hAnsi="Times New Roman" w:cs="Times New Roman"/>
                <w:sz w:val="18"/>
                <w:szCs w:val="18"/>
              </w:rPr>
            </w:pPr>
            <w:r w:rsidRPr="00F40EFD">
              <w:rPr>
                <w:rFonts w:ascii="Times New Roman" w:hAnsi="Times New Roman" w:cs="Times New Roman"/>
                <w:sz w:val="18"/>
                <w:szCs w:val="18"/>
              </w:rPr>
              <w:t>Навчально-профорієнтаційний захід «День Кар’єри- Точка дотику»</w:t>
            </w:r>
          </w:p>
        </w:tc>
      </w:tr>
      <w:tr w:rsidR="0057438B" w:rsidRPr="00F40EFD" w:rsidTr="00D01D95">
        <w:trPr>
          <w:gridAfter w:val="9"/>
          <w:wAfter w:w="4611" w:type="dxa"/>
          <w:trHeight w:val="407"/>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7.2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Соціальна реклама в сфері зайнятості щодо вибору професії за покликанням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20,0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41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7.3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Стимулювання та залучення молоді до стажування в органах місцевого самоврядування</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25,0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Співробітництво з партнерами країн Європейського Союзу щодо молодіжних обмінів, спільного проведення форумів, тренінгів, семінарів, конференцій,  конкурсів, фестивалів. Співпраця з міжнародними фондами та громадськими організаціями.</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Налагодження всеукраїнських молодіжних контактів, співпраця із всеукраїнськими громадськими організаціями, спільне проведення форумів, обмінів, тренінгів, семінарів, конференцій,  конкурсів, фестивалів та інших заходів.</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100,0</w:t>
            </w:r>
          </w:p>
        </w:tc>
        <w:tc>
          <w:tcPr>
            <w:tcW w:w="1703" w:type="dxa"/>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134" w:type="dxa"/>
            <w:gridSpan w:val="2"/>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 Здійснення заходів у рамках ініціативи «Громада дружня до дітей і молоді» у співпраці з Дитячим фондом ООН (ЮНІСЕФ).</w:t>
            </w:r>
          </w:p>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дослідження Індекс Благополуччя Молоді у співпраці з Фондом ООН у галузі народонаселення (</w:t>
            </w:r>
            <w:r w:rsidRPr="00F40EFD">
              <w:rPr>
                <w:rFonts w:ascii="Times New Roman" w:eastAsia="Times New Roman" w:hAnsi="Times New Roman"/>
                <w:color w:val="000000"/>
                <w:sz w:val="18"/>
                <w:szCs w:val="18"/>
                <w:lang w:val="en-US"/>
              </w:rPr>
              <w:t>UNFPA</w:t>
            </w:r>
            <w:r w:rsidRPr="00F40EFD">
              <w:rPr>
                <w:rFonts w:ascii="Times New Roman" w:eastAsia="Times New Roman" w:hAnsi="Times New Roman"/>
                <w:color w:val="000000"/>
                <w:sz w:val="18"/>
                <w:szCs w:val="18"/>
                <w:lang w:val="ru-RU"/>
              </w:rPr>
              <w: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35,0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b/>
                <w:sz w:val="18"/>
                <w:szCs w:val="18"/>
              </w:rPr>
            </w:pPr>
          </w:p>
        </w:tc>
      </w:tr>
      <w:tr w:rsidR="0057438B" w:rsidRPr="00F40EFD" w:rsidTr="00D01D95">
        <w:trPr>
          <w:gridAfter w:val="9"/>
          <w:wAfter w:w="4611" w:type="dxa"/>
          <w:trHeight w:val="461"/>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Проведення конкурсу</w:t>
            </w:r>
            <w:r w:rsidR="00843EEE">
              <w:rPr>
                <w:rFonts w:ascii="Times New Roman" w:eastAsia="Times New Roman" w:hAnsi="Times New Roman"/>
                <w:color w:val="000000"/>
                <w:sz w:val="18"/>
                <w:szCs w:val="18"/>
              </w:rPr>
              <w:t xml:space="preserve"> </w:t>
            </w:r>
            <w:r w:rsidRPr="00F40EFD">
              <w:rPr>
                <w:rFonts w:ascii="Times New Roman" w:eastAsia="Times New Roman" w:hAnsi="Times New Roman"/>
                <w:color w:val="000000"/>
                <w:sz w:val="18"/>
                <w:szCs w:val="18"/>
              </w:rPr>
              <w:t>з визначення програм (проектів, заходів), розроблених інститутами громадянського суспільства</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500,0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75,6</w:t>
            </w:r>
          </w:p>
        </w:tc>
        <w:tc>
          <w:tcPr>
            <w:tcW w:w="3675" w:type="dxa"/>
            <w:gridSpan w:val="4"/>
            <w:shd w:val="clear" w:color="auto" w:fill="auto"/>
          </w:tcPr>
          <w:p w:rsidR="0057438B" w:rsidRPr="00112636" w:rsidRDefault="0057438B" w:rsidP="00F40EFD">
            <w:pPr>
              <w:spacing w:after="0" w:line="240" w:lineRule="auto"/>
              <w:rPr>
                <w:rFonts w:ascii="Times New Roman" w:hAnsi="Times New Roman" w:cs="Times New Roman"/>
                <w:sz w:val="18"/>
                <w:szCs w:val="18"/>
              </w:rPr>
            </w:pPr>
            <w:r w:rsidRPr="00112636">
              <w:rPr>
                <w:rFonts w:ascii="Times New Roman" w:hAnsi="Times New Roman" w:cs="Times New Roman"/>
                <w:sz w:val="18"/>
                <w:szCs w:val="18"/>
              </w:rPr>
              <w:t xml:space="preserve">48,24 - </w:t>
            </w:r>
            <w:r w:rsidRPr="00112636">
              <w:rPr>
                <w:rFonts w:ascii="Times New Roman" w:hAnsi="Times New Roman" w:cs="Times New Roman"/>
                <w:sz w:val="18"/>
                <w:szCs w:val="18"/>
                <w:lang w:val="en-US"/>
              </w:rPr>
              <w:t>V</w:t>
            </w:r>
            <w:r w:rsidRPr="00112636">
              <w:rPr>
                <w:rFonts w:ascii="Times New Roman" w:hAnsi="Times New Roman" w:cs="Times New Roman"/>
                <w:sz w:val="18"/>
                <w:szCs w:val="18"/>
              </w:rPr>
              <w:t>ІІ Відкритий інтелектуальний турнір «</w:t>
            </w:r>
            <w:r w:rsidRPr="00112636">
              <w:rPr>
                <w:rFonts w:ascii="Times New Roman" w:hAnsi="Times New Roman" w:cs="Times New Roman"/>
                <w:sz w:val="18"/>
                <w:szCs w:val="18"/>
                <w:lang w:val="en-US"/>
              </w:rPr>
              <w:t>NATUSVINCERE</w:t>
            </w:r>
            <w:r w:rsidRPr="00112636">
              <w:rPr>
                <w:rFonts w:ascii="Times New Roman" w:hAnsi="Times New Roman" w:cs="Times New Roman"/>
                <w:sz w:val="18"/>
                <w:szCs w:val="18"/>
              </w:rPr>
              <w:t>» Західноукраїнського національного університету</w:t>
            </w:r>
          </w:p>
          <w:p w:rsidR="0057438B" w:rsidRPr="00112636" w:rsidRDefault="0057438B" w:rsidP="00F40EFD">
            <w:pPr>
              <w:spacing w:after="0" w:line="240" w:lineRule="auto"/>
              <w:rPr>
                <w:rFonts w:ascii="Times New Roman" w:hAnsi="Times New Roman" w:cs="Times New Roman"/>
                <w:sz w:val="18"/>
                <w:szCs w:val="18"/>
              </w:rPr>
            </w:pPr>
            <w:r w:rsidRPr="00112636">
              <w:rPr>
                <w:rFonts w:ascii="Times New Roman" w:hAnsi="Times New Roman" w:cs="Times New Roman"/>
                <w:sz w:val="18"/>
                <w:szCs w:val="18"/>
              </w:rPr>
              <w:t>5,0 – «Профі</w:t>
            </w:r>
            <w:r w:rsidRPr="00112636">
              <w:rPr>
                <w:rFonts w:ascii="Times New Roman" w:hAnsi="Times New Roman" w:cs="Times New Roman"/>
                <w:sz w:val="18"/>
                <w:szCs w:val="18"/>
                <w:lang w:val="en-US"/>
              </w:rPr>
              <w:t>Games</w:t>
            </w:r>
            <w:r w:rsidRPr="00112636">
              <w:rPr>
                <w:rFonts w:ascii="Times New Roman" w:hAnsi="Times New Roman" w:cs="Times New Roman"/>
                <w:sz w:val="18"/>
                <w:szCs w:val="18"/>
              </w:rPr>
              <w:t>»</w:t>
            </w:r>
          </w:p>
          <w:p w:rsidR="0057438B" w:rsidRPr="00112636" w:rsidRDefault="0057438B" w:rsidP="00F40EFD">
            <w:pPr>
              <w:spacing w:after="0" w:line="240" w:lineRule="auto"/>
              <w:rPr>
                <w:rFonts w:ascii="Times New Roman" w:hAnsi="Times New Roman" w:cs="Times New Roman"/>
                <w:sz w:val="18"/>
                <w:szCs w:val="18"/>
              </w:rPr>
            </w:pPr>
            <w:r w:rsidRPr="00112636">
              <w:rPr>
                <w:rFonts w:ascii="Times New Roman" w:hAnsi="Times New Roman" w:cs="Times New Roman"/>
                <w:sz w:val="18"/>
                <w:szCs w:val="18"/>
              </w:rPr>
              <w:t>10,0 – Донорство крові</w:t>
            </w:r>
          </w:p>
          <w:p w:rsidR="0057438B" w:rsidRPr="00112636" w:rsidRDefault="0057438B" w:rsidP="00F40EFD">
            <w:pPr>
              <w:spacing w:after="0" w:line="240" w:lineRule="auto"/>
              <w:rPr>
                <w:rFonts w:ascii="Times New Roman" w:hAnsi="Times New Roman" w:cs="Times New Roman"/>
                <w:sz w:val="18"/>
                <w:szCs w:val="18"/>
              </w:rPr>
            </w:pPr>
            <w:r w:rsidRPr="00112636">
              <w:rPr>
                <w:rFonts w:ascii="Times New Roman" w:hAnsi="Times New Roman" w:cs="Times New Roman"/>
                <w:sz w:val="18"/>
                <w:szCs w:val="18"/>
              </w:rPr>
              <w:t>6,96 – «</w:t>
            </w:r>
            <w:r w:rsidRPr="00112636">
              <w:rPr>
                <w:rFonts w:ascii="Times New Roman" w:hAnsi="Times New Roman" w:cs="Times New Roman"/>
                <w:sz w:val="18"/>
                <w:szCs w:val="18"/>
                <w:lang w:val="en-US"/>
              </w:rPr>
              <w:t>Cooperation for Future</w:t>
            </w:r>
            <w:r w:rsidRPr="00112636">
              <w:rPr>
                <w:rFonts w:ascii="Times New Roman" w:hAnsi="Times New Roman" w:cs="Times New Roman"/>
                <w:sz w:val="18"/>
                <w:szCs w:val="18"/>
              </w:rPr>
              <w:t>»</w:t>
            </w:r>
          </w:p>
          <w:p w:rsidR="0057438B" w:rsidRPr="00F40EFD" w:rsidRDefault="0057438B" w:rsidP="00112636">
            <w:pPr>
              <w:spacing w:after="0" w:line="240" w:lineRule="auto"/>
              <w:rPr>
                <w:rFonts w:ascii="Times New Roman" w:hAnsi="Times New Roman" w:cs="Times New Roman"/>
                <w:b/>
                <w:sz w:val="18"/>
                <w:szCs w:val="18"/>
              </w:rPr>
            </w:pPr>
            <w:r w:rsidRPr="00112636">
              <w:rPr>
                <w:rFonts w:ascii="Times New Roman" w:hAnsi="Times New Roman" w:cs="Times New Roman"/>
                <w:sz w:val="18"/>
                <w:szCs w:val="18"/>
              </w:rPr>
              <w:t>5,40- Одноденний вишкіл з тактичної підготовки з нагоди вшанування пам’яті жертв російсько-української війни</w:t>
            </w:r>
            <w:r w:rsidR="00310679">
              <w:rPr>
                <w:rFonts w:ascii="Times New Roman" w:hAnsi="Times New Roman" w:cs="Times New Roman"/>
                <w:sz w:val="18"/>
                <w:szCs w:val="18"/>
              </w:rPr>
              <w:t xml:space="preserve"> </w:t>
            </w: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10.1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Організація та проведення для молоді з інвалідністю форуми, конкурси, фестивалі, змагання, олімпіади, квести та інші заходи.</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keepLines/>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700"/>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eastAsia="Times New Roman" w:hAnsi="Times New Roman"/>
                <w:color w:val="000000"/>
                <w:sz w:val="18"/>
                <w:szCs w:val="18"/>
              </w:rPr>
              <w:t xml:space="preserve">Розвиток мережі та підтримки молодіжних центрів та просторів як основної бази молодіжної політики, для проведення молодіжних форумів, конференцій, навчань, тренінгів, семінарів, круглих столів, розважальних заходів, що спрямовані на вирішення актуальних питань молоді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Cs/>
                <w:sz w:val="18"/>
                <w:szCs w:val="18"/>
              </w:rPr>
            </w:pPr>
            <w:r w:rsidRPr="00F40EFD">
              <w:rPr>
                <w:rFonts w:ascii="Times New Roman" w:hAnsi="Times New Roman" w:cs="Times New Roman"/>
                <w:bCs/>
                <w:sz w:val="18"/>
                <w:szCs w:val="18"/>
              </w:rPr>
              <w:t>1000,0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p>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ind w:right="72"/>
              <w:jc w:val="both"/>
              <w:rPr>
                <w:rFonts w:ascii="Times New Roman" w:hAnsi="Times New Roman" w:cs="Times New Roman"/>
                <w:sz w:val="18"/>
                <w:szCs w:val="18"/>
              </w:rPr>
            </w:pPr>
          </w:p>
        </w:tc>
      </w:tr>
      <w:tr w:rsidR="0057438B" w:rsidRPr="00F40EFD" w:rsidTr="00D01D95">
        <w:trPr>
          <w:gridAfter w:val="9"/>
          <w:wAfter w:w="4611" w:type="dxa"/>
          <w:trHeight w:val="549"/>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F40EFD" w:rsidRDefault="0057438B" w:rsidP="00F40EFD">
            <w:pPr>
              <w:pStyle w:val="19"/>
              <w:spacing w:after="0" w:line="240" w:lineRule="auto"/>
              <w:jc w:val="both"/>
              <w:rPr>
                <w:rFonts w:ascii="Times New Roman" w:eastAsia="Times New Roman" w:hAnsi="Times New Roman"/>
                <w:color w:val="000000"/>
                <w:sz w:val="18"/>
                <w:szCs w:val="18"/>
              </w:rPr>
            </w:pPr>
            <w:r w:rsidRPr="00F40EFD">
              <w:rPr>
                <w:rFonts w:ascii="Times New Roman" w:hAnsi="Times New Roman"/>
                <w:color w:val="000000"/>
                <w:sz w:val="18"/>
                <w:szCs w:val="18"/>
              </w:rPr>
              <w:t>Підтримка статутної діяльності Тернопільського центру дозвілля та молодіжних ініціатив ім. Довженка</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pStyle w:val="19"/>
              <w:spacing w:after="0" w:line="240" w:lineRule="auto"/>
              <w:jc w:val="center"/>
              <w:rPr>
                <w:rFonts w:ascii="Times New Roman" w:hAnsi="Times New Roman"/>
                <w:bCs/>
                <w:sz w:val="18"/>
                <w:szCs w:val="18"/>
              </w:rPr>
            </w:pPr>
            <w:r w:rsidRPr="00F40EFD">
              <w:rPr>
                <w:rFonts w:ascii="Times New Roman" w:eastAsia="Times New Roman" w:hAnsi="Times New Roman"/>
                <w:snapToGrid w:val="0"/>
                <w:color w:val="000000"/>
                <w:sz w:val="18"/>
                <w:szCs w:val="18"/>
              </w:rPr>
              <w:t>1450,0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color w:val="FF0000"/>
                <w:sz w:val="18"/>
                <w:szCs w:val="18"/>
              </w:rPr>
            </w:pPr>
            <w:r w:rsidRPr="00F40EFD">
              <w:rPr>
                <w:rFonts w:ascii="Times New Roman" w:hAnsi="Times New Roman" w:cs="Times New Roman"/>
                <w:sz w:val="18"/>
                <w:szCs w:val="18"/>
              </w:rPr>
              <w:t>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color w:val="FF0000"/>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367"/>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F40EFD" w:rsidRDefault="0057438B" w:rsidP="00F40EFD">
            <w:pPr>
              <w:pStyle w:val="11"/>
              <w:ind w:right="-30"/>
              <w:jc w:val="both"/>
              <w:rPr>
                <w:rFonts w:ascii="Times New Roman" w:hAnsi="Times New Roman"/>
                <w:b/>
                <w:sz w:val="18"/>
                <w:szCs w:val="18"/>
              </w:rPr>
            </w:pPr>
            <w:r w:rsidRPr="00F40EFD">
              <w:rPr>
                <w:rFonts w:ascii="Times New Roman" w:hAnsi="Times New Roman"/>
                <w:b/>
                <w:sz w:val="18"/>
                <w:szCs w:val="18"/>
              </w:rPr>
              <w:t>Всього по програмі</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57438B" w:rsidRPr="00F40EFD" w:rsidRDefault="0057438B"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5425,0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b/>
                <w:color w:val="FF0000"/>
                <w:sz w:val="18"/>
                <w:szCs w:val="18"/>
              </w:rPr>
            </w:pPr>
            <w:r w:rsidRPr="00F40EFD">
              <w:rPr>
                <w:rFonts w:ascii="Times New Roman" w:hAnsi="Times New Roman" w:cs="Times New Roman"/>
                <w:b/>
                <w:sz w:val="18"/>
                <w:szCs w:val="18"/>
              </w:rPr>
              <w:t>950,0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F40EFD" w:rsidRDefault="0057438B" w:rsidP="00F40EFD">
            <w:pPr>
              <w:spacing w:after="0" w:line="240" w:lineRule="auto"/>
              <w:jc w:val="center"/>
              <w:rPr>
                <w:rFonts w:ascii="Times New Roman" w:hAnsi="Times New Roman" w:cs="Times New Roman"/>
                <w:b/>
                <w:color w:val="FF0000"/>
                <w:sz w:val="18"/>
                <w:szCs w:val="18"/>
              </w:rPr>
            </w:pPr>
            <w:r w:rsidRPr="00F40EFD">
              <w:rPr>
                <w:rFonts w:ascii="Times New Roman" w:hAnsi="Times New Roman" w:cs="Times New Roman"/>
                <w:b/>
                <w:sz w:val="18"/>
                <w:szCs w:val="18"/>
              </w:rPr>
              <w:t>950,0</w:t>
            </w:r>
          </w:p>
        </w:tc>
        <w:tc>
          <w:tcPr>
            <w:tcW w:w="992" w:type="dxa"/>
            <w:gridSpan w:val="2"/>
            <w:tcBorders>
              <w:lef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b/>
                <w:bCs/>
                <w:sz w:val="18"/>
                <w:szCs w:val="18"/>
              </w:rPr>
            </w:pPr>
            <w:r w:rsidRPr="00F40EFD">
              <w:rPr>
                <w:rFonts w:ascii="Times New Roman" w:hAnsi="Times New Roman" w:cs="Times New Roman"/>
                <w:b/>
                <w:bCs/>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center"/>
              <w:rPr>
                <w:rFonts w:ascii="Times New Roman" w:hAnsi="Times New Roman" w:cs="Times New Roman"/>
                <w:b/>
                <w:sz w:val="18"/>
                <w:szCs w:val="18"/>
              </w:rPr>
            </w:pPr>
            <w:r w:rsidRPr="00F40EFD">
              <w:rPr>
                <w:rFonts w:ascii="Times New Roman" w:hAnsi="Times New Roman" w:cs="Times New Roman"/>
                <w:b/>
                <w:sz w:val="18"/>
                <w:szCs w:val="18"/>
              </w:rPr>
              <w:t>377,52</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b/>
                <w:sz w:val="18"/>
                <w:szCs w:val="18"/>
              </w:rPr>
            </w:pPr>
          </w:p>
        </w:tc>
      </w:tr>
      <w:tr w:rsidR="0057438B" w:rsidRPr="00F40EFD" w:rsidTr="000E0A2A">
        <w:trPr>
          <w:gridAfter w:val="7"/>
          <w:wAfter w:w="4592" w:type="dxa"/>
          <w:trHeight w:val="164"/>
        </w:trPr>
        <w:tc>
          <w:tcPr>
            <w:tcW w:w="413" w:type="dxa"/>
            <w:tcBorders>
              <w:right w:val="single" w:sz="4" w:space="0" w:color="auto"/>
            </w:tcBorders>
            <w:vAlign w:val="center"/>
          </w:tcPr>
          <w:p w:rsidR="0057438B" w:rsidRPr="00C7667E"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w:t>
            </w:r>
            <w:r w:rsidRPr="00C7667E">
              <w:rPr>
                <w:rFonts w:ascii="Times New Roman" w:hAnsi="Times New Roman" w:cs="Times New Roman"/>
                <w:sz w:val="18"/>
                <w:szCs w:val="18"/>
              </w:rPr>
              <w:t>.</w:t>
            </w:r>
          </w:p>
        </w:tc>
        <w:tc>
          <w:tcPr>
            <w:tcW w:w="15651" w:type="dxa"/>
            <w:gridSpan w:val="19"/>
            <w:tcBorders>
              <w:left w:val="single" w:sz="4" w:space="0" w:color="auto"/>
            </w:tcBorders>
            <w:shd w:val="clear" w:color="auto" w:fill="D5DCE4" w:themeFill="text2" w:themeFillTint="33"/>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
                <w:i/>
                <w:color w:val="000000" w:themeColor="text1"/>
                <w:sz w:val="18"/>
                <w:szCs w:val="18"/>
                <w:u w:val="single"/>
              </w:rPr>
              <w:t>Програма розвитку пластового руху  Тернопільської міської територіальної громади на 2024-2026 роки</w:t>
            </w: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1.1.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акцій пам’яті героїв України (теренова гра   “Листопадовий чин”, День пам’яті героїв Небесної сотні та інші акції)</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ind w:left="2"/>
              <w:jc w:val="both"/>
              <w:rPr>
                <w:rFonts w:ascii="Times New Roman" w:hAnsi="Times New Roman" w:cs="Times New Roman"/>
                <w:sz w:val="18"/>
                <w:szCs w:val="18"/>
              </w:rPr>
            </w:pPr>
            <w:r w:rsidRPr="00F40EFD">
              <w:rPr>
                <w:rFonts w:ascii="Times New Roman" w:hAnsi="Times New Roman" w:cs="Times New Roman"/>
                <w:sz w:val="18"/>
                <w:szCs w:val="18"/>
              </w:rPr>
              <w:t>1,00 – День пам</w:t>
            </w:r>
            <w:r w:rsidRPr="00F40EFD">
              <w:rPr>
                <w:rFonts w:ascii="Times New Roman" w:hAnsi="Times New Roman" w:cs="Times New Roman"/>
                <w:sz w:val="18"/>
                <w:szCs w:val="18"/>
                <w:lang w:val="ru-RU"/>
              </w:rPr>
              <w:t>’</w:t>
            </w:r>
            <w:r w:rsidRPr="00F40EFD">
              <w:rPr>
                <w:rFonts w:ascii="Times New Roman" w:hAnsi="Times New Roman" w:cs="Times New Roman"/>
                <w:sz w:val="18"/>
                <w:szCs w:val="18"/>
              </w:rPr>
              <w:t>яті героїв Небесної сотні</w:t>
            </w:r>
          </w:p>
          <w:p w:rsidR="0057438B" w:rsidRPr="00F40EFD" w:rsidRDefault="0057438B" w:rsidP="00F40EFD">
            <w:pPr>
              <w:spacing w:after="0" w:line="240" w:lineRule="auto"/>
              <w:ind w:left="2"/>
              <w:jc w:val="both"/>
              <w:rPr>
                <w:rFonts w:ascii="Times New Roman" w:hAnsi="Times New Roman" w:cs="Times New Roman"/>
                <w:sz w:val="18"/>
                <w:szCs w:val="18"/>
              </w:rPr>
            </w:pPr>
            <w:r w:rsidRPr="00F40EFD">
              <w:rPr>
                <w:rFonts w:ascii="Times New Roman" w:hAnsi="Times New Roman" w:cs="Times New Roman"/>
                <w:sz w:val="18"/>
                <w:szCs w:val="18"/>
              </w:rPr>
              <w:t>1,00 – Свято героїв</w:t>
            </w:r>
          </w:p>
        </w:tc>
      </w:tr>
      <w:tr w:rsidR="0057438B" w:rsidRPr="00F40EFD" w:rsidTr="00D01D95">
        <w:trPr>
          <w:gridAfter w:val="9"/>
          <w:wAfter w:w="4611" w:type="dxa"/>
          <w:trHeight w:val="511"/>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2.1.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акцій спрямованих на інтелектуальний та творчий          розвиток молоді (вечори настільних ігор “Scondhome” та інші заходи)</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30,0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9,0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9,0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 – Вечір настільних ігор «</w:t>
            </w:r>
            <w:r w:rsidRPr="00F40EFD">
              <w:rPr>
                <w:rFonts w:ascii="Times New Roman" w:hAnsi="Times New Roman" w:cs="Times New Roman"/>
                <w:sz w:val="18"/>
                <w:szCs w:val="18"/>
                <w:lang w:val="en-US"/>
              </w:rPr>
              <w:t>Scondhome</w:t>
            </w:r>
            <w:r w:rsidRPr="00F40EFD">
              <w:rPr>
                <w:rFonts w:ascii="Times New Roman" w:hAnsi="Times New Roman" w:cs="Times New Roman"/>
                <w:sz w:val="18"/>
                <w:szCs w:val="18"/>
              </w:rPr>
              <w:t>»</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 – Школа писанкарства</w:t>
            </w:r>
          </w:p>
        </w:tc>
      </w:tr>
      <w:tr w:rsidR="0057438B" w:rsidRPr="00F40EFD" w:rsidTr="00D01D95">
        <w:trPr>
          <w:gridAfter w:val="9"/>
          <w:wAfter w:w="4611" w:type="dxa"/>
          <w:trHeight w:val="277"/>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 xml:space="preserve">2.2.  </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сімейного фестивалю  Різдвяна Свічечка</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13,0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13,0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ind w:left="2"/>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3.1.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акцій спрямованих на розвиток морально-духовних якостей дітей та молоді (“Шевченківські дні” та інші заходи)</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Шевченківські дні юнацькі</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Шевченківські дні новацькі</w:t>
            </w:r>
          </w:p>
        </w:tc>
      </w:tr>
      <w:tr w:rsidR="0057438B" w:rsidRPr="00F40EFD" w:rsidTr="00D01D95">
        <w:trPr>
          <w:gridAfter w:val="9"/>
          <w:wAfter w:w="4611" w:type="dxa"/>
          <w:trHeight w:val="50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4.1.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військово-патріотичних та спортивних заходів (змагання зі скелелазіння, мандрівка “Гайда в гори”, військовий вишкіл “Експльозія” та інші заходи)</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24,0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24,0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17,96</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3,96 – Експльозія</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 – Мандрівка Гайда в гори</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 – змаг з практичного пластування</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 – Свято весни</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 – Новацька спартакіада</w:t>
            </w: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5.1.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акцій, спрямованих на формування пластового світогляду та участь у  заходах міжнародного скаутського руху (День хустки та інші заходи)</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25,0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25,0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12,45</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День першої пластової присяги</w:t>
            </w:r>
          </w:p>
        </w:tc>
      </w:tr>
      <w:tr w:rsidR="0057438B" w:rsidRPr="00F40EFD" w:rsidTr="00D01D95">
        <w:trPr>
          <w:gridAfter w:val="9"/>
          <w:wAfter w:w="4611" w:type="dxa"/>
          <w:trHeight w:val="25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5.2.</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акцій вивчення міжнародного скаутського руху</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10,0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4,0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день Бі-Пі для юнацтва</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 день Бі-Пі для новацтва</w:t>
            </w:r>
          </w:p>
        </w:tc>
      </w:tr>
      <w:tr w:rsidR="0057438B" w:rsidRPr="00F40EFD" w:rsidTr="00D01D95">
        <w:trPr>
          <w:gridAfter w:val="9"/>
          <w:wAfter w:w="4611" w:type="dxa"/>
          <w:trHeight w:val="27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6.1</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вишколів та дошколів для виховників</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8,0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5,94</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3,96 – Катехитичний вишкіл</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1,98 – Вишкіл з первинної допомоги</w:t>
            </w:r>
          </w:p>
        </w:tc>
      </w:tr>
      <w:tr w:rsidR="0057438B" w:rsidRPr="00F40EFD" w:rsidTr="00D01D95">
        <w:trPr>
          <w:gridAfter w:val="9"/>
          <w:wAfter w:w="4611" w:type="dxa"/>
          <w:trHeight w:val="238"/>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6.2.</w:t>
            </w:r>
          </w:p>
        </w:tc>
        <w:tc>
          <w:tcPr>
            <w:tcW w:w="5097" w:type="dxa"/>
            <w:gridSpan w:val="2"/>
            <w:shd w:val="clear" w:color="auto" w:fill="FFFFFF" w:themeFill="background1"/>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Проведення вишколів та      конференцій для адміністраторів</w:t>
            </w:r>
          </w:p>
        </w:tc>
        <w:tc>
          <w:tcPr>
            <w:tcW w:w="1148" w:type="dxa"/>
            <w:shd w:val="clear" w:color="auto" w:fill="FFFFFF" w:themeFill="background1"/>
            <w:vAlign w:val="center"/>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70,0</w:t>
            </w:r>
          </w:p>
        </w:tc>
        <w:tc>
          <w:tcPr>
            <w:tcW w:w="1703" w:type="dxa"/>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1134" w:type="dxa"/>
            <w:gridSpan w:val="2"/>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5,0</w:t>
            </w:r>
          </w:p>
        </w:tc>
        <w:tc>
          <w:tcPr>
            <w:tcW w:w="992" w:type="dxa"/>
            <w:gridSpan w:val="2"/>
            <w:tcBorders>
              <w:lef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center"/>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F40EFD" w:rsidRDefault="0057438B" w:rsidP="00F40EFD">
            <w:pPr>
              <w:spacing w:after="0" w:line="240" w:lineRule="auto"/>
              <w:jc w:val="both"/>
              <w:rPr>
                <w:rFonts w:ascii="Times New Roman" w:hAnsi="Times New Roman" w:cs="Times New Roman"/>
                <w:sz w:val="18"/>
                <w:szCs w:val="18"/>
                <w:highlight w:val="yellow"/>
              </w:rPr>
            </w:pPr>
          </w:p>
        </w:tc>
      </w:tr>
      <w:tr w:rsidR="0057438B" w:rsidRPr="00F40EFD" w:rsidTr="00D01D95">
        <w:trPr>
          <w:gridAfter w:val="9"/>
          <w:wAfter w:w="4611" w:type="dxa"/>
          <w:trHeight w:val="7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r w:rsidRPr="00B549D7">
              <w:rPr>
                <w:rFonts w:ascii="Times New Roman" w:hAnsi="Times New Roman" w:cs="Times New Roman"/>
                <w:sz w:val="18"/>
                <w:szCs w:val="18"/>
              </w:rPr>
              <w:t>7.1</w:t>
            </w: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Проведення таборування уладу Пташат (2-6 років)</w:t>
            </w:r>
          </w:p>
        </w:tc>
        <w:tc>
          <w:tcPr>
            <w:tcW w:w="1148" w:type="dxa"/>
            <w:shd w:val="clear" w:color="auto" w:fill="auto"/>
            <w:vAlign w:val="center"/>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40,0</w:t>
            </w:r>
          </w:p>
        </w:tc>
        <w:tc>
          <w:tcPr>
            <w:tcW w:w="1703" w:type="dxa"/>
            <w:shd w:val="clear" w:color="auto" w:fill="auto"/>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5,3</w:t>
            </w:r>
          </w:p>
        </w:tc>
        <w:tc>
          <w:tcPr>
            <w:tcW w:w="1134" w:type="dxa"/>
            <w:gridSpan w:val="2"/>
            <w:shd w:val="clear" w:color="auto" w:fill="auto"/>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5,3</w:t>
            </w:r>
          </w:p>
        </w:tc>
        <w:tc>
          <w:tcPr>
            <w:tcW w:w="992" w:type="dxa"/>
            <w:gridSpan w:val="2"/>
            <w:tcBorders>
              <w:left w:val="single" w:sz="4" w:space="0" w:color="auto"/>
            </w:tcBorders>
            <w:shd w:val="clear" w:color="auto" w:fill="auto"/>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B549D7" w:rsidRDefault="00B549D7" w:rsidP="00B549D7">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B549D7"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Height w:val="19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r w:rsidRPr="00B549D7">
              <w:rPr>
                <w:rFonts w:ascii="Times New Roman" w:hAnsi="Times New Roman" w:cs="Times New Roman"/>
                <w:sz w:val="18"/>
                <w:szCs w:val="18"/>
              </w:rPr>
              <w:t>7.2.</w:t>
            </w: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Проведення таборування уладу пластунів новаків (6-11 років)</w:t>
            </w:r>
          </w:p>
        </w:tc>
        <w:tc>
          <w:tcPr>
            <w:tcW w:w="1148" w:type="dxa"/>
            <w:shd w:val="clear" w:color="auto" w:fill="FFFFFF" w:themeFill="background1"/>
            <w:vAlign w:val="center"/>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160,0</w:t>
            </w:r>
          </w:p>
        </w:tc>
        <w:tc>
          <w:tcPr>
            <w:tcW w:w="1703" w:type="dxa"/>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70,0</w:t>
            </w:r>
          </w:p>
        </w:tc>
        <w:tc>
          <w:tcPr>
            <w:tcW w:w="1134" w:type="dxa"/>
            <w:gridSpan w:val="2"/>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70,0</w:t>
            </w:r>
          </w:p>
        </w:tc>
        <w:tc>
          <w:tcPr>
            <w:tcW w:w="992" w:type="dxa"/>
            <w:gridSpan w:val="2"/>
            <w:tcBorders>
              <w:lef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1200" w:type="dxa"/>
            <w:gridSpan w:val="4"/>
            <w:tcBorders>
              <w:right w:val="single" w:sz="4" w:space="0" w:color="auto"/>
            </w:tcBorders>
            <w:shd w:val="clear" w:color="auto" w:fill="FFFFFF" w:themeFill="background1"/>
          </w:tcPr>
          <w:p w:rsidR="0057438B" w:rsidRPr="00B549D7" w:rsidRDefault="00B549D7" w:rsidP="00B549D7">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70,0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B549D7" w:rsidRDefault="00B549D7"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 xml:space="preserve"> Новацький табір</w:t>
            </w:r>
          </w:p>
        </w:tc>
      </w:tr>
      <w:tr w:rsidR="0057438B" w:rsidRPr="00F40EFD" w:rsidTr="00D01D95">
        <w:trPr>
          <w:gridAfter w:val="9"/>
          <w:wAfter w:w="4611" w:type="dxa"/>
          <w:trHeight w:val="213"/>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r w:rsidRPr="00B549D7">
              <w:rPr>
                <w:rFonts w:ascii="Times New Roman" w:hAnsi="Times New Roman" w:cs="Times New Roman"/>
                <w:sz w:val="18"/>
                <w:szCs w:val="18"/>
              </w:rPr>
              <w:t>7.3.</w:t>
            </w: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Проведення таборування уладу пластунів юнаків (11-18 років)</w:t>
            </w:r>
          </w:p>
        </w:tc>
        <w:tc>
          <w:tcPr>
            <w:tcW w:w="1148" w:type="dxa"/>
            <w:shd w:val="clear" w:color="auto" w:fill="FFFFFF" w:themeFill="background1"/>
            <w:vAlign w:val="center"/>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170,0</w:t>
            </w:r>
          </w:p>
        </w:tc>
        <w:tc>
          <w:tcPr>
            <w:tcW w:w="1703" w:type="dxa"/>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80,0</w:t>
            </w:r>
          </w:p>
        </w:tc>
        <w:tc>
          <w:tcPr>
            <w:tcW w:w="1134" w:type="dxa"/>
            <w:gridSpan w:val="2"/>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80,0</w:t>
            </w:r>
          </w:p>
        </w:tc>
        <w:tc>
          <w:tcPr>
            <w:tcW w:w="992" w:type="dxa"/>
            <w:gridSpan w:val="2"/>
            <w:tcBorders>
              <w:lef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1200" w:type="dxa"/>
            <w:gridSpan w:val="4"/>
            <w:tcBorders>
              <w:righ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B549D7" w:rsidRDefault="0057438B"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r w:rsidRPr="00B549D7">
              <w:rPr>
                <w:rFonts w:ascii="Times New Roman" w:hAnsi="Times New Roman" w:cs="Times New Roman"/>
                <w:sz w:val="18"/>
                <w:szCs w:val="18"/>
              </w:rPr>
              <w:t>8.1</w:t>
            </w: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Фінансування дитячо-юнацького пластового центру</w:t>
            </w:r>
          </w:p>
        </w:tc>
        <w:tc>
          <w:tcPr>
            <w:tcW w:w="1148" w:type="dxa"/>
            <w:shd w:val="clear" w:color="auto" w:fill="FFFFFF" w:themeFill="background1"/>
            <w:vAlign w:val="center"/>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2800,0</w:t>
            </w:r>
          </w:p>
        </w:tc>
        <w:tc>
          <w:tcPr>
            <w:tcW w:w="1703" w:type="dxa"/>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2200,0</w:t>
            </w:r>
          </w:p>
        </w:tc>
        <w:tc>
          <w:tcPr>
            <w:tcW w:w="1134" w:type="dxa"/>
            <w:gridSpan w:val="2"/>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2275,</w:t>
            </w:r>
            <w:r w:rsidR="009855AD" w:rsidRPr="00B549D7">
              <w:rPr>
                <w:rFonts w:ascii="Times New Roman" w:hAnsi="Times New Roman" w:cs="Times New Roman"/>
                <w:sz w:val="18"/>
                <w:szCs w:val="18"/>
              </w:rPr>
              <w:t>4</w:t>
            </w:r>
          </w:p>
        </w:tc>
        <w:tc>
          <w:tcPr>
            <w:tcW w:w="992" w:type="dxa"/>
            <w:gridSpan w:val="2"/>
            <w:tcBorders>
              <w:lef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755,90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color w:val="000000"/>
                <w:sz w:val="18"/>
                <w:szCs w:val="18"/>
              </w:rPr>
              <w:t xml:space="preserve">Утримання  ДЮПЦ </w:t>
            </w: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r w:rsidRPr="00B549D7">
              <w:rPr>
                <w:rFonts w:ascii="Times New Roman" w:hAnsi="Times New Roman" w:cs="Times New Roman"/>
                <w:sz w:val="18"/>
                <w:szCs w:val="18"/>
              </w:rPr>
              <w:t>8.2</w:t>
            </w: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sz w:val="18"/>
                <w:szCs w:val="18"/>
              </w:rPr>
            </w:pPr>
            <w:r w:rsidRPr="00B549D7">
              <w:rPr>
                <w:rFonts w:ascii="Times New Roman" w:hAnsi="Times New Roman" w:cs="Times New Roman"/>
                <w:sz w:val="18"/>
                <w:szCs w:val="18"/>
              </w:rPr>
              <w:t>Покращення матеріально-технічної бази дитячо-юнацького пластового центру</w:t>
            </w:r>
          </w:p>
        </w:tc>
        <w:tc>
          <w:tcPr>
            <w:tcW w:w="1148" w:type="dxa"/>
            <w:shd w:val="clear" w:color="auto" w:fill="FFFFFF" w:themeFill="background1"/>
            <w:vAlign w:val="center"/>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1500,0</w:t>
            </w:r>
          </w:p>
        </w:tc>
        <w:tc>
          <w:tcPr>
            <w:tcW w:w="1703" w:type="dxa"/>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24,8</w:t>
            </w:r>
          </w:p>
        </w:tc>
        <w:tc>
          <w:tcPr>
            <w:tcW w:w="1134" w:type="dxa"/>
            <w:gridSpan w:val="2"/>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24,8</w:t>
            </w:r>
          </w:p>
        </w:tc>
        <w:tc>
          <w:tcPr>
            <w:tcW w:w="992" w:type="dxa"/>
            <w:gridSpan w:val="2"/>
            <w:tcBorders>
              <w:lef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1200" w:type="dxa"/>
            <w:gridSpan w:val="4"/>
            <w:tcBorders>
              <w:righ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sz w:val="18"/>
                <w:szCs w:val="18"/>
              </w:rPr>
            </w:pPr>
            <w:r w:rsidRPr="00B549D7">
              <w:rPr>
                <w:rFonts w:ascii="Times New Roman" w:hAnsi="Times New Roman" w:cs="Times New Roman"/>
                <w:sz w:val="18"/>
                <w:szCs w:val="18"/>
              </w:rPr>
              <w:t>0,0</w:t>
            </w:r>
          </w:p>
        </w:tc>
        <w:tc>
          <w:tcPr>
            <w:tcW w:w="3675" w:type="dxa"/>
            <w:gridSpan w:val="4"/>
            <w:tcBorders>
              <w:right w:val="single" w:sz="4" w:space="0" w:color="auto"/>
            </w:tcBorders>
            <w:shd w:val="clear" w:color="auto" w:fill="FFFFFF" w:themeFill="background1"/>
          </w:tcPr>
          <w:p w:rsidR="0057438B" w:rsidRPr="00B549D7" w:rsidRDefault="0057438B" w:rsidP="00F40EFD">
            <w:pPr>
              <w:spacing w:after="0" w:line="240" w:lineRule="auto"/>
              <w:rPr>
                <w:rFonts w:ascii="Times New Roman" w:hAnsi="Times New Roman" w:cs="Times New Roman"/>
                <w:sz w:val="18"/>
                <w:szCs w:val="18"/>
              </w:rPr>
            </w:pPr>
          </w:p>
        </w:tc>
      </w:tr>
      <w:tr w:rsidR="0057438B" w:rsidRPr="00F40EFD" w:rsidTr="00D01D95">
        <w:trPr>
          <w:gridAfter w:val="9"/>
          <w:wAfter w:w="4611" w:type="dxa"/>
        </w:trPr>
        <w:tc>
          <w:tcPr>
            <w:tcW w:w="413" w:type="dxa"/>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FFFFFF" w:themeFill="background1"/>
          </w:tcPr>
          <w:p w:rsidR="0057438B" w:rsidRPr="00B549D7"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FFFFFF" w:themeFill="background1"/>
            <w:vAlign w:val="center"/>
          </w:tcPr>
          <w:p w:rsidR="0057438B" w:rsidRPr="00B549D7" w:rsidRDefault="0057438B" w:rsidP="00F40EFD">
            <w:pPr>
              <w:spacing w:after="0" w:line="240" w:lineRule="auto"/>
              <w:jc w:val="both"/>
              <w:rPr>
                <w:rFonts w:ascii="Times New Roman" w:hAnsi="Times New Roman" w:cs="Times New Roman"/>
                <w:b/>
                <w:color w:val="000000" w:themeColor="text1"/>
                <w:sz w:val="18"/>
                <w:szCs w:val="18"/>
              </w:rPr>
            </w:pPr>
            <w:r w:rsidRPr="00B549D7">
              <w:rPr>
                <w:rFonts w:ascii="Times New Roman" w:hAnsi="Times New Roman" w:cs="Times New Roman"/>
                <w:b/>
                <w:color w:val="000000" w:themeColor="text1"/>
                <w:sz w:val="18"/>
                <w:szCs w:val="18"/>
              </w:rPr>
              <w:t>Всього по програмі :</w:t>
            </w:r>
          </w:p>
        </w:tc>
        <w:tc>
          <w:tcPr>
            <w:tcW w:w="1148" w:type="dxa"/>
            <w:shd w:val="clear" w:color="auto" w:fill="FFFFFF" w:themeFill="background1"/>
            <w:vAlign w:val="center"/>
          </w:tcPr>
          <w:p w:rsidR="0057438B" w:rsidRPr="00B549D7" w:rsidRDefault="0057438B" w:rsidP="00F40EFD">
            <w:pPr>
              <w:spacing w:after="0" w:line="240" w:lineRule="auto"/>
              <w:jc w:val="center"/>
              <w:rPr>
                <w:rFonts w:ascii="Times New Roman" w:hAnsi="Times New Roman" w:cs="Times New Roman"/>
                <w:b/>
                <w:sz w:val="18"/>
                <w:szCs w:val="18"/>
              </w:rPr>
            </w:pPr>
            <w:r w:rsidRPr="00B549D7">
              <w:rPr>
                <w:rFonts w:ascii="Times New Roman" w:hAnsi="Times New Roman" w:cs="Times New Roman"/>
                <w:b/>
                <w:sz w:val="18"/>
                <w:szCs w:val="18"/>
              </w:rPr>
              <w:t>5070,0</w:t>
            </w:r>
          </w:p>
        </w:tc>
        <w:tc>
          <w:tcPr>
            <w:tcW w:w="1703" w:type="dxa"/>
            <w:shd w:val="clear" w:color="auto" w:fill="FFFFFF" w:themeFill="background1"/>
          </w:tcPr>
          <w:p w:rsidR="0057438B" w:rsidRPr="00B549D7" w:rsidRDefault="0057438B" w:rsidP="00F40EFD">
            <w:pPr>
              <w:spacing w:after="0" w:line="240" w:lineRule="auto"/>
              <w:jc w:val="center"/>
              <w:rPr>
                <w:rFonts w:ascii="Times New Roman" w:hAnsi="Times New Roman" w:cs="Times New Roman"/>
                <w:b/>
                <w:color w:val="FF0000"/>
                <w:sz w:val="18"/>
                <w:szCs w:val="18"/>
              </w:rPr>
            </w:pPr>
            <w:r w:rsidRPr="00B549D7">
              <w:rPr>
                <w:rFonts w:ascii="Times New Roman" w:hAnsi="Times New Roman" w:cs="Times New Roman"/>
                <w:b/>
                <w:sz w:val="18"/>
                <w:szCs w:val="18"/>
              </w:rPr>
              <w:t>2499,1</w:t>
            </w:r>
          </w:p>
        </w:tc>
        <w:tc>
          <w:tcPr>
            <w:tcW w:w="1134" w:type="dxa"/>
            <w:gridSpan w:val="2"/>
            <w:shd w:val="clear" w:color="auto" w:fill="FFFFFF" w:themeFill="background1"/>
          </w:tcPr>
          <w:p w:rsidR="0057438B" w:rsidRPr="00B549D7" w:rsidRDefault="0057438B" w:rsidP="00F40EFD">
            <w:pPr>
              <w:spacing w:after="0" w:line="240" w:lineRule="auto"/>
              <w:jc w:val="center"/>
              <w:rPr>
                <w:rFonts w:ascii="Times New Roman" w:hAnsi="Times New Roman" w:cs="Times New Roman"/>
                <w:b/>
                <w:sz w:val="18"/>
                <w:szCs w:val="18"/>
              </w:rPr>
            </w:pPr>
            <w:r w:rsidRPr="00B549D7">
              <w:rPr>
                <w:rFonts w:ascii="Times New Roman" w:hAnsi="Times New Roman" w:cs="Times New Roman"/>
                <w:b/>
                <w:sz w:val="18"/>
                <w:szCs w:val="18"/>
              </w:rPr>
              <w:t>2574,5</w:t>
            </w:r>
          </w:p>
        </w:tc>
        <w:tc>
          <w:tcPr>
            <w:tcW w:w="992" w:type="dxa"/>
            <w:gridSpan w:val="2"/>
            <w:tcBorders>
              <w:left w:val="single" w:sz="4" w:space="0" w:color="auto"/>
            </w:tcBorders>
            <w:shd w:val="clear" w:color="auto" w:fill="FFFFFF" w:themeFill="background1"/>
          </w:tcPr>
          <w:p w:rsidR="0057438B" w:rsidRPr="00B549D7" w:rsidRDefault="005812DE" w:rsidP="00F40EFD">
            <w:pPr>
              <w:spacing w:after="0" w:line="240" w:lineRule="auto"/>
              <w:jc w:val="center"/>
              <w:rPr>
                <w:rFonts w:ascii="Times New Roman" w:hAnsi="Times New Roman" w:cs="Times New Roman"/>
                <w:b/>
                <w:color w:val="000000" w:themeColor="text1"/>
                <w:sz w:val="18"/>
                <w:szCs w:val="18"/>
              </w:rPr>
            </w:pPr>
            <w:r w:rsidRPr="00B549D7">
              <w:rPr>
                <w:rFonts w:ascii="Times New Roman" w:hAnsi="Times New Roman" w:cs="Times New Roman"/>
                <w:b/>
                <w:color w:val="000000" w:themeColor="text1"/>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7438B" w:rsidRPr="00B549D7" w:rsidRDefault="0057438B" w:rsidP="00F40EFD">
            <w:pPr>
              <w:spacing w:after="0" w:line="240" w:lineRule="auto"/>
              <w:jc w:val="center"/>
              <w:rPr>
                <w:rFonts w:ascii="Times New Roman" w:hAnsi="Times New Roman" w:cs="Times New Roman"/>
                <w:b/>
                <w:sz w:val="18"/>
                <w:szCs w:val="18"/>
              </w:rPr>
            </w:pPr>
            <w:r w:rsidRPr="00B549D7">
              <w:rPr>
                <w:rFonts w:ascii="Times New Roman" w:hAnsi="Times New Roman" w:cs="Times New Roman"/>
                <w:b/>
                <w:sz w:val="18"/>
                <w:szCs w:val="18"/>
              </w:rPr>
              <w:t>874,25</w:t>
            </w:r>
          </w:p>
        </w:tc>
        <w:tc>
          <w:tcPr>
            <w:tcW w:w="3675" w:type="dxa"/>
            <w:gridSpan w:val="4"/>
            <w:shd w:val="clear" w:color="auto" w:fill="FFFFFF" w:themeFill="background1"/>
          </w:tcPr>
          <w:p w:rsidR="0057438B" w:rsidRPr="00B549D7" w:rsidRDefault="0057438B" w:rsidP="00F40EFD">
            <w:pPr>
              <w:spacing w:after="0" w:line="240" w:lineRule="auto"/>
              <w:jc w:val="both"/>
              <w:rPr>
                <w:rFonts w:ascii="Times New Roman" w:hAnsi="Times New Roman" w:cs="Times New Roman"/>
                <w:color w:val="FF0000"/>
                <w:sz w:val="18"/>
                <w:szCs w:val="18"/>
              </w:rPr>
            </w:pPr>
          </w:p>
        </w:tc>
      </w:tr>
      <w:tr w:rsidR="0057438B" w:rsidRPr="00F40EFD" w:rsidTr="009855AD">
        <w:trPr>
          <w:gridAfter w:val="7"/>
          <w:wAfter w:w="4592" w:type="dxa"/>
        </w:trPr>
        <w:tc>
          <w:tcPr>
            <w:tcW w:w="413" w:type="dxa"/>
            <w:tcBorders>
              <w:right w:val="single" w:sz="4" w:space="0" w:color="auto"/>
            </w:tcBorders>
            <w:vAlign w:val="center"/>
          </w:tcPr>
          <w:p w:rsidR="0057438B" w:rsidRPr="005173C1" w:rsidRDefault="0057438B" w:rsidP="0057438B">
            <w:pPr>
              <w:spacing w:after="0" w:line="240" w:lineRule="auto"/>
              <w:jc w:val="both"/>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10</w:t>
            </w:r>
          </w:p>
        </w:tc>
        <w:tc>
          <w:tcPr>
            <w:tcW w:w="15651" w:type="dxa"/>
            <w:gridSpan w:val="19"/>
            <w:tcBorders>
              <w:lef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highlight w:val="lightGray"/>
              </w:rPr>
            </w:pPr>
            <w:r w:rsidRPr="00F40EFD">
              <w:rPr>
                <w:rFonts w:ascii="Times New Roman" w:hAnsi="Times New Roman" w:cs="Times New Roman"/>
                <w:b/>
                <w:i/>
                <w:color w:val="000000" w:themeColor="text1"/>
                <w:sz w:val="18"/>
                <w:szCs w:val="18"/>
                <w:highlight w:val="lightGray"/>
                <w:u w:val="single"/>
              </w:rPr>
              <w:t>ПРОГРАМА розвитку фізичної культури і  спорту Тернопільської міської територіальної громади  на 2021-2024  роки</w:t>
            </w:r>
          </w:p>
        </w:tc>
      </w:tr>
      <w:tr w:rsidR="0057438B" w:rsidRPr="00F40EFD" w:rsidTr="00D01D95">
        <w:trPr>
          <w:gridAfter w:val="9"/>
          <w:wAfter w:w="4611" w:type="dxa"/>
          <w:trHeight w:val="553"/>
        </w:trPr>
        <w:tc>
          <w:tcPr>
            <w:tcW w:w="413" w:type="dxa"/>
            <w:tcBorders>
              <w:right w:val="single" w:sz="4" w:space="0" w:color="auto"/>
            </w:tcBorders>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w:t>
            </w:r>
          </w:p>
        </w:tc>
        <w:tc>
          <w:tcPr>
            <w:tcW w:w="5097" w:type="dxa"/>
            <w:gridSpan w:val="2"/>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Проведення змагань, спортивних та спортивно-масових заходів, спортивних фестивалів тощо у населених пунктах громади. Організація аматорських змагань для дітей, юнацтва, молоді та дорослих. Придбання та виготовлення спортивного інвентарю, сувенірної продукції тощо для проведення заходів серед населення громади</w:t>
            </w:r>
          </w:p>
        </w:tc>
        <w:tc>
          <w:tcPr>
            <w:tcW w:w="1148" w:type="dxa"/>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1420,0</w:t>
            </w:r>
          </w:p>
        </w:tc>
        <w:tc>
          <w:tcPr>
            <w:tcW w:w="1703" w:type="dxa"/>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230</w:t>
            </w:r>
            <w:r w:rsidRPr="00F40EFD">
              <w:rPr>
                <w:rFonts w:ascii="Times New Roman" w:hAnsi="Times New Roman" w:cs="Times New Roman"/>
                <w:sz w:val="18"/>
                <w:szCs w:val="18"/>
              </w:rPr>
              <w:t>,0</w:t>
            </w:r>
          </w:p>
        </w:tc>
        <w:tc>
          <w:tcPr>
            <w:tcW w:w="1134" w:type="dxa"/>
            <w:gridSpan w:val="2"/>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230,0</w:t>
            </w:r>
          </w:p>
        </w:tc>
        <w:tc>
          <w:tcPr>
            <w:tcW w:w="992" w:type="dxa"/>
            <w:gridSpan w:val="2"/>
            <w:shd w:val="clear" w:color="auto" w:fill="auto"/>
          </w:tcPr>
          <w:p w:rsidR="0057438B"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spacing w:after="0" w:line="240" w:lineRule="auto"/>
              <w:jc w:val="both"/>
              <w:rPr>
                <w:rFonts w:ascii="Times New Roman" w:hAnsi="Times New Roman" w:cs="Times New Roman"/>
                <w:sz w:val="18"/>
                <w:szCs w:val="18"/>
              </w:rPr>
            </w:pPr>
          </w:p>
        </w:tc>
        <w:tc>
          <w:tcPr>
            <w:tcW w:w="1200"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178,8</w:t>
            </w:r>
          </w:p>
        </w:tc>
        <w:tc>
          <w:tcPr>
            <w:tcW w:w="3675" w:type="dxa"/>
            <w:gridSpan w:val="4"/>
            <w:shd w:val="clear" w:color="auto" w:fill="auto"/>
          </w:tcPr>
          <w:p w:rsidR="0057438B" w:rsidRPr="00F40EFD" w:rsidRDefault="0057438B" w:rsidP="00F40EFD">
            <w:pPr>
              <w:numPr>
                <w:ilvl w:val="0"/>
                <w:numId w:val="49"/>
              </w:numPr>
              <w:spacing w:after="0" w:line="240" w:lineRule="auto"/>
              <w:ind w:left="357" w:hanging="357"/>
              <w:jc w:val="both"/>
              <w:rPr>
                <w:rFonts w:ascii="Times New Roman" w:hAnsi="Times New Roman" w:cs="Times New Roman"/>
                <w:spacing w:val="2"/>
                <w:sz w:val="18"/>
                <w:szCs w:val="18"/>
                <w:lang w:eastAsia="ru-RU"/>
              </w:rPr>
            </w:pPr>
            <w:r w:rsidRPr="00F40EFD">
              <w:rPr>
                <w:rFonts w:ascii="Times New Roman" w:hAnsi="Times New Roman" w:cs="Times New Roman"/>
                <w:spacing w:val="2"/>
                <w:sz w:val="18"/>
                <w:szCs w:val="18"/>
                <w:lang w:eastAsia="ru-RU"/>
              </w:rPr>
              <w:t>Інформаційно-спортивний проект «ВідкрийТЕ спорт»</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pacing w:val="2"/>
                <w:sz w:val="18"/>
                <w:szCs w:val="18"/>
                <w:lang w:eastAsia="ru-RU"/>
              </w:rPr>
            </w:pPr>
            <w:r w:rsidRPr="00F40EFD">
              <w:rPr>
                <w:rFonts w:ascii="Times New Roman" w:hAnsi="Times New Roman" w:cs="Times New Roman"/>
                <w:spacing w:val="2"/>
                <w:sz w:val="18"/>
                <w:szCs w:val="18"/>
                <w:lang w:eastAsia="ru-RU"/>
              </w:rPr>
              <w:t>Леккоатлетичний забіг до дня Св.Валентина «Закохані у біг»</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pacing w:val="2"/>
                <w:sz w:val="18"/>
                <w:szCs w:val="18"/>
                <w:lang w:eastAsia="ru-RU"/>
              </w:rPr>
            </w:pPr>
            <w:r w:rsidRPr="00F40EFD">
              <w:rPr>
                <w:rFonts w:ascii="Times New Roman" w:hAnsi="Times New Roman" w:cs="Times New Roman"/>
                <w:spacing w:val="2"/>
                <w:sz w:val="18"/>
                <w:szCs w:val="18"/>
                <w:lang w:eastAsia="ru-RU"/>
              </w:rPr>
              <w:t>Спортивно-розважальний захід «Нумо,дівчата!»</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pacing w:val="2"/>
                <w:sz w:val="18"/>
                <w:szCs w:val="18"/>
                <w:lang w:eastAsia="ru-RU"/>
              </w:rPr>
            </w:pPr>
            <w:r w:rsidRPr="00F40EFD">
              <w:rPr>
                <w:rFonts w:ascii="Times New Roman" w:hAnsi="Times New Roman" w:cs="Times New Roman"/>
                <w:spacing w:val="2"/>
                <w:sz w:val="18"/>
                <w:szCs w:val="18"/>
                <w:lang w:eastAsia="ru-RU"/>
              </w:rPr>
              <w:t>Інфориаційний захід «Тернопіль-місто активних людей»</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pacing w:val="2"/>
                <w:sz w:val="18"/>
                <w:szCs w:val="18"/>
                <w:lang w:eastAsia="ru-RU"/>
              </w:rPr>
            </w:pPr>
            <w:r w:rsidRPr="00F40EFD">
              <w:rPr>
                <w:rFonts w:ascii="Times New Roman" w:hAnsi="Times New Roman" w:cs="Times New Roman"/>
                <w:spacing w:val="2"/>
                <w:sz w:val="18"/>
                <w:szCs w:val="18"/>
                <w:lang w:eastAsia="ru-RU"/>
              </w:rPr>
              <w:t>Спортивно-розважальний захід «Нумо,хлопці!»</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 xml:space="preserve"> Спортивно-розважальний захід «Ме/Жа!» </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Спортивно-розважальний захід «</w:t>
            </w:r>
            <w:r w:rsidRPr="00F40EFD">
              <w:rPr>
                <w:rFonts w:ascii="Times New Roman" w:hAnsi="Times New Roman" w:cs="Times New Roman"/>
                <w:spacing w:val="2"/>
                <w:sz w:val="18"/>
                <w:szCs w:val="18"/>
                <w:lang w:val="en-US" w:eastAsia="ru-RU"/>
              </w:rPr>
              <w:t>Energy</w:t>
            </w:r>
            <w:r w:rsidRPr="00F40EFD">
              <w:rPr>
                <w:rFonts w:ascii="Times New Roman" w:hAnsi="Times New Roman" w:cs="Times New Roman"/>
                <w:spacing w:val="2"/>
                <w:sz w:val="18"/>
                <w:szCs w:val="18"/>
                <w:lang w:eastAsia="ru-RU"/>
              </w:rPr>
              <w:t>Бум»</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Спортивно розважальний захід «Спортивна малеча»</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Онлайн-інформаційний захід « Спорт без фільтрів»</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Символічний Ековелопробіг</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Турнір з дворового міні-футболу серед юнаків 10-12 років</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Спортивно-розважальний захід до Дня Матері «Мама зможе»</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Турнір з настільного тенісу (серед ветеранів та людей з інвалідністю)</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Спортивно-розважальний захід «Спортивні забави»</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Змагання серед дітей на велосипедах, самокатах та біговелах «Круті віражі» (1-9 років)</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Фізкультурно-оздоровчий захід «Спортивні канікули»</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Комплексний спортивно-масовий захід для ветеранів війни (учасників бойових дій) «Звитяга нескорених»</w:t>
            </w:r>
          </w:p>
          <w:p w:rsidR="0057438B" w:rsidRPr="00F40EFD" w:rsidRDefault="0057438B" w:rsidP="00F40EFD">
            <w:pPr>
              <w:numPr>
                <w:ilvl w:val="0"/>
                <w:numId w:val="49"/>
              </w:numPr>
              <w:spacing w:after="0" w:line="240" w:lineRule="auto"/>
              <w:ind w:left="357" w:hanging="357"/>
              <w:jc w:val="both"/>
              <w:rPr>
                <w:rFonts w:ascii="Times New Roman" w:hAnsi="Times New Roman" w:cs="Times New Roman"/>
                <w:sz w:val="18"/>
                <w:szCs w:val="18"/>
              </w:rPr>
            </w:pPr>
            <w:r w:rsidRPr="00F40EFD">
              <w:rPr>
                <w:rFonts w:ascii="Times New Roman" w:hAnsi="Times New Roman" w:cs="Times New Roman"/>
                <w:spacing w:val="2"/>
                <w:sz w:val="18"/>
                <w:szCs w:val="18"/>
                <w:lang w:eastAsia="ru-RU"/>
              </w:rPr>
              <w:t>Цикл спортивно-масових заходів «Олімпійский день-2024»</w:t>
            </w: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Виготовлення та розміщення соціальної реклами у засобах масової інформації, у тому числі соціальних мережах, щодо переваг здорового способу життя, рухової активності, формування відповідальності за власне здоров’я та утвердження національної ідеї про соціально активну, фізичноздорову та духовно багату особистість.</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0</w:t>
            </w:r>
            <w:r w:rsidRPr="00F40EFD">
              <w:rPr>
                <w:rFonts w:ascii="Times New Roman" w:hAnsi="Times New Roman" w:cs="Times New Roman"/>
                <w:sz w:val="18"/>
                <w:szCs w:val="18"/>
              </w:rPr>
              <w:t>,0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Забезпечення вихованців, спортсменів та тренерів (тренерів-викладачів) закладів фізичної культури і спорту спортивним одягом, спортивним спеціальним взуттям, спортивним інвентарем індивідуального користування тощо</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0</w:t>
            </w:r>
            <w:r w:rsidRPr="00F40EFD">
              <w:rPr>
                <w:rFonts w:ascii="Times New Roman" w:hAnsi="Times New Roman" w:cs="Times New Roman"/>
                <w:sz w:val="18"/>
                <w:szCs w:val="18"/>
              </w:rPr>
              <w:t>,0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Модернізація  та зміцнення матеріально-технічної бази дитячо-юнацьких спортивних шкіл, комунальних підприємств, установ, організацій фізкультурно-спортивної спрямованості, забезпечення їх необхідним обладнанням та інвентарем, у тому числі офісною технікою та іншими технічними засобами для проведення спортивних заходів.</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3000,0</w:t>
            </w:r>
          </w:p>
        </w:tc>
        <w:tc>
          <w:tcPr>
            <w:tcW w:w="1703" w:type="dxa"/>
            <w:tcBorders>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460</w:t>
            </w:r>
            <w:r w:rsidRPr="00F40EFD">
              <w:rPr>
                <w:rFonts w:ascii="Times New Roman" w:hAnsi="Times New Roman" w:cs="Times New Roman"/>
                <w:sz w:val="18"/>
                <w:szCs w:val="18"/>
              </w:rPr>
              <w:t>,0</w:t>
            </w:r>
          </w:p>
        </w:tc>
        <w:tc>
          <w:tcPr>
            <w:tcW w:w="1134" w:type="dxa"/>
            <w:gridSpan w:val="2"/>
            <w:tcBorders>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460,0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147,4</w:t>
            </w:r>
          </w:p>
        </w:tc>
        <w:tc>
          <w:tcPr>
            <w:tcW w:w="3675"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Придбання фільтрів з боковим клапаном та насосів для басейну КДЮСШ №2 ім.Ю.Горайського</w:t>
            </w:r>
          </w:p>
        </w:tc>
      </w:tr>
      <w:tr w:rsidR="005812DE" w:rsidRPr="00F40EFD" w:rsidTr="00D01D95">
        <w:trPr>
          <w:gridAfter w:val="9"/>
          <w:wAfter w:w="4611" w:type="dxa"/>
          <w:trHeight w:val="845"/>
        </w:trPr>
        <w:tc>
          <w:tcPr>
            <w:tcW w:w="413" w:type="dxa"/>
            <w:vMerge w:val="restart"/>
            <w:shd w:val="clear" w:color="auto" w:fill="auto"/>
            <w:vAlign w:val="center"/>
          </w:tcPr>
          <w:p w:rsidR="005812DE" w:rsidRPr="00C7667E" w:rsidRDefault="005812DE" w:rsidP="005812DE">
            <w:pPr>
              <w:spacing w:after="0" w:line="240" w:lineRule="auto"/>
              <w:rPr>
                <w:rFonts w:ascii="Times New Roman" w:hAnsi="Times New Roman" w:cs="Times New Roman"/>
                <w:sz w:val="18"/>
                <w:szCs w:val="18"/>
              </w:rPr>
            </w:pPr>
          </w:p>
        </w:tc>
        <w:tc>
          <w:tcPr>
            <w:tcW w:w="683" w:type="dxa"/>
            <w:vMerge w:val="restart"/>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w:t>
            </w:r>
          </w:p>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Проведення навчально-тренувальних зборів в т.ч. для команд спортивних федерацій, товариств, клубів</w:t>
            </w:r>
          </w:p>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Олімпійські</w:t>
            </w:r>
          </w:p>
          <w:p w:rsidR="005812DE" w:rsidRPr="00F40EFD" w:rsidRDefault="005812DE" w:rsidP="00F40EFD">
            <w:pPr>
              <w:spacing w:after="0" w:line="240" w:lineRule="auto"/>
              <w:jc w:val="both"/>
              <w:rPr>
                <w:rFonts w:ascii="Times New Roman" w:hAnsi="Times New Roman" w:cs="Times New Roman"/>
                <w:color w:val="000000" w:themeColor="text1"/>
                <w:sz w:val="18"/>
                <w:szCs w:val="18"/>
              </w:rPr>
            </w:pPr>
          </w:p>
        </w:tc>
        <w:tc>
          <w:tcPr>
            <w:tcW w:w="1148" w:type="dxa"/>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3000,0</w:t>
            </w:r>
          </w:p>
          <w:p w:rsidR="005812DE" w:rsidRPr="00F40EFD" w:rsidRDefault="005812DE" w:rsidP="00F40EFD">
            <w:pPr>
              <w:spacing w:after="0" w:line="240" w:lineRule="auto"/>
              <w:jc w:val="both"/>
              <w:rPr>
                <w:rFonts w:ascii="Times New Roman" w:hAnsi="Times New Roman" w:cs="Times New Roman"/>
                <w:sz w:val="18"/>
                <w:szCs w:val="18"/>
              </w:rPr>
            </w:pPr>
          </w:p>
        </w:tc>
        <w:tc>
          <w:tcPr>
            <w:tcW w:w="1703" w:type="dxa"/>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1200</w:t>
            </w:r>
            <w:r w:rsidRPr="00F40EFD">
              <w:rPr>
                <w:rFonts w:ascii="Times New Roman" w:hAnsi="Times New Roman" w:cs="Times New Roman"/>
                <w:sz w:val="18"/>
                <w:szCs w:val="18"/>
              </w:rPr>
              <w:t>,0</w:t>
            </w:r>
          </w:p>
          <w:p w:rsidR="005812DE" w:rsidRPr="00F40EFD" w:rsidRDefault="005812DE" w:rsidP="00F40EFD">
            <w:pPr>
              <w:spacing w:after="0" w:line="240" w:lineRule="auto"/>
              <w:jc w:val="both"/>
              <w:rPr>
                <w:rFonts w:ascii="Times New Roman" w:hAnsi="Times New Roman" w:cs="Times New Roman"/>
                <w:sz w:val="18"/>
                <w:szCs w:val="18"/>
              </w:rPr>
            </w:pPr>
          </w:p>
        </w:tc>
        <w:tc>
          <w:tcPr>
            <w:tcW w:w="1134" w:type="dxa"/>
            <w:gridSpan w:val="2"/>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1200,0</w:t>
            </w:r>
          </w:p>
        </w:tc>
        <w:tc>
          <w:tcPr>
            <w:tcW w:w="992" w:type="dxa"/>
            <w:gridSpan w:val="2"/>
            <w:tcBorders>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834,2</w:t>
            </w:r>
          </w:p>
        </w:tc>
        <w:tc>
          <w:tcPr>
            <w:tcW w:w="3675" w:type="dxa"/>
            <w:gridSpan w:val="4"/>
            <w:tcBorders>
              <w:bottom w:val="single" w:sz="4" w:space="0" w:color="auto"/>
            </w:tcBorders>
            <w:shd w:val="clear" w:color="auto" w:fill="auto"/>
          </w:tcPr>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Волейбол</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Га</w:t>
            </w:r>
            <w:r w:rsidRPr="00F40EFD">
              <w:rPr>
                <w:rFonts w:ascii="Times New Roman" w:hAnsi="Times New Roman" w:cs="Times New Roman"/>
                <w:sz w:val="18"/>
                <w:szCs w:val="18"/>
                <w:lang w:val="en-US"/>
              </w:rPr>
              <w:t>ндбол</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Плавання</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Велосипедний спорт</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Фехтування</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Гімнастика спортивна</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Легка атлетика</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Баскетбол </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Боротьба греко-римська</w:t>
            </w:r>
          </w:p>
          <w:p w:rsidR="005812DE" w:rsidRPr="00F40EFD" w:rsidRDefault="005812DE" w:rsidP="00F40EFD">
            <w:pPr>
              <w:numPr>
                <w:ilvl w:val="0"/>
                <w:numId w:val="23"/>
              </w:num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Дзюдо </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Боротьба вільна</w:t>
            </w:r>
          </w:p>
        </w:tc>
      </w:tr>
      <w:tr w:rsidR="005812DE" w:rsidRPr="00F40EFD" w:rsidTr="00D01D95">
        <w:trPr>
          <w:gridAfter w:val="9"/>
          <w:wAfter w:w="4611" w:type="dxa"/>
          <w:trHeight w:val="197"/>
        </w:trPr>
        <w:tc>
          <w:tcPr>
            <w:tcW w:w="413" w:type="dxa"/>
            <w:vMerge/>
            <w:shd w:val="clear" w:color="auto" w:fill="auto"/>
            <w:vAlign w:val="center"/>
          </w:tcPr>
          <w:p w:rsidR="005812DE" w:rsidRPr="00C7667E" w:rsidRDefault="005812DE" w:rsidP="005812DE">
            <w:pPr>
              <w:spacing w:after="0" w:line="240" w:lineRule="auto"/>
              <w:rPr>
                <w:rFonts w:ascii="Times New Roman" w:hAnsi="Times New Roman" w:cs="Times New Roman"/>
                <w:sz w:val="18"/>
                <w:szCs w:val="18"/>
              </w:rPr>
            </w:pPr>
          </w:p>
        </w:tc>
        <w:tc>
          <w:tcPr>
            <w:tcW w:w="683" w:type="dxa"/>
            <w:vMerge/>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hAnsi="Times New Roman" w:cs="Times New Roman"/>
                <w:color w:val="000000" w:themeColor="text1"/>
                <w:sz w:val="18"/>
                <w:szCs w:val="18"/>
              </w:rPr>
              <w:t>неолімпійські</w:t>
            </w:r>
          </w:p>
        </w:tc>
        <w:tc>
          <w:tcPr>
            <w:tcW w:w="1148" w:type="dxa"/>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1200,0</w:t>
            </w:r>
          </w:p>
        </w:tc>
        <w:tc>
          <w:tcPr>
            <w:tcW w:w="1703" w:type="dxa"/>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300</w:t>
            </w:r>
            <w:r w:rsidRPr="00F40EFD">
              <w:rPr>
                <w:rFonts w:ascii="Times New Roman" w:hAnsi="Times New Roman" w:cs="Times New Roman"/>
                <w:sz w:val="18"/>
                <w:szCs w:val="18"/>
              </w:rPr>
              <w:t>,0</w:t>
            </w:r>
          </w:p>
        </w:tc>
        <w:tc>
          <w:tcPr>
            <w:tcW w:w="1134" w:type="dxa"/>
            <w:gridSpan w:val="2"/>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992" w:type="dxa"/>
            <w:gridSpan w:val="2"/>
            <w:tcBorders>
              <w:top w:val="single" w:sz="4" w:space="0" w:color="auto"/>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238,8</w:t>
            </w:r>
          </w:p>
        </w:tc>
        <w:tc>
          <w:tcPr>
            <w:tcW w:w="3675" w:type="dxa"/>
            <w:gridSpan w:val="4"/>
            <w:tcBorders>
              <w:top w:val="single" w:sz="4" w:space="0" w:color="auto"/>
            </w:tcBorders>
            <w:shd w:val="clear" w:color="auto" w:fill="auto"/>
          </w:tcPr>
          <w:p w:rsidR="005812DE" w:rsidRPr="00F40EFD" w:rsidRDefault="005812DE" w:rsidP="00F40EFD">
            <w:pPr>
              <w:numPr>
                <w:ilvl w:val="0"/>
                <w:numId w:val="23"/>
              </w:numPr>
              <w:spacing w:after="0" w:line="240" w:lineRule="auto"/>
              <w:ind w:left="0"/>
              <w:jc w:val="both"/>
              <w:rPr>
                <w:rFonts w:ascii="Times New Roman" w:hAnsi="Times New Roman" w:cs="Times New Roman"/>
                <w:sz w:val="18"/>
                <w:szCs w:val="18"/>
              </w:rPr>
            </w:pPr>
            <w:r w:rsidRPr="00F40EFD">
              <w:rPr>
                <w:rFonts w:ascii="Times New Roman" w:hAnsi="Times New Roman" w:cs="Times New Roman"/>
                <w:sz w:val="18"/>
                <w:szCs w:val="18"/>
              </w:rPr>
              <w:t>Пауерліфтинг, Карате , Самбо</w:t>
            </w:r>
          </w:p>
        </w:tc>
      </w:tr>
      <w:tr w:rsidR="005812DE" w:rsidRPr="00F40EFD" w:rsidTr="00D01D95">
        <w:trPr>
          <w:gridAfter w:val="9"/>
          <w:wAfter w:w="4611" w:type="dxa"/>
          <w:trHeight w:val="735"/>
        </w:trPr>
        <w:tc>
          <w:tcPr>
            <w:tcW w:w="413" w:type="dxa"/>
            <w:vMerge/>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Проведення спортивних заходів (чемпіонатів, першостей, турнірів, інших змагань міжнародного, всеукраїнського та місцевого рівнів</w:t>
            </w:r>
          </w:p>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Олімпійські</w:t>
            </w:r>
          </w:p>
        </w:tc>
        <w:tc>
          <w:tcPr>
            <w:tcW w:w="1148" w:type="dxa"/>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1300,0</w:t>
            </w:r>
          </w:p>
          <w:p w:rsidR="005812DE" w:rsidRPr="00F40EFD" w:rsidRDefault="005812DE" w:rsidP="00F40EFD">
            <w:pPr>
              <w:spacing w:after="0" w:line="240" w:lineRule="auto"/>
              <w:jc w:val="both"/>
              <w:rPr>
                <w:rFonts w:ascii="Times New Roman" w:hAnsi="Times New Roman" w:cs="Times New Roman"/>
                <w:color w:val="000000" w:themeColor="text1"/>
                <w:sz w:val="18"/>
                <w:szCs w:val="18"/>
              </w:rPr>
            </w:pPr>
          </w:p>
        </w:tc>
        <w:tc>
          <w:tcPr>
            <w:tcW w:w="1703" w:type="dxa"/>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400</w:t>
            </w:r>
            <w:r w:rsidRPr="00F40EFD">
              <w:rPr>
                <w:rFonts w:ascii="Times New Roman" w:hAnsi="Times New Roman" w:cs="Times New Roman"/>
                <w:sz w:val="18"/>
                <w:szCs w:val="18"/>
              </w:rPr>
              <w:t>,00</w:t>
            </w:r>
          </w:p>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p>
        </w:tc>
        <w:tc>
          <w:tcPr>
            <w:tcW w:w="1134" w:type="dxa"/>
            <w:gridSpan w:val="2"/>
            <w:tcBorders>
              <w:top w:val="single" w:sz="4" w:space="0" w:color="auto"/>
              <w:bottom w:val="single" w:sz="4" w:space="0" w:color="auto"/>
            </w:tcBorders>
            <w:shd w:val="clear" w:color="auto" w:fill="auto"/>
          </w:tcPr>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400,0</w:t>
            </w:r>
          </w:p>
        </w:tc>
        <w:tc>
          <w:tcPr>
            <w:tcW w:w="992" w:type="dxa"/>
            <w:gridSpan w:val="2"/>
            <w:tcBorders>
              <w:top w:val="single" w:sz="4" w:space="0" w:color="auto"/>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208,3</w:t>
            </w:r>
          </w:p>
        </w:tc>
        <w:tc>
          <w:tcPr>
            <w:tcW w:w="3675"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-Чемпіонат ТМТГ з волейболу серед аматорських команд;</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-Кубок м. Тернополя з баскетболу серед юнаків (</w:t>
            </w:r>
            <w:r w:rsidRPr="00F40EFD">
              <w:rPr>
                <w:rFonts w:ascii="Times New Roman" w:hAnsi="Times New Roman" w:cs="Times New Roman"/>
                <w:sz w:val="18"/>
                <w:szCs w:val="18"/>
                <w:lang w:val="en-US"/>
              </w:rPr>
              <w:t>U</w:t>
            </w:r>
            <w:r w:rsidRPr="00F40EFD">
              <w:rPr>
                <w:rFonts w:ascii="Times New Roman" w:hAnsi="Times New Roman" w:cs="Times New Roman"/>
                <w:sz w:val="18"/>
                <w:szCs w:val="18"/>
              </w:rPr>
              <w:t>-17);</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-Всеукраїнський турнір з вільної боротьби серед молодших кадетів пам’яті тренерів Анатолія Костевича та Олександра Рибіна;</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-Всеукраїнські змагання «Ліга Миронюка В.В.», етап «Мураха - 24» з фехтування на шпагаї серед юнаків та дівчат;</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 Тернополя з боротьби греко-римської серед юнаків 2011-2012 р.н.;</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-Всеукраїнські змагання «Пліч-о-пліч всеукраїнські шкільні ліги» серед учнів загальної середньої освіти у 2023-2024 навчальному році;</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-Чемпіонат м. Тернополя з бадмінтону серед юнаків та юнок;</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 Тернополя з боротьби греко-римської серед юнаків 2012-2013 р.н.</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 Тернополя з боротьби греко-римської серед юнаків 2014-2015р.н.</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-16-й міський турнір з бадмінтону пам:ятіЮ.Беркити</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мічта Тернополя з легкої атлетики</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-50-й традиційний Всеукраїнський турнір «Орлятко 2024» з греко-римської боротьби</w:t>
            </w:r>
          </w:p>
          <w:p w:rsidR="005812DE" w:rsidRPr="00F40EFD" w:rsidRDefault="005812DE"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-Чемпіонат міста Тернополя з легкої атлетики серед школярів</w:t>
            </w:r>
          </w:p>
          <w:p w:rsidR="005812DE" w:rsidRPr="00F40EFD" w:rsidRDefault="005812DE"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-Відкритий чемпіонат міста з плавання «Кубок міського голови 2024»</w:t>
            </w:r>
          </w:p>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eastAsia="Times New Roman" w:hAnsi="Times New Roman" w:cs="Times New Roman"/>
                <w:sz w:val="18"/>
                <w:szCs w:val="18"/>
                <w:lang w:eastAsia="uk-UA"/>
              </w:rPr>
              <w:t>-Відкритий чемпіонат міста Тернополя з фехтування на шпагах серед юнаків та дівчат</w:t>
            </w:r>
          </w:p>
        </w:tc>
      </w:tr>
      <w:tr w:rsidR="0057438B" w:rsidRPr="00F40EFD" w:rsidTr="00D01D95">
        <w:trPr>
          <w:gridAfter w:val="9"/>
          <w:wAfter w:w="4611" w:type="dxa"/>
          <w:trHeight w:val="285"/>
        </w:trPr>
        <w:tc>
          <w:tcPr>
            <w:tcW w:w="413" w:type="dxa"/>
            <w:vMerge/>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vMerge/>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tcBorders>
            <w:shd w:val="clear" w:color="auto" w:fill="auto"/>
            <w:vAlign w:val="center"/>
          </w:tcPr>
          <w:p w:rsidR="0057438B" w:rsidRPr="00F40EFD" w:rsidRDefault="0057438B" w:rsidP="00F40EFD">
            <w:pPr>
              <w:spacing w:after="0" w:line="240" w:lineRule="auto"/>
              <w:jc w:val="both"/>
              <w:rPr>
                <w:rFonts w:ascii="Times New Roman" w:eastAsia="Times New Roman" w:hAnsi="Times New Roman" w:cs="Times New Roman"/>
                <w:sz w:val="18"/>
                <w:szCs w:val="18"/>
              </w:rPr>
            </w:pPr>
            <w:r w:rsidRPr="00F40EFD">
              <w:rPr>
                <w:rFonts w:ascii="Times New Roman" w:hAnsi="Times New Roman" w:cs="Times New Roman"/>
                <w:color w:val="000000" w:themeColor="text1"/>
                <w:sz w:val="18"/>
                <w:szCs w:val="18"/>
              </w:rPr>
              <w:t>неолімпійські</w:t>
            </w:r>
          </w:p>
        </w:tc>
        <w:tc>
          <w:tcPr>
            <w:tcW w:w="1148" w:type="dxa"/>
            <w:tcBorders>
              <w:top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tcBorders>
              <w:top w:val="single" w:sz="4" w:space="0" w:color="auto"/>
            </w:tcBorders>
            <w:shd w:val="clear" w:color="auto" w:fill="auto"/>
          </w:tcPr>
          <w:p w:rsidR="0057438B" w:rsidRPr="00F40EFD" w:rsidRDefault="0057438B"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150</w:t>
            </w:r>
            <w:r w:rsidRPr="00F40EFD">
              <w:rPr>
                <w:rFonts w:ascii="Times New Roman" w:hAnsi="Times New Roman" w:cs="Times New Roman"/>
                <w:sz w:val="18"/>
                <w:szCs w:val="18"/>
              </w:rPr>
              <w:t>,0</w:t>
            </w:r>
          </w:p>
        </w:tc>
        <w:tc>
          <w:tcPr>
            <w:tcW w:w="1134" w:type="dxa"/>
            <w:gridSpan w:val="2"/>
            <w:tcBorders>
              <w:top w:val="single" w:sz="4" w:space="0" w:color="auto"/>
            </w:tcBorders>
            <w:shd w:val="clear" w:color="auto" w:fill="auto"/>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150,0</w:t>
            </w:r>
          </w:p>
        </w:tc>
        <w:tc>
          <w:tcPr>
            <w:tcW w:w="992" w:type="dxa"/>
            <w:gridSpan w:val="2"/>
            <w:tcBorders>
              <w:top w:val="single" w:sz="4" w:space="0" w:color="auto"/>
              <w:lef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spacing w:after="0" w:line="240" w:lineRule="auto"/>
              <w:jc w:val="both"/>
              <w:rPr>
                <w:rFonts w:ascii="Times New Roman" w:hAnsi="Times New Roman" w:cs="Times New Roman"/>
                <w:sz w:val="18"/>
                <w:szCs w:val="18"/>
              </w:rPr>
            </w:pPr>
          </w:p>
        </w:tc>
        <w:tc>
          <w:tcPr>
            <w:tcW w:w="1200" w:type="dxa"/>
            <w:gridSpan w:val="4"/>
            <w:tcBorders>
              <w:top w:val="single" w:sz="4" w:space="0" w:color="auto"/>
              <w:bottom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36,8</w:t>
            </w: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p w:rsidR="0057438B" w:rsidRPr="00F40EFD" w:rsidRDefault="0057438B" w:rsidP="00F40EFD">
            <w:pPr>
              <w:spacing w:after="0" w:line="240" w:lineRule="auto"/>
              <w:jc w:val="both"/>
              <w:rPr>
                <w:rFonts w:ascii="Times New Roman" w:hAnsi="Times New Roman" w:cs="Times New Roman"/>
                <w:sz w:val="18"/>
                <w:szCs w:val="18"/>
              </w:rPr>
            </w:pPr>
          </w:p>
        </w:tc>
        <w:tc>
          <w:tcPr>
            <w:tcW w:w="3675" w:type="dxa"/>
            <w:gridSpan w:val="4"/>
            <w:tcBorders>
              <w:top w:val="single" w:sz="4" w:space="0" w:color="auto"/>
              <w:bottom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-Чемпіонат м. Тернополя з тач-регбі;</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-Чемпіонат м. Тернополя з регбі-5;</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 Тернополя серед юнаків зі спортивного (пішохідного) туризму у закритому приміщенні, присвяченого пам’яті Героїв Крут;</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міста Тернополя з кікбоксингу серед дітей, юнаків, юніорів та молоді присвяченого пам’яті загиблих героїв України;</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-Відкритий чемпіонат м. Тернопіль з Кіокушин-кан карате-до серед дітей, юнаків, юніорів та дівчат в розділі куміте</w:t>
            </w:r>
          </w:p>
          <w:p w:rsidR="0057438B" w:rsidRPr="00F40EFD" w:rsidRDefault="0057438B"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-Відкритий чемпіонат міста Тернополя зі спортивної аеробіки</w:t>
            </w:r>
          </w:p>
          <w:p w:rsidR="0057438B" w:rsidRPr="00F40EFD" w:rsidRDefault="0057438B"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-Особисто-командний чемпіонат м. Тернополя серед юнаків зі спортивного (велосипедного) туризму, присвяченого Дню Українського добровольця</w:t>
            </w:r>
          </w:p>
          <w:p w:rsidR="0057438B" w:rsidRPr="00F40EFD" w:rsidRDefault="0057438B"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-Відкритий чемпіонат міста Тернополя закватлону серед дітей 2012-2016 р.н. і молодших</w:t>
            </w:r>
          </w:p>
          <w:p w:rsidR="0057438B" w:rsidRPr="00F40EFD" w:rsidRDefault="0057438B"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Чемпіонат м. Тернополя серед молодших юнаків зі спортивного (пішохідного) туризму, присвяченогоМіжнародному дню захисту дітей</w:t>
            </w:r>
          </w:p>
          <w:p w:rsidR="0057438B" w:rsidRPr="00F40EFD" w:rsidRDefault="0057438B" w:rsidP="00F40EFD">
            <w:pPr>
              <w:spacing w:after="0" w:line="240" w:lineRule="auto"/>
              <w:rPr>
                <w:rFonts w:ascii="Times New Roman" w:eastAsia="Times New Roman" w:hAnsi="Times New Roman" w:cs="Times New Roman"/>
                <w:sz w:val="18"/>
                <w:szCs w:val="18"/>
                <w:lang w:eastAsia="uk-UA"/>
              </w:rPr>
            </w:pPr>
            <w:r w:rsidRPr="00F40EFD">
              <w:rPr>
                <w:rFonts w:ascii="Times New Roman" w:eastAsia="Times New Roman" w:hAnsi="Times New Roman" w:cs="Times New Roman"/>
                <w:sz w:val="18"/>
                <w:szCs w:val="18"/>
                <w:lang w:eastAsia="uk-UA"/>
              </w:rPr>
              <w:t>--Міський шаховий турнір з нагод</w:t>
            </w:r>
            <w:r w:rsidR="009855AD" w:rsidRPr="00F40EFD">
              <w:rPr>
                <w:rFonts w:ascii="Times New Roman" w:eastAsia="Times New Roman" w:hAnsi="Times New Roman" w:cs="Times New Roman"/>
                <w:sz w:val="18"/>
                <w:szCs w:val="18"/>
                <w:lang w:eastAsia="uk-UA"/>
              </w:rPr>
              <w:t>и М</w:t>
            </w:r>
            <w:r w:rsidRPr="00F40EFD">
              <w:rPr>
                <w:rFonts w:ascii="Times New Roman" w:eastAsia="Times New Roman" w:hAnsi="Times New Roman" w:cs="Times New Roman"/>
                <w:sz w:val="18"/>
                <w:szCs w:val="18"/>
                <w:lang w:eastAsia="uk-UA"/>
              </w:rPr>
              <w:t>іжнародного дня захисту дітей</w:t>
            </w:r>
          </w:p>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eastAsia="Times New Roman" w:hAnsi="Times New Roman" w:cs="Times New Roman"/>
                <w:sz w:val="18"/>
                <w:szCs w:val="18"/>
                <w:lang w:eastAsia="uk-UA"/>
              </w:rPr>
              <w:t>--Чемпіонат міста Тернополя з катання на роликах та скейтах, пам’яті Володимира Ліщука</w:t>
            </w:r>
          </w:p>
        </w:tc>
      </w:tr>
      <w:tr w:rsidR="005812DE" w:rsidRPr="00F40EFD" w:rsidTr="00D01D95">
        <w:trPr>
          <w:gridAfter w:val="9"/>
          <w:wAfter w:w="4611" w:type="dxa"/>
          <w:trHeight w:val="1005"/>
        </w:trPr>
        <w:tc>
          <w:tcPr>
            <w:tcW w:w="413" w:type="dxa"/>
            <w:vMerge w:val="restart"/>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val="restart"/>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w:t>
            </w:r>
          </w:p>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 xml:space="preserve">Участь спортсменів громади, ігрових команд у чемпіонатах, турнірах, змаганнях з олімпійських видів спорту місцевого, обласного, всеукраїнського та міжнародного рівнів, у тому числі чемпіонатах України. </w:t>
            </w:r>
          </w:p>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Олімпійського</w:t>
            </w:r>
          </w:p>
        </w:tc>
        <w:tc>
          <w:tcPr>
            <w:tcW w:w="1148" w:type="dxa"/>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2500,0</w:t>
            </w:r>
          </w:p>
          <w:p w:rsidR="005812DE" w:rsidRPr="00F40EFD" w:rsidRDefault="005812DE" w:rsidP="00F40EFD">
            <w:pPr>
              <w:spacing w:after="0" w:line="240" w:lineRule="auto"/>
              <w:jc w:val="both"/>
              <w:rPr>
                <w:rFonts w:ascii="Times New Roman" w:hAnsi="Times New Roman" w:cs="Times New Roman"/>
                <w:sz w:val="18"/>
                <w:szCs w:val="18"/>
              </w:rPr>
            </w:pPr>
          </w:p>
        </w:tc>
        <w:tc>
          <w:tcPr>
            <w:tcW w:w="1703" w:type="dxa"/>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400</w:t>
            </w:r>
            <w:r w:rsidRPr="00F40EFD">
              <w:rPr>
                <w:rFonts w:ascii="Times New Roman" w:hAnsi="Times New Roman" w:cs="Times New Roman"/>
                <w:sz w:val="18"/>
                <w:szCs w:val="18"/>
              </w:rPr>
              <w:t>,0</w:t>
            </w:r>
          </w:p>
          <w:p w:rsidR="005812DE" w:rsidRPr="00F40EFD" w:rsidRDefault="005812DE" w:rsidP="00F40EFD">
            <w:pPr>
              <w:spacing w:after="0" w:line="240" w:lineRule="auto"/>
              <w:jc w:val="both"/>
              <w:rPr>
                <w:rFonts w:ascii="Times New Roman" w:hAnsi="Times New Roman" w:cs="Times New Roman"/>
                <w:sz w:val="18"/>
                <w:szCs w:val="18"/>
                <w:lang w:val="en-US"/>
              </w:rPr>
            </w:pPr>
          </w:p>
        </w:tc>
        <w:tc>
          <w:tcPr>
            <w:tcW w:w="1134" w:type="dxa"/>
            <w:gridSpan w:val="2"/>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400,0</w:t>
            </w:r>
          </w:p>
        </w:tc>
        <w:tc>
          <w:tcPr>
            <w:tcW w:w="992" w:type="dxa"/>
            <w:gridSpan w:val="2"/>
            <w:tcBorders>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6,0</w:t>
            </w:r>
          </w:p>
        </w:tc>
        <w:tc>
          <w:tcPr>
            <w:tcW w:w="3675"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Участь у чемпіонаті області з важкої атлетики</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-Участь команди ТМТГ в обласних змаганнях серед сільськиї, селищних та міськихтериторіалних громадах</w:t>
            </w:r>
          </w:p>
        </w:tc>
      </w:tr>
      <w:tr w:rsidR="005812DE" w:rsidRPr="00F40EFD" w:rsidTr="00D01D95">
        <w:trPr>
          <w:gridAfter w:val="9"/>
          <w:wAfter w:w="4611" w:type="dxa"/>
          <w:trHeight w:val="225"/>
        </w:trPr>
        <w:tc>
          <w:tcPr>
            <w:tcW w:w="413" w:type="dxa"/>
            <w:vMerge/>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hAnsi="Times New Roman" w:cs="Times New Roman"/>
                <w:color w:val="000000" w:themeColor="text1"/>
                <w:sz w:val="18"/>
                <w:szCs w:val="18"/>
              </w:rPr>
              <w:t>неолімпійського</w:t>
            </w:r>
          </w:p>
        </w:tc>
        <w:tc>
          <w:tcPr>
            <w:tcW w:w="1148" w:type="dxa"/>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400,0</w:t>
            </w:r>
          </w:p>
        </w:tc>
        <w:tc>
          <w:tcPr>
            <w:tcW w:w="1703" w:type="dxa"/>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lang w:val="en-US"/>
              </w:rPr>
            </w:pPr>
            <w:r w:rsidRPr="00F40EFD">
              <w:rPr>
                <w:rFonts w:ascii="Times New Roman" w:hAnsi="Times New Roman" w:cs="Times New Roman"/>
                <w:sz w:val="18"/>
                <w:szCs w:val="18"/>
                <w:lang w:val="en-US"/>
              </w:rPr>
              <w:t>140</w:t>
            </w:r>
          </w:p>
        </w:tc>
        <w:tc>
          <w:tcPr>
            <w:tcW w:w="1134" w:type="dxa"/>
            <w:gridSpan w:val="2"/>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140,0</w:t>
            </w:r>
          </w:p>
        </w:tc>
        <w:tc>
          <w:tcPr>
            <w:tcW w:w="992" w:type="dxa"/>
            <w:gridSpan w:val="2"/>
            <w:tcBorders>
              <w:top w:val="single" w:sz="4" w:space="0" w:color="auto"/>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w:t>
            </w:r>
          </w:p>
        </w:tc>
        <w:tc>
          <w:tcPr>
            <w:tcW w:w="3675"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-Участь команди ТМТГ  у </w:t>
            </w:r>
            <w:r w:rsidRPr="00F40EFD">
              <w:rPr>
                <w:rFonts w:ascii="Times New Roman" w:hAnsi="Times New Roman" w:cs="Times New Roman"/>
                <w:sz w:val="18"/>
                <w:szCs w:val="18"/>
                <w:lang w:val="en-US"/>
              </w:rPr>
              <w:t>V</w:t>
            </w:r>
            <w:r w:rsidRPr="00F40EFD">
              <w:rPr>
                <w:rFonts w:ascii="Times New Roman" w:hAnsi="Times New Roman" w:cs="Times New Roman"/>
                <w:sz w:val="18"/>
                <w:szCs w:val="18"/>
                <w:lang w:val="ru-RU"/>
              </w:rPr>
              <w:t>-</w:t>
            </w:r>
            <w:r w:rsidRPr="00F40EFD">
              <w:rPr>
                <w:rFonts w:ascii="Times New Roman" w:hAnsi="Times New Roman" w:cs="Times New Roman"/>
                <w:sz w:val="18"/>
                <w:szCs w:val="18"/>
              </w:rPr>
              <w:t xml:space="preserve">му чемпіонаті області зі спортивного туризму (техніка пішохідного туризму) </w:t>
            </w:r>
          </w:p>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-Участь команди ТМТГ в обласних змаганнях серед сільських, селищних та міських територіальних громад</w:t>
            </w:r>
          </w:p>
        </w:tc>
      </w:tr>
      <w:tr w:rsidR="005812DE" w:rsidRPr="00F40EFD" w:rsidTr="00D01D95">
        <w:trPr>
          <w:gridAfter w:val="9"/>
          <w:wAfter w:w="4611" w:type="dxa"/>
          <w:trHeight w:val="330"/>
        </w:trPr>
        <w:tc>
          <w:tcPr>
            <w:tcW w:w="413" w:type="dxa"/>
            <w:vMerge/>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hAnsi="Times New Roman" w:cs="Times New Roman"/>
                <w:color w:val="000000" w:themeColor="text1"/>
                <w:sz w:val="18"/>
                <w:szCs w:val="18"/>
              </w:rPr>
              <w:t>Проведення Універсіади ТМТГ</w:t>
            </w:r>
          </w:p>
        </w:tc>
        <w:tc>
          <w:tcPr>
            <w:tcW w:w="1148" w:type="dxa"/>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200,0</w:t>
            </w:r>
          </w:p>
        </w:tc>
        <w:tc>
          <w:tcPr>
            <w:tcW w:w="1703" w:type="dxa"/>
            <w:tcBorders>
              <w:top w:val="single" w:sz="4" w:space="0" w:color="auto"/>
            </w:tcBorders>
            <w:shd w:val="clear" w:color="auto" w:fill="auto"/>
          </w:tcPr>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lang w:val="en-US"/>
              </w:rPr>
              <w:t>0</w:t>
            </w:r>
            <w:r w:rsidRPr="00F40EFD">
              <w:rPr>
                <w:rFonts w:ascii="Times New Roman" w:hAnsi="Times New Roman" w:cs="Times New Roman"/>
                <w:sz w:val="18"/>
                <w:szCs w:val="18"/>
              </w:rPr>
              <w:t>,0</w:t>
            </w:r>
          </w:p>
        </w:tc>
        <w:tc>
          <w:tcPr>
            <w:tcW w:w="1134" w:type="dxa"/>
            <w:gridSpan w:val="2"/>
            <w:tcBorders>
              <w:top w:val="single" w:sz="4" w:space="0" w:color="auto"/>
            </w:tcBorders>
            <w:shd w:val="clear" w:color="auto" w:fill="auto"/>
          </w:tcPr>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top w:val="single" w:sz="4" w:space="0" w:color="auto"/>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ind w:hanging="142"/>
              <w:jc w:val="both"/>
              <w:rPr>
                <w:rFonts w:ascii="Times New Roman" w:hAnsi="Times New Roman" w:cs="Times New Roman"/>
                <w:sz w:val="18"/>
                <w:szCs w:val="18"/>
              </w:rPr>
            </w:pPr>
          </w:p>
        </w:tc>
      </w:tr>
      <w:tr w:rsidR="005812DE" w:rsidRPr="00F40EFD" w:rsidTr="00D01D95">
        <w:trPr>
          <w:gridAfter w:val="9"/>
          <w:wAfter w:w="4611" w:type="dxa"/>
          <w:trHeight w:val="330"/>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w:t>
            </w:r>
          </w:p>
        </w:tc>
        <w:tc>
          <w:tcPr>
            <w:tcW w:w="5097" w:type="dxa"/>
            <w:gridSpan w:val="2"/>
            <w:tcBorders>
              <w:top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Спортивне таборування, забезпечення оздоровлення та відпочинку вихованців комунальних дитячо-юнацьких спортивних шкіл, спортивних клубів громади</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1820,0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992" w:type="dxa"/>
            <w:gridSpan w:val="2"/>
            <w:tcBorders>
              <w:top w:val="single" w:sz="4" w:space="0" w:color="auto"/>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698"/>
        </w:trPr>
        <w:tc>
          <w:tcPr>
            <w:tcW w:w="413" w:type="dxa"/>
            <w:tcBorders>
              <w:bottom w:val="single" w:sz="4" w:space="0" w:color="auto"/>
            </w:tcBorders>
            <w:shd w:val="clear" w:color="auto" w:fill="auto"/>
            <w:vAlign w:val="center"/>
          </w:tcPr>
          <w:p w:rsidR="005812DE" w:rsidRPr="00C7667E" w:rsidRDefault="005812DE" w:rsidP="005812DE">
            <w:pPr>
              <w:spacing w:after="0" w:line="240" w:lineRule="auto"/>
              <w:rPr>
                <w:rFonts w:ascii="Times New Roman" w:hAnsi="Times New Roman" w:cs="Times New Roman"/>
                <w:sz w:val="18"/>
                <w:szCs w:val="18"/>
              </w:rPr>
            </w:pPr>
          </w:p>
        </w:tc>
        <w:tc>
          <w:tcPr>
            <w:tcW w:w="683" w:type="dxa"/>
            <w:tcBorders>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10</w:t>
            </w:r>
          </w:p>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Медичне забезпечення підготовки спортсменів, у тому числі медичний контроль та забезпечення медичного супроводу для проведення спортивних заходів</w:t>
            </w:r>
          </w:p>
        </w:tc>
        <w:tc>
          <w:tcPr>
            <w:tcW w:w="1148" w:type="dxa"/>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2000,0</w:t>
            </w:r>
          </w:p>
        </w:tc>
        <w:tc>
          <w:tcPr>
            <w:tcW w:w="1703" w:type="dxa"/>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0</w:t>
            </w:r>
            <w:r w:rsidRPr="00F40EFD">
              <w:rPr>
                <w:rFonts w:ascii="Times New Roman" w:hAnsi="Times New Roman" w:cs="Times New Roman"/>
                <w:sz w:val="18"/>
                <w:szCs w:val="18"/>
              </w:rPr>
              <w:t>,0</w:t>
            </w:r>
          </w:p>
        </w:tc>
        <w:tc>
          <w:tcPr>
            <w:tcW w:w="1134" w:type="dxa"/>
            <w:gridSpan w:val="2"/>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270"/>
        </w:trPr>
        <w:tc>
          <w:tcPr>
            <w:tcW w:w="413" w:type="dxa"/>
            <w:tcBorders>
              <w:top w:val="single" w:sz="4" w:space="0" w:color="auto"/>
            </w:tcBorders>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tcBorders>
              <w:top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w:t>
            </w:r>
          </w:p>
        </w:tc>
        <w:tc>
          <w:tcPr>
            <w:tcW w:w="5097" w:type="dxa"/>
            <w:gridSpan w:val="2"/>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Відзначення грошовими персональними виплатами видатних спортсменів та їх тренерів, стипендії провідним спортсменам  (згідно окремих положень)</w:t>
            </w:r>
          </w:p>
        </w:tc>
        <w:tc>
          <w:tcPr>
            <w:tcW w:w="1148" w:type="dxa"/>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2000,0</w:t>
            </w:r>
          </w:p>
        </w:tc>
        <w:tc>
          <w:tcPr>
            <w:tcW w:w="1703" w:type="dxa"/>
            <w:tcBorders>
              <w:top w:val="single" w:sz="4" w:space="0" w:color="auto"/>
            </w:tcBorders>
            <w:shd w:val="clear" w:color="auto" w:fill="auto"/>
          </w:tcPr>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1200,0</w:t>
            </w:r>
          </w:p>
        </w:tc>
        <w:tc>
          <w:tcPr>
            <w:tcW w:w="1134" w:type="dxa"/>
            <w:gridSpan w:val="2"/>
            <w:tcBorders>
              <w:top w:val="single" w:sz="4" w:space="0" w:color="auto"/>
            </w:tcBorders>
            <w:shd w:val="clear" w:color="auto" w:fill="auto"/>
          </w:tcPr>
          <w:p w:rsidR="005812DE" w:rsidRPr="00F40EFD" w:rsidRDefault="005812DE"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1200,0</w:t>
            </w:r>
          </w:p>
        </w:tc>
        <w:tc>
          <w:tcPr>
            <w:tcW w:w="992" w:type="dxa"/>
            <w:gridSpan w:val="2"/>
            <w:tcBorders>
              <w:top w:val="single" w:sz="4" w:space="0" w:color="auto"/>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600,0</w:t>
            </w:r>
          </w:p>
        </w:tc>
        <w:tc>
          <w:tcPr>
            <w:tcW w:w="3675" w:type="dxa"/>
            <w:gridSpan w:val="4"/>
            <w:shd w:val="clear" w:color="auto" w:fill="auto"/>
          </w:tcPr>
          <w:p w:rsidR="005812DE" w:rsidRPr="00F40EFD" w:rsidRDefault="005812DE" w:rsidP="00F40EFD">
            <w:pPr>
              <w:spacing w:after="0" w:line="240" w:lineRule="auto"/>
              <w:jc w:val="both"/>
              <w:rPr>
                <w:rFonts w:ascii="Times New Roman" w:eastAsia="Times New Roman" w:hAnsi="Times New Roman" w:cs="Times New Roman"/>
                <w:sz w:val="18"/>
                <w:szCs w:val="18"/>
                <w:lang w:eastAsia="uk-UA"/>
              </w:rPr>
            </w:pPr>
            <w:r w:rsidRPr="00F40EFD">
              <w:rPr>
                <w:rFonts w:ascii="Times New Roman" w:hAnsi="Times New Roman" w:cs="Times New Roman"/>
                <w:sz w:val="18"/>
                <w:szCs w:val="18"/>
              </w:rPr>
              <w:t>Виплата стипендій 20 спортсменам за 6 місяці</w:t>
            </w: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12</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Проведення урочистих заходів та імпрез до визначальних дат та подій у сфері фізичної культури та спорту</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lang w:val="en-US"/>
              </w:rPr>
              <w:t>80</w:t>
            </w:r>
            <w:r w:rsidRPr="00F40EFD">
              <w:rPr>
                <w:rFonts w:ascii="Times New Roman" w:hAnsi="Times New Roman" w:cs="Times New Roman"/>
                <w:sz w:val="18"/>
                <w:szCs w:val="18"/>
              </w:rPr>
              <w:t>,0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812DE" w:rsidRPr="00F40EFD" w:rsidRDefault="005812DE" w:rsidP="00F40EFD">
            <w:pPr>
              <w:spacing w:after="0" w:line="240" w:lineRule="auto"/>
              <w:jc w:val="both"/>
              <w:rPr>
                <w:rFonts w:ascii="Times New Roman" w:hAnsi="Times New Roman" w:cs="Times New Roman"/>
                <w:sz w:val="18"/>
                <w:szCs w:val="18"/>
              </w:rPr>
            </w:pP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13.</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Будівництво нових, капітальний ремонт, реконструкція існуючих об’єктів спортивної інфраструктури громади (у тому числі виготовлення проектно-кошторисної документації)</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18200,0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14</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eastAsia="Times New Roman" w:hAnsi="Times New Roman" w:cs="Times New Roman"/>
                <w:sz w:val="18"/>
                <w:szCs w:val="18"/>
              </w:rPr>
            </w:pPr>
            <w:r w:rsidRPr="00F40EFD">
              <w:rPr>
                <w:rFonts w:ascii="Times New Roman" w:eastAsia="Times New Roman" w:hAnsi="Times New Roman" w:cs="Times New Roman"/>
                <w:sz w:val="18"/>
                <w:szCs w:val="18"/>
              </w:rPr>
              <w:t>Концепція «Доступний стадіон»</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812DE" w:rsidRPr="00F40EFD" w:rsidRDefault="005812DE" w:rsidP="00F40EFD">
            <w:pPr>
              <w:spacing w:after="0" w:line="240" w:lineRule="auto"/>
              <w:jc w:val="both"/>
              <w:rPr>
                <w:rFonts w:ascii="Times New Roman" w:hAnsi="Times New Roman" w:cs="Times New Roman"/>
                <w:sz w:val="18"/>
                <w:szCs w:val="18"/>
              </w:rPr>
            </w:pP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746"/>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15</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Обслуговування, капітальні  та поточні ремонти, модернізація універсальних ігрових майданчиків, майданчиків з вуличними тренажерами, скейт-парків тощо</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3500,0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411"/>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16</w:t>
            </w:r>
          </w:p>
        </w:tc>
        <w:tc>
          <w:tcPr>
            <w:tcW w:w="5097" w:type="dxa"/>
            <w:gridSpan w:val="2"/>
            <w:shd w:val="clear" w:color="auto" w:fill="auto"/>
            <w:vAlign w:val="center"/>
          </w:tcPr>
          <w:p w:rsidR="005812DE" w:rsidRPr="00F40EFD" w:rsidRDefault="005812DE" w:rsidP="00F40EFD">
            <w:pPr>
              <w:spacing w:after="0" w:line="240" w:lineRule="auto"/>
              <w:jc w:val="both"/>
              <w:rPr>
                <w:rFonts w:ascii="Times New Roman" w:hAnsi="Times New Roman" w:cs="Times New Roman"/>
                <w:color w:val="000000" w:themeColor="text1"/>
                <w:sz w:val="18"/>
                <w:szCs w:val="18"/>
              </w:rPr>
            </w:pPr>
            <w:r w:rsidRPr="00F40EFD">
              <w:rPr>
                <w:rFonts w:ascii="Times New Roman" w:eastAsia="Times New Roman" w:hAnsi="Times New Roman" w:cs="Times New Roman"/>
                <w:sz w:val="18"/>
                <w:szCs w:val="18"/>
              </w:rPr>
              <w:t>Капітальний ремонт, модернізація приміщень комунальних закладів фізичної культури і спорту</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23000,0</w:t>
            </w:r>
          </w:p>
        </w:tc>
        <w:tc>
          <w:tcPr>
            <w:tcW w:w="1703" w:type="dxa"/>
            <w:tcBorders>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420"/>
        </w:trPr>
        <w:tc>
          <w:tcPr>
            <w:tcW w:w="413" w:type="dxa"/>
            <w:vMerge w:val="restart"/>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val="restart"/>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bottom w:val="single" w:sz="4" w:space="0" w:color="auto"/>
            </w:tcBorders>
            <w:shd w:val="clear" w:color="auto" w:fill="auto"/>
            <w:vAlign w:val="center"/>
          </w:tcPr>
          <w:p w:rsidR="005812DE" w:rsidRPr="00F40EFD" w:rsidRDefault="005812DE" w:rsidP="00F40EFD">
            <w:pPr>
              <w:pStyle w:val="11"/>
              <w:jc w:val="both"/>
              <w:rPr>
                <w:rFonts w:ascii="Times New Roman" w:hAnsi="Times New Roman"/>
                <w:sz w:val="18"/>
                <w:szCs w:val="18"/>
              </w:rPr>
            </w:pPr>
            <w:r w:rsidRPr="00F40EFD">
              <w:rPr>
                <w:rFonts w:ascii="Times New Roman" w:hAnsi="Times New Roman"/>
                <w:sz w:val="18"/>
                <w:szCs w:val="18"/>
              </w:rPr>
              <w:t>Поповнення статутних капіталів комунальних підприємств</w:t>
            </w:r>
          </w:p>
          <w:p w:rsidR="005812DE" w:rsidRPr="00F40EFD" w:rsidRDefault="005812DE" w:rsidP="00F40EFD">
            <w:pPr>
              <w:pStyle w:val="11"/>
              <w:jc w:val="both"/>
              <w:rPr>
                <w:rFonts w:ascii="Times New Roman" w:hAnsi="Times New Roman"/>
                <w:sz w:val="18"/>
                <w:szCs w:val="18"/>
              </w:rPr>
            </w:pPr>
            <w:r w:rsidRPr="00F40EFD">
              <w:rPr>
                <w:rFonts w:ascii="Times New Roman" w:hAnsi="Times New Roman"/>
                <w:sz w:val="18"/>
                <w:szCs w:val="18"/>
              </w:rPr>
              <w:t>-Тернопільський міський стадіон</w:t>
            </w:r>
          </w:p>
        </w:tc>
        <w:tc>
          <w:tcPr>
            <w:tcW w:w="1148" w:type="dxa"/>
            <w:tcBorders>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w:t>
            </w:r>
          </w:p>
          <w:p w:rsidR="005812DE" w:rsidRPr="00F40EFD" w:rsidRDefault="005812DE" w:rsidP="00F40EFD">
            <w:pPr>
              <w:spacing w:after="0" w:line="240" w:lineRule="auto"/>
              <w:jc w:val="both"/>
              <w:rPr>
                <w:rFonts w:ascii="Times New Roman" w:hAnsi="Times New Roman" w:cs="Times New Roman"/>
                <w:sz w:val="18"/>
                <w:szCs w:val="18"/>
              </w:rPr>
            </w:pPr>
          </w:p>
        </w:tc>
        <w:tc>
          <w:tcPr>
            <w:tcW w:w="1703" w:type="dxa"/>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w:t>
            </w:r>
          </w:p>
        </w:tc>
        <w:tc>
          <w:tcPr>
            <w:tcW w:w="1134" w:type="dxa"/>
            <w:gridSpan w:val="2"/>
            <w:tcBorders>
              <w:left w:val="single" w:sz="4" w:space="0" w:color="auto"/>
              <w:bottom w:val="single" w:sz="4" w:space="0" w:color="auto"/>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1500,0</w:t>
            </w:r>
          </w:p>
        </w:tc>
        <w:tc>
          <w:tcPr>
            <w:tcW w:w="992" w:type="dxa"/>
            <w:gridSpan w:val="2"/>
            <w:tcBorders>
              <w:left w:val="single" w:sz="4" w:space="0" w:color="auto"/>
              <w:bottom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869,1</w:t>
            </w:r>
          </w:p>
        </w:tc>
        <w:tc>
          <w:tcPr>
            <w:tcW w:w="3675" w:type="dxa"/>
            <w:gridSpan w:val="4"/>
            <w:tcBorders>
              <w:bottom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Забезпечення належного функціонування КП «ТМС» фінансова підтримка</w:t>
            </w:r>
          </w:p>
        </w:tc>
      </w:tr>
      <w:tr w:rsidR="005812DE" w:rsidRPr="00F40EFD" w:rsidTr="00D01D95">
        <w:trPr>
          <w:gridAfter w:val="9"/>
          <w:wAfter w:w="4611" w:type="dxa"/>
          <w:trHeight w:val="195"/>
        </w:trPr>
        <w:tc>
          <w:tcPr>
            <w:tcW w:w="413" w:type="dxa"/>
            <w:vMerge/>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vMerge/>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tcBorders>
            <w:shd w:val="clear" w:color="auto" w:fill="auto"/>
            <w:vAlign w:val="center"/>
          </w:tcPr>
          <w:p w:rsidR="005812DE" w:rsidRPr="00F40EFD" w:rsidRDefault="005812DE" w:rsidP="00F40EFD">
            <w:pPr>
              <w:pStyle w:val="11"/>
              <w:jc w:val="both"/>
              <w:rPr>
                <w:rFonts w:ascii="Times New Roman" w:hAnsi="Times New Roman"/>
                <w:sz w:val="18"/>
                <w:szCs w:val="18"/>
              </w:rPr>
            </w:pPr>
            <w:r w:rsidRPr="00F40EFD">
              <w:rPr>
                <w:rFonts w:ascii="Times New Roman" w:hAnsi="Times New Roman"/>
                <w:sz w:val="18"/>
                <w:szCs w:val="18"/>
              </w:rPr>
              <w:t>-Футбольний клуб «Тернопіль»</w:t>
            </w:r>
          </w:p>
        </w:tc>
        <w:tc>
          <w:tcPr>
            <w:tcW w:w="1148" w:type="dxa"/>
            <w:tcBorders>
              <w:top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300,0</w:t>
            </w:r>
          </w:p>
        </w:tc>
        <w:tc>
          <w:tcPr>
            <w:tcW w:w="1703" w:type="dxa"/>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0,00</w:t>
            </w:r>
          </w:p>
        </w:tc>
        <w:tc>
          <w:tcPr>
            <w:tcW w:w="1134" w:type="dxa"/>
            <w:gridSpan w:val="2"/>
            <w:tcBorders>
              <w:top w:val="single" w:sz="4" w:space="0" w:color="auto"/>
              <w:left w:val="single" w:sz="4" w:space="0" w:color="auto"/>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0,00</w:t>
            </w:r>
          </w:p>
        </w:tc>
        <w:tc>
          <w:tcPr>
            <w:tcW w:w="992" w:type="dxa"/>
            <w:gridSpan w:val="2"/>
            <w:tcBorders>
              <w:top w:val="single" w:sz="4" w:space="0" w:color="auto"/>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Height w:val="299"/>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812DE" w:rsidRPr="00F40EFD" w:rsidRDefault="005812DE" w:rsidP="00F40EFD">
            <w:pPr>
              <w:pStyle w:val="11"/>
              <w:jc w:val="both"/>
              <w:rPr>
                <w:rFonts w:ascii="Times New Roman" w:hAnsi="Times New Roman"/>
                <w:b/>
                <w:sz w:val="18"/>
                <w:szCs w:val="18"/>
              </w:rPr>
            </w:pPr>
            <w:r w:rsidRPr="00F40EFD">
              <w:rPr>
                <w:rFonts w:ascii="Times New Roman" w:hAnsi="Times New Roman"/>
                <w:b/>
                <w:sz w:val="18"/>
                <w:szCs w:val="18"/>
              </w:rPr>
              <w:t>Всього по програмі</w:t>
            </w:r>
          </w:p>
        </w:tc>
        <w:tc>
          <w:tcPr>
            <w:tcW w:w="1148" w:type="dxa"/>
            <w:shd w:val="clear" w:color="auto" w:fill="auto"/>
            <w:vAlign w:val="center"/>
          </w:tcPr>
          <w:p w:rsidR="005812DE" w:rsidRPr="00F40EFD" w:rsidRDefault="005812DE"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68840,0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6360,0</w:t>
            </w:r>
          </w:p>
        </w:tc>
        <w:tc>
          <w:tcPr>
            <w:tcW w:w="1134" w:type="dxa"/>
            <w:gridSpan w:val="2"/>
            <w:shd w:val="clear" w:color="auto" w:fill="auto"/>
          </w:tcPr>
          <w:p w:rsidR="005812DE" w:rsidRPr="00F40EFD" w:rsidRDefault="005812DE"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6360,0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b/>
                <w:sz w:val="18"/>
                <w:szCs w:val="18"/>
              </w:rPr>
            </w:pPr>
            <w:r w:rsidRPr="00F40EFD">
              <w:rPr>
                <w:rFonts w:ascii="Times New Roman" w:hAnsi="Times New Roman" w:cs="Times New Roman"/>
                <w:b/>
                <w:sz w:val="18"/>
                <w:szCs w:val="18"/>
              </w:rPr>
              <w:t>0,0</w:t>
            </w:r>
          </w:p>
        </w:tc>
        <w:tc>
          <w:tcPr>
            <w:tcW w:w="1200" w:type="dxa"/>
            <w:gridSpan w:val="4"/>
            <w:shd w:val="clear" w:color="auto" w:fill="auto"/>
          </w:tcPr>
          <w:p w:rsidR="005812DE" w:rsidRPr="00F40EFD" w:rsidRDefault="005812DE" w:rsidP="00F40EFD">
            <w:pPr>
              <w:spacing w:after="0" w:line="240" w:lineRule="auto"/>
              <w:jc w:val="both"/>
              <w:rPr>
                <w:rFonts w:ascii="Times New Roman" w:hAnsi="Times New Roman" w:cs="Times New Roman"/>
                <w:b/>
                <w:sz w:val="18"/>
                <w:szCs w:val="18"/>
              </w:rPr>
            </w:pPr>
            <w:r w:rsidRPr="00F40EFD">
              <w:rPr>
                <w:rFonts w:ascii="Times New Roman" w:hAnsi="Times New Roman" w:cs="Times New Roman"/>
                <w:b/>
                <w:sz w:val="18"/>
                <w:szCs w:val="18"/>
              </w:rPr>
              <w:t>3121,4</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7438B" w:rsidRPr="00F40EFD" w:rsidTr="00E45B44">
        <w:trPr>
          <w:gridAfter w:val="7"/>
          <w:wAfter w:w="4592" w:type="dxa"/>
          <w:trHeight w:val="425"/>
        </w:trPr>
        <w:tc>
          <w:tcPr>
            <w:tcW w:w="413" w:type="dxa"/>
            <w:tcBorders>
              <w:right w:val="single" w:sz="4" w:space="0" w:color="auto"/>
            </w:tcBorders>
            <w:vAlign w:val="center"/>
          </w:tcPr>
          <w:p w:rsidR="0057438B" w:rsidRPr="005173C1" w:rsidRDefault="0057438B" w:rsidP="0057438B">
            <w:pPr>
              <w:spacing w:after="0" w:line="240" w:lineRule="auto"/>
              <w:jc w:val="both"/>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11</w:t>
            </w:r>
          </w:p>
        </w:tc>
        <w:tc>
          <w:tcPr>
            <w:tcW w:w="15651" w:type="dxa"/>
            <w:gridSpan w:val="19"/>
            <w:tcBorders>
              <w:lef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highlight w:val="lightGray"/>
              </w:rPr>
            </w:pPr>
            <w:r w:rsidRPr="00F40EFD">
              <w:rPr>
                <w:rFonts w:ascii="Times New Roman" w:hAnsi="Times New Roman" w:cs="Times New Roman"/>
                <w:b/>
                <w:i/>
                <w:color w:val="000000" w:themeColor="text1"/>
                <w:sz w:val="18"/>
                <w:szCs w:val="18"/>
                <w:highlight w:val="lightGray"/>
                <w:u w:val="single"/>
              </w:rPr>
              <w:t>Комплексна програма «</w:t>
            </w:r>
            <w:r w:rsidR="00002F62">
              <w:rPr>
                <w:rFonts w:ascii="Times New Roman" w:hAnsi="Times New Roman" w:cs="Times New Roman"/>
                <w:b/>
                <w:i/>
                <w:color w:val="000000" w:themeColor="text1"/>
                <w:sz w:val="18"/>
                <w:szCs w:val="18"/>
                <w:highlight w:val="lightGray"/>
                <w:u w:val="single"/>
              </w:rPr>
              <w:t>Здоров</w:t>
            </w:r>
            <w:r w:rsidRPr="00F40EFD">
              <w:rPr>
                <w:rFonts w:ascii="Times New Roman" w:hAnsi="Times New Roman" w:cs="Times New Roman"/>
                <w:b/>
                <w:i/>
                <w:color w:val="000000" w:themeColor="text1"/>
                <w:sz w:val="18"/>
                <w:szCs w:val="18"/>
                <w:highlight w:val="lightGray"/>
                <w:u w:val="single"/>
              </w:rPr>
              <w:t>’я громади» на 2022-2024  роки</w:t>
            </w:r>
          </w:p>
        </w:tc>
      </w:tr>
      <w:tr w:rsidR="00E028E6" w:rsidRPr="00F40EFD" w:rsidTr="00E028E6">
        <w:trPr>
          <w:gridAfter w:val="7"/>
          <w:wAfter w:w="4592" w:type="dxa"/>
          <w:trHeight w:val="341"/>
        </w:trPr>
        <w:tc>
          <w:tcPr>
            <w:tcW w:w="413" w:type="dxa"/>
            <w:tcBorders>
              <w:right w:val="single" w:sz="4" w:space="0" w:color="auto"/>
            </w:tcBorders>
            <w:shd w:val="clear" w:color="auto" w:fill="auto"/>
            <w:vAlign w:val="center"/>
          </w:tcPr>
          <w:p w:rsidR="00E028E6" w:rsidRPr="00C7667E"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5651" w:type="dxa"/>
            <w:gridSpan w:val="19"/>
            <w:tcBorders>
              <w:left w:val="single" w:sz="4" w:space="0" w:color="auto"/>
            </w:tcBorders>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i/>
                <w:color w:val="000000" w:themeColor="text1"/>
                <w:sz w:val="18"/>
                <w:szCs w:val="18"/>
                <w:lang w:eastAsia="ru-RU"/>
              </w:rPr>
              <w:t>Організаційно-правові засади управління охороною здоров’я</w:t>
            </w:r>
          </w:p>
        </w:tc>
      </w:tr>
      <w:tr w:rsidR="005812DE" w:rsidRPr="00F40EFD" w:rsidTr="00D01D95">
        <w:trPr>
          <w:gridAfter w:val="9"/>
          <w:wAfter w:w="4611" w:type="dxa"/>
          <w:trHeight w:val="584"/>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812DE" w:rsidRPr="00F40EFD" w:rsidRDefault="005812DE" w:rsidP="00F40EFD">
            <w:pPr>
              <w:widowControl w:val="0"/>
              <w:autoSpaceDE w:val="0"/>
              <w:autoSpaceDN w:val="0"/>
              <w:adjustRightInd w:val="0"/>
              <w:spacing w:after="0" w:line="240" w:lineRule="auto"/>
              <w:ind w:hanging="101"/>
              <w:jc w:val="both"/>
              <w:rPr>
                <w:rFonts w:ascii="Times New Roman" w:hAnsi="Times New Roman" w:cs="Times New Roman"/>
                <w:sz w:val="18"/>
                <w:szCs w:val="18"/>
              </w:rPr>
            </w:pPr>
            <w:r w:rsidRPr="00F40EFD">
              <w:rPr>
                <w:rFonts w:ascii="Times New Roman" w:hAnsi="Times New Roman" w:cs="Times New Roman"/>
                <w:sz w:val="18"/>
                <w:szCs w:val="18"/>
              </w:rPr>
              <w:t>Забезпечити функціонування єдиного електронного медичного простору, впровадження телемедичних технологій та електронного медичного документообороту</w:t>
            </w:r>
          </w:p>
        </w:tc>
        <w:tc>
          <w:tcPr>
            <w:tcW w:w="1148" w:type="dxa"/>
            <w:tcBorders>
              <w:top w:val="single" w:sz="4" w:space="0" w:color="auto"/>
              <w:left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shd w:val="clear" w:color="auto" w:fill="auto"/>
          </w:tcPr>
          <w:p w:rsidR="005812DE" w:rsidRPr="00F40EFD" w:rsidRDefault="005812DE"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5812DE" w:rsidRPr="00F40EFD" w:rsidRDefault="005812DE"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3675" w:type="dxa"/>
            <w:gridSpan w:val="4"/>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p>
        </w:tc>
      </w:tr>
      <w:tr w:rsidR="005812DE" w:rsidRPr="00F40EFD" w:rsidTr="00D01D95">
        <w:trPr>
          <w:gridAfter w:val="9"/>
          <w:wAfter w:w="4611" w:type="dxa"/>
        </w:trPr>
        <w:tc>
          <w:tcPr>
            <w:tcW w:w="413" w:type="dxa"/>
            <w:shd w:val="clear" w:color="auto" w:fill="auto"/>
            <w:vAlign w:val="center"/>
          </w:tcPr>
          <w:p w:rsidR="005812DE" w:rsidRPr="00C7667E" w:rsidRDefault="005812DE" w:rsidP="005812DE">
            <w:pPr>
              <w:spacing w:after="0" w:line="240" w:lineRule="auto"/>
              <w:jc w:val="center"/>
              <w:rPr>
                <w:rFonts w:ascii="Times New Roman" w:hAnsi="Times New Roman" w:cs="Times New Roman"/>
                <w:sz w:val="18"/>
                <w:szCs w:val="18"/>
              </w:rPr>
            </w:pPr>
          </w:p>
        </w:tc>
        <w:tc>
          <w:tcPr>
            <w:tcW w:w="683" w:type="dxa"/>
            <w:shd w:val="clear" w:color="auto" w:fill="auto"/>
          </w:tcPr>
          <w:p w:rsidR="005812DE" w:rsidRPr="00F40EFD" w:rsidRDefault="005812DE"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812DE" w:rsidRPr="00F40EFD" w:rsidRDefault="005812DE"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проведення обов’язкових профілактичних медичних оглядів працівників бюджетної сфери та відшкодування їх вартості</w:t>
            </w:r>
          </w:p>
        </w:tc>
        <w:tc>
          <w:tcPr>
            <w:tcW w:w="1148" w:type="dxa"/>
            <w:tcBorders>
              <w:top w:val="single" w:sz="4" w:space="0" w:color="auto"/>
              <w:left w:val="single" w:sz="4" w:space="0" w:color="auto"/>
              <w:bottom w:val="single" w:sz="4" w:space="0" w:color="auto"/>
            </w:tcBorders>
            <w:shd w:val="clear" w:color="auto" w:fill="auto"/>
            <w:vAlign w:val="center"/>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4332,0</w:t>
            </w:r>
          </w:p>
        </w:tc>
        <w:tc>
          <w:tcPr>
            <w:tcW w:w="1703" w:type="dxa"/>
            <w:tcBorders>
              <w:lef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3753,9</w:t>
            </w:r>
          </w:p>
        </w:tc>
        <w:tc>
          <w:tcPr>
            <w:tcW w:w="1134" w:type="dxa"/>
            <w:gridSpan w:val="2"/>
            <w:tcBorders>
              <w:left w:val="single" w:sz="4" w:space="0" w:color="auto"/>
            </w:tcBorders>
            <w:shd w:val="clear" w:color="auto" w:fill="auto"/>
            <w:vAlign w:val="center"/>
          </w:tcPr>
          <w:p w:rsidR="005812DE" w:rsidRPr="00F40EFD" w:rsidRDefault="005812DE"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3754,01</w:t>
            </w:r>
          </w:p>
        </w:tc>
        <w:tc>
          <w:tcPr>
            <w:tcW w:w="992" w:type="dxa"/>
            <w:gridSpan w:val="2"/>
            <w:tcBorders>
              <w:left w:val="single" w:sz="4" w:space="0" w:color="auto"/>
            </w:tcBorders>
            <w:shd w:val="clear" w:color="auto" w:fill="auto"/>
          </w:tcPr>
          <w:p w:rsidR="005812DE" w:rsidRPr="00F40EFD" w:rsidRDefault="005812DE"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1585,42</w:t>
            </w:r>
          </w:p>
        </w:tc>
        <w:tc>
          <w:tcPr>
            <w:tcW w:w="3675" w:type="dxa"/>
            <w:gridSpan w:val="4"/>
            <w:tcBorders>
              <w:top w:val="single" w:sz="4" w:space="0" w:color="auto"/>
              <w:left w:val="nil"/>
              <w:bottom w:val="single" w:sz="4" w:space="0" w:color="auto"/>
              <w:right w:val="single" w:sz="4" w:space="0" w:color="auto"/>
            </w:tcBorders>
            <w:shd w:val="clear" w:color="auto" w:fill="auto"/>
          </w:tcPr>
          <w:p w:rsidR="005812DE" w:rsidRPr="00F40EFD" w:rsidRDefault="005812DE"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Забезпечено проведення обов’язкових профілактичних медичних оглядів  працівників бюджетної сфери </w:t>
            </w:r>
          </w:p>
        </w:tc>
      </w:tr>
      <w:tr w:rsidR="009269B1" w:rsidRPr="00F40EFD" w:rsidTr="00D01D95">
        <w:trPr>
          <w:gridAfter w:val="9"/>
          <w:wAfter w:w="4611" w:type="dxa"/>
          <w:trHeight w:val="856"/>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Розвиток охорони здоров’я в сільських населених пунктах</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705,0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519,4</w:t>
            </w:r>
          </w:p>
        </w:tc>
        <w:tc>
          <w:tcPr>
            <w:tcW w:w="1134" w:type="dxa"/>
            <w:gridSpan w:val="2"/>
            <w:tcBorders>
              <w:left w:val="single" w:sz="4" w:space="0" w:color="auto"/>
            </w:tcBorders>
            <w:shd w:val="clear" w:color="auto" w:fill="auto"/>
            <w:vAlign w:val="center"/>
          </w:tcPr>
          <w:p w:rsidR="009269B1" w:rsidRPr="00F40EFD" w:rsidRDefault="009269B1" w:rsidP="00F40EFD">
            <w:pPr>
              <w:pStyle w:val="a9"/>
              <w:widowControl w:val="0"/>
              <w:jc w:val="both"/>
              <w:rPr>
                <w:color w:val="000000" w:themeColor="text1"/>
                <w:sz w:val="18"/>
                <w:szCs w:val="18"/>
              </w:rPr>
            </w:pPr>
            <w:r w:rsidRPr="00F40EFD">
              <w:rPr>
                <w:color w:val="000000" w:themeColor="text1"/>
                <w:sz w:val="18"/>
                <w:szCs w:val="18"/>
              </w:rPr>
              <w:t>519,4</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197,06</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Забезпечено роботу фельдшерських пунктів в селах громади для надання якісної медичної допомоги жителям сіл, виплачено заробітну плату медичним працівникам</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роботи позаштатної військово-лікарської комісії при Тернопільському об’єднаному міському територіальному центрі комплектування та соціальної підтримки</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sz w:val="18"/>
                <w:szCs w:val="18"/>
              </w:rPr>
              <w:t>4598,1</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color w:val="000000" w:themeColor="text1"/>
                <w:sz w:val="18"/>
                <w:szCs w:val="18"/>
              </w:rPr>
              <w:t>4087,7</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4087,7</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2043,9</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Забезпечено проведення якісного та своєчасного свідчення призовників, медичне обстеження військовозобов'язаних, виплачено заробітну плату медичним працівникам, залученим до роботи позаштатної військово-лікарської комісії при міському військоматі</w:t>
            </w:r>
          </w:p>
        </w:tc>
      </w:tr>
      <w:tr w:rsidR="009269B1" w:rsidRPr="00F40EFD" w:rsidTr="00D01D95">
        <w:trPr>
          <w:gridAfter w:val="9"/>
          <w:wAfter w:w="4611" w:type="dxa"/>
          <w:trHeight w:val="95"/>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1.1.6</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bCs/>
                <w:sz w:val="18"/>
                <w:szCs w:val="18"/>
              </w:rPr>
            </w:pPr>
            <w:r w:rsidRPr="00F40EFD">
              <w:rPr>
                <w:rFonts w:ascii="Times New Roman" w:hAnsi="Times New Roman" w:cs="Times New Roman"/>
                <w:bCs/>
                <w:sz w:val="18"/>
                <w:szCs w:val="18"/>
              </w:rPr>
              <w:t xml:space="preserve">Організація належної роботи  закладів охорони здоров’я. </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76000,0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67082,7</w:t>
            </w:r>
          </w:p>
        </w:tc>
        <w:tc>
          <w:tcPr>
            <w:tcW w:w="1134" w:type="dxa"/>
            <w:gridSpan w:val="2"/>
            <w:tcBorders>
              <w:top w:val="single" w:sz="4" w:space="0" w:color="auto"/>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70823,89</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34080,2</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Оплата енергоносіїв - 24759,47 тис.грн., відшкодування за пільгові пенсії - 638,34 тис.грн., виплата заробітної плати (КНП "ТМДКЛ", КП "ТМЛДЦ" ТМР) - 5593,89 тис.грн., погашення кредиторської заборгованості за медикаменрти (КНП ТМДКЛ" - 1500,0 тис.грн., придбання медичного обладнання - 121,2 тис.грн.</w:t>
            </w:r>
          </w:p>
        </w:tc>
      </w:tr>
      <w:tr w:rsidR="00E028E6" w:rsidRPr="00F40EFD" w:rsidTr="00E028E6">
        <w:trPr>
          <w:gridAfter w:val="7"/>
          <w:wAfter w:w="4592" w:type="dxa"/>
        </w:trPr>
        <w:tc>
          <w:tcPr>
            <w:tcW w:w="1096" w:type="dxa"/>
            <w:gridSpan w:val="2"/>
            <w:shd w:val="clear" w:color="auto" w:fill="auto"/>
            <w:vAlign w:val="center"/>
          </w:tcPr>
          <w:p w:rsidR="00E028E6" w:rsidRPr="00F40EFD" w:rsidRDefault="00E028E6"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w:t>
            </w:r>
          </w:p>
        </w:tc>
        <w:tc>
          <w:tcPr>
            <w:tcW w:w="14968" w:type="dxa"/>
            <w:gridSpan w:val="18"/>
            <w:shd w:val="clear" w:color="auto" w:fill="auto"/>
            <w:vAlign w:val="center"/>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sz w:val="18"/>
                <w:szCs w:val="18"/>
                <w:lang w:eastAsia="ru-RU"/>
              </w:rPr>
              <w:t xml:space="preserve">Забезпечення соціальних стандартів у сфері охорони здоров’я </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безоплатного та пільгового відпуску лікарських засобів за рецептами лікарів у разі амбулаторного лікування хворих з трансплантованими (пересадженими) органами</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554,7</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182,0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182,0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Height w:val="394"/>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F40EFD">
              <w:rPr>
                <w:rFonts w:ascii="Times New Roman" w:hAnsi="Times New Roman" w:cs="Times New Roman"/>
                <w:color w:val="000000"/>
                <w:sz w:val="18"/>
                <w:szCs w:val="18"/>
                <w:lang w:eastAsia="uk-UA"/>
              </w:rPr>
              <w:t xml:space="preserve"> Забезпечення осіб з інвалідністю, дітей з інвалідністю, інших окремих категорій населення медичними виробами та іншими засобами, згідно чинного законодавства</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9350,0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8500,2</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8500,2</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2977,27</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КНП "ТМДКЛ" придбано 1900 підгузників на суму 58,1 тис.грн. та КНП "ЦПМСД" забезпечено засобами догляду (підгузники, калоприймачі, катетори) 335 осіб з інвалідністю на суму 2919,17 тис.грн.</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2.1.3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lang w:eastAsia="uk-UA"/>
              </w:rPr>
              <w:t xml:space="preserve"> Забезпечення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F40EFD">
              <w:rPr>
                <w:rFonts w:ascii="Times New Roman" w:hAnsi="Times New Roman" w:cs="Times New Roman"/>
                <w:color w:val="000000"/>
                <w:sz w:val="18"/>
                <w:szCs w:val="18"/>
                <w:lang w:eastAsia="uk-UA"/>
              </w:rPr>
              <w:t>, згідно чинного законодавства</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6220,9</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5090,6</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5090,6</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2581,59</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Відшкодовано аптекам за відпущені лікарські засоби згідно Постанови КМУ № 1303 від 17.08.1998</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відповідними харчовими продуктами для спеціального дієтичного споживання хворих на фенілкетонурію</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1055,6</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1028,7</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1028,7</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458,69</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Поставлено 336 банок дієтичного харчування. Укладено договір на поставку ще 83 банок дієтичного харчування на суму 387,8 тис.грн. </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лікарськими засобами хворих на муковісцидоз</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1056,7</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512,0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512,0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лікарськими засобами хворих на бульознийепідермодоз</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315,4</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238,9</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238,9</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613765" w:rsidP="00F40E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color w:val="FF0000"/>
                <w:sz w:val="18"/>
                <w:szCs w:val="18"/>
              </w:rPr>
            </w:pPr>
          </w:p>
        </w:tc>
      </w:tr>
      <w:tr w:rsidR="009269B1" w:rsidRPr="00F40EFD" w:rsidTr="00D01D95">
        <w:trPr>
          <w:gridAfter w:val="9"/>
          <w:wAfter w:w="4611" w:type="dxa"/>
          <w:trHeight w:val="20"/>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лікарськими засобами хворих на ювенільний ревматоїдний артрит</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327,0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228,3</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228,3</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613765" w:rsidP="00F40E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91,66</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613765" w:rsidP="00F40E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людина на обліку, придбано 24 ампули препарату Хуміра на рік</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2.2.5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Забезпечення спеціальним харчуванням хворих  дітей з орфанним захворюванням</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864,1</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775,6</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775,6</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57438B" w:rsidRPr="00F40EFD" w:rsidTr="00D01D95">
        <w:trPr>
          <w:gridAfter w:val="9"/>
          <w:wAfter w:w="4611" w:type="dxa"/>
        </w:trPr>
        <w:tc>
          <w:tcPr>
            <w:tcW w:w="413" w:type="dxa"/>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outlineLvl w:val="0"/>
              <w:rPr>
                <w:rFonts w:ascii="Times New Roman" w:hAnsi="Times New Roman" w:cs="Times New Roman"/>
                <w:sz w:val="18"/>
                <w:szCs w:val="18"/>
                <w:shd w:val="clear" w:color="auto" w:fill="FFFFFF"/>
                <w:lang w:eastAsia="uk-UA"/>
              </w:rPr>
            </w:pPr>
            <w:r w:rsidRPr="00F40EFD">
              <w:rPr>
                <w:rFonts w:ascii="Times New Roman" w:hAnsi="Times New Roman" w:cs="Times New Roman"/>
                <w:sz w:val="18"/>
                <w:szCs w:val="18"/>
                <w:shd w:val="clear" w:color="auto" w:fill="FFFFFF"/>
                <w:lang w:eastAsia="uk-UA"/>
              </w:rPr>
              <w:t>Забезпечення безкоштовним харчування дітей малозабезпечених сімей та з числа внутрішньо переміщених осіб</w:t>
            </w:r>
          </w:p>
        </w:tc>
        <w:tc>
          <w:tcPr>
            <w:tcW w:w="1148" w:type="dxa"/>
            <w:tcBorders>
              <w:top w:val="single" w:sz="4" w:space="0" w:color="auto"/>
              <w:left w:val="single" w:sz="4" w:space="0" w:color="auto"/>
              <w:bottom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610,0</w:t>
            </w:r>
          </w:p>
        </w:tc>
        <w:tc>
          <w:tcPr>
            <w:tcW w:w="1703" w:type="dxa"/>
            <w:tcBorders>
              <w:lef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210,0</w:t>
            </w:r>
          </w:p>
        </w:tc>
        <w:tc>
          <w:tcPr>
            <w:tcW w:w="1134" w:type="dxa"/>
            <w:gridSpan w:val="2"/>
            <w:tcBorders>
              <w:left w:val="single" w:sz="4" w:space="0" w:color="auto"/>
            </w:tcBorders>
            <w:shd w:val="clear" w:color="auto" w:fill="auto"/>
            <w:vAlign w:val="center"/>
          </w:tcPr>
          <w:p w:rsidR="0057438B" w:rsidRPr="00F40EFD" w:rsidRDefault="0057438B" w:rsidP="00F40EFD">
            <w:pPr>
              <w:pStyle w:val="a9"/>
              <w:widowControl w:val="0"/>
              <w:jc w:val="both"/>
              <w:rPr>
                <w:color w:val="000000" w:themeColor="text1"/>
                <w:sz w:val="18"/>
                <w:szCs w:val="18"/>
              </w:rPr>
            </w:pPr>
            <w:r w:rsidRPr="00F40EFD">
              <w:rPr>
                <w:color w:val="000000" w:themeColor="text1"/>
                <w:sz w:val="18"/>
                <w:szCs w:val="18"/>
              </w:rPr>
              <w:t>210,0</w:t>
            </w:r>
          </w:p>
        </w:tc>
        <w:tc>
          <w:tcPr>
            <w:tcW w:w="992" w:type="dxa"/>
            <w:gridSpan w:val="2"/>
            <w:tcBorders>
              <w:top w:val="single" w:sz="4" w:space="0" w:color="auto"/>
              <w:lef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23,34</w:t>
            </w:r>
          </w:p>
        </w:tc>
        <w:tc>
          <w:tcPr>
            <w:tcW w:w="3675" w:type="dxa"/>
            <w:gridSpan w:val="4"/>
            <w:tcBorders>
              <w:top w:val="single" w:sz="4" w:space="0" w:color="auto"/>
              <w:left w:val="nil"/>
              <w:bottom w:val="single" w:sz="4" w:space="0" w:color="auto"/>
              <w:right w:val="single" w:sz="4" w:space="0" w:color="auto"/>
            </w:tcBorders>
            <w:shd w:val="clear" w:color="auto" w:fill="auto"/>
          </w:tcPr>
          <w:p w:rsidR="0057438B" w:rsidRPr="00B549D7" w:rsidRDefault="002C684A" w:rsidP="00F40EFD">
            <w:pPr>
              <w:spacing w:after="0" w:line="240" w:lineRule="auto"/>
              <w:jc w:val="both"/>
              <w:rPr>
                <w:rFonts w:ascii="Times New Roman" w:hAnsi="Times New Roman" w:cs="Times New Roman"/>
                <w:color w:val="000000" w:themeColor="text1"/>
                <w:sz w:val="18"/>
                <w:szCs w:val="18"/>
              </w:rPr>
            </w:pPr>
            <w:r w:rsidRPr="00B549D7">
              <w:rPr>
                <w:rFonts w:ascii="Times New Roman" w:hAnsi="Times New Roman" w:cs="Times New Roman"/>
                <w:color w:val="000000" w:themeColor="text1"/>
                <w:sz w:val="18"/>
                <w:szCs w:val="18"/>
              </w:rPr>
              <w:t xml:space="preserve">9 дітей з  малозабезпечних сімей до 2-ох років </w:t>
            </w:r>
          </w:p>
        </w:tc>
      </w:tr>
      <w:tr w:rsidR="00E028E6" w:rsidRPr="00F40EFD" w:rsidTr="00E028E6">
        <w:trPr>
          <w:gridAfter w:val="7"/>
          <w:wAfter w:w="4592" w:type="dxa"/>
        </w:trPr>
        <w:tc>
          <w:tcPr>
            <w:tcW w:w="413" w:type="dxa"/>
            <w:shd w:val="clear" w:color="auto" w:fill="auto"/>
            <w:vAlign w:val="center"/>
          </w:tcPr>
          <w:p w:rsidR="00E028E6" w:rsidRPr="00C7667E"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color w:val="000000" w:themeColor="text1"/>
                <w:sz w:val="18"/>
                <w:szCs w:val="18"/>
              </w:rPr>
              <w:t xml:space="preserve"> Покращення медичної допомоги населенню з серцево-судинними захворюваннями</w:t>
            </w:r>
          </w:p>
        </w:tc>
      </w:tr>
      <w:tr w:rsidR="009269B1" w:rsidRPr="00F40EFD" w:rsidTr="00D01D95">
        <w:trPr>
          <w:gridAfter w:val="9"/>
          <w:wAfter w:w="4611" w:type="dxa"/>
          <w:trHeight w:val="278"/>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Впровадження методу тромболітичної терапії у комплексному лікуванні хворих із числа пільгових категорій та соціально – незахищених верств із гострим інфарктом міокарда з елевацією сегмента ST відповідно до сучасних клінічних протоколів медичної допомоги</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921,4</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300,0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Проліковано 1491 пацієнтів, в т.ч. з гострим інфарктом міокарда 135 пацієнта. (централізоване постачання)</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кардіологічних відділень лікарень комплектами експрес-тестів (тест-смужками) для визначення Т-тропоніну, Д-димера для надання медичної допомоги хворим із числа пільгових категорій та соціально – незахищених верств</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188,9</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розхідними матеріалами для проведення ендоваскулярних операцій на коронарних судинах серця та лікарськими засобами для надання медичної допомоги хворим із числа пільгових категорій та соціально – незахищених верств</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800,0</w:t>
            </w:r>
          </w:p>
        </w:tc>
        <w:tc>
          <w:tcPr>
            <w:tcW w:w="1703" w:type="dxa"/>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500,0</w:t>
            </w:r>
          </w:p>
        </w:tc>
        <w:tc>
          <w:tcPr>
            <w:tcW w:w="1134" w:type="dxa"/>
            <w:gridSpan w:val="2"/>
            <w:shd w:val="clear" w:color="auto" w:fill="auto"/>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700,0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687,9</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За кошти місцевого бюджету придбано: набір електростимуляторів (288,0 тис.грн.), провідник інтрадюсер (299,9 тис.грн.), стент системи з покриттям (100,0 тис.грн.). </w:t>
            </w:r>
          </w:p>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Отримано вироби медичного призначення та витратні матеріали для аспіратора, штучний водій ритму, коронарні стент системи за рахунок централізованого постачання </w:t>
            </w:r>
            <w:r w:rsidRPr="00F40EFD">
              <w:rPr>
                <w:rFonts w:ascii="Times New Roman" w:hAnsi="Times New Roman" w:cs="Times New Roman"/>
                <w:b/>
                <w:sz w:val="18"/>
                <w:szCs w:val="18"/>
              </w:rPr>
              <w:t>на суму 7042,6 тис.грн</w:t>
            </w:r>
            <w:r w:rsidRPr="00F40EFD">
              <w:rPr>
                <w:rFonts w:ascii="Times New Roman" w:hAnsi="Times New Roman" w:cs="Times New Roman"/>
                <w:sz w:val="18"/>
                <w:szCs w:val="18"/>
              </w:rPr>
              <w:t>. та лікарський засіб Ультравіст (113,7 тис.грн.)</w:t>
            </w:r>
          </w:p>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Проведено стентування 66 хворим, 92 хворим проведено діагностичну коронографію. </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Забезпечення медичним обладнанням спеціалізоване кардіологічне відділення КНП «Тернопільська комунальна міська лікарня №2» </w:t>
            </w:r>
          </w:p>
        </w:tc>
        <w:tc>
          <w:tcPr>
            <w:tcW w:w="1148" w:type="dxa"/>
            <w:tcBorders>
              <w:top w:val="single" w:sz="4" w:space="0" w:color="auto"/>
              <w:left w:val="single" w:sz="4" w:space="0" w:color="auto"/>
              <w:bottom w:val="single" w:sz="4" w:space="0" w:color="auto"/>
            </w:tcBorders>
            <w:shd w:val="clear" w:color="auto" w:fill="auto"/>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top w:val="single" w:sz="4" w:space="0" w:color="auto"/>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Height w:val="508"/>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3.4.2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медичним обладнанням для надання медичної допомоги хворим із порушеним мозковим кровообігом</w:t>
            </w:r>
          </w:p>
        </w:tc>
        <w:tc>
          <w:tcPr>
            <w:tcW w:w="1148" w:type="dxa"/>
            <w:tcBorders>
              <w:top w:val="single" w:sz="4" w:space="0" w:color="auto"/>
              <w:left w:val="single" w:sz="4" w:space="0" w:color="auto"/>
              <w:bottom w:val="single" w:sz="4" w:space="0" w:color="auto"/>
            </w:tcBorders>
            <w:shd w:val="clear" w:color="auto" w:fill="auto"/>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9269B1" w:rsidRPr="00F40EFD" w:rsidRDefault="009269B1" w:rsidP="00F40EFD">
            <w:pPr>
              <w:pStyle w:val="a9"/>
              <w:widowControl w:val="0"/>
              <w:jc w:val="both"/>
              <w:rPr>
                <w:color w:val="000000" w:themeColor="text1"/>
                <w:sz w:val="18"/>
                <w:szCs w:val="18"/>
              </w:rPr>
            </w:pPr>
            <w:r w:rsidRPr="00F40EFD">
              <w:rPr>
                <w:color w:val="000000" w:themeColor="text1"/>
                <w:sz w:val="18"/>
                <w:szCs w:val="18"/>
              </w:rPr>
              <w:t>0,0</w:t>
            </w:r>
          </w:p>
        </w:tc>
        <w:tc>
          <w:tcPr>
            <w:tcW w:w="3675"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E028E6" w:rsidRPr="00F40EFD" w:rsidTr="00E028E6">
        <w:trPr>
          <w:gridAfter w:val="7"/>
          <w:wAfter w:w="4592" w:type="dxa"/>
        </w:trPr>
        <w:tc>
          <w:tcPr>
            <w:tcW w:w="413" w:type="dxa"/>
            <w:shd w:val="clear" w:color="auto" w:fill="auto"/>
            <w:vAlign w:val="center"/>
          </w:tcPr>
          <w:p w:rsidR="00E028E6" w:rsidRPr="00C7667E"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bCs/>
                <w:i/>
                <w:color w:val="000000" w:themeColor="text1"/>
                <w:sz w:val="18"/>
                <w:szCs w:val="18"/>
                <w:lang w:eastAsia="ru-RU"/>
              </w:rPr>
              <w:t>Забезпечення якості лікування хворих на цукровий діабет</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закладів охорони здоров’я аналізаторами для визначення рівня глікованого гемоглобіну</w:t>
            </w:r>
          </w:p>
        </w:tc>
        <w:tc>
          <w:tcPr>
            <w:tcW w:w="1148" w:type="dxa"/>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sz w:val="18"/>
                <w:szCs w:val="18"/>
                <w:lang w:eastAsia="uk-UA"/>
              </w:rPr>
            </w:pP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хворих на цукровий діабет 2-го типу цукрознижуючими лікарськими засобами (таблетовані форми)</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2700,0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2667,7</w:t>
            </w:r>
          </w:p>
        </w:tc>
        <w:tc>
          <w:tcPr>
            <w:tcW w:w="1134" w:type="dxa"/>
            <w:gridSpan w:val="2"/>
            <w:tcBorders>
              <w:left w:val="single" w:sz="4" w:space="0" w:color="auto"/>
            </w:tcBorders>
            <w:shd w:val="clear" w:color="auto" w:fill="auto"/>
            <w:vAlign w:val="center"/>
          </w:tcPr>
          <w:p w:rsidR="009269B1" w:rsidRPr="00F40EFD" w:rsidRDefault="009269B1" w:rsidP="00F40EFD">
            <w:pPr>
              <w:pStyle w:val="a9"/>
              <w:widowControl w:val="0"/>
              <w:jc w:val="both"/>
              <w:rPr>
                <w:color w:val="000000" w:themeColor="text1"/>
                <w:sz w:val="18"/>
                <w:szCs w:val="18"/>
              </w:rPr>
            </w:pPr>
            <w:r w:rsidRPr="00F40EFD">
              <w:rPr>
                <w:sz w:val="18"/>
                <w:szCs w:val="18"/>
              </w:rPr>
              <w:t>2667,7</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1370,61</w:t>
            </w:r>
          </w:p>
        </w:tc>
        <w:tc>
          <w:tcPr>
            <w:tcW w:w="3675" w:type="dxa"/>
            <w:gridSpan w:val="4"/>
            <w:tcBorders>
              <w:top w:val="single" w:sz="4" w:space="0" w:color="auto"/>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Виписано 3799 пільгових рецептів для хворих на цукровий діабет</w:t>
            </w:r>
          </w:p>
        </w:tc>
      </w:tr>
      <w:tr w:rsidR="009269B1" w:rsidRPr="00F40EFD" w:rsidTr="00D01D95">
        <w:trPr>
          <w:gridAfter w:val="9"/>
          <w:wAfter w:w="4611" w:type="dxa"/>
          <w:trHeight w:val="629"/>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4.2.2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widowControl w:val="0"/>
              <w:autoSpaceDE w:val="0"/>
              <w:autoSpaceDN w:val="0"/>
              <w:adjustRightInd w:val="0"/>
              <w:spacing w:after="0" w:line="240" w:lineRule="auto"/>
              <w:jc w:val="both"/>
              <w:outlineLvl w:val="0"/>
              <w:rPr>
                <w:rFonts w:ascii="Times New Roman" w:hAnsi="Times New Roman" w:cs="Times New Roman"/>
                <w:color w:val="000000"/>
                <w:sz w:val="18"/>
                <w:szCs w:val="18"/>
              </w:rPr>
            </w:pPr>
            <w:r w:rsidRPr="00F40EFD">
              <w:rPr>
                <w:rFonts w:ascii="Times New Roman" w:hAnsi="Times New Roman" w:cs="Times New Roman"/>
                <w:color w:val="000000"/>
                <w:sz w:val="18"/>
                <w:szCs w:val="18"/>
              </w:rPr>
              <w:t xml:space="preserve"> Забезпечення дітей  хворих на цукровий діабет тест смужками та глюкометрами</w:t>
            </w:r>
          </w:p>
        </w:tc>
        <w:tc>
          <w:tcPr>
            <w:tcW w:w="1148" w:type="dxa"/>
            <w:tcBorders>
              <w:top w:val="single" w:sz="4" w:space="0" w:color="auto"/>
              <w:left w:val="single" w:sz="4" w:space="0" w:color="auto"/>
              <w:bottom w:val="single" w:sz="4" w:space="0" w:color="auto"/>
            </w:tcBorders>
            <w:shd w:val="clear" w:color="auto" w:fill="auto"/>
          </w:tcPr>
          <w:p w:rsidR="009269B1" w:rsidRPr="00F40EFD" w:rsidRDefault="009269B1" w:rsidP="00F40EFD">
            <w:pPr>
              <w:pStyle w:val="a9"/>
              <w:widowControl w:val="0"/>
              <w:jc w:val="both"/>
              <w:rPr>
                <w:color w:val="000000" w:themeColor="text1"/>
                <w:sz w:val="18"/>
                <w:szCs w:val="18"/>
              </w:rPr>
            </w:pPr>
            <w:r w:rsidRPr="00F40EFD">
              <w:rPr>
                <w:color w:val="000000" w:themeColor="text1"/>
                <w:sz w:val="18"/>
                <w:szCs w:val="18"/>
              </w:rPr>
              <w:t>352,3</w:t>
            </w:r>
          </w:p>
        </w:tc>
        <w:tc>
          <w:tcPr>
            <w:tcW w:w="1703" w:type="dxa"/>
            <w:tcBorders>
              <w:left w:val="single" w:sz="4" w:space="0" w:color="auto"/>
            </w:tcBorders>
            <w:shd w:val="clear" w:color="auto" w:fill="auto"/>
            <w:vAlign w:val="center"/>
          </w:tcPr>
          <w:p w:rsidR="009269B1" w:rsidRPr="00F40EFD" w:rsidRDefault="009269B1" w:rsidP="00F40EFD">
            <w:pPr>
              <w:pStyle w:val="a9"/>
              <w:widowControl w:val="0"/>
              <w:jc w:val="both"/>
              <w:rPr>
                <w:color w:val="000000" w:themeColor="text1"/>
                <w:sz w:val="18"/>
                <w:szCs w:val="18"/>
              </w:rPr>
            </w:pPr>
            <w:r w:rsidRPr="00F40EFD">
              <w:rPr>
                <w:color w:val="000000" w:themeColor="text1"/>
                <w:sz w:val="18"/>
                <w:szCs w:val="18"/>
              </w:rPr>
              <w:t>0,0</w:t>
            </w:r>
          </w:p>
        </w:tc>
        <w:tc>
          <w:tcPr>
            <w:tcW w:w="1134" w:type="dxa"/>
            <w:gridSpan w:val="2"/>
            <w:tcBorders>
              <w:left w:val="single" w:sz="4" w:space="0" w:color="auto"/>
            </w:tcBorders>
            <w:shd w:val="clear" w:color="auto" w:fill="auto"/>
            <w:vAlign w:val="center"/>
          </w:tcPr>
          <w:p w:rsidR="009269B1" w:rsidRPr="00F40EFD" w:rsidRDefault="009269B1" w:rsidP="00F40EFD">
            <w:pPr>
              <w:pStyle w:val="a9"/>
              <w:widowControl w:val="0"/>
              <w:jc w:val="both"/>
              <w:rPr>
                <w:color w:val="000000" w:themeColor="text1"/>
                <w:sz w:val="18"/>
                <w:szCs w:val="18"/>
              </w:rPr>
            </w:pPr>
            <w:r w:rsidRPr="00F40EFD">
              <w:rPr>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КНП "ТКМЛ№2" за рахунок централізованого постачання отримано системи контролю глюкози Акку-Чек </w:t>
            </w:r>
            <w:r w:rsidRPr="00F40EFD">
              <w:rPr>
                <w:rFonts w:ascii="Times New Roman" w:hAnsi="Times New Roman" w:cs="Times New Roman"/>
                <w:b/>
                <w:sz w:val="18"/>
                <w:szCs w:val="18"/>
              </w:rPr>
              <w:t>на суму 5,6 тис.грн.</w:t>
            </w:r>
          </w:p>
        </w:tc>
      </w:tr>
      <w:tr w:rsidR="00E028E6" w:rsidRPr="00F40EFD" w:rsidTr="00E028E6">
        <w:trPr>
          <w:gridAfter w:val="7"/>
          <w:wAfter w:w="4592" w:type="dxa"/>
        </w:trPr>
        <w:tc>
          <w:tcPr>
            <w:tcW w:w="413" w:type="dxa"/>
            <w:shd w:val="clear" w:color="auto" w:fill="auto"/>
            <w:vAlign w:val="center"/>
          </w:tcPr>
          <w:p w:rsidR="00E028E6" w:rsidRPr="00E028E6" w:rsidRDefault="00E028E6" w:rsidP="0057438B">
            <w:pPr>
              <w:spacing w:after="0" w:line="240" w:lineRule="auto"/>
              <w:jc w:val="center"/>
              <w:rPr>
                <w:rFonts w:ascii="Times New Roman" w:hAnsi="Times New Roman" w:cs="Times New Roman"/>
                <w:sz w:val="18"/>
                <w:szCs w:val="18"/>
              </w:rPr>
            </w:pPr>
            <w:r w:rsidRPr="00E028E6">
              <w:rPr>
                <w:rFonts w:ascii="Times New Roman" w:hAnsi="Times New Roman" w:cs="Times New Roman"/>
                <w:sz w:val="18"/>
                <w:szCs w:val="18"/>
              </w:rPr>
              <w:t>5</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color w:val="000000" w:themeColor="text1"/>
                <w:sz w:val="18"/>
                <w:szCs w:val="18"/>
                <w:lang w:eastAsia="ru-RU"/>
              </w:rPr>
              <w:t xml:space="preserve"> Імунопрофілактика та захист населення від інфекційних хвороб</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Щорічне проведення передсезонної імунопрофілактики грипу в групах ризику</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trike/>
                <w:sz w:val="18"/>
                <w:szCs w:val="18"/>
              </w:rPr>
            </w:pPr>
          </w:p>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366,2</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366,2</w:t>
            </w:r>
          </w:p>
        </w:tc>
        <w:tc>
          <w:tcPr>
            <w:tcW w:w="1134" w:type="dxa"/>
            <w:gridSpan w:val="2"/>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366,2</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sz w:val="18"/>
                <w:szCs w:val="18"/>
                <w:lang w:eastAsia="uk-UA"/>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5.1.3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запасу антирабічних препаратів, ботулістичної, правцевої та дифтерійної сивороток на випадок епідускладнень,Проведення необхідних лабораторних обстежень та відшкодування їх вартості.</w:t>
            </w:r>
          </w:p>
        </w:tc>
        <w:tc>
          <w:tcPr>
            <w:tcW w:w="1148" w:type="dxa"/>
            <w:tcBorders>
              <w:top w:val="single" w:sz="4" w:space="0" w:color="auto"/>
              <w:left w:val="single" w:sz="4" w:space="0" w:color="auto"/>
              <w:bottom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trike/>
                <w:sz w:val="18"/>
                <w:szCs w:val="18"/>
              </w:rPr>
            </w:pPr>
          </w:p>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407,0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149,6</w:t>
            </w:r>
          </w:p>
        </w:tc>
        <w:tc>
          <w:tcPr>
            <w:tcW w:w="1134" w:type="dxa"/>
            <w:gridSpan w:val="2"/>
            <w:tcBorders>
              <w:left w:val="single" w:sz="4" w:space="0" w:color="auto"/>
            </w:tcBorders>
            <w:shd w:val="clear" w:color="auto" w:fill="auto"/>
          </w:tcPr>
          <w:p w:rsidR="009269B1" w:rsidRPr="00F40EFD" w:rsidRDefault="009269B1" w:rsidP="00F40EFD">
            <w:pPr>
              <w:pStyle w:val="ab"/>
              <w:spacing w:after="0"/>
              <w:jc w:val="both"/>
              <w:rPr>
                <w:color w:val="000000" w:themeColor="text1"/>
                <w:sz w:val="18"/>
                <w:szCs w:val="18"/>
                <w:lang w:val="uk-UA"/>
              </w:rPr>
            </w:pPr>
            <w:r w:rsidRPr="00F40EFD">
              <w:rPr>
                <w:color w:val="000000" w:themeColor="text1"/>
                <w:sz w:val="18"/>
                <w:szCs w:val="18"/>
                <w:lang w:val="uk-UA"/>
              </w:rPr>
              <w:t>149,6</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42,3</w:t>
            </w:r>
          </w:p>
        </w:tc>
        <w:tc>
          <w:tcPr>
            <w:tcW w:w="3675" w:type="dxa"/>
            <w:gridSpan w:val="4"/>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sz w:val="18"/>
                <w:szCs w:val="18"/>
                <w:lang w:eastAsia="uk-UA"/>
              </w:rPr>
            </w:pPr>
            <w:r w:rsidRPr="00F40EFD">
              <w:rPr>
                <w:rFonts w:ascii="Times New Roman" w:hAnsi="Times New Roman" w:cs="Times New Roman"/>
                <w:sz w:val="18"/>
                <w:szCs w:val="18"/>
                <w:lang w:eastAsia="uk-UA"/>
              </w:rPr>
              <w:t>Придбано КНП ТМКЛШД вакцину</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Забезпечення  лікарськими засобами, виробами медичного призначення та засобами індивідуального захисту медичних працівників та жителів громади</w:t>
            </w:r>
          </w:p>
        </w:tc>
        <w:tc>
          <w:tcPr>
            <w:tcW w:w="1148" w:type="dxa"/>
            <w:tcBorders>
              <w:top w:val="single" w:sz="4" w:space="0" w:color="auto"/>
              <w:left w:val="single" w:sz="4" w:space="0" w:color="auto"/>
              <w:bottom w:val="single" w:sz="4" w:space="0" w:color="auto"/>
            </w:tcBorders>
            <w:shd w:val="clear" w:color="auto" w:fill="auto"/>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widowControl w:val="0"/>
              <w:autoSpaceDE w:val="0"/>
              <w:autoSpaceDN w:val="0"/>
              <w:adjustRightInd w:val="0"/>
              <w:spacing w:after="0" w:line="240" w:lineRule="auto"/>
              <w:jc w:val="both"/>
              <w:rPr>
                <w:rFonts w:ascii="Times New Roman" w:hAnsi="Times New Roman" w:cs="Times New Roman"/>
                <w:sz w:val="18"/>
                <w:szCs w:val="18"/>
                <w:lang w:eastAsia="uk-UA"/>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5.2.2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Забезпечення  проведення діагностування захворювань, спричинених коронавірусом</w:t>
            </w:r>
            <w:r w:rsidRPr="00F40EFD">
              <w:rPr>
                <w:rFonts w:ascii="Times New Roman" w:hAnsi="Times New Roman" w:cs="Times New Roman"/>
                <w:sz w:val="18"/>
                <w:szCs w:val="18"/>
                <w:lang w:val="en-US"/>
              </w:rPr>
              <w:t>CoV</w:t>
            </w:r>
            <w:r w:rsidRPr="00F40EFD">
              <w:rPr>
                <w:rFonts w:ascii="Times New Roman" w:hAnsi="Times New Roman" w:cs="Times New Roman"/>
                <w:sz w:val="18"/>
                <w:szCs w:val="18"/>
              </w:rPr>
              <w:t>-2019</w:t>
            </w:r>
          </w:p>
        </w:tc>
        <w:tc>
          <w:tcPr>
            <w:tcW w:w="1148" w:type="dxa"/>
            <w:tcBorders>
              <w:top w:val="single" w:sz="4" w:space="0" w:color="auto"/>
              <w:left w:val="single" w:sz="4" w:space="0" w:color="auto"/>
              <w:bottom w:val="single" w:sz="4" w:space="0" w:color="auto"/>
            </w:tcBorders>
            <w:shd w:val="clear" w:color="auto" w:fill="auto"/>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tcBorders>
            <w:shd w:val="clear" w:color="auto" w:fill="auto"/>
            <w:vAlign w:val="center"/>
          </w:tcPr>
          <w:p w:rsidR="009269B1" w:rsidRPr="00F40EFD" w:rsidRDefault="009269B1" w:rsidP="00F40EFD">
            <w:pPr>
              <w:widowControl w:val="0"/>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000000"/>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b/>
                <w:sz w:val="18"/>
                <w:szCs w:val="18"/>
              </w:rPr>
            </w:pPr>
          </w:p>
        </w:tc>
      </w:tr>
      <w:tr w:rsidR="00E028E6" w:rsidRPr="00F40EFD" w:rsidTr="00E028E6">
        <w:trPr>
          <w:gridAfter w:val="7"/>
          <w:wAfter w:w="4592" w:type="dxa"/>
        </w:trPr>
        <w:tc>
          <w:tcPr>
            <w:tcW w:w="413" w:type="dxa"/>
            <w:shd w:val="clear" w:color="auto" w:fill="auto"/>
            <w:vAlign w:val="center"/>
          </w:tcPr>
          <w:p w:rsidR="00E028E6" w:rsidRPr="00E028E6"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5651" w:type="dxa"/>
            <w:gridSpan w:val="19"/>
            <w:tcBorders>
              <w:right w:val="single" w:sz="4" w:space="0" w:color="auto"/>
            </w:tcBorders>
            <w:shd w:val="clear" w:color="auto" w:fill="auto"/>
          </w:tcPr>
          <w:p w:rsidR="00E028E6" w:rsidRPr="00F40EFD" w:rsidRDefault="00E028E6" w:rsidP="00F40EFD">
            <w:pPr>
              <w:spacing w:after="0" w:line="240" w:lineRule="auto"/>
              <w:jc w:val="both"/>
              <w:rPr>
                <w:rFonts w:ascii="Times New Roman" w:hAnsi="Times New Roman" w:cs="Times New Roman"/>
                <w:color w:val="FF0000"/>
                <w:sz w:val="18"/>
                <w:szCs w:val="18"/>
              </w:rPr>
            </w:pPr>
            <w:r w:rsidRPr="00F40EFD">
              <w:rPr>
                <w:rFonts w:ascii="Times New Roman" w:hAnsi="Times New Roman" w:cs="Times New Roman"/>
                <w:bCs/>
                <w:i/>
                <w:color w:val="000000" w:themeColor="text1"/>
                <w:sz w:val="18"/>
                <w:szCs w:val="18"/>
                <w:lang w:eastAsia="ru-RU"/>
              </w:rPr>
              <w:t>Покращення медичної допомоги населенню з онкологічними захворюваннями</w:t>
            </w:r>
          </w:p>
        </w:tc>
      </w:tr>
      <w:tr w:rsidR="00E028E6" w:rsidRPr="00F40EFD" w:rsidTr="008966F2">
        <w:trPr>
          <w:gridAfter w:val="7"/>
          <w:wAfter w:w="4592" w:type="dxa"/>
        </w:trPr>
        <w:tc>
          <w:tcPr>
            <w:tcW w:w="413" w:type="dxa"/>
            <w:shd w:val="clear" w:color="auto" w:fill="auto"/>
            <w:vAlign w:val="center"/>
          </w:tcPr>
          <w:p w:rsidR="00E028E6" w:rsidRPr="00E028E6"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sz w:val="18"/>
                <w:szCs w:val="18"/>
              </w:rPr>
              <w:t>Покращення медичної допомоги населенню з захворюванням на туберкульоз,СНІД</w:t>
            </w:r>
          </w:p>
        </w:tc>
      </w:tr>
      <w:tr w:rsidR="0057438B" w:rsidRPr="00F40EFD" w:rsidTr="00D01D95">
        <w:trPr>
          <w:gridAfter w:val="9"/>
          <w:wAfter w:w="4611" w:type="dxa"/>
        </w:trPr>
        <w:tc>
          <w:tcPr>
            <w:tcW w:w="413" w:type="dxa"/>
            <w:shd w:val="clear" w:color="auto" w:fill="auto"/>
            <w:vAlign w:val="center"/>
          </w:tcPr>
          <w:p w:rsidR="0057438B" w:rsidRPr="00E028E6"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7.1.2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Забезпечення щорічного проведення туберкуліно-діагностики </w:t>
            </w:r>
          </w:p>
        </w:tc>
        <w:tc>
          <w:tcPr>
            <w:tcW w:w="1148" w:type="dxa"/>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175,0</w:t>
            </w:r>
          </w:p>
        </w:tc>
        <w:tc>
          <w:tcPr>
            <w:tcW w:w="1703" w:type="dxa"/>
            <w:tcBorders>
              <w:lef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133,0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widowControl w:val="0"/>
              <w:spacing w:after="0" w:line="240" w:lineRule="auto"/>
              <w:jc w:val="both"/>
              <w:rPr>
                <w:rFonts w:ascii="Times New Roman" w:hAnsi="Times New Roman" w:cs="Times New Roman"/>
                <w:color w:val="000000" w:themeColor="text1"/>
                <w:sz w:val="18"/>
                <w:szCs w:val="18"/>
                <w:lang w:val="ru-RU"/>
              </w:rPr>
            </w:pPr>
            <w:r w:rsidRPr="00F40EFD">
              <w:rPr>
                <w:rFonts w:ascii="Times New Roman" w:hAnsi="Times New Roman" w:cs="Times New Roman"/>
                <w:color w:val="000000" w:themeColor="text1"/>
                <w:sz w:val="18"/>
                <w:szCs w:val="18"/>
                <w:lang w:val="ru-RU"/>
              </w:rPr>
              <w:t>133,0</w:t>
            </w:r>
          </w:p>
        </w:tc>
        <w:tc>
          <w:tcPr>
            <w:tcW w:w="992" w:type="dxa"/>
            <w:gridSpan w:val="2"/>
            <w:tcBorders>
              <w:left w:val="single" w:sz="4" w:space="0" w:color="auto"/>
            </w:tcBorders>
            <w:shd w:val="clear" w:color="auto" w:fill="auto"/>
            <w:vAlign w:val="center"/>
          </w:tcPr>
          <w:p w:rsidR="0057438B"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E028E6" w:rsidRPr="00F40EFD" w:rsidTr="00E028E6">
        <w:trPr>
          <w:gridAfter w:val="7"/>
          <w:wAfter w:w="4592" w:type="dxa"/>
        </w:trPr>
        <w:tc>
          <w:tcPr>
            <w:tcW w:w="413" w:type="dxa"/>
            <w:shd w:val="clear" w:color="auto" w:fill="auto"/>
            <w:vAlign w:val="center"/>
          </w:tcPr>
          <w:p w:rsidR="00E028E6" w:rsidRPr="00E028E6"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sz w:val="18"/>
                <w:szCs w:val="18"/>
                <w:lang w:eastAsia="ru-RU"/>
              </w:rPr>
              <w:t>Забезпечення умов безпечного материнства, здорового дитинства та збереження репродуктивного здоров’я населення</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медичним обладнанням пологодопоміжних та дитячих відділень</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Height w:val="559"/>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8.1.2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пологових відділень імунобіологічними препаратами та препаратами для надання медичної допомоги при невідкладних станах</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323,0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Отримано вакцину (гепатин В і БЦЖ) за рахунок </w:t>
            </w:r>
            <w:r w:rsidRPr="00F40EFD">
              <w:rPr>
                <w:rFonts w:ascii="Times New Roman" w:hAnsi="Times New Roman" w:cs="Times New Roman"/>
                <w:b/>
                <w:sz w:val="18"/>
                <w:szCs w:val="18"/>
              </w:rPr>
              <w:t>централізованого постачання на суму 125,2тис.грн</w:t>
            </w:r>
            <w:r w:rsidRPr="00F40EFD">
              <w:rPr>
                <w:rFonts w:ascii="Times New Roman" w:hAnsi="Times New Roman" w:cs="Times New Roman"/>
                <w:sz w:val="18"/>
                <w:szCs w:val="18"/>
              </w:rPr>
              <w:t>.  Щеплено дітей БЦЖ 637 дітей, гепатит В - 481 дитина, ФКУ - 710 дітей.</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8.2.1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Забезпечення підтримки  відновлення психічного, психологічного та соціального здоров’я жінкам після пологів, відчуття соціальної захищеності, адаптпції до фізичного та соціального середовища, спрямованості на суспільну справу, культуру громади-забезпечення видачі пам’ятної медалі «Народженому у Тернополя»</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E028E6" w:rsidRPr="00F40EFD" w:rsidTr="00E028E6">
        <w:trPr>
          <w:gridAfter w:val="7"/>
          <w:wAfter w:w="4592" w:type="dxa"/>
        </w:trPr>
        <w:tc>
          <w:tcPr>
            <w:tcW w:w="413" w:type="dxa"/>
            <w:shd w:val="clear" w:color="auto" w:fill="auto"/>
            <w:vAlign w:val="center"/>
          </w:tcPr>
          <w:p w:rsidR="00E028E6" w:rsidRPr="00E028E6" w:rsidRDefault="00E028E6" w:rsidP="00E028E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sz w:val="18"/>
                <w:szCs w:val="18"/>
              </w:rPr>
              <w:t>Покращення системи надання медичної допомоги особам з інвалідністю</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 xml:space="preserve"> Проведення реабілітації та відновного лікування осіб  з інвалідністю та дітей з інвалідністю на базі стаціонарних закладів охорони здоров’я</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91,9</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9.3.1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Проведення робіт по</w:t>
            </w:r>
            <w:r w:rsidRPr="00F40EFD">
              <w:rPr>
                <w:rFonts w:ascii="Times New Roman" w:hAnsi="Times New Roman" w:cs="Times New Roman"/>
                <w:sz w:val="18"/>
                <w:szCs w:val="18"/>
                <w:lang w:eastAsia="uk-UA"/>
              </w:rPr>
              <w:t xml:space="preserve"> забезпеченню закладів охорони здоров'я засобами підвищення доступу для пацієнтів з особливими потребами</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9.4.1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bCs/>
                <w:sz w:val="18"/>
                <w:szCs w:val="18"/>
              </w:rPr>
            </w:pPr>
            <w:r w:rsidRPr="00F40EFD">
              <w:rPr>
                <w:rFonts w:ascii="Times New Roman" w:hAnsi="Times New Roman" w:cs="Times New Roman"/>
                <w:bCs/>
                <w:sz w:val="18"/>
                <w:szCs w:val="18"/>
              </w:rPr>
              <w:t xml:space="preserve"> Проведення діагностичного обстеження  на  комп’ютерному томографі осіб з інвалідністю та з числа пільгових категорій населення</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337,5</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337,5</w:t>
            </w:r>
          </w:p>
        </w:tc>
        <w:tc>
          <w:tcPr>
            <w:tcW w:w="1134" w:type="dxa"/>
            <w:gridSpan w:val="2"/>
            <w:tcBorders>
              <w:lef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337,5</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446 осіб пройшли 570 діагностичне обстеження, з них: військовослужбовці 206 осіб, 98 осіб з інвалдіністю, постраждалі внаслідок катастрофи на ЧАЕС - 11 , ВПО - 30 , інші пільгові категорії - 101 .</w:t>
            </w:r>
          </w:p>
        </w:tc>
      </w:tr>
      <w:tr w:rsidR="00E028E6" w:rsidRPr="00F40EFD" w:rsidTr="00E028E6">
        <w:trPr>
          <w:gridAfter w:val="7"/>
          <w:wAfter w:w="4592" w:type="dxa"/>
        </w:trPr>
        <w:tc>
          <w:tcPr>
            <w:tcW w:w="413" w:type="dxa"/>
            <w:shd w:val="clear" w:color="auto" w:fill="auto"/>
            <w:vAlign w:val="center"/>
          </w:tcPr>
          <w:p w:rsidR="00E028E6" w:rsidRPr="00E028E6" w:rsidRDefault="00E028E6" w:rsidP="00E028E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i/>
                <w:sz w:val="18"/>
                <w:szCs w:val="18"/>
              </w:rPr>
            </w:pPr>
            <w:r w:rsidRPr="00F40EFD">
              <w:rPr>
                <w:rFonts w:ascii="Times New Roman" w:hAnsi="Times New Roman" w:cs="Times New Roman"/>
                <w:i/>
                <w:sz w:val="18"/>
                <w:szCs w:val="18"/>
              </w:rPr>
              <w:t xml:space="preserve"> Розвиток трансплантології</w:t>
            </w:r>
          </w:p>
        </w:tc>
      </w:tr>
      <w:tr w:rsidR="0057438B" w:rsidRPr="00F40EFD" w:rsidTr="00D01D95">
        <w:trPr>
          <w:gridAfter w:val="9"/>
          <w:wAfter w:w="4611" w:type="dxa"/>
        </w:trPr>
        <w:tc>
          <w:tcPr>
            <w:tcW w:w="413" w:type="dxa"/>
            <w:shd w:val="clear" w:color="auto" w:fill="auto"/>
            <w:vAlign w:val="center"/>
          </w:tcPr>
          <w:p w:rsidR="0057438B" w:rsidRPr="00E028E6" w:rsidRDefault="0057438B" w:rsidP="00E028E6">
            <w:pPr>
              <w:spacing w:after="0" w:line="240" w:lineRule="auto"/>
              <w:jc w:val="center"/>
              <w:rPr>
                <w:rFonts w:ascii="Times New Roman" w:hAnsi="Times New Roman" w:cs="Times New Roman"/>
                <w:sz w:val="18"/>
                <w:szCs w:val="18"/>
              </w:rPr>
            </w:pPr>
          </w:p>
        </w:tc>
        <w:tc>
          <w:tcPr>
            <w:tcW w:w="683" w:type="dxa"/>
            <w:shd w:val="clear" w:color="auto" w:fill="auto"/>
          </w:tcPr>
          <w:p w:rsidR="0057438B" w:rsidRPr="00F40EFD" w:rsidRDefault="0057438B"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10.1.1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outlineLvl w:val="0"/>
              <w:rPr>
                <w:rFonts w:ascii="Times New Roman" w:hAnsi="Times New Roman" w:cs="Times New Roman"/>
                <w:bCs/>
                <w:sz w:val="18"/>
                <w:szCs w:val="18"/>
              </w:rPr>
            </w:pPr>
            <w:r w:rsidRPr="00F40EFD">
              <w:rPr>
                <w:rFonts w:ascii="Times New Roman" w:hAnsi="Times New Roman" w:cs="Times New Roman"/>
                <w:sz w:val="18"/>
                <w:szCs w:val="18"/>
              </w:rPr>
              <w:t>Проведення заходів по забезпеченню можливостей надання медичної допомоги особам з незворотніми захворюваннями розвитку шляхом трансплантології</w:t>
            </w:r>
          </w:p>
        </w:tc>
        <w:tc>
          <w:tcPr>
            <w:tcW w:w="1148" w:type="dxa"/>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57438B" w:rsidRPr="00F40EFD" w:rsidRDefault="0057438B"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p w:rsidR="0057438B" w:rsidRPr="00F40EFD" w:rsidRDefault="0057438B" w:rsidP="00F40EFD">
            <w:pPr>
              <w:keepLines/>
              <w:spacing w:after="0" w:line="240" w:lineRule="auto"/>
              <w:jc w:val="both"/>
              <w:rPr>
                <w:rFonts w:ascii="Times New Roman" w:hAnsi="Times New Roman" w:cs="Times New Roman"/>
                <w:color w:val="000000" w:themeColor="text1"/>
                <w:sz w:val="18"/>
                <w:szCs w:val="18"/>
              </w:rPr>
            </w:pPr>
          </w:p>
        </w:tc>
        <w:tc>
          <w:tcPr>
            <w:tcW w:w="1200" w:type="dxa"/>
            <w:gridSpan w:val="4"/>
            <w:shd w:val="clear" w:color="auto" w:fill="auto"/>
            <w:vAlign w:val="center"/>
          </w:tcPr>
          <w:p w:rsidR="0057438B" w:rsidRPr="00F40EFD" w:rsidRDefault="0057438B"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single" w:sz="4" w:space="0" w:color="auto"/>
              <w:bottom w:val="single" w:sz="4" w:space="0" w:color="auto"/>
              <w:right w:val="single" w:sz="4" w:space="0" w:color="auto"/>
            </w:tcBorders>
            <w:shd w:val="clear" w:color="auto" w:fill="auto"/>
          </w:tcPr>
          <w:p w:rsidR="0057438B" w:rsidRPr="00F40EFD" w:rsidRDefault="0057438B" w:rsidP="00F40EFD">
            <w:pPr>
              <w:spacing w:after="0" w:line="240" w:lineRule="auto"/>
              <w:jc w:val="both"/>
              <w:rPr>
                <w:rFonts w:ascii="Times New Roman" w:hAnsi="Times New Roman" w:cs="Times New Roman"/>
                <w:sz w:val="18"/>
                <w:szCs w:val="18"/>
              </w:rPr>
            </w:pPr>
          </w:p>
        </w:tc>
      </w:tr>
      <w:tr w:rsidR="00E028E6" w:rsidRPr="00F40EFD" w:rsidTr="00E028E6">
        <w:trPr>
          <w:gridAfter w:val="7"/>
          <w:wAfter w:w="4592" w:type="dxa"/>
          <w:trHeight w:val="225"/>
        </w:trPr>
        <w:tc>
          <w:tcPr>
            <w:tcW w:w="413" w:type="dxa"/>
            <w:shd w:val="clear" w:color="auto" w:fill="auto"/>
            <w:vAlign w:val="center"/>
          </w:tcPr>
          <w:p w:rsidR="00E028E6" w:rsidRPr="00E028E6" w:rsidRDefault="00E028E6" w:rsidP="00E028E6">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15651" w:type="dxa"/>
            <w:gridSpan w:val="19"/>
            <w:shd w:val="clear" w:color="auto" w:fill="auto"/>
          </w:tcPr>
          <w:p w:rsidR="00E028E6" w:rsidRPr="00F40EFD" w:rsidRDefault="00E028E6"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bCs/>
                <w:i/>
                <w:color w:val="000000" w:themeColor="text1"/>
                <w:sz w:val="18"/>
                <w:szCs w:val="18"/>
                <w:lang w:eastAsia="ru-RU"/>
              </w:rPr>
              <w:t>Розвиток стоматологічної допомоги</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11.1.1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зубопротезування (за винятком протезування з дорогоцінних металів, кераміки, металокераміки, цільнолитих, металопластмаси, нітріттитанового покриття, бюгельного протезування, імплантів) пільгових категорій громадян (крім учасників АТО,ООС). Відшкодування вартості проведеного зубопротезування</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3700,0</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2529,7</w:t>
            </w:r>
          </w:p>
        </w:tc>
        <w:tc>
          <w:tcPr>
            <w:tcW w:w="1134" w:type="dxa"/>
            <w:gridSpan w:val="2"/>
            <w:tcBorders>
              <w:lef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2529,7</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1415,5</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 xml:space="preserve">Надано зубопротезну допомогу пільговим категоріям громадян - 470 пацієнтам., з них 10 громадян репресованих та реабілітованих. </w:t>
            </w:r>
          </w:p>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11.2.1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shd w:val="clear" w:color="auto" w:fill="FFFFFF"/>
                <w:lang w:eastAsia="uk-UA"/>
              </w:rPr>
            </w:pPr>
            <w:r w:rsidRPr="00F40EFD">
              <w:rPr>
                <w:rFonts w:ascii="Times New Roman" w:hAnsi="Times New Roman" w:cs="Times New Roman"/>
                <w:sz w:val="18"/>
                <w:szCs w:val="18"/>
                <w:shd w:val="clear" w:color="auto" w:fill="FFFFFF"/>
                <w:lang w:eastAsia="uk-UA"/>
              </w:rPr>
              <w:t>Надання стоматологічної допомоги у повному об’ємі (до закінчення лікування даного захворювання) надається:</w:t>
            </w:r>
            <w:r w:rsidRPr="00F40EFD">
              <w:rPr>
                <w:rFonts w:ascii="Times New Roman" w:hAnsi="Times New Roman" w:cs="Times New Roman"/>
                <w:sz w:val="18"/>
                <w:szCs w:val="18"/>
                <w:lang w:eastAsia="uk-UA"/>
              </w:rPr>
              <w:br/>
            </w:r>
            <w:r w:rsidRPr="00F40EFD">
              <w:rPr>
                <w:rFonts w:ascii="Times New Roman" w:hAnsi="Times New Roman" w:cs="Times New Roman"/>
                <w:sz w:val="18"/>
                <w:szCs w:val="18"/>
                <w:shd w:val="clear" w:color="auto" w:fill="FFFFFF"/>
                <w:lang w:eastAsia="uk-UA"/>
              </w:rPr>
              <w:t xml:space="preserve"> Інвалідам війни І групи </w:t>
            </w:r>
          </w:p>
          <w:p w:rsidR="009269B1" w:rsidRPr="00F40EFD" w:rsidRDefault="009269B1" w:rsidP="00F40EFD">
            <w:pPr>
              <w:spacing w:after="0" w:line="240" w:lineRule="auto"/>
              <w:jc w:val="both"/>
              <w:outlineLvl w:val="0"/>
              <w:rPr>
                <w:rFonts w:ascii="Times New Roman" w:hAnsi="Times New Roman" w:cs="Times New Roman"/>
                <w:sz w:val="18"/>
                <w:szCs w:val="18"/>
                <w:shd w:val="clear" w:color="auto" w:fill="FFFFFF"/>
                <w:lang w:eastAsia="uk-UA"/>
              </w:rPr>
            </w:pPr>
            <w:r w:rsidRPr="00F40EFD">
              <w:rPr>
                <w:rFonts w:ascii="Times New Roman" w:hAnsi="Times New Roman" w:cs="Times New Roman"/>
                <w:sz w:val="18"/>
                <w:szCs w:val="18"/>
                <w:shd w:val="clear" w:color="auto" w:fill="FFFFFF"/>
                <w:lang w:eastAsia="uk-UA"/>
              </w:rPr>
              <w:t xml:space="preserve"> Інвалідам I   групи загального захворювання</w:t>
            </w:r>
          </w:p>
          <w:p w:rsidR="009269B1" w:rsidRPr="00F40EFD" w:rsidRDefault="009269B1" w:rsidP="00F40EFD">
            <w:pPr>
              <w:spacing w:after="0" w:line="240" w:lineRule="auto"/>
              <w:jc w:val="both"/>
              <w:outlineLvl w:val="0"/>
              <w:rPr>
                <w:rFonts w:ascii="Times New Roman" w:hAnsi="Times New Roman" w:cs="Times New Roman"/>
                <w:sz w:val="18"/>
                <w:szCs w:val="18"/>
                <w:lang w:eastAsia="ru-RU"/>
              </w:rPr>
            </w:pPr>
            <w:r w:rsidRPr="00F40EFD">
              <w:rPr>
                <w:rFonts w:ascii="Times New Roman" w:hAnsi="Times New Roman" w:cs="Times New Roman"/>
                <w:sz w:val="18"/>
                <w:szCs w:val="18"/>
                <w:shd w:val="clear" w:color="auto" w:fill="FFFFFF"/>
                <w:lang w:eastAsia="uk-UA"/>
              </w:rPr>
              <w:t xml:space="preserve"> Реабілітованим та </w:t>
            </w:r>
            <w:r w:rsidRPr="00F40EFD">
              <w:rPr>
                <w:rFonts w:ascii="Times New Roman" w:hAnsi="Times New Roman" w:cs="Times New Roman"/>
                <w:sz w:val="18"/>
                <w:szCs w:val="18"/>
              </w:rPr>
              <w:t>потерпілим від  репресій особам</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3248,6</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2759,9</w:t>
            </w:r>
          </w:p>
        </w:tc>
        <w:tc>
          <w:tcPr>
            <w:tcW w:w="1134" w:type="dxa"/>
            <w:gridSpan w:val="2"/>
            <w:tcBorders>
              <w:lef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2759,9</w:t>
            </w:r>
          </w:p>
        </w:tc>
        <w:tc>
          <w:tcPr>
            <w:tcW w:w="992" w:type="dxa"/>
            <w:gridSpan w:val="2"/>
            <w:tcBorders>
              <w:top w:val="single" w:sz="4" w:space="0" w:color="auto"/>
              <w:left w:val="single" w:sz="4" w:space="0" w:color="auto"/>
              <w:bottom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1322,1</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eastAsia="Times New Roman" w:hAnsi="Times New Roman" w:cs="Times New Roman"/>
                <w:sz w:val="18"/>
                <w:szCs w:val="18"/>
                <w:lang w:eastAsia="ru-RU"/>
              </w:rPr>
            </w:pPr>
            <w:r w:rsidRPr="00F40EFD">
              <w:rPr>
                <w:rFonts w:ascii="Times New Roman" w:hAnsi="Times New Roman" w:cs="Times New Roman"/>
                <w:sz w:val="18"/>
                <w:szCs w:val="18"/>
              </w:rPr>
              <w:t>.</w:t>
            </w:r>
            <w:r w:rsidRPr="00F40EFD">
              <w:rPr>
                <w:rFonts w:ascii="Times New Roman" w:eastAsia="Times New Roman" w:hAnsi="Times New Roman" w:cs="Times New Roman"/>
                <w:sz w:val="18"/>
                <w:szCs w:val="18"/>
                <w:lang w:eastAsia="ru-RU"/>
              </w:rPr>
              <w:t xml:space="preserve">Надано стоматологічну допомогу:  114 пацієнтам з числа пільгової категорії інваліди І категорії, а саме терапевтична допомога 73 особи, хіріргічна допомога 41 особа, </w:t>
            </w:r>
          </w:p>
          <w:p w:rsidR="009269B1" w:rsidRPr="00F40EFD" w:rsidRDefault="009269B1" w:rsidP="00F40EFD">
            <w:pPr>
              <w:spacing w:after="0" w:line="240" w:lineRule="auto"/>
              <w:jc w:val="both"/>
              <w:rPr>
                <w:rFonts w:ascii="Times New Roman" w:eastAsia="Times New Roman" w:hAnsi="Times New Roman" w:cs="Times New Roman"/>
                <w:sz w:val="18"/>
                <w:szCs w:val="18"/>
                <w:lang w:eastAsia="ru-RU"/>
              </w:rPr>
            </w:pPr>
            <w:r w:rsidRPr="00F40EFD">
              <w:rPr>
                <w:rFonts w:ascii="Times New Roman" w:eastAsia="Times New Roman" w:hAnsi="Times New Roman" w:cs="Times New Roman"/>
                <w:sz w:val="18"/>
                <w:szCs w:val="18"/>
                <w:lang w:eastAsia="ru-RU"/>
              </w:rPr>
              <w:t xml:space="preserve">20 - з числа реабілітованим та потерпілим від репресій: 8 - терапевтична допомога, 12 - хірургічна допомога. </w:t>
            </w:r>
          </w:p>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eastAsia="Times New Roman" w:hAnsi="Times New Roman" w:cs="Times New Roman"/>
                <w:sz w:val="18"/>
                <w:szCs w:val="18"/>
                <w:lang w:eastAsia="ru-RU"/>
              </w:rPr>
              <w:t>Зубопротезна допомога надана 10 пацієнтам.</w:t>
            </w: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11.3.1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lang w:eastAsia="ru-RU"/>
              </w:rPr>
            </w:pPr>
            <w:r w:rsidRPr="00F40EFD">
              <w:rPr>
                <w:rFonts w:ascii="Times New Roman" w:hAnsi="Times New Roman" w:cs="Times New Roman"/>
                <w:sz w:val="18"/>
                <w:szCs w:val="18"/>
              </w:rPr>
              <w:t xml:space="preserve"> Проведення п</w:t>
            </w:r>
            <w:r w:rsidRPr="00F40EFD">
              <w:rPr>
                <w:rFonts w:ascii="Times New Roman" w:hAnsi="Times New Roman" w:cs="Times New Roman"/>
                <w:sz w:val="18"/>
                <w:szCs w:val="18"/>
                <w:shd w:val="clear" w:color="auto" w:fill="FFFFFF"/>
                <w:lang w:eastAsia="uk-UA"/>
              </w:rPr>
              <w:t>рофілактичного огляду, санації порожнини рота призовникам  та резервістам,вагітним жінкам за маловитратними технологіями</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2,2</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Pr="00E028E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shd w:val="clear" w:color="auto" w:fill="FFFFFF"/>
                <w:lang w:eastAsia="uk-UA"/>
              </w:rPr>
              <w:t>.Надання невідкладної стоматологічної, терапевтичної та хірургічної стоматологічної допомоги понад обсяг, передбачений програмою медичних гарантій медичного обслуговування населення.</w:t>
            </w:r>
          </w:p>
        </w:tc>
        <w:tc>
          <w:tcPr>
            <w:tcW w:w="1148" w:type="dxa"/>
            <w:tcBorders>
              <w:left w:val="single" w:sz="4" w:space="0" w:color="auto"/>
              <w:right w:val="single" w:sz="4" w:space="0" w:color="auto"/>
            </w:tcBorders>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7684,5</w:t>
            </w:r>
          </w:p>
        </w:tc>
        <w:tc>
          <w:tcPr>
            <w:tcW w:w="1703" w:type="dxa"/>
            <w:tcBorders>
              <w:left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7684,5</w:t>
            </w:r>
          </w:p>
        </w:tc>
        <w:tc>
          <w:tcPr>
            <w:tcW w:w="1134" w:type="dxa"/>
            <w:gridSpan w:val="2"/>
            <w:tcBorders>
              <w:left w:val="single" w:sz="4" w:space="0" w:color="auto"/>
              <w:righ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bCs/>
                <w:color w:val="000000" w:themeColor="text1"/>
                <w:sz w:val="18"/>
                <w:szCs w:val="18"/>
                <w:lang w:eastAsia="ru-RU"/>
              </w:rPr>
            </w:pPr>
            <w:r w:rsidRPr="00F40EFD">
              <w:rPr>
                <w:rFonts w:ascii="Times New Roman" w:hAnsi="Times New Roman" w:cs="Times New Roman"/>
                <w:bCs/>
                <w:color w:val="000000" w:themeColor="text1"/>
                <w:sz w:val="18"/>
                <w:szCs w:val="18"/>
                <w:lang w:eastAsia="ru-RU"/>
              </w:rPr>
              <w:t>7684,5</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3782,3</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21,5 тис відвідувань. В повному обсязі надано невідкладну стоматологічну допомогу дитячому населенню 5925, терапевтичну та хірургічну стоматологічну допомогу дитячому населенню,а саме дітям ВПО, дітям-сиротам, дітям багатодітних та малозабезпечених сімей в кількості 3125 дітей.</w:t>
            </w:r>
            <w:r w:rsidRPr="00F40EFD">
              <w:rPr>
                <w:rFonts w:ascii="Times New Roman" w:hAnsi="Times New Roman" w:cs="Times New Roman"/>
                <w:sz w:val="18"/>
                <w:szCs w:val="18"/>
              </w:rPr>
              <w:br/>
              <w:t>Надано стоматологічну допомогу та повністю просановано 259 дітей  сімей захисників та захисниць України.</w:t>
            </w:r>
            <w:r w:rsidRPr="00F40EFD">
              <w:rPr>
                <w:rFonts w:ascii="Times New Roman" w:hAnsi="Times New Roman" w:cs="Times New Roman"/>
                <w:sz w:val="18"/>
                <w:szCs w:val="18"/>
              </w:rPr>
              <w:br/>
              <w:t>Надано консультації лікарем-стоматологом-ортодонтом  152 дітям ВПО, дітям-сиротам, дітям багатодітних та малозабезпечених сімей, дітям сімей захисників та захисниць України (із них 35 дитини ведеться лікування знімними апаратами).</w:t>
            </w:r>
          </w:p>
        </w:tc>
      </w:tr>
      <w:tr w:rsidR="009269B1" w:rsidRPr="00F40EFD"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11.4.2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Надання ортодонтичного лікування для пільгових категорій дітей (дітейсиріт,дітей, позбавлених батьківського піклування,дітей з інвалідністю, дітей багатодітних та малозабезпечених сімей, дітей сімей учасників захисникам та захисницям України, які беруть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148" w:type="dxa"/>
            <w:shd w:val="clear" w:color="auto" w:fill="auto"/>
            <w:vAlign w:val="center"/>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635,5</w:t>
            </w:r>
          </w:p>
        </w:tc>
        <w:tc>
          <w:tcPr>
            <w:tcW w:w="1703" w:type="dxa"/>
            <w:tcBorders>
              <w:lef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134" w:type="dxa"/>
            <w:gridSpan w:val="2"/>
            <w:tcBorders>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nil"/>
              <w:left w:val="single" w:sz="4" w:space="0" w:color="auto"/>
              <w:bottom w:val="single" w:sz="4" w:space="0" w:color="auto"/>
              <w:right w:val="single" w:sz="4" w:space="0" w:color="auto"/>
            </w:tcBorders>
            <w:shd w:val="clear" w:color="auto" w:fill="auto"/>
          </w:tcPr>
          <w:p w:rsidR="009269B1" w:rsidRPr="00F40EFD" w:rsidRDefault="009269B1" w:rsidP="00F40EFD">
            <w:pPr>
              <w:tabs>
                <w:tab w:val="left" w:pos="1125"/>
              </w:tabs>
              <w:spacing w:after="0" w:line="240" w:lineRule="auto"/>
              <w:jc w:val="both"/>
              <w:rPr>
                <w:rFonts w:ascii="Times New Roman" w:hAnsi="Times New Roman" w:cs="Times New Roman"/>
                <w:sz w:val="18"/>
                <w:szCs w:val="18"/>
              </w:rPr>
            </w:pPr>
          </w:p>
        </w:tc>
      </w:tr>
      <w:tr w:rsidR="009269B1" w:rsidRPr="00F40EFD" w:rsidTr="00D01D95">
        <w:trPr>
          <w:gridAfter w:val="9"/>
          <w:wAfter w:w="4611" w:type="dxa"/>
        </w:trPr>
        <w:tc>
          <w:tcPr>
            <w:tcW w:w="413" w:type="dxa"/>
            <w:shd w:val="clear" w:color="auto" w:fill="auto"/>
            <w:vAlign w:val="center"/>
          </w:tcPr>
          <w:p w:rsidR="009269B1"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F40EFD" w:rsidRDefault="009269B1" w:rsidP="00F40EFD">
            <w:pPr>
              <w:spacing w:after="0" w:line="240" w:lineRule="auto"/>
              <w:rPr>
                <w:rFonts w:ascii="Times New Roman" w:hAnsi="Times New Roman" w:cs="Times New Roman"/>
                <w:color w:val="000000" w:themeColor="text1"/>
                <w:sz w:val="18"/>
                <w:szCs w:val="18"/>
              </w:rPr>
            </w:pPr>
            <w:r w:rsidRPr="00F40EFD">
              <w:rPr>
                <w:rFonts w:ascii="Times New Roman" w:hAnsi="Times New Roman" w:cs="Times New Roman"/>
                <w:sz w:val="18"/>
                <w:szCs w:val="18"/>
              </w:rPr>
              <w:t>11.4.3.</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outlineLvl w:val="0"/>
              <w:rPr>
                <w:rFonts w:ascii="Times New Roman" w:hAnsi="Times New Roman" w:cs="Times New Roman"/>
                <w:sz w:val="18"/>
                <w:szCs w:val="18"/>
              </w:rPr>
            </w:pPr>
            <w:r w:rsidRPr="00F40EFD">
              <w:rPr>
                <w:rFonts w:ascii="Times New Roman" w:hAnsi="Times New Roman" w:cs="Times New Roman"/>
                <w:sz w:val="18"/>
                <w:szCs w:val="18"/>
              </w:rPr>
              <w:t>Забезпечення надання виїзної стоматологічної допомоги захисникам та захисницям України, які беруть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148" w:type="dxa"/>
            <w:tcBorders>
              <w:top w:val="single" w:sz="4" w:space="0" w:color="auto"/>
            </w:tcBorders>
            <w:shd w:val="clear" w:color="auto" w:fill="auto"/>
            <w:vAlign w:val="center"/>
          </w:tcPr>
          <w:p w:rsidR="009269B1" w:rsidRPr="00F40EFD" w:rsidRDefault="009269B1" w:rsidP="00F40EFD">
            <w:pPr>
              <w:keepLines/>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1703" w:type="dxa"/>
            <w:tcBorders>
              <w:top w:val="single" w:sz="4" w:space="0" w:color="auto"/>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1134" w:type="dxa"/>
            <w:gridSpan w:val="2"/>
            <w:tcBorders>
              <w:top w:val="single" w:sz="4" w:space="0" w:color="auto"/>
              <w:left w:val="single" w:sz="4" w:space="0" w:color="auto"/>
            </w:tcBorders>
            <w:shd w:val="clear" w:color="auto" w:fill="auto"/>
          </w:tcPr>
          <w:p w:rsidR="009269B1" w:rsidRPr="00F40EFD" w:rsidRDefault="009269B1" w:rsidP="00F40EFD">
            <w:pPr>
              <w:keepLines/>
              <w:spacing w:after="0" w:line="240" w:lineRule="auto"/>
              <w:jc w:val="both"/>
              <w:rPr>
                <w:rFonts w:ascii="Times New Roman" w:hAnsi="Times New Roman" w:cs="Times New Roman"/>
                <w:color w:val="000000" w:themeColor="text1"/>
                <w:sz w:val="18"/>
                <w:szCs w:val="18"/>
              </w:rPr>
            </w:pPr>
            <w:r w:rsidRPr="00F40EFD">
              <w:rPr>
                <w:rFonts w:ascii="Times New Roman" w:hAnsi="Times New Roman" w:cs="Times New Roman"/>
                <w:color w:val="000000" w:themeColor="text1"/>
                <w:sz w:val="18"/>
                <w:szCs w:val="18"/>
              </w:rPr>
              <w:t>0,0</w:t>
            </w:r>
          </w:p>
        </w:tc>
        <w:tc>
          <w:tcPr>
            <w:tcW w:w="992" w:type="dxa"/>
            <w:gridSpan w:val="2"/>
            <w:tcBorders>
              <w:top w:val="single" w:sz="4" w:space="0" w:color="auto"/>
              <w:left w:val="single" w:sz="4" w:space="0" w:color="auto"/>
            </w:tcBorders>
            <w:shd w:val="clear" w:color="auto" w:fill="auto"/>
          </w:tcPr>
          <w:p w:rsidR="009269B1" w:rsidRPr="00F40EFD" w:rsidRDefault="009269B1" w:rsidP="00F40EFD">
            <w:pPr>
              <w:spacing w:after="0" w:line="240" w:lineRule="auto"/>
              <w:rPr>
                <w:rFonts w:ascii="Times New Roman" w:hAnsi="Times New Roman" w:cs="Times New Roman"/>
                <w:sz w:val="18"/>
                <w:szCs w:val="18"/>
              </w:rPr>
            </w:pPr>
            <w:r w:rsidRPr="00F40EFD">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r w:rsidRPr="00F40EFD">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F40EFD" w:rsidRDefault="009269B1" w:rsidP="00F40EFD">
            <w:pPr>
              <w:spacing w:after="0" w:line="240" w:lineRule="auto"/>
              <w:jc w:val="both"/>
              <w:rPr>
                <w:rFonts w:ascii="Times New Roman" w:hAnsi="Times New Roman" w:cs="Times New Roman"/>
                <w:sz w:val="18"/>
                <w:szCs w:val="18"/>
              </w:rPr>
            </w:pPr>
          </w:p>
        </w:tc>
      </w:tr>
      <w:tr w:rsidR="00E028E6" w:rsidRPr="007C29DA" w:rsidTr="00347766">
        <w:trPr>
          <w:gridAfter w:val="7"/>
          <w:wAfter w:w="4592" w:type="dxa"/>
        </w:trPr>
        <w:tc>
          <w:tcPr>
            <w:tcW w:w="413" w:type="dxa"/>
            <w:shd w:val="clear" w:color="auto" w:fill="auto"/>
            <w:vAlign w:val="center"/>
          </w:tcPr>
          <w:p w:rsidR="00E028E6" w:rsidRPr="00C7667E"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5651" w:type="dxa"/>
            <w:gridSpan w:val="19"/>
            <w:shd w:val="clear" w:color="auto" w:fill="auto"/>
          </w:tcPr>
          <w:p w:rsidR="00E028E6" w:rsidRPr="007C29DA" w:rsidRDefault="00E028E6"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
                <w:color w:val="000000" w:themeColor="text1"/>
                <w:sz w:val="18"/>
                <w:szCs w:val="18"/>
              </w:rPr>
              <w:t>Покращення медичної допомоги постраждалим внаслідок катастрофи на Чорнобильській АЕС</w:t>
            </w:r>
          </w:p>
        </w:tc>
      </w:tr>
      <w:tr w:rsidR="0057438B" w:rsidRPr="007C29DA" w:rsidTr="00D01D95">
        <w:trPr>
          <w:gridAfter w:val="9"/>
          <w:wAfter w:w="4611" w:type="dxa"/>
        </w:trPr>
        <w:tc>
          <w:tcPr>
            <w:tcW w:w="413" w:type="dxa"/>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DB5A98" w:rsidRDefault="0057438B" w:rsidP="0057438B">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12.1.1</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Проведення лікування, оздоровлення та реабілітації осіб, які постраждали внаслідок Чорнобильської катастроф</w:t>
            </w:r>
          </w:p>
        </w:tc>
        <w:tc>
          <w:tcPr>
            <w:tcW w:w="1148" w:type="dxa"/>
            <w:shd w:val="clear" w:color="auto" w:fill="auto"/>
            <w:vAlign w:val="center"/>
          </w:tcPr>
          <w:p w:rsidR="0057438B" w:rsidRPr="007C29DA" w:rsidRDefault="0057438B" w:rsidP="0057438B">
            <w:pPr>
              <w:spacing w:after="0" w:line="240" w:lineRule="auto"/>
              <w:jc w:val="both"/>
              <w:rPr>
                <w:rFonts w:ascii="Times New Roman" w:hAnsi="Times New Roman" w:cs="Times New Roman"/>
                <w:color w:val="FF0000"/>
                <w:sz w:val="18"/>
                <w:szCs w:val="18"/>
              </w:rPr>
            </w:pPr>
            <w:r w:rsidRPr="007C29DA">
              <w:rPr>
                <w:rFonts w:ascii="Times New Roman" w:hAnsi="Times New Roman" w:cs="Times New Roman"/>
                <w:sz w:val="18"/>
                <w:szCs w:val="18"/>
              </w:rPr>
              <w:t>270,0</w:t>
            </w:r>
          </w:p>
        </w:tc>
        <w:tc>
          <w:tcPr>
            <w:tcW w:w="1703" w:type="dxa"/>
            <w:tcBorders>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color w:val="FF0000"/>
                <w:sz w:val="18"/>
                <w:szCs w:val="18"/>
              </w:rPr>
            </w:pPr>
            <w:r w:rsidRPr="007C29DA">
              <w:rPr>
                <w:rFonts w:ascii="Times New Roman" w:hAnsi="Times New Roman" w:cs="Times New Roman"/>
                <w:color w:val="000000" w:themeColor="text1"/>
                <w:sz w:val="18"/>
                <w:szCs w:val="18"/>
              </w:rPr>
              <w:t>177,7</w:t>
            </w:r>
          </w:p>
        </w:tc>
        <w:tc>
          <w:tcPr>
            <w:tcW w:w="1134" w:type="dxa"/>
            <w:gridSpan w:val="2"/>
            <w:tcBorders>
              <w:left w:val="single" w:sz="4" w:space="0" w:color="auto"/>
              <w:right w:val="single" w:sz="4" w:space="0" w:color="auto"/>
            </w:tcBorders>
            <w:shd w:val="clear" w:color="auto" w:fill="auto"/>
            <w:vAlign w:val="center"/>
          </w:tcPr>
          <w:p w:rsidR="0057438B" w:rsidRPr="00DB5A98" w:rsidRDefault="0057438B" w:rsidP="0057438B">
            <w:pPr>
              <w:spacing w:after="0" w:line="240" w:lineRule="auto"/>
              <w:jc w:val="both"/>
              <w:outlineLvl w:val="0"/>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177,7</w:t>
            </w:r>
          </w:p>
        </w:tc>
        <w:tc>
          <w:tcPr>
            <w:tcW w:w="992" w:type="dxa"/>
            <w:gridSpan w:val="2"/>
            <w:tcBorders>
              <w:left w:val="single" w:sz="4" w:space="0" w:color="auto"/>
            </w:tcBorders>
            <w:shd w:val="clear" w:color="auto" w:fill="auto"/>
            <w:vAlign w:val="center"/>
          </w:tcPr>
          <w:p w:rsidR="009269B1" w:rsidRPr="009855AD" w:rsidRDefault="009269B1"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p w:rsidR="0057438B" w:rsidRPr="007C29DA" w:rsidRDefault="0057438B" w:rsidP="0057438B">
            <w:pPr>
              <w:spacing w:after="0" w:line="240" w:lineRule="auto"/>
              <w:jc w:val="both"/>
              <w:outlineLvl w:val="0"/>
              <w:rPr>
                <w:rFonts w:ascii="Times New Roman" w:hAnsi="Times New Roman" w:cs="Times New Roman"/>
                <w:sz w:val="18"/>
                <w:szCs w:val="18"/>
              </w:rPr>
            </w:pPr>
          </w:p>
        </w:tc>
        <w:tc>
          <w:tcPr>
            <w:tcW w:w="1200" w:type="dxa"/>
            <w:gridSpan w:val="4"/>
            <w:tcBorders>
              <w:top w:val="nil"/>
              <w:left w:val="single" w:sz="4" w:space="0" w:color="auto"/>
              <w:bottom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nil"/>
              <w:left w:val="nil"/>
              <w:bottom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E028E6" w:rsidRPr="007C29DA" w:rsidTr="00347766">
        <w:trPr>
          <w:gridAfter w:val="7"/>
          <w:wAfter w:w="4592" w:type="dxa"/>
        </w:trPr>
        <w:tc>
          <w:tcPr>
            <w:tcW w:w="413" w:type="dxa"/>
            <w:shd w:val="clear" w:color="auto" w:fill="auto"/>
            <w:vAlign w:val="center"/>
          </w:tcPr>
          <w:p w:rsidR="00E028E6" w:rsidRPr="00C7667E" w:rsidRDefault="00E028E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15651" w:type="dxa"/>
            <w:gridSpan w:val="19"/>
            <w:shd w:val="clear" w:color="auto" w:fill="auto"/>
          </w:tcPr>
          <w:p w:rsidR="00E028E6" w:rsidRPr="007C29DA" w:rsidRDefault="00E028E6" w:rsidP="0057438B">
            <w:pPr>
              <w:spacing w:after="0" w:line="240" w:lineRule="auto"/>
              <w:jc w:val="both"/>
              <w:rPr>
                <w:rFonts w:ascii="Times New Roman" w:hAnsi="Times New Roman" w:cs="Times New Roman"/>
                <w:i/>
                <w:sz w:val="18"/>
                <w:szCs w:val="18"/>
              </w:rPr>
            </w:pPr>
            <w:r w:rsidRPr="007C29DA">
              <w:rPr>
                <w:rFonts w:ascii="Times New Roman" w:eastAsia="Times New Roman" w:hAnsi="Times New Roman" w:cs="Times New Roman"/>
                <w:i/>
                <w:color w:val="000000"/>
                <w:sz w:val="18"/>
                <w:szCs w:val="18"/>
                <w:lang w:eastAsia="ru-RU"/>
              </w:rPr>
              <w:t>Покращення медичної допомоги учасникам бойових дій,</w:t>
            </w:r>
            <w:r w:rsidRPr="007C29DA">
              <w:rPr>
                <w:rFonts w:ascii="Times New Roman" w:eastAsia="Times New Roman" w:hAnsi="Times New Roman" w:cs="Times New Roman"/>
                <w:i/>
                <w:color w:val="000000"/>
                <w:sz w:val="18"/>
                <w:szCs w:val="18"/>
                <w:shd w:val="clear" w:color="auto" w:fill="FFFFFF"/>
                <w:lang w:eastAsia="ru-RU"/>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 зниклих безвісти Захисників і Захисниць України</w:t>
            </w:r>
          </w:p>
        </w:tc>
      </w:tr>
      <w:tr w:rsidR="009269B1" w:rsidRPr="007C29DA" w:rsidTr="00D01D95">
        <w:trPr>
          <w:gridAfter w:val="9"/>
          <w:wAfter w:w="4611" w:type="dxa"/>
          <w:trHeight w:val="730"/>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13.1.1</w:t>
            </w:r>
          </w:p>
        </w:tc>
        <w:tc>
          <w:tcPr>
            <w:tcW w:w="5097" w:type="dxa"/>
            <w:gridSpan w:val="2"/>
            <w:tcBorders>
              <w:top w:val="single" w:sz="4" w:space="0" w:color="auto"/>
              <w:left w:val="single" w:sz="4" w:space="0" w:color="auto"/>
              <w:right w:val="single" w:sz="4" w:space="0" w:color="auto"/>
            </w:tcBorders>
            <w:shd w:val="clear" w:color="auto" w:fill="auto"/>
            <w:vAlign w:val="center"/>
          </w:tcPr>
          <w:p w:rsidR="009269B1" w:rsidRPr="007C29DA" w:rsidRDefault="009269B1" w:rsidP="009269B1">
            <w:pPr>
              <w:pStyle w:val="11"/>
              <w:jc w:val="both"/>
              <w:rPr>
                <w:rFonts w:ascii="Times New Roman" w:hAnsi="Times New Roman"/>
                <w:sz w:val="18"/>
                <w:szCs w:val="18"/>
              </w:rPr>
            </w:pPr>
            <w:r w:rsidRPr="007C29DA">
              <w:rPr>
                <w:rFonts w:ascii="Times New Roman" w:hAnsi="Times New Roman"/>
                <w:sz w:val="18"/>
                <w:szCs w:val="18"/>
              </w:rPr>
              <w:t xml:space="preserve">13.1.1. </w:t>
            </w:r>
            <w:r w:rsidRPr="007C29DA">
              <w:rPr>
                <w:rFonts w:ascii="Times New Roman" w:hAnsi="Times New Roman"/>
                <w:color w:val="000000"/>
                <w:sz w:val="18"/>
                <w:szCs w:val="18"/>
                <w:lang w:eastAsia="ru-RU"/>
              </w:rPr>
              <w:t>Забезпечення безоплатного та пільгового відпуску лікарських засобів за рецептами лікарів бойових дій,</w:t>
            </w:r>
            <w:r w:rsidRPr="007C29DA">
              <w:rPr>
                <w:rFonts w:ascii="Times New Roman" w:hAnsi="Times New Roman"/>
                <w:color w:val="000000"/>
                <w:sz w:val="18"/>
                <w:szCs w:val="18"/>
                <w:shd w:val="clear" w:color="auto" w:fill="FFFFFF"/>
                <w:lang w:eastAsia="ru-RU"/>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w:t>
            </w:r>
            <w:r w:rsidRPr="007C29DA">
              <w:rPr>
                <w:rFonts w:ascii="Times New Roman" w:hAnsi="Times New Roman"/>
                <w:b/>
                <w:color w:val="000000"/>
                <w:sz w:val="18"/>
                <w:szCs w:val="18"/>
                <w:shd w:val="clear" w:color="auto" w:fill="FFFFFF"/>
                <w:lang w:eastAsia="ru-RU"/>
              </w:rPr>
              <w:t xml:space="preserve">, зниклих безвісти </w:t>
            </w:r>
            <w:r w:rsidRPr="007C29DA">
              <w:rPr>
                <w:rFonts w:ascii="Times New Roman" w:hAnsi="Times New Roman"/>
                <w:color w:val="000000"/>
                <w:sz w:val="18"/>
                <w:szCs w:val="18"/>
                <w:shd w:val="clear" w:color="auto" w:fill="FFFFFF"/>
                <w:lang w:eastAsia="ru-RU"/>
              </w:rPr>
              <w:t>Захисників і Захисниць України</w:t>
            </w:r>
          </w:p>
        </w:tc>
        <w:tc>
          <w:tcPr>
            <w:tcW w:w="1148" w:type="dxa"/>
            <w:tcBorders>
              <w:top w:val="single" w:sz="4" w:space="0" w:color="auto"/>
            </w:tcBorders>
            <w:shd w:val="clear" w:color="auto" w:fill="auto"/>
            <w:vAlign w:val="center"/>
          </w:tcPr>
          <w:p w:rsidR="009269B1" w:rsidRPr="007C29DA" w:rsidRDefault="009269B1" w:rsidP="009269B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350,0</w:t>
            </w:r>
          </w:p>
        </w:tc>
        <w:tc>
          <w:tcPr>
            <w:tcW w:w="1703" w:type="dxa"/>
            <w:tcBorders>
              <w:top w:val="single" w:sz="4" w:space="0" w:color="auto"/>
              <w:left w:val="single" w:sz="4" w:space="0" w:color="auto"/>
            </w:tcBorders>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350,0</w:t>
            </w:r>
          </w:p>
        </w:tc>
        <w:tc>
          <w:tcPr>
            <w:tcW w:w="1134" w:type="dxa"/>
            <w:gridSpan w:val="2"/>
            <w:tcBorders>
              <w:top w:val="single" w:sz="4" w:space="0" w:color="auto"/>
              <w:left w:val="single" w:sz="4" w:space="0" w:color="auto"/>
            </w:tcBorders>
            <w:shd w:val="clear" w:color="auto" w:fill="auto"/>
            <w:vAlign w:val="center"/>
          </w:tcPr>
          <w:p w:rsidR="009269B1" w:rsidRPr="007C29DA" w:rsidRDefault="009269B1" w:rsidP="009269B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992" w:type="dxa"/>
            <w:gridSpan w:val="2"/>
            <w:tcBorders>
              <w:top w:val="single" w:sz="4" w:space="0" w:color="auto"/>
              <w:left w:val="single" w:sz="4" w:space="0" w:color="auto"/>
            </w:tcBorders>
            <w:shd w:val="clear" w:color="auto" w:fill="auto"/>
          </w:tcPr>
          <w:p w:rsidR="009269B1" w:rsidRDefault="009269B1" w:rsidP="009269B1">
            <w:r w:rsidRPr="00C57331">
              <w:rPr>
                <w:rFonts w:ascii="Times New Roman" w:hAnsi="Times New Roman" w:cs="Times New Roman"/>
                <w:sz w:val="18"/>
                <w:szCs w:val="18"/>
              </w:rPr>
              <w:t>0,0</w:t>
            </w:r>
          </w:p>
        </w:tc>
        <w:tc>
          <w:tcPr>
            <w:tcW w:w="1200" w:type="dxa"/>
            <w:gridSpan w:val="4"/>
            <w:tcBorders>
              <w:top w:val="single" w:sz="4" w:space="0" w:color="auto"/>
              <w:left w:val="single" w:sz="4" w:space="0" w:color="auto"/>
              <w:right w:val="single" w:sz="4" w:space="0" w:color="auto"/>
            </w:tcBorders>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single" w:sz="4" w:space="0" w:color="auto"/>
              <w:left w:val="single" w:sz="4" w:space="0" w:color="auto"/>
              <w:right w:val="single" w:sz="4" w:space="0" w:color="auto"/>
            </w:tcBorders>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13.1.4</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9269B1" w:rsidRPr="007C29DA" w:rsidRDefault="009269B1" w:rsidP="009269B1">
            <w:pPr>
              <w:spacing w:after="0" w:line="240" w:lineRule="auto"/>
              <w:outlineLvl w:val="0"/>
              <w:rPr>
                <w:rFonts w:ascii="Times New Roman" w:hAnsi="Times New Roman" w:cs="Times New Roman"/>
                <w:color w:val="000000"/>
                <w:sz w:val="18"/>
                <w:szCs w:val="18"/>
              </w:rPr>
            </w:pPr>
            <w:r w:rsidRPr="007C29DA">
              <w:rPr>
                <w:rFonts w:ascii="Times New Roman" w:eastAsia="Times New Roman" w:hAnsi="Times New Roman" w:cs="Times New Roman"/>
                <w:color w:val="000000"/>
                <w:sz w:val="18"/>
                <w:szCs w:val="18"/>
                <w:lang w:eastAsia="ru-RU"/>
              </w:rPr>
              <w:t>Забезпечення проведення ендопротезування учасників бойових дій,</w:t>
            </w:r>
            <w:r w:rsidRPr="007C29DA">
              <w:rPr>
                <w:rFonts w:ascii="Times New Roman" w:eastAsia="Times New Roman" w:hAnsi="Times New Roman" w:cs="Times New Roman"/>
                <w:color w:val="000000"/>
                <w:sz w:val="18"/>
                <w:szCs w:val="18"/>
                <w:shd w:val="clear" w:color="auto" w:fill="FFFFFF"/>
                <w:lang w:eastAsia="ru-RU"/>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w:t>
            </w:r>
            <w:r w:rsidRPr="007C29DA">
              <w:rPr>
                <w:rFonts w:ascii="Times New Roman" w:eastAsia="Times New Roman" w:hAnsi="Times New Roman" w:cs="Times New Roman"/>
                <w:b/>
                <w:color w:val="000000"/>
                <w:sz w:val="18"/>
                <w:szCs w:val="18"/>
                <w:shd w:val="clear" w:color="auto" w:fill="FFFFFF"/>
                <w:lang w:eastAsia="ru-RU"/>
              </w:rPr>
              <w:t xml:space="preserve">, зниклих безвісти </w:t>
            </w:r>
            <w:r w:rsidRPr="007C29DA">
              <w:rPr>
                <w:rFonts w:ascii="Times New Roman" w:eastAsia="Times New Roman" w:hAnsi="Times New Roman" w:cs="Times New Roman"/>
                <w:color w:val="000000"/>
                <w:sz w:val="18"/>
                <w:szCs w:val="18"/>
                <w:shd w:val="clear" w:color="auto" w:fill="FFFFFF"/>
                <w:lang w:eastAsia="ru-RU"/>
              </w:rPr>
              <w:t>Захисників і Захисниць України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 xml:space="preserve">916,0                      </w:t>
            </w:r>
          </w:p>
        </w:tc>
        <w:tc>
          <w:tcPr>
            <w:tcW w:w="1703" w:type="dxa"/>
            <w:tcBorders>
              <w:lef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500,0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500,0</w:t>
            </w:r>
          </w:p>
        </w:tc>
        <w:tc>
          <w:tcPr>
            <w:tcW w:w="992" w:type="dxa"/>
            <w:gridSpan w:val="2"/>
            <w:tcBorders>
              <w:top w:val="single" w:sz="4" w:space="0" w:color="auto"/>
              <w:left w:val="single" w:sz="4" w:space="0" w:color="auto"/>
            </w:tcBorders>
            <w:shd w:val="clear" w:color="auto" w:fill="auto"/>
          </w:tcPr>
          <w:p w:rsidR="009269B1" w:rsidRDefault="009269B1" w:rsidP="009269B1">
            <w:r w:rsidRPr="00C57331">
              <w:rPr>
                <w:rFonts w:ascii="Times New Roman" w:hAnsi="Times New Roman" w:cs="Times New Roman"/>
                <w:sz w:val="18"/>
                <w:szCs w:val="18"/>
              </w:rPr>
              <w:t>0,0</w:t>
            </w:r>
          </w:p>
        </w:tc>
        <w:tc>
          <w:tcPr>
            <w:tcW w:w="1200" w:type="dxa"/>
            <w:gridSpan w:val="4"/>
            <w:tcBorders>
              <w:top w:val="single" w:sz="4" w:space="0" w:color="auto"/>
            </w:tcBorders>
            <w:shd w:val="clear" w:color="auto" w:fill="auto"/>
            <w:vAlign w:val="center"/>
          </w:tcPr>
          <w:p w:rsidR="009269B1" w:rsidRPr="007C29DA" w:rsidRDefault="009269B1" w:rsidP="009269B1">
            <w:pPr>
              <w:spacing w:after="0" w:line="240" w:lineRule="auto"/>
              <w:jc w:val="center"/>
              <w:outlineLvl w:val="0"/>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DB5A98" w:rsidRDefault="0057438B" w:rsidP="0057438B">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13.1.5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7C29DA" w:rsidRDefault="0057438B" w:rsidP="0057438B">
            <w:pPr>
              <w:spacing w:after="0" w:line="240" w:lineRule="auto"/>
              <w:outlineLvl w:val="0"/>
              <w:rPr>
                <w:rFonts w:ascii="Times New Roman" w:hAnsi="Times New Roman" w:cs="Times New Roman"/>
                <w:color w:val="000000"/>
                <w:sz w:val="18"/>
                <w:szCs w:val="18"/>
              </w:rPr>
            </w:pPr>
            <w:r w:rsidRPr="007C29DA">
              <w:rPr>
                <w:rFonts w:ascii="Times New Roman" w:eastAsia="Times New Roman" w:hAnsi="Times New Roman" w:cs="Times New Roman"/>
                <w:color w:val="000000"/>
                <w:sz w:val="18"/>
                <w:szCs w:val="18"/>
                <w:lang w:eastAsia="ru-RU"/>
              </w:rPr>
              <w:t>Забезпечення безкоштовною стоматологічною допомогою та проведення пільгового зубопротезування (за винятком протезування з дорогоцінних металів, кераміки, металокераміки, імплантів) учасників бойових дій,</w:t>
            </w:r>
            <w:r w:rsidRPr="007C29DA">
              <w:rPr>
                <w:rFonts w:ascii="Times New Roman" w:eastAsia="Times New Roman" w:hAnsi="Times New Roman" w:cs="Times New Roman"/>
                <w:color w:val="000000"/>
                <w:sz w:val="18"/>
                <w:szCs w:val="18"/>
                <w:shd w:val="clear" w:color="auto" w:fill="FFFFFF"/>
                <w:lang w:eastAsia="ru-RU"/>
              </w:rPr>
              <w:t xml:space="preserve"> які брали безпосередню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сімей загиблих (померлих)</w:t>
            </w:r>
            <w:r w:rsidRPr="007C29DA">
              <w:rPr>
                <w:rFonts w:ascii="Times New Roman" w:eastAsia="Times New Roman" w:hAnsi="Times New Roman" w:cs="Times New Roman"/>
                <w:b/>
                <w:color w:val="000000"/>
                <w:sz w:val="18"/>
                <w:szCs w:val="18"/>
                <w:shd w:val="clear" w:color="auto" w:fill="FFFFFF"/>
                <w:lang w:eastAsia="ru-RU"/>
              </w:rPr>
              <w:t xml:space="preserve">, зниклих безвісти </w:t>
            </w:r>
            <w:r w:rsidRPr="007C29DA">
              <w:rPr>
                <w:rFonts w:ascii="Times New Roman" w:eastAsia="Times New Roman" w:hAnsi="Times New Roman" w:cs="Times New Roman"/>
                <w:color w:val="000000"/>
                <w:sz w:val="18"/>
                <w:szCs w:val="18"/>
                <w:shd w:val="clear" w:color="auto" w:fill="FFFFFF"/>
                <w:lang w:eastAsia="ru-RU"/>
              </w:rPr>
              <w:t xml:space="preserve">Захисників і Захисниць України. </w:t>
            </w:r>
            <w:r w:rsidRPr="007C29DA">
              <w:rPr>
                <w:rFonts w:ascii="Times New Roman" w:eastAsia="Times New Roman" w:hAnsi="Times New Roman" w:cs="Times New Roman"/>
                <w:color w:val="000000"/>
                <w:sz w:val="18"/>
                <w:szCs w:val="18"/>
                <w:lang w:eastAsia="ru-RU"/>
              </w:rPr>
              <w:t>Відшкодування вартості проведеного зубопротезування</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3020,0</w:t>
            </w:r>
          </w:p>
        </w:tc>
        <w:tc>
          <w:tcPr>
            <w:tcW w:w="1703" w:type="dxa"/>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color w:val="000000" w:themeColor="text1"/>
                <w:sz w:val="18"/>
                <w:szCs w:val="18"/>
              </w:rPr>
            </w:pPr>
          </w:p>
          <w:p w:rsidR="0057438B" w:rsidRPr="007C29DA" w:rsidRDefault="0057438B" w:rsidP="0057438B">
            <w:pPr>
              <w:spacing w:after="0" w:line="240" w:lineRule="auto"/>
              <w:rPr>
                <w:rFonts w:ascii="Times New Roman" w:hAnsi="Times New Roman" w:cs="Times New Roman"/>
                <w:color w:val="000000" w:themeColor="text1"/>
                <w:sz w:val="18"/>
                <w:szCs w:val="18"/>
              </w:rPr>
            </w:pPr>
          </w:p>
          <w:p w:rsidR="0057438B" w:rsidRPr="007C29DA" w:rsidRDefault="0057438B" w:rsidP="0057438B">
            <w:pPr>
              <w:spacing w:after="0" w:line="240" w:lineRule="auto"/>
              <w:rPr>
                <w:rFonts w:ascii="Times New Roman" w:hAnsi="Times New Roman" w:cs="Times New Roman"/>
                <w:color w:val="000000" w:themeColor="text1"/>
                <w:sz w:val="18"/>
                <w:szCs w:val="18"/>
              </w:rPr>
            </w:pPr>
          </w:p>
          <w:p w:rsidR="0057438B" w:rsidRPr="007C29DA" w:rsidRDefault="0057438B" w:rsidP="0057438B">
            <w:pPr>
              <w:spacing w:after="0" w:line="240" w:lineRule="auto"/>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3020,0</w:t>
            </w:r>
          </w:p>
        </w:tc>
        <w:tc>
          <w:tcPr>
            <w:tcW w:w="1134" w:type="dxa"/>
            <w:gridSpan w:val="2"/>
            <w:tcBorders>
              <w:lef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3020,0</w:t>
            </w:r>
          </w:p>
        </w:tc>
        <w:tc>
          <w:tcPr>
            <w:tcW w:w="992" w:type="dxa"/>
            <w:gridSpan w:val="2"/>
            <w:tcBorders>
              <w:left w:val="single" w:sz="4" w:space="0" w:color="auto"/>
            </w:tcBorders>
            <w:shd w:val="clear" w:color="auto" w:fill="auto"/>
            <w:vAlign w:val="center"/>
          </w:tcPr>
          <w:p w:rsidR="009269B1" w:rsidRPr="009855AD" w:rsidRDefault="009269B1"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p w:rsidR="0057438B" w:rsidRPr="007C29DA" w:rsidRDefault="0057438B" w:rsidP="0057438B">
            <w:pPr>
              <w:spacing w:after="0" w:line="240" w:lineRule="auto"/>
              <w:jc w:val="center"/>
              <w:outlineLvl w:val="0"/>
              <w:rPr>
                <w:rFonts w:ascii="Times New Roman" w:hAnsi="Times New Roman" w:cs="Times New Roman"/>
                <w:sz w:val="18"/>
                <w:szCs w:val="18"/>
              </w:rPr>
            </w:pP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693,3</w:t>
            </w:r>
          </w:p>
        </w:tc>
        <w:tc>
          <w:tcPr>
            <w:tcW w:w="3675" w:type="dxa"/>
            <w:gridSpan w:val="4"/>
            <w:tcBorders>
              <w:top w:val="nil"/>
              <w:left w:val="single" w:sz="4" w:space="0" w:color="auto"/>
              <w:bottom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p w:rsidR="0057438B" w:rsidRPr="00D60965" w:rsidRDefault="0057438B" w:rsidP="0057438B">
            <w:pPr>
              <w:spacing w:after="0" w:line="240" w:lineRule="auto"/>
              <w:rPr>
                <w:rFonts w:ascii="Times New Roman" w:hAnsi="Times New Roman" w:cs="Times New Roman"/>
                <w:sz w:val="15"/>
                <w:szCs w:val="15"/>
              </w:rPr>
            </w:pPr>
            <w:r w:rsidRPr="00D60965">
              <w:rPr>
                <w:rFonts w:ascii="Times New Roman" w:hAnsi="Times New Roman" w:cs="Times New Roman"/>
                <w:sz w:val="15"/>
                <w:szCs w:val="15"/>
              </w:rPr>
              <w:t xml:space="preserve">Надано стоматологічну допомогу 896 пацієнтам з числа учасників бойових дій, 30 пацієнтам з числа членів сімей загиблих та зниклих безвісти, зубопротезна допомога 61 </w:t>
            </w:r>
            <w:r w:rsidR="00F3233B">
              <w:rPr>
                <w:rFonts w:ascii="Times New Roman" w:hAnsi="Times New Roman" w:cs="Times New Roman"/>
                <w:sz w:val="15"/>
                <w:szCs w:val="15"/>
              </w:rPr>
              <w:t>особі.</w:t>
            </w:r>
          </w:p>
          <w:p w:rsidR="0057438B" w:rsidRPr="007C29DA" w:rsidRDefault="0057438B" w:rsidP="0057438B">
            <w:pPr>
              <w:spacing w:after="0" w:line="240" w:lineRule="auto"/>
              <w:rPr>
                <w:rFonts w:ascii="Times New Roman" w:hAnsi="Times New Roman" w:cs="Times New Roman"/>
                <w:sz w:val="18"/>
                <w:szCs w:val="18"/>
              </w:rPr>
            </w:pPr>
          </w:p>
        </w:tc>
      </w:tr>
      <w:tr w:rsidR="00347766" w:rsidRPr="007C29DA" w:rsidTr="00347766">
        <w:trPr>
          <w:gridAfter w:val="7"/>
          <w:wAfter w:w="4592" w:type="dxa"/>
          <w:trHeight w:val="97"/>
        </w:trPr>
        <w:tc>
          <w:tcPr>
            <w:tcW w:w="413" w:type="dxa"/>
            <w:shd w:val="clear" w:color="auto" w:fill="auto"/>
          </w:tcPr>
          <w:p w:rsidR="00347766" w:rsidRPr="00C7667E" w:rsidRDefault="00347766"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14</w:t>
            </w:r>
          </w:p>
        </w:tc>
        <w:tc>
          <w:tcPr>
            <w:tcW w:w="15651" w:type="dxa"/>
            <w:gridSpan w:val="19"/>
            <w:shd w:val="clear" w:color="auto" w:fill="auto"/>
          </w:tcPr>
          <w:p w:rsidR="00347766" w:rsidRPr="007C29DA" w:rsidRDefault="00347766"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
                <w:sz w:val="18"/>
                <w:szCs w:val="18"/>
              </w:rPr>
              <w:t>Розвиток первинної медико-санітарної допомоги</w:t>
            </w:r>
          </w:p>
        </w:tc>
      </w:tr>
      <w:tr w:rsidR="0057438B" w:rsidRPr="007C29DA" w:rsidTr="00347766">
        <w:trPr>
          <w:gridAfter w:val="8"/>
          <w:wAfter w:w="4599" w:type="dxa"/>
          <w:trHeight w:val="97"/>
        </w:trPr>
        <w:tc>
          <w:tcPr>
            <w:tcW w:w="413" w:type="dxa"/>
            <w:shd w:val="clear" w:color="auto" w:fill="auto"/>
          </w:tcPr>
          <w:p w:rsidR="0057438B" w:rsidRPr="00C7667E" w:rsidRDefault="0057438B" w:rsidP="0057438B">
            <w:pPr>
              <w:spacing w:after="0" w:line="240" w:lineRule="auto"/>
              <w:rPr>
                <w:rFonts w:ascii="Times New Roman" w:hAnsi="Times New Roman" w:cs="Times New Roman"/>
                <w:sz w:val="18"/>
                <w:szCs w:val="18"/>
              </w:rPr>
            </w:pPr>
          </w:p>
        </w:tc>
        <w:tc>
          <w:tcPr>
            <w:tcW w:w="683" w:type="dxa"/>
            <w:shd w:val="clear" w:color="auto" w:fill="auto"/>
          </w:tcPr>
          <w:p w:rsidR="0057438B" w:rsidRPr="00DB5A98" w:rsidRDefault="0057438B" w:rsidP="00E028E6">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14.1.1</w:t>
            </w:r>
          </w:p>
        </w:tc>
        <w:tc>
          <w:tcPr>
            <w:tcW w:w="5085" w:type="dxa"/>
            <w:tcBorders>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Cs/>
                <w:iCs/>
                <w:sz w:val="18"/>
                <w:szCs w:val="18"/>
              </w:rPr>
            </w:pPr>
            <w:r w:rsidRPr="007C29DA">
              <w:rPr>
                <w:rFonts w:ascii="Times New Roman" w:hAnsi="Times New Roman" w:cs="Times New Roman"/>
                <w:bCs/>
                <w:iCs/>
                <w:sz w:val="18"/>
                <w:szCs w:val="18"/>
              </w:rPr>
              <w:t>Розширення мережі амбулаторій загальної практики=сімейної медицини в нових мікрорайонах міста</w:t>
            </w:r>
          </w:p>
        </w:tc>
        <w:tc>
          <w:tcPr>
            <w:tcW w:w="1160" w:type="dxa"/>
            <w:gridSpan w:val="2"/>
            <w:tcBorders>
              <w:left w:val="single" w:sz="4" w:space="0" w:color="auto"/>
              <w:righ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1635,6</w:t>
            </w:r>
          </w:p>
        </w:tc>
        <w:tc>
          <w:tcPr>
            <w:tcW w:w="1748"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089" w:type="dxa"/>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Cs/>
                <w:iCs/>
                <w:sz w:val="18"/>
                <w:szCs w:val="18"/>
              </w:rPr>
            </w:pPr>
            <w:r w:rsidRPr="007C29DA">
              <w:rPr>
                <w:rFonts w:ascii="Times New Roman" w:hAnsi="Times New Roman" w:cs="Times New Roman"/>
                <w:bCs/>
                <w:iCs/>
                <w:sz w:val="18"/>
                <w:szCs w:val="18"/>
              </w:rPr>
              <w:t>0,0</w:t>
            </w:r>
          </w:p>
        </w:tc>
        <w:tc>
          <w:tcPr>
            <w:tcW w:w="992" w:type="dxa"/>
            <w:gridSpan w:val="2"/>
            <w:tcBorders>
              <w:left w:val="single" w:sz="4" w:space="0" w:color="auto"/>
              <w:right w:val="single" w:sz="4" w:space="0" w:color="auto"/>
            </w:tcBorders>
            <w:shd w:val="clear" w:color="auto" w:fill="auto"/>
          </w:tcPr>
          <w:p w:rsidR="009269B1" w:rsidRPr="009855AD" w:rsidRDefault="009269B1"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p w:rsidR="0057438B" w:rsidRPr="007C29DA" w:rsidRDefault="0057438B" w:rsidP="0057438B">
            <w:pPr>
              <w:spacing w:after="0" w:line="240" w:lineRule="auto"/>
              <w:jc w:val="both"/>
              <w:rPr>
                <w:rFonts w:ascii="Times New Roman" w:hAnsi="Times New Roman" w:cs="Times New Roman"/>
                <w:bCs/>
                <w:i/>
                <w:sz w:val="18"/>
                <w:szCs w:val="18"/>
              </w:rPr>
            </w:pPr>
          </w:p>
        </w:tc>
        <w:tc>
          <w:tcPr>
            <w:tcW w:w="1310" w:type="dxa"/>
            <w:gridSpan w:val="6"/>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Cs/>
                <w:iCs/>
                <w:sz w:val="18"/>
                <w:szCs w:val="18"/>
              </w:rPr>
            </w:pPr>
            <w:r w:rsidRPr="007C29DA">
              <w:rPr>
                <w:rFonts w:ascii="Times New Roman" w:hAnsi="Times New Roman" w:cs="Times New Roman"/>
                <w:bCs/>
                <w:iCs/>
                <w:sz w:val="18"/>
                <w:szCs w:val="18"/>
              </w:rPr>
              <w:t>0,0</w:t>
            </w:r>
          </w:p>
        </w:tc>
        <w:tc>
          <w:tcPr>
            <w:tcW w:w="3577" w:type="dxa"/>
            <w:gridSpan w:val="3"/>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Cs/>
                <w:iCs/>
                <w:sz w:val="18"/>
                <w:szCs w:val="18"/>
              </w:rPr>
            </w:pPr>
          </w:p>
        </w:tc>
      </w:tr>
      <w:tr w:rsidR="00347766" w:rsidRPr="007C29DA" w:rsidTr="00347766">
        <w:trPr>
          <w:gridAfter w:val="7"/>
          <w:wAfter w:w="4592" w:type="dxa"/>
        </w:trPr>
        <w:tc>
          <w:tcPr>
            <w:tcW w:w="413" w:type="dxa"/>
            <w:shd w:val="clear" w:color="auto" w:fill="auto"/>
            <w:vAlign w:val="center"/>
          </w:tcPr>
          <w:p w:rsidR="00347766" w:rsidRPr="00C7667E" w:rsidRDefault="0034776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15651" w:type="dxa"/>
            <w:gridSpan w:val="19"/>
            <w:shd w:val="clear" w:color="auto" w:fill="auto"/>
          </w:tcPr>
          <w:p w:rsidR="00347766" w:rsidRPr="007C29DA" w:rsidRDefault="00347766"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
                <w:sz w:val="18"/>
                <w:szCs w:val="18"/>
                <w:lang w:eastAsia="ru-RU"/>
              </w:rPr>
              <w:t xml:space="preserve"> Зміцнення  здоров’я дітей</w:t>
            </w:r>
          </w:p>
        </w:tc>
      </w:tr>
      <w:tr w:rsidR="0057438B" w:rsidRPr="007C29DA" w:rsidTr="00D01D95">
        <w:trPr>
          <w:gridAfter w:val="9"/>
          <w:wAfter w:w="4611" w:type="dxa"/>
        </w:trPr>
        <w:tc>
          <w:tcPr>
            <w:tcW w:w="413" w:type="dxa"/>
            <w:shd w:val="clear" w:color="auto" w:fill="auto"/>
            <w:vAlign w:val="center"/>
          </w:tcPr>
          <w:p w:rsidR="0057438B" w:rsidRPr="00C7667E"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DB5A98" w:rsidRDefault="0057438B" w:rsidP="0057438B">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15.1.1</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lang w:eastAsia="ru-RU"/>
              </w:rPr>
            </w:pPr>
            <w:r w:rsidRPr="007C29DA">
              <w:rPr>
                <w:rFonts w:ascii="Times New Roman" w:hAnsi="Times New Roman" w:cs="Times New Roman"/>
                <w:sz w:val="18"/>
                <w:szCs w:val="18"/>
              </w:rPr>
              <w:t xml:space="preserve"> Забезпечення організації медичної допомоги дітям у навчальних закладах</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703" w:type="dxa"/>
            <w:tcBorders>
              <w:lef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vAlign w:val="center"/>
          </w:tcPr>
          <w:p w:rsidR="009269B1" w:rsidRPr="009855AD" w:rsidRDefault="009269B1"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single" w:sz="4" w:space="0" w:color="auto"/>
              <w:left w:val="nil"/>
              <w:bottom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347766" w:rsidRPr="007C29DA" w:rsidTr="00347766">
        <w:trPr>
          <w:gridAfter w:val="7"/>
          <w:wAfter w:w="4592" w:type="dxa"/>
        </w:trPr>
        <w:tc>
          <w:tcPr>
            <w:tcW w:w="413" w:type="dxa"/>
            <w:shd w:val="clear" w:color="auto" w:fill="auto"/>
            <w:vAlign w:val="center"/>
          </w:tcPr>
          <w:p w:rsidR="00347766" w:rsidRPr="00C7667E" w:rsidRDefault="0034776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15651" w:type="dxa"/>
            <w:gridSpan w:val="19"/>
            <w:shd w:val="clear" w:color="auto" w:fill="auto"/>
          </w:tcPr>
          <w:p w:rsidR="00347766" w:rsidRPr="007C29DA" w:rsidRDefault="00347766"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
                <w:sz w:val="18"/>
                <w:szCs w:val="18"/>
                <w:lang w:eastAsia="ru-RU"/>
              </w:rPr>
              <w:t xml:space="preserve"> Інші заходи по забезпеченню лікарськими засобами та виробами медичного  призначення мешканців громади</w:t>
            </w: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16.1.1</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shd w:val="clear" w:color="auto" w:fill="FFFFFF"/>
              </w:rPr>
              <w:t xml:space="preserve"> Забезпечення лікарськими засобами та виробами медичного призначення мешканців громади під час звернення за медичною допомогою у травмпункт закладів охорони здоров’я</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1460,0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Default="009269B1" w:rsidP="009269B1">
            <w:r w:rsidRPr="006117FA">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16.1.2</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shd w:val="clear" w:color="auto" w:fill="FFFFFF"/>
              </w:rPr>
            </w:pPr>
            <w:r w:rsidRPr="007C29DA">
              <w:rPr>
                <w:rFonts w:ascii="Times New Roman" w:hAnsi="Times New Roman" w:cs="Times New Roman"/>
                <w:sz w:val="18"/>
                <w:szCs w:val="18"/>
                <w:shd w:val="clear" w:color="auto" w:fill="FFFFFF"/>
              </w:rPr>
              <w:t xml:space="preserve"> Забезпечення лікарськими засобами та виробами медичного призначення закладів охорони здоров’я громади в умовах  воєнного стану відповідно до потреби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992" w:type="dxa"/>
            <w:gridSpan w:val="2"/>
            <w:tcBorders>
              <w:left w:val="single" w:sz="4" w:space="0" w:color="auto"/>
            </w:tcBorders>
            <w:shd w:val="clear" w:color="auto" w:fill="auto"/>
          </w:tcPr>
          <w:p w:rsidR="009269B1" w:rsidRDefault="009269B1" w:rsidP="009269B1">
            <w:r w:rsidRPr="006117FA">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16.2.1</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shd w:val="clear" w:color="auto" w:fill="FFFFFF"/>
              </w:rPr>
            </w:pPr>
            <w:r w:rsidRPr="007C29DA">
              <w:rPr>
                <w:rFonts w:ascii="Times New Roman" w:hAnsi="Times New Roman" w:cs="Times New Roman"/>
                <w:sz w:val="18"/>
                <w:szCs w:val="18"/>
              </w:rPr>
              <w:t>16.2.1. Забезпечення проведення ендопротезування жителів Тернопільської громади інвалідів I та II загального захворювання, інвалідів з дитинства різних груп інвалідності.</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w:t>
            </w:r>
          </w:p>
        </w:tc>
        <w:tc>
          <w:tcPr>
            <w:tcW w:w="1703" w:type="dxa"/>
            <w:tcBorders>
              <w:right w:val="single" w:sz="4" w:space="0" w:color="auto"/>
            </w:tcBorders>
            <w:shd w:val="clear" w:color="auto" w:fill="auto"/>
          </w:tcPr>
          <w:p w:rsidR="001D0B90" w:rsidRDefault="001D0B90" w:rsidP="009269B1">
            <w:pPr>
              <w:spacing w:after="0" w:line="240" w:lineRule="auto"/>
              <w:rPr>
                <w:rFonts w:ascii="Times New Roman" w:hAnsi="Times New Roman" w:cs="Times New Roman"/>
                <w:sz w:val="18"/>
                <w:szCs w:val="18"/>
              </w:rPr>
            </w:pPr>
          </w:p>
          <w:p w:rsidR="009269B1" w:rsidRPr="001D0B90" w:rsidRDefault="009269B1" w:rsidP="009269B1">
            <w:pPr>
              <w:spacing w:after="0" w:line="240" w:lineRule="auto"/>
              <w:rPr>
                <w:rFonts w:ascii="Times New Roman" w:hAnsi="Times New Roman" w:cs="Times New Roman"/>
                <w:sz w:val="18"/>
                <w:szCs w:val="18"/>
              </w:rPr>
            </w:pPr>
            <w:r w:rsidRPr="001D0B90">
              <w:rPr>
                <w:rFonts w:ascii="Times New Roman" w:hAnsi="Times New Roman" w:cs="Times New Roman"/>
                <w:sz w:val="18"/>
                <w:szCs w:val="18"/>
              </w:rPr>
              <w:t>500,0</w:t>
            </w:r>
          </w:p>
        </w:tc>
        <w:tc>
          <w:tcPr>
            <w:tcW w:w="1134" w:type="dxa"/>
            <w:gridSpan w:val="2"/>
            <w:tcBorders>
              <w:left w:val="single" w:sz="4" w:space="0" w:color="auto"/>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500,0</w:t>
            </w:r>
          </w:p>
        </w:tc>
        <w:tc>
          <w:tcPr>
            <w:tcW w:w="992" w:type="dxa"/>
            <w:gridSpan w:val="2"/>
            <w:tcBorders>
              <w:left w:val="single" w:sz="4" w:space="0" w:color="auto"/>
            </w:tcBorders>
            <w:shd w:val="clear" w:color="auto" w:fill="auto"/>
          </w:tcPr>
          <w:p w:rsidR="009269B1" w:rsidRDefault="009269B1" w:rsidP="009269B1">
            <w:r w:rsidRPr="006117FA">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347766" w:rsidRPr="007C29DA" w:rsidTr="00D036E8">
        <w:trPr>
          <w:gridAfter w:val="7"/>
          <w:wAfter w:w="4592" w:type="dxa"/>
          <w:trHeight w:val="50"/>
        </w:trPr>
        <w:tc>
          <w:tcPr>
            <w:tcW w:w="413" w:type="dxa"/>
            <w:shd w:val="clear" w:color="auto" w:fill="auto"/>
            <w:vAlign w:val="center"/>
          </w:tcPr>
          <w:p w:rsidR="00347766" w:rsidRPr="00C7667E" w:rsidRDefault="00347766"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c>
          <w:tcPr>
            <w:tcW w:w="15651" w:type="dxa"/>
            <w:gridSpan w:val="19"/>
            <w:shd w:val="clear" w:color="auto" w:fill="auto"/>
          </w:tcPr>
          <w:p w:rsidR="00347766" w:rsidRPr="007C29DA" w:rsidRDefault="00347766"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
                <w:color w:val="000000" w:themeColor="text1"/>
                <w:sz w:val="18"/>
                <w:szCs w:val="18"/>
                <w:lang w:eastAsia="ru-RU"/>
              </w:rPr>
              <w:t xml:space="preserve"> Покращення матеріально-технічної бази закладів охорони здоров’я</w:t>
            </w:r>
          </w:p>
        </w:tc>
      </w:tr>
      <w:tr w:rsidR="009269B1" w:rsidRPr="007C29DA" w:rsidTr="00D01D95">
        <w:trPr>
          <w:gridAfter w:val="9"/>
          <w:wAfter w:w="4611" w:type="dxa"/>
          <w:trHeight w:val="578"/>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17.1.1</w:t>
            </w:r>
          </w:p>
        </w:tc>
        <w:tc>
          <w:tcPr>
            <w:tcW w:w="5097" w:type="dxa"/>
            <w:gridSpan w:val="2"/>
            <w:shd w:val="clear" w:color="auto" w:fill="auto"/>
            <w:vAlign w:val="center"/>
          </w:tcPr>
          <w:p w:rsidR="009269B1" w:rsidRPr="007C29DA" w:rsidRDefault="009269B1" w:rsidP="009269B1">
            <w:pPr>
              <w:spacing w:after="0" w:line="240" w:lineRule="auto"/>
              <w:outlineLvl w:val="0"/>
              <w:rPr>
                <w:rFonts w:ascii="Times New Roman" w:hAnsi="Times New Roman" w:cs="Times New Roman"/>
                <w:color w:val="000000" w:themeColor="text1"/>
                <w:sz w:val="18"/>
                <w:szCs w:val="18"/>
                <w:lang w:eastAsia="ru-RU"/>
              </w:rPr>
            </w:pPr>
            <w:r w:rsidRPr="007C29DA">
              <w:rPr>
                <w:rFonts w:ascii="Times New Roman" w:hAnsi="Times New Roman" w:cs="Times New Roman"/>
                <w:sz w:val="18"/>
                <w:szCs w:val="18"/>
              </w:rPr>
              <w:t>Проведення капітального ремонту та реконструкції приміщень КНП «Тернопільська міська комунальна лікарня швидкої допомоги»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821,66</w:t>
            </w:r>
          </w:p>
        </w:tc>
        <w:tc>
          <w:tcPr>
            <w:tcW w:w="992" w:type="dxa"/>
            <w:gridSpan w:val="2"/>
            <w:tcBorders>
              <w:left w:val="single" w:sz="4" w:space="0" w:color="auto"/>
            </w:tcBorders>
            <w:shd w:val="clear" w:color="auto" w:fill="auto"/>
          </w:tcPr>
          <w:p w:rsidR="009269B1" w:rsidRDefault="009269B1" w:rsidP="009269B1">
            <w:r w:rsidRPr="00FC1F2B">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D036E8" w:rsidRDefault="009269B1" w:rsidP="009269B1">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 xml:space="preserve">Заплановано </w:t>
            </w:r>
          </w:p>
          <w:p w:rsidR="009269B1" w:rsidRPr="00D036E8" w:rsidRDefault="009269B1" w:rsidP="009269B1">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 xml:space="preserve"> капітальний ремонт травматологічного відділення. </w:t>
            </w:r>
          </w:p>
        </w:tc>
      </w:tr>
      <w:tr w:rsidR="009269B1" w:rsidRPr="007C29DA" w:rsidTr="00D01D95">
        <w:trPr>
          <w:gridAfter w:val="9"/>
          <w:wAfter w:w="4611" w:type="dxa"/>
          <w:trHeight w:val="566"/>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17.1.2</w:t>
            </w:r>
          </w:p>
        </w:tc>
        <w:tc>
          <w:tcPr>
            <w:tcW w:w="5097" w:type="dxa"/>
            <w:gridSpan w:val="2"/>
            <w:shd w:val="clear" w:color="auto" w:fill="auto"/>
            <w:vAlign w:val="center"/>
          </w:tcPr>
          <w:p w:rsidR="009269B1" w:rsidRPr="007C29DA" w:rsidRDefault="009269B1" w:rsidP="009269B1">
            <w:pPr>
              <w:spacing w:after="0" w:line="240" w:lineRule="auto"/>
              <w:outlineLvl w:val="0"/>
              <w:rPr>
                <w:rFonts w:ascii="Times New Roman" w:hAnsi="Times New Roman" w:cs="Times New Roman"/>
                <w:color w:val="000000" w:themeColor="text1"/>
                <w:sz w:val="18"/>
                <w:szCs w:val="18"/>
                <w:lang w:eastAsia="ru-RU"/>
              </w:rPr>
            </w:pPr>
            <w:r w:rsidRPr="007C29DA">
              <w:rPr>
                <w:rFonts w:ascii="Times New Roman" w:hAnsi="Times New Roman" w:cs="Times New Roman"/>
                <w:sz w:val="18"/>
                <w:szCs w:val="18"/>
              </w:rPr>
              <w:t>Проведення капітального ремонту та реконструкції, добудови приміщень КНП «Тернопільська комунальна міська лікарня №2</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4600,0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3390</w:t>
            </w:r>
            <w:r w:rsidRPr="007C29DA">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9269B1" w:rsidRDefault="009269B1" w:rsidP="009269B1">
            <w:r w:rsidRPr="00FC1F2B">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D036E8" w:rsidRDefault="009269B1" w:rsidP="009269B1">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Заплановано  капремонт приміщення під встановлення ангіографа та  облашутвання Палати Героя</w:t>
            </w:r>
          </w:p>
        </w:tc>
      </w:tr>
      <w:tr w:rsidR="009269B1" w:rsidRPr="007C29DA" w:rsidTr="00D01D95">
        <w:trPr>
          <w:gridAfter w:val="9"/>
          <w:wAfter w:w="4611" w:type="dxa"/>
          <w:trHeight w:val="1082"/>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17.1.3</w:t>
            </w:r>
          </w:p>
        </w:tc>
        <w:tc>
          <w:tcPr>
            <w:tcW w:w="5097" w:type="dxa"/>
            <w:gridSpan w:val="2"/>
            <w:shd w:val="clear" w:color="auto" w:fill="auto"/>
            <w:vAlign w:val="center"/>
          </w:tcPr>
          <w:p w:rsidR="009269B1" w:rsidRPr="007C29DA" w:rsidRDefault="009269B1" w:rsidP="009269B1">
            <w:pPr>
              <w:spacing w:after="0" w:line="240" w:lineRule="auto"/>
              <w:outlineLvl w:val="0"/>
              <w:rPr>
                <w:rFonts w:ascii="Times New Roman" w:hAnsi="Times New Roman" w:cs="Times New Roman"/>
                <w:color w:val="000000" w:themeColor="text1"/>
                <w:sz w:val="18"/>
                <w:szCs w:val="18"/>
                <w:lang w:eastAsia="ru-RU"/>
              </w:rPr>
            </w:pPr>
            <w:r w:rsidRPr="007C29DA">
              <w:rPr>
                <w:rFonts w:ascii="Times New Roman" w:hAnsi="Times New Roman" w:cs="Times New Roman"/>
                <w:sz w:val="18"/>
                <w:szCs w:val="18"/>
              </w:rPr>
              <w:t xml:space="preserve"> Проведення капітального ремонту, реконструкції приміщень КНП «Міська комунальна лікарня №3»</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2330,0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527,3</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sz w:val="18"/>
                <w:szCs w:val="18"/>
              </w:rPr>
              <w:t>205,64</w:t>
            </w:r>
          </w:p>
        </w:tc>
        <w:tc>
          <w:tcPr>
            <w:tcW w:w="992" w:type="dxa"/>
            <w:gridSpan w:val="2"/>
            <w:tcBorders>
              <w:left w:val="single" w:sz="4" w:space="0" w:color="auto"/>
            </w:tcBorders>
            <w:shd w:val="clear" w:color="auto" w:fill="auto"/>
          </w:tcPr>
          <w:p w:rsidR="009269B1" w:rsidRDefault="009269B1" w:rsidP="009269B1">
            <w:r w:rsidRPr="00FC1F2B">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Pr>
                <w:rFonts w:ascii="Times New Roman" w:hAnsi="Times New Roman" w:cs="Times New Roman"/>
                <w:sz w:val="18"/>
                <w:szCs w:val="18"/>
              </w:rPr>
              <w:t>205,64</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Перепрофілювання та реконструкція незавершеного будівництва терапевтичного корпусу під пологовий будинок з жіночою консультацією КНП "МКЛ№3" ТМР (сторожова охорона)</w:t>
            </w:r>
          </w:p>
        </w:tc>
      </w:tr>
      <w:tr w:rsidR="009269B1" w:rsidRPr="007C29DA" w:rsidTr="00D01D95">
        <w:trPr>
          <w:gridAfter w:val="9"/>
          <w:wAfter w:w="4611" w:type="dxa"/>
          <w:trHeight w:val="70"/>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17.1.4</w:t>
            </w:r>
          </w:p>
        </w:tc>
        <w:tc>
          <w:tcPr>
            <w:tcW w:w="5097" w:type="dxa"/>
            <w:gridSpan w:val="2"/>
            <w:shd w:val="clear" w:color="auto" w:fill="auto"/>
            <w:vAlign w:val="center"/>
          </w:tcPr>
          <w:p w:rsidR="009269B1" w:rsidRPr="007C29DA" w:rsidRDefault="009269B1" w:rsidP="009269B1">
            <w:pPr>
              <w:spacing w:after="0" w:line="240" w:lineRule="auto"/>
              <w:outlineLvl w:val="0"/>
              <w:rPr>
                <w:rFonts w:ascii="Times New Roman" w:hAnsi="Times New Roman" w:cs="Times New Roman"/>
                <w:color w:val="000000" w:themeColor="text1"/>
                <w:sz w:val="18"/>
                <w:szCs w:val="18"/>
                <w:lang w:eastAsia="ru-RU"/>
              </w:rPr>
            </w:pPr>
            <w:r w:rsidRPr="007C29DA">
              <w:rPr>
                <w:rFonts w:ascii="Times New Roman" w:hAnsi="Times New Roman" w:cs="Times New Roman"/>
                <w:sz w:val="18"/>
                <w:szCs w:val="18"/>
              </w:rPr>
              <w:t xml:space="preserve"> Проведення капітального ремонту та реконструкція приміщень КНП «Тернопільська міська дитяча комунальна лікарня»</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6000,0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spacing w:after="0" w:line="240" w:lineRule="auto"/>
              <w:jc w:val="center"/>
              <w:outlineLvl w:val="0"/>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FC1F2B">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17.1.5</w:t>
            </w:r>
          </w:p>
        </w:tc>
        <w:tc>
          <w:tcPr>
            <w:tcW w:w="5097" w:type="dxa"/>
            <w:gridSpan w:val="2"/>
            <w:shd w:val="clear" w:color="auto" w:fill="auto"/>
            <w:vAlign w:val="center"/>
          </w:tcPr>
          <w:p w:rsidR="009269B1" w:rsidRPr="007C29DA" w:rsidRDefault="009269B1" w:rsidP="009269B1">
            <w:pPr>
              <w:spacing w:after="0" w:line="240" w:lineRule="auto"/>
              <w:outlineLvl w:val="0"/>
              <w:rPr>
                <w:rFonts w:ascii="Times New Roman" w:hAnsi="Times New Roman" w:cs="Times New Roman"/>
                <w:color w:val="000000" w:themeColor="text1"/>
                <w:sz w:val="18"/>
                <w:szCs w:val="18"/>
                <w:lang w:eastAsia="ru-RU"/>
              </w:rPr>
            </w:pPr>
            <w:r w:rsidRPr="007C29DA">
              <w:rPr>
                <w:rFonts w:ascii="Times New Roman" w:hAnsi="Times New Roman" w:cs="Times New Roman"/>
                <w:sz w:val="18"/>
                <w:szCs w:val="18"/>
              </w:rPr>
              <w:t xml:space="preserve"> Проведення капітального ремонту та реконструкції приміщень КП «Тернопільський міський лікувально-діагностичний центр»</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2713,1</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66A3E">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17.1.6</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Проведення термомодернізації та капітального ремонту приміщень КНП «Центр первинної медико-санітарної допомоги»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1979,3</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66A3E">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17.1.7</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Проведення капітального ремонту приміщень КНП «Тернопільська стоматологічна поліклініка»</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350,0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66A3E">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Height w:val="395"/>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17.1.8</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Проведення капітального ремонту приміщень КНП «Тернопільська міська стоматологічна поліклініка№1»</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200,0</w:t>
            </w:r>
          </w:p>
        </w:tc>
        <w:tc>
          <w:tcPr>
            <w:tcW w:w="1134" w:type="dxa"/>
            <w:gridSpan w:val="2"/>
            <w:tcBorders>
              <w:right w:val="single" w:sz="4" w:space="0" w:color="auto"/>
            </w:tcBorders>
            <w:shd w:val="clear" w:color="auto" w:fill="auto"/>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66A3E">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Height w:val="469"/>
        </w:trPr>
        <w:tc>
          <w:tcPr>
            <w:tcW w:w="413" w:type="dxa"/>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DB5A98" w:rsidRDefault="009269B1" w:rsidP="009269B1">
            <w:pPr>
              <w:spacing w:after="0" w:line="240" w:lineRule="auto"/>
              <w:rPr>
                <w:rFonts w:ascii="Times New Roman" w:hAnsi="Times New Roman" w:cs="Times New Roman"/>
                <w:color w:val="000000" w:themeColor="text1"/>
                <w:sz w:val="18"/>
                <w:szCs w:val="18"/>
              </w:rPr>
            </w:pPr>
            <w:r w:rsidRPr="00DB5A98">
              <w:rPr>
                <w:rFonts w:ascii="Times New Roman" w:hAnsi="Times New Roman" w:cs="Times New Roman"/>
                <w:color w:val="000000" w:themeColor="text1"/>
                <w:sz w:val="18"/>
                <w:szCs w:val="18"/>
              </w:rPr>
              <w:t>17.1.9</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Проведення поточних ремонтів приміщень закладів охорони здоров’я</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3207,6</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66A3E">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17.2.1</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Дооснащення медичним та іншим обладнанням КНП «Тернопільська міська комунальна лікарня швидкої допомоги»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 xml:space="preserve">     4991,5</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2472,2</w:t>
            </w:r>
          </w:p>
        </w:tc>
        <w:tc>
          <w:tcPr>
            <w:tcW w:w="1134" w:type="dxa"/>
            <w:gridSpan w:val="2"/>
            <w:tcBorders>
              <w:right w:val="single" w:sz="4" w:space="0" w:color="auto"/>
            </w:tcBorders>
            <w:shd w:val="clear" w:color="auto" w:fill="auto"/>
            <w:vAlign w:val="center"/>
          </w:tcPr>
          <w:p w:rsidR="009269B1" w:rsidRPr="00347766" w:rsidRDefault="009269B1" w:rsidP="009269B1">
            <w:pPr>
              <w:spacing w:after="0" w:line="240" w:lineRule="auto"/>
              <w:jc w:val="center"/>
              <w:outlineLvl w:val="0"/>
              <w:rPr>
                <w:rFonts w:ascii="Times New Roman" w:hAnsi="Times New Roman" w:cs="Times New Roman"/>
                <w:sz w:val="18"/>
                <w:szCs w:val="18"/>
              </w:rPr>
            </w:pPr>
            <w:r w:rsidRPr="00347766">
              <w:rPr>
                <w:rFonts w:ascii="Times New Roman" w:hAnsi="Times New Roman" w:cs="Times New Roman"/>
                <w:sz w:val="18"/>
                <w:szCs w:val="18"/>
              </w:rPr>
              <w:t>2472,7</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vAlign w:val="center"/>
          </w:tcPr>
          <w:p w:rsidR="009269B1" w:rsidRPr="00347766" w:rsidRDefault="009269B1" w:rsidP="009269B1">
            <w:pPr>
              <w:spacing w:after="0" w:line="240" w:lineRule="auto"/>
              <w:outlineLvl w:val="0"/>
              <w:rPr>
                <w:rFonts w:ascii="Times New Roman" w:hAnsi="Times New Roman" w:cs="Times New Roman"/>
                <w:sz w:val="18"/>
                <w:szCs w:val="18"/>
              </w:rPr>
            </w:pPr>
            <w:r w:rsidRPr="00347766">
              <w:rPr>
                <w:rFonts w:ascii="Times New Roman" w:hAnsi="Times New Roman" w:cs="Times New Roman"/>
                <w:sz w:val="18"/>
                <w:szCs w:val="18"/>
              </w:rPr>
              <w:t>2471,6</w:t>
            </w:r>
          </w:p>
        </w:tc>
        <w:tc>
          <w:tcPr>
            <w:tcW w:w="3675" w:type="dxa"/>
            <w:gridSpan w:val="4"/>
            <w:shd w:val="clear" w:color="auto" w:fill="auto"/>
          </w:tcPr>
          <w:p w:rsidR="009269B1" w:rsidRPr="00347766" w:rsidRDefault="009269B1" w:rsidP="009269B1">
            <w:pPr>
              <w:spacing w:after="0" w:line="240" w:lineRule="auto"/>
              <w:rPr>
                <w:rFonts w:ascii="Times New Roman" w:hAnsi="Times New Roman" w:cs="Times New Roman"/>
                <w:sz w:val="18"/>
                <w:szCs w:val="18"/>
                <w:lang w:eastAsia="uk-UA"/>
              </w:rPr>
            </w:pPr>
            <w:r w:rsidRPr="00347766">
              <w:rPr>
                <w:rFonts w:ascii="Times New Roman" w:hAnsi="Times New Roman" w:cs="Times New Roman"/>
                <w:sz w:val="18"/>
                <w:szCs w:val="18"/>
              </w:rPr>
              <w:t>Придбано офтальмологічне обладнання для надання медичної допомоги мешканцям в кластерному закладі</w:t>
            </w:r>
          </w:p>
        </w:tc>
      </w:tr>
      <w:tr w:rsidR="009269B1" w:rsidRPr="007C29DA" w:rsidTr="00D01D95">
        <w:trPr>
          <w:gridAfter w:val="9"/>
          <w:wAfter w:w="4611" w:type="dxa"/>
          <w:trHeight w:val="905"/>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17.2.2</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Дооснащення медичним та іншим обладнанням, в тому числі автомобілями, КНП «Тернопільська комунальна міська лікарня №2»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4870,0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2000,0</w:t>
            </w:r>
          </w:p>
        </w:tc>
        <w:tc>
          <w:tcPr>
            <w:tcW w:w="1134" w:type="dxa"/>
            <w:gridSpan w:val="2"/>
            <w:tcBorders>
              <w:right w:val="single" w:sz="4" w:space="0" w:color="auto"/>
            </w:tcBorders>
            <w:shd w:val="clear" w:color="auto" w:fill="auto"/>
            <w:vAlign w:val="center"/>
          </w:tcPr>
          <w:p w:rsidR="009269B1" w:rsidRPr="00347766" w:rsidRDefault="009269B1" w:rsidP="009269B1">
            <w:pPr>
              <w:spacing w:after="0" w:line="240" w:lineRule="auto"/>
              <w:outlineLvl w:val="0"/>
              <w:rPr>
                <w:rFonts w:ascii="Times New Roman" w:hAnsi="Times New Roman" w:cs="Times New Roman"/>
                <w:sz w:val="18"/>
                <w:szCs w:val="18"/>
              </w:rPr>
            </w:pPr>
            <w:r w:rsidRPr="00347766">
              <w:rPr>
                <w:rFonts w:ascii="Times New Roman" w:hAnsi="Times New Roman" w:cs="Times New Roman"/>
                <w:sz w:val="18"/>
                <w:szCs w:val="18"/>
              </w:rPr>
              <w:t>3272,5</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tcPr>
          <w:p w:rsidR="009269B1" w:rsidRPr="00347766" w:rsidRDefault="009269B1" w:rsidP="009269B1">
            <w:pPr>
              <w:spacing w:after="0" w:line="240" w:lineRule="auto"/>
              <w:outlineLvl w:val="0"/>
              <w:rPr>
                <w:rFonts w:ascii="Times New Roman" w:hAnsi="Times New Roman" w:cs="Times New Roman"/>
                <w:sz w:val="18"/>
                <w:szCs w:val="18"/>
              </w:rPr>
            </w:pPr>
            <w:r w:rsidRPr="00347766">
              <w:rPr>
                <w:rFonts w:ascii="Times New Roman" w:hAnsi="Times New Roman" w:cs="Times New Roman"/>
                <w:sz w:val="18"/>
                <w:szCs w:val="18"/>
              </w:rPr>
              <w:t>1661,9</w:t>
            </w:r>
          </w:p>
        </w:tc>
        <w:tc>
          <w:tcPr>
            <w:tcW w:w="3675" w:type="dxa"/>
            <w:gridSpan w:val="4"/>
            <w:shd w:val="clear" w:color="auto" w:fill="auto"/>
          </w:tcPr>
          <w:p w:rsidR="009269B1" w:rsidRPr="00347766" w:rsidRDefault="009269B1" w:rsidP="009269B1">
            <w:pPr>
              <w:spacing w:after="0" w:line="240" w:lineRule="auto"/>
              <w:rPr>
                <w:rFonts w:ascii="Times New Roman" w:hAnsi="Times New Roman" w:cs="Times New Roman"/>
                <w:color w:val="000000"/>
                <w:sz w:val="18"/>
                <w:szCs w:val="18"/>
              </w:rPr>
            </w:pPr>
            <w:r w:rsidRPr="00347766">
              <w:rPr>
                <w:rFonts w:ascii="Times New Roman" w:hAnsi="Times New Roman" w:cs="Times New Roman"/>
                <w:sz w:val="18"/>
                <w:szCs w:val="18"/>
              </w:rPr>
              <w:t>Придбано бігову доріжку у відділення реабілітації 940,0 тис.грн., кушетка масажна 88,4 тис.грн. підйомник пересувний – 88,5 тис.грн</w:t>
            </w: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17.2.3</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Дооснащення медичним та іншим обладнанням, в тому числі автомобілями, КНП «Міська комунальна лікарня №3»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2100,0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spacing w:after="0" w:line="240" w:lineRule="auto"/>
              <w:jc w:val="center"/>
              <w:outlineLvl w:val="0"/>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vAlign w:val="center"/>
          </w:tcPr>
          <w:p w:rsidR="009269B1" w:rsidRPr="00347766" w:rsidRDefault="009269B1" w:rsidP="009269B1">
            <w:pPr>
              <w:spacing w:after="0" w:line="240" w:lineRule="auto"/>
              <w:outlineLvl w:val="0"/>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17.2.4</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Дооснащення медичним та іншим обладнанням, в тому числі автомобілями, КНП «Тернопільська міська комунальна дитяча лікарня»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3920,0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keepLines/>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17.2.5</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 xml:space="preserve"> Забезпечення медичним обладнанням КП «Тернопільський міський лікувально-діагностичний центр»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2000,00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spacing w:after="0" w:line="240" w:lineRule="auto"/>
              <w:jc w:val="center"/>
              <w:outlineLvl w:val="0"/>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vAlign w:val="center"/>
          </w:tcPr>
          <w:p w:rsidR="009269B1" w:rsidRPr="00347766" w:rsidRDefault="009269B1" w:rsidP="009269B1">
            <w:pPr>
              <w:spacing w:after="0" w:line="240" w:lineRule="auto"/>
              <w:outlineLvl w:val="0"/>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spacing w:after="0" w:line="240" w:lineRule="auto"/>
              <w:rPr>
                <w:rFonts w:ascii="Times New Roman" w:hAnsi="Times New Roman" w:cs="Times New Roman"/>
                <w:sz w:val="18"/>
                <w:szCs w:val="18"/>
              </w:rPr>
            </w:pP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17.2.6</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Дооснащення медичним обладнанням КНП «Тернопільська стоматологічна поліклініка»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300,0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keepLines/>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vAlign w:val="center"/>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17.2.7</w:t>
            </w:r>
          </w:p>
        </w:tc>
        <w:tc>
          <w:tcPr>
            <w:tcW w:w="5097" w:type="dxa"/>
            <w:gridSpan w:val="2"/>
            <w:shd w:val="clear" w:color="auto" w:fill="auto"/>
            <w:vAlign w:val="center"/>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Дооснащення медичним обладнанням КНП «Тернопільська міська стоматологічна поліклініка №1» відповідно до табеля оснащення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keepLines/>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BE0804">
              <w:rPr>
                <w:rFonts w:ascii="Times New Roman" w:hAnsi="Times New Roman" w:cs="Times New Roman"/>
                <w:sz w:val="18"/>
                <w:szCs w:val="18"/>
              </w:rPr>
              <w:t>0,0</w:t>
            </w:r>
          </w:p>
        </w:tc>
        <w:tc>
          <w:tcPr>
            <w:tcW w:w="1200" w:type="dxa"/>
            <w:gridSpan w:val="4"/>
            <w:shd w:val="clear" w:color="auto" w:fill="auto"/>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Height w:val="440"/>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17.2.8</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Забезпечення оновлення м’якого та твердого інвентарю закладів охорони здоров’я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703" w:type="dxa"/>
            <w:tcBorders>
              <w:right w:val="single" w:sz="4" w:space="0" w:color="auto"/>
            </w:tcBorders>
            <w:shd w:val="clear" w:color="auto" w:fill="auto"/>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9269B1" w:rsidRPr="00347766" w:rsidRDefault="009269B1" w:rsidP="009269B1">
            <w:pPr>
              <w:keepLines/>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8B146F">
              <w:rPr>
                <w:rFonts w:ascii="Times New Roman" w:hAnsi="Times New Roman" w:cs="Times New Roman"/>
                <w:sz w:val="18"/>
                <w:szCs w:val="18"/>
              </w:rPr>
              <w:t>0,0</w:t>
            </w:r>
          </w:p>
        </w:tc>
        <w:tc>
          <w:tcPr>
            <w:tcW w:w="1200" w:type="dxa"/>
            <w:gridSpan w:val="4"/>
            <w:shd w:val="clear" w:color="auto" w:fill="auto"/>
            <w:vAlign w:val="center"/>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9269B1" w:rsidRPr="00347766" w:rsidRDefault="009269B1" w:rsidP="009269B1">
            <w:pPr>
              <w:widowControl w:val="0"/>
              <w:autoSpaceDE w:val="0"/>
              <w:autoSpaceDN w:val="0"/>
              <w:adjustRightInd w:val="0"/>
              <w:spacing w:after="0" w:line="240" w:lineRule="auto"/>
              <w:rPr>
                <w:rFonts w:ascii="Times New Roman" w:hAnsi="Times New Roman" w:cs="Times New Roman"/>
                <w:sz w:val="18"/>
                <w:szCs w:val="18"/>
                <w:lang w:eastAsia="uk-UA"/>
              </w:rPr>
            </w:pPr>
          </w:p>
        </w:tc>
      </w:tr>
      <w:tr w:rsidR="009269B1" w:rsidRPr="007C29DA" w:rsidTr="00D01D95">
        <w:trPr>
          <w:gridAfter w:val="9"/>
          <w:wAfter w:w="4611" w:type="dxa"/>
          <w:trHeight w:val="383"/>
        </w:trPr>
        <w:tc>
          <w:tcPr>
            <w:tcW w:w="413"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347766" w:rsidRDefault="009269B1" w:rsidP="009269B1">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17.3.1</w:t>
            </w:r>
          </w:p>
        </w:tc>
        <w:tc>
          <w:tcPr>
            <w:tcW w:w="5097" w:type="dxa"/>
            <w:gridSpan w:val="2"/>
            <w:shd w:val="clear" w:color="auto" w:fill="auto"/>
            <w:vAlign w:val="center"/>
          </w:tcPr>
          <w:p w:rsidR="009269B1" w:rsidRPr="00347766" w:rsidRDefault="009269B1" w:rsidP="009269B1">
            <w:pPr>
              <w:spacing w:after="0" w:line="240" w:lineRule="auto"/>
              <w:outlineLvl w:val="0"/>
              <w:rPr>
                <w:rFonts w:ascii="Times New Roman" w:hAnsi="Times New Roman" w:cs="Times New Roman"/>
                <w:color w:val="000000" w:themeColor="text1"/>
                <w:sz w:val="18"/>
                <w:szCs w:val="18"/>
                <w:lang w:eastAsia="ru-RU"/>
              </w:rPr>
            </w:pPr>
            <w:r w:rsidRPr="00347766">
              <w:rPr>
                <w:rFonts w:ascii="Times New Roman" w:hAnsi="Times New Roman" w:cs="Times New Roman"/>
                <w:sz w:val="18"/>
                <w:szCs w:val="18"/>
              </w:rPr>
              <w:t xml:space="preserve"> Забезпечення безпечного перебування пацієнтів у закладах охорони здоров’я</w:t>
            </w:r>
          </w:p>
        </w:tc>
        <w:tc>
          <w:tcPr>
            <w:tcW w:w="1148" w:type="dxa"/>
            <w:shd w:val="clear" w:color="auto" w:fill="auto"/>
            <w:vAlign w:val="center"/>
          </w:tcPr>
          <w:p w:rsidR="009269B1" w:rsidRPr="00347766" w:rsidRDefault="009269B1" w:rsidP="009269B1">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 xml:space="preserve">7219,4 </w:t>
            </w:r>
          </w:p>
        </w:tc>
        <w:tc>
          <w:tcPr>
            <w:tcW w:w="1703" w:type="dxa"/>
            <w:tcBorders>
              <w:right w:val="single" w:sz="4" w:space="0" w:color="auto"/>
            </w:tcBorders>
            <w:shd w:val="clear" w:color="auto" w:fill="auto"/>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w:t>
            </w:r>
            <w:r>
              <w:rPr>
                <w:rFonts w:ascii="Times New Roman" w:hAnsi="Times New Roman" w:cs="Times New Roman"/>
                <w:sz w:val="18"/>
                <w:szCs w:val="18"/>
              </w:rPr>
              <w:t>,0</w:t>
            </w:r>
          </w:p>
        </w:tc>
        <w:tc>
          <w:tcPr>
            <w:tcW w:w="1134" w:type="dxa"/>
            <w:gridSpan w:val="2"/>
            <w:tcBorders>
              <w:right w:val="single" w:sz="4" w:space="0" w:color="auto"/>
            </w:tcBorders>
            <w:shd w:val="clear" w:color="auto" w:fill="auto"/>
            <w:vAlign w:val="center"/>
          </w:tcPr>
          <w:p w:rsidR="009269B1" w:rsidRPr="00347766" w:rsidRDefault="009269B1" w:rsidP="009269B1">
            <w:pPr>
              <w:keepLines/>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w:t>
            </w:r>
            <w:r>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9269B1" w:rsidRDefault="009269B1" w:rsidP="009269B1">
            <w:r w:rsidRPr="008B146F">
              <w:rPr>
                <w:rFonts w:ascii="Times New Roman" w:hAnsi="Times New Roman" w:cs="Times New Roman"/>
                <w:sz w:val="18"/>
                <w:szCs w:val="18"/>
              </w:rPr>
              <w:t>0,0</w:t>
            </w:r>
          </w:p>
        </w:tc>
        <w:tc>
          <w:tcPr>
            <w:tcW w:w="1200" w:type="dxa"/>
            <w:gridSpan w:val="4"/>
            <w:shd w:val="clear" w:color="auto" w:fill="auto"/>
          </w:tcPr>
          <w:p w:rsidR="009269B1" w:rsidRPr="00347766" w:rsidRDefault="009269B1" w:rsidP="009269B1">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w:t>
            </w:r>
            <w:r>
              <w:rPr>
                <w:rFonts w:ascii="Times New Roman" w:hAnsi="Times New Roman" w:cs="Times New Roman"/>
                <w:sz w:val="18"/>
                <w:szCs w:val="18"/>
              </w:rPr>
              <w:t>,0</w:t>
            </w:r>
          </w:p>
        </w:tc>
        <w:tc>
          <w:tcPr>
            <w:tcW w:w="3675" w:type="dxa"/>
            <w:gridSpan w:val="4"/>
            <w:shd w:val="clear" w:color="auto" w:fill="auto"/>
          </w:tcPr>
          <w:p w:rsidR="009269B1" w:rsidRPr="00347766" w:rsidRDefault="009269B1" w:rsidP="009269B1">
            <w:pPr>
              <w:pStyle w:val="af4"/>
              <w:widowControl w:val="0"/>
              <w:autoSpaceDE w:val="0"/>
              <w:autoSpaceDN w:val="0"/>
              <w:adjustRightInd w:val="0"/>
              <w:spacing w:after="0" w:line="240" w:lineRule="auto"/>
              <w:ind w:left="0"/>
              <w:jc w:val="both"/>
              <w:rPr>
                <w:rFonts w:ascii="Times New Roman" w:hAnsi="Times New Roman"/>
                <w:sz w:val="18"/>
                <w:szCs w:val="18"/>
              </w:rPr>
            </w:pPr>
          </w:p>
        </w:tc>
      </w:tr>
      <w:tr w:rsidR="009269B1" w:rsidRPr="007C29DA" w:rsidTr="00D01D95">
        <w:trPr>
          <w:gridAfter w:val="9"/>
          <w:wAfter w:w="4611" w:type="dxa"/>
          <w:trHeight w:val="256"/>
        </w:trPr>
        <w:tc>
          <w:tcPr>
            <w:tcW w:w="413" w:type="dxa"/>
            <w:tcBorders>
              <w:right w:val="single" w:sz="4" w:space="0" w:color="auto"/>
            </w:tcBorders>
            <w:shd w:val="clear" w:color="auto" w:fill="auto"/>
            <w:vAlign w:val="center"/>
          </w:tcPr>
          <w:p w:rsidR="009269B1" w:rsidRPr="00C7667E" w:rsidRDefault="009269B1" w:rsidP="009269B1">
            <w:pPr>
              <w:spacing w:after="0" w:line="240" w:lineRule="auto"/>
              <w:jc w:val="center"/>
              <w:rPr>
                <w:rFonts w:ascii="Times New Roman" w:hAnsi="Times New Roman" w:cs="Times New Roman"/>
                <w:sz w:val="18"/>
                <w:szCs w:val="18"/>
              </w:rPr>
            </w:pPr>
          </w:p>
        </w:tc>
        <w:tc>
          <w:tcPr>
            <w:tcW w:w="5780" w:type="dxa"/>
            <w:gridSpan w:val="3"/>
            <w:tcBorders>
              <w:lef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b/>
                <w:color w:val="000000" w:themeColor="text1"/>
                <w:sz w:val="18"/>
                <w:szCs w:val="18"/>
              </w:rPr>
            </w:pPr>
            <w:r w:rsidRPr="007C29DA">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187856,0</w:t>
            </w:r>
          </w:p>
        </w:tc>
        <w:tc>
          <w:tcPr>
            <w:tcW w:w="1703" w:type="dxa"/>
            <w:tcBorders>
              <w:right w:val="single" w:sz="4" w:space="0" w:color="auto"/>
            </w:tcBorders>
            <w:shd w:val="clear" w:color="auto" w:fill="auto"/>
          </w:tcPr>
          <w:p w:rsidR="009269B1" w:rsidRPr="007C29DA" w:rsidRDefault="009269B1" w:rsidP="009269B1">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119385,8</w:t>
            </w:r>
          </w:p>
        </w:tc>
        <w:tc>
          <w:tcPr>
            <w:tcW w:w="1134" w:type="dxa"/>
            <w:gridSpan w:val="2"/>
            <w:tcBorders>
              <w:right w:val="single" w:sz="4" w:space="0" w:color="auto"/>
            </w:tcBorders>
            <w:shd w:val="clear" w:color="auto" w:fill="auto"/>
          </w:tcPr>
          <w:p w:rsidR="009269B1" w:rsidRPr="007C29DA" w:rsidRDefault="009269B1" w:rsidP="009269B1">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w:t>
            </w:r>
            <w:r>
              <w:rPr>
                <w:rFonts w:ascii="Times New Roman" w:hAnsi="Times New Roman" w:cs="Times New Roman"/>
                <w:b/>
                <w:sz w:val="18"/>
                <w:szCs w:val="18"/>
              </w:rPr>
              <w:t>27939,6</w:t>
            </w:r>
          </w:p>
        </w:tc>
        <w:tc>
          <w:tcPr>
            <w:tcW w:w="992" w:type="dxa"/>
            <w:gridSpan w:val="2"/>
            <w:tcBorders>
              <w:left w:val="single" w:sz="4" w:space="0" w:color="auto"/>
            </w:tcBorders>
            <w:shd w:val="clear" w:color="auto" w:fill="auto"/>
            <w:vAlign w:val="center"/>
          </w:tcPr>
          <w:p w:rsidR="009269B1" w:rsidRPr="007C29DA" w:rsidRDefault="00B549D7" w:rsidP="00B549D7">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7173,4ДБ</w:t>
            </w:r>
          </w:p>
        </w:tc>
        <w:tc>
          <w:tcPr>
            <w:tcW w:w="1200" w:type="dxa"/>
            <w:gridSpan w:val="4"/>
            <w:shd w:val="clear" w:color="auto" w:fill="auto"/>
          </w:tcPr>
          <w:p w:rsidR="009143BC" w:rsidRDefault="009143BC" w:rsidP="00B549D7">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БГ </w:t>
            </w:r>
            <w:r w:rsidR="00310679" w:rsidRPr="00310679">
              <w:rPr>
                <w:rFonts w:ascii="Times New Roman" w:hAnsi="Times New Roman" w:cs="Times New Roman"/>
                <w:b/>
                <w:sz w:val="18"/>
                <w:szCs w:val="18"/>
              </w:rPr>
              <w:t>57692,28</w:t>
            </w:r>
          </w:p>
          <w:p w:rsidR="009269B1" w:rsidRPr="00310679" w:rsidRDefault="009143BC" w:rsidP="00B549D7">
            <w:pPr>
              <w:spacing w:after="0" w:line="240" w:lineRule="auto"/>
              <w:rPr>
                <w:b/>
              </w:rPr>
            </w:pPr>
            <w:r>
              <w:rPr>
                <w:rFonts w:ascii="Times New Roman" w:hAnsi="Times New Roman" w:cs="Times New Roman"/>
                <w:b/>
                <w:sz w:val="18"/>
                <w:szCs w:val="18"/>
              </w:rPr>
              <w:t xml:space="preserve">ДБ 7173,4 </w:t>
            </w:r>
          </w:p>
        </w:tc>
        <w:tc>
          <w:tcPr>
            <w:tcW w:w="3675" w:type="dxa"/>
            <w:gridSpan w:val="4"/>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p>
        </w:tc>
      </w:tr>
      <w:tr w:rsidR="0057438B" w:rsidRPr="007C29DA" w:rsidTr="00347766">
        <w:trPr>
          <w:gridAfter w:val="7"/>
          <w:wAfter w:w="4592" w:type="dxa"/>
          <w:trHeight w:val="195"/>
        </w:trPr>
        <w:tc>
          <w:tcPr>
            <w:tcW w:w="413" w:type="dxa"/>
            <w:tcBorders>
              <w:right w:val="single" w:sz="4" w:space="0" w:color="auto"/>
            </w:tcBorders>
            <w:shd w:val="clear" w:color="auto" w:fill="auto"/>
            <w:vAlign w:val="center"/>
          </w:tcPr>
          <w:p w:rsidR="0057438B" w:rsidRPr="005173C1" w:rsidRDefault="0057438B" w:rsidP="00347766">
            <w:pPr>
              <w:spacing w:after="0" w:line="240" w:lineRule="auto"/>
              <w:jc w:val="center"/>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12</w:t>
            </w:r>
          </w:p>
        </w:tc>
        <w:tc>
          <w:tcPr>
            <w:tcW w:w="15651" w:type="dxa"/>
            <w:gridSpan w:val="19"/>
            <w:tcBorders>
              <w:left w:val="single" w:sz="4" w:space="0" w:color="auto"/>
            </w:tcBorders>
            <w:shd w:val="clear" w:color="auto" w:fill="auto"/>
            <w:vAlign w:val="center"/>
          </w:tcPr>
          <w:p w:rsidR="0057438B" w:rsidRPr="005173C1" w:rsidRDefault="0057438B" w:rsidP="00347766">
            <w:pPr>
              <w:spacing w:after="0" w:line="240" w:lineRule="auto"/>
              <w:rPr>
                <w:rFonts w:ascii="Times New Roman" w:hAnsi="Times New Roman" w:cs="Times New Roman"/>
                <w:sz w:val="18"/>
                <w:szCs w:val="18"/>
                <w:highlight w:val="lightGray"/>
              </w:rPr>
            </w:pPr>
            <w:r w:rsidRPr="005173C1">
              <w:rPr>
                <w:rFonts w:ascii="Times New Roman" w:hAnsi="Times New Roman" w:cs="Times New Roman"/>
                <w:b/>
                <w:i/>
                <w:color w:val="000000" w:themeColor="text1"/>
                <w:sz w:val="18"/>
                <w:szCs w:val="18"/>
                <w:highlight w:val="lightGray"/>
                <w:u w:val="single"/>
              </w:rPr>
              <w:t>Програма  підтримки та захисту прав дітей Тернопільської міської територіальної громади на 2022-2024 роки</w:t>
            </w:r>
          </w:p>
        </w:tc>
      </w:tr>
      <w:tr w:rsidR="0057438B" w:rsidRPr="007C29DA" w:rsidTr="00347766">
        <w:trPr>
          <w:gridAfter w:val="7"/>
          <w:wAfter w:w="4592" w:type="dxa"/>
          <w:trHeight w:val="215"/>
        </w:trPr>
        <w:tc>
          <w:tcPr>
            <w:tcW w:w="413" w:type="dxa"/>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15651" w:type="dxa"/>
            <w:gridSpan w:val="19"/>
            <w:tcBorders>
              <w:lef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i/>
                <w:color w:val="000000" w:themeColor="text1"/>
                <w:sz w:val="18"/>
                <w:szCs w:val="18"/>
              </w:rPr>
              <w:t>1</w:t>
            </w:r>
            <w:r w:rsidRPr="00347766">
              <w:rPr>
                <w:rFonts w:ascii="Times New Roman" w:hAnsi="Times New Roman" w:cs="Times New Roman"/>
                <w:i/>
                <w:sz w:val="18"/>
                <w:szCs w:val="18"/>
              </w:rPr>
              <w:t>Удосконалення сімейної політики як пріоритетного засобу запобігання дитячій безпритульності та бездоглядності,зокрема:</w:t>
            </w:r>
          </w:p>
        </w:tc>
      </w:tr>
      <w:tr w:rsidR="0057438B" w:rsidRPr="007C29DA" w:rsidTr="00D01D95">
        <w:trPr>
          <w:gridAfter w:val="9"/>
          <w:wAfter w:w="4611" w:type="dxa"/>
          <w:trHeight w:val="197"/>
        </w:trPr>
        <w:tc>
          <w:tcPr>
            <w:tcW w:w="413" w:type="dxa"/>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4</w:t>
            </w:r>
          </w:p>
        </w:tc>
        <w:tc>
          <w:tcPr>
            <w:tcW w:w="5097" w:type="dxa"/>
            <w:gridSpan w:val="2"/>
            <w:shd w:val="clear" w:color="auto" w:fill="auto"/>
          </w:tcPr>
          <w:p w:rsidR="0057438B" w:rsidRPr="00347766" w:rsidRDefault="0057438B" w:rsidP="00347766">
            <w:pPr>
              <w:autoSpaceDE w:val="0"/>
              <w:autoSpaceDN w:val="0"/>
              <w:adjustRightInd w:val="0"/>
              <w:spacing w:after="0" w:line="240" w:lineRule="auto"/>
              <w:rPr>
                <w:rFonts w:ascii="Times New Roman" w:hAnsi="Times New Roman" w:cs="Times New Roman"/>
                <w:sz w:val="18"/>
                <w:szCs w:val="18"/>
                <w:lang w:eastAsia="uk-UA"/>
              </w:rPr>
            </w:pPr>
            <w:r w:rsidRPr="00347766">
              <w:rPr>
                <w:rFonts w:ascii="Times New Roman" w:hAnsi="Times New Roman" w:cs="Times New Roman"/>
                <w:sz w:val="18"/>
                <w:szCs w:val="18"/>
              </w:rPr>
              <w:t>організація проведення Форуму прийомних сімей</w:t>
            </w:r>
          </w:p>
        </w:tc>
        <w:tc>
          <w:tcPr>
            <w:tcW w:w="1148" w:type="dxa"/>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30,0</w:t>
            </w:r>
          </w:p>
        </w:tc>
        <w:tc>
          <w:tcPr>
            <w:tcW w:w="1703" w:type="dxa"/>
            <w:tcBorders>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610"/>
        </w:trPr>
        <w:tc>
          <w:tcPr>
            <w:tcW w:w="413" w:type="dxa"/>
            <w:vMerge w:val="restart"/>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5</w:t>
            </w:r>
          </w:p>
        </w:tc>
        <w:tc>
          <w:tcPr>
            <w:tcW w:w="5097" w:type="dxa"/>
            <w:gridSpan w:val="2"/>
            <w:tcBorders>
              <w:left w:val="single" w:sz="4" w:space="0" w:color="auto"/>
              <w:bottom w:val="single" w:sz="4" w:space="0" w:color="auto"/>
            </w:tcBorders>
            <w:shd w:val="clear" w:color="auto" w:fill="auto"/>
          </w:tcPr>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 xml:space="preserve"> виготовлення та розповсюдження соціальної реклами з питань пропаганди національного усиновлення, розвитку сімейних форм виховання, послуг патронату</w:t>
            </w:r>
          </w:p>
        </w:tc>
        <w:tc>
          <w:tcPr>
            <w:tcW w:w="1148" w:type="dxa"/>
            <w:tcBorders>
              <w:bottom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22,0</w:t>
            </w:r>
          </w:p>
        </w:tc>
        <w:tc>
          <w:tcPr>
            <w:tcW w:w="1703" w:type="dxa"/>
            <w:tcBorders>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10,0</w:t>
            </w:r>
          </w:p>
        </w:tc>
        <w:tc>
          <w:tcPr>
            <w:tcW w:w="1134" w:type="dxa"/>
            <w:gridSpan w:val="2"/>
            <w:tcBorders>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10,0</w:t>
            </w:r>
          </w:p>
        </w:tc>
        <w:tc>
          <w:tcPr>
            <w:tcW w:w="992" w:type="dxa"/>
            <w:gridSpan w:val="2"/>
            <w:tcBorders>
              <w:left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tcBorders>
              <w:bottom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416"/>
        </w:trPr>
        <w:tc>
          <w:tcPr>
            <w:tcW w:w="413" w:type="dxa"/>
            <w:vMerge/>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6</w:t>
            </w:r>
          </w:p>
        </w:tc>
        <w:tc>
          <w:tcPr>
            <w:tcW w:w="5097" w:type="dxa"/>
            <w:gridSpan w:val="2"/>
            <w:tcBorders>
              <w:left w:val="single" w:sz="4" w:space="0" w:color="auto"/>
              <w:bottom w:val="single" w:sz="4" w:space="0" w:color="auto"/>
            </w:tcBorders>
            <w:shd w:val="clear" w:color="auto" w:fill="auto"/>
          </w:tcPr>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проведення акції «День усиновлення», організація екскурсій для дітей-сиріт та дітей, позбавлених батьківського піклування</w:t>
            </w:r>
          </w:p>
        </w:tc>
        <w:tc>
          <w:tcPr>
            <w:tcW w:w="1148" w:type="dxa"/>
            <w:tcBorders>
              <w:bottom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74,0</w:t>
            </w:r>
          </w:p>
        </w:tc>
        <w:tc>
          <w:tcPr>
            <w:tcW w:w="1703" w:type="dxa"/>
            <w:tcBorders>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12,0</w:t>
            </w:r>
          </w:p>
        </w:tc>
        <w:tc>
          <w:tcPr>
            <w:tcW w:w="1134" w:type="dxa"/>
            <w:gridSpan w:val="2"/>
            <w:tcBorders>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12,0</w:t>
            </w:r>
          </w:p>
        </w:tc>
        <w:tc>
          <w:tcPr>
            <w:tcW w:w="992" w:type="dxa"/>
            <w:gridSpan w:val="2"/>
            <w:tcBorders>
              <w:left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tcBorders>
              <w:bottom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233"/>
        </w:trPr>
        <w:tc>
          <w:tcPr>
            <w:tcW w:w="413" w:type="dxa"/>
            <w:vMerge/>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8</w:t>
            </w:r>
          </w:p>
        </w:tc>
        <w:tc>
          <w:tcPr>
            <w:tcW w:w="5097" w:type="dxa"/>
            <w:gridSpan w:val="2"/>
            <w:tcBorders>
              <w:top w:val="single" w:sz="4" w:space="0" w:color="auto"/>
              <w:left w:val="single" w:sz="4" w:space="0" w:color="auto"/>
              <w:bottom w:val="single" w:sz="4" w:space="0" w:color="auto"/>
            </w:tcBorders>
            <w:shd w:val="clear" w:color="auto" w:fill="auto"/>
          </w:tcPr>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 xml:space="preserve"> створення сприятливих умов проживання дітей соціально- незахищених категорій (які опинилися у складних життєвих обставинах, сім’ям в яких виховуються діти – сироти та діти позбавлені батьківського піклування)</w:t>
            </w:r>
          </w:p>
        </w:tc>
        <w:tc>
          <w:tcPr>
            <w:tcW w:w="1148" w:type="dxa"/>
            <w:tcBorders>
              <w:top w:val="single" w:sz="4" w:space="0" w:color="auto"/>
              <w:bottom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260,0</w:t>
            </w:r>
          </w:p>
        </w:tc>
        <w:tc>
          <w:tcPr>
            <w:tcW w:w="1703" w:type="dxa"/>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30,0</w:t>
            </w:r>
          </w:p>
        </w:tc>
        <w:tc>
          <w:tcPr>
            <w:tcW w:w="1134" w:type="dxa"/>
            <w:gridSpan w:val="2"/>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30,0</w:t>
            </w:r>
          </w:p>
        </w:tc>
        <w:tc>
          <w:tcPr>
            <w:tcW w:w="992" w:type="dxa"/>
            <w:gridSpan w:val="2"/>
            <w:tcBorders>
              <w:top w:val="single" w:sz="4" w:space="0" w:color="auto"/>
              <w:left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219"/>
        </w:trPr>
        <w:tc>
          <w:tcPr>
            <w:tcW w:w="413" w:type="dxa"/>
            <w:vMerge/>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9</w:t>
            </w:r>
          </w:p>
        </w:tc>
        <w:tc>
          <w:tcPr>
            <w:tcW w:w="5097" w:type="dxa"/>
            <w:gridSpan w:val="2"/>
            <w:tcBorders>
              <w:top w:val="single" w:sz="4" w:space="0" w:color="auto"/>
              <w:left w:val="single" w:sz="4" w:space="0" w:color="auto"/>
              <w:bottom w:val="single" w:sz="4" w:space="0" w:color="auto"/>
            </w:tcBorders>
            <w:shd w:val="clear" w:color="auto" w:fill="auto"/>
          </w:tcPr>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розширення мережі сімейних форм виховання:</w:t>
            </w:r>
          </w:p>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дитячих будинків сімейного типу, прийомних сімей, патронатних сімей, малих групових будиночків</w:t>
            </w:r>
          </w:p>
        </w:tc>
        <w:tc>
          <w:tcPr>
            <w:tcW w:w="1148" w:type="dxa"/>
            <w:tcBorders>
              <w:top w:val="single" w:sz="4" w:space="0" w:color="auto"/>
              <w:bottom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300,0</w:t>
            </w:r>
          </w:p>
        </w:tc>
        <w:tc>
          <w:tcPr>
            <w:tcW w:w="1703" w:type="dxa"/>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top w:val="single" w:sz="4" w:space="0" w:color="auto"/>
              <w:left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top w:val="single" w:sz="4" w:space="0" w:color="auto"/>
              <w:bottom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347766" w:rsidTr="00347766">
        <w:trPr>
          <w:gridAfter w:val="10"/>
          <w:wAfter w:w="4635" w:type="dxa"/>
          <w:trHeight w:val="164"/>
        </w:trPr>
        <w:tc>
          <w:tcPr>
            <w:tcW w:w="413" w:type="dxa"/>
            <w:vMerge/>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9765" w:type="dxa"/>
            <w:gridSpan w:val="7"/>
            <w:tcBorders>
              <w:top w:val="single" w:sz="4" w:space="0" w:color="auto"/>
              <w:left w:val="single" w:sz="4" w:space="0" w:color="auto"/>
              <w:right w:val="single" w:sz="4" w:space="0" w:color="auto"/>
            </w:tcBorders>
            <w:shd w:val="clear" w:color="auto" w:fill="auto"/>
          </w:tcPr>
          <w:p w:rsidR="0057438B" w:rsidRPr="00347766" w:rsidRDefault="0057438B" w:rsidP="00347766">
            <w:pPr>
              <w:spacing w:after="0" w:line="240" w:lineRule="auto"/>
              <w:jc w:val="both"/>
              <w:rPr>
                <w:rFonts w:ascii="Times New Roman" w:hAnsi="Times New Roman" w:cs="Times New Roman"/>
                <w:i/>
                <w:sz w:val="18"/>
                <w:szCs w:val="18"/>
              </w:rPr>
            </w:pPr>
            <w:r w:rsidRPr="00347766">
              <w:rPr>
                <w:rFonts w:ascii="Times New Roman" w:hAnsi="Times New Roman" w:cs="Times New Roman"/>
                <w:i/>
                <w:sz w:val="18"/>
                <w:szCs w:val="18"/>
              </w:rPr>
              <w:t>2.Проведення систематичних заходів для запобігання дитячій безпритульності та бездоглядності</w:t>
            </w:r>
          </w:p>
        </w:tc>
        <w:tc>
          <w:tcPr>
            <w:tcW w:w="992" w:type="dxa"/>
            <w:gridSpan w:val="2"/>
            <w:tcBorders>
              <w:top w:val="single" w:sz="4" w:space="0" w:color="auto"/>
              <w:lef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p>
        </w:tc>
        <w:tc>
          <w:tcPr>
            <w:tcW w:w="1176" w:type="dxa"/>
            <w:gridSpan w:val="2"/>
            <w:tcBorders>
              <w:top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c>
          <w:tcPr>
            <w:tcW w:w="3675" w:type="dxa"/>
            <w:gridSpan w:val="5"/>
            <w:tcBorders>
              <w:top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164"/>
        </w:trPr>
        <w:tc>
          <w:tcPr>
            <w:tcW w:w="413" w:type="dxa"/>
            <w:vMerge/>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top w:val="single" w:sz="4" w:space="0" w:color="auto"/>
              <w:left w:val="single" w:sz="4" w:space="0" w:color="auto"/>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2</w:t>
            </w:r>
          </w:p>
        </w:tc>
        <w:tc>
          <w:tcPr>
            <w:tcW w:w="5097" w:type="dxa"/>
            <w:gridSpan w:val="2"/>
            <w:tcBorders>
              <w:top w:val="single" w:sz="4" w:space="0" w:color="auto"/>
              <w:left w:val="single" w:sz="4" w:space="0" w:color="auto"/>
            </w:tcBorders>
            <w:shd w:val="clear" w:color="auto" w:fill="auto"/>
          </w:tcPr>
          <w:p w:rsidR="0057438B" w:rsidRPr="00347766" w:rsidRDefault="0057438B" w:rsidP="00347766">
            <w:pPr>
              <w:pStyle w:val="33"/>
              <w:keepNext/>
              <w:tabs>
                <w:tab w:val="left" w:pos="10076"/>
                <w:tab w:val="left" w:pos="10992"/>
                <w:tab w:val="left" w:pos="11908"/>
                <w:tab w:val="left" w:pos="12824"/>
                <w:tab w:val="left" w:pos="13740"/>
                <w:tab w:val="left" w:pos="14656"/>
              </w:tabs>
              <w:rPr>
                <w:sz w:val="18"/>
                <w:szCs w:val="18"/>
              </w:rPr>
            </w:pPr>
            <w:r w:rsidRPr="00347766">
              <w:rPr>
                <w:sz w:val="18"/>
                <w:szCs w:val="18"/>
              </w:rPr>
              <w:t xml:space="preserve">Проведення заходів присвячених міжнародному дню захисту дітей,днюзнань,всесвітньому дню дітей,новорічно-різдвяних свят </w:t>
            </w:r>
          </w:p>
        </w:tc>
        <w:tc>
          <w:tcPr>
            <w:tcW w:w="1148" w:type="dxa"/>
            <w:tcBorders>
              <w:top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300,0</w:t>
            </w:r>
          </w:p>
        </w:tc>
        <w:tc>
          <w:tcPr>
            <w:tcW w:w="1703" w:type="dxa"/>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169,0</w:t>
            </w:r>
          </w:p>
        </w:tc>
        <w:tc>
          <w:tcPr>
            <w:tcW w:w="1134" w:type="dxa"/>
            <w:gridSpan w:val="2"/>
            <w:tcBorders>
              <w:top w:val="single" w:sz="4" w:space="0" w:color="auto"/>
              <w:bottom w:val="single" w:sz="4" w:space="0" w:color="auto"/>
              <w:righ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169,0</w:t>
            </w:r>
          </w:p>
        </w:tc>
        <w:tc>
          <w:tcPr>
            <w:tcW w:w="992" w:type="dxa"/>
            <w:gridSpan w:val="2"/>
            <w:tcBorders>
              <w:top w:val="single" w:sz="4" w:space="0" w:color="auto"/>
              <w:left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top w:val="single" w:sz="4" w:space="0" w:color="auto"/>
            </w:tcBorders>
            <w:shd w:val="clear" w:color="auto" w:fill="auto"/>
          </w:tcPr>
          <w:p w:rsidR="0057438B" w:rsidRPr="00347766" w:rsidRDefault="0057438B" w:rsidP="00347766">
            <w:pPr>
              <w:spacing w:after="0" w:line="240" w:lineRule="auto"/>
              <w:jc w:val="center"/>
              <w:rPr>
                <w:rFonts w:ascii="Times New Roman" w:hAnsi="Times New Roman" w:cs="Times New Roman"/>
                <w:sz w:val="18"/>
                <w:szCs w:val="18"/>
              </w:rPr>
            </w:pPr>
            <w:r w:rsidRPr="00347766">
              <w:rPr>
                <w:rFonts w:ascii="Times New Roman" w:hAnsi="Times New Roman" w:cs="Times New Roman"/>
                <w:sz w:val="18"/>
                <w:szCs w:val="18"/>
              </w:rPr>
              <w:t>9,25</w:t>
            </w:r>
          </w:p>
        </w:tc>
        <w:tc>
          <w:tcPr>
            <w:tcW w:w="3675" w:type="dxa"/>
            <w:gridSpan w:val="4"/>
            <w:tcBorders>
              <w:top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9,25- Міжнародний день захисту дітей «Щасливе дитинство»</w:t>
            </w:r>
          </w:p>
        </w:tc>
      </w:tr>
      <w:tr w:rsidR="0057438B" w:rsidRPr="007C29DA" w:rsidTr="00347766">
        <w:trPr>
          <w:gridAfter w:val="7"/>
          <w:wAfter w:w="4592" w:type="dxa"/>
          <w:trHeight w:val="193"/>
        </w:trPr>
        <w:tc>
          <w:tcPr>
            <w:tcW w:w="413" w:type="dxa"/>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15651" w:type="dxa"/>
            <w:gridSpan w:val="19"/>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i/>
                <w:color w:val="000000" w:themeColor="text1"/>
                <w:sz w:val="18"/>
                <w:szCs w:val="18"/>
              </w:rPr>
              <w:t xml:space="preserve">3 </w:t>
            </w:r>
            <w:r w:rsidRPr="00347766">
              <w:rPr>
                <w:rFonts w:ascii="Times New Roman" w:hAnsi="Times New Roman" w:cs="Times New Roman"/>
                <w:i/>
                <w:sz w:val="18"/>
                <w:szCs w:val="18"/>
              </w:rPr>
              <w:t>Попередження дитячої безпритульності та бездоглядності, профілактика соціального сирітства та негативних проявів серед дітей, зокрема</w:t>
            </w:r>
            <w:r w:rsidRPr="00347766">
              <w:rPr>
                <w:rFonts w:ascii="Times New Roman" w:hAnsi="Times New Roman" w:cs="Times New Roman"/>
                <w:sz w:val="18"/>
                <w:szCs w:val="18"/>
              </w:rPr>
              <w:t>:</w:t>
            </w:r>
          </w:p>
        </w:tc>
      </w:tr>
      <w:tr w:rsidR="0057438B" w:rsidRPr="007C29DA" w:rsidTr="00D01D95">
        <w:trPr>
          <w:gridAfter w:val="9"/>
          <w:wAfter w:w="4611" w:type="dxa"/>
          <w:trHeight w:val="687"/>
        </w:trPr>
        <w:tc>
          <w:tcPr>
            <w:tcW w:w="413" w:type="dxa"/>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shd w:val="clear" w:color="auto" w:fill="auto"/>
          </w:tcPr>
          <w:p w:rsidR="0057438B" w:rsidRPr="00347766" w:rsidRDefault="0057438B" w:rsidP="00347766">
            <w:pPr>
              <w:spacing w:after="0" w:line="240" w:lineRule="auto"/>
              <w:rPr>
                <w:rFonts w:ascii="Times New Roman" w:hAnsi="Times New Roman" w:cs="Times New Roman"/>
                <w:color w:val="000000" w:themeColor="text1"/>
                <w:sz w:val="18"/>
                <w:szCs w:val="18"/>
                <w:highlight w:val="yellow"/>
              </w:rPr>
            </w:pPr>
            <w:r w:rsidRPr="00347766">
              <w:rPr>
                <w:rFonts w:ascii="Times New Roman" w:hAnsi="Times New Roman" w:cs="Times New Roman"/>
                <w:color w:val="000000" w:themeColor="text1"/>
                <w:sz w:val="18"/>
                <w:szCs w:val="18"/>
              </w:rPr>
              <w:t>2</w:t>
            </w:r>
          </w:p>
        </w:tc>
        <w:tc>
          <w:tcPr>
            <w:tcW w:w="5097" w:type="dxa"/>
            <w:gridSpan w:val="2"/>
            <w:shd w:val="clear" w:color="auto" w:fill="auto"/>
            <w:vAlign w:val="center"/>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проведення заходів, (вікторини,  диспути, конкурси), присвячених прийняттю Конвенції ООН про права дитини «Діти мають права» спрямованих на запобігання жорстокому поводженню з дітьми, з відзначення Європейського дня захисту дітей від сексуальної експлуатації та сексуального насильства</w:t>
            </w:r>
          </w:p>
        </w:tc>
        <w:tc>
          <w:tcPr>
            <w:tcW w:w="1148" w:type="dxa"/>
            <w:shd w:val="clear" w:color="auto" w:fill="auto"/>
            <w:vAlign w:val="center"/>
          </w:tcPr>
          <w:p w:rsidR="0057438B" w:rsidRPr="00347766" w:rsidRDefault="0057438B" w:rsidP="00347766">
            <w:pPr>
              <w:keepLines/>
              <w:spacing w:after="0" w:line="240" w:lineRule="auto"/>
              <w:rPr>
                <w:rFonts w:ascii="Times New Roman" w:hAnsi="Times New Roman" w:cs="Times New Roman"/>
                <w:color w:val="000000" w:themeColor="text1"/>
                <w:sz w:val="18"/>
                <w:szCs w:val="18"/>
              </w:rPr>
            </w:pPr>
            <w:r w:rsidRPr="00347766">
              <w:rPr>
                <w:rFonts w:ascii="Times New Roman" w:hAnsi="Times New Roman" w:cs="Times New Roman"/>
                <w:color w:val="000000" w:themeColor="text1"/>
                <w:sz w:val="18"/>
                <w:szCs w:val="18"/>
              </w:rPr>
              <w:t>32,0</w:t>
            </w:r>
          </w:p>
        </w:tc>
        <w:tc>
          <w:tcPr>
            <w:tcW w:w="1703" w:type="dxa"/>
            <w:tcBorders>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347766" w:rsidRDefault="0057438B" w:rsidP="00347766">
            <w:pPr>
              <w:spacing w:after="0" w:line="240" w:lineRule="auto"/>
              <w:rPr>
                <w:rFonts w:ascii="Times New Roman" w:hAnsi="Times New Roman" w:cs="Times New Roman"/>
                <w:sz w:val="18"/>
                <w:szCs w:val="18"/>
              </w:rPr>
            </w:pPr>
            <w:r w:rsidRPr="00347766">
              <w:rPr>
                <w:rFonts w:ascii="Times New Roman" w:hAnsi="Times New Roman" w:cs="Times New Roman"/>
                <w:sz w:val="18"/>
                <w:szCs w:val="18"/>
              </w:rPr>
              <w:t>0,0</w:t>
            </w:r>
          </w:p>
        </w:tc>
        <w:tc>
          <w:tcPr>
            <w:tcW w:w="3675" w:type="dxa"/>
            <w:gridSpan w:val="4"/>
            <w:shd w:val="clear" w:color="auto" w:fill="auto"/>
          </w:tcPr>
          <w:p w:rsidR="0057438B" w:rsidRPr="00347766" w:rsidRDefault="0057438B" w:rsidP="00347766">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tcBorders>
              <w:right w:val="single" w:sz="4" w:space="0" w:color="auto"/>
            </w:tcBorders>
            <w:shd w:val="clear" w:color="auto" w:fill="auto"/>
            <w:vAlign w:val="center"/>
          </w:tcPr>
          <w:p w:rsidR="0057438B" w:rsidRPr="00347766" w:rsidRDefault="0057438B" w:rsidP="00347766">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347766" w:rsidRDefault="0057438B" w:rsidP="00347766">
            <w:pPr>
              <w:keepLines/>
              <w:spacing w:after="0" w:line="240" w:lineRule="auto"/>
              <w:rPr>
                <w:rFonts w:ascii="Times New Roman" w:hAnsi="Times New Roman" w:cs="Times New Roman"/>
                <w:b/>
                <w:color w:val="000000" w:themeColor="text1"/>
                <w:sz w:val="18"/>
                <w:szCs w:val="18"/>
                <w:highlight w:val="yellow"/>
              </w:rPr>
            </w:pPr>
          </w:p>
        </w:tc>
        <w:tc>
          <w:tcPr>
            <w:tcW w:w="5097" w:type="dxa"/>
            <w:gridSpan w:val="2"/>
            <w:shd w:val="clear" w:color="auto" w:fill="auto"/>
            <w:vAlign w:val="center"/>
          </w:tcPr>
          <w:p w:rsidR="0057438B" w:rsidRPr="00347766" w:rsidRDefault="0057438B" w:rsidP="00347766">
            <w:pPr>
              <w:keepLines/>
              <w:spacing w:after="0" w:line="240" w:lineRule="auto"/>
              <w:rPr>
                <w:rFonts w:ascii="Times New Roman" w:hAnsi="Times New Roman" w:cs="Times New Roman"/>
                <w:b/>
                <w:color w:val="000000" w:themeColor="text1"/>
                <w:sz w:val="18"/>
                <w:szCs w:val="18"/>
              </w:rPr>
            </w:pPr>
            <w:r w:rsidRPr="00347766">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b/>
                <w:color w:val="000000" w:themeColor="text1"/>
                <w:sz w:val="18"/>
                <w:szCs w:val="18"/>
              </w:rPr>
            </w:pPr>
            <w:r w:rsidRPr="00347766">
              <w:rPr>
                <w:rFonts w:ascii="Times New Roman" w:hAnsi="Times New Roman" w:cs="Times New Roman"/>
                <w:b/>
                <w:color w:val="000000" w:themeColor="text1"/>
                <w:sz w:val="18"/>
                <w:szCs w:val="18"/>
              </w:rPr>
              <w:t>1018,0</w:t>
            </w:r>
          </w:p>
        </w:tc>
        <w:tc>
          <w:tcPr>
            <w:tcW w:w="1703" w:type="dxa"/>
            <w:tcBorders>
              <w:right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b/>
                <w:color w:val="000000" w:themeColor="text1"/>
                <w:sz w:val="18"/>
                <w:szCs w:val="18"/>
              </w:rPr>
            </w:pPr>
            <w:r w:rsidRPr="00347766">
              <w:rPr>
                <w:rFonts w:ascii="Times New Roman" w:hAnsi="Times New Roman" w:cs="Times New Roman"/>
                <w:b/>
                <w:color w:val="000000" w:themeColor="text1"/>
                <w:sz w:val="18"/>
                <w:szCs w:val="18"/>
              </w:rPr>
              <w:t>221,0</w:t>
            </w:r>
          </w:p>
        </w:tc>
        <w:tc>
          <w:tcPr>
            <w:tcW w:w="1134" w:type="dxa"/>
            <w:gridSpan w:val="2"/>
            <w:tcBorders>
              <w:right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b/>
                <w:sz w:val="18"/>
                <w:szCs w:val="18"/>
              </w:rPr>
            </w:pPr>
            <w:r w:rsidRPr="00347766">
              <w:rPr>
                <w:rFonts w:ascii="Times New Roman" w:hAnsi="Times New Roman" w:cs="Times New Roman"/>
                <w:b/>
                <w:sz w:val="18"/>
                <w:szCs w:val="18"/>
              </w:rPr>
              <w:t>221,0</w:t>
            </w:r>
          </w:p>
        </w:tc>
        <w:tc>
          <w:tcPr>
            <w:tcW w:w="992" w:type="dxa"/>
            <w:gridSpan w:val="2"/>
            <w:tcBorders>
              <w:left w:val="single" w:sz="4" w:space="0" w:color="auto"/>
            </w:tcBorders>
            <w:shd w:val="clear" w:color="auto" w:fill="auto"/>
            <w:vAlign w:val="center"/>
          </w:tcPr>
          <w:p w:rsidR="0057438B" w:rsidRPr="00347766" w:rsidRDefault="0057438B" w:rsidP="00347766">
            <w:pPr>
              <w:keepLines/>
              <w:spacing w:after="0" w:line="240" w:lineRule="auto"/>
              <w:jc w:val="center"/>
              <w:rPr>
                <w:rFonts w:ascii="Times New Roman" w:hAnsi="Times New Roman" w:cs="Times New Roman"/>
                <w:b/>
                <w:bCs/>
                <w:color w:val="000000" w:themeColor="text1"/>
                <w:sz w:val="18"/>
                <w:szCs w:val="18"/>
              </w:rPr>
            </w:pPr>
            <w:r w:rsidRPr="00347766">
              <w:rPr>
                <w:rFonts w:ascii="Times New Roman" w:hAnsi="Times New Roman" w:cs="Times New Roman"/>
                <w:b/>
                <w:bCs/>
                <w:sz w:val="18"/>
                <w:szCs w:val="18"/>
              </w:rPr>
              <w:t>0,0</w:t>
            </w:r>
          </w:p>
        </w:tc>
        <w:tc>
          <w:tcPr>
            <w:tcW w:w="1200" w:type="dxa"/>
            <w:gridSpan w:val="4"/>
            <w:shd w:val="clear" w:color="auto" w:fill="auto"/>
            <w:vAlign w:val="center"/>
          </w:tcPr>
          <w:p w:rsidR="0057438B" w:rsidRPr="00347766" w:rsidRDefault="0057438B" w:rsidP="00347766">
            <w:pPr>
              <w:spacing w:after="0" w:line="240" w:lineRule="auto"/>
              <w:jc w:val="center"/>
              <w:rPr>
                <w:rFonts w:ascii="Times New Roman" w:hAnsi="Times New Roman" w:cs="Times New Roman"/>
                <w:b/>
                <w:bCs/>
                <w:sz w:val="18"/>
                <w:szCs w:val="18"/>
              </w:rPr>
            </w:pPr>
            <w:r w:rsidRPr="00347766">
              <w:rPr>
                <w:rFonts w:ascii="Times New Roman" w:hAnsi="Times New Roman" w:cs="Times New Roman"/>
                <w:b/>
                <w:bCs/>
                <w:sz w:val="18"/>
                <w:szCs w:val="18"/>
              </w:rPr>
              <w:t>9,25</w:t>
            </w:r>
          </w:p>
        </w:tc>
        <w:tc>
          <w:tcPr>
            <w:tcW w:w="3675" w:type="dxa"/>
            <w:gridSpan w:val="4"/>
            <w:shd w:val="clear" w:color="auto" w:fill="auto"/>
          </w:tcPr>
          <w:p w:rsidR="0057438B" w:rsidRPr="00347766" w:rsidRDefault="0057438B" w:rsidP="00347766">
            <w:pPr>
              <w:spacing w:after="0" w:line="240" w:lineRule="auto"/>
              <w:jc w:val="both"/>
              <w:rPr>
                <w:rFonts w:ascii="Times New Roman" w:hAnsi="Times New Roman" w:cs="Times New Roman"/>
                <w:sz w:val="18"/>
                <w:szCs w:val="18"/>
              </w:rPr>
            </w:pPr>
          </w:p>
        </w:tc>
      </w:tr>
      <w:tr w:rsidR="0057438B" w:rsidRPr="007C29DA" w:rsidTr="00D036E8">
        <w:trPr>
          <w:gridAfter w:val="7"/>
          <w:wAfter w:w="4592" w:type="dxa"/>
        </w:trPr>
        <w:tc>
          <w:tcPr>
            <w:tcW w:w="413" w:type="dxa"/>
            <w:tcBorders>
              <w:right w:val="single" w:sz="4" w:space="0" w:color="auto"/>
            </w:tcBorders>
            <w:shd w:val="clear" w:color="auto" w:fill="D9D9D9" w:themeFill="background1" w:themeFillShade="D9"/>
            <w:vAlign w:val="center"/>
          </w:tcPr>
          <w:p w:rsidR="0057438B" w:rsidRPr="00C7667E" w:rsidRDefault="0057438B" w:rsidP="0057438B">
            <w:pPr>
              <w:spacing w:after="0" w:line="240" w:lineRule="auto"/>
              <w:jc w:val="both"/>
              <w:rPr>
                <w:rFonts w:ascii="Times New Roman" w:hAnsi="Times New Roman" w:cs="Times New Roman"/>
                <w:sz w:val="18"/>
                <w:szCs w:val="18"/>
              </w:rPr>
            </w:pPr>
            <w:r w:rsidRPr="00C7667E">
              <w:rPr>
                <w:rFonts w:ascii="Times New Roman" w:hAnsi="Times New Roman" w:cs="Times New Roman"/>
                <w:sz w:val="18"/>
                <w:szCs w:val="18"/>
              </w:rPr>
              <w:t>1</w:t>
            </w:r>
            <w:r>
              <w:rPr>
                <w:rFonts w:ascii="Times New Roman" w:hAnsi="Times New Roman" w:cs="Times New Roman"/>
                <w:sz w:val="18"/>
                <w:szCs w:val="18"/>
              </w:rPr>
              <w:t>3</w:t>
            </w:r>
          </w:p>
        </w:tc>
        <w:tc>
          <w:tcPr>
            <w:tcW w:w="15651" w:type="dxa"/>
            <w:gridSpan w:val="19"/>
            <w:tcBorders>
              <w:left w:val="single" w:sz="4" w:space="0" w:color="auto"/>
            </w:tcBorders>
            <w:shd w:val="clear" w:color="auto" w:fill="D9D9D9" w:themeFill="background1" w:themeFillShade="D9"/>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b/>
                <w:i/>
                <w:color w:val="000000" w:themeColor="text1"/>
                <w:sz w:val="18"/>
                <w:szCs w:val="18"/>
                <w:u w:val="single"/>
              </w:rPr>
              <w:t>Програма «Турбота» на 2022-2024 роки</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sz w:val="18"/>
                <w:szCs w:val="18"/>
              </w:rPr>
            </w:pPr>
            <w:r w:rsidRPr="008E2486">
              <w:rPr>
                <w:rFonts w:ascii="Times New Roman" w:hAnsi="Times New Roman" w:cs="Times New Roman"/>
                <w:sz w:val="18"/>
                <w:szCs w:val="18"/>
              </w:rPr>
              <w:t>2</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lang w:val="ru-RU"/>
              </w:rPr>
            </w:pPr>
            <w:r w:rsidRPr="007C29DA">
              <w:rPr>
                <w:rFonts w:ascii="Times New Roman" w:hAnsi="Times New Roman" w:cs="Times New Roman"/>
                <w:sz w:val="18"/>
                <w:szCs w:val="18"/>
              </w:rPr>
              <w:t>Надання щомісячної доплати до пенсії особам, на яких поширюється статус ветеранів ОУН-УПА .</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365,0</w:t>
            </w:r>
          </w:p>
        </w:tc>
        <w:tc>
          <w:tcPr>
            <w:tcW w:w="1703" w:type="dxa"/>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365,0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365,0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163,4</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bCs/>
                <w:color w:val="00B0F0"/>
                <w:sz w:val="18"/>
                <w:szCs w:val="18"/>
              </w:rPr>
            </w:pPr>
            <w:r w:rsidRPr="007C29DA">
              <w:rPr>
                <w:rFonts w:ascii="Times New Roman" w:hAnsi="Times New Roman" w:cs="Times New Roman"/>
                <w:sz w:val="18"/>
                <w:szCs w:val="18"/>
              </w:rPr>
              <w:t>Виплачено допомоги  9  особам</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3</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Надання одноразової грошової допомоги громадянам, які відібрані і направлені Тернопільським об’єднаним міським територіальним центром комплектування та соціальної підтримки для проходженням військової служби за контрактом у Збройних Силах України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ind w:firstLine="108"/>
              <w:rPr>
                <w:rFonts w:ascii="Times New Roman" w:hAnsi="Times New Roman" w:cs="Times New Roman"/>
                <w:color w:val="00B0F0"/>
                <w:sz w:val="18"/>
                <w:szCs w:val="18"/>
              </w:rPr>
            </w:pP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4</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Компенсації фізичним особам, які надають соціальні послуги з догляду, особам, передбаченим пунктом 1 Порядку, затвердженого постановою КМУ від 23.09.2020 №859</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4200,0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3600,0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3600,0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jc w:val="center"/>
              <w:rPr>
                <w:rFonts w:ascii="Times New Roman" w:hAnsi="Times New Roman" w:cs="Times New Roman"/>
                <w:sz w:val="18"/>
                <w:szCs w:val="18"/>
              </w:rPr>
            </w:pPr>
            <w:r>
              <w:rPr>
                <w:rFonts w:ascii="Times New Roman" w:hAnsi="Times New Roman" w:cs="Times New Roman"/>
                <w:sz w:val="18"/>
                <w:szCs w:val="18"/>
              </w:rPr>
              <w:t>1351,6</w:t>
            </w:r>
          </w:p>
        </w:tc>
        <w:tc>
          <w:tcPr>
            <w:tcW w:w="3675" w:type="dxa"/>
            <w:gridSpan w:val="4"/>
            <w:shd w:val="clear" w:color="auto" w:fill="auto"/>
          </w:tcPr>
          <w:p w:rsidR="009269B1" w:rsidRPr="007C29DA" w:rsidRDefault="009269B1" w:rsidP="009269B1">
            <w:pPr>
              <w:rPr>
                <w:rFonts w:ascii="Times New Roman" w:hAnsi="Times New Roman" w:cs="Times New Roman"/>
                <w:sz w:val="18"/>
                <w:szCs w:val="18"/>
              </w:rPr>
            </w:pPr>
            <w:r w:rsidRPr="007C29DA">
              <w:rPr>
                <w:rFonts w:ascii="Times New Roman" w:hAnsi="Times New Roman" w:cs="Times New Roman"/>
                <w:sz w:val="18"/>
                <w:szCs w:val="18"/>
              </w:rPr>
              <w:t>Виплачено компенсацій    1</w:t>
            </w:r>
            <w:r>
              <w:rPr>
                <w:rFonts w:ascii="Times New Roman" w:hAnsi="Times New Roman" w:cs="Times New Roman"/>
                <w:sz w:val="18"/>
                <w:szCs w:val="18"/>
              </w:rPr>
              <w:t>1</w:t>
            </w:r>
            <w:r w:rsidRPr="007C29DA">
              <w:rPr>
                <w:rFonts w:ascii="Times New Roman" w:hAnsi="Times New Roman" w:cs="Times New Roman"/>
                <w:sz w:val="18"/>
                <w:szCs w:val="18"/>
              </w:rPr>
              <w:t>1 особі</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5</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Фінансова підтримка громадських об’єднань </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50, 3</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200,3</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Надано допомогу </w:t>
            </w:r>
            <w:r>
              <w:rPr>
                <w:rFonts w:ascii="Times New Roman" w:hAnsi="Times New Roman" w:cs="Times New Roman"/>
                <w:sz w:val="18"/>
                <w:szCs w:val="18"/>
              </w:rPr>
              <w:t>2</w:t>
            </w:r>
            <w:r w:rsidRPr="007C29DA">
              <w:rPr>
                <w:rFonts w:ascii="Times New Roman" w:hAnsi="Times New Roman" w:cs="Times New Roman"/>
                <w:sz w:val="18"/>
                <w:szCs w:val="18"/>
              </w:rPr>
              <w:t xml:space="preserve"> організаці</w:t>
            </w:r>
            <w:r>
              <w:rPr>
                <w:rFonts w:ascii="Times New Roman" w:hAnsi="Times New Roman" w:cs="Times New Roman"/>
                <w:sz w:val="18"/>
                <w:szCs w:val="18"/>
              </w:rPr>
              <w:t>ям</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6</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lang w:val="ru-RU"/>
              </w:rPr>
            </w:pPr>
            <w:r w:rsidRPr="007C29DA">
              <w:rPr>
                <w:rFonts w:ascii="Times New Roman" w:hAnsi="Times New Roman" w:cs="Times New Roman"/>
                <w:sz w:val="18"/>
                <w:szCs w:val="18"/>
              </w:rPr>
              <w:t>Придбання путівок на санаторно-курортне лікування для осіб, на яких поширюється чинність Закону України «Про статус ветеранів війни, гарантії їх соціального захисту»</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662,0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662,0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662,0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133,5</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sz w:val="18"/>
                <w:szCs w:val="18"/>
              </w:rPr>
            </w:pPr>
            <w:r>
              <w:rPr>
                <w:rFonts w:ascii="Times New Roman" w:hAnsi="Times New Roman" w:cs="Times New Roman"/>
                <w:sz w:val="18"/>
                <w:szCs w:val="18"/>
              </w:rPr>
              <w:t>Придбано 10 путівок для ветеранів війни</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7</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color w:val="00B0F0"/>
                <w:sz w:val="18"/>
                <w:szCs w:val="18"/>
              </w:rPr>
            </w:pPr>
            <w:r w:rsidRPr="007C29DA">
              <w:rPr>
                <w:rFonts w:ascii="Times New Roman" w:eastAsia="Times New Roman" w:hAnsi="Times New Roman" w:cs="Times New Roman"/>
                <w:sz w:val="18"/>
                <w:szCs w:val="18"/>
              </w:rPr>
              <w:t>Виплата грошової компенсації за  земельні ділянки особам, на яких поширюється чинність Закону України «Про статус ветеранів війни, гарантії їх соціального захисту» за окремим рішенням виконавчого комітету</w:t>
            </w:r>
          </w:p>
        </w:tc>
        <w:tc>
          <w:tcPr>
            <w:tcW w:w="1148" w:type="dxa"/>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0</w:t>
            </w:r>
            <w:r>
              <w:rPr>
                <w:rFonts w:ascii="Times New Roman" w:hAnsi="Times New Roman" w:cs="Times New Roman"/>
                <w:sz w:val="18"/>
                <w:szCs w:val="18"/>
              </w:rPr>
              <w:t>,0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w:t>
            </w:r>
            <w:r>
              <w:rPr>
                <w:rFonts w:ascii="Times New Roman" w:hAnsi="Times New Roman" w:cs="Times New Roman"/>
                <w:sz w:val="18"/>
                <w:szCs w:val="18"/>
              </w:rPr>
              <w:t>,0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color w:val="00B0F0"/>
                <w:sz w:val="18"/>
                <w:szCs w:val="18"/>
              </w:rPr>
            </w:pP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8</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Надання соціальних послуг з використанням механізму соціального замовлення, що надаються недержавними суб’єктами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p w:rsidR="009269B1" w:rsidRPr="007C29DA" w:rsidRDefault="009269B1" w:rsidP="009269B1">
            <w:pPr>
              <w:spacing w:after="0" w:line="240" w:lineRule="auto"/>
              <w:jc w:val="center"/>
              <w:rPr>
                <w:rFonts w:ascii="Times New Roman" w:hAnsi="Times New Roman" w:cs="Times New Roman"/>
                <w:sz w:val="18"/>
                <w:szCs w:val="18"/>
              </w:rPr>
            </w:pP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tc>
        <w:tc>
          <w:tcPr>
            <w:tcW w:w="992" w:type="dxa"/>
            <w:gridSpan w:val="2"/>
            <w:tcBorders>
              <w:left w:val="single" w:sz="4" w:space="0" w:color="auto"/>
            </w:tcBorders>
            <w:shd w:val="clear" w:color="auto" w:fill="auto"/>
          </w:tcPr>
          <w:p w:rsidR="009269B1" w:rsidRDefault="009269B1" w:rsidP="009269B1">
            <w:r w:rsidRPr="00AD09E2">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581,4</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Охоплення соціальними послугами  щомісячно: </w:t>
            </w:r>
          </w:p>
          <w:p w:rsidR="009269B1" w:rsidRPr="007C29DA" w:rsidRDefault="009269B1" w:rsidP="009269B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 послуга з денного догляду  осіб з інвалідністю після 18 років- 12 осіб ;</w:t>
            </w:r>
          </w:p>
          <w:p w:rsidR="009269B1" w:rsidRPr="007C29DA" w:rsidRDefault="009269B1" w:rsidP="009269B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-послуга з соціальної адаптації – 30 осіб;</w:t>
            </w:r>
          </w:p>
          <w:p w:rsidR="009269B1" w:rsidRPr="007C29DA" w:rsidRDefault="009269B1" w:rsidP="009269B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-послуга з соціально-психологічної реабілітації- 30 осіб; </w:t>
            </w:r>
          </w:p>
          <w:p w:rsidR="009269B1" w:rsidRPr="007C29DA" w:rsidRDefault="009269B1" w:rsidP="009269B1">
            <w:pPr>
              <w:keepLines/>
              <w:spacing w:after="0" w:line="240" w:lineRule="auto"/>
              <w:rPr>
                <w:rFonts w:ascii="Times New Roman" w:hAnsi="Times New Roman" w:cs="Times New Roman"/>
                <w:color w:val="00B0F0"/>
                <w:sz w:val="18"/>
                <w:szCs w:val="18"/>
              </w:rPr>
            </w:pPr>
            <w:r w:rsidRPr="007C29DA">
              <w:rPr>
                <w:rFonts w:ascii="Times New Roman" w:hAnsi="Times New Roman" w:cs="Times New Roman"/>
                <w:sz w:val="18"/>
                <w:szCs w:val="18"/>
              </w:rPr>
              <w:t>- послуга з перекладу жестовою мовою- 40 осіб.</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9</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Відшкодування витрат Тернопільському благодійному фонду «Карітас», пов’язаних з перевезенням осіб з інвалідністю з порушенням опорно-рухового апарату, осіб з вадами зору та одиноких людей похилого віку.</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400, 0</w:t>
            </w:r>
          </w:p>
        </w:tc>
        <w:tc>
          <w:tcPr>
            <w:tcW w:w="1703" w:type="dxa"/>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1134" w:type="dxa"/>
            <w:gridSpan w:val="2"/>
            <w:tcBorders>
              <w:lef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992" w:type="dxa"/>
            <w:gridSpan w:val="2"/>
            <w:tcBorders>
              <w:left w:val="single" w:sz="4" w:space="0" w:color="auto"/>
            </w:tcBorders>
            <w:shd w:val="clear" w:color="auto" w:fill="auto"/>
          </w:tcPr>
          <w:p w:rsidR="009269B1" w:rsidRDefault="009269B1" w:rsidP="009269B1">
            <w:r w:rsidRPr="00C02945">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196,9</w:t>
            </w:r>
          </w:p>
        </w:tc>
        <w:tc>
          <w:tcPr>
            <w:tcW w:w="3675" w:type="dxa"/>
            <w:gridSpan w:val="4"/>
            <w:shd w:val="clear" w:color="auto" w:fill="auto"/>
          </w:tcPr>
          <w:p w:rsidR="009269B1" w:rsidRPr="007C29DA" w:rsidRDefault="009269B1" w:rsidP="009269B1">
            <w:pPr>
              <w:keepLines/>
              <w:spacing w:after="0" w:line="240" w:lineRule="auto"/>
              <w:rPr>
                <w:rFonts w:ascii="Times New Roman" w:hAnsi="Times New Roman" w:cs="Times New Roman"/>
                <w:color w:val="00B0F0"/>
                <w:sz w:val="18"/>
                <w:szCs w:val="18"/>
              </w:rPr>
            </w:pPr>
            <w:r w:rsidRPr="007C29DA">
              <w:rPr>
                <w:rFonts w:ascii="Times New Roman" w:hAnsi="Times New Roman" w:cs="Times New Roman"/>
                <w:sz w:val="18"/>
                <w:szCs w:val="18"/>
              </w:rPr>
              <w:t xml:space="preserve">Надання безкоштовних послуг  у перевезенні осіб з інвалідністю з порушенням опорно-рухового апарату, осіб з вадами зору та одиноких людей похилого віку – </w:t>
            </w:r>
            <w:r>
              <w:rPr>
                <w:rFonts w:ascii="Times New Roman" w:hAnsi="Times New Roman" w:cs="Times New Roman"/>
                <w:sz w:val="18"/>
                <w:szCs w:val="18"/>
              </w:rPr>
              <w:t>70</w:t>
            </w:r>
            <w:r w:rsidRPr="007C29DA">
              <w:rPr>
                <w:rFonts w:ascii="Times New Roman" w:hAnsi="Times New Roman" w:cs="Times New Roman"/>
                <w:sz w:val="18"/>
                <w:szCs w:val="18"/>
              </w:rPr>
              <w:t xml:space="preserve"> особам</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5812DE" w:rsidRDefault="009269B1" w:rsidP="009269B1">
            <w:pPr>
              <w:spacing w:after="0" w:line="240" w:lineRule="auto"/>
              <w:rPr>
                <w:rFonts w:ascii="Times New Roman" w:hAnsi="Times New Roman" w:cs="Times New Roman"/>
                <w:color w:val="000000" w:themeColor="text1"/>
                <w:sz w:val="18"/>
                <w:szCs w:val="18"/>
              </w:rPr>
            </w:pPr>
            <w:r w:rsidRPr="005812DE">
              <w:rPr>
                <w:rFonts w:ascii="Times New Roman" w:hAnsi="Times New Roman" w:cs="Times New Roman"/>
                <w:color w:val="000000" w:themeColor="text1"/>
                <w:sz w:val="18"/>
                <w:szCs w:val="18"/>
              </w:rPr>
              <w:t>10</w:t>
            </w:r>
          </w:p>
        </w:tc>
        <w:tc>
          <w:tcPr>
            <w:tcW w:w="5097" w:type="dxa"/>
            <w:gridSpan w:val="2"/>
            <w:shd w:val="clear" w:color="auto" w:fill="auto"/>
            <w:vAlign w:val="center"/>
          </w:tcPr>
          <w:p w:rsidR="009269B1" w:rsidRPr="005812DE" w:rsidRDefault="009269B1" w:rsidP="009269B1">
            <w:pPr>
              <w:spacing w:after="0" w:line="240" w:lineRule="auto"/>
              <w:rPr>
                <w:rFonts w:ascii="Times New Roman" w:hAnsi="Times New Roman" w:cs="Times New Roman"/>
                <w:sz w:val="18"/>
                <w:szCs w:val="18"/>
              </w:rPr>
            </w:pPr>
            <w:r w:rsidRPr="005812DE">
              <w:rPr>
                <w:rFonts w:ascii="Times New Roman" w:hAnsi="Times New Roman" w:cs="Times New Roman"/>
                <w:sz w:val="18"/>
                <w:szCs w:val="18"/>
              </w:rPr>
              <w:t>Відшкодування витрат Тернопільській філії АТ «Укртелеком» за надання телекомунікаційних послуг пільговим категоріям громадян</w:t>
            </w:r>
          </w:p>
        </w:tc>
        <w:tc>
          <w:tcPr>
            <w:tcW w:w="1148" w:type="dxa"/>
            <w:shd w:val="clear" w:color="auto" w:fill="auto"/>
            <w:vAlign w:val="center"/>
          </w:tcPr>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530,0</w:t>
            </w:r>
          </w:p>
        </w:tc>
        <w:tc>
          <w:tcPr>
            <w:tcW w:w="1703" w:type="dxa"/>
            <w:tcBorders>
              <w:left w:val="single" w:sz="4" w:space="0" w:color="auto"/>
            </w:tcBorders>
            <w:shd w:val="clear" w:color="auto" w:fill="auto"/>
            <w:vAlign w:val="center"/>
          </w:tcPr>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412,2</w:t>
            </w:r>
          </w:p>
        </w:tc>
        <w:tc>
          <w:tcPr>
            <w:tcW w:w="1134" w:type="dxa"/>
            <w:gridSpan w:val="2"/>
            <w:tcBorders>
              <w:left w:val="single" w:sz="4" w:space="0" w:color="auto"/>
            </w:tcBorders>
            <w:shd w:val="clear" w:color="auto" w:fill="auto"/>
            <w:vAlign w:val="center"/>
          </w:tcPr>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412,2</w:t>
            </w:r>
          </w:p>
        </w:tc>
        <w:tc>
          <w:tcPr>
            <w:tcW w:w="992" w:type="dxa"/>
            <w:gridSpan w:val="2"/>
            <w:tcBorders>
              <w:left w:val="single" w:sz="4" w:space="0" w:color="auto"/>
            </w:tcBorders>
            <w:shd w:val="clear" w:color="auto" w:fill="auto"/>
          </w:tcPr>
          <w:p w:rsidR="009269B1" w:rsidRDefault="009269B1" w:rsidP="009269B1">
            <w:r w:rsidRPr="00C02945">
              <w:rPr>
                <w:rFonts w:ascii="Times New Roman" w:hAnsi="Times New Roman" w:cs="Times New Roman"/>
                <w:sz w:val="18"/>
                <w:szCs w:val="18"/>
              </w:rPr>
              <w:t>0,0</w:t>
            </w:r>
          </w:p>
        </w:tc>
        <w:tc>
          <w:tcPr>
            <w:tcW w:w="1200" w:type="dxa"/>
            <w:gridSpan w:val="4"/>
            <w:shd w:val="clear" w:color="auto" w:fill="auto"/>
          </w:tcPr>
          <w:p w:rsidR="009269B1" w:rsidRPr="005812DE" w:rsidRDefault="009269B1" w:rsidP="009269B1">
            <w:pPr>
              <w:keepLines/>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130,1</w:t>
            </w:r>
          </w:p>
        </w:tc>
        <w:tc>
          <w:tcPr>
            <w:tcW w:w="3675" w:type="dxa"/>
            <w:gridSpan w:val="4"/>
            <w:shd w:val="clear" w:color="auto" w:fill="auto"/>
          </w:tcPr>
          <w:p w:rsidR="009269B1" w:rsidRPr="005812DE" w:rsidRDefault="009269B1" w:rsidP="009269B1">
            <w:pPr>
              <w:keepLines/>
              <w:spacing w:after="0" w:line="240" w:lineRule="auto"/>
              <w:rPr>
                <w:rFonts w:ascii="Times New Roman" w:hAnsi="Times New Roman" w:cs="Times New Roman"/>
                <w:sz w:val="18"/>
                <w:szCs w:val="18"/>
              </w:rPr>
            </w:pPr>
            <w:r w:rsidRPr="005812DE">
              <w:rPr>
                <w:rFonts w:ascii="Times New Roman" w:hAnsi="Times New Roman" w:cs="Times New Roman"/>
                <w:sz w:val="18"/>
                <w:szCs w:val="18"/>
              </w:rPr>
              <w:t>Відшкодовано  за надані пільги з послуг зв’язку 273 пільговикам</w:t>
            </w:r>
          </w:p>
        </w:tc>
      </w:tr>
      <w:tr w:rsidR="009269B1" w:rsidRPr="007C29DA" w:rsidTr="00D01D95">
        <w:trPr>
          <w:gridAfter w:val="9"/>
          <w:wAfter w:w="4611" w:type="dxa"/>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5812DE" w:rsidRDefault="009269B1" w:rsidP="009269B1">
            <w:pPr>
              <w:spacing w:after="0" w:line="240" w:lineRule="auto"/>
              <w:rPr>
                <w:rFonts w:ascii="Times New Roman" w:hAnsi="Times New Roman" w:cs="Times New Roman"/>
                <w:color w:val="000000" w:themeColor="text1"/>
                <w:sz w:val="18"/>
                <w:szCs w:val="18"/>
              </w:rPr>
            </w:pPr>
            <w:r w:rsidRPr="005812DE">
              <w:rPr>
                <w:rFonts w:ascii="Times New Roman" w:hAnsi="Times New Roman" w:cs="Times New Roman"/>
                <w:color w:val="000000" w:themeColor="text1"/>
                <w:sz w:val="18"/>
                <w:szCs w:val="18"/>
              </w:rPr>
              <w:t>13</w:t>
            </w:r>
          </w:p>
        </w:tc>
        <w:tc>
          <w:tcPr>
            <w:tcW w:w="5097" w:type="dxa"/>
            <w:gridSpan w:val="2"/>
            <w:shd w:val="clear" w:color="auto" w:fill="auto"/>
            <w:vAlign w:val="center"/>
          </w:tcPr>
          <w:p w:rsidR="009269B1" w:rsidRPr="005812DE" w:rsidRDefault="009269B1" w:rsidP="009269B1">
            <w:pPr>
              <w:spacing w:after="0" w:line="240" w:lineRule="auto"/>
              <w:rPr>
                <w:rFonts w:ascii="Times New Roman" w:hAnsi="Times New Roman" w:cs="Times New Roman"/>
                <w:sz w:val="18"/>
                <w:szCs w:val="18"/>
              </w:rPr>
            </w:pPr>
            <w:r w:rsidRPr="005812DE">
              <w:rPr>
                <w:rFonts w:ascii="Times New Roman" w:hAnsi="Times New Roman" w:cs="Times New Roman"/>
                <w:sz w:val="18"/>
                <w:szCs w:val="18"/>
              </w:rPr>
              <w:t>Безкоштовне харчування соціально-незахищених громадян в благодійній їдальні</w:t>
            </w:r>
          </w:p>
        </w:tc>
        <w:tc>
          <w:tcPr>
            <w:tcW w:w="1148" w:type="dxa"/>
            <w:shd w:val="clear" w:color="auto" w:fill="auto"/>
            <w:vAlign w:val="center"/>
          </w:tcPr>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1300,0</w:t>
            </w:r>
          </w:p>
        </w:tc>
        <w:tc>
          <w:tcPr>
            <w:tcW w:w="1703" w:type="dxa"/>
            <w:tcBorders>
              <w:left w:val="single" w:sz="4" w:space="0" w:color="auto"/>
            </w:tcBorders>
            <w:shd w:val="clear" w:color="auto" w:fill="auto"/>
            <w:vAlign w:val="center"/>
          </w:tcPr>
          <w:p w:rsidR="009269B1" w:rsidRPr="005812DE" w:rsidRDefault="009269B1" w:rsidP="009269B1">
            <w:pPr>
              <w:spacing w:after="0" w:line="240" w:lineRule="auto"/>
              <w:rPr>
                <w:rFonts w:ascii="Times New Roman" w:hAnsi="Times New Roman" w:cs="Times New Roman"/>
                <w:sz w:val="18"/>
                <w:szCs w:val="18"/>
              </w:rPr>
            </w:pPr>
          </w:p>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900,0</w:t>
            </w:r>
          </w:p>
        </w:tc>
        <w:tc>
          <w:tcPr>
            <w:tcW w:w="1134" w:type="dxa"/>
            <w:gridSpan w:val="2"/>
            <w:tcBorders>
              <w:left w:val="single" w:sz="4" w:space="0" w:color="auto"/>
            </w:tcBorders>
            <w:shd w:val="clear" w:color="auto" w:fill="auto"/>
            <w:vAlign w:val="center"/>
          </w:tcPr>
          <w:p w:rsidR="009269B1" w:rsidRPr="005812DE" w:rsidRDefault="009269B1" w:rsidP="009269B1">
            <w:pPr>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900,0</w:t>
            </w:r>
          </w:p>
        </w:tc>
        <w:tc>
          <w:tcPr>
            <w:tcW w:w="992" w:type="dxa"/>
            <w:gridSpan w:val="2"/>
            <w:tcBorders>
              <w:left w:val="single" w:sz="4" w:space="0" w:color="auto"/>
            </w:tcBorders>
            <w:shd w:val="clear" w:color="auto" w:fill="auto"/>
          </w:tcPr>
          <w:p w:rsidR="009269B1" w:rsidRDefault="009269B1" w:rsidP="009269B1">
            <w:r w:rsidRPr="00C02945">
              <w:rPr>
                <w:rFonts w:ascii="Times New Roman" w:hAnsi="Times New Roman" w:cs="Times New Roman"/>
                <w:sz w:val="18"/>
                <w:szCs w:val="18"/>
              </w:rPr>
              <w:t>0,0</w:t>
            </w:r>
          </w:p>
        </w:tc>
        <w:tc>
          <w:tcPr>
            <w:tcW w:w="1200" w:type="dxa"/>
            <w:gridSpan w:val="4"/>
            <w:shd w:val="clear" w:color="auto" w:fill="auto"/>
          </w:tcPr>
          <w:p w:rsidR="009269B1" w:rsidRPr="005812DE" w:rsidRDefault="009269B1" w:rsidP="009269B1">
            <w:pPr>
              <w:keepLines/>
              <w:spacing w:after="0" w:line="240" w:lineRule="auto"/>
              <w:jc w:val="center"/>
              <w:rPr>
                <w:rFonts w:ascii="Times New Roman" w:hAnsi="Times New Roman" w:cs="Times New Roman"/>
                <w:sz w:val="18"/>
                <w:szCs w:val="18"/>
              </w:rPr>
            </w:pPr>
            <w:r w:rsidRPr="005812DE">
              <w:rPr>
                <w:rFonts w:ascii="Times New Roman" w:hAnsi="Times New Roman" w:cs="Times New Roman"/>
                <w:sz w:val="18"/>
                <w:szCs w:val="18"/>
              </w:rPr>
              <w:t>258,9</w:t>
            </w:r>
          </w:p>
        </w:tc>
        <w:tc>
          <w:tcPr>
            <w:tcW w:w="3675" w:type="dxa"/>
            <w:gridSpan w:val="4"/>
            <w:shd w:val="clear" w:color="auto" w:fill="auto"/>
          </w:tcPr>
          <w:p w:rsidR="009269B1" w:rsidRPr="005812DE" w:rsidRDefault="009269B1" w:rsidP="009269B1">
            <w:pPr>
              <w:keepLines/>
              <w:rPr>
                <w:rFonts w:ascii="Times New Roman" w:hAnsi="Times New Roman" w:cs="Times New Roman"/>
                <w:sz w:val="18"/>
                <w:szCs w:val="18"/>
              </w:rPr>
            </w:pPr>
            <w:r w:rsidRPr="005812DE">
              <w:rPr>
                <w:rFonts w:ascii="Times New Roman" w:hAnsi="Times New Roman" w:cs="Times New Roman"/>
                <w:sz w:val="18"/>
                <w:szCs w:val="18"/>
              </w:rPr>
              <w:t>Харчувалось 360 осіб</w:t>
            </w:r>
          </w:p>
          <w:p w:rsidR="009269B1" w:rsidRPr="005812DE" w:rsidRDefault="009269B1" w:rsidP="009269B1">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1189"/>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BB49BB" w:rsidRDefault="0057438B" w:rsidP="0057438B">
            <w:pPr>
              <w:spacing w:after="0" w:line="240" w:lineRule="auto"/>
              <w:rPr>
                <w:rFonts w:ascii="Times New Roman" w:hAnsi="Times New Roman" w:cs="Times New Roman"/>
                <w:color w:val="000000" w:themeColor="text1"/>
                <w:sz w:val="18"/>
                <w:szCs w:val="18"/>
              </w:rPr>
            </w:pPr>
            <w:r w:rsidRPr="00BB49BB">
              <w:rPr>
                <w:rFonts w:ascii="Times New Roman" w:hAnsi="Times New Roman" w:cs="Times New Roman"/>
                <w:color w:val="000000" w:themeColor="text1"/>
                <w:sz w:val="18"/>
                <w:szCs w:val="18"/>
              </w:rPr>
              <w:t>14</w:t>
            </w:r>
          </w:p>
        </w:tc>
        <w:tc>
          <w:tcPr>
            <w:tcW w:w="5097" w:type="dxa"/>
            <w:gridSpan w:val="2"/>
            <w:shd w:val="clear" w:color="auto" w:fill="auto"/>
            <w:vAlign w:val="center"/>
          </w:tcPr>
          <w:p w:rsidR="0057438B" w:rsidRPr="00BB49BB" w:rsidRDefault="0057438B" w:rsidP="0057438B">
            <w:pPr>
              <w:spacing w:after="0" w:line="240" w:lineRule="auto"/>
              <w:rPr>
                <w:rFonts w:ascii="Times New Roman" w:hAnsi="Times New Roman" w:cs="Times New Roman"/>
                <w:sz w:val="18"/>
                <w:szCs w:val="18"/>
              </w:rPr>
            </w:pPr>
            <w:r w:rsidRPr="00BB49BB">
              <w:rPr>
                <w:rFonts w:ascii="Times New Roman" w:hAnsi="Times New Roman" w:cs="Times New Roman"/>
                <w:sz w:val="18"/>
                <w:szCs w:val="18"/>
              </w:rPr>
              <w:t>Надання допомоги у натуральному або грошовому вигляді одиноким громадянам похилого віку, особам з інвалідністю, сім’ям загиблих (померлих) Захисників і Захисниць України, учасників бойових, багатодітним сім’ям, дітям сиротам і дітям, які залишилися без батьківського піклування, іншим мешканцям Тернопільської громади.</w:t>
            </w:r>
          </w:p>
        </w:tc>
        <w:tc>
          <w:tcPr>
            <w:tcW w:w="1148" w:type="dxa"/>
            <w:shd w:val="clear" w:color="auto" w:fill="auto"/>
            <w:vAlign w:val="center"/>
          </w:tcPr>
          <w:p w:rsidR="0057438B" w:rsidRPr="00BB49BB" w:rsidRDefault="0057438B" w:rsidP="0057438B">
            <w:pPr>
              <w:spacing w:after="0" w:line="240" w:lineRule="auto"/>
              <w:jc w:val="center"/>
              <w:rPr>
                <w:rFonts w:ascii="Times New Roman" w:hAnsi="Times New Roman" w:cs="Times New Roman"/>
                <w:sz w:val="18"/>
                <w:szCs w:val="18"/>
              </w:rPr>
            </w:pPr>
            <w:r w:rsidRPr="00BB49BB">
              <w:rPr>
                <w:rFonts w:ascii="Times New Roman" w:hAnsi="Times New Roman" w:cs="Times New Roman"/>
                <w:sz w:val="18"/>
                <w:szCs w:val="18"/>
              </w:rPr>
              <w:t>200,0 ІК</w:t>
            </w:r>
          </w:p>
        </w:tc>
        <w:tc>
          <w:tcPr>
            <w:tcW w:w="1703" w:type="dxa"/>
            <w:tcBorders>
              <w:right w:val="single" w:sz="4" w:space="0" w:color="auto"/>
            </w:tcBorders>
            <w:shd w:val="clear" w:color="auto" w:fill="auto"/>
            <w:vAlign w:val="center"/>
          </w:tcPr>
          <w:p w:rsidR="0057438B" w:rsidRPr="00BB49BB" w:rsidRDefault="0057438B" w:rsidP="0057438B">
            <w:pPr>
              <w:spacing w:after="0" w:line="240" w:lineRule="auto"/>
              <w:jc w:val="center"/>
              <w:rPr>
                <w:rFonts w:ascii="Times New Roman" w:hAnsi="Times New Roman" w:cs="Times New Roman"/>
                <w:sz w:val="18"/>
                <w:szCs w:val="18"/>
              </w:rPr>
            </w:pPr>
            <w:r w:rsidRPr="00BB49BB">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57438B" w:rsidRPr="00BB49BB" w:rsidRDefault="0057438B" w:rsidP="0057438B">
            <w:pPr>
              <w:keepLines/>
              <w:spacing w:after="0" w:line="240" w:lineRule="auto"/>
              <w:jc w:val="center"/>
              <w:rPr>
                <w:rFonts w:ascii="Times New Roman" w:hAnsi="Times New Roman" w:cs="Times New Roman"/>
                <w:sz w:val="18"/>
                <w:szCs w:val="18"/>
              </w:rPr>
            </w:pPr>
            <w:r w:rsidRPr="00BB49BB">
              <w:rPr>
                <w:rFonts w:ascii="Times New Roman" w:hAnsi="Times New Roman" w:cs="Times New Roman"/>
                <w:sz w:val="18"/>
                <w:szCs w:val="18"/>
              </w:rPr>
              <w:t>0,0</w:t>
            </w:r>
          </w:p>
        </w:tc>
        <w:tc>
          <w:tcPr>
            <w:tcW w:w="992" w:type="dxa"/>
            <w:gridSpan w:val="2"/>
            <w:tcBorders>
              <w:left w:val="single" w:sz="4" w:space="0" w:color="auto"/>
            </w:tcBorders>
            <w:shd w:val="clear" w:color="auto" w:fill="auto"/>
            <w:vAlign w:val="center"/>
          </w:tcPr>
          <w:p w:rsidR="0057438B" w:rsidRPr="00BB49BB" w:rsidRDefault="00BB49BB"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272,1 ІК</w:t>
            </w:r>
          </w:p>
        </w:tc>
        <w:tc>
          <w:tcPr>
            <w:tcW w:w="1200" w:type="dxa"/>
            <w:gridSpan w:val="4"/>
            <w:shd w:val="clear" w:color="auto" w:fill="auto"/>
          </w:tcPr>
          <w:p w:rsidR="00BB49BB" w:rsidRDefault="00BB49BB" w:rsidP="00BB49BB">
            <w:pPr>
              <w:keepLines/>
              <w:spacing w:after="0" w:line="240" w:lineRule="auto"/>
              <w:rPr>
                <w:rFonts w:ascii="Times New Roman" w:hAnsi="Times New Roman" w:cs="Times New Roman"/>
                <w:sz w:val="18"/>
                <w:szCs w:val="18"/>
              </w:rPr>
            </w:pPr>
          </w:p>
          <w:p w:rsidR="00BB49BB" w:rsidRDefault="00BB49BB" w:rsidP="00BB49BB">
            <w:pPr>
              <w:keepLines/>
              <w:spacing w:after="0" w:line="240" w:lineRule="auto"/>
              <w:rPr>
                <w:rFonts w:ascii="Times New Roman" w:hAnsi="Times New Roman" w:cs="Times New Roman"/>
                <w:sz w:val="18"/>
                <w:szCs w:val="18"/>
              </w:rPr>
            </w:pPr>
          </w:p>
          <w:p w:rsidR="0057438B" w:rsidRPr="00BB49BB" w:rsidRDefault="0057438B" w:rsidP="00BB49BB">
            <w:pPr>
              <w:keepLines/>
              <w:spacing w:after="0" w:line="240" w:lineRule="auto"/>
              <w:rPr>
                <w:rFonts w:ascii="Times New Roman" w:hAnsi="Times New Roman" w:cs="Times New Roman"/>
                <w:sz w:val="18"/>
                <w:szCs w:val="18"/>
              </w:rPr>
            </w:pPr>
            <w:r w:rsidRPr="00BB49BB">
              <w:rPr>
                <w:rFonts w:ascii="Times New Roman" w:hAnsi="Times New Roman" w:cs="Times New Roman"/>
                <w:sz w:val="18"/>
                <w:szCs w:val="18"/>
              </w:rPr>
              <w:t>272,1</w:t>
            </w:r>
            <w:r w:rsidR="005812DE" w:rsidRPr="00BB49BB">
              <w:rPr>
                <w:rFonts w:ascii="Times New Roman" w:hAnsi="Times New Roman" w:cs="Times New Roman"/>
                <w:sz w:val="18"/>
                <w:szCs w:val="18"/>
              </w:rPr>
              <w:t xml:space="preserve"> </w:t>
            </w:r>
            <w:r w:rsidR="00BB49BB">
              <w:rPr>
                <w:rFonts w:ascii="Times New Roman" w:hAnsi="Times New Roman" w:cs="Times New Roman"/>
                <w:sz w:val="18"/>
                <w:szCs w:val="18"/>
              </w:rPr>
              <w:t>ІК</w:t>
            </w:r>
          </w:p>
        </w:tc>
        <w:tc>
          <w:tcPr>
            <w:tcW w:w="3675" w:type="dxa"/>
            <w:gridSpan w:val="4"/>
            <w:shd w:val="clear" w:color="auto" w:fill="auto"/>
          </w:tcPr>
          <w:p w:rsidR="0057438B" w:rsidRPr="00BB49BB" w:rsidRDefault="0057438B" w:rsidP="0057438B">
            <w:pPr>
              <w:spacing w:after="0" w:line="240" w:lineRule="auto"/>
              <w:rPr>
                <w:rFonts w:ascii="Times New Roman" w:hAnsi="Times New Roman" w:cs="Times New Roman"/>
                <w:bCs/>
                <w:sz w:val="18"/>
                <w:szCs w:val="18"/>
              </w:rPr>
            </w:pPr>
            <w:r w:rsidRPr="00BB49BB">
              <w:rPr>
                <w:rFonts w:ascii="Times New Roman" w:hAnsi="Times New Roman" w:cs="Times New Roman"/>
                <w:bCs/>
                <w:sz w:val="18"/>
                <w:szCs w:val="18"/>
              </w:rPr>
              <w:t>Роздано 400 продуктових наборів сімям загиблих Захисників і Захисниць до Великодніх свят</w:t>
            </w:r>
          </w:p>
          <w:p w:rsidR="0057438B" w:rsidRPr="00BB49BB" w:rsidRDefault="0057438B" w:rsidP="0057438B">
            <w:pPr>
              <w:spacing w:after="0" w:line="240" w:lineRule="auto"/>
              <w:rPr>
                <w:rFonts w:ascii="Times New Roman" w:hAnsi="Times New Roman" w:cs="Times New Roman"/>
                <w:bCs/>
                <w:sz w:val="18"/>
                <w:szCs w:val="18"/>
              </w:rPr>
            </w:pPr>
          </w:p>
        </w:tc>
      </w:tr>
      <w:tr w:rsidR="009269B1" w:rsidRPr="007C29DA" w:rsidTr="00D01D95">
        <w:trPr>
          <w:gridAfter w:val="9"/>
          <w:wAfter w:w="4611" w:type="dxa"/>
          <w:trHeight w:val="499"/>
        </w:trPr>
        <w:tc>
          <w:tcPr>
            <w:tcW w:w="413" w:type="dxa"/>
            <w:vAlign w:val="center"/>
          </w:tcPr>
          <w:p w:rsidR="009269B1" w:rsidRPr="00996915"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15</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Фінансова підтримка діяльності Тернопільського благодійного фонду «Карітас»</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2000,0</w:t>
            </w:r>
          </w:p>
        </w:tc>
        <w:tc>
          <w:tcPr>
            <w:tcW w:w="1703" w:type="dxa"/>
            <w:tcBorders>
              <w:righ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2000,0</w:t>
            </w:r>
          </w:p>
        </w:tc>
        <w:tc>
          <w:tcPr>
            <w:tcW w:w="992" w:type="dxa"/>
            <w:gridSpan w:val="2"/>
            <w:tcBorders>
              <w:left w:val="single" w:sz="4" w:space="0" w:color="auto"/>
            </w:tcBorders>
            <w:shd w:val="clear" w:color="auto" w:fill="auto"/>
          </w:tcPr>
          <w:p w:rsidR="009269B1" w:rsidRDefault="009269B1" w:rsidP="009269B1">
            <w:r w:rsidRPr="007753A5">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9269B1" w:rsidRPr="007C29DA" w:rsidRDefault="009269B1" w:rsidP="009269B1">
            <w:pPr>
              <w:spacing w:after="0" w:line="240" w:lineRule="auto"/>
              <w:jc w:val="both"/>
              <w:rPr>
                <w:rFonts w:ascii="Times New Roman" w:hAnsi="Times New Roman" w:cs="Times New Roman"/>
                <w:bCs/>
                <w:sz w:val="18"/>
                <w:szCs w:val="18"/>
              </w:rPr>
            </w:pPr>
          </w:p>
        </w:tc>
      </w:tr>
      <w:tr w:rsidR="009269B1" w:rsidRPr="007C29DA" w:rsidTr="00D01D95">
        <w:trPr>
          <w:gridAfter w:val="9"/>
          <w:wAfter w:w="4611" w:type="dxa"/>
        </w:trPr>
        <w:tc>
          <w:tcPr>
            <w:tcW w:w="413" w:type="dxa"/>
            <w:vAlign w:val="center"/>
          </w:tcPr>
          <w:p w:rsidR="009269B1" w:rsidRPr="002B61F0" w:rsidRDefault="009269B1" w:rsidP="009269B1">
            <w:pPr>
              <w:spacing w:after="0" w:line="240" w:lineRule="auto"/>
              <w:jc w:val="center"/>
              <w:rPr>
                <w:rFonts w:ascii="Times New Roman" w:hAnsi="Times New Roman" w:cs="Times New Roman"/>
                <w:sz w:val="18"/>
                <w:szCs w:val="18"/>
              </w:rPr>
            </w:pPr>
          </w:p>
        </w:tc>
        <w:tc>
          <w:tcPr>
            <w:tcW w:w="683" w:type="dxa"/>
            <w:shd w:val="clear" w:color="auto" w:fill="auto"/>
          </w:tcPr>
          <w:p w:rsidR="009269B1" w:rsidRPr="008E2486" w:rsidRDefault="009269B1" w:rsidP="009269B1">
            <w:pPr>
              <w:spacing w:after="0" w:line="240" w:lineRule="auto"/>
              <w:rPr>
                <w:rFonts w:ascii="Times New Roman" w:hAnsi="Times New Roman" w:cs="Times New Roman"/>
                <w:sz w:val="18"/>
                <w:szCs w:val="18"/>
              </w:rPr>
            </w:pPr>
            <w:r w:rsidRPr="008E2486">
              <w:rPr>
                <w:rFonts w:ascii="Times New Roman" w:hAnsi="Times New Roman" w:cs="Times New Roman"/>
                <w:sz w:val="18"/>
                <w:szCs w:val="18"/>
              </w:rPr>
              <w:t>16</w:t>
            </w:r>
          </w:p>
        </w:tc>
        <w:tc>
          <w:tcPr>
            <w:tcW w:w="5097" w:type="dxa"/>
            <w:gridSpan w:val="2"/>
            <w:shd w:val="clear" w:color="auto" w:fill="auto"/>
            <w:vAlign w:val="center"/>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1.Надання адресної грошової допомоги для часткової компенсації витрат на оплату житлово -комунальних послуг: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-членам сімей загиблих (які пропали безвісти) учасників АТО, Захисників і Захисниць України;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-сім’ям загиблих воїнів-афганців.</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-учасникам-добровольцям АТО;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-учасникам бойових дій ОУН – УПА та дружинам (чоловікам) померлих учасників бойових дій ОУН – УПА;</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 дружинам (чоловікам) померлих реабілітованих осіб та особам, потерпілим від репресій;</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-особам з інвалідністю I групи та особам, які одержують державну соціальну допомогу (пенсію) на дитину з інвалідністю до 18 років (один з батьків, опікун, піклувальник чи усиновитель),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-дітям з інвалідністю до 18 років (при умові спільного проживання та реєстрації з одним із батьків, опікуном, піклувальником чи усиновителем);</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2. Надання одноразової грошової допомоги.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 Положення про порядок надання вище зазначених виплат та розміри цих виплат визначаються рішенням виконавчого комітету Тернопільської міської ради</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13500,0</w:t>
            </w:r>
          </w:p>
        </w:tc>
        <w:tc>
          <w:tcPr>
            <w:tcW w:w="1703" w:type="dxa"/>
            <w:tcBorders>
              <w:right w:val="single" w:sz="4" w:space="0" w:color="auto"/>
            </w:tcBorders>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4250,0</w:t>
            </w:r>
          </w:p>
        </w:tc>
        <w:tc>
          <w:tcPr>
            <w:tcW w:w="1134" w:type="dxa"/>
            <w:gridSpan w:val="2"/>
            <w:tcBorders>
              <w:right w:val="single" w:sz="4" w:space="0" w:color="auto"/>
            </w:tcBorders>
            <w:shd w:val="clear" w:color="auto" w:fill="auto"/>
            <w:vAlign w:val="center"/>
          </w:tcPr>
          <w:p w:rsidR="009269B1" w:rsidRPr="007C29DA" w:rsidRDefault="009269B1" w:rsidP="009269B1">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13500,0</w:t>
            </w:r>
          </w:p>
        </w:tc>
        <w:tc>
          <w:tcPr>
            <w:tcW w:w="992" w:type="dxa"/>
            <w:gridSpan w:val="2"/>
            <w:tcBorders>
              <w:left w:val="single" w:sz="4" w:space="0" w:color="auto"/>
            </w:tcBorders>
            <w:shd w:val="clear" w:color="auto" w:fill="auto"/>
          </w:tcPr>
          <w:p w:rsidR="009269B1" w:rsidRDefault="009269B1" w:rsidP="009269B1">
            <w:r w:rsidRPr="007753A5">
              <w:rPr>
                <w:rFonts w:ascii="Times New Roman" w:hAnsi="Times New Roman" w:cs="Times New Roman"/>
                <w:sz w:val="18"/>
                <w:szCs w:val="18"/>
              </w:rPr>
              <w:t>0,0</w:t>
            </w:r>
          </w:p>
        </w:tc>
        <w:tc>
          <w:tcPr>
            <w:tcW w:w="1200" w:type="dxa"/>
            <w:gridSpan w:val="4"/>
            <w:shd w:val="clear" w:color="auto" w:fill="auto"/>
          </w:tcPr>
          <w:p w:rsidR="009269B1" w:rsidRPr="007C29DA" w:rsidRDefault="009269B1" w:rsidP="009269B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7696,0</w:t>
            </w:r>
          </w:p>
        </w:tc>
        <w:tc>
          <w:tcPr>
            <w:tcW w:w="3675" w:type="dxa"/>
            <w:gridSpan w:val="4"/>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Виплачено адресну грошову допомогу  15</w:t>
            </w:r>
            <w:r>
              <w:rPr>
                <w:rFonts w:ascii="Times New Roman" w:hAnsi="Times New Roman" w:cs="Times New Roman"/>
                <w:sz w:val="18"/>
                <w:szCs w:val="18"/>
              </w:rPr>
              <w:t xml:space="preserve">70 </w:t>
            </w:r>
            <w:r w:rsidRPr="007C29DA">
              <w:rPr>
                <w:rFonts w:ascii="Times New Roman" w:hAnsi="Times New Roman" w:cs="Times New Roman"/>
                <w:sz w:val="18"/>
                <w:szCs w:val="18"/>
              </w:rPr>
              <w:t xml:space="preserve">одержувачу на  суму </w:t>
            </w:r>
            <w:r>
              <w:rPr>
                <w:rFonts w:ascii="Times New Roman" w:hAnsi="Times New Roman" w:cs="Times New Roman"/>
                <w:sz w:val="18"/>
                <w:szCs w:val="18"/>
              </w:rPr>
              <w:t xml:space="preserve">3602,3 </w:t>
            </w:r>
            <w:r w:rsidRPr="007C29DA">
              <w:rPr>
                <w:rFonts w:ascii="Times New Roman" w:hAnsi="Times New Roman" w:cs="Times New Roman"/>
                <w:sz w:val="18"/>
                <w:szCs w:val="18"/>
              </w:rPr>
              <w:t xml:space="preserve">тис. грн. </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Виплачено допомог:</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w:t>
            </w:r>
            <w:r>
              <w:rPr>
                <w:rFonts w:ascii="Times New Roman" w:hAnsi="Times New Roman" w:cs="Times New Roman"/>
                <w:sz w:val="18"/>
                <w:szCs w:val="18"/>
              </w:rPr>
              <w:t xml:space="preserve"> 2184</w:t>
            </w:r>
            <w:r w:rsidRPr="007C29DA">
              <w:rPr>
                <w:rFonts w:ascii="Times New Roman" w:hAnsi="Times New Roman" w:cs="Times New Roman"/>
                <w:sz w:val="18"/>
                <w:szCs w:val="18"/>
              </w:rPr>
              <w:t xml:space="preserve"> громадянам на суму </w:t>
            </w:r>
            <w:r>
              <w:rPr>
                <w:rFonts w:ascii="Times New Roman" w:hAnsi="Times New Roman" w:cs="Times New Roman"/>
                <w:sz w:val="18"/>
                <w:szCs w:val="18"/>
              </w:rPr>
              <w:t>3466,2</w:t>
            </w:r>
            <w:r w:rsidRPr="007C29DA">
              <w:rPr>
                <w:rFonts w:ascii="Times New Roman" w:hAnsi="Times New Roman" w:cs="Times New Roman"/>
                <w:sz w:val="18"/>
                <w:szCs w:val="18"/>
              </w:rPr>
              <w:t xml:space="preserve"> тис. грн.;</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w:t>
            </w:r>
            <w:r>
              <w:rPr>
                <w:rFonts w:ascii="Times New Roman" w:hAnsi="Times New Roman" w:cs="Times New Roman"/>
                <w:sz w:val="18"/>
                <w:szCs w:val="18"/>
              </w:rPr>
              <w:t>157</w:t>
            </w:r>
            <w:r w:rsidRPr="007C29DA">
              <w:rPr>
                <w:rFonts w:ascii="Times New Roman" w:hAnsi="Times New Roman" w:cs="Times New Roman"/>
                <w:sz w:val="18"/>
                <w:szCs w:val="18"/>
              </w:rPr>
              <w:t xml:space="preserve"> Захисникам і Захисницям України  та членам сімей загиблих (пропалих безвісти) на суму </w:t>
            </w:r>
            <w:r>
              <w:rPr>
                <w:rFonts w:ascii="Times New Roman" w:hAnsi="Times New Roman" w:cs="Times New Roman"/>
                <w:sz w:val="18"/>
                <w:szCs w:val="18"/>
              </w:rPr>
              <w:t>563,8</w:t>
            </w:r>
            <w:r w:rsidRPr="007C29DA">
              <w:rPr>
                <w:rFonts w:ascii="Times New Roman" w:hAnsi="Times New Roman" w:cs="Times New Roman"/>
                <w:sz w:val="18"/>
                <w:szCs w:val="18"/>
              </w:rPr>
              <w:t xml:space="preserve"> тис. грн.;</w:t>
            </w:r>
          </w:p>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w:t>
            </w:r>
            <w:r>
              <w:rPr>
                <w:rFonts w:ascii="Times New Roman" w:hAnsi="Times New Roman" w:cs="Times New Roman"/>
                <w:sz w:val="18"/>
                <w:szCs w:val="18"/>
              </w:rPr>
              <w:t>63,7</w:t>
            </w:r>
            <w:r w:rsidRPr="007C29DA">
              <w:rPr>
                <w:rFonts w:ascii="Times New Roman" w:hAnsi="Times New Roman" w:cs="Times New Roman"/>
                <w:sz w:val="18"/>
                <w:szCs w:val="18"/>
              </w:rPr>
              <w:t xml:space="preserve">  тис. грн. почтовий збір.</w:t>
            </w:r>
          </w:p>
          <w:p w:rsidR="009269B1" w:rsidRPr="007C29DA" w:rsidRDefault="009269B1" w:rsidP="009269B1">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2B61F0"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sz w:val="18"/>
                <w:szCs w:val="18"/>
              </w:rPr>
            </w:pPr>
            <w:r w:rsidRPr="008E2486">
              <w:rPr>
                <w:rFonts w:ascii="Times New Roman" w:hAnsi="Times New Roman" w:cs="Times New Roman"/>
                <w:sz w:val="18"/>
                <w:szCs w:val="18"/>
              </w:rPr>
              <w:t>18</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Надання на безоплатнійосновіпродуктовихнаборів та індивідуальнихзасобівособистоїгігієни особам, якіперебувають у складнихжиттєвихобставинах</w:t>
            </w:r>
          </w:p>
        </w:tc>
        <w:tc>
          <w:tcPr>
            <w:tcW w:w="1148" w:type="dxa"/>
            <w:shd w:val="clear" w:color="auto" w:fill="auto"/>
            <w:vAlign w:val="center"/>
          </w:tcPr>
          <w:p w:rsidR="0057438B" w:rsidRPr="007C29DA" w:rsidRDefault="0057438B" w:rsidP="0035032E">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10000,0</w:t>
            </w:r>
          </w:p>
        </w:tc>
        <w:tc>
          <w:tcPr>
            <w:tcW w:w="1703" w:type="dxa"/>
            <w:tcBorders>
              <w:righ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3300, 0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r w:rsidR="0035032E">
              <w:rPr>
                <w:rFonts w:ascii="Times New Roman" w:hAnsi="Times New Roman" w:cs="Times New Roman"/>
                <w:sz w:val="18"/>
                <w:szCs w:val="18"/>
              </w:rPr>
              <w:t>,0</w:t>
            </w:r>
          </w:p>
        </w:tc>
        <w:tc>
          <w:tcPr>
            <w:tcW w:w="992" w:type="dxa"/>
            <w:gridSpan w:val="2"/>
            <w:tcBorders>
              <w:left w:val="single" w:sz="4" w:space="0" w:color="auto"/>
            </w:tcBorders>
            <w:shd w:val="clear" w:color="auto" w:fill="auto"/>
            <w:vAlign w:val="center"/>
          </w:tcPr>
          <w:p w:rsidR="009269B1" w:rsidRPr="009855AD" w:rsidRDefault="009269B1"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0,0</w:t>
            </w:r>
          </w:p>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3126,3</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bCs/>
                <w:sz w:val="18"/>
                <w:szCs w:val="18"/>
              </w:rPr>
            </w:pPr>
            <w:r w:rsidRPr="007C29DA">
              <w:rPr>
                <w:rFonts w:ascii="Times New Roman" w:hAnsi="Times New Roman" w:cs="Times New Roman"/>
                <w:bCs/>
                <w:sz w:val="18"/>
                <w:szCs w:val="18"/>
              </w:rPr>
              <w:t xml:space="preserve">Придбано </w:t>
            </w:r>
            <w:r>
              <w:rPr>
                <w:rFonts w:ascii="Times New Roman" w:hAnsi="Times New Roman" w:cs="Times New Roman"/>
                <w:bCs/>
                <w:sz w:val="18"/>
                <w:szCs w:val="18"/>
              </w:rPr>
              <w:t>7100</w:t>
            </w:r>
            <w:r w:rsidRPr="007C29DA">
              <w:rPr>
                <w:rFonts w:ascii="Times New Roman" w:hAnsi="Times New Roman" w:cs="Times New Roman"/>
                <w:bCs/>
                <w:sz w:val="18"/>
                <w:szCs w:val="18"/>
              </w:rPr>
              <w:t xml:space="preserve"> продуктових наборів</w:t>
            </w:r>
          </w:p>
        </w:tc>
      </w:tr>
      <w:tr w:rsidR="0057438B" w:rsidRPr="007C29DA" w:rsidTr="00D01D95">
        <w:trPr>
          <w:gridAfter w:val="9"/>
          <w:wAfter w:w="4611" w:type="dxa"/>
          <w:trHeight w:val="248"/>
        </w:trPr>
        <w:tc>
          <w:tcPr>
            <w:tcW w:w="413" w:type="dxa"/>
            <w:tcBorders>
              <w:right w:val="single" w:sz="4" w:space="0" w:color="auto"/>
            </w:tcBorders>
            <w:shd w:val="clear" w:color="auto" w:fill="auto"/>
            <w:vAlign w:val="center"/>
          </w:tcPr>
          <w:p w:rsidR="0057438B" w:rsidRPr="002B61F0" w:rsidRDefault="0057438B" w:rsidP="0057438B">
            <w:pPr>
              <w:spacing w:after="0" w:line="240" w:lineRule="auto"/>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8E2486" w:rsidRDefault="0057438B" w:rsidP="0057438B">
            <w:pPr>
              <w:spacing w:after="0" w:line="240" w:lineRule="auto"/>
              <w:rPr>
                <w:rFonts w:ascii="Times New Roman" w:hAnsi="Times New Roman" w:cs="Times New Roman"/>
                <w:sz w:val="18"/>
                <w:szCs w:val="18"/>
              </w:rPr>
            </w:pP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34757,0 БГ</w:t>
            </w:r>
          </w:p>
          <w:p w:rsidR="0057438B" w:rsidRPr="007C29DA"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200,0 ІК</w:t>
            </w:r>
          </w:p>
          <w:p w:rsidR="0057438B" w:rsidRPr="007C29DA" w:rsidRDefault="0057438B" w:rsidP="0057438B">
            <w:pPr>
              <w:spacing w:after="0" w:line="240" w:lineRule="auto"/>
              <w:jc w:val="center"/>
              <w:rPr>
                <w:rFonts w:ascii="Times New Roman" w:hAnsi="Times New Roman" w:cs="Times New Roman"/>
                <w:b/>
                <w:sz w:val="18"/>
                <w:szCs w:val="18"/>
              </w:rPr>
            </w:pPr>
          </w:p>
        </w:tc>
        <w:tc>
          <w:tcPr>
            <w:tcW w:w="1703" w:type="dxa"/>
            <w:tcBorders>
              <w:left w:val="single" w:sz="4" w:space="0" w:color="auto"/>
            </w:tcBorders>
            <w:shd w:val="clear" w:color="auto" w:fill="auto"/>
            <w:vAlign w:val="center"/>
          </w:tcPr>
          <w:p w:rsidR="0057438B"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16439,</w:t>
            </w:r>
            <w:r>
              <w:rPr>
                <w:rFonts w:ascii="Times New Roman" w:hAnsi="Times New Roman" w:cs="Times New Roman"/>
                <w:b/>
                <w:sz w:val="18"/>
                <w:szCs w:val="18"/>
              </w:rPr>
              <w:t>5</w:t>
            </w:r>
          </w:p>
          <w:p w:rsidR="0057438B" w:rsidRPr="007C29DA" w:rsidRDefault="0057438B" w:rsidP="0057438B">
            <w:pPr>
              <w:spacing w:after="0" w:line="240" w:lineRule="auto"/>
              <w:jc w:val="center"/>
              <w:rPr>
                <w:rFonts w:ascii="Times New Roman" w:hAnsi="Times New Roman" w:cs="Times New Roman"/>
                <w:b/>
                <w:sz w:val="18"/>
                <w:szCs w:val="18"/>
              </w:rPr>
            </w:pPr>
          </w:p>
        </w:tc>
        <w:tc>
          <w:tcPr>
            <w:tcW w:w="1134" w:type="dxa"/>
            <w:gridSpan w:val="2"/>
            <w:tcBorders>
              <w:left w:val="single" w:sz="4" w:space="0" w:color="auto"/>
            </w:tcBorders>
            <w:shd w:val="clear" w:color="auto" w:fill="auto"/>
          </w:tcPr>
          <w:p w:rsidR="0057438B" w:rsidRPr="00DB5A98" w:rsidRDefault="0057438B" w:rsidP="0057438B">
            <w:pPr>
              <w:spacing w:after="0" w:line="240" w:lineRule="auto"/>
              <w:rPr>
                <w:rFonts w:ascii="Times New Roman" w:hAnsi="Times New Roman" w:cs="Times New Roman"/>
                <w:b/>
                <w:sz w:val="18"/>
                <w:szCs w:val="18"/>
              </w:rPr>
            </w:pPr>
            <w:r w:rsidRPr="00DB5A98">
              <w:rPr>
                <w:rFonts w:ascii="Times New Roman" w:hAnsi="Times New Roman" w:cs="Times New Roman"/>
                <w:b/>
                <w:sz w:val="18"/>
                <w:szCs w:val="18"/>
              </w:rPr>
              <w:t>33539,5</w:t>
            </w:r>
          </w:p>
        </w:tc>
        <w:tc>
          <w:tcPr>
            <w:tcW w:w="992" w:type="dxa"/>
            <w:gridSpan w:val="2"/>
            <w:tcBorders>
              <w:left w:val="single" w:sz="4" w:space="0" w:color="auto"/>
            </w:tcBorders>
            <w:shd w:val="clear" w:color="auto" w:fill="auto"/>
          </w:tcPr>
          <w:p w:rsidR="0057438B" w:rsidRPr="00DB5A98" w:rsidRDefault="004342C0" w:rsidP="004342C0">
            <w:pPr>
              <w:spacing w:after="0" w:line="240" w:lineRule="auto"/>
              <w:rPr>
                <w:rFonts w:ascii="Times New Roman" w:hAnsi="Times New Roman" w:cs="Times New Roman"/>
                <w:b/>
                <w:sz w:val="18"/>
                <w:szCs w:val="18"/>
              </w:rPr>
            </w:pPr>
            <w:r>
              <w:rPr>
                <w:rFonts w:ascii="Times New Roman" w:hAnsi="Times New Roman" w:cs="Times New Roman"/>
                <w:b/>
                <w:sz w:val="18"/>
                <w:szCs w:val="18"/>
              </w:rPr>
              <w:t>272,1</w:t>
            </w:r>
          </w:p>
        </w:tc>
        <w:tc>
          <w:tcPr>
            <w:tcW w:w="1200" w:type="dxa"/>
            <w:gridSpan w:val="4"/>
            <w:shd w:val="clear" w:color="auto" w:fill="auto"/>
          </w:tcPr>
          <w:p w:rsidR="0057438B" w:rsidRDefault="0057438B" w:rsidP="0057438B">
            <w:pPr>
              <w:spacing w:after="0" w:line="240" w:lineRule="auto"/>
              <w:rPr>
                <w:rFonts w:ascii="Times New Roman" w:hAnsi="Times New Roman"/>
                <w:b/>
                <w:sz w:val="18"/>
                <w:szCs w:val="18"/>
              </w:rPr>
            </w:pPr>
            <w:r>
              <w:rPr>
                <w:rFonts w:ascii="Times New Roman" w:hAnsi="Times New Roman"/>
                <w:b/>
                <w:sz w:val="18"/>
                <w:szCs w:val="18"/>
              </w:rPr>
              <w:t>13658,1</w:t>
            </w:r>
            <w:r w:rsidR="009143BC">
              <w:rPr>
                <w:rFonts w:ascii="Times New Roman" w:hAnsi="Times New Roman"/>
                <w:b/>
                <w:sz w:val="18"/>
                <w:szCs w:val="18"/>
              </w:rPr>
              <w:t xml:space="preserve"> </w:t>
            </w:r>
            <w:r w:rsidR="00BB49BB">
              <w:rPr>
                <w:rFonts w:ascii="Times New Roman" w:hAnsi="Times New Roman"/>
                <w:b/>
                <w:sz w:val="18"/>
                <w:szCs w:val="18"/>
              </w:rPr>
              <w:t>БГ</w:t>
            </w:r>
          </w:p>
          <w:p w:rsidR="00BB49BB" w:rsidRPr="00DB5A98" w:rsidRDefault="00BB49BB" w:rsidP="0057438B">
            <w:pPr>
              <w:spacing w:after="0" w:line="240" w:lineRule="auto"/>
              <w:rPr>
                <w:rFonts w:ascii="Times New Roman" w:hAnsi="Times New Roman"/>
                <w:b/>
                <w:sz w:val="18"/>
                <w:szCs w:val="18"/>
              </w:rPr>
            </w:pPr>
            <w:r>
              <w:rPr>
                <w:rFonts w:ascii="Times New Roman" w:hAnsi="Times New Roman"/>
                <w:b/>
                <w:sz w:val="18"/>
                <w:szCs w:val="18"/>
              </w:rPr>
              <w:t>272,1</w:t>
            </w:r>
            <w:r w:rsidR="009143BC">
              <w:rPr>
                <w:rFonts w:ascii="Times New Roman" w:hAnsi="Times New Roman"/>
                <w:b/>
                <w:sz w:val="18"/>
                <w:szCs w:val="18"/>
              </w:rPr>
              <w:t xml:space="preserve"> </w:t>
            </w:r>
            <w:r>
              <w:rPr>
                <w:rFonts w:ascii="Times New Roman" w:hAnsi="Times New Roman"/>
                <w:b/>
                <w:sz w:val="18"/>
                <w:szCs w:val="18"/>
              </w:rPr>
              <w:t xml:space="preserve"> ІК</w:t>
            </w:r>
          </w:p>
        </w:tc>
        <w:tc>
          <w:tcPr>
            <w:tcW w:w="3675" w:type="dxa"/>
            <w:gridSpan w:val="4"/>
            <w:shd w:val="clear" w:color="auto" w:fill="auto"/>
          </w:tcPr>
          <w:p w:rsidR="0057438B" w:rsidRPr="007C29DA" w:rsidRDefault="0057438B" w:rsidP="0057438B">
            <w:pPr>
              <w:spacing w:after="0" w:line="240" w:lineRule="auto"/>
              <w:rPr>
                <w:rFonts w:ascii="Times New Roman" w:hAnsi="Times New Roman"/>
                <w:sz w:val="18"/>
                <w:szCs w:val="18"/>
              </w:rPr>
            </w:pPr>
          </w:p>
        </w:tc>
      </w:tr>
      <w:tr w:rsidR="0057438B" w:rsidRPr="007C29DA" w:rsidTr="009269B1">
        <w:trPr>
          <w:gridAfter w:val="7"/>
          <w:wAfter w:w="4592" w:type="dxa"/>
        </w:trPr>
        <w:tc>
          <w:tcPr>
            <w:tcW w:w="413" w:type="dxa"/>
            <w:tcBorders>
              <w:right w:val="single" w:sz="4" w:space="0" w:color="auto"/>
            </w:tcBorders>
            <w:vAlign w:val="center"/>
          </w:tcPr>
          <w:p w:rsidR="0057438B" w:rsidRPr="005173C1" w:rsidRDefault="0057438B" w:rsidP="0057438B">
            <w:pPr>
              <w:spacing w:after="0" w:line="240" w:lineRule="auto"/>
              <w:jc w:val="both"/>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14</w:t>
            </w:r>
          </w:p>
        </w:tc>
        <w:tc>
          <w:tcPr>
            <w:tcW w:w="15651" w:type="dxa"/>
            <w:gridSpan w:val="19"/>
            <w:tcBorders>
              <w:left w:val="single" w:sz="4" w:space="0" w:color="auto"/>
            </w:tcBorders>
            <w:shd w:val="clear" w:color="auto" w:fill="auto"/>
            <w:vAlign w:val="center"/>
          </w:tcPr>
          <w:p w:rsidR="0057438B" w:rsidRPr="005173C1" w:rsidRDefault="0057438B" w:rsidP="005173C1">
            <w:pPr>
              <w:spacing w:after="0" w:line="240" w:lineRule="auto"/>
              <w:rPr>
                <w:rFonts w:ascii="Times New Roman" w:hAnsi="Times New Roman" w:cs="Times New Roman"/>
                <w:sz w:val="18"/>
                <w:szCs w:val="18"/>
                <w:highlight w:val="lightGray"/>
              </w:rPr>
            </w:pPr>
            <w:r w:rsidRPr="005173C1">
              <w:rPr>
                <w:rFonts w:ascii="Times New Roman" w:hAnsi="Times New Roman" w:cs="Times New Roman"/>
                <w:b/>
                <w:i/>
                <w:sz w:val="18"/>
                <w:szCs w:val="18"/>
                <w:highlight w:val="lightGray"/>
                <w:u w:val="single"/>
              </w:rPr>
              <w:t>Програма підтримки та розвитку діяльності Тернопільської міської організації товариства Червоного Хреста на 2023-2024 роки</w:t>
            </w:r>
          </w:p>
        </w:tc>
      </w:tr>
      <w:tr w:rsidR="0057438B" w:rsidRPr="007C29DA" w:rsidTr="00D01D95">
        <w:trPr>
          <w:gridAfter w:val="9"/>
          <w:wAfter w:w="4611" w:type="dxa"/>
        </w:trPr>
        <w:tc>
          <w:tcPr>
            <w:tcW w:w="413" w:type="dxa"/>
            <w:tcBorders>
              <w:right w:val="single" w:sz="4" w:space="0" w:color="auto"/>
            </w:tcBorders>
            <w:vAlign w:val="center"/>
          </w:tcPr>
          <w:p w:rsidR="0057438B" w:rsidRPr="00350B16" w:rsidRDefault="0057438B" w:rsidP="0057438B">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DB5A98" w:rsidRDefault="0057438B" w:rsidP="0057438B">
            <w:pPr>
              <w:spacing w:after="0" w:line="240" w:lineRule="auto"/>
              <w:rPr>
                <w:rFonts w:ascii="Times New Roman" w:hAnsi="Times New Roman" w:cs="Times New Roman"/>
                <w:sz w:val="18"/>
                <w:szCs w:val="18"/>
              </w:rPr>
            </w:pPr>
            <w:r w:rsidRPr="00DB5A98">
              <w:rPr>
                <w:rFonts w:ascii="Times New Roman" w:hAnsi="Times New Roman" w:cs="Times New Roman"/>
                <w:sz w:val="18"/>
                <w:szCs w:val="18"/>
              </w:rPr>
              <w:t>1.1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Забезпечення роботи медико – соціального центру міської організації Товариства Червоного Хреста:</w:t>
            </w:r>
          </w:p>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-оплата комунальних послуг;</w:t>
            </w:r>
          </w:p>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придбання матеріалів, обладнання, інвентаря, канцтоварів, запчастин та пально-мастильних матеріалів для ремонту автомобіля, який обслуговує організацію;</w:t>
            </w:r>
          </w:p>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-закупівля медичних, дезинфікуючих і миючих засобів та засобів гігієни;</w:t>
            </w:r>
          </w:p>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-придбання продуктів харчування.</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w:t>
            </w:r>
            <w:r w:rsidR="009269B1">
              <w:rPr>
                <w:rFonts w:ascii="Times New Roman" w:hAnsi="Times New Roman" w:cs="Times New Roman"/>
                <w:sz w:val="18"/>
                <w:szCs w:val="18"/>
              </w:rPr>
              <w:t>,0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250,0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250,0</w:t>
            </w:r>
          </w:p>
        </w:tc>
        <w:tc>
          <w:tcPr>
            <w:tcW w:w="992" w:type="dxa"/>
            <w:gridSpan w:val="2"/>
            <w:tcBorders>
              <w:left w:val="single" w:sz="4" w:space="0" w:color="auto"/>
            </w:tcBorders>
            <w:shd w:val="clear" w:color="auto" w:fill="auto"/>
            <w:vAlign w:val="center"/>
          </w:tcPr>
          <w:p w:rsidR="0057438B" w:rsidRPr="007C29DA" w:rsidRDefault="009269B1"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3675" w:type="dxa"/>
            <w:gridSpan w:val="4"/>
            <w:shd w:val="clear" w:color="auto" w:fill="auto"/>
          </w:tcPr>
          <w:p w:rsidR="0057438B" w:rsidRPr="007C29DA" w:rsidRDefault="0057438B" w:rsidP="009269B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Придбано продуктових наборів  200 штук</w:t>
            </w:r>
          </w:p>
        </w:tc>
      </w:tr>
      <w:tr w:rsidR="009269B1" w:rsidRPr="007C29DA" w:rsidTr="00D01D95">
        <w:trPr>
          <w:gridAfter w:val="9"/>
          <w:wAfter w:w="4611" w:type="dxa"/>
        </w:trPr>
        <w:tc>
          <w:tcPr>
            <w:tcW w:w="413" w:type="dxa"/>
            <w:tcBorders>
              <w:right w:val="single" w:sz="4" w:space="0" w:color="auto"/>
            </w:tcBorders>
            <w:vAlign w:val="center"/>
          </w:tcPr>
          <w:p w:rsidR="009269B1" w:rsidRPr="00350B16" w:rsidRDefault="009269B1" w:rsidP="009269B1">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9269B1" w:rsidRPr="00DB5A98" w:rsidRDefault="009269B1" w:rsidP="009269B1">
            <w:pPr>
              <w:spacing w:after="0" w:line="240" w:lineRule="auto"/>
              <w:rPr>
                <w:rFonts w:ascii="Times New Roman" w:hAnsi="Times New Roman" w:cs="Times New Roman"/>
                <w:sz w:val="18"/>
                <w:szCs w:val="18"/>
              </w:rPr>
            </w:pPr>
            <w:r w:rsidRPr="00DB5A98">
              <w:rPr>
                <w:rFonts w:ascii="Times New Roman" w:hAnsi="Times New Roman" w:cs="Times New Roman"/>
                <w:sz w:val="18"/>
                <w:szCs w:val="18"/>
              </w:rPr>
              <w:t>1.2</w:t>
            </w:r>
          </w:p>
        </w:tc>
        <w:tc>
          <w:tcPr>
            <w:tcW w:w="5097" w:type="dxa"/>
            <w:gridSpan w:val="2"/>
            <w:shd w:val="clear" w:color="auto" w:fill="auto"/>
          </w:tcPr>
          <w:p w:rsidR="009269B1" w:rsidRPr="007C29DA" w:rsidRDefault="009269B1" w:rsidP="009269B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Надання натуральної та грошової допомоги самотнім, малозахищеним мешканцям громади </w:t>
            </w:r>
          </w:p>
        </w:tc>
        <w:tc>
          <w:tcPr>
            <w:tcW w:w="1148" w:type="dxa"/>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w:t>
            </w:r>
            <w:r>
              <w:rPr>
                <w:rFonts w:ascii="Times New Roman" w:hAnsi="Times New Roman" w:cs="Times New Roman"/>
                <w:sz w:val="18"/>
                <w:szCs w:val="18"/>
              </w:rPr>
              <w:t>,0</w:t>
            </w:r>
          </w:p>
        </w:tc>
        <w:tc>
          <w:tcPr>
            <w:tcW w:w="1703" w:type="dxa"/>
            <w:tcBorders>
              <w:right w:val="single" w:sz="4" w:space="0" w:color="auto"/>
            </w:tcBorders>
            <w:shd w:val="clear" w:color="auto" w:fill="auto"/>
          </w:tcPr>
          <w:p w:rsidR="009269B1" w:rsidRDefault="009269B1" w:rsidP="009269B1">
            <w:r w:rsidRPr="00636108">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9269B1" w:rsidRDefault="009269B1" w:rsidP="009269B1">
            <w:r w:rsidRPr="0063610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9269B1" w:rsidRDefault="009269B1" w:rsidP="009269B1">
            <w:r w:rsidRPr="00636108">
              <w:rPr>
                <w:rFonts w:ascii="Times New Roman" w:hAnsi="Times New Roman" w:cs="Times New Roman"/>
                <w:sz w:val="18"/>
                <w:szCs w:val="18"/>
              </w:rPr>
              <w:t>0,0</w:t>
            </w:r>
          </w:p>
        </w:tc>
        <w:tc>
          <w:tcPr>
            <w:tcW w:w="1200" w:type="dxa"/>
            <w:gridSpan w:val="4"/>
            <w:shd w:val="clear" w:color="auto" w:fill="auto"/>
            <w:vAlign w:val="center"/>
          </w:tcPr>
          <w:p w:rsidR="009269B1" w:rsidRPr="007C29DA" w:rsidRDefault="009269B1" w:rsidP="009269B1">
            <w:pPr>
              <w:spacing w:after="0" w:line="240" w:lineRule="auto"/>
              <w:jc w:val="center"/>
              <w:rPr>
                <w:rFonts w:ascii="Times New Roman" w:hAnsi="Times New Roman" w:cs="Times New Roman"/>
                <w:sz w:val="18"/>
                <w:szCs w:val="18"/>
              </w:rPr>
            </w:pPr>
            <w:r w:rsidRPr="007C29DA">
              <w:rPr>
                <w:rFonts w:ascii="Times New Roman" w:hAnsi="Times New Roman"/>
                <w:sz w:val="18"/>
                <w:szCs w:val="18"/>
              </w:rPr>
              <w:t>0,0</w:t>
            </w:r>
          </w:p>
        </w:tc>
        <w:tc>
          <w:tcPr>
            <w:tcW w:w="3675" w:type="dxa"/>
            <w:gridSpan w:val="4"/>
            <w:shd w:val="clear" w:color="auto" w:fill="auto"/>
          </w:tcPr>
          <w:p w:rsidR="009269B1" w:rsidRPr="007C29DA" w:rsidRDefault="009269B1" w:rsidP="009269B1">
            <w:pPr>
              <w:spacing w:after="0" w:line="240" w:lineRule="auto"/>
              <w:jc w:val="both"/>
              <w:rPr>
                <w:rFonts w:ascii="Times New Roman" w:hAnsi="Times New Roman" w:cs="Times New Roman"/>
                <w:sz w:val="18"/>
                <w:szCs w:val="18"/>
              </w:rPr>
            </w:pPr>
          </w:p>
        </w:tc>
      </w:tr>
      <w:tr w:rsidR="0057438B" w:rsidRPr="007C29DA" w:rsidTr="00D01D95">
        <w:trPr>
          <w:gridAfter w:val="9"/>
          <w:wAfter w:w="4611" w:type="dxa"/>
          <w:trHeight w:val="279"/>
        </w:trPr>
        <w:tc>
          <w:tcPr>
            <w:tcW w:w="413" w:type="dxa"/>
            <w:tcBorders>
              <w:right w:val="single" w:sz="4" w:space="0" w:color="auto"/>
            </w:tcBorders>
            <w:vAlign w:val="center"/>
          </w:tcPr>
          <w:p w:rsidR="0057438B" w:rsidRPr="00476796" w:rsidRDefault="0057438B" w:rsidP="0057438B">
            <w:pPr>
              <w:spacing w:after="0" w:line="240" w:lineRule="auto"/>
              <w:jc w:val="center"/>
              <w:rPr>
                <w:rFonts w:ascii="Times New Roman" w:hAnsi="Times New Roman" w:cs="Times New Roman"/>
                <w:color w:val="00B0F0"/>
                <w:sz w:val="18"/>
                <w:szCs w:val="18"/>
              </w:rPr>
            </w:pPr>
          </w:p>
        </w:tc>
        <w:tc>
          <w:tcPr>
            <w:tcW w:w="683" w:type="dxa"/>
            <w:tcBorders>
              <w:left w:val="single" w:sz="4" w:space="0" w:color="auto"/>
            </w:tcBorders>
            <w:shd w:val="clear" w:color="auto" w:fill="auto"/>
          </w:tcPr>
          <w:p w:rsidR="0057438B" w:rsidRPr="00AF64C1" w:rsidRDefault="0057438B" w:rsidP="0057438B">
            <w:pPr>
              <w:spacing w:after="0" w:line="240" w:lineRule="auto"/>
              <w:rPr>
                <w:rFonts w:ascii="Times New Roman" w:hAnsi="Times New Roman" w:cs="Times New Roman"/>
                <w:sz w:val="18"/>
                <w:szCs w:val="18"/>
                <w:highlight w:val="yellow"/>
              </w:rPr>
            </w:pP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Всього по програмі :</w:t>
            </w:r>
          </w:p>
        </w:tc>
        <w:tc>
          <w:tcPr>
            <w:tcW w:w="1148" w:type="dxa"/>
            <w:shd w:val="clear" w:color="auto" w:fill="auto"/>
            <w:vAlign w:val="center"/>
          </w:tcPr>
          <w:p w:rsidR="0057438B"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350,0</w:t>
            </w:r>
            <w:r>
              <w:rPr>
                <w:rFonts w:ascii="Times New Roman" w:hAnsi="Times New Roman" w:cs="Times New Roman"/>
                <w:b/>
                <w:sz w:val="18"/>
                <w:szCs w:val="18"/>
              </w:rPr>
              <w:t xml:space="preserve"> БГ</w:t>
            </w:r>
          </w:p>
          <w:p w:rsidR="0057438B" w:rsidRPr="007C29DA" w:rsidRDefault="0057438B" w:rsidP="0057438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490,0ІК</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250,0</w:t>
            </w:r>
          </w:p>
          <w:p w:rsidR="0057438B" w:rsidRPr="007C29DA" w:rsidRDefault="0057438B" w:rsidP="0057438B">
            <w:pPr>
              <w:spacing w:after="0" w:line="240" w:lineRule="auto"/>
              <w:jc w:val="center"/>
              <w:rPr>
                <w:rFonts w:ascii="Times New Roman" w:hAnsi="Times New Roman" w:cs="Times New Roman"/>
                <w:sz w:val="18"/>
                <w:szCs w:val="18"/>
              </w:rPr>
            </w:pP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250,0</w:t>
            </w:r>
          </w:p>
        </w:tc>
        <w:tc>
          <w:tcPr>
            <w:tcW w:w="992" w:type="dxa"/>
            <w:gridSpan w:val="2"/>
            <w:tcBorders>
              <w:left w:val="single" w:sz="4" w:space="0" w:color="auto"/>
            </w:tcBorders>
            <w:shd w:val="clear" w:color="auto" w:fill="auto"/>
            <w:vAlign w:val="center"/>
          </w:tcPr>
          <w:p w:rsidR="0057438B" w:rsidRPr="007C29DA" w:rsidRDefault="009269B1"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vAlign w:val="center"/>
          </w:tcPr>
          <w:p w:rsidR="0057438B" w:rsidRPr="00DB5A98" w:rsidRDefault="0057438B" w:rsidP="0057438B">
            <w:pPr>
              <w:spacing w:after="0" w:line="240" w:lineRule="auto"/>
              <w:jc w:val="center"/>
              <w:rPr>
                <w:rFonts w:ascii="Times New Roman" w:hAnsi="Times New Roman" w:cs="Times New Roman"/>
                <w:b/>
                <w:color w:val="000000" w:themeColor="text1"/>
                <w:sz w:val="18"/>
                <w:szCs w:val="18"/>
              </w:rPr>
            </w:pPr>
            <w:r>
              <w:rPr>
                <w:rFonts w:ascii="Times New Roman" w:hAnsi="Times New Roman"/>
                <w:b/>
                <w:color w:val="000000" w:themeColor="text1"/>
                <w:sz w:val="18"/>
                <w:szCs w:val="18"/>
              </w:rPr>
              <w:t>100,0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7C29DA" w:rsidTr="005173C1">
        <w:trPr>
          <w:gridAfter w:val="7"/>
          <w:wAfter w:w="4592" w:type="dxa"/>
        </w:trPr>
        <w:tc>
          <w:tcPr>
            <w:tcW w:w="413" w:type="dxa"/>
            <w:tcBorders>
              <w:right w:val="single" w:sz="4" w:space="0" w:color="auto"/>
            </w:tcBorders>
            <w:vAlign w:val="center"/>
          </w:tcPr>
          <w:p w:rsidR="0057438B" w:rsidRPr="005173C1" w:rsidRDefault="0057438B" w:rsidP="0057438B">
            <w:pPr>
              <w:spacing w:after="0" w:line="240" w:lineRule="auto"/>
              <w:jc w:val="center"/>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15</w:t>
            </w:r>
          </w:p>
        </w:tc>
        <w:tc>
          <w:tcPr>
            <w:tcW w:w="15651" w:type="dxa"/>
            <w:gridSpan w:val="19"/>
            <w:tcBorders>
              <w:left w:val="single" w:sz="4" w:space="0" w:color="auto"/>
            </w:tcBorders>
            <w:shd w:val="clear" w:color="auto" w:fill="auto"/>
            <w:vAlign w:val="center"/>
          </w:tcPr>
          <w:p w:rsidR="0057438B" w:rsidRPr="005173C1" w:rsidRDefault="0057438B" w:rsidP="0057438B">
            <w:pPr>
              <w:spacing w:after="0" w:line="240" w:lineRule="auto"/>
              <w:rPr>
                <w:rFonts w:ascii="Times New Roman" w:hAnsi="Times New Roman" w:cs="Times New Roman"/>
                <w:b/>
                <w:i/>
                <w:sz w:val="18"/>
                <w:szCs w:val="18"/>
                <w:highlight w:val="lightGray"/>
                <w:u w:val="single"/>
              </w:rPr>
            </w:pPr>
            <w:r w:rsidRPr="005173C1">
              <w:rPr>
                <w:rFonts w:ascii="Times New Roman" w:hAnsi="Times New Roman" w:cs="Times New Roman"/>
                <w:b/>
                <w:i/>
                <w:color w:val="000000" w:themeColor="text1"/>
                <w:sz w:val="18"/>
                <w:szCs w:val="18"/>
                <w:highlight w:val="lightGray"/>
                <w:u w:val="single"/>
              </w:rPr>
              <w:t xml:space="preserve">Програма  </w:t>
            </w:r>
            <w:r w:rsidRPr="005173C1">
              <w:rPr>
                <w:rFonts w:ascii="Times New Roman" w:hAnsi="Times New Roman" w:cs="Times New Roman"/>
                <w:b/>
                <w:i/>
                <w:sz w:val="18"/>
                <w:szCs w:val="18"/>
                <w:highlight w:val="lightGray"/>
                <w:u w:val="single"/>
              </w:rPr>
              <w:t>розвитку освіти на 2024-2026 роки</w:t>
            </w:r>
          </w:p>
        </w:tc>
      </w:tr>
      <w:tr w:rsidR="0057438B" w:rsidRPr="007C29DA" w:rsidTr="00D01D95">
        <w:trPr>
          <w:gridAfter w:val="7"/>
          <w:wAfter w:w="4592" w:type="dxa"/>
        </w:trPr>
        <w:tc>
          <w:tcPr>
            <w:tcW w:w="413" w:type="dxa"/>
            <w:tcBorders>
              <w:right w:val="single" w:sz="4" w:space="0" w:color="auto"/>
            </w:tcBorders>
            <w:vAlign w:val="center"/>
          </w:tcPr>
          <w:p w:rsidR="0057438B" w:rsidRPr="00350B16" w:rsidRDefault="0057438B" w:rsidP="0057438B">
            <w:pPr>
              <w:spacing w:after="0" w:line="240" w:lineRule="auto"/>
              <w:jc w:val="center"/>
              <w:rPr>
                <w:rFonts w:ascii="Times New Roman" w:hAnsi="Times New Roman" w:cs="Times New Roman"/>
                <w:sz w:val="18"/>
                <w:szCs w:val="18"/>
              </w:rPr>
            </w:pPr>
          </w:p>
        </w:tc>
        <w:tc>
          <w:tcPr>
            <w:tcW w:w="683" w:type="dxa"/>
            <w:tcBorders>
              <w:left w:val="single" w:sz="4" w:space="0" w:color="auto"/>
            </w:tcBorders>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1</w:t>
            </w:r>
          </w:p>
        </w:tc>
        <w:tc>
          <w:tcPr>
            <w:tcW w:w="7948" w:type="dxa"/>
            <w:gridSpan w:val="4"/>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i/>
                <w:sz w:val="18"/>
                <w:szCs w:val="18"/>
              </w:rPr>
              <w:t xml:space="preserve">Розділ “Розвиток дошкільної освіти”                       </w:t>
            </w:r>
          </w:p>
        </w:tc>
        <w:tc>
          <w:tcPr>
            <w:tcW w:w="7020" w:type="dxa"/>
            <w:gridSpan w:val="1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1E19C4" w:rsidRPr="007C29DA" w:rsidTr="005173C1">
        <w:trPr>
          <w:gridAfter w:val="9"/>
          <w:wAfter w:w="4611" w:type="dxa"/>
        </w:trPr>
        <w:tc>
          <w:tcPr>
            <w:tcW w:w="413" w:type="dxa"/>
            <w:vAlign w:val="center"/>
          </w:tcPr>
          <w:p w:rsidR="001E19C4" w:rsidRPr="00996915" w:rsidRDefault="001E19C4" w:rsidP="0057438B">
            <w:pPr>
              <w:spacing w:after="0" w:line="240" w:lineRule="auto"/>
              <w:jc w:val="center"/>
              <w:rPr>
                <w:rFonts w:ascii="Times New Roman" w:hAnsi="Times New Roman" w:cs="Times New Roman"/>
                <w:sz w:val="18"/>
                <w:szCs w:val="18"/>
              </w:rPr>
            </w:pPr>
          </w:p>
        </w:tc>
        <w:tc>
          <w:tcPr>
            <w:tcW w:w="10757" w:type="dxa"/>
            <w:gridSpan w:val="9"/>
            <w:tcBorders>
              <w:right w:val="single" w:sz="4" w:space="0" w:color="auto"/>
            </w:tcBorders>
            <w:shd w:val="clear" w:color="auto" w:fill="auto"/>
          </w:tcPr>
          <w:p w:rsidR="001E19C4" w:rsidRPr="007C29DA" w:rsidRDefault="001E19C4"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І</w:t>
            </w:r>
            <w:r w:rsidRPr="007C29DA">
              <w:rPr>
                <w:rFonts w:ascii="Times New Roman" w:hAnsi="Times New Roman" w:cs="Times New Roman"/>
                <w:sz w:val="18"/>
                <w:szCs w:val="18"/>
                <w:u w:val="single"/>
              </w:rPr>
              <w:t>.</w:t>
            </w:r>
            <w:r w:rsidRPr="007C29DA">
              <w:rPr>
                <w:rFonts w:ascii="Times New Roman" w:hAnsi="Times New Roman" w:cs="Times New Roman"/>
                <w:sz w:val="18"/>
                <w:szCs w:val="18"/>
              </w:rPr>
              <w:t xml:space="preserve">. </w:t>
            </w:r>
            <w:r w:rsidRPr="007C29DA">
              <w:rPr>
                <w:rFonts w:ascii="Times New Roman" w:hAnsi="Times New Roman" w:cs="Times New Roman"/>
                <w:b/>
                <w:bCs/>
                <w:sz w:val="18"/>
                <w:szCs w:val="18"/>
              </w:rPr>
              <w:t>Управлінська діяльність освітньої галузі:  інформатизація та цифровізація сучасного закладу</w:t>
            </w:r>
          </w:p>
        </w:tc>
        <w:tc>
          <w:tcPr>
            <w:tcW w:w="1200" w:type="dxa"/>
            <w:gridSpan w:val="4"/>
            <w:shd w:val="clear" w:color="auto" w:fill="auto"/>
          </w:tcPr>
          <w:p w:rsidR="001E19C4" w:rsidRPr="007C29DA" w:rsidRDefault="001E19C4" w:rsidP="0057438B">
            <w:pPr>
              <w:spacing w:after="0" w:line="240" w:lineRule="auto"/>
              <w:jc w:val="center"/>
              <w:rPr>
                <w:rFonts w:ascii="Times New Roman" w:hAnsi="Times New Roman"/>
                <w:sz w:val="18"/>
                <w:szCs w:val="18"/>
              </w:rPr>
            </w:pPr>
          </w:p>
        </w:tc>
        <w:tc>
          <w:tcPr>
            <w:tcW w:w="3675" w:type="dxa"/>
            <w:gridSpan w:val="4"/>
            <w:shd w:val="clear" w:color="auto" w:fill="auto"/>
          </w:tcPr>
          <w:p w:rsidR="001E19C4" w:rsidRPr="007C29DA" w:rsidRDefault="001E19C4" w:rsidP="0057438B">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1.1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Забезпечення закладів та установ освіти комунальної форми власності комп’ютерною, мультимедійною та інтерактивною технікою (принтер, сканер, копіювальна техніка, відеокамера тощо); WI-FI зонами (бездротовий «Інтернет»)</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 xml:space="preserve"> 873,0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798,0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rPr>
                <w:rFonts w:ascii="Times New Roman" w:hAnsi="Times New Roman"/>
                <w:sz w:val="18"/>
                <w:szCs w:val="18"/>
              </w:rPr>
            </w:pPr>
            <w:r>
              <w:rPr>
                <w:rFonts w:ascii="Times New Roman" w:hAnsi="Times New Roman"/>
                <w:sz w:val="18"/>
                <w:szCs w:val="18"/>
              </w:rPr>
              <w:t>797,7</w:t>
            </w:r>
          </w:p>
        </w:tc>
        <w:tc>
          <w:tcPr>
            <w:tcW w:w="3675" w:type="dxa"/>
            <w:gridSpan w:val="4"/>
            <w:shd w:val="clear" w:color="auto" w:fill="auto"/>
          </w:tcPr>
          <w:p w:rsidR="00730EF8" w:rsidRDefault="00730EF8"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Придбано для </w:t>
            </w:r>
          </w:p>
          <w:p w:rsidR="0057438B"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ТЗШ №4- телевізор, ноутбук, акустична система, інтерактивна панель- 198,0;</w:t>
            </w:r>
          </w:p>
          <w:p w:rsidR="0057438B" w:rsidRDefault="0057438B"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ТНВК ШПЛ №2 ноутбук – 2шт.75,0</w:t>
            </w:r>
          </w:p>
          <w:p w:rsidR="0057438B" w:rsidRPr="007C29DA" w:rsidRDefault="0057438B"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ТЗШ № 27 </w:t>
            </w:r>
            <w:r w:rsidR="00BB49BB">
              <w:rPr>
                <w:rFonts w:ascii="Times New Roman" w:hAnsi="Times New Roman" w:cs="Times New Roman"/>
                <w:sz w:val="18"/>
                <w:szCs w:val="18"/>
              </w:rPr>
              <w:t>–</w:t>
            </w:r>
            <w:r>
              <w:rPr>
                <w:rFonts w:ascii="Times New Roman" w:hAnsi="Times New Roman" w:cs="Times New Roman"/>
                <w:sz w:val="18"/>
                <w:szCs w:val="18"/>
              </w:rPr>
              <w:t>компютери для компютерного класу 524,7</w:t>
            </w:r>
          </w:p>
        </w:tc>
      </w:tr>
      <w:tr w:rsidR="001E19C4" w:rsidRPr="007C29DA" w:rsidTr="005173C1">
        <w:trPr>
          <w:gridAfter w:val="9"/>
          <w:wAfter w:w="4611" w:type="dxa"/>
        </w:trPr>
        <w:tc>
          <w:tcPr>
            <w:tcW w:w="413" w:type="dxa"/>
            <w:vAlign w:val="center"/>
          </w:tcPr>
          <w:p w:rsidR="001E19C4" w:rsidRPr="00996915" w:rsidRDefault="001E19C4" w:rsidP="0057438B">
            <w:pPr>
              <w:spacing w:after="0" w:line="240" w:lineRule="auto"/>
              <w:jc w:val="center"/>
              <w:rPr>
                <w:rFonts w:ascii="Times New Roman" w:hAnsi="Times New Roman" w:cs="Times New Roman"/>
                <w:sz w:val="18"/>
                <w:szCs w:val="18"/>
              </w:rPr>
            </w:pPr>
          </w:p>
        </w:tc>
        <w:tc>
          <w:tcPr>
            <w:tcW w:w="10757" w:type="dxa"/>
            <w:gridSpan w:val="9"/>
            <w:tcBorders>
              <w:right w:val="single" w:sz="4" w:space="0" w:color="auto"/>
            </w:tcBorders>
            <w:shd w:val="clear" w:color="auto" w:fill="auto"/>
          </w:tcPr>
          <w:p w:rsidR="001E19C4" w:rsidRPr="007C29DA" w:rsidRDefault="001E19C4"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
                <w:bCs/>
                <w:color w:val="000000"/>
                <w:sz w:val="18"/>
                <w:szCs w:val="18"/>
              </w:rPr>
              <w:t>ІІ. Задоволення суспільних запитів громади, забезпечення рівного доступу до отримання якісної освіти</w:t>
            </w:r>
          </w:p>
        </w:tc>
        <w:tc>
          <w:tcPr>
            <w:tcW w:w="1200" w:type="dxa"/>
            <w:gridSpan w:val="4"/>
            <w:tcBorders>
              <w:right w:val="single" w:sz="4" w:space="0" w:color="auto"/>
            </w:tcBorders>
            <w:shd w:val="clear" w:color="auto" w:fill="auto"/>
          </w:tcPr>
          <w:p w:rsidR="001E19C4" w:rsidRPr="007C29DA" w:rsidRDefault="001E19C4" w:rsidP="0057438B">
            <w:pPr>
              <w:spacing w:after="0" w:line="240" w:lineRule="auto"/>
              <w:rPr>
                <w:rFonts w:ascii="Times New Roman" w:hAnsi="Times New Roman"/>
                <w:sz w:val="18"/>
                <w:szCs w:val="18"/>
              </w:rPr>
            </w:pPr>
          </w:p>
        </w:tc>
        <w:tc>
          <w:tcPr>
            <w:tcW w:w="3675" w:type="dxa"/>
            <w:gridSpan w:val="4"/>
            <w:shd w:val="clear" w:color="auto" w:fill="auto"/>
          </w:tcPr>
          <w:p w:rsidR="001E19C4" w:rsidRPr="007C29DA" w:rsidRDefault="001E19C4" w:rsidP="0057438B">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p>
          <w:p w:rsidR="0057438B" w:rsidRPr="00985C1F" w:rsidRDefault="0057438B" w:rsidP="0057438B">
            <w:pPr>
              <w:spacing w:after="0" w:line="240" w:lineRule="auto"/>
              <w:rPr>
                <w:rFonts w:ascii="Times New Roman" w:hAnsi="Times New Roman" w:cs="Times New Roman"/>
                <w:color w:val="000000" w:themeColor="text1"/>
                <w:sz w:val="18"/>
                <w:szCs w:val="18"/>
              </w:rPr>
            </w:pPr>
          </w:p>
          <w:p w:rsidR="0057438B" w:rsidRPr="00985C1F" w:rsidRDefault="0057438B" w:rsidP="0057438B">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2.1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b/>
                <w:bCs/>
                <w:color w:val="000000"/>
                <w:sz w:val="18"/>
                <w:szCs w:val="18"/>
                <w:u w:val="single"/>
              </w:rPr>
            </w:pPr>
            <w:r w:rsidRPr="007C29DA">
              <w:rPr>
                <w:rFonts w:ascii="Times New Roman" w:hAnsi="Times New Roman" w:cs="Times New Roman"/>
                <w:sz w:val="18"/>
                <w:szCs w:val="18"/>
              </w:rPr>
              <w:t>Розбудова мережі ЗДО</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БГ</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22615,0</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 xml:space="preserve">ДБ </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203200,0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327"/>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2.2</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color w:val="000000"/>
                <w:sz w:val="18"/>
                <w:szCs w:val="18"/>
                <w:lang w:eastAsia="ru-RU"/>
              </w:rPr>
            </w:pPr>
            <w:r w:rsidRPr="007C29DA">
              <w:rPr>
                <w:rFonts w:ascii="Times New Roman" w:hAnsi="Times New Roman" w:cs="Times New Roman"/>
                <w:sz w:val="18"/>
                <w:szCs w:val="18"/>
              </w:rPr>
              <w:t>«Будівництво школи по вул. Бригадній в м. Тернополі»</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БГ 6700,753</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ДБ</w:t>
            </w:r>
          </w:p>
          <w:p w:rsidR="0057438B" w:rsidRPr="007C29DA" w:rsidRDefault="0057438B" w:rsidP="0057438B">
            <w:pPr>
              <w:spacing w:after="0" w:line="240" w:lineRule="auto"/>
              <w:jc w:val="center"/>
              <w:rPr>
                <w:rFonts w:ascii="Times New Roman" w:hAnsi="Times New Roman" w:cs="Times New Roman"/>
                <w:sz w:val="18"/>
                <w:szCs w:val="18"/>
                <w:lang w:val="en-US"/>
              </w:rPr>
            </w:pPr>
            <w:r w:rsidRPr="007C29DA">
              <w:rPr>
                <w:rFonts w:ascii="Times New Roman" w:hAnsi="Times New Roman" w:cs="Times New Roman"/>
                <w:sz w:val="18"/>
                <w:szCs w:val="18"/>
              </w:rPr>
              <w:t>60374,0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pStyle w:val="11"/>
              <w:rPr>
                <w:rFonts w:ascii="Times New Roman" w:hAnsi="Times New Roman"/>
                <w:sz w:val="18"/>
                <w:szCs w:val="18"/>
                <w:lang w:eastAsia="ru-RU"/>
              </w:rPr>
            </w:pPr>
          </w:p>
        </w:tc>
      </w:tr>
      <w:tr w:rsidR="0057438B" w:rsidRPr="007C29DA" w:rsidTr="00D01D95">
        <w:trPr>
          <w:gridAfter w:val="9"/>
          <w:wAfter w:w="4611" w:type="dxa"/>
          <w:trHeight w:val="327"/>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2.5.</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Впровадження додаткових освітніх послуг у закладах освіти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Інші джерела</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750,0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pStyle w:val="11"/>
              <w:rPr>
                <w:rFonts w:ascii="Times New Roman" w:hAnsi="Times New Roman"/>
                <w:sz w:val="18"/>
                <w:szCs w:val="18"/>
                <w:lang w:eastAsia="ru-RU"/>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2.9</w:t>
            </w:r>
          </w:p>
        </w:tc>
        <w:tc>
          <w:tcPr>
            <w:tcW w:w="5097" w:type="dxa"/>
            <w:gridSpan w:val="2"/>
            <w:shd w:val="clear" w:color="auto" w:fill="auto"/>
          </w:tcPr>
          <w:p w:rsidR="0057438B" w:rsidRPr="007C29DA" w:rsidRDefault="0057438B" w:rsidP="0057438B">
            <w:pPr>
              <w:widowControl w:val="0"/>
              <w:autoSpaceDE w:val="0"/>
              <w:autoSpaceDN w:val="0"/>
              <w:spacing w:after="0" w:line="240" w:lineRule="auto"/>
              <w:rPr>
                <w:rFonts w:ascii="Times New Roman" w:eastAsia="Times New Roman" w:hAnsi="Times New Roman" w:cs="Times New Roman"/>
                <w:sz w:val="18"/>
                <w:szCs w:val="18"/>
              </w:rPr>
            </w:pPr>
            <w:r w:rsidRPr="007C29DA">
              <w:rPr>
                <w:rFonts w:ascii="Times New Roman" w:eastAsia="Times New Roman" w:hAnsi="Times New Roman" w:cs="Times New Roman"/>
                <w:sz w:val="18"/>
                <w:szCs w:val="18"/>
              </w:rPr>
              <w:t>Розширення:</w:t>
            </w:r>
          </w:p>
          <w:p w:rsidR="0057438B" w:rsidRPr="007C29DA" w:rsidRDefault="0057438B" w:rsidP="0057438B">
            <w:pPr>
              <w:widowControl w:val="0"/>
              <w:autoSpaceDE w:val="0"/>
              <w:autoSpaceDN w:val="0"/>
              <w:spacing w:after="0" w:line="240" w:lineRule="auto"/>
              <w:rPr>
                <w:rFonts w:ascii="Times New Roman" w:eastAsia="Times New Roman" w:hAnsi="Times New Roman" w:cs="Times New Roman"/>
                <w:sz w:val="18"/>
                <w:szCs w:val="18"/>
              </w:rPr>
            </w:pPr>
            <w:r w:rsidRPr="007C29DA">
              <w:rPr>
                <w:rFonts w:ascii="Times New Roman" w:eastAsia="Times New Roman" w:hAnsi="Times New Roman" w:cs="Times New Roman"/>
                <w:sz w:val="18"/>
                <w:szCs w:val="18"/>
              </w:rPr>
              <w:t>-мережі гуртків технічного спрямування, відкриття нових лабораторій для використанням сучасних інноваційних технологій;</w:t>
            </w:r>
          </w:p>
          <w:p w:rsidR="0057438B" w:rsidRPr="007C29DA" w:rsidRDefault="0057438B" w:rsidP="0057438B">
            <w:pPr>
              <w:widowControl w:val="0"/>
              <w:autoSpaceDE w:val="0"/>
              <w:autoSpaceDN w:val="0"/>
              <w:spacing w:after="0" w:line="240" w:lineRule="auto"/>
              <w:rPr>
                <w:rFonts w:ascii="Times New Roman" w:eastAsia="Times New Roman" w:hAnsi="Times New Roman" w:cs="Times New Roman"/>
                <w:sz w:val="18"/>
                <w:szCs w:val="18"/>
              </w:rPr>
            </w:pPr>
            <w:r w:rsidRPr="007C29DA">
              <w:rPr>
                <w:rFonts w:ascii="Times New Roman" w:eastAsia="Times New Roman" w:hAnsi="Times New Roman" w:cs="Times New Roman"/>
                <w:sz w:val="18"/>
                <w:szCs w:val="18"/>
              </w:rPr>
              <w:t>- експериментальних ЗЗСО, учасниківвсеукраїнського</w:t>
            </w:r>
            <w:r w:rsidRPr="007C29DA">
              <w:rPr>
                <w:rFonts w:ascii="Times New Roman" w:eastAsia="Times New Roman" w:hAnsi="Times New Roman" w:cs="Times New Roman"/>
                <w:spacing w:val="-5"/>
                <w:sz w:val="18"/>
                <w:szCs w:val="18"/>
              </w:rPr>
              <w:t>,</w:t>
            </w:r>
            <w:r w:rsidRPr="007C29DA">
              <w:rPr>
                <w:rFonts w:ascii="Times New Roman" w:eastAsia="Times New Roman" w:hAnsi="Times New Roman" w:cs="Times New Roman"/>
                <w:sz w:val="18"/>
                <w:szCs w:val="18"/>
              </w:rPr>
              <w:t>локальногорівнівуапробаціїінноваційнихосвітніх технологій</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lang w:val="en-US"/>
              </w:rPr>
              <w:t>850</w:t>
            </w:r>
            <w:r w:rsidRPr="007C29DA">
              <w:rPr>
                <w:rFonts w:ascii="Times New Roman" w:hAnsi="Times New Roman" w:cs="Times New Roman"/>
                <w:sz w:val="18"/>
                <w:szCs w:val="18"/>
              </w:rPr>
              <w:t>,0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pStyle w:val="11"/>
              <w:rPr>
                <w:rFonts w:ascii="Times New Roman" w:hAnsi="Times New Roman"/>
                <w:color w:val="00B0F0"/>
                <w:sz w:val="18"/>
                <w:szCs w:val="18"/>
                <w:lang w:eastAsia="ru-RU"/>
              </w:rPr>
            </w:pPr>
          </w:p>
        </w:tc>
      </w:tr>
      <w:tr w:rsidR="0057438B" w:rsidRPr="007C29DA" w:rsidTr="00D01D95">
        <w:trPr>
          <w:gridAfter w:val="9"/>
          <w:wAfter w:w="4611" w:type="dxa"/>
          <w:trHeight w:val="605"/>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lang w:val="ru-RU"/>
              </w:rPr>
            </w:pPr>
            <w:r w:rsidRPr="00985C1F">
              <w:rPr>
                <w:rFonts w:ascii="Times New Roman" w:hAnsi="Times New Roman" w:cs="Times New Roman"/>
                <w:sz w:val="18"/>
                <w:szCs w:val="18"/>
                <w:lang w:val="ru-RU"/>
              </w:rPr>
              <w:t>2.13.</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lang w:val="ru-RU"/>
              </w:rPr>
            </w:pPr>
            <w:r w:rsidRPr="007C29DA">
              <w:rPr>
                <w:rFonts w:ascii="Times New Roman" w:hAnsi="Times New Roman" w:cs="Times New Roman"/>
                <w:sz w:val="18"/>
                <w:szCs w:val="18"/>
                <w:lang w:val="ru-RU"/>
              </w:rPr>
              <w:t>Придбанняобладнання для кабінетів з природничо-математичних та технологічнихдисциплін;  предмета «ЗахистУкраїни» у ЗЗСО та МРЦ; відкриття «Класівбезпеки», тощо</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pStyle w:val="11"/>
              <w:rPr>
                <w:rFonts w:ascii="Times New Roman" w:hAnsi="Times New Roman"/>
                <w:color w:val="00B0F0"/>
                <w:sz w:val="18"/>
                <w:szCs w:val="18"/>
                <w:lang w:eastAsia="ru-RU"/>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lang w:val="ru-RU"/>
              </w:rPr>
            </w:pPr>
            <w:r w:rsidRPr="00985C1F">
              <w:rPr>
                <w:rFonts w:ascii="Times New Roman" w:hAnsi="Times New Roman" w:cs="Times New Roman"/>
                <w:sz w:val="18"/>
                <w:szCs w:val="18"/>
                <w:lang w:val="ru-RU"/>
              </w:rPr>
              <w:t>2.15.</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color w:val="000000"/>
                <w:sz w:val="18"/>
                <w:szCs w:val="18"/>
                <w:lang w:val="ru-RU" w:eastAsia="ru-RU"/>
              </w:rPr>
            </w:pPr>
            <w:r w:rsidRPr="007C29DA">
              <w:rPr>
                <w:rFonts w:ascii="Times New Roman" w:hAnsi="Times New Roman" w:cs="Times New Roman"/>
                <w:color w:val="000000"/>
                <w:sz w:val="18"/>
                <w:szCs w:val="18"/>
                <w:lang w:val="ru-RU"/>
              </w:rPr>
              <w:t>В</w:t>
            </w:r>
            <w:r w:rsidRPr="007C29DA">
              <w:rPr>
                <w:rFonts w:ascii="Times New Roman" w:hAnsi="Times New Roman" w:cs="Times New Roman"/>
                <w:color w:val="000000"/>
                <w:sz w:val="18"/>
                <w:szCs w:val="18"/>
                <w:lang w:val="ru-RU" w:eastAsia="ru-RU"/>
              </w:rPr>
              <w:t xml:space="preserve">ідзначеннякращихзакладівосвіти за результатами їхдіяльності та нагородженняїх з нагодисвяткових, державних і ювілейних дат </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pStyle w:val="11"/>
              <w:rPr>
                <w:rFonts w:ascii="Times New Roman" w:hAnsi="Times New Roman"/>
                <w:color w:val="00B0F0"/>
                <w:sz w:val="18"/>
                <w:szCs w:val="18"/>
                <w:vertAlign w:val="subscript"/>
                <w:lang w:eastAsia="ru-RU"/>
              </w:rPr>
            </w:pPr>
          </w:p>
        </w:tc>
      </w:tr>
      <w:tr w:rsidR="001E19C4" w:rsidRPr="007C29DA" w:rsidTr="005173C1">
        <w:trPr>
          <w:gridAfter w:val="9"/>
          <w:wAfter w:w="4611" w:type="dxa"/>
          <w:trHeight w:val="207"/>
        </w:trPr>
        <w:tc>
          <w:tcPr>
            <w:tcW w:w="413" w:type="dxa"/>
            <w:vAlign w:val="center"/>
          </w:tcPr>
          <w:p w:rsidR="001E19C4" w:rsidRPr="00996915" w:rsidRDefault="001E19C4" w:rsidP="0057438B">
            <w:pPr>
              <w:spacing w:after="0" w:line="240" w:lineRule="auto"/>
              <w:jc w:val="center"/>
              <w:rPr>
                <w:rFonts w:ascii="Times New Roman" w:hAnsi="Times New Roman" w:cs="Times New Roman"/>
                <w:sz w:val="18"/>
                <w:szCs w:val="18"/>
              </w:rPr>
            </w:pPr>
          </w:p>
        </w:tc>
        <w:tc>
          <w:tcPr>
            <w:tcW w:w="10757" w:type="dxa"/>
            <w:gridSpan w:val="9"/>
            <w:shd w:val="clear" w:color="auto" w:fill="auto"/>
          </w:tcPr>
          <w:p w:rsidR="001E19C4" w:rsidRPr="007C29DA" w:rsidRDefault="001E19C4" w:rsidP="0057438B">
            <w:pPr>
              <w:spacing w:after="0" w:line="240" w:lineRule="auto"/>
              <w:rPr>
                <w:rFonts w:ascii="Times New Roman" w:hAnsi="Times New Roman" w:cs="Times New Roman"/>
                <w:sz w:val="18"/>
                <w:szCs w:val="18"/>
              </w:rPr>
            </w:pPr>
            <w:r w:rsidRPr="007C29DA">
              <w:rPr>
                <w:rFonts w:ascii="Times New Roman" w:hAnsi="Times New Roman" w:cs="Times New Roman"/>
                <w:b/>
                <w:bCs/>
                <w:sz w:val="18"/>
                <w:szCs w:val="18"/>
                <w:u w:val="single"/>
              </w:rPr>
              <w:t>ІІІ. Створення безпечного, розвивального та комфортного освітнього середовища</w:t>
            </w:r>
          </w:p>
        </w:tc>
        <w:tc>
          <w:tcPr>
            <w:tcW w:w="1200" w:type="dxa"/>
            <w:gridSpan w:val="4"/>
            <w:shd w:val="clear" w:color="auto" w:fill="auto"/>
          </w:tcPr>
          <w:p w:rsidR="001E19C4" w:rsidRPr="007C29DA" w:rsidRDefault="001E19C4" w:rsidP="0057438B">
            <w:pPr>
              <w:spacing w:after="0" w:line="240" w:lineRule="auto"/>
              <w:rPr>
                <w:rFonts w:ascii="Times New Roman" w:hAnsi="Times New Roman"/>
                <w:sz w:val="18"/>
                <w:szCs w:val="18"/>
              </w:rPr>
            </w:pPr>
          </w:p>
        </w:tc>
        <w:tc>
          <w:tcPr>
            <w:tcW w:w="3675" w:type="dxa"/>
            <w:gridSpan w:val="4"/>
            <w:shd w:val="clear" w:color="auto" w:fill="auto"/>
          </w:tcPr>
          <w:p w:rsidR="001E19C4" w:rsidRPr="007C29DA" w:rsidRDefault="001E19C4" w:rsidP="0057438B">
            <w:pPr>
              <w:spacing w:after="0" w:line="240" w:lineRule="auto"/>
              <w:rPr>
                <w:rFonts w:ascii="Times New Roman" w:hAnsi="Times New Roman" w:cs="Times New Roman"/>
                <w:color w:val="00B0F0"/>
                <w:sz w:val="18"/>
                <w:szCs w:val="18"/>
                <w:lang w:eastAsia="ru-RU"/>
              </w:rPr>
            </w:pPr>
          </w:p>
        </w:tc>
      </w:tr>
      <w:tr w:rsidR="0057438B" w:rsidRPr="007C29DA" w:rsidTr="00D01D95">
        <w:trPr>
          <w:gridAfter w:val="9"/>
          <w:wAfter w:w="4611" w:type="dxa"/>
          <w:trHeight w:val="207"/>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Облаштування та утримання в належному стані захисних споруд цивільного захисту (сховища, найпростіші укриття, ПРУ)</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color w:val="000000"/>
                <w:sz w:val="18"/>
                <w:szCs w:val="18"/>
                <w:lang w:eastAsia="ru-RU"/>
              </w:rPr>
            </w:pPr>
            <w:r w:rsidRPr="007C29DA">
              <w:rPr>
                <w:rFonts w:ascii="Times New Roman" w:hAnsi="Times New Roman" w:cs="Times New Roman"/>
                <w:color w:val="000000"/>
                <w:sz w:val="18"/>
                <w:szCs w:val="18"/>
                <w:lang w:eastAsia="ru-RU"/>
              </w:rPr>
              <w:t>16000,0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790,0</w:t>
            </w:r>
          </w:p>
        </w:tc>
        <w:tc>
          <w:tcPr>
            <w:tcW w:w="1134" w:type="dxa"/>
            <w:gridSpan w:val="2"/>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12970,0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1354,53</w:t>
            </w:r>
          </w:p>
        </w:tc>
        <w:tc>
          <w:tcPr>
            <w:tcW w:w="3675" w:type="dxa"/>
            <w:gridSpan w:val="4"/>
            <w:shd w:val="clear" w:color="auto" w:fill="auto"/>
          </w:tcPr>
          <w:p w:rsidR="0057438B" w:rsidRPr="009E2A31" w:rsidRDefault="0057438B" w:rsidP="0057438B">
            <w:pPr>
              <w:pStyle w:val="11"/>
              <w:rPr>
                <w:rFonts w:ascii="Times New Roman" w:hAnsi="Times New Roman"/>
                <w:sz w:val="18"/>
                <w:szCs w:val="18"/>
                <w:lang w:eastAsia="ru-RU"/>
              </w:rPr>
            </w:pPr>
            <w:r w:rsidRPr="009E2A31">
              <w:rPr>
                <w:rFonts w:ascii="Times New Roman" w:hAnsi="Times New Roman"/>
                <w:sz w:val="18"/>
                <w:szCs w:val="18"/>
                <w:lang w:eastAsia="ru-RU"/>
              </w:rPr>
              <w:t>Виконано:</w:t>
            </w:r>
          </w:p>
          <w:p w:rsidR="00730EF8" w:rsidRDefault="0057438B" w:rsidP="0057438B">
            <w:pPr>
              <w:pStyle w:val="11"/>
              <w:rPr>
                <w:rFonts w:ascii="Times New Roman" w:hAnsi="Times New Roman"/>
                <w:sz w:val="18"/>
                <w:szCs w:val="18"/>
              </w:rPr>
            </w:pPr>
            <w:r w:rsidRPr="009E2A31">
              <w:rPr>
                <w:rFonts w:ascii="Times New Roman" w:hAnsi="Times New Roman"/>
                <w:sz w:val="18"/>
                <w:szCs w:val="18"/>
              </w:rPr>
              <w:t xml:space="preserve">ТСЗШ № 11 </w:t>
            </w:r>
          </w:p>
          <w:p w:rsidR="0057438B" w:rsidRPr="009E2A31" w:rsidRDefault="0057438B" w:rsidP="0057438B">
            <w:pPr>
              <w:pStyle w:val="11"/>
              <w:rPr>
                <w:rFonts w:ascii="Times New Roman" w:hAnsi="Times New Roman"/>
                <w:sz w:val="18"/>
                <w:szCs w:val="18"/>
                <w:lang w:eastAsia="uk-UA"/>
              </w:rPr>
            </w:pPr>
            <w:r w:rsidRPr="009E2A31">
              <w:rPr>
                <w:rFonts w:ascii="Times New Roman" w:hAnsi="Times New Roman"/>
                <w:sz w:val="18"/>
                <w:szCs w:val="18"/>
              </w:rPr>
              <w:t xml:space="preserve"> ТЗДОЯС №10</w:t>
            </w:r>
          </w:p>
          <w:p w:rsidR="0057438B" w:rsidRPr="007C29DA" w:rsidRDefault="0057438B" w:rsidP="00730EF8">
            <w:pPr>
              <w:pStyle w:val="11"/>
              <w:rPr>
                <w:color w:val="00B0F0"/>
                <w:lang w:eastAsia="ru-RU"/>
              </w:rPr>
            </w:pPr>
            <w:r w:rsidRPr="009E2A31">
              <w:rPr>
                <w:rFonts w:ascii="Times New Roman" w:hAnsi="Times New Roman"/>
                <w:sz w:val="18"/>
                <w:szCs w:val="18"/>
              </w:rPr>
              <w:t>ТЗШ №24</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3.2.</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Проведення протипожежних заходів у закладах освіти (встановлення, обслуговування та ремонт систем автоматичної пожежної сигналізації, обробка дерев’яних конструкцій протипожежною сумішшю, придбання та обслуговування засобів пожежогасіння, тощо)</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3.4.</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Модернізація харчоблоків закладів дошкільної та загальної середньої освіти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8600,0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1219,8</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1529,7</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87,6</w:t>
            </w:r>
          </w:p>
        </w:tc>
        <w:tc>
          <w:tcPr>
            <w:tcW w:w="3675" w:type="dxa"/>
            <w:gridSpan w:val="4"/>
            <w:shd w:val="clear" w:color="auto" w:fill="auto"/>
          </w:tcPr>
          <w:p w:rsidR="0057438B" w:rsidRPr="009E2A31" w:rsidRDefault="0057438B" w:rsidP="0057438B">
            <w:pPr>
              <w:pStyle w:val="11"/>
              <w:rPr>
                <w:rFonts w:ascii="Times New Roman" w:hAnsi="Times New Roman"/>
                <w:sz w:val="18"/>
                <w:szCs w:val="18"/>
                <w:lang w:eastAsia="ru-RU"/>
              </w:rPr>
            </w:pPr>
            <w:r w:rsidRPr="009E2A31">
              <w:rPr>
                <w:rFonts w:ascii="Times New Roman" w:hAnsi="Times New Roman"/>
                <w:sz w:val="18"/>
                <w:szCs w:val="18"/>
                <w:lang w:eastAsia="ru-RU"/>
              </w:rPr>
              <w:t>Виготовлена ПКД :</w:t>
            </w:r>
          </w:p>
          <w:p w:rsidR="0057438B" w:rsidRPr="009E2A31" w:rsidRDefault="0057438B" w:rsidP="00730EF8">
            <w:pPr>
              <w:pStyle w:val="11"/>
              <w:rPr>
                <w:rFonts w:ascii="Times New Roman" w:hAnsi="Times New Roman"/>
                <w:sz w:val="18"/>
                <w:szCs w:val="18"/>
              </w:rPr>
            </w:pPr>
            <w:r w:rsidRPr="009E2A31">
              <w:rPr>
                <w:rFonts w:ascii="Times New Roman" w:hAnsi="Times New Roman"/>
                <w:sz w:val="18"/>
                <w:szCs w:val="18"/>
              </w:rPr>
              <w:t>ТСЗШ  № 19</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3.5.</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Модернізація спортивної бази в закладах освіти (спортивні зали, фізкультурно-оздоровчі комплекси, стадіони, майданчики тощо)</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FF0000"/>
                <w:sz w:val="18"/>
                <w:szCs w:val="18"/>
              </w:rPr>
            </w:pPr>
            <w:r w:rsidRPr="007C29DA">
              <w:rPr>
                <w:rFonts w:ascii="Times New Roman" w:hAnsi="Times New Roman" w:cs="Times New Roman"/>
                <w:sz w:val="18"/>
                <w:szCs w:val="18"/>
              </w:rPr>
              <w:t>5000,0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1490,0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2440,0</w:t>
            </w:r>
          </w:p>
        </w:tc>
        <w:tc>
          <w:tcPr>
            <w:tcW w:w="992" w:type="dxa"/>
            <w:gridSpan w:val="2"/>
            <w:tcBorders>
              <w:left w:val="single" w:sz="4" w:space="0" w:color="auto"/>
            </w:tcBorders>
            <w:shd w:val="clear" w:color="auto" w:fill="auto"/>
          </w:tcPr>
          <w:p w:rsidR="0057438B" w:rsidRPr="009E2A31" w:rsidRDefault="0057438B" w:rsidP="0057438B">
            <w:pPr>
              <w:spacing w:after="0" w:line="240" w:lineRule="auto"/>
              <w:jc w:val="center"/>
              <w:rPr>
                <w:rFonts w:ascii="Times New Roman" w:hAnsi="Times New Roman" w:cs="Times New Roman"/>
                <w:sz w:val="18"/>
                <w:szCs w:val="18"/>
              </w:rPr>
            </w:pPr>
            <w:r w:rsidRPr="009E2A31">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45,98</w:t>
            </w:r>
          </w:p>
        </w:tc>
        <w:tc>
          <w:tcPr>
            <w:tcW w:w="3675" w:type="dxa"/>
            <w:gridSpan w:val="4"/>
            <w:shd w:val="clear" w:color="auto" w:fill="auto"/>
          </w:tcPr>
          <w:p w:rsidR="0057438B" w:rsidRPr="007C29DA" w:rsidRDefault="0057438B" w:rsidP="00730EF8">
            <w:pPr>
              <w:pStyle w:val="11"/>
              <w:rPr>
                <w:rFonts w:ascii="Times New Roman" w:hAnsi="Times New Roman"/>
                <w:color w:val="000000"/>
                <w:sz w:val="18"/>
                <w:szCs w:val="18"/>
              </w:rPr>
            </w:pPr>
            <w:r w:rsidRPr="009E2A31">
              <w:rPr>
                <w:rFonts w:ascii="Times New Roman" w:hAnsi="Times New Roman"/>
                <w:sz w:val="18"/>
                <w:szCs w:val="18"/>
                <w:lang w:eastAsia="ru-RU"/>
              </w:rPr>
              <w:t xml:space="preserve">Виготовлена ПКД </w:t>
            </w:r>
            <w:r w:rsidR="00730EF8">
              <w:rPr>
                <w:rFonts w:ascii="Times New Roman" w:hAnsi="Times New Roman"/>
                <w:sz w:val="18"/>
                <w:szCs w:val="18"/>
                <w:lang w:eastAsia="ru-RU"/>
              </w:rPr>
              <w:t xml:space="preserve">та проведена експертиза проекту </w:t>
            </w:r>
            <w:r w:rsidR="00BB49BB">
              <w:rPr>
                <w:rFonts w:ascii="Times New Roman" w:hAnsi="Times New Roman"/>
                <w:sz w:val="18"/>
                <w:szCs w:val="18"/>
                <w:lang w:eastAsia="ru-RU"/>
              </w:rPr>
              <w:t>–</w:t>
            </w:r>
            <w:r w:rsidRPr="009E2A31">
              <w:rPr>
                <w:rFonts w:ascii="Times New Roman" w:hAnsi="Times New Roman"/>
                <w:sz w:val="18"/>
                <w:szCs w:val="18"/>
              </w:rPr>
              <w:t xml:space="preserve">ТСЗШ  № 13 </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3.6.</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Проведення робіт із благоустрою території в закладах та установах освіти </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eastAsia="Calibri" w:hAnsi="Times New Roman" w:cs="Times New Roman"/>
                <w:color w:val="00000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Реконструкція та капітальні ремонти покрівель приміщень, фасадів, заміна віконних та дверних блоків, тощо у закладах освіти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10627,2</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r w:rsidRPr="007C29DA">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1659,65</w:t>
            </w:r>
          </w:p>
          <w:p w:rsidR="0057438B" w:rsidRPr="007C29DA" w:rsidRDefault="0057438B" w:rsidP="0057438B">
            <w:pPr>
              <w:spacing w:after="0" w:line="240" w:lineRule="auto"/>
              <w:jc w:val="center"/>
              <w:rPr>
                <w:rFonts w:ascii="Times New Roman" w:hAnsi="Times New Roman" w:cs="Times New Roman"/>
                <w:sz w:val="18"/>
                <w:szCs w:val="18"/>
              </w:rPr>
            </w:pP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cs="Times New Roman"/>
                <w:color w:val="000000"/>
                <w:sz w:val="18"/>
                <w:szCs w:val="18"/>
                <w:lang w:eastAsia="ru-RU"/>
              </w:rPr>
            </w:pPr>
          </w:p>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cs="Times New Roman"/>
                <w:color w:val="000000"/>
                <w:sz w:val="18"/>
                <w:szCs w:val="18"/>
                <w:lang w:eastAsia="ru-RU"/>
              </w:rPr>
              <w:t>3385,59</w:t>
            </w:r>
          </w:p>
        </w:tc>
        <w:tc>
          <w:tcPr>
            <w:tcW w:w="3675" w:type="dxa"/>
            <w:gridSpan w:val="4"/>
            <w:shd w:val="clear" w:color="auto" w:fill="auto"/>
          </w:tcPr>
          <w:p w:rsidR="0057438B" w:rsidRPr="009E2A31" w:rsidRDefault="0057438B" w:rsidP="0057438B">
            <w:pPr>
              <w:pStyle w:val="11"/>
              <w:rPr>
                <w:rFonts w:ascii="Times New Roman" w:hAnsi="Times New Roman"/>
                <w:color w:val="000000"/>
                <w:sz w:val="18"/>
                <w:szCs w:val="18"/>
                <w:lang w:eastAsia="ru-RU"/>
              </w:rPr>
            </w:pPr>
            <w:r w:rsidRPr="009E2A31">
              <w:rPr>
                <w:rFonts w:ascii="Times New Roman" w:hAnsi="Times New Roman"/>
                <w:b/>
                <w:bCs/>
                <w:color w:val="000000"/>
                <w:sz w:val="18"/>
                <w:szCs w:val="18"/>
                <w:lang w:eastAsia="ru-RU"/>
              </w:rPr>
              <w:t>Виконано:</w:t>
            </w:r>
            <w:r w:rsidRPr="009E2A31">
              <w:rPr>
                <w:rFonts w:ascii="Times New Roman" w:hAnsi="Times New Roman"/>
                <w:color w:val="000000"/>
                <w:sz w:val="18"/>
                <w:szCs w:val="18"/>
                <w:lang w:eastAsia="ru-RU"/>
              </w:rPr>
              <w:t xml:space="preserve"> КЗ ШНР </w:t>
            </w:r>
            <w:r w:rsidR="00BB49BB">
              <w:rPr>
                <w:rFonts w:ascii="Times New Roman" w:hAnsi="Times New Roman"/>
                <w:color w:val="000000"/>
                <w:sz w:val="18"/>
                <w:szCs w:val="18"/>
                <w:lang w:eastAsia="ru-RU"/>
              </w:rPr>
              <w:t>–</w:t>
            </w:r>
            <w:r w:rsidRPr="009E2A31">
              <w:rPr>
                <w:rFonts w:ascii="Times New Roman" w:hAnsi="Times New Roman"/>
                <w:color w:val="000000"/>
                <w:sz w:val="18"/>
                <w:szCs w:val="18"/>
                <w:lang w:eastAsia="ru-RU"/>
              </w:rPr>
              <w:t xml:space="preserve"> </w:t>
            </w:r>
            <w:r w:rsidRPr="009E2A31">
              <w:rPr>
                <w:rFonts w:ascii="Times New Roman" w:hAnsi="Times New Roman"/>
                <w:b/>
                <w:bCs/>
                <w:color w:val="000000"/>
                <w:sz w:val="18"/>
                <w:szCs w:val="18"/>
                <w:lang w:eastAsia="ru-RU"/>
              </w:rPr>
              <w:t>80,0</w:t>
            </w:r>
            <w:r w:rsidRPr="009E2A31">
              <w:rPr>
                <w:rFonts w:ascii="Times New Roman" w:hAnsi="Times New Roman"/>
                <w:color w:val="000000"/>
                <w:sz w:val="18"/>
                <w:szCs w:val="18"/>
                <w:lang w:eastAsia="ru-RU"/>
              </w:rPr>
              <w:t xml:space="preserve"> – ремонт системи водо та електропостачання;</w:t>
            </w:r>
            <w:r w:rsidRPr="009E2A31">
              <w:rPr>
                <w:rFonts w:ascii="Times New Roman" w:hAnsi="Times New Roman"/>
                <w:sz w:val="18"/>
                <w:szCs w:val="18"/>
              </w:rPr>
              <w:t xml:space="preserve"> ТСЗШ № 17-672,93;ТЛ№ 21 –</w:t>
            </w:r>
            <w:r w:rsidRPr="009E2A31">
              <w:rPr>
                <w:rFonts w:ascii="Times New Roman" w:hAnsi="Times New Roman"/>
                <w:b/>
                <w:bCs/>
                <w:sz w:val="18"/>
                <w:szCs w:val="18"/>
              </w:rPr>
              <w:t>250,0</w:t>
            </w:r>
            <w:r w:rsidRPr="009E2A31">
              <w:rPr>
                <w:rFonts w:ascii="Times New Roman" w:hAnsi="Times New Roman"/>
                <w:sz w:val="18"/>
                <w:szCs w:val="18"/>
              </w:rPr>
              <w:t>; ТСЗШ №23–</w:t>
            </w:r>
            <w:r w:rsidRPr="009E2A31">
              <w:rPr>
                <w:rFonts w:ascii="Times New Roman" w:hAnsi="Times New Roman"/>
                <w:b/>
                <w:bCs/>
                <w:sz w:val="18"/>
                <w:szCs w:val="18"/>
              </w:rPr>
              <w:t>117,6</w:t>
            </w:r>
            <w:r w:rsidRPr="009E2A31">
              <w:rPr>
                <w:rFonts w:ascii="Times New Roman" w:hAnsi="Times New Roman"/>
                <w:sz w:val="18"/>
                <w:szCs w:val="18"/>
              </w:rPr>
              <w:t xml:space="preserve">;  ТСЗШ №26 – </w:t>
            </w:r>
            <w:r w:rsidRPr="009E2A31">
              <w:rPr>
                <w:rFonts w:ascii="Times New Roman" w:hAnsi="Times New Roman"/>
                <w:b/>
                <w:bCs/>
                <w:sz w:val="18"/>
                <w:szCs w:val="18"/>
              </w:rPr>
              <w:t>455,66</w:t>
            </w:r>
            <w:r w:rsidRPr="009E2A31">
              <w:rPr>
                <w:rFonts w:ascii="Times New Roman" w:hAnsi="Times New Roman"/>
                <w:sz w:val="18"/>
                <w:szCs w:val="18"/>
              </w:rPr>
              <w:t>; ТЗДОЯС №3-</w:t>
            </w:r>
            <w:r w:rsidRPr="009E2A31">
              <w:rPr>
                <w:rFonts w:ascii="Times New Roman" w:hAnsi="Times New Roman"/>
                <w:b/>
                <w:bCs/>
                <w:sz w:val="18"/>
                <w:szCs w:val="18"/>
              </w:rPr>
              <w:t>120,0</w:t>
            </w:r>
            <w:r w:rsidRPr="009E2A31">
              <w:rPr>
                <w:rFonts w:ascii="Times New Roman" w:hAnsi="Times New Roman"/>
                <w:sz w:val="18"/>
                <w:szCs w:val="18"/>
              </w:rPr>
              <w:t xml:space="preserve">; ТЗДОЯС №5- </w:t>
            </w:r>
            <w:r w:rsidRPr="009E2A31">
              <w:rPr>
                <w:rFonts w:ascii="Times New Roman" w:hAnsi="Times New Roman"/>
                <w:b/>
                <w:bCs/>
                <w:sz w:val="18"/>
                <w:szCs w:val="18"/>
              </w:rPr>
              <w:t>264,18</w:t>
            </w:r>
            <w:r w:rsidRPr="009E2A31">
              <w:rPr>
                <w:rFonts w:ascii="Times New Roman" w:hAnsi="Times New Roman"/>
                <w:sz w:val="18"/>
                <w:szCs w:val="18"/>
              </w:rPr>
              <w:t xml:space="preserve">; ТЗДОЯС №8- </w:t>
            </w:r>
            <w:r w:rsidRPr="009E2A31">
              <w:rPr>
                <w:rFonts w:ascii="Times New Roman" w:hAnsi="Times New Roman"/>
                <w:b/>
                <w:bCs/>
                <w:sz w:val="18"/>
                <w:szCs w:val="18"/>
              </w:rPr>
              <w:t>197,66</w:t>
            </w:r>
            <w:r w:rsidRPr="009E2A31">
              <w:rPr>
                <w:rFonts w:ascii="Times New Roman" w:hAnsi="Times New Roman"/>
                <w:sz w:val="18"/>
                <w:szCs w:val="18"/>
              </w:rPr>
              <w:t>; ТЗДОЯС №15-</w:t>
            </w:r>
            <w:r w:rsidRPr="009E2A31">
              <w:rPr>
                <w:rFonts w:ascii="Times New Roman" w:hAnsi="Times New Roman"/>
                <w:b/>
                <w:bCs/>
                <w:sz w:val="18"/>
                <w:szCs w:val="18"/>
              </w:rPr>
              <w:t>200,0;</w:t>
            </w:r>
            <w:r w:rsidRPr="009E2A31">
              <w:rPr>
                <w:rFonts w:ascii="Times New Roman" w:hAnsi="Times New Roman"/>
                <w:sz w:val="18"/>
                <w:szCs w:val="18"/>
              </w:rPr>
              <w:t xml:space="preserve"> ТЗДОЯС №16- </w:t>
            </w:r>
            <w:r w:rsidRPr="009E2A31">
              <w:rPr>
                <w:rFonts w:ascii="Times New Roman" w:hAnsi="Times New Roman"/>
                <w:b/>
                <w:bCs/>
                <w:sz w:val="18"/>
                <w:szCs w:val="18"/>
              </w:rPr>
              <w:t>120,68</w:t>
            </w:r>
            <w:r w:rsidRPr="009E2A31">
              <w:rPr>
                <w:rFonts w:ascii="Times New Roman" w:hAnsi="Times New Roman"/>
                <w:sz w:val="18"/>
                <w:szCs w:val="18"/>
              </w:rPr>
              <w:t>;</w:t>
            </w:r>
          </w:p>
          <w:p w:rsidR="0057438B" w:rsidRPr="009E2A31" w:rsidRDefault="0057438B" w:rsidP="0057438B">
            <w:pPr>
              <w:pStyle w:val="11"/>
              <w:rPr>
                <w:rFonts w:ascii="Times New Roman" w:hAnsi="Times New Roman"/>
                <w:b/>
                <w:bCs/>
                <w:color w:val="000000"/>
                <w:sz w:val="18"/>
                <w:szCs w:val="18"/>
                <w:lang w:eastAsia="ru-RU"/>
              </w:rPr>
            </w:pPr>
            <w:r w:rsidRPr="009E2A31">
              <w:rPr>
                <w:rFonts w:ascii="Times New Roman" w:hAnsi="Times New Roman"/>
                <w:b/>
                <w:bCs/>
                <w:color w:val="000000"/>
                <w:sz w:val="18"/>
                <w:szCs w:val="18"/>
                <w:lang w:eastAsia="ru-RU"/>
              </w:rPr>
              <w:t>Виготовлена ПКД :</w:t>
            </w:r>
          </w:p>
          <w:p w:rsidR="0057438B" w:rsidRPr="009E2A31" w:rsidRDefault="0057438B" w:rsidP="0057438B">
            <w:pPr>
              <w:pStyle w:val="11"/>
              <w:rPr>
                <w:rFonts w:ascii="Times New Roman" w:hAnsi="Times New Roman"/>
                <w:b/>
                <w:bCs/>
                <w:color w:val="000000"/>
                <w:sz w:val="18"/>
                <w:szCs w:val="18"/>
                <w:lang w:eastAsia="ru-RU"/>
              </w:rPr>
            </w:pPr>
            <w:r w:rsidRPr="009E2A31">
              <w:rPr>
                <w:rFonts w:ascii="Times New Roman" w:hAnsi="Times New Roman"/>
                <w:sz w:val="18"/>
                <w:szCs w:val="18"/>
              </w:rPr>
              <w:t>ТАЛ Генезис-14,99;</w:t>
            </w:r>
          </w:p>
          <w:p w:rsidR="0057438B" w:rsidRPr="007C29DA" w:rsidRDefault="0057438B" w:rsidP="00730EF8">
            <w:pPr>
              <w:pStyle w:val="11"/>
              <w:rPr>
                <w:rFonts w:ascii="Times New Roman" w:hAnsi="Times New Roman"/>
                <w:b/>
                <w:bCs/>
                <w:sz w:val="18"/>
                <w:szCs w:val="18"/>
                <w:lang w:eastAsia="ru-RU"/>
              </w:rPr>
            </w:pPr>
            <w:r w:rsidRPr="009E2A31">
              <w:rPr>
                <w:rFonts w:ascii="Times New Roman" w:hAnsi="Times New Roman"/>
                <w:sz w:val="18"/>
                <w:szCs w:val="18"/>
              </w:rPr>
              <w:t xml:space="preserve">ТЗДОЯС №24- </w:t>
            </w:r>
            <w:r w:rsidRPr="009E2A31">
              <w:rPr>
                <w:rFonts w:ascii="Times New Roman" w:hAnsi="Times New Roman"/>
                <w:b/>
                <w:bCs/>
                <w:sz w:val="18"/>
                <w:szCs w:val="18"/>
              </w:rPr>
              <w:t>6,6</w:t>
            </w:r>
            <w:r w:rsidRPr="009E2A31">
              <w:rPr>
                <w:rFonts w:ascii="Times New Roman" w:hAnsi="Times New Roman"/>
                <w:sz w:val="18"/>
                <w:szCs w:val="18"/>
              </w:rPr>
              <w:t xml:space="preserve">; ТЗДОЯС №32- </w:t>
            </w:r>
            <w:r w:rsidRPr="009E2A31">
              <w:rPr>
                <w:rFonts w:ascii="Times New Roman" w:hAnsi="Times New Roman"/>
                <w:b/>
                <w:bCs/>
                <w:sz w:val="18"/>
                <w:szCs w:val="18"/>
              </w:rPr>
              <w:t>876,49</w:t>
            </w:r>
            <w:r w:rsidRPr="009E2A31">
              <w:rPr>
                <w:rFonts w:ascii="Times New Roman" w:hAnsi="Times New Roman"/>
                <w:sz w:val="18"/>
                <w:szCs w:val="18"/>
              </w:rPr>
              <w:t xml:space="preserve">; ТЗДОЯС №34- </w:t>
            </w:r>
            <w:r w:rsidRPr="009E2A31">
              <w:rPr>
                <w:rFonts w:ascii="Times New Roman" w:hAnsi="Times New Roman"/>
                <w:b/>
                <w:bCs/>
                <w:sz w:val="18"/>
                <w:szCs w:val="18"/>
              </w:rPr>
              <w:t>8,8</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3.13.</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Реалізація проєкту «Глибока термомодернізація будівель закладів освіти м. Тернополя»</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 xml:space="preserve">БГ </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73000,0</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Кошти ЄІБ</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344000,0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10040,0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9116,4</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lang w:val="ru-RU"/>
              </w:rPr>
            </w:pPr>
            <w:r w:rsidRPr="00985C1F">
              <w:rPr>
                <w:rFonts w:ascii="Times New Roman" w:hAnsi="Times New Roman" w:cs="Times New Roman"/>
                <w:sz w:val="18"/>
                <w:szCs w:val="18"/>
                <w:lang w:val="ru-RU"/>
              </w:rPr>
              <w:t>3.14.</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lang w:val="ru-RU"/>
              </w:rPr>
            </w:pPr>
            <w:r w:rsidRPr="007C29DA">
              <w:rPr>
                <w:rFonts w:ascii="Times New Roman" w:hAnsi="Times New Roman" w:cs="Times New Roman"/>
                <w:sz w:val="18"/>
                <w:szCs w:val="18"/>
                <w:lang w:val="ru-RU"/>
              </w:rPr>
              <w:t>Встановленняспеціалізованоїсистемиохорониузакладахосвіти, їїутримання та обслуговування</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color w:val="00B0F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3.16.</w:t>
            </w:r>
          </w:p>
        </w:tc>
        <w:tc>
          <w:tcPr>
            <w:tcW w:w="5097" w:type="dxa"/>
            <w:gridSpan w:val="2"/>
            <w:shd w:val="clear" w:color="auto" w:fill="auto"/>
          </w:tcPr>
          <w:p w:rsidR="0057438B" w:rsidRPr="007C29DA" w:rsidRDefault="0057438B" w:rsidP="0057438B">
            <w:pPr>
              <w:adjustRightInd w:val="0"/>
              <w:spacing w:after="0" w:line="240" w:lineRule="auto"/>
              <w:rPr>
                <w:rFonts w:ascii="Times New Roman" w:hAnsi="Times New Roman" w:cs="Times New Roman"/>
                <w:sz w:val="18"/>
                <w:szCs w:val="18"/>
                <w:lang w:eastAsia="ru-RU"/>
              </w:rPr>
            </w:pPr>
            <w:r w:rsidRPr="007C29DA">
              <w:rPr>
                <w:rFonts w:ascii="Times New Roman" w:hAnsi="Times New Roman" w:cs="Times New Roman"/>
                <w:sz w:val="18"/>
                <w:szCs w:val="18"/>
              </w:rPr>
              <w:t>Організація наукових конференцій,семінарів</w:t>
            </w:r>
            <w:r w:rsidRPr="007C29DA">
              <w:rPr>
                <w:rFonts w:ascii="Times New Roman" w:hAnsi="Times New Roman" w:cs="Times New Roman"/>
                <w:sz w:val="18"/>
                <w:szCs w:val="18"/>
                <w:lang w:eastAsia="ru-RU"/>
              </w:rPr>
              <w:t xml:space="preserve">  та участь у Міжнародних виставках «Сучасні заклади освіти», «Інноватика в освіті і нагородження переможців  у тематичних номінаціях</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w:t>
            </w:r>
            <w:r>
              <w:rPr>
                <w:rFonts w:ascii="Times New Roman" w:hAnsi="Times New Roman" w:cs="Times New Roman"/>
                <w:sz w:val="18"/>
                <w:szCs w:val="18"/>
              </w:rPr>
              <w:t>3,2</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103,2</w:t>
            </w:r>
          </w:p>
        </w:tc>
        <w:tc>
          <w:tcPr>
            <w:tcW w:w="3675" w:type="dxa"/>
            <w:gridSpan w:val="4"/>
            <w:shd w:val="clear" w:color="auto" w:fill="auto"/>
          </w:tcPr>
          <w:p w:rsidR="0057438B" w:rsidRPr="00A063D8" w:rsidRDefault="0057438B" w:rsidP="0057438B">
            <w:pPr>
              <w:pStyle w:val="11"/>
              <w:rPr>
                <w:rFonts w:ascii="Times New Roman" w:hAnsi="Times New Roman"/>
                <w:sz w:val="18"/>
                <w:szCs w:val="18"/>
              </w:rPr>
            </w:pPr>
            <w:r w:rsidRPr="00A063D8">
              <w:rPr>
                <w:rFonts w:ascii="Times New Roman" w:hAnsi="Times New Roman"/>
                <w:sz w:val="18"/>
                <w:szCs w:val="18"/>
              </w:rPr>
              <w:t>Організація наукових конференцій-28,7;</w:t>
            </w:r>
          </w:p>
          <w:p w:rsidR="0057438B" w:rsidRPr="007C29DA" w:rsidRDefault="0057438B" w:rsidP="0057438B">
            <w:pPr>
              <w:pStyle w:val="11"/>
              <w:rPr>
                <w:rFonts w:ascii="Times New Roman" w:hAnsi="Times New Roman"/>
                <w:sz w:val="18"/>
                <w:szCs w:val="18"/>
              </w:rPr>
            </w:pPr>
            <w:r w:rsidRPr="00A063D8">
              <w:rPr>
                <w:rFonts w:ascii="Times New Roman" w:hAnsi="Times New Roman"/>
                <w:sz w:val="18"/>
                <w:szCs w:val="18"/>
                <w:lang w:eastAsia="ru-RU"/>
              </w:rPr>
              <w:t>нагородження переможців  у тематичних номінаціях 17 закладів-74,5</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3.17.</w:t>
            </w:r>
          </w:p>
        </w:tc>
        <w:tc>
          <w:tcPr>
            <w:tcW w:w="5097" w:type="dxa"/>
            <w:gridSpan w:val="2"/>
            <w:shd w:val="clear" w:color="auto" w:fill="auto"/>
          </w:tcPr>
          <w:p w:rsidR="0057438B" w:rsidRPr="007C29DA" w:rsidRDefault="0057438B" w:rsidP="0057438B">
            <w:pPr>
              <w:pStyle w:val="TableParagraph"/>
              <w:rPr>
                <w:sz w:val="18"/>
                <w:szCs w:val="18"/>
              </w:rPr>
            </w:pPr>
            <w:r w:rsidRPr="007C29DA">
              <w:rPr>
                <w:sz w:val="18"/>
                <w:szCs w:val="18"/>
              </w:rPr>
              <w:t>Проведення конкурсів педагогічної майстерності</w:t>
            </w:r>
          </w:p>
          <w:p w:rsidR="0057438B" w:rsidRPr="007C29DA" w:rsidRDefault="0057438B" w:rsidP="0057438B">
            <w:pPr>
              <w:pStyle w:val="Other10"/>
              <w:spacing w:line="240" w:lineRule="auto"/>
              <w:rPr>
                <w:rFonts w:ascii="Times New Roman" w:hAnsi="Times New Roman" w:cs="Times New Roman"/>
                <w:sz w:val="18"/>
                <w:szCs w:val="18"/>
              </w:rPr>
            </w:pPr>
            <w:r w:rsidRPr="007C29DA">
              <w:rPr>
                <w:rFonts w:ascii="Times New Roman" w:hAnsi="Times New Roman" w:cs="Times New Roman"/>
                <w:sz w:val="18"/>
                <w:szCs w:val="18"/>
              </w:rPr>
              <w:t xml:space="preserve">(«Учитель року», «Тернопіль. Освіта. Педагог», «Парадигма освітніх інновацій», «Сучасний вихователь», «Шкільна бібліотека», </w:t>
            </w:r>
            <w:r w:rsidRPr="007C29DA">
              <w:rPr>
                <w:rStyle w:val="docdata"/>
                <w:rFonts w:ascii="Times New Roman" w:hAnsi="Times New Roman" w:cs="Times New Roman"/>
                <w:sz w:val="18"/>
                <w:szCs w:val="18"/>
              </w:rPr>
              <w:t xml:space="preserve">«Нові технології у новій школі», </w:t>
            </w:r>
            <w:r w:rsidRPr="007C29DA">
              <w:rPr>
                <w:rFonts w:ascii="Times New Roman" w:hAnsi="Times New Roman" w:cs="Times New Roman"/>
                <w:bCs/>
                <w:sz w:val="18"/>
                <w:szCs w:val="18"/>
              </w:rPr>
              <w:t>«Джерело творчості», «Слава України», «</w:t>
            </w:r>
            <w:r w:rsidR="00BB49BB">
              <w:rPr>
                <w:rFonts w:ascii="Times New Roman" w:hAnsi="Times New Roman" w:cs="Times New Roman"/>
                <w:bCs/>
                <w:sz w:val="18"/>
                <w:szCs w:val="18"/>
              </w:rPr>
              <w:t>Україна</w:t>
            </w:r>
            <w:r w:rsidRPr="007C29DA">
              <w:rPr>
                <w:rFonts w:ascii="Times New Roman" w:hAnsi="Times New Roman" w:cs="Times New Roman"/>
                <w:bCs/>
                <w:sz w:val="18"/>
                <w:szCs w:val="18"/>
              </w:rPr>
              <w:t xml:space="preserve"> – Нація Героїв</w:t>
            </w:r>
            <w:r w:rsidRPr="007C29DA">
              <w:rPr>
                <w:rFonts w:ascii="Times New Roman" w:hAnsi="Times New Roman" w:cs="Times New Roman"/>
                <w:sz w:val="18"/>
                <w:szCs w:val="18"/>
              </w:rPr>
              <w:t>»тощо)</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w:t>
            </w:r>
          </w:p>
        </w:tc>
        <w:tc>
          <w:tcPr>
            <w:tcW w:w="1134" w:type="dxa"/>
            <w:gridSpan w:val="2"/>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w:t>
            </w:r>
            <w:r>
              <w:rPr>
                <w:rFonts w:ascii="Times New Roman" w:hAnsi="Times New Roman" w:cs="Times New Roman"/>
                <w:sz w:val="18"/>
                <w:szCs w:val="18"/>
              </w:rPr>
              <w:t>46,8</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6,5</w:t>
            </w:r>
          </w:p>
        </w:tc>
        <w:tc>
          <w:tcPr>
            <w:tcW w:w="3675" w:type="dxa"/>
            <w:gridSpan w:val="4"/>
            <w:shd w:val="clear" w:color="auto" w:fill="auto"/>
          </w:tcPr>
          <w:p w:rsidR="0057438B" w:rsidRPr="007C29DA" w:rsidRDefault="0057438B" w:rsidP="001E19C4">
            <w:pPr>
              <w:pStyle w:val="11"/>
              <w:rPr>
                <w:rFonts w:ascii="Times New Roman" w:hAnsi="Times New Roman"/>
                <w:sz w:val="18"/>
                <w:szCs w:val="18"/>
              </w:rPr>
            </w:pPr>
            <w:r w:rsidRPr="007C29DA">
              <w:rPr>
                <w:rFonts w:ascii="Times New Roman" w:hAnsi="Times New Roman"/>
                <w:sz w:val="18"/>
                <w:szCs w:val="18"/>
              </w:rPr>
              <w:t xml:space="preserve">Нагородження </w:t>
            </w:r>
            <w:r w:rsidR="001E19C4">
              <w:rPr>
                <w:rFonts w:ascii="Times New Roman" w:hAnsi="Times New Roman"/>
                <w:sz w:val="18"/>
                <w:szCs w:val="18"/>
              </w:rPr>
              <w:t xml:space="preserve">3 переможців </w:t>
            </w:r>
            <w:r w:rsidRPr="007C29DA">
              <w:rPr>
                <w:rFonts w:ascii="Times New Roman" w:hAnsi="Times New Roman"/>
                <w:sz w:val="18"/>
                <w:szCs w:val="18"/>
              </w:rPr>
              <w:t>конкурс</w:t>
            </w:r>
            <w:r w:rsidR="001E19C4">
              <w:rPr>
                <w:rFonts w:ascii="Times New Roman" w:hAnsi="Times New Roman"/>
                <w:sz w:val="18"/>
                <w:szCs w:val="18"/>
              </w:rPr>
              <w:t>у</w:t>
            </w:r>
            <w:r w:rsidRPr="007C29DA">
              <w:rPr>
                <w:rFonts w:ascii="Times New Roman" w:hAnsi="Times New Roman"/>
                <w:sz w:val="18"/>
                <w:szCs w:val="18"/>
              </w:rPr>
              <w:t xml:space="preserve"> психологів</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3.19.</w:t>
            </w:r>
          </w:p>
        </w:tc>
        <w:tc>
          <w:tcPr>
            <w:tcW w:w="5097" w:type="dxa"/>
            <w:gridSpan w:val="2"/>
            <w:shd w:val="clear" w:color="auto" w:fill="auto"/>
          </w:tcPr>
          <w:p w:rsidR="0057438B" w:rsidRPr="007C29DA" w:rsidRDefault="0057438B" w:rsidP="0057438B">
            <w:pPr>
              <w:pStyle w:val="TableParagraph"/>
              <w:rPr>
                <w:sz w:val="18"/>
                <w:szCs w:val="18"/>
              </w:rPr>
            </w:pPr>
            <w:r w:rsidRPr="007C29DA">
              <w:rPr>
                <w:sz w:val="18"/>
                <w:szCs w:val="18"/>
              </w:rPr>
              <w:t xml:space="preserve"> Виплата щомісячних премій іменних стипендій міського голови (17 номінацій у галузі наук та в номінації «Кращий учень школи» (для учнів 5-11 класів ЗЗСО, ЗПО); для учнів 11 класів – «ЗНО/</w:t>
            </w:r>
            <w:r w:rsidRPr="007C29DA">
              <w:rPr>
                <w:sz w:val="18"/>
                <w:szCs w:val="18"/>
                <w:lang w:eastAsia="uk-UA"/>
              </w:rPr>
              <w:t xml:space="preserve"> національного мультипредметного тесту</w:t>
            </w:r>
            <w:r w:rsidRPr="007C29DA">
              <w:rPr>
                <w:sz w:val="18"/>
                <w:szCs w:val="18"/>
              </w:rPr>
              <w:t xml:space="preserve"> – 200 балів»</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350,0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232,4</w:t>
            </w:r>
          </w:p>
        </w:tc>
        <w:tc>
          <w:tcPr>
            <w:tcW w:w="1134" w:type="dxa"/>
            <w:gridSpan w:val="2"/>
            <w:shd w:val="clear" w:color="auto" w:fill="auto"/>
          </w:tcPr>
          <w:p w:rsidR="0057438B" w:rsidRPr="007C29DA" w:rsidRDefault="0057438B" w:rsidP="0057438B">
            <w:pPr>
              <w:spacing w:after="0" w:line="240" w:lineRule="auto"/>
              <w:jc w:val="center"/>
              <w:rPr>
                <w:rFonts w:ascii="Times New Roman" w:hAnsi="Times New Roman" w:cs="Times New Roman"/>
                <w:color w:val="FF0000"/>
                <w:sz w:val="18"/>
                <w:szCs w:val="18"/>
              </w:rPr>
            </w:pPr>
          </w:p>
          <w:p w:rsidR="0057438B" w:rsidRPr="007C29DA" w:rsidRDefault="0057438B" w:rsidP="0057438B">
            <w:pPr>
              <w:pStyle w:val="a7"/>
              <w:jc w:val="center"/>
              <w:rPr>
                <w:rFonts w:ascii="Times New Roman" w:hAnsi="Times New Roman"/>
                <w:sz w:val="18"/>
                <w:szCs w:val="18"/>
              </w:rPr>
            </w:pPr>
          </w:p>
          <w:p w:rsidR="0057438B" w:rsidRPr="007C29DA" w:rsidRDefault="0057438B" w:rsidP="0057438B">
            <w:pPr>
              <w:pStyle w:val="a7"/>
              <w:jc w:val="center"/>
              <w:rPr>
                <w:rFonts w:ascii="Times New Roman" w:hAnsi="Times New Roman"/>
                <w:sz w:val="18"/>
                <w:szCs w:val="18"/>
              </w:rPr>
            </w:pPr>
            <w:r w:rsidRPr="007C29DA">
              <w:rPr>
                <w:rFonts w:ascii="Times New Roman" w:hAnsi="Times New Roman"/>
                <w:sz w:val="18"/>
                <w:szCs w:val="18"/>
              </w:rPr>
              <w:t>232,4</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color w:val="FF0000"/>
                <w:sz w:val="18"/>
                <w:szCs w:val="18"/>
              </w:rPr>
            </w:pPr>
          </w:p>
          <w:p w:rsidR="0057438B" w:rsidRPr="007C29DA" w:rsidRDefault="0057438B" w:rsidP="0057438B">
            <w:pPr>
              <w:pStyle w:val="a7"/>
              <w:jc w:val="center"/>
              <w:rPr>
                <w:rFonts w:ascii="Times New Roman" w:hAnsi="Times New Roman"/>
                <w:sz w:val="18"/>
                <w:szCs w:val="18"/>
              </w:rPr>
            </w:pPr>
          </w:p>
          <w:p w:rsidR="0057438B" w:rsidRPr="007C29DA" w:rsidRDefault="0057438B" w:rsidP="0057438B">
            <w:pPr>
              <w:pStyle w:val="a7"/>
              <w:jc w:val="center"/>
              <w:rPr>
                <w:rFonts w:ascii="Times New Roman" w:hAnsi="Times New Roman"/>
                <w:sz w:val="18"/>
                <w:szCs w:val="18"/>
              </w:rPr>
            </w:pPr>
            <w:r>
              <w:rPr>
                <w:rFonts w:ascii="Times New Roman" w:hAnsi="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color w:val="FF0000"/>
                <w:sz w:val="18"/>
                <w:szCs w:val="18"/>
              </w:rPr>
            </w:pPr>
          </w:p>
          <w:p w:rsidR="0057438B" w:rsidRPr="007C29DA" w:rsidRDefault="0057438B" w:rsidP="0057438B">
            <w:pPr>
              <w:pStyle w:val="a7"/>
              <w:jc w:val="center"/>
              <w:rPr>
                <w:rFonts w:ascii="Times New Roman" w:hAnsi="Times New Roman"/>
                <w:sz w:val="18"/>
                <w:szCs w:val="18"/>
              </w:rPr>
            </w:pPr>
          </w:p>
          <w:p w:rsidR="0057438B" w:rsidRPr="007C29DA" w:rsidRDefault="0057438B" w:rsidP="0057438B">
            <w:pPr>
              <w:pStyle w:val="a7"/>
              <w:jc w:val="center"/>
              <w:rPr>
                <w:rFonts w:ascii="Times New Roman" w:hAnsi="Times New Roman"/>
                <w:sz w:val="18"/>
                <w:szCs w:val="18"/>
              </w:rPr>
            </w:pPr>
            <w:r>
              <w:rPr>
                <w:rFonts w:ascii="Times New Roman" w:hAnsi="Times New Roman"/>
                <w:sz w:val="18"/>
                <w:szCs w:val="18"/>
              </w:rPr>
              <w:t>102,0</w:t>
            </w:r>
          </w:p>
        </w:tc>
        <w:tc>
          <w:tcPr>
            <w:tcW w:w="3675" w:type="dxa"/>
            <w:gridSpan w:val="4"/>
            <w:shd w:val="clear" w:color="auto" w:fill="auto"/>
          </w:tcPr>
          <w:p w:rsidR="0057438B" w:rsidRPr="00A063D8" w:rsidRDefault="001E19C4" w:rsidP="001E19C4">
            <w:pPr>
              <w:pStyle w:val="11"/>
              <w:rPr>
                <w:rFonts w:ascii="Times New Roman" w:hAnsi="Times New Roman"/>
                <w:color w:val="00B0F0"/>
                <w:sz w:val="18"/>
                <w:szCs w:val="18"/>
              </w:rPr>
            </w:pPr>
            <w:r>
              <w:rPr>
                <w:rFonts w:ascii="Times New Roman" w:hAnsi="Times New Roman"/>
                <w:sz w:val="18"/>
                <w:szCs w:val="18"/>
              </w:rPr>
              <w:t xml:space="preserve">Виплачена </w:t>
            </w:r>
            <w:r w:rsidR="0057438B" w:rsidRPr="00A063D8">
              <w:rPr>
                <w:rFonts w:ascii="Times New Roman" w:hAnsi="Times New Roman"/>
                <w:sz w:val="18"/>
                <w:szCs w:val="18"/>
              </w:rPr>
              <w:t>стипендія</w:t>
            </w:r>
            <w:r>
              <w:rPr>
                <w:rFonts w:ascii="Times New Roman" w:hAnsi="Times New Roman"/>
                <w:sz w:val="18"/>
                <w:szCs w:val="18"/>
              </w:rPr>
              <w:t xml:space="preserve"> 14</w:t>
            </w:r>
            <w:r w:rsidR="0057438B" w:rsidRPr="00A063D8">
              <w:rPr>
                <w:rFonts w:ascii="Times New Roman" w:hAnsi="Times New Roman"/>
                <w:sz w:val="18"/>
                <w:szCs w:val="18"/>
              </w:rPr>
              <w:t xml:space="preserve"> випускник</w:t>
            </w:r>
            <w:r>
              <w:rPr>
                <w:rFonts w:ascii="Times New Roman" w:hAnsi="Times New Roman"/>
                <w:sz w:val="18"/>
                <w:szCs w:val="18"/>
              </w:rPr>
              <w:t>ам</w:t>
            </w:r>
            <w:r w:rsidR="0057438B" w:rsidRPr="00A063D8">
              <w:rPr>
                <w:rFonts w:ascii="Times New Roman" w:hAnsi="Times New Roman"/>
                <w:sz w:val="18"/>
                <w:szCs w:val="18"/>
              </w:rPr>
              <w:t xml:space="preserve"> ЗЗСО </w:t>
            </w:r>
            <w:r>
              <w:rPr>
                <w:rFonts w:ascii="Times New Roman" w:hAnsi="Times New Roman"/>
                <w:sz w:val="18"/>
                <w:szCs w:val="18"/>
              </w:rPr>
              <w:t>т</w:t>
            </w:r>
            <w:r w:rsidR="00730EF8">
              <w:rPr>
                <w:rFonts w:ascii="Times New Roman" w:hAnsi="Times New Roman"/>
                <w:sz w:val="18"/>
                <w:szCs w:val="18"/>
              </w:rPr>
              <w:t xml:space="preserve">а </w:t>
            </w:r>
            <w:r>
              <w:rPr>
                <w:rFonts w:ascii="Times New Roman" w:hAnsi="Times New Roman"/>
                <w:sz w:val="18"/>
                <w:szCs w:val="18"/>
              </w:rPr>
              <w:t>6 учням закладів п</w:t>
            </w:r>
            <w:r w:rsidR="0057438B" w:rsidRPr="00A063D8">
              <w:rPr>
                <w:rFonts w:ascii="Times New Roman" w:hAnsi="Times New Roman"/>
                <w:sz w:val="18"/>
                <w:szCs w:val="18"/>
              </w:rPr>
              <w:t>озашкільн</w:t>
            </w:r>
            <w:r>
              <w:rPr>
                <w:rFonts w:ascii="Times New Roman" w:hAnsi="Times New Roman"/>
                <w:sz w:val="18"/>
                <w:szCs w:val="18"/>
              </w:rPr>
              <w:t>ої освіти</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3.20.</w:t>
            </w:r>
          </w:p>
        </w:tc>
        <w:tc>
          <w:tcPr>
            <w:tcW w:w="5097" w:type="dxa"/>
            <w:gridSpan w:val="2"/>
            <w:shd w:val="clear" w:color="auto" w:fill="auto"/>
          </w:tcPr>
          <w:p w:rsidR="0057438B" w:rsidRPr="007C29DA" w:rsidRDefault="0057438B" w:rsidP="0057438B">
            <w:pPr>
              <w:pStyle w:val="TableParagraph"/>
              <w:rPr>
                <w:sz w:val="18"/>
                <w:szCs w:val="18"/>
              </w:rPr>
            </w:pPr>
            <w:r w:rsidRPr="007C29DA">
              <w:rPr>
                <w:sz w:val="18"/>
                <w:szCs w:val="18"/>
              </w:rPr>
              <w:t xml:space="preserve">Виплата одноразових премій переможцям (1 місце) ІІ етапу, переможцям та призерам ІІІ, ІV (1, 2, 3 </w:t>
            </w:r>
            <w:r w:rsidR="00BB49BB">
              <w:rPr>
                <w:sz w:val="18"/>
                <w:szCs w:val="18"/>
              </w:rPr>
              <w:t>–</w:t>
            </w:r>
            <w:r w:rsidRPr="007C29DA">
              <w:rPr>
                <w:sz w:val="18"/>
                <w:szCs w:val="18"/>
              </w:rPr>
              <w:t xml:space="preserve">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Яцика, Міжнародного мовно-літературного конкурсу учнівської та студентської молоді ім. Т. Шевченка, Всеукраїнського конкурсу учнівської творчості “Об’єднаймося, брати мої...”</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381,3</w:t>
            </w: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381,3</w:t>
            </w: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tc>
        <w:tc>
          <w:tcPr>
            <w:tcW w:w="992" w:type="dxa"/>
            <w:gridSpan w:val="2"/>
            <w:tcBorders>
              <w:left w:val="single" w:sz="4" w:space="0" w:color="auto"/>
            </w:tcBorders>
            <w:shd w:val="clear" w:color="auto" w:fill="auto"/>
          </w:tcPr>
          <w:p w:rsidR="0057438B" w:rsidRPr="007C29DA" w:rsidRDefault="004342C0"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41,7</w:t>
            </w:r>
          </w:p>
        </w:tc>
        <w:tc>
          <w:tcPr>
            <w:tcW w:w="3675" w:type="dxa"/>
            <w:gridSpan w:val="4"/>
            <w:shd w:val="clear" w:color="auto" w:fill="auto"/>
          </w:tcPr>
          <w:p w:rsidR="0057438B" w:rsidRPr="00A063D8" w:rsidRDefault="0057438B" w:rsidP="001E19C4">
            <w:pPr>
              <w:pStyle w:val="11"/>
              <w:rPr>
                <w:rFonts w:ascii="Times New Roman" w:hAnsi="Times New Roman"/>
                <w:sz w:val="18"/>
                <w:szCs w:val="18"/>
              </w:rPr>
            </w:pPr>
            <w:r w:rsidRPr="00A063D8">
              <w:rPr>
                <w:rFonts w:ascii="Times New Roman" w:hAnsi="Times New Roman"/>
                <w:sz w:val="18"/>
                <w:szCs w:val="18"/>
              </w:rPr>
              <w:t>Виплата одноразових премій</w:t>
            </w:r>
            <w:r w:rsidR="001E19C4">
              <w:rPr>
                <w:rFonts w:ascii="Times New Roman" w:hAnsi="Times New Roman"/>
                <w:sz w:val="18"/>
                <w:szCs w:val="18"/>
              </w:rPr>
              <w:t xml:space="preserve"> 75</w:t>
            </w:r>
            <w:r w:rsidRPr="00A063D8">
              <w:rPr>
                <w:rFonts w:ascii="Times New Roman" w:hAnsi="Times New Roman"/>
                <w:sz w:val="18"/>
                <w:szCs w:val="18"/>
              </w:rPr>
              <w:t xml:space="preserve"> переможцям (1 місце) ІІ етапу </w:t>
            </w:r>
            <w:r w:rsidR="001E19C4">
              <w:rPr>
                <w:rFonts w:ascii="Times New Roman" w:hAnsi="Times New Roman"/>
                <w:sz w:val="18"/>
                <w:szCs w:val="18"/>
              </w:rPr>
              <w:t>олімпіад</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lang w:val="ru-RU"/>
              </w:rPr>
            </w:pPr>
            <w:r w:rsidRPr="00985C1F">
              <w:rPr>
                <w:rFonts w:ascii="Times New Roman" w:hAnsi="Times New Roman" w:cs="Times New Roman"/>
                <w:sz w:val="18"/>
                <w:szCs w:val="18"/>
                <w:lang w:val="ru-RU"/>
              </w:rPr>
              <w:t>3.21.</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lang w:val="ru-RU"/>
              </w:rPr>
            </w:pPr>
            <w:r w:rsidRPr="007C29DA">
              <w:rPr>
                <w:rFonts w:ascii="Times New Roman" w:hAnsi="Times New Roman" w:cs="Times New Roman"/>
                <w:sz w:val="18"/>
                <w:szCs w:val="18"/>
                <w:lang w:val="ru-RU"/>
              </w:rPr>
              <w:t>Нагородження</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переможців</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інтелектуальних</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конкурсів «Міська</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eastAsia="uk-UA"/>
              </w:rPr>
              <w:t>альтернативна</w:t>
            </w:r>
            <w:r w:rsidR="004342C0">
              <w:rPr>
                <w:rFonts w:ascii="Times New Roman" w:hAnsi="Times New Roman" w:cs="Times New Roman"/>
                <w:sz w:val="18"/>
                <w:szCs w:val="18"/>
                <w:lang w:val="ru-RU" w:eastAsia="uk-UA"/>
              </w:rPr>
              <w:t xml:space="preserve"> </w:t>
            </w:r>
            <w:r w:rsidRPr="007C29DA">
              <w:rPr>
                <w:rFonts w:ascii="Times New Roman" w:hAnsi="Times New Roman" w:cs="Times New Roman"/>
                <w:sz w:val="18"/>
                <w:szCs w:val="18"/>
                <w:lang w:val="ru-RU" w:eastAsia="uk-UA"/>
              </w:rPr>
              <w:t xml:space="preserve">олімпіада» («Надія Тернополя ім. М.Николина», «Інтелектуальневелоралі «Тернопіль, дружнійдодітей»», «Цифровівалюти та майбутнєфінансів», «Я в «ТikTok»», «Терапевт власного «Я», науковий марафон «StepUp, «Тернополезнавча», «STEM-проєкт», «Моя майбутняпрофесія»,  </w:t>
            </w:r>
            <w:r w:rsidRPr="007C29DA">
              <w:rPr>
                <w:rFonts w:ascii="Times New Roman" w:hAnsi="Times New Roman" w:cs="Times New Roman"/>
                <w:sz w:val="18"/>
                <w:szCs w:val="18"/>
                <w:lang w:val="ru-RU"/>
              </w:rPr>
              <w:t>інклюзивної</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альтернативної</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олімпіади «Ми-чемпіони») та інших</w:t>
            </w:r>
            <w:r w:rsidR="004342C0">
              <w:rPr>
                <w:rFonts w:ascii="Times New Roman" w:hAnsi="Times New Roman" w:cs="Times New Roman"/>
                <w:sz w:val="18"/>
                <w:szCs w:val="18"/>
                <w:lang w:val="ru-RU"/>
              </w:rPr>
              <w:t xml:space="preserve"> </w:t>
            </w:r>
            <w:r w:rsidRPr="007C29DA">
              <w:rPr>
                <w:rFonts w:ascii="Times New Roman" w:hAnsi="Times New Roman" w:cs="Times New Roman"/>
                <w:sz w:val="18"/>
                <w:szCs w:val="18"/>
                <w:lang w:val="ru-RU"/>
              </w:rPr>
              <w:t>конкурсів</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p w:rsidR="0057438B" w:rsidRPr="007C29DA" w:rsidRDefault="0057438B" w:rsidP="0057438B">
            <w:pPr>
              <w:spacing w:after="0" w:line="240" w:lineRule="auto"/>
              <w:rPr>
                <w:rFonts w:ascii="Times New Roman" w:hAnsi="Times New Roman" w:cs="Times New Roman"/>
                <w:sz w:val="18"/>
                <w:szCs w:val="18"/>
              </w:rPr>
            </w:pPr>
          </w:p>
          <w:p w:rsidR="0057438B" w:rsidRPr="007C29DA" w:rsidRDefault="0057438B" w:rsidP="0057438B">
            <w:pPr>
              <w:spacing w:after="0" w:line="240" w:lineRule="auto"/>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p w:rsidR="0057438B" w:rsidRPr="007C29DA" w:rsidRDefault="0057438B" w:rsidP="0057438B">
            <w:pPr>
              <w:spacing w:after="0" w:line="240" w:lineRule="auto"/>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color w:val="000000"/>
                <w:sz w:val="18"/>
                <w:szCs w:val="18"/>
                <w:lang w:eastAsia="ru-RU"/>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lang w:val="ru-RU"/>
              </w:rPr>
            </w:pPr>
            <w:r w:rsidRPr="00985C1F">
              <w:rPr>
                <w:rFonts w:ascii="Times New Roman" w:hAnsi="Times New Roman" w:cs="Times New Roman"/>
                <w:sz w:val="18"/>
                <w:szCs w:val="18"/>
                <w:lang w:val="ru-RU"/>
              </w:rPr>
              <w:t>3.23.</w:t>
            </w:r>
          </w:p>
        </w:tc>
        <w:tc>
          <w:tcPr>
            <w:tcW w:w="5097" w:type="dxa"/>
            <w:gridSpan w:val="2"/>
            <w:shd w:val="clear" w:color="auto" w:fill="auto"/>
          </w:tcPr>
          <w:p w:rsidR="0057438B" w:rsidRPr="007C29DA" w:rsidRDefault="0057438B" w:rsidP="0057438B">
            <w:pPr>
              <w:widowControl w:val="0"/>
              <w:autoSpaceDE w:val="0"/>
              <w:autoSpaceDN w:val="0"/>
              <w:spacing w:after="0" w:line="240" w:lineRule="auto"/>
              <w:rPr>
                <w:rFonts w:ascii="Times New Roman" w:eastAsia="Times New Roman" w:hAnsi="Times New Roman" w:cs="Times New Roman"/>
                <w:sz w:val="18"/>
                <w:szCs w:val="18"/>
                <w:lang w:val="ru-RU"/>
              </w:rPr>
            </w:pPr>
            <w:r w:rsidRPr="007C29DA">
              <w:rPr>
                <w:rFonts w:ascii="Times New Roman" w:eastAsia="Times New Roman" w:hAnsi="Times New Roman" w:cs="Times New Roman"/>
                <w:sz w:val="18"/>
                <w:szCs w:val="18"/>
                <w:lang w:val="ru-RU"/>
              </w:rPr>
              <w:t>Нагородження</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лауреатів</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Премії</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міської ради для науковців, закладів</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освіти та наукових</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установ, що</w:t>
            </w:r>
            <w:r w:rsidR="004342C0">
              <w:rPr>
                <w:rFonts w:ascii="Times New Roman" w:eastAsia="Times New Roman" w:hAnsi="Times New Roman" w:cs="Times New Roman"/>
                <w:sz w:val="18"/>
                <w:szCs w:val="18"/>
                <w:lang w:val="ru-RU"/>
              </w:rPr>
              <w:t xml:space="preserve"> </w:t>
            </w:r>
            <w:r w:rsidRPr="007C29DA">
              <w:rPr>
                <w:rFonts w:ascii="Times New Roman" w:eastAsia="Times New Roman" w:hAnsi="Times New Roman" w:cs="Times New Roman"/>
                <w:sz w:val="18"/>
                <w:szCs w:val="18"/>
                <w:lang w:val="ru-RU"/>
              </w:rPr>
              <w:t>знаходяться на територіїгромади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4342C0" w:rsidP="0057438B">
            <w:pPr>
              <w:spacing w:after="0" w:line="240" w:lineRule="auto"/>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color w:val="000000"/>
                <w:sz w:val="18"/>
                <w:szCs w:val="18"/>
                <w:lang w:eastAsia="ru-RU"/>
              </w:rPr>
            </w:pPr>
          </w:p>
        </w:tc>
      </w:tr>
      <w:tr w:rsidR="001E19C4" w:rsidRPr="007C29DA" w:rsidTr="005173C1">
        <w:trPr>
          <w:gridAfter w:val="9"/>
          <w:wAfter w:w="4611" w:type="dxa"/>
        </w:trPr>
        <w:tc>
          <w:tcPr>
            <w:tcW w:w="413" w:type="dxa"/>
            <w:vAlign w:val="center"/>
          </w:tcPr>
          <w:p w:rsidR="001E19C4" w:rsidRPr="00996915" w:rsidRDefault="001E19C4" w:rsidP="0057438B">
            <w:pPr>
              <w:spacing w:after="0" w:line="240" w:lineRule="auto"/>
              <w:jc w:val="center"/>
              <w:rPr>
                <w:rFonts w:ascii="Times New Roman" w:hAnsi="Times New Roman" w:cs="Times New Roman"/>
                <w:sz w:val="18"/>
                <w:szCs w:val="18"/>
              </w:rPr>
            </w:pPr>
          </w:p>
        </w:tc>
        <w:tc>
          <w:tcPr>
            <w:tcW w:w="10757" w:type="dxa"/>
            <w:gridSpan w:val="9"/>
            <w:shd w:val="clear" w:color="auto" w:fill="auto"/>
          </w:tcPr>
          <w:p w:rsidR="001E19C4" w:rsidRPr="007C29DA" w:rsidRDefault="001E19C4" w:rsidP="0057438B">
            <w:pPr>
              <w:spacing w:after="0" w:line="240" w:lineRule="auto"/>
              <w:rPr>
                <w:rFonts w:ascii="Times New Roman" w:hAnsi="Times New Roman" w:cs="Times New Roman"/>
                <w:sz w:val="18"/>
                <w:szCs w:val="18"/>
              </w:rPr>
            </w:pPr>
            <w:r w:rsidRPr="007C29DA">
              <w:rPr>
                <w:rFonts w:ascii="Times New Roman" w:hAnsi="Times New Roman" w:cs="Times New Roman"/>
                <w:b/>
                <w:bCs/>
                <w:sz w:val="18"/>
                <w:szCs w:val="18"/>
              </w:rPr>
              <w:t>IV. Сприяння національно-патріотичного виховання учнів у виховному просторі  громади</w:t>
            </w:r>
          </w:p>
        </w:tc>
        <w:tc>
          <w:tcPr>
            <w:tcW w:w="1200" w:type="dxa"/>
            <w:gridSpan w:val="4"/>
            <w:shd w:val="clear" w:color="auto" w:fill="auto"/>
          </w:tcPr>
          <w:p w:rsidR="001E19C4" w:rsidRPr="007C29DA" w:rsidRDefault="001E19C4" w:rsidP="0057438B">
            <w:pPr>
              <w:spacing w:after="0" w:line="240" w:lineRule="auto"/>
              <w:rPr>
                <w:rFonts w:ascii="Times New Roman" w:hAnsi="Times New Roman"/>
                <w:sz w:val="18"/>
                <w:szCs w:val="18"/>
              </w:rPr>
            </w:pPr>
          </w:p>
        </w:tc>
        <w:tc>
          <w:tcPr>
            <w:tcW w:w="3675" w:type="dxa"/>
            <w:gridSpan w:val="4"/>
            <w:shd w:val="clear" w:color="auto" w:fill="auto"/>
          </w:tcPr>
          <w:p w:rsidR="001E19C4" w:rsidRPr="007C29DA" w:rsidRDefault="001E19C4" w:rsidP="0057438B">
            <w:pPr>
              <w:pStyle w:val="11"/>
              <w:rPr>
                <w:rFonts w:ascii="Times New Roman" w:hAnsi="Times New Roman"/>
                <w:color w:val="00B0F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4.2.</w:t>
            </w:r>
          </w:p>
        </w:tc>
        <w:tc>
          <w:tcPr>
            <w:tcW w:w="5097" w:type="dxa"/>
            <w:gridSpan w:val="2"/>
            <w:shd w:val="clear" w:color="auto" w:fill="auto"/>
          </w:tcPr>
          <w:p w:rsidR="0057438B" w:rsidRPr="007C29DA" w:rsidRDefault="0057438B" w:rsidP="0057438B">
            <w:pPr>
              <w:pStyle w:val="TableParagraph"/>
              <w:rPr>
                <w:sz w:val="18"/>
                <w:szCs w:val="18"/>
              </w:rPr>
            </w:pPr>
            <w:r w:rsidRPr="007C29DA">
              <w:rPr>
                <w:sz w:val="18"/>
                <w:szCs w:val="18"/>
              </w:rPr>
              <w:t>Організаціятапроведення:</w:t>
            </w:r>
          </w:p>
          <w:p w:rsidR="0057438B" w:rsidRPr="007C29DA" w:rsidRDefault="0057438B" w:rsidP="0057438B">
            <w:pPr>
              <w:pStyle w:val="TableParagraph"/>
              <w:numPr>
                <w:ilvl w:val="0"/>
                <w:numId w:val="46"/>
              </w:numPr>
              <w:tabs>
                <w:tab w:val="left" w:pos="217"/>
              </w:tabs>
              <w:ind w:left="0"/>
              <w:rPr>
                <w:sz w:val="18"/>
                <w:szCs w:val="18"/>
              </w:rPr>
            </w:pPr>
            <w:r w:rsidRPr="007C29DA">
              <w:rPr>
                <w:sz w:val="18"/>
                <w:szCs w:val="18"/>
              </w:rPr>
              <w:t>свята «Випускник»;</w:t>
            </w:r>
          </w:p>
          <w:p w:rsidR="0057438B" w:rsidRPr="007C29DA" w:rsidRDefault="0057438B" w:rsidP="0057438B">
            <w:pPr>
              <w:pStyle w:val="TableParagraph"/>
              <w:rPr>
                <w:sz w:val="18"/>
                <w:szCs w:val="18"/>
              </w:rPr>
            </w:pPr>
            <w:r w:rsidRPr="007C29DA">
              <w:rPr>
                <w:sz w:val="18"/>
                <w:szCs w:val="18"/>
              </w:rPr>
              <w:t>-серпневої</w:t>
            </w:r>
            <w:r w:rsidR="004342C0">
              <w:rPr>
                <w:sz w:val="18"/>
                <w:szCs w:val="18"/>
              </w:rPr>
              <w:t xml:space="preserve"> </w:t>
            </w:r>
            <w:r w:rsidRPr="007C29DA">
              <w:rPr>
                <w:sz w:val="18"/>
                <w:szCs w:val="18"/>
              </w:rPr>
              <w:t>педагогічної</w:t>
            </w:r>
            <w:r w:rsidR="004342C0">
              <w:rPr>
                <w:sz w:val="18"/>
                <w:szCs w:val="18"/>
              </w:rPr>
              <w:t xml:space="preserve"> </w:t>
            </w:r>
            <w:r w:rsidRPr="007C29DA">
              <w:rPr>
                <w:sz w:val="18"/>
                <w:szCs w:val="18"/>
              </w:rPr>
              <w:t>конференції;</w:t>
            </w:r>
          </w:p>
          <w:p w:rsidR="0057438B" w:rsidRPr="007C29DA" w:rsidRDefault="0057438B" w:rsidP="0057438B">
            <w:pPr>
              <w:pStyle w:val="TableParagraph"/>
              <w:numPr>
                <w:ilvl w:val="0"/>
                <w:numId w:val="46"/>
              </w:numPr>
              <w:tabs>
                <w:tab w:val="left" w:pos="217"/>
              </w:tabs>
              <w:ind w:left="0"/>
              <w:rPr>
                <w:sz w:val="18"/>
                <w:szCs w:val="18"/>
              </w:rPr>
            </w:pPr>
            <w:r w:rsidRPr="007C29DA">
              <w:rPr>
                <w:sz w:val="18"/>
                <w:szCs w:val="18"/>
              </w:rPr>
              <w:t>конкурсу</w:t>
            </w:r>
            <w:r w:rsidR="004342C0">
              <w:rPr>
                <w:sz w:val="18"/>
                <w:szCs w:val="18"/>
              </w:rPr>
              <w:t xml:space="preserve"> </w:t>
            </w:r>
            <w:r w:rsidRPr="007C29DA">
              <w:rPr>
                <w:sz w:val="18"/>
                <w:szCs w:val="18"/>
              </w:rPr>
              <w:t>накращий</w:t>
            </w:r>
            <w:r w:rsidR="004342C0">
              <w:rPr>
                <w:sz w:val="18"/>
                <w:szCs w:val="18"/>
              </w:rPr>
              <w:t xml:space="preserve"> </w:t>
            </w:r>
            <w:r w:rsidRPr="007C29DA">
              <w:rPr>
                <w:sz w:val="18"/>
                <w:szCs w:val="18"/>
              </w:rPr>
              <w:t>вишиваний</w:t>
            </w:r>
            <w:r w:rsidR="004342C0">
              <w:rPr>
                <w:sz w:val="18"/>
                <w:szCs w:val="18"/>
              </w:rPr>
              <w:t xml:space="preserve"> </w:t>
            </w:r>
            <w:r w:rsidRPr="007C29DA">
              <w:rPr>
                <w:sz w:val="18"/>
                <w:szCs w:val="18"/>
              </w:rPr>
              <w:t>костюм;</w:t>
            </w:r>
          </w:p>
          <w:p w:rsidR="0057438B" w:rsidRPr="007C29DA" w:rsidRDefault="0057438B" w:rsidP="0057438B">
            <w:pPr>
              <w:pStyle w:val="TableParagraph"/>
              <w:numPr>
                <w:ilvl w:val="0"/>
                <w:numId w:val="46"/>
              </w:numPr>
              <w:tabs>
                <w:tab w:val="left" w:pos="217"/>
              </w:tabs>
              <w:ind w:left="0"/>
              <w:rPr>
                <w:sz w:val="18"/>
                <w:szCs w:val="18"/>
              </w:rPr>
            </w:pPr>
            <w:r w:rsidRPr="007C29DA">
              <w:rPr>
                <w:sz w:val="18"/>
                <w:szCs w:val="18"/>
              </w:rPr>
              <w:t xml:space="preserve">створення нових колекцій сучасного українського костюма; </w:t>
            </w:r>
          </w:p>
          <w:p w:rsidR="0057438B" w:rsidRPr="007C29DA" w:rsidRDefault="0057438B" w:rsidP="0057438B">
            <w:pPr>
              <w:pStyle w:val="TableParagraph"/>
              <w:numPr>
                <w:ilvl w:val="0"/>
                <w:numId w:val="46"/>
              </w:numPr>
              <w:tabs>
                <w:tab w:val="left" w:pos="217"/>
              </w:tabs>
              <w:ind w:left="0"/>
              <w:rPr>
                <w:sz w:val="18"/>
                <w:szCs w:val="18"/>
              </w:rPr>
            </w:pPr>
            <w:r w:rsidRPr="007C29DA">
              <w:rPr>
                <w:sz w:val="18"/>
                <w:szCs w:val="18"/>
              </w:rPr>
              <w:t>Дня працівника освіти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w:t>
            </w:r>
          </w:p>
        </w:tc>
        <w:tc>
          <w:tcPr>
            <w:tcW w:w="1134" w:type="dxa"/>
            <w:gridSpan w:val="2"/>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79,0</w:t>
            </w:r>
          </w:p>
        </w:tc>
        <w:tc>
          <w:tcPr>
            <w:tcW w:w="992" w:type="dxa"/>
            <w:gridSpan w:val="2"/>
            <w:tcBorders>
              <w:left w:val="single" w:sz="4" w:space="0" w:color="auto"/>
            </w:tcBorders>
            <w:shd w:val="clear" w:color="auto" w:fill="auto"/>
          </w:tcPr>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39,1</w:t>
            </w:r>
          </w:p>
        </w:tc>
        <w:tc>
          <w:tcPr>
            <w:tcW w:w="3675" w:type="dxa"/>
            <w:gridSpan w:val="4"/>
            <w:shd w:val="clear" w:color="auto" w:fill="auto"/>
          </w:tcPr>
          <w:p w:rsidR="0057438B" w:rsidRPr="001F3825" w:rsidRDefault="0057438B" w:rsidP="004342C0">
            <w:pPr>
              <w:pStyle w:val="11"/>
              <w:rPr>
                <w:rFonts w:ascii="Times New Roman" w:hAnsi="Times New Roman"/>
                <w:color w:val="000000"/>
                <w:sz w:val="18"/>
                <w:szCs w:val="18"/>
              </w:rPr>
            </w:pPr>
            <w:r w:rsidRPr="001F3825">
              <w:rPr>
                <w:rFonts w:ascii="Times New Roman" w:hAnsi="Times New Roman"/>
                <w:sz w:val="18"/>
                <w:szCs w:val="18"/>
              </w:rPr>
              <w:t>свято «Випускник»</w:t>
            </w:r>
            <w:r w:rsidR="004342C0">
              <w:rPr>
                <w:rFonts w:ascii="Times New Roman" w:hAnsi="Times New Roman"/>
                <w:sz w:val="18"/>
                <w:szCs w:val="18"/>
              </w:rPr>
              <w:t xml:space="preserve">  </w:t>
            </w:r>
          </w:p>
        </w:tc>
      </w:tr>
      <w:tr w:rsidR="0057438B" w:rsidRPr="007C29DA" w:rsidTr="00D01D95">
        <w:trPr>
          <w:gridAfter w:val="9"/>
          <w:wAfter w:w="4611" w:type="dxa"/>
          <w:trHeight w:val="566"/>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4.3.</w:t>
            </w:r>
          </w:p>
        </w:tc>
        <w:tc>
          <w:tcPr>
            <w:tcW w:w="5097" w:type="dxa"/>
            <w:gridSpan w:val="2"/>
            <w:shd w:val="clear" w:color="auto" w:fill="auto"/>
          </w:tcPr>
          <w:p w:rsidR="0057438B" w:rsidRPr="002F30F2" w:rsidRDefault="0057438B" w:rsidP="0057438B">
            <w:pPr>
              <w:spacing w:after="0" w:line="240" w:lineRule="auto"/>
              <w:contextualSpacing/>
              <w:rPr>
                <w:rFonts w:ascii="Times New Roman" w:hAnsi="Times New Roman" w:cs="Times New Roman"/>
                <w:sz w:val="18"/>
                <w:szCs w:val="18"/>
              </w:rPr>
            </w:pPr>
            <w:r w:rsidRPr="002F30F2">
              <w:rPr>
                <w:rFonts w:ascii="Times New Roman" w:hAnsi="Times New Roman" w:cs="Times New Roman"/>
                <w:sz w:val="18"/>
                <w:szCs w:val="18"/>
              </w:rPr>
              <w:t>Нагородження переможців міських, обласних, всеукраїнських етапів заходів (конкурсів, змагань, естафет, проєктів тощо) національно-патріотичного та культурно-мистецького спрямування:</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xml:space="preserve"> -  міського фестивалю-конкурсу патріотичної пісні, прози та поезії, творів образотворчого мистецтва «Свята Покрова», присвяченого Дню захисників і захисниць України  та  річниці постання УПА; </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xml:space="preserve">-«Моя Батьківщина – </w:t>
            </w:r>
            <w:r w:rsidR="00BB49BB">
              <w:rPr>
                <w:rFonts w:ascii="Times New Roman" w:hAnsi="Times New Roman" w:cs="Times New Roman"/>
                <w:sz w:val="18"/>
                <w:szCs w:val="18"/>
              </w:rPr>
              <w:t>Україна</w:t>
            </w:r>
            <w:r w:rsidRPr="002F30F2">
              <w:rPr>
                <w:rFonts w:ascii="Times New Roman" w:hAnsi="Times New Roman" w:cs="Times New Roman"/>
                <w:sz w:val="18"/>
                <w:szCs w:val="18"/>
              </w:rPr>
              <w:t xml:space="preserve">»; </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-«Мій рідний край»;</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-«У твоїх обіймах, рідний краю»;</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-благодійних фестивалів «Повір у себе» та інші;</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міського проєкту-конкурсу «На чатах свободи»;</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міських конкурсів театральних, хореографічних і хорових колективів ЗЗСО, ЗПО;</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xml:space="preserve">- виставки </w:t>
            </w:r>
            <w:r w:rsidR="00BB49BB">
              <w:rPr>
                <w:rFonts w:ascii="Times New Roman" w:hAnsi="Times New Roman" w:cs="Times New Roman"/>
                <w:sz w:val="18"/>
                <w:szCs w:val="18"/>
              </w:rPr>
              <w:t>–</w:t>
            </w:r>
            <w:r w:rsidRPr="002F30F2">
              <w:rPr>
                <w:rFonts w:ascii="Times New Roman" w:hAnsi="Times New Roman" w:cs="Times New Roman"/>
                <w:sz w:val="18"/>
                <w:szCs w:val="18"/>
              </w:rPr>
              <w:t xml:space="preserve"> конкурсу «Дідух в українських традиціях», «Різдво», «Вертеп»;</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xml:space="preserve">- міського фестивалю </w:t>
            </w:r>
            <w:r w:rsidR="00BB49BB">
              <w:rPr>
                <w:rFonts w:ascii="Times New Roman" w:hAnsi="Times New Roman" w:cs="Times New Roman"/>
                <w:sz w:val="18"/>
                <w:szCs w:val="18"/>
              </w:rPr>
              <w:t>–</w:t>
            </w:r>
            <w:r w:rsidRPr="002F30F2">
              <w:rPr>
                <w:rFonts w:ascii="Times New Roman" w:hAnsi="Times New Roman" w:cs="Times New Roman"/>
                <w:sz w:val="18"/>
                <w:szCs w:val="18"/>
              </w:rPr>
              <w:t xml:space="preserve"> конкурсу дитячої творчості «Творчість юних Тобі,  Україно!»:</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 фестивалі-конкурси, Мистецькі пленери;</w:t>
            </w:r>
          </w:p>
          <w:p w:rsidR="0057438B" w:rsidRPr="002F30F2" w:rsidRDefault="0057438B" w:rsidP="0057438B">
            <w:pPr>
              <w:spacing w:after="0" w:line="240" w:lineRule="auto"/>
              <w:rPr>
                <w:rFonts w:ascii="Times New Roman" w:hAnsi="Times New Roman" w:cs="Times New Roman"/>
                <w:sz w:val="18"/>
                <w:szCs w:val="18"/>
              </w:rPr>
            </w:pPr>
            <w:r w:rsidRPr="002F30F2">
              <w:rPr>
                <w:rFonts w:ascii="Times New Roman" w:hAnsi="Times New Roman" w:cs="Times New Roman"/>
                <w:sz w:val="18"/>
                <w:szCs w:val="18"/>
              </w:rPr>
              <w:t>-міжнародних конкурсів «Тарас Шевченко єднає народи», «Змагаймось за нове життя» та ін.</w:t>
            </w:r>
          </w:p>
        </w:tc>
        <w:tc>
          <w:tcPr>
            <w:tcW w:w="1148" w:type="dxa"/>
            <w:shd w:val="clear" w:color="auto" w:fill="auto"/>
            <w:vAlign w:val="center"/>
          </w:tcPr>
          <w:p w:rsidR="0057438B" w:rsidRPr="002F30F2" w:rsidRDefault="0057438B" w:rsidP="0057438B">
            <w:pPr>
              <w:spacing w:after="0" w:line="240" w:lineRule="auto"/>
              <w:jc w:val="center"/>
              <w:rPr>
                <w:rFonts w:ascii="Times New Roman" w:hAnsi="Times New Roman" w:cs="Times New Roman"/>
                <w:sz w:val="18"/>
                <w:szCs w:val="18"/>
              </w:rPr>
            </w:pPr>
            <w:r w:rsidRPr="002F30F2">
              <w:rPr>
                <w:rFonts w:ascii="Times New Roman" w:hAnsi="Times New Roman" w:cs="Times New Roman"/>
                <w:sz w:val="18"/>
                <w:szCs w:val="18"/>
              </w:rPr>
              <w:t>50,0</w:t>
            </w:r>
          </w:p>
        </w:tc>
        <w:tc>
          <w:tcPr>
            <w:tcW w:w="1703" w:type="dxa"/>
            <w:shd w:val="clear" w:color="auto" w:fill="auto"/>
          </w:tcPr>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Pr="002F30F2" w:rsidRDefault="0057438B" w:rsidP="0057438B">
            <w:pPr>
              <w:spacing w:after="0" w:line="240" w:lineRule="auto"/>
              <w:jc w:val="center"/>
              <w:rPr>
                <w:rFonts w:ascii="Times New Roman" w:hAnsi="Times New Roman" w:cs="Times New Roman"/>
                <w:sz w:val="18"/>
                <w:szCs w:val="18"/>
              </w:rPr>
            </w:pPr>
            <w:r w:rsidRPr="002F30F2">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Pr="002F30F2" w:rsidRDefault="0057438B" w:rsidP="0057438B">
            <w:pPr>
              <w:spacing w:after="0" w:line="240" w:lineRule="auto"/>
              <w:jc w:val="center"/>
              <w:rPr>
                <w:rFonts w:ascii="Times New Roman" w:hAnsi="Times New Roman" w:cs="Times New Roman"/>
                <w:sz w:val="18"/>
                <w:szCs w:val="18"/>
              </w:rPr>
            </w:pPr>
            <w:r w:rsidRPr="002F30F2">
              <w:rPr>
                <w:rFonts w:ascii="Times New Roman" w:hAnsi="Times New Roman" w:cs="Times New Roman"/>
                <w:sz w:val="18"/>
                <w:szCs w:val="18"/>
              </w:rPr>
              <w:t>11,0</w:t>
            </w:r>
          </w:p>
        </w:tc>
        <w:tc>
          <w:tcPr>
            <w:tcW w:w="992" w:type="dxa"/>
            <w:gridSpan w:val="2"/>
            <w:tcBorders>
              <w:left w:val="single" w:sz="4" w:space="0" w:color="auto"/>
            </w:tcBorders>
            <w:shd w:val="clear" w:color="auto" w:fill="auto"/>
          </w:tcPr>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Pr="002F30F2" w:rsidRDefault="0057438B" w:rsidP="0057438B">
            <w:pPr>
              <w:spacing w:after="0" w:line="240" w:lineRule="auto"/>
              <w:jc w:val="center"/>
              <w:rPr>
                <w:rFonts w:ascii="Times New Roman" w:hAnsi="Times New Roman" w:cs="Times New Roman"/>
                <w:sz w:val="18"/>
                <w:szCs w:val="18"/>
              </w:rPr>
            </w:pPr>
            <w:r w:rsidRPr="002F30F2">
              <w:rPr>
                <w:rFonts w:ascii="Times New Roman" w:hAnsi="Times New Roman" w:cs="Times New Roman"/>
                <w:sz w:val="18"/>
                <w:szCs w:val="18"/>
              </w:rPr>
              <w:t>0,0</w:t>
            </w:r>
          </w:p>
        </w:tc>
        <w:tc>
          <w:tcPr>
            <w:tcW w:w="1200" w:type="dxa"/>
            <w:gridSpan w:val="4"/>
            <w:shd w:val="clear" w:color="auto" w:fill="auto"/>
          </w:tcPr>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Default="0057438B" w:rsidP="0057438B">
            <w:pPr>
              <w:spacing w:after="0" w:line="240" w:lineRule="auto"/>
              <w:jc w:val="center"/>
              <w:rPr>
                <w:rFonts w:ascii="Times New Roman" w:hAnsi="Times New Roman"/>
                <w:sz w:val="18"/>
                <w:szCs w:val="18"/>
              </w:rPr>
            </w:pPr>
          </w:p>
          <w:p w:rsidR="0057438B" w:rsidRPr="002F30F2" w:rsidRDefault="0057438B" w:rsidP="0057438B">
            <w:pPr>
              <w:spacing w:after="0" w:line="240" w:lineRule="auto"/>
              <w:jc w:val="center"/>
              <w:rPr>
                <w:rFonts w:ascii="Times New Roman" w:hAnsi="Times New Roman"/>
                <w:sz w:val="18"/>
                <w:szCs w:val="18"/>
              </w:rPr>
            </w:pPr>
            <w:r w:rsidRPr="002F30F2">
              <w:rPr>
                <w:rFonts w:ascii="Times New Roman" w:hAnsi="Times New Roman"/>
                <w:sz w:val="18"/>
                <w:szCs w:val="18"/>
              </w:rPr>
              <w:t>10,5</w:t>
            </w:r>
          </w:p>
        </w:tc>
        <w:tc>
          <w:tcPr>
            <w:tcW w:w="3675" w:type="dxa"/>
            <w:gridSpan w:val="4"/>
            <w:shd w:val="clear" w:color="auto" w:fill="auto"/>
          </w:tcPr>
          <w:p w:rsidR="0057438B" w:rsidRPr="001F3825" w:rsidRDefault="001E19C4" w:rsidP="001E19C4">
            <w:pPr>
              <w:pStyle w:val="11"/>
              <w:rPr>
                <w:rFonts w:ascii="Times New Roman" w:hAnsi="Times New Roman"/>
                <w:color w:val="00B0F0"/>
                <w:sz w:val="18"/>
                <w:szCs w:val="18"/>
                <w:lang w:eastAsia="ru-RU"/>
              </w:rPr>
            </w:pPr>
            <w:r>
              <w:rPr>
                <w:rFonts w:ascii="Times New Roman" w:hAnsi="Times New Roman"/>
                <w:sz w:val="18"/>
                <w:szCs w:val="18"/>
              </w:rPr>
              <w:t xml:space="preserve">Нагородження 2 переможців конкурсу </w:t>
            </w:r>
            <w:r w:rsidR="0057438B" w:rsidRPr="001F3825">
              <w:rPr>
                <w:rFonts w:ascii="Times New Roman" w:hAnsi="Times New Roman"/>
                <w:sz w:val="18"/>
                <w:szCs w:val="18"/>
              </w:rPr>
              <w:t xml:space="preserve">Джерело творчості </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4.4.</w:t>
            </w:r>
          </w:p>
        </w:tc>
        <w:tc>
          <w:tcPr>
            <w:tcW w:w="5097" w:type="dxa"/>
            <w:gridSpan w:val="2"/>
            <w:shd w:val="clear" w:color="auto" w:fill="auto"/>
          </w:tcPr>
          <w:p w:rsidR="0057438B" w:rsidRPr="007C29DA" w:rsidRDefault="0057438B" w:rsidP="0057438B">
            <w:pPr>
              <w:pStyle w:val="TableParagraph"/>
              <w:rPr>
                <w:sz w:val="18"/>
                <w:szCs w:val="18"/>
              </w:rPr>
            </w:pPr>
            <w:r w:rsidRPr="007C29DA">
              <w:rPr>
                <w:rFonts w:eastAsia="Calibri"/>
                <w:sz w:val="18"/>
                <w:szCs w:val="18"/>
              </w:rPr>
              <w:t>Підтримка діяльності лідерів учнівського самоврядування,  нагородження переможців  міського  конкурсу «Учень року»</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8,0</w:t>
            </w:r>
          </w:p>
        </w:tc>
        <w:tc>
          <w:tcPr>
            <w:tcW w:w="3675" w:type="dxa"/>
            <w:gridSpan w:val="4"/>
            <w:shd w:val="clear" w:color="auto" w:fill="auto"/>
          </w:tcPr>
          <w:p w:rsidR="0057438B" w:rsidRPr="001F3825" w:rsidRDefault="0057438B" w:rsidP="0057438B">
            <w:pPr>
              <w:pStyle w:val="11"/>
              <w:rPr>
                <w:rFonts w:ascii="Times New Roman" w:hAnsi="Times New Roman"/>
                <w:color w:val="000000"/>
                <w:sz w:val="18"/>
                <w:szCs w:val="18"/>
                <w:lang w:val="ru-RU" w:eastAsia="ru-RU"/>
              </w:rPr>
            </w:pPr>
            <w:r w:rsidRPr="001F3825">
              <w:rPr>
                <w:rFonts w:ascii="Times New Roman" w:hAnsi="Times New Roman"/>
                <w:sz w:val="18"/>
                <w:szCs w:val="18"/>
              </w:rPr>
              <w:t>Учень року-3 дітей -8,0</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4.5.</w:t>
            </w:r>
          </w:p>
        </w:tc>
        <w:tc>
          <w:tcPr>
            <w:tcW w:w="5097" w:type="dxa"/>
            <w:gridSpan w:val="2"/>
            <w:shd w:val="clear" w:color="auto" w:fill="auto"/>
          </w:tcPr>
          <w:p w:rsidR="0057438B" w:rsidRPr="007C29DA" w:rsidRDefault="0057438B" w:rsidP="0057438B">
            <w:pPr>
              <w:pStyle w:val="TableParagraph"/>
              <w:rPr>
                <w:sz w:val="18"/>
                <w:szCs w:val="18"/>
              </w:rPr>
            </w:pPr>
            <w:r w:rsidRPr="007C29DA">
              <w:rPr>
                <w:sz w:val="18"/>
                <w:szCs w:val="18"/>
              </w:rPr>
              <w:t>Проведення міських етапів та участь командвобласнихтавсеукраїнських етапах:</w:t>
            </w:r>
          </w:p>
          <w:p w:rsidR="0057438B" w:rsidRPr="007C29DA" w:rsidRDefault="0057438B" w:rsidP="0057438B">
            <w:pPr>
              <w:pStyle w:val="TableParagraph"/>
              <w:rPr>
                <w:sz w:val="18"/>
                <w:szCs w:val="18"/>
              </w:rPr>
            </w:pPr>
            <w:r w:rsidRPr="007C29DA">
              <w:rPr>
                <w:sz w:val="18"/>
                <w:szCs w:val="18"/>
              </w:rPr>
              <w:t>Спортивних ігор школярів;Ліги«JuniorZ»;</w:t>
            </w:r>
          </w:p>
          <w:p w:rsidR="0057438B" w:rsidRPr="007C29DA" w:rsidRDefault="0057438B" w:rsidP="0057438B">
            <w:pPr>
              <w:pStyle w:val="TableParagraph"/>
              <w:rPr>
                <w:sz w:val="18"/>
                <w:szCs w:val="18"/>
              </w:rPr>
            </w:pPr>
            <w:r w:rsidRPr="007C29DA">
              <w:rPr>
                <w:sz w:val="18"/>
                <w:szCs w:val="18"/>
              </w:rPr>
              <w:t>Спортивно-масовихзаходівсередшколярів</w:t>
            </w:r>
          </w:p>
          <w:p w:rsidR="0057438B" w:rsidRPr="007C29DA" w:rsidRDefault="0057438B" w:rsidP="0057438B">
            <w:pPr>
              <w:pStyle w:val="TableParagraph"/>
              <w:rPr>
                <w:sz w:val="18"/>
                <w:szCs w:val="18"/>
              </w:rPr>
            </w:pPr>
            <w:r w:rsidRPr="007C29DA">
              <w:rPr>
                <w:sz w:val="18"/>
                <w:szCs w:val="18"/>
              </w:rPr>
              <w:t>«CoolGames», «Олімпійське лелеченя»;Змагань з футболу серед школярів «Шкірянийм’яч»,«Шкільна футзальна ліга України»; Шкільної Баскетбольної Ліги України 3х3;Чемпіонатів, Кубків та Першостей серед учнівськоїмолодізі спортивного туризму, орієнтування намісцевостіі видів спорту.</w:t>
            </w:r>
          </w:p>
          <w:p w:rsidR="0057438B" w:rsidRPr="007C29DA" w:rsidRDefault="0057438B" w:rsidP="0057438B">
            <w:pPr>
              <w:pStyle w:val="TableParagraph"/>
              <w:numPr>
                <w:ilvl w:val="0"/>
                <w:numId w:val="47"/>
              </w:numPr>
              <w:tabs>
                <w:tab w:val="left" w:pos="350"/>
              </w:tabs>
              <w:ind w:left="0"/>
              <w:rPr>
                <w:sz w:val="18"/>
                <w:szCs w:val="18"/>
              </w:rPr>
            </w:pPr>
            <w:r w:rsidRPr="007C29DA">
              <w:rPr>
                <w:sz w:val="18"/>
                <w:szCs w:val="18"/>
              </w:rPr>
              <w:t>Спартакіадидопризовноїмолоді</w:t>
            </w:r>
          </w:p>
          <w:p w:rsidR="0057438B" w:rsidRPr="007C29DA" w:rsidRDefault="0057438B" w:rsidP="0057438B">
            <w:pPr>
              <w:pStyle w:val="TableParagraph"/>
              <w:rPr>
                <w:sz w:val="18"/>
                <w:szCs w:val="18"/>
              </w:rPr>
            </w:pPr>
            <w:r w:rsidRPr="007C29DA">
              <w:rPr>
                <w:sz w:val="18"/>
                <w:szCs w:val="18"/>
              </w:rPr>
              <w:t>Всеукраїнської спартакіади учнів закладівпрофесійно-технічноїосвіти</w:t>
            </w:r>
          </w:p>
        </w:tc>
        <w:tc>
          <w:tcPr>
            <w:tcW w:w="1148" w:type="dxa"/>
            <w:shd w:val="clear" w:color="auto" w:fill="auto"/>
            <w:vAlign w:val="center"/>
          </w:tcPr>
          <w:p w:rsidR="0057438B"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48,7</w:t>
            </w:r>
          </w:p>
        </w:tc>
        <w:tc>
          <w:tcPr>
            <w:tcW w:w="1134" w:type="dxa"/>
            <w:gridSpan w:val="2"/>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48,7</w:t>
            </w:r>
          </w:p>
        </w:tc>
        <w:tc>
          <w:tcPr>
            <w:tcW w:w="992" w:type="dxa"/>
            <w:gridSpan w:val="2"/>
            <w:tcBorders>
              <w:left w:val="single" w:sz="4" w:space="0" w:color="auto"/>
            </w:tcBorders>
            <w:shd w:val="clear" w:color="auto" w:fill="auto"/>
          </w:tcPr>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p>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48,7</w:t>
            </w:r>
          </w:p>
        </w:tc>
        <w:tc>
          <w:tcPr>
            <w:tcW w:w="3675" w:type="dxa"/>
            <w:gridSpan w:val="4"/>
            <w:shd w:val="clear" w:color="auto" w:fill="auto"/>
          </w:tcPr>
          <w:p w:rsidR="0057438B" w:rsidRPr="007C29DA" w:rsidRDefault="0057438B" w:rsidP="0057438B">
            <w:pPr>
              <w:pStyle w:val="11"/>
              <w:rPr>
                <w:rFonts w:ascii="Times New Roman" w:hAnsi="Times New Roman"/>
                <w:sz w:val="18"/>
                <w:szCs w:val="18"/>
              </w:rPr>
            </w:pPr>
            <w:r w:rsidRPr="007C29DA">
              <w:rPr>
                <w:rFonts w:ascii="Times New Roman" w:hAnsi="Times New Roman"/>
                <w:sz w:val="18"/>
                <w:szCs w:val="18"/>
              </w:rPr>
              <w:t>Призовий фонд (кубки і дипломи)</w:t>
            </w:r>
          </w:p>
        </w:tc>
      </w:tr>
      <w:tr w:rsidR="001E19C4" w:rsidRPr="007C29DA" w:rsidTr="005173C1">
        <w:trPr>
          <w:gridAfter w:val="9"/>
          <w:wAfter w:w="4611" w:type="dxa"/>
        </w:trPr>
        <w:tc>
          <w:tcPr>
            <w:tcW w:w="413" w:type="dxa"/>
            <w:vAlign w:val="center"/>
          </w:tcPr>
          <w:p w:rsidR="001E19C4" w:rsidRPr="00996915" w:rsidRDefault="001E19C4" w:rsidP="0057438B">
            <w:pPr>
              <w:spacing w:after="0" w:line="240" w:lineRule="auto"/>
              <w:jc w:val="center"/>
              <w:rPr>
                <w:rFonts w:ascii="Times New Roman" w:hAnsi="Times New Roman" w:cs="Times New Roman"/>
                <w:sz w:val="18"/>
                <w:szCs w:val="18"/>
              </w:rPr>
            </w:pPr>
          </w:p>
        </w:tc>
        <w:tc>
          <w:tcPr>
            <w:tcW w:w="10757" w:type="dxa"/>
            <w:gridSpan w:val="9"/>
            <w:shd w:val="clear" w:color="auto" w:fill="auto"/>
          </w:tcPr>
          <w:p w:rsidR="001E19C4" w:rsidRPr="007C29DA" w:rsidRDefault="001E19C4" w:rsidP="0057438B">
            <w:pPr>
              <w:spacing w:after="0" w:line="240" w:lineRule="auto"/>
              <w:rPr>
                <w:rFonts w:ascii="Times New Roman" w:hAnsi="Times New Roman" w:cs="Times New Roman"/>
                <w:sz w:val="18"/>
                <w:szCs w:val="18"/>
              </w:rPr>
            </w:pPr>
            <w:r w:rsidRPr="007C29DA">
              <w:rPr>
                <w:rFonts w:ascii="Times New Roman" w:hAnsi="Times New Roman" w:cs="Times New Roman"/>
                <w:b/>
                <w:bCs/>
                <w:sz w:val="18"/>
                <w:szCs w:val="18"/>
              </w:rPr>
              <w:t xml:space="preserve">V. </w:t>
            </w:r>
            <w:r w:rsidRPr="007C29DA">
              <w:rPr>
                <w:rFonts w:ascii="Times New Roman" w:hAnsi="Times New Roman" w:cs="Times New Roman"/>
                <w:b/>
                <w:sz w:val="18"/>
                <w:szCs w:val="18"/>
              </w:rPr>
              <w:t>Соціальний супровід учасників освітнього процесу</w:t>
            </w:r>
          </w:p>
        </w:tc>
        <w:tc>
          <w:tcPr>
            <w:tcW w:w="1200" w:type="dxa"/>
            <w:gridSpan w:val="4"/>
            <w:shd w:val="clear" w:color="auto" w:fill="auto"/>
          </w:tcPr>
          <w:p w:rsidR="001E19C4" w:rsidRPr="007C29DA" w:rsidRDefault="001E19C4" w:rsidP="0057438B">
            <w:pPr>
              <w:spacing w:after="0" w:line="240" w:lineRule="auto"/>
              <w:rPr>
                <w:rFonts w:ascii="Times New Roman" w:hAnsi="Times New Roman"/>
                <w:sz w:val="18"/>
                <w:szCs w:val="18"/>
              </w:rPr>
            </w:pPr>
          </w:p>
        </w:tc>
        <w:tc>
          <w:tcPr>
            <w:tcW w:w="3675" w:type="dxa"/>
            <w:gridSpan w:val="4"/>
            <w:shd w:val="clear" w:color="auto" w:fill="auto"/>
          </w:tcPr>
          <w:p w:rsidR="001E19C4" w:rsidRPr="007C29DA" w:rsidRDefault="001E19C4" w:rsidP="0057438B">
            <w:pPr>
              <w:spacing w:after="0" w:line="240" w:lineRule="auto"/>
              <w:jc w:val="both"/>
              <w:rPr>
                <w:rFonts w:ascii="Times New Roman" w:hAnsi="Times New Roman" w:cs="Times New Roman"/>
                <w:color w:val="00B0F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sz w:val="18"/>
                <w:szCs w:val="18"/>
              </w:rPr>
            </w:pPr>
            <w:r w:rsidRPr="00985C1F">
              <w:rPr>
                <w:rFonts w:ascii="Times New Roman" w:hAnsi="Times New Roman" w:cs="Times New Roman"/>
                <w:color w:val="000000"/>
                <w:sz w:val="18"/>
                <w:szCs w:val="18"/>
              </w:rPr>
              <w:t>5.2</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color w:val="000000"/>
                <w:sz w:val="18"/>
                <w:szCs w:val="18"/>
              </w:rPr>
            </w:pPr>
            <w:r w:rsidRPr="007C29DA">
              <w:rPr>
                <w:rFonts w:ascii="Times New Roman" w:hAnsi="Times New Roman" w:cs="Times New Roman"/>
                <w:color w:val="000000"/>
                <w:sz w:val="18"/>
                <w:szCs w:val="18"/>
              </w:rPr>
              <w:t xml:space="preserve">Забезпечення оздоровленням, відпочинком дітей пільгових категорій </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1200,0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1200,0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1200,0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637,4</w:t>
            </w:r>
          </w:p>
        </w:tc>
        <w:tc>
          <w:tcPr>
            <w:tcW w:w="3675" w:type="dxa"/>
            <w:gridSpan w:val="4"/>
            <w:shd w:val="clear" w:color="auto" w:fill="auto"/>
          </w:tcPr>
          <w:p w:rsidR="0057438B" w:rsidRPr="001F3825" w:rsidRDefault="0057438B" w:rsidP="0057438B">
            <w:pPr>
              <w:pStyle w:val="11"/>
              <w:rPr>
                <w:rFonts w:ascii="Times New Roman" w:hAnsi="Times New Roman"/>
                <w:sz w:val="18"/>
                <w:szCs w:val="18"/>
              </w:rPr>
            </w:pPr>
            <w:r w:rsidRPr="001F3825">
              <w:rPr>
                <w:rFonts w:ascii="Times New Roman" w:hAnsi="Times New Roman"/>
                <w:sz w:val="18"/>
                <w:szCs w:val="18"/>
              </w:rPr>
              <w:t>Оздоровлено 70 дітей</w:t>
            </w:r>
          </w:p>
          <w:p w:rsidR="0057438B" w:rsidRPr="007C29DA" w:rsidRDefault="0057438B" w:rsidP="0057438B">
            <w:pPr>
              <w:spacing w:after="0" w:line="240" w:lineRule="auto"/>
              <w:jc w:val="both"/>
              <w:rPr>
                <w:rFonts w:ascii="Times New Roman" w:hAnsi="Times New Roman" w:cs="Times New Roman"/>
                <w:color w:val="00B0F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color w:val="000000"/>
                <w:sz w:val="18"/>
                <w:szCs w:val="18"/>
              </w:rPr>
            </w:pPr>
            <w:r w:rsidRPr="00985C1F">
              <w:rPr>
                <w:rFonts w:ascii="Times New Roman" w:hAnsi="Times New Roman" w:cs="Times New Roman"/>
                <w:color w:val="000000"/>
                <w:sz w:val="18"/>
                <w:szCs w:val="18"/>
              </w:rPr>
              <w:t>5.4.</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color w:val="000000"/>
                <w:sz w:val="18"/>
                <w:szCs w:val="18"/>
              </w:rPr>
            </w:pPr>
            <w:r w:rsidRPr="007C29DA">
              <w:rPr>
                <w:rFonts w:ascii="Times New Roman" w:hAnsi="Times New Roman" w:cs="Times New Roman"/>
                <w:color w:val="000000"/>
                <w:sz w:val="18"/>
                <w:szCs w:val="18"/>
              </w:rPr>
              <w:t>Забезпечення безоплатним харчуванням учнів закладів освіти комунальної форми власності у відповідності до чинного законодавства</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Інші джерела</w:t>
            </w: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color w:val="00B0F0"/>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1C4076" w:rsidRDefault="0057438B" w:rsidP="0057438B">
            <w:pPr>
              <w:spacing w:after="0" w:line="240" w:lineRule="auto"/>
              <w:rPr>
                <w:rFonts w:ascii="Times New Roman" w:hAnsi="Times New Roman" w:cs="Times New Roman"/>
                <w:color w:val="000000" w:themeColor="text1"/>
                <w:sz w:val="18"/>
                <w:szCs w:val="18"/>
                <w:highlight w:val="yellow"/>
              </w:rPr>
            </w:pPr>
          </w:p>
        </w:tc>
        <w:tc>
          <w:tcPr>
            <w:tcW w:w="5097" w:type="dxa"/>
            <w:gridSpan w:val="2"/>
            <w:shd w:val="clear" w:color="auto" w:fill="auto"/>
            <w:vAlign w:val="center"/>
          </w:tcPr>
          <w:p w:rsidR="0057438B" w:rsidRPr="007C29DA" w:rsidRDefault="0057438B" w:rsidP="0057438B">
            <w:pPr>
              <w:pStyle w:val="11"/>
              <w:rPr>
                <w:rFonts w:ascii="Times New Roman" w:hAnsi="Times New Roman"/>
                <w:b/>
                <w:sz w:val="18"/>
                <w:szCs w:val="18"/>
              </w:rPr>
            </w:pPr>
            <w:r w:rsidRPr="007C29DA">
              <w:rPr>
                <w:rFonts w:ascii="Times New Roman" w:hAnsi="Times New Roman"/>
                <w:b/>
                <w:sz w:val="18"/>
                <w:szCs w:val="18"/>
              </w:rPr>
              <w:t>Всього по програмі</w:t>
            </w:r>
          </w:p>
        </w:tc>
        <w:tc>
          <w:tcPr>
            <w:tcW w:w="1148" w:type="dxa"/>
            <w:shd w:val="clear" w:color="auto" w:fill="auto"/>
            <w:vAlign w:val="center"/>
          </w:tcPr>
          <w:p w:rsidR="00730EF8" w:rsidRDefault="0057438B" w:rsidP="00730EF8">
            <w:pPr>
              <w:spacing w:after="0" w:line="240" w:lineRule="auto"/>
              <w:ind w:left="-98"/>
              <w:jc w:val="both"/>
              <w:rPr>
                <w:rFonts w:ascii="Times New Roman" w:hAnsi="Times New Roman" w:cs="Times New Roman"/>
                <w:b/>
                <w:bCs/>
                <w:sz w:val="18"/>
                <w:szCs w:val="18"/>
              </w:rPr>
            </w:pPr>
            <w:r w:rsidRPr="007C29DA">
              <w:rPr>
                <w:rFonts w:ascii="Times New Roman" w:hAnsi="Times New Roman" w:cs="Times New Roman"/>
                <w:b/>
                <w:bCs/>
                <w:sz w:val="18"/>
                <w:szCs w:val="18"/>
              </w:rPr>
              <w:t>194045,753</w:t>
            </w:r>
          </w:p>
          <w:p w:rsidR="0057438B" w:rsidRPr="007C29DA" w:rsidRDefault="0057438B" w:rsidP="00730EF8">
            <w:pPr>
              <w:spacing w:after="0" w:line="240" w:lineRule="auto"/>
              <w:ind w:left="-98"/>
              <w:jc w:val="both"/>
              <w:rPr>
                <w:rFonts w:ascii="Times New Roman" w:hAnsi="Times New Roman" w:cs="Times New Roman"/>
                <w:b/>
                <w:bCs/>
                <w:sz w:val="18"/>
                <w:szCs w:val="18"/>
              </w:rPr>
            </w:pPr>
            <w:r>
              <w:rPr>
                <w:rFonts w:ascii="Times New Roman" w:hAnsi="Times New Roman" w:cs="Times New Roman"/>
                <w:b/>
                <w:bCs/>
                <w:sz w:val="18"/>
                <w:szCs w:val="18"/>
              </w:rPr>
              <w:t>БГ</w:t>
            </w:r>
          </w:p>
          <w:p w:rsidR="0057438B" w:rsidRPr="007C29DA" w:rsidRDefault="0057438B" w:rsidP="00730EF8">
            <w:pPr>
              <w:spacing w:after="0" w:line="240" w:lineRule="auto"/>
              <w:ind w:left="-93"/>
              <w:jc w:val="both"/>
              <w:rPr>
                <w:rFonts w:ascii="Times New Roman" w:hAnsi="Times New Roman" w:cs="Times New Roman"/>
                <w:sz w:val="18"/>
                <w:szCs w:val="18"/>
              </w:rPr>
            </w:pPr>
            <w:r w:rsidRPr="007C29DA">
              <w:rPr>
                <w:rFonts w:ascii="Times New Roman" w:hAnsi="Times New Roman" w:cs="Times New Roman"/>
                <w:sz w:val="18"/>
                <w:szCs w:val="18"/>
              </w:rPr>
              <w:t>263 574,0</w:t>
            </w:r>
            <w:r>
              <w:rPr>
                <w:rFonts w:ascii="Times New Roman" w:hAnsi="Times New Roman" w:cs="Times New Roman"/>
                <w:sz w:val="18"/>
                <w:szCs w:val="18"/>
              </w:rPr>
              <w:t xml:space="preserve"> ДБ</w:t>
            </w:r>
          </w:p>
          <w:p w:rsidR="0057438B" w:rsidRPr="007C29DA" w:rsidRDefault="0057438B" w:rsidP="00730EF8">
            <w:pPr>
              <w:spacing w:after="0" w:line="240" w:lineRule="auto"/>
              <w:ind w:left="-93"/>
              <w:jc w:val="both"/>
              <w:rPr>
                <w:rFonts w:ascii="Times New Roman" w:hAnsi="Times New Roman" w:cs="Times New Roman"/>
                <w:b/>
                <w:bCs/>
                <w:sz w:val="18"/>
                <w:szCs w:val="18"/>
              </w:rPr>
            </w:pPr>
            <w:r w:rsidRPr="007C29DA">
              <w:rPr>
                <w:rFonts w:ascii="Times New Roman" w:hAnsi="Times New Roman" w:cs="Times New Roman"/>
                <w:sz w:val="18"/>
                <w:szCs w:val="18"/>
              </w:rPr>
              <w:t>345 150,0</w:t>
            </w:r>
            <w:r>
              <w:rPr>
                <w:rFonts w:ascii="Times New Roman" w:hAnsi="Times New Roman" w:cs="Times New Roman"/>
                <w:sz w:val="18"/>
                <w:szCs w:val="18"/>
              </w:rPr>
              <w:t>ІК</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27272,4</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41686,5</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b/>
                <w:bCs/>
                <w:sz w:val="18"/>
                <w:szCs w:val="18"/>
              </w:rPr>
            </w:pPr>
            <w:r>
              <w:rPr>
                <w:rFonts w:ascii="Times New Roman" w:hAnsi="Times New Roman"/>
                <w:b/>
                <w:bCs/>
                <w:sz w:val="18"/>
                <w:szCs w:val="18"/>
              </w:rPr>
              <w:t>6668,5</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color w:val="00B0F0"/>
                <w:sz w:val="18"/>
                <w:szCs w:val="18"/>
                <w:lang w:val="en-US"/>
              </w:rPr>
            </w:pPr>
          </w:p>
        </w:tc>
      </w:tr>
      <w:tr w:rsidR="0057438B" w:rsidRPr="007C29DA" w:rsidTr="005173C1">
        <w:trPr>
          <w:gridAfter w:val="7"/>
          <w:wAfter w:w="4592" w:type="dxa"/>
        </w:trPr>
        <w:tc>
          <w:tcPr>
            <w:tcW w:w="413" w:type="dxa"/>
            <w:vAlign w:val="center"/>
          </w:tcPr>
          <w:p w:rsidR="0057438B" w:rsidRPr="005173C1" w:rsidRDefault="0057438B" w:rsidP="0057438B">
            <w:pPr>
              <w:spacing w:after="0" w:line="240" w:lineRule="auto"/>
              <w:jc w:val="center"/>
              <w:rPr>
                <w:rFonts w:ascii="Times New Roman" w:hAnsi="Times New Roman" w:cs="Times New Roman"/>
                <w:sz w:val="18"/>
                <w:szCs w:val="18"/>
                <w:highlight w:val="lightGray"/>
              </w:rPr>
            </w:pPr>
            <w:r w:rsidRPr="005173C1">
              <w:rPr>
                <w:rFonts w:ascii="Times New Roman" w:hAnsi="Times New Roman" w:cs="Times New Roman"/>
                <w:sz w:val="18"/>
                <w:szCs w:val="18"/>
                <w:highlight w:val="lightGray"/>
              </w:rPr>
              <w:t>16</w:t>
            </w:r>
          </w:p>
        </w:tc>
        <w:tc>
          <w:tcPr>
            <w:tcW w:w="15651" w:type="dxa"/>
            <w:gridSpan w:val="19"/>
            <w:shd w:val="clear" w:color="auto" w:fill="auto"/>
          </w:tcPr>
          <w:p w:rsidR="0057438B" w:rsidRPr="005173C1" w:rsidRDefault="0057438B" w:rsidP="0057438B">
            <w:pPr>
              <w:spacing w:after="0" w:line="240" w:lineRule="auto"/>
              <w:jc w:val="both"/>
              <w:rPr>
                <w:rFonts w:ascii="Times New Roman" w:hAnsi="Times New Roman" w:cs="Times New Roman"/>
                <w:b/>
                <w:i/>
                <w:sz w:val="18"/>
                <w:szCs w:val="18"/>
                <w:highlight w:val="lightGray"/>
              </w:rPr>
            </w:pPr>
            <w:r w:rsidRPr="005173C1">
              <w:rPr>
                <w:rFonts w:ascii="Times New Roman" w:hAnsi="Times New Roman" w:cs="Times New Roman"/>
                <w:b/>
                <w:i/>
                <w:sz w:val="18"/>
                <w:szCs w:val="18"/>
                <w:highlight w:val="lightGray"/>
              </w:rPr>
              <w:t>Програма підготовки спеціалістів для комунальних підприємств, установ, організацій на 2022-2024 роки</w:t>
            </w: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Default="00D036E8" w:rsidP="00D036E8">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1.6</w:t>
            </w:r>
          </w:p>
          <w:p w:rsidR="00D036E8" w:rsidRPr="00985C1F" w:rsidRDefault="00D036E8" w:rsidP="00D036E8">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D036E8" w:rsidRPr="007C29DA" w:rsidRDefault="00D036E8" w:rsidP="00D036E8">
            <w:pPr>
              <w:spacing w:after="0" w:line="240" w:lineRule="auto"/>
              <w:rPr>
                <w:rFonts w:ascii="Times New Roman" w:hAnsi="Times New Roman" w:cs="Times New Roman"/>
                <w:b/>
                <w:color w:val="000000" w:themeColor="text1"/>
                <w:sz w:val="18"/>
                <w:szCs w:val="18"/>
              </w:rPr>
            </w:pPr>
            <w:r w:rsidRPr="007C29DA">
              <w:rPr>
                <w:rFonts w:ascii="Times New Roman" w:hAnsi="Times New Roman" w:cs="Times New Roman"/>
                <w:color w:val="000000"/>
                <w:sz w:val="18"/>
                <w:szCs w:val="18"/>
                <w:lang w:eastAsia="ru-RU"/>
              </w:rPr>
              <w:t>Виконання договорів в частині оплати за навчання студентів</w:t>
            </w:r>
          </w:p>
        </w:tc>
        <w:tc>
          <w:tcPr>
            <w:tcW w:w="1148" w:type="dxa"/>
            <w:shd w:val="clear" w:color="auto" w:fill="auto"/>
            <w:vAlign w:val="center"/>
          </w:tcPr>
          <w:p w:rsidR="00D036E8" w:rsidRPr="007C29DA" w:rsidRDefault="00D036E8" w:rsidP="00D036E8">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355,8</w:t>
            </w:r>
          </w:p>
        </w:tc>
        <w:tc>
          <w:tcPr>
            <w:tcW w:w="1703" w:type="dxa"/>
            <w:tcBorders>
              <w:right w:val="single" w:sz="4" w:space="0" w:color="auto"/>
            </w:tcBorders>
            <w:shd w:val="clear" w:color="auto" w:fill="auto"/>
            <w:vAlign w:val="center"/>
          </w:tcPr>
          <w:p w:rsidR="00D036E8" w:rsidRPr="007C29DA" w:rsidRDefault="00D036E8" w:rsidP="00D036E8">
            <w:pPr>
              <w:pStyle w:val="a7"/>
              <w:jc w:val="center"/>
              <w:rPr>
                <w:rFonts w:ascii="Times New Roman" w:hAnsi="Times New Roman"/>
                <w:color w:val="000000" w:themeColor="text1"/>
                <w:sz w:val="18"/>
                <w:szCs w:val="18"/>
              </w:rPr>
            </w:pPr>
            <w:r w:rsidRPr="007C29DA">
              <w:rPr>
                <w:rFonts w:ascii="Times New Roman" w:hAnsi="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D036E8" w:rsidRPr="007C29DA" w:rsidRDefault="00D036E8" w:rsidP="00D036E8">
            <w:pPr>
              <w:pStyle w:val="a7"/>
              <w:jc w:val="center"/>
              <w:rPr>
                <w:rFonts w:ascii="Times New Roman" w:hAnsi="Times New Roman"/>
                <w:color w:val="000000" w:themeColor="text1"/>
                <w:sz w:val="18"/>
                <w:szCs w:val="18"/>
              </w:rPr>
            </w:pPr>
            <w:r>
              <w:rPr>
                <w:rFonts w:ascii="Times New Roman" w:hAnsi="Times New Roman"/>
                <w:color w:val="000000" w:themeColor="text1"/>
                <w:sz w:val="18"/>
                <w:szCs w:val="18"/>
              </w:rPr>
              <w:t>223,0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vAlign w:val="center"/>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119,42</w:t>
            </w:r>
          </w:p>
        </w:tc>
        <w:tc>
          <w:tcPr>
            <w:tcW w:w="3675" w:type="dxa"/>
            <w:gridSpan w:val="4"/>
            <w:shd w:val="clear" w:color="auto" w:fill="auto"/>
          </w:tcPr>
          <w:p w:rsidR="00D036E8" w:rsidRPr="007C29DA" w:rsidRDefault="00D036E8" w:rsidP="00D036E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ТНПУ ім. Гнатюка оплати за навчання студентів</w:t>
            </w:r>
          </w:p>
        </w:tc>
      </w:tr>
      <w:tr w:rsidR="00D036E8" w:rsidRPr="007C29DA" w:rsidTr="00D01D95">
        <w:trPr>
          <w:gridAfter w:val="9"/>
          <w:wAfter w:w="4611" w:type="dxa"/>
          <w:trHeight w:val="507"/>
        </w:trPr>
        <w:tc>
          <w:tcPr>
            <w:tcW w:w="413" w:type="dxa"/>
            <w:vAlign w:val="center"/>
          </w:tcPr>
          <w:p w:rsidR="00D036E8" w:rsidRPr="00996915" w:rsidRDefault="00D036E8" w:rsidP="00D036E8">
            <w:pPr>
              <w:spacing w:after="0" w:line="240" w:lineRule="auto"/>
              <w:rPr>
                <w:rFonts w:ascii="Times New Roman" w:hAnsi="Times New Roman" w:cs="Times New Roman"/>
                <w:sz w:val="18"/>
                <w:szCs w:val="18"/>
              </w:rPr>
            </w:pPr>
          </w:p>
        </w:tc>
        <w:tc>
          <w:tcPr>
            <w:tcW w:w="683" w:type="dxa"/>
            <w:shd w:val="clear" w:color="auto" w:fill="auto"/>
          </w:tcPr>
          <w:p w:rsidR="00D036E8" w:rsidRPr="00985C1F" w:rsidRDefault="00D036E8" w:rsidP="00D036E8">
            <w:pPr>
              <w:spacing w:after="0" w:line="240" w:lineRule="auto"/>
              <w:rPr>
                <w:rFonts w:ascii="Times New Roman" w:hAnsi="Times New Roman" w:cs="Times New Roman"/>
                <w:b/>
                <w:color w:val="000000" w:themeColor="text1"/>
                <w:sz w:val="18"/>
                <w:szCs w:val="18"/>
              </w:rPr>
            </w:pPr>
          </w:p>
        </w:tc>
        <w:tc>
          <w:tcPr>
            <w:tcW w:w="5097" w:type="dxa"/>
            <w:gridSpan w:val="2"/>
            <w:shd w:val="clear" w:color="auto" w:fill="auto"/>
            <w:vAlign w:val="center"/>
          </w:tcPr>
          <w:p w:rsidR="00D036E8" w:rsidRPr="007C29DA" w:rsidRDefault="00D036E8" w:rsidP="00D036E8">
            <w:pPr>
              <w:spacing w:after="0" w:line="240" w:lineRule="auto"/>
              <w:rPr>
                <w:rFonts w:ascii="Times New Roman" w:hAnsi="Times New Roman" w:cs="Times New Roman"/>
                <w:b/>
                <w:color w:val="000000" w:themeColor="text1"/>
                <w:sz w:val="18"/>
                <w:szCs w:val="18"/>
              </w:rPr>
            </w:pPr>
            <w:r w:rsidRPr="007C29DA">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D036E8" w:rsidRPr="007C29DA" w:rsidRDefault="00D036E8" w:rsidP="00D036E8">
            <w:pPr>
              <w:spacing w:after="0" w:line="240" w:lineRule="auto"/>
              <w:jc w:val="center"/>
              <w:rPr>
                <w:rFonts w:ascii="Times New Roman" w:hAnsi="Times New Roman" w:cs="Times New Roman"/>
                <w:b/>
                <w:bCs/>
                <w:sz w:val="18"/>
                <w:szCs w:val="18"/>
              </w:rPr>
            </w:pPr>
            <w:r w:rsidRPr="007C29DA">
              <w:rPr>
                <w:rFonts w:ascii="Times New Roman" w:hAnsi="Times New Roman" w:cs="Times New Roman"/>
                <w:b/>
                <w:bCs/>
                <w:sz w:val="18"/>
                <w:szCs w:val="18"/>
              </w:rPr>
              <w:t>355,8</w:t>
            </w:r>
          </w:p>
        </w:tc>
        <w:tc>
          <w:tcPr>
            <w:tcW w:w="1703" w:type="dxa"/>
            <w:tcBorders>
              <w:right w:val="single" w:sz="4" w:space="0" w:color="auto"/>
            </w:tcBorders>
            <w:shd w:val="clear" w:color="auto" w:fill="auto"/>
            <w:vAlign w:val="center"/>
          </w:tcPr>
          <w:p w:rsidR="00D036E8" w:rsidRPr="007C29DA" w:rsidRDefault="00D036E8" w:rsidP="00D036E8">
            <w:pPr>
              <w:pStyle w:val="a7"/>
              <w:rPr>
                <w:rFonts w:ascii="Times New Roman" w:hAnsi="Times New Roman"/>
                <w:b/>
                <w:color w:val="000000" w:themeColor="text1"/>
                <w:sz w:val="18"/>
                <w:szCs w:val="18"/>
              </w:rPr>
            </w:pPr>
            <w:r w:rsidRPr="007C29DA">
              <w:rPr>
                <w:rFonts w:ascii="Times New Roman" w:hAnsi="Times New Roman"/>
                <w:b/>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D036E8" w:rsidRPr="007C29DA" w:rsidRDefault="00D036E8" w:rsidP="00D036E8">
            <w:pPr>
              <w:pStyle w:val="a7"/>
              <w:jc w:val="center"/>
              <w:rPr>
                <w:rFonts w:ascii="Times New Roman" w:hAnsi="Times New Roman"/>
                <w:b/>
                <w:color w:val="000000" w:themeColor="text1"/>
                <w:sz w:val="18"/>
                <w:szCs w:val="18"/>
              </w:rPr>
            </w:pPr>
            <w:r>
              <w:rPr>
                <w:rFonts w:ascii="Times New Roman" w:hAnsi="Times New Roman"/>
                <w:b/>
                <w:color w:val="000000" w:themeColor="text1"/>
                <w:sz w:val="18"/>
                <w:szCs w:val="18"/>
              </w:rPr>
              <w:t>223,0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0,0</w:t>
            </w:r>
          </w:p>
        </w:tc>
        <w:tc>
          <w:tcPr>
            <w:tcW w:w="1200" w:type="dxa"/>
            <w:gridSpan w:val="4"/>
            <w:shd w:val="clear" w:color="auto" w:fill="auto"/>
            <w:vAlign w:val="center"/>
          </w:tcPr>
          <w:p w:rsidR="00D036E8" w:rsidRPr="007C29DA" w:rsidRDefault="00D036E8" w:rsidP="00D036E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119,42</w:t>
            </w:r>
          </w:p>
        </w:tc>
        <w:tc>
          <w:tcPr>
            <w:tcW w:w="3675" w:type="dxa"/>
            <w:gridSpan w:val="4"/>
            <w:shd w:val="clear" w:color="auto" w:fill="auto"/>
          </w:tcPr>
          <w:p w:rsidR="00D036E8" w:rsidRPr="007C29DA" w:rsidRDefault="00D036E8" w:rsidP="00D036E8">
            <w:pPr>
              <w:spacing w:after="0" w:line="240" w:lineRule="auto"/>
              <w:jc w:val="both"/>
              <w:rPr>
                <w:rFonts w:ascii="Times New Roman" w:hAnsi="Times New Roman" w:cs="Times New Roman"/>
                <w:sz w:val="18"/>
                <w:szCs w:val="18"/>
              </w:rPr>
            </w:pPr>
          </w:p>
        </w:tc>
      </w:tr>
      <w:tr w:rsidR="0057438B" w:rsidRPr="007C29DA"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highlight w:val="cyan"/>
              </w:rPr>
            </w:pPr>
            <w:r w:rsidRPr="00996915">
              <w:rPr>
                <w:rFonts w:ascii="Times New Roman" w:hAnsi="Times New Roman" w:cs="Times New Roman"/>
                <w:sz w:val="18"/>
                <w:szCs w:val="18"/>
              </w:rPr>
              <w:t>1</w:t>
            </w:r>
            <w:r>
              <w:rPr>
                <w:rFonts w:ascii="Times New Roman" w:hAnsi="Times New Roman" w:cs="Times New Roman"/>
                <w:sz w:val="18"/>
                <w:szCs w:val="18"/>
              </w:rPr>
              <w:t>7</w:t>
            </w:r>
          </w:p>
        </w:tc>
        <w:tc>
          <w:tcPr>
            <w:tcW w:w="15651" w:type="dxa"/>
            <w:gridSpan w:val="19"/>
            <w:shd w:val="clear" w:color="auto" w:fill="D5DCE4" w:themeFill="text2" w:themeFillTint="33"/>
            <w:vAlign w:val="center"/>
          </w:tcPr>
          <w:p w:rsidR="0057438B" w:rsidRPr="00985C1F" w:rsidRDefault="0057438B" w:rsidP="0057438B">
            <w:pPr>
              <w:spacing w:after="0" w:line="240" w:lineRule="auto"/>
              <w:rPr>
                <w:rFonts w:ascii="Times New Roman" w:hAnsi="Times New Roman" w:cs="Times New Roman"/>
                <w:b/>
                <w:i/>
                <w:sz w:val="18"/>
                <w:szCs w:val="18"/>
              </w:rPr>
            </w:pPr>
            <w:r w:rsidRPr="00985C1F">
              <w:rPr>
                <w:rFonts w:ascii="Times New Roman" w:hAnsi="Times New Roman" w:cs="Times New Roman"/>
                <w:b/>
                <w:i/>
                <w:sz w:val="18"/>
                <w:szCs w:val="18"/>
              </w:rPr>
              <w:t>Програма збереження культурної спадщини Тернопільської міської   територіальної громади на 2021-2024  роки</w:t>
            </w: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985C1F" w:rsidRDefault="00D036E8" w:rsidP="00D036E8">
            <w:pPr>
              <w:tabs>
                <w:tab w:val="left" w:pos="709"/>
              </w:tabs>
              <w:spacing w:after="0" w:line="240" w:lineRule="auto"/>
              <w:contextualSpacing/>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4.2</w:t>
            </w:r>
          </w:p>
        </w:tc>
        <w:tc>
          <w:tcPr>
            <w:tcW w:w="5097" w:type="dxa"/>
            <w:gridSpan w:val="2"/>
          </w:tcPr>
          <w:p w:rsidR="00D036E8" w:rsidRPr="007C29DA" w:rsidRDefault="00D036E8" w:rsidP="00D036E8">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Встановлення меморіальних таблиць</w:t>
            </w:r>
          </w:p>
        </w:tc>
        <w:tc>
          <w:tcPr>
            <w:tcW w:w="1148" w:type="dxa"/>
          </w:tcPr>
          <w:p w:rsidR="00D036E8" w:rsidRPr="007C29DA" w:rsidRDefault="00D036E8" w:rsidP="00D036E8">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180,0</w:t>
            </w:r>
          </w:p>
        </w:tc>
        <w:tc>
          <w:tcPr>
            <w:tcW w:w="1703" w:type="dxa"/>
            <w:tcBorders>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keepLines/>
              <w:spacing w:after="0" w:line="240" w:lineRule="auto"/>
              <w:jc w:val="center"/>
              <w:rPr>
                <w:rFonts w:ascii="Times New Roman" w:hAnsi="Times New Roman" w:cs="Times New Roman"/>
                <w:sz w:val="20"/>
                <w:szCs w:val="20"/>
              </w:rPr>
            </w:pPr>
            <w:r w:rsidRPr="007C29DA">
              <w:rPr>
                <w:rFonts w:ascii="Times New Roman" w:hAnsi="Times New Roman" w:cs="Times New Roman"/>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985C1F" w:rsidRDefault="00D036E8" w:rsidP="00D036E8">
            <w:pPr>
              <w:tabs>
                <w:tab w:val="left" w:pos="709"/>
              </w:tabs>
              <w:spacing w:after="0" w:line="240" w:lineRule="auto"/>
              <w:contextualSpacing/>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4.3</w:t>
            </w:r>
          </w:p>
        </w:tc>
        <w:tc>
          <w:tcPr>
            <w:tcW w:w="5097" w:type="dxa"/>
            <w:gridSpan w:val="2"/>
          </w:tcPr>
          <w:p w:rsidR="00D036E8" w:rsidRPr="007C29DA" w:rsidRDefault="00D036E8" w:rsidP="00D036E8">
            <w:pPr>
              <w:pStyle w:val="af4"/>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sz w:val="18"/>
                <w:szCs w:val="18"/>
              </w:rPr>
            </w:pPr>
            <w:r w:rsidRPr="007C29DA">
              <w:rPr>
                <w:rFonts w:ascii="Times New Roman" w:hAnsi="Times New Roman"/>
                <w:sz w:val="18"/>
                <w:szCs w:val="18"/>
              </w:rPr>
              <w:t xml:space="preserve">Реалізація проекту «Бронзовий Тернопіль» </w:t>
            </w:r>
          </w:p>
        </w:tc>
        <w:tc>
          <w:tcPr>
            <w:tcW w:w="1148" w:type="dxa"/>
          </w:tcPr>
          <w:p w:rsidR="00D036E8" w:rsidRPr="007C29DA" w:rsidRDefault="00D036E8" w:rsidP="00D036E8">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150,0</w:t>
            </w:r>
          </w:p>
        </w:tc>
        <w:tc>
          <w:tcPr>
            <w:tcW w:w="1703" w:type="dxa"/>
            <w:tcBorders>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keepLines/>
              <w:spacing w:after="0" w:line="240" w:lineRule="auto"/>
              <w:jc w:val="center"/>
              <w:rPr>
                <w:rFonts w:ascii="Times New Roman" w:hAnsi="Times New Roman" w:cs="Times New Roman"/>
                <w:sz w:val="20"/>
                <w:szCs w:val="20"/>
              </w:rPr>
            </w:pPr>
            <w:r w:rsidRPr="007C29DA">
              <w:rPr>
                <w:rFonts w:ascii="Times New Roman" w:hAnsi="Times New Roman" w:cs="Times New Roman"/>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D036E8" w:rsidRPr="007C29DA" w:rsidTr="00D01D95">
        <w:trPr>
          <w:gridAfter w:val="9"/>
          <w:wAfter w:w="4611" w:type="dxa"/>
          <w:trHeight w:val="253"/>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985C1F" w:rsidRDefault="00D036E8" w:rsidP="00D036E8">
            <w:pPr>
              <w:tabs>
                <w:tab w:val="left" w:pos="709"/>
              </w:tabs>
              <w:spacing w:after="0" w:line="240" w:lineRule="auto"/>
              <w:contextualSpacing/>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4.4</w:t>
            </w:r>
          </w:p>
        </w:tc>
        <w:tc>
          <w:tcPr>
            <w:tcW w:w="5097" w:type="dxa"/>
            <w:gridSpan w:val="2"/>
          </w:tcPr>
          <w:p w:rsidR="00D036E8" w:rsidRPr="007C29DA" w:rsidRDefault="00D036E8" w:rsidP="00D036E8">
            <w:pPr>
              <w:pStyle w:val="af4"/>
              <w:spacing w:after="0" w:line="240" w:lineRule="auto"/>
              <w:ind w:left="0"/>
              <w:rPr>
                <w:rFonts w:ascii="Times New Roman" w:hAnsi="Times New Roman"/>
                <w:sz w:val="18"/>
                <w:szCs w:val="18"/>
              </w:rPr>
            </w:pPr>
            <w:r w:rsidRPr="007C29DA">
              <w:rPr>
                <w:rFonts w:ascii="Times New Roman" w:hAnsi="Times New Roman"/>
                <w:sz w:val="18"/>
                <w:szCs w:val="18"/>
              </w:rPr>
              <w:t>Виготовлення та встановлення пам’ятників, скульптурних композицій</w:t>
            </w:r>
          </w:p>
        </w:tc>
        <w:tc>
          <w:tcPr>
            <w:tcW w:w="1148" w:type="dxa"/>
          </w:tcPr>
          <w:p w:rsidR="00D036E8" w:rsidRPr="007C29DA" w:rsidRDefault="00D036E8" w:rsidP="00D036E8">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250,0</w:t>
            </w:r>
          </w:p>
        </w:tc>
        <w:tc>
          <w:tcPr>
            <w:tcW w:w="1703" w:type="dxa"/>
            <w:tcBorders>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keepLines/>
              <w:spacing w:after="0" w:line="240" w:lineRule="auto"/>
              <w:jc w:val="center"/>
              <w:rPr>
                <w:rFonts w:ascii="Times New Roman" w:hAnsi="Times New Roman" w:cs="Times New Roman"/>
                <w:sz w:val="20"/>
                <w:szCs w:val="20"/>
              </w:rPr>
            </w:pPr>
            <w:r w:rsidRPr="007C29DA">
              <w:rPr>
                <w:rFonts w:ascii="Times New Roman" w:hAnsi="Times New Roman" w:cs="Times New Roman"/>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985C1F" w:rsidRDefault="00D036E8" w:rsidP="00D036E8">
            <w:pPr>
              <w:tabs>
                <w:tab w:val="left" w:pos="709"/>
              </w:tabs>
              <w:spacing w:after="0" w:line="240" w:lineRule="auto"/>
              <w:contextualSpacing/>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4.5</w:t>
            </w:r>
          </w:p>
        </w:tc>
        <w:tc>
          <w:tcPr>
            <w:tcW w:w="5097" w:type="dxa"/>
            <w:gridSpan w:val="2"/>
            <w:vAlign w:val="center"/>
          </w:tcPr>
          <w:p w:rsidR="00D036E8" w:rsidRPr="007C29DA" w:rsidRDefault="00D036E8" w:rsidP="00D036E8">
            <w:pPr>
              <w:tabs>
                <w:tab w:val="left" w:pos="709"/>
              </w:tabs>
              <w:spacing w:after="0" w:line="240" w:lineRule="auto"/>
              <w:contextualSpacing/>
              <w:rPr>
                <w:rFonts w:ascii="Times New Roman" w:eastAsia="Calibri" w:hAnsi="Times New Roman" w:cs="Times New Roman"/>
                <w:sz w:val="18"/>
                <w:szCs w:val="18"/>
              </w:rPr>
            </w:pPr>
            <w:r w:rsidRPr="007C29DA">
              <w:rPr>
                <w:rFonts w:ascii="Times New Roman" w:hAnsi="Times New Roman" w:cs="Times New Roman"/>
                <w:sz w:val="18"/>
                <w:szCs w:val="18"/>
              </w:rPr>
              <w:t>Організація і проведення тематичних виставок, презентацій, які відображають історичне минуле, пам’ятні дати в історії міста, відомих історичних постатей, уродженців міста і краю або діяльність яких пов’язана з Тернополем</w:t>
            </w:r>
          </w:p>
        </w:tc>
        <w:tc>
          <w:tcPr>
            <w:tcW w:w="1148" w:type="dxa"/>
          </w:tcPr>
          <w:p w:rsidR="00D036E8" w:rsidRPr="007C29DA" w:rsidRDefault="00D036E8" w:rsidP="00D036E8">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30,0</w:t>
            </w:r>
          </w:p>
        </w:tc>
        <w:tc>
          <w:tcPr>
            <w:tcW w:w="1703" w:type="dxa"/>
            <w:tcBorders>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keepLines/>
              <w:spacing w:after="0" w:line="240" w:lineRule="auto"/>
              <w:jc w:val="center"/>
              <w:rPr>
                <w:rFonts w:ascii="Times New Roman" w:hAnsi="Times New Roman" w:cs="Times New Roman"/>
                <w:sz w:val="20"/>
                <w:szCs w:val="20"/>
              </w:rPr>
            </w:pPr>
            <w:r w:rsidRPr="007C29DA">
              <w:rPr>
                <w:rFonts w:ascii="Times New Roman" w:hAnsi="Times New Roman" w:cs="Times New Roman"/>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985C1F" w:rsidRDefault="00D036E8" w:rsidP="00D036E8">
            <w:pPr>
              <w:tabs>
                <w:tab w:val="left" w:pos="709"/>
              </w:tabs>
              <w:spacing w:after="0" w:line="240" w:lineRule="auto"/>
              <w:contextualSpacing/>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5.2</w:t>
            </w:r>
          </w:p>
        </w:tc>
        <w:tc>
          <w:tcPr>
            <w:tcW w:w="5097" w:type="dxa"/>
            <w:gridSpan w:val="2"/>
            <w:vAlign w:val="center"/>
          </w:tcPr>
          <w:p w:rsidR="00D036E8" w:rsidRPr="007C29DA" w:rsidRDefault="00D036E8" w:rsidP="00D036E8">
            <w:pPr>
              <w:tabs>
                <w:tab w:val="left" w:pos="709"/>
              </w:tabs>
              <w:spacing w:after="0" w:line="240" w:lineRule="auto"/>
              <w:contextualSpacing/>
              <w:rPr>
                <w:rFonts w:ascii="Times New Roman" w:eastAsia="Calibri" w:hAnsi="Times New Roman" w:cs="Times New Roman"/>
                <w:sz w:val="18"/>
                <w:szCs w:val="18"/>
              </w:rPr>
            </w:pPr>
            <w:r w:rsidRPr="007C29DA">
              <w:rPr>
                <w:rFonts w:ascii="Times New Roman" w:hAnsi="Times New Roman" w:cs="Times New Roman"/>
                <w:sz w:val="18"/>
                <w:szCs w:val="18"/>
              </w:rPr>
              <w:t>Пошук, відновлення, благоустрій та внесення до реєстру пам’ятних знаків надгробків відомим історичним постатям</w:t>
            </w:r>
          </w:p>
        </w:tc>
        <w:tc>
          <w:tcPr>
            <w:tcW w:w="1148" w:type="dxa"/>
          </w:tcPr>
          <w:p w:rsidR="00D036E8" w:rsidRPr="007C29DA" w:rsidRDefault="00D036E8" w:rsidP="00D036E8">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100,0</w:t>
            </w:r>
          </w:p>
        </w:tc>
        <w:tc>
          <w:tcPr>
            <w:tcW w:w="1703" w:type="dxa"/>
            <w:tcBorders>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keepLines/>
              <w:spacing w:after="0" w:line="240" w:lineRule="auto"/>
              <w:jc w:val="center"/>
              <w:rPr>
                <w:rFonts w:ascii="Times New Roman" w:hAnsi="Times New Roman" w:cs="Times New Roman"/>
                <w:sz w:val="20"/>
                <w:szCs w:val="20"/>
              </w:rPr>
            </w:pPr>
            <w:r w:rsidRPr="007C29DA">
              <w:rPr>
                <w:rFonts w:ascii="Times New Roman" w:hAnsi="Times New Roman" w:cs="Times New Roman"/>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Pr>
          <w:p w:rsidR="00D036E8" w:rsidRPr="001C4076" w:rsidRDefault="00D036E8" w:rsidP="00D036E8">
            <w:pPr>
              <w:spacing w:after="0" w:line="240" w:lineRule="auto"/>
              <w:rPr>
                <w:rFonts w:ascii="Times New Roman" w:hAnsi="Times New Roman" w:cs="Times New Roman"/>
                <w:color w:val="000000" w:themeColor="text1"/>
                <w:sz w:val="18"/>
                <w:szCs w:val="18"/>
                <w:highlight w:val="yellow"/>
              </w:rPr>
            </w:pPr>
          </w:p>
        </w:tc>
        <w:tc>
          <w:tcPr>
            <w:tcW w:w="5097" w:type="dxa"/>
            <w:gridSpan w:val="2"/>
            <w:vAlign w:val="center"/>
          </w:tcPr>
          <w:p w:rsidR="00D036E8" w:rsidRPr="007C29DA" w:rsidRDefault="00D036E8" w:rsidP="00D036E8">
            <w:pPr>
              <w:tabs>
                <w:tab w:val="left" w:pos="709"/>
              </w:tabs>
              <w:spacing w:after="0" w:line="240" w:lineRule="auto"/>
              <w:contextualSpacing/>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vAlign w:val="center"/>
          </w:tcPr>
          <w:p w:rsidR="00D036E8" w:rsidRPr="007C29DA" w:rsidRDefault="00D036E8" w:rsidP="00D036E8">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710,0</w:t>
            </w:r>
          </w:p>
        </w:tc>
        <w:tc>
          <w:tcPr>
            <w:tcW w:w="1703" w:type="dxa"/>
            <w:tcBorders>
              <w:right w:val="single" w:sz="4" w:space="0" w:color="auto"/>
            </w:tcBorders>
            <w:vAlign w:val="center"/>
          </w:tcPr>
          <w:p w:rsidR="00D036E8" w:rsidRPr="007C29DA" w:rsidRDefault="00D036E8" w:rsidP="00D036E8">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0,0</w:t>
            </w:r>
          </w:p>
        </w:tc>
        <w:tc>
          <w:tcPr>
            <w:tcW w:w="1134" w:type="dxa"/>
            <w:gridSpan w:val="2"/>
            <w:tcBorders>
              <w:left w:val="single" w:sz="4" w:space="0" w:color="auto"/>
              <w:right w:val="single" w:sz="4" w:space="0" w:color="auto"/>
            </w:tcBorders>
            <w:vAlign w:val="center"/>
          </w:tcPr>
          <w:p w:rsidR="00D036E8" w:rsidRPr="007C29DA" w:rsidRDefault="00D036E8" w:rsidP="00D036E8">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0,0</w:t>
            </w:r>
          </w:p>
        </w:tc>
        <w:tc>
          <w:tcPr>
            <w:tcW w:w="992" w:type="dxa"/>
            <w:gridSpan w:val="2"/>
            <w:tcBorders>
              <w:left w:val="single" w:sz="4" w:space="0" w:color="auto"/>
            </w:tcBorders>
            <w:shd w:val="clear" w:color="auto" w:fill="auto"/>
          </w:tcPr>
          <w:p w:rsidR="00D036E8" w:rsidRPr="007C29DA" w:rsidRDefault="00D036E8" w:rsidP="00D036E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vAlign w:val="center"/>
          </w:tcPr>
          <w:p w:rsidR="00D036E8" w:rsidRPr="007C29DA" w:rsidRDefault="00D036E8" w:rsidP="00D036E8">
            <w:pPr>
              <w:spacing w:after="0" w:line="240" w:lineRule="auto"/>
              <w:jc w:val="center"/>
              <w:rPr>
                <w:rFonts w:ascii="Times New Roman" w:hAnsi="Times New Roman" w:cs="Times New Roman"/>
                <w:b/>
                <w:sz w:val="20"/>
                <w:szCs w:val="20"/>
              </w:rPr>
            </w:pPr>
            <w:r w:rsidRPr="007C29DA">
              <w:rPr>
                <w:rFonts w:ascii="Times New Roman" w:hAnsi="Times New Roman" w:cs="Times New Roman"/>
                <w:b/>
                <w:sz w:val="20"/>
                <w:szCs w:val="20"/>
              </w:rPr>
              <w:t>0,0</w:t>
            </w:r>
          </w:p>
        </w:tc>
        <w:tc>
          <w:tcPr>
            <w:tcW w:w="3675" w:type="dxa"/>
            <w:gridSpan w:val="4"/>
          </w:tcPr>
          <w:p w:rsidR="00D036E8" w:rsidRPr="007C29DA" w:rsidRDefault="00D036E8" w:rsidP="00D036E8">
            <w:pPr>
              <w:spacing w:after="0" w:line="240" w:lineRule="auto"/>
              <w:jc w:val="both"/>
              <w:rPr>
                <w:rFonts w:ascii="Times New Roman" w:hAnsi="Times New Roman" w:cs="Times New Roman"/>
                <w:color w:val="00B0F0"/>
                <w:sz w:val="18"/>
                <w:szCs w:val="18"/>
              </w:rPr>
            </w:pPr>
          </w:p>
        </w:tc>
      </w:tr>
      <w:tr w:rsidR="0057438B" w:rsidRPr="007C29DA"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8</w:t>
            </w:r>
          </w:p>
        </w:tc>
        <w:tc>
          <w:tcPr>
            <w:tcW w:w="15651" w:type="dxa"/>
            <w:gridSpan w:val="19"/>
            <w:shd w:val="clear" w:color="auto" w:fill="D5DCE4" w:themeFill="text2" w:themeFillTint="33"/>
            <w:vAlign w:val="center"/>
          </w:tcPr>
          <w:p w:rsidR="0057438B" w:rsidRPr="007C29DA" w:rsidRDefault="0057438B" w:rsidP="0057438B">
            <w:pPr>
              <w:spacing w:after="0" w:line="240" w:lineRule="auto"/>
              <w:jc w:val="both"/>
              <w:rPr>
                <w:rFonts w:ascii="Times New Roman" w:hAnsi="Times New Roman" w:cs="Times New Roman"/>
                <w:b/>
                <w:i/>
                <w:sz w:val="18"/>
                <w:szCs w:val="18"/>
                <w:u w:val="single"/>
              </w:rPr>
            </w:pPr>
            <w:r w:rsidRPr="007C29DA">
              <w:rPr>
                <w:rFonts w:ascii="Times New Roman" w:hAnsi="Times New Roman" w:cs="Times New Roman"/>
                <w:b/>
                <w:i/>
                <w:sz w:val="18"/>
                <w:szCs w:val="18"/>
                <w:u w:val="single"/>
              </w:rPr>
              <w:t>Програма розвитку культури і мистецтв Тернопільської міської територіальної громади на 2024-2026 роки</w:t>
            </w:r>
          </w:p>
        </w:tc>
      </w:tr>
      <w:tr w:rsidR="00D036E8" w:rsidRPr="007C29DA" w:rsidTr="00D01D95">
        <w:trPr>
          <w:gridAfter w:val="9"/>
          <w:wAfter w:w="4611" w:type="dxa"/>
          <w:trHeight w:val="703"/>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napToGrid w:val="0"/>
                <w:color w:val="0D0D0D" w:themeColor="text1" w:themeTint="F2"/>
                <w:sz w:val="18"/>
                <w:szCs w:val="18"/>
                <w:lang w:eastAsia="uk-UA"/>
              </w:rPr>
              <w:t>1.1</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snapToGrid w:val="0"/>
                <w:color w:val="0D0D0D" w:themeColor="text1" w:themeTint="F2"/>
                <w:sz w:val="18"/>
                <w:szCs w:val="18"/>
                <w:lang w:eastAsia="uk-UA"/>
              </w:rPr>
              <w:t xml:space="preserve"> Заходи</w:t>
            </w:r>
            <w:r w:rsidRPr="00D036E8">
              <w:rPr>
                <w:rFonts w:ascii="Times New Roman" w:hAnsi="Times New Roman" w:cs="Times New Roman"/>
                <w:color w:val="0D0D0D" w:themeColor="text1" w:themeTint="F2"/>
                <w:sz w:val="18"/>
                <w:szCs w:val="18"/>
              </w:rPr>
              <w:t xml:space="preserve"> з відзначення загальнодержавних та загальноміських свят, професійних свят, ювілеїв та культурно-мистецьких подій.</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lang w:val="ru-RU" w:eastAsia="uk-UA"/>
              </w:rPr>
            </w:pPr>
            <w:r w:rsidRPr="00D036E8">
              <w:rPr>
                <w:rFonts w:ascii="Times New Roman" w:hAnsi="Times New Roman" w:cs="Times New Roman"/>
                <w:color w:val="0D0D0D" w:themeColor="text1" w:themeTint="F2"/>
                <w:sz w:val="18"/>
                <w:szCs w:val="18"/>
              </w:rPr>
              <w:t>2000,0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1770,0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1770,0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sz w:val="18"/>
                <w:szCs w:val="18"/>
              </w:rPr>
            </w:pPr>
            <w:r w:rsidRPr="00D036E8">
              <w:rPr>
                <w:rFonts w:ascii="Times New Roman" w:hAnsi="Times New Roman"/>
                <w:sz w:val="18"/>
                <w:szCs w:val="18"/>
              </w:rPr>
              <w:t>376,9</w:t>
            </w:r>
          </w:p>
        </w:tc>
        <w:tc>
          <w:tcPr>
            <w:tcW w:w="3675" w:type="dxa"/>
            <w:gridSpan w:val="4"/>
            <w:shd w:val="clear" w:color="auto" w:fill="auto"/>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Вшанування героїв, покладання квітів, виготовлення кубів,відзначення загально-державних свят</w:t>
            </w:r>
          </w:p>
        </w:tc>
      </w:tr>
      <w:tr w:rsidR="00D036E8" w:rsidRPr="007C29DA" w:rsidTr="00D01D95">
        <w:trPr>
          <w:gridAfter w:val="9"/>
          <w:wAfter w:w="4611" w:type="dxa"/>
          <w:trHeight w:val="229"/>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tabs>
                <w:tab w:val="left" w:pos="7320"/>
                <w:tab w:val="left" w:pos="7800"/>
              </w:tabs>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napToGrid w:val="0"/>
                <w:sz w:val="18"/>
                <w:szCs w:val="18"/>
                <w:lang w:eastAsia="uk-UA"/>
              </w:rPr>
              <w:t>1.2.</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snapToGrid w:val="0"/>
                <w:sz w:val="18"/>
                <w:szCs w:val="18"/>
                <w:lang w:eastAsia="uk-UA"/>
              </w:rPr>
              <w:t>Заходи для дітей</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lang w:eastAsia="uk-UA"/>
              </w:rPr>
            </w:pPr>
            <w:r w:rsidRPr="00D036E8">
              <w:rPr>
                <w:rFonts w:ascii="Times New Roman" w:hAnsi="Times New Roman" w:cs="Times New Roman"/>
                <w:snapToGrid w:val="0"/>
                <w:sz w:val="18"/>
                <w:szCs w:val="18"/>
                <w:lang w:eastAsia="uk-UA"/>
              </w:rPr>
              <w:t>700,0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500,0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500,0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sz w:val="18"/>
                <w:szCs w:val="18"/>
              </w:rPr>
            </w:pPr>
            <w:r w:rsidRPr="00D036E8">
              <w:rPr>
                <w:rFonts w:ascii="Times New Roman" w:hAnsi="Times New Roman"/>
                <w:sz w:val="18"/>
                <w:szCs w:val="18"/>
              </w:rPr>
              <w:t>116,15</w:t>
            </w:r>
          </w:p>
        </w:tc>
        <w:tc>
          <w:tcPr>
            <w:tcW w:w="3675" w:type="dxa"/>
            <w:gridSpan w:val="4"/>
            <w:shd w:val="clear" w:color="auto" w:fill="auto"/>
          </w:tcPr>
          <w:p w:rsidR="00D036E8" w:rsidRPr="00D036E8" w:rsidRDefault="00D036E8" w:rsidP="00D036E8">
            <w:pPr>
              <w:spacing w:after="0" w:line="240" w:lineRule="auto"/>
              <w:rPr>
                <w:rFonts w:ascii="Times New Roman" w:hAnsi="Times New Roman" w:cs="Times New Roman"/>
                <w:bCs/>
                <w:sz w:val="18"/>
                <w:szCs w:val="18"/>
              </w:rPr>
            </w:pPr>
            <w:r w:rsidRPr="00D036E8">
              <w:rPr>
                <w:rFonts w:ascii="Times New Roman" w:hAnsi="Times New Roman" w:cs="Times New Roman"/>
                <w:sz w:val="18"/>
                <w:szCs w:val="18"/>
              </w:rPr>
              <w:t>-</w:t>
            </w:r>
            <w:r w:rsidRPr="00D036E8">
              <w:rPr>
                <w:rFonts w:ascii="Times New Roman" w:hAnsi="Times New Roman" w:cs="Times New Roman"/>
                <w:bCs/>
                <w:sz w:val="18"/>
                <w:szCs w:val="18"/>
              </w:rPr>
              <w:t>Обласний конкурс юних піаністів ім. Василя Барвінського,</w:t>
            </w:r>
          </w:p>
          <w:p w:rsidR="00D036E8" w:rsidRPr="00D036E8" w:rsidRDefault="00D036E8" w:rsidP="00D036E8">
            <w:pPr>
              <w:spacing w:after="0" w:line="240" w:lineRule="auto"/>
              <w:rPr>
                <w:rFonts w:ascii="Times New Roman" w:hAnsi="Times New Roman" w:cs="Times New Roman"/>
                <w:bCs/>
                <w:sz w:val="18"/>
                <w:szCs w:val="18"/>
              </w:rPr>
            </w:pPr>
            <w:r w:rsidRPr="00D036E8">
              <w:rPr>
                <w:rFonts w:ascii="Times New Roman" w:hAnsi="Times New Roman" w:cs="Times New Roman"/>
                <w:bCs/>
                <w:sz w:val="18"/>
                <w:szCs w:val="18"/>
              </w:rPr>
              <w:t>- Обласний конкурс камерних ансамблів «Консонанс-2024</w:t>
            </w:r>
          </w:p>
          <w:p w:rsidR="00D036E8" w:rsidRPr="00D036E8" w:rsidRDefault="00D036E8" w:rsidP="00D036E8">
            <w:pPr>
              <w:spacing w:after="0" w:line="240" w:lineRule="auto"/>
              <w:rPr>
                <w:rFonts w:ascii="Times New Roman" w:hAnsi="Times New Roman" w:cs="Times New Roman"/>
                <w:bCs/>
                <w:sz w:val="18"/>
                <w:szCs w:val="18"/>
              </w:rPr>
            </w:pPr>
            <w:r w:rsidRPr="00D036E8">
              <w:rPr>
                <w:rFonts w:ascii="Times New Roman" w:hAnsi="Times New Roman" w:cs="Times New Roman"/>
                <w:bCs/>
                <w:sz w:val="18"/>
                <w:szCs w:val="18"/>
              </w:rPr>
              <w:t>Фест. Великодні мотиви виховання патріотизму у молодого покоління, тощо»</w:t>
            </w: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snapToGrid w:val="0"/>
                <w:sz w:val="18"/>
                <w:szCs w:val="18"/>
              </w:rPr>
              <w:t>1.3.</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snapToGrid w:val="0"/>
                <w:sz w:val="18"/>
                <w:szCs w:val="18"/>
                <w:lang w:eastAsia="uk-UA"/>
              </w:rPr>
              <w:t>Заходи до релігійних свят</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lang w:val="ru-RU" w:eastAsia="uk-UA"/>
              </w:rPr>
            </w:pPr>
            <w:r w:rsidRPr="00D036E8">
              <w:rPr>
                <w:rFonts w:ascii="Times New Roman" w:hAnsi="Times New Roman" w:cs="Times New Roman"/>
                <w:snapToGrid w:val="0"/>
                <w:sz w:val="18"/>
                <w:szCs w:val="18"/>
                <w:lang w:val="ru-RU" w:eastAsia="uk-UA"/>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80,0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80,0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vAlign w:val="center"/>
          </w:tcPr>
          <w:p w:rsidR="00D036E8" w:rsidRPr="00D036E8" w:rsidRDefault="00D036E8" w:rsidP="00D036E8">
            <w:pPr>
              <w:keepLines/>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39,0</w:t>
            </w:r>
          </w:p>
        </w:tc>
        <w:tc>
          <w:tcPr>
            <w:tcW w:w="3675" w:type="dxa"/>
            <w:gridSpan w:val="4"/>
            <w:tcBorders>
              <w:bottom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r w:rsidRPr="00D036E8">
              <w:rPr>
                <w:rFonts w:ascii="Times New Roman" w:hAnsi="Times New Roman"/>
                <w:sz w:val="18"/>
                <w:szCs w:val="18"/>
              </w:rPr>
              <w:t>Покладання квітів.світлове та звукотехнічне забезпечення</w:t>
            </w: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snapToGrid w:val="0"/>
                <w:sz w:val="18"/>
                <w:szCs w:val="18"/>
              </w:rPr>
              <w:t>1.4.</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snapToGrid w:val="0"/>
                <w:sz w:val="18"/>
                <w:szCs w:val="18"/>
                <w:lang w:eastAsia="uk-UA"/>
              </w:rPr>
              <w:t>Підтримка фестивалів та конкурсів.</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rPr>
            </w:pPr>
            <w:r w:rsidRPr="00D036E8">
              <w:rPr>
                <w:rFonts w:ascii="Times New Roman" w:hAnsi="Times New Roman" w:cs="Times New Roman"/>
                <w:snapToGrid w:val="0"/>
                <w:sz w:val="18"/>
                <w:szCs w:val="18"/>
              </w:rPr>
              <w:t>500,0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color w:val="FF0000"/>
                <w:sz w:val="18"/>
                <w:szCs w:val="18"/>
              </w:rPr>
            </w:pPr>
            <w:r w:rsidRPr="00D036E8">
              <w:rPr>
                <w:rFonts w:ascii="Times New Roman" w:hAnsi="Times New Roman" w:cs="Times New Roman"/>
                <w:snapToGrid w:val="0"/>
                <w:sz w:val="18"/>
                <w:szCs w:val="18"/>
              </w:rPr>
              <w:t>500,0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napToGrid w:val="0"/>
                <w:sz w:val="18"/>
                <w:szCs w:val="18"/>
              </w:rPr>
              <w:t>500,0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vAlign w:val="center"/>
          </w:tcPr>
          <w:p w:rsidR="00D036E8" w:rsidRPr="00D036E8" w:rsidRDefault="00D036E8" w:rsidP="00D036E8">
            <w:pPr>
              <w:keepLines/>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150,0</w:t>
            </w:r>
          </w:p>
        </w:tc>
        <w:tc>
          <w:tcPr>
            <w:tcW w:w="3675" w:type="dxa"/>
            <w:gridSpan w:val="4"/>
            <w:tcBorders>
              <w:top w:val="single" w:sz="4" w:space="0" w:color="auto"/>
              <w:left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r w:rsidRPr="00D036E8">
              <w:rPr>
                <w:rFonts w:ascii="Times New Roman" w:hAnsi="Times New Roman"/>
                <w:sz w:val="18"/>
                <w:szCs w:val="18"/>
              </w:rPr>
              <w:t>113,05/Проведенняфестивалю «Ятам де є Благословіння»</w:t>
            </w:r>
          </w:p>
          <w:p w:rsidR="00D036E8" w:rsidRPr="00D036E8" w:rsidRDefault="00D036E8" w:rsidP="00D036E8">
            <w:pPr>
              <w:spacing w:after="0" w:line="240" w:lineRule="auto"/>
              <w:rPr>
                <w:rFonts w:ascii="Times New Roman" w:hAnsi="Times New Roman"/>
                <w:sz w:val="18"/>
                <w:szCs w:val="18"/>
              </w:rPr>
            </w:pPr>
            <w:r w:rsidRPr="00D036E8">
              <w:rPr>
                <w:rFonts w:ascii="Times New Roman" w:hAnsi="Times New Roman"/>
                <w:sz w:val="18"/>
                <w:szCs w:val="18"/>
              </w:rPr>
              <w:t>36,95/ Вишиванка – код нації та інше</w:t>
            </w:r>
          </w:p>
        </w:tc>
      </w:tr>
      <w:tr w:rsidR="00D036E8" w:rsidRPr="007C29DA" w:rsidTr="00D01D95">
        <w:trPr>
          <w:gridAfter w:val="9"/>
          <w:wAfter w:w="4611" w:type="dxa"/>
          <w:trHeight w:val="562"/>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z w:val="18"/>
                <w:szCs w:val="18"/>
              </w:rPr>
              <w:t>1.5.</w:t>
            </w:r>
          </w:p>
        </w:tc>
        <w:tc>
          <w:tcPr>
            <w:tcW w:w="5097" w:type="dxa"/>
            <w:gridSpan w:val="2"/>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8"/>
                <w:szCs w:val="18"/>
                <w:lang w:val="uk-UA"/>
              </w:rPr>
            </w:pPr>
            <w:r w:rsidRPr="00D036E8">
              <w:rPr>
                <w:sz w:val="18"/>
                <w:szCs w:val="18"/>
                <w:lang w:val="uk-UA"/>
              </w:rPr>
              <w:t>Участь працівників галузі культури у всеукраїнських та міжнародних проектах, фестивалях, конкурсах.</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rPr>
            </w:pPr>
            <w:r w:rsidRPr="00D036E8">
              <w:rPr>
                <w:rFonts w:ascii="Times New Roman" w:hAnsi="Times New Roman" w:cs="Times New Roman"/>
                <w:snapToGrid w:val="0"/>
                <w:sz w:val="18"/>
                <w:szCs w:val="18"/>
              </w:rPr>
              <w:t>200,0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100,0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100,0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top w:val="single" w:sz="4" w:space="0" w:color="auto"/>
              <w:left w:val="single" w:sz="4" w:space="0" w:color="auto"/>
              <w:right w:val="single" w:sz="4" w:space="0" w:color="auto"/>
            </w:tcBorders>
            <w:shd w:val="clear" w:color="auto" w:fill="auto"/>
            <w:vAlign w:val="center"/>
          </w:tcPr>
          <w:p w:rsidR="00D036E8" w:rsidRPr="00D036E8" w:rsidRDefault="00D036E8" w:rsidP="00D036E8">
            <w:pPr>
              <w:keepLines/>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z w:val="18"/>
                <w:szCs w:val="18"/>
              </w:rPr>
              <w:t>1.6.</w:t>
            </w:r>
          </w:p>
        </w:tc>
        <w:tc>
          <w:tcPr>
            <w:tcW w:w="5097" w:type="dxa"/>
            <w:gridSpan w:val="2"/>
            <w:shd w:val="clear" w:color="auto" w:fill="auto"/>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Сприяння участі обдарованих дітей та молоді у всеукраїнських та міжнародних мистецьких конкурсах, фестивалях.</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rPr>
            </w:pPr>
            <w:r w:rsidRPr="00D036E8">
              <w:rPr>
                <w:rFonts w:ascii="Times New Roman" w:hAnsi="Times New Roman" w:cs="Times New Roman"/>
                <w:snapToGrid w:val="0"/>
                <w:sz w:val="18"/>
                <w:szCs w:val="18"/>
              </w:rPr>
              <w:t>500,0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472,0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472,0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36E8" w:rsidRPr="00D036E8" w:rsidRDefault="00D036E8" w:rsidP="00D036E8">
            <w:pPr>
              <w:keepLines/>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tcPr>
          <w:p w:rsidR="00D036E8" w:rsidRPr="00D036E8" w:rsidRDefault="00D036E8" w:rsidP="00D036E8">
            <w:pPr>
              <w:spacing w:after="0" w:line="240" w:lineRule="auto"/>
              <w:jc w:val="right"/>
              <w:rPr>
                <w:rFonts w:ascii="Times New Roman" w:hAnsi="Times New Roman"/>
                <w:color w:val="000000" w:themeColor="text1"/>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sz w:val="18"/>
                <w:szCs w:val="18"/>
              </w:rPr>
              <w:t>1.7.</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sz w:val="18"/>
                <w:szCs w:val="18"/>
              </w:rPr>
              <w:t xml:space="preserve">Проведення концертів мистецьких колективів за межами громади та області. </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rPr>
            </w:pPr>
            <w:r w:rsidRPr="00D036E8">
              <w:rPr>
                <w:rFonts w:ascii="Times New Roman" w:hAnsi="Times New Roman" w:cs="Times New Roman"/>
                <w:snapToGrid w:val="0"/>
                <w:sz w:val="18"/>
                <w:szCs w:val="18"/>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50,0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50,0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vAlign w:val="center"/>
          </w:tcPr>
          <w:p w:rsidR="00D036E8" w:rsidRPr="00D036E8" w:rsidRDefault="00D036E8" w:rsidP="00D036E8">
            <w:pPr>
              <w:keepLines/>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left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color w:val="000000" w:themeColor="text1"/>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rFonts w:eastAsia="Times New Roman"/>
                <w:sz w:val="18"/>
                <w:szCs w:val="18"/>
                <w:lang w:eastAsia="ru-RU"/>
              </w:rPr>
              <w:t>4.1.</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eastAsia="Times New Roman" w:hAnsi="Times New Roman" w:cs="Times New Roman"/>
                <w:sz w:val="18"/>
                <w:szCs w:val="18"/>
                <w:lang w:eastAsia="ru-RU"/>
              </w:rPr>
              <w:t xml:space="preserve">Зміцнення матеріально-технічної бази та проведення поточних, капітальних ремонтів будівель бібліотек. </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snapToGrid w:val="0"/>
                <w:sz w:val="18"/>
                <w:szCs w:val="18"/>
              </w:rPr>
            </w:pPr>
            <w:r w:rsidRPr="00D036E8">
              <w:rPr>
                <w:rFonts w:ascii="Times New Roman" w:hAnsi="Times New Roman" w:cs="Times New Roman"/>
                <w:snapToGrid w:val="0"/>
                <w:sz w:val="18"/>
                <w:szCs w:val="18"/>
              </w:rPr>
              <w:t>1500,0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vAlign w:val="center"/>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shd w:val="clear" w:color="auto" w:fill="auto"/>
          </w:tcPr>
          <w:p w:rsidR="00D036E8" w:rsidRPr="00D036E8" w:rsidRDefault="00D036E8" w:rsidP="00D036E8">
            <w:pPr>
              <w:spacing w:after="0" w:line="240" w:lineRule="auto"/>
              <w:jc w:val="right"/>
              <w:rPr>
                <w:rFonts w:ascii="Times New Roman" w:hAnsi="Times New Roman"/>
                <w:color w:val="000000" w:themeColor="text1"/>
                <w:sz w:val="18"/>
                <w:szCs w:val="18"/>
              </w:rPr>
            </w:pPr>
            <w:r w:rsidRPr="00D036E8">
              <w:rPr>
                <w:rFonts w:ascii="Times New Roman" w:eastAsia="Times New Roman" w:hAnsi="Times New Roman" w:cs="Times New Roman"/>
                <w:i/>
                <w:snapToGrid w:val="0"/>
                <w:color w:val="000000" w:themeColor="text1"/>
                <w:sz w:val="18"/>
                <w:szCs w:val="18"/>
              </w:rPr>
              <w:t>.</w:t>
            </w: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sz w:val="18"/>
                <w:szCs w:val="18"/>
              </w:rPr>
              <w:t>4.2.</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Зміцнення матеріально-технічної бази та проведення поточних, капітальних ремонтів будівель клубних закладів, палацу культури.</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1350,0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color w:val="ED7D31" w:themeColor="accent2"/>
                <w:sz w:val="18"/>
                <w:szCs w:val="18"/>
              </w:rPr>
            </w:pPr>
            <w:r w:rsidRPr="00D036E8">
              <w:rPr>
                <w:rFonts w:ascii="Times New Roman" w:eastAsia="Times New Roman" w:hAnsi="Times New Roman" w:cs="Times New Roman"/>
                <w:snapToGrid w:val="0"/>
                <w:color w:val="000000" w:themeColor="text1"/>
                <w:sz w:val="18"/>
                <w:szCs w:val="18"/>
                <w:lang w:eastAsia="uk-UA"/>
              </w:rPr>
              <w:t>0,0</w:t>
            </w:r>
          </w:p>
        </w:tc>
        <w:tc>
          <w:tcPr>
            <w:tcW w:w="3675" w:type="dxa"/>
            <w:gridSpan w:val="4"/>
            <w:shd w:val="clear" w:color="auto" w:fill="auto"/>
          </w:tcPr>
          <w:p w:rsidR="00D036E8" w:rsidRPr="00D036E8" w:rsidRDefault="00D036E8" w:rsidP="00D036E8">
            <w:pPr>
              <w:spacing w:after="0" w:line="240" w:lineRule="auto"/>
              <w:jc w:val="right"/>
              <w:rPr>
                <w:rFonts w:ascii="Times New Roman" w:hAnsi="Times New Roman"/>
                <w:color w:val="000000" w:themeColor="text1"/>
                <w:sz w:val="18"/>
                <w:szCs w:val="18"/>
              </w:rPr>
            </w:pPr>
          </w:p>
        </w:tc>
      </w:tr>
      <w:tr w:rsidR="00D036E8" w:rsidRPr="007C29DA" w:rsidTr="00D01D95">
        <w:trPr>
          <w:gridAfter w:val="9"/>
          <w:wAfter w:w="4611" w:type="dxa"/>
        </w:trPr>
        <w:tc>
          <w:tcPr>
            <w:tcW w:w="413" w:type="dxa"/>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sz w:val="18"/>
                <w:szCs w:val="18"/>
                <w:lang w:val="uk-UA"/>
              </w:rPr>
            </w:pPr>
            <w:r w:rsidRPr="00D036E8">
              <w:rPr>
                <w:sz w:val="18"/>
                <w:szCs w:val="18"/>
              </w:rPr>
              <w:t>4.3.</w:t>
            </w:r>
          </w:p>
        </w:tc>
        <w:tc>
          <w:tcPr>
            <w:tcW w:w="5097" w:type="dxa"/>
            <w:gridSpan w:val="2"/>
            <w:shd w:val="clear" w:color="auto" w:fill="auto"/>
            <w:vAlign w:val="center"/>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Зміцнення матеріально-технічної бази та проведення поточних, капітальних ремонтів будівель мистецьких шкіл</w:t>
            </w:r>
          </w:p>
        </w:tc>
        <w:tc>
          <w:tcPr>
            <w:tcW w:w="1148" w:type="dxa"/>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2100,0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1460,0</w:t>
            </w:r>
          </w:p>
        </w:tc>
        <w:tc>
          <w:tcPr>
            <w:tcW w:w="1134" w:type="dxa"/>
            <w:gridSpan w:val="2"/>
            <w:tcBorders>
              <w:left w:val="single" w:sz="4" w:space="0" w:color="auto"/>
              <w:right w:val="single" w:sz="4" w:space="0" w:color="auto"/>
            </w:tcBorders>
            <w:shd w:val="clear" w:color="auto" w:fill="auto"/>
          </w:tcPr>
          <w:p w:rsidR="00D036E8" w:rsidRPr="00D036E8" w:rsidRDefault="00D036E8" w:rsidP="00D036E8">
            <w:pPr>
              <w:spacing w:after="0" w:line="240" w:lineRule="auto"/>
              <w:jc w:val="center"/>
              <w:rPr>
                <w:rFonts w:ascii="Times New Roman" w:eastAsia="Times New Roman" w:hAnsi="Times New Roman" w:cs="Times New Roman"/>
                <w:b/>
                <w:color w:val="000000" w:themeColor="text1"/>
                <w:sz w:val="18"/>
                <w:szCs w:val="18"/>
                <w:lang w:eastAsia="ru-RU"/>
              </w:rPr>
            </w:pPr>
            <w:r w:rsidRPr="00D036E8">
              <w:rPr>
                <w:rFonts w:ascii="Times New Roman" w:hAnsi="Times New Roman" w:cs="Times New Roman"/>
                <w:sz w:val="18"/>
                <w:szCs w:val="18"/>
              </w:rPr>
              <w:t>1460,0</w:t>
            </w:r>
          </w:p>
          <w:p w:rsidR="00D036E8" w:rsidRPr="00D036E8" w:rsidRDefault="00D036E8" w:rsidP="00D036E8">
            <w:pPr>
              <w:spacing w:after="0" w:line="240" w:lineRule="auto"/>
              <w:jc w:val="center"/>
              <w:rPr>
                <w:rFonts w:ascii="Times New Roman" w:eastAsia="Times New Roman" w:hAnsi="Times New Roman" w:cs="Times New Roman"/>
                <w:color w:val="000000" w:themeColor="text1"/>
                <w:sz w:val="18"/>
                <w:szCs w:val="18"/>
                <w:lang w:eastAsia="ru-RU"/>
              </w:rPr>
            </w:pPr>
          </w:p>
          <w:p w:rsidR="00D036E8" w:rsidRPr="00D036E8" w:rsidRDefault="00D036E8" w:rsidP="00D036E8">
            <w:pPr>
              <w:spacing w:after="0" w:line="240" w:lineRule="auto"/>
              <w:jc w:val="center"/>
              <w:rPr>
                <w:rFonts w:ascii="Times New Roman" w:hAnsi="Times New Roman" w:cs="Times New Roman"/>
                <w:sz w:val="18"/>
                <w:szCs w:val="18"/>
              </w:rPr>
            </w:pP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eastAsia="Times New Roman" w:hAnsi="Times New Roman" w:cs="Times New Roman"/>
                <w:color w:val="000000" w:themeColor="text1"/>
                <w:sz w:val="18"/>
                <w:szCs w:val="18"/>
                <w:lang w:eastAsia="ru-RU"/>
              </w:rPr>
            </w:pPr>
            <w:r w:rsidRPr="00D036E8">
              <w:rPr>
                <w:rFonts w:ascii="Times New Roman" w:eastAsia="Times New Roman" w:hAnsi="Times New Roman" w:cs="Times New Roman"/>
                <w:color w:val="000000" w:themeColor="text1"/>
                <w:sz w:val="18"/>
                <w:szCs w:val="18"/>
                <w:lang w:eastAsia="ru-RU"/>
              </w:rPr>
              <w:t>0,0</w:t>
            </w:r>
          </w:p>
          <w:p w:rsidR="00D036E8" w:rsidRPr="00D036E8" w:rsidRDefault="00D036E8" w:rsidP="00D036E8">
            <w:pPr>
              <w:spacing w:after="0" w:line="240" w:lineRule="auto"/>
              <w:jc w:val="right"/>
              <w:rPr>
                <w:rFonts w:ascii="Times New Roman" w:hAnsi="Times New Roman" w:cs="Times New Roman"/>
                <w:sz w:val="18"/>
                <w:szCs w:val="18"/>
              </w:rPr>
            </w:pPr>
          </w:p>
        </w:tc>
        <w:tc>
          <w:tcPr>
            <w:tcW w:w="3675" w:type="dxa"/>
            <w:gridSpan w:val="4"/>
            <w:shd w:val="clear" w:color="auto" w:fill="auto"/>
          </w:tcPr>
          <w:p w:rsidR="00D036E8" w:rsidRPr="00D036E8" w:rsidRDefault="00D036E8" w:rsidP="00D036E8">
            <w:pPr>
              <w:spacing w:after="0" w:line="240" w:lineRule="auto"/>
              <w:rPr>
                <w:rFonts w:ascii="Times New Roman" w:eastAsia="Times New Roman" w:hAnsi="Times New Roman" w:cs="Times New Roman"/>
                <w:i/>
                <w:color w:val="000000" w:themeColor="text1"/>
                <w:sz w:val="18"/>
                <w:szCs w:val="18"/>
                <w:lang w:eastAsia="ru-RU"/>
              </w:rPr>
            </w:pPr>
            <w:r w:rsidRPr="00D036E8">
              <w:rPr>
                <w:rFonts w:ascii="Times New Roman" w:eastAsia="Times New Roman" w:hAnsi="Times New Roman" w:cs="Times New Roman"/>
                <w:color w:val="000000" w:themeColor="text1"/>
                <w:sz w:val="18"/>
                <w:szCs w:val="18"/>
                <w:lang w:eastAsia="ru-RU"/>
              </w:rPr>
              <w:t>Заплановано</w:t>
            </w:r>
            <w:r w:rsidRPr="00D036E8">
              <w:rPr>
                <w:rFonts w:ascii="Times New Roman" w:eastAsia="Times New Roman" w:hAnsi="Times New Roman" w:cs="Times New Roman"/>
                <w:i/>
                <w:color w:val="000000" w:themeColor="text1"/>
                <w:sz w:val="18"/>
                <w:szCs w:val="18"/>
                <w:lang w:eastAsia="ru-RU"/>
              </w:rPr>
              <w:t>.</w:t>
            </w:r>
          </w:p>
          <w:p w:rsidR="00D036E8" w:rsidRPr="00D036E8" w:rsidRDefault="00D036E8" w:rsidP="00D036E8">
            <w:pPr>
              <w:spacing w:after="0" w:line="240" w:lineRule="auto"/>
              <w:rPr>
                <w:rFonts w:ascii="Times New Roman" w:eastAsia="Times New Roman" w:hAnsi="Times New Roman" w:cs="Times New Roman"/>
                <w:color w:val="000000" w:themeColor="text1"/>
                <w:sz w:val="18"/>
                <w:szCs w:val="18"/>
                <w:lang w:eastAsia="ru-RU"/>
              </w:rPr>
            </w:pPr>
            <w:r w:rsidRPr="00D036E8">
              <w:rPr>
                <w:rFonts w:ascii="Times New Roman" w:eastAsia="Times New Roman" w:hAnsi="Times New Roman" w:cs="Times New Roman"/>
                <w:b/>
                <w:color w:val="000000" w:themeColor="text1"/>
                <w:sz w:val="18"/>
                <w:szCs w:val="18"/>
                <w:lang w:eastAsia="ru-RU"/>
              </w:rPr>
              <w:t xml:space="preserve">660,0 </w:t>
            </w:r>
            <w:r w:rsidR="00BB49BB">
              <w:rPr>
                <w:rFonts w:ascii="Times New Roman" w:eastAsia="Times New Roman" w:hAnsi="Times New Roman" w:cs="Times New Roman"/>
                <w:b/>
                <w:color w:val="000000" w:themeColor="text1"/>
                <w:sz w:val="18"/>
                <w:szCs w:val="18"/>
                <w:lang w:eastAsia="ru-RU"/>
              </w:rPr>
              <w:t>–</w:t>
            </w:r>
            <w:r w:rsidRPr="00D036E8">
              <w:rPr>
                <w:rFonts w:ascii="Times New Roman" w:eastAsia="Times New Roman" w:hAnsi="Times New Roman" w:cs="Times New Roman"/>
                <w:color w:val="000000" w:themeColor="text1"/>
                <w:sz w:val="18"/>
                <w:szCs w:val="18"/>
                <w:lang w:eastAsia="ru-RU"/>
              </w:rPr>
              <w:t xml:space="preserve"> Тернопільська музична школа №1</w:t>
            </w:r>
          </w:p>
          <w:p w:rsidR="00D036E8" w:rsidRPr="00D036E8" w:rsidRDefault="00D036E8" w:rsidP="00D036E8">
            <w:pPr>
              <w:spacing w:after="0" w:line="240" w:lineRule="auto"/>
              <w:rPr>
                <w:rFonts w:ascii="Times New Roman" w:eastAsia="Times New Roman" w:hAnsi="Times New Roman" w:cs="Times New Roman"/>
                <w:color w:val="000000" w:themeColor="text1"/>
                <w:sz w:val="18"/>
                <w:szCs w:val="18"/>
                <w:lang w:eastAsia="ru-RU"/>
              </w:rPr>
            </w:pPr>
            <w:r w:rsidRPr="00D036E8">
              <w:rPr>
                <w:rFonts w:ascii="Times New Roman" w:eastAsia="Times New Roman" w:hAnsi="Times New Roman" w:cs="Times New Roman"/>
                <w:color w:val="000000" w:themeColor="text1"/>
                <w:sz w:val="18"/>
                <w:szCs w:val="18"/>
                <w:lang w:eastAsia="ru-RU"/>
              </w:rPr>
              <w:t xml:space="preserve"> – ремонт пожежного та аварійного виходів</w:t>
            </w:r>
          </w:p>
          <w:p w:rsidR="00D036E8" w:rsidRPr="00D036E8" w:rsidRDefault="00D036E8" w:rsidP="00D036E8">
            <w:pPr>
              <w:spacing w:after="0" w:line="240" w:lineRule="auto"/>
              <w:rPr>
                <w:rFonts w:ascii="Times New Roman" w:eastAsia="Times New Roman" w:hAnsi="Times New Roman" w:cs="Times New Roman"/>
                <w:color w:val="000000" w:themeColor="text1"/>
                <w:sz w:val="18"/>
                <w:szCs w:val="18"/>
                <w:lang w:eastAsia="ru-RU"/>
              </w:rPr>
            </w:pPr>
            <w:r w:rsidRPr="00D036E8">
              <w:rPr>
                <w:rFonts w:ascii="Times New Roman" w:eastAsia="Times New Roman" w:hAnsi="Times New Roman" w:cs="Times New Roman"/>
                <w:b/>
                <w:color w:val="000000" w:themeColor="text1"/>
                <w:sz w:val="18"/>
                <w:szCs w:val="18"/>
                <w:lang w:eastAsia="ru-RU"/>
              </w:rPr>
              <w:t xml:space="preserve">800,0 </w:t>
            </w:r>
            <w:r w:rsidR="00BB49BB">
              <w:rPr>
                <w:rFonts w:ascii="Times New Roman" w:eastAsia="Times New Roman" w:hAnsi="Times New Roman" w:cs="Times New Roman"/>
                <w:b/>
                <w:color w:val="000000" w:themeColor="text1"/>
                <w:sz w:val="18"/>
                <w:szCs w:val="18"/>
                <w:lang w:eastAsia="ru-RU"/>
              </w:rPr>
              <w:t>–</w:t>
            </w:r>
            <w:r w:rsidRPr="00D036E8">
              <w:rPr>
                <w:rFonts w:ascii="Times New Roman" w:eastAsia="Times New Roman" w:hAnsi="Times New Roman" w:cs="Times New Roman"/>
                <w:color w:val="000000" w:themeColor="text1"/>
                <w:sz w:val="18"/>
                <w:szCs w:val="18"/>
                <w:lang w:eastAsia="ru-RU"/>
              </w:rPr>
              <w:t xml:space="preserve"> Тернопільська художня школа</w:t>
            </w:r>
          </w:p>
          <w:p w:rsidR="00D036E8" w:rsidRPr="00D036E8" w:rsidRDefault="00D036E8" w:rsidP="00D036E8">
            <w:pPr>
              <w:spacing w:after="0" w:line="240" w:lineRule="auto"/>
              <w:rPr>
                <w:rFonts w:ascii="Times New Roman" w:eastAsia="Times New Roman" w:hAnsi="Times New Roman" w:cs="Times New Roman"/>
                <w:color w:val="000000" w:themeColor="text1"/>
                <w:sz w:val="18"/>
                <w:szCs w:val="18"/>
                <w:lang w:eastAsia="ru-RU"/>
              </w:rPr>
            </w:pPr>
            <w:r w:rsidRPr="00D036E8">
              <w:rPr>
                <w:rFonts w:ascii="Times New Roman" w:eastAsia="Times New Roman" w:hAnsi="Times New Roman" w:cs="Times New Roman"/>
                <w:color w:val="000000" w:themeColor="text1"/>
                <w:sz w:val="18"/>
                <w:szCs w:val="18"/>
                <w:lang w:eastAsia="ru-RU"/>
              </w:rPr>
              <w:t xml:space="preserve"> ім. Михайла Бойчука. </w:t>
            </w:r>
          </w:p>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eastAsia="Times New Roman" w:hAnsi="Times New Roman" w:cs="Times New Roman"/>
                <w:color w:val="000000" w:themeColor="text1"/>
                <w:sz w:val="18"/>
                <w:szCs w:val="18"/>
                <w:lang w:eastAsia="ru-RU"/>
              </w:rPr>
              <w:t>Капітальний ремонт системи опалення.</w:t>
            </w:r>
          </w:p>
        </w:tc>
      </w:tr>
      <w:tr w:rsidR="00D036E8" w:rsidRPr="007C29DA" w:rsidTr="00D01D95">
        <w:trPr>
          <w:gridAfter w:val="9"/>
          <w:wAfter w:w="4611" w:type="dxa"/>
          <w:trHeight w:val="486"/>
        </w:trPr>
        <w:tc>
          <w:tcPr>
            <w:tcW w:w="413" w:type="dxa"/>
            <w:tcBorders>
              <w:bottom w:val="single" w:sz="4" w:space="0" w:color="auto"/>
            </w:tcBorders>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Borders>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z w:val="18"/>
                <w:szCs w:val="18"/>
              </w:rPr>
              <w:t>4.4.</w:t>
            </w:r>
          </w:p>
        </w:tc>
        <w:tc>
          <w:tcPr>
            <w:tcW w:w="5097" w:type="dxa"/>
            <w:gridSpan w:val="2"/>
            <w:tcBorders>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sz w:val="18"/>
                <w:szCs w:val="18"/>
              </w:rPr>
            </w:pPr>
            <w:r w:rsidRPr="00D036E8">
              <w:rPr>
                <w:rFonts w:ascii="Times New Roman" w:hAnsi="Times New Roman" w:cs="Times New Roman"/>
                <w:sz w:val="18"/>
                <w:szCs w:val="18"/>
              </w:rPr>
              <w:t>Оновлення бази музичних інструментів.</w:t>
            </w:r>
          </w:p>
        </w:tc>
        <w:tc>
          <w:tcPr>
            <w:tcW w:w="1148" w:type="dxa"/>
            <w:tcBorders>
              <w:bottom w:val="single" w:sz="4" w:space="0" w:color="auto"/>
            </w:tcBorders>
            <w:shd w:val="clear" w:color="auto" w:fill="auto"/>
          </w:tcPr>
          <w:p w:rsidR="00D036E8" w:rsidRPr="00D036E8" w:rsidRDefault="00D036E8" w:rsidP="00D036E8">
            <w:pPr>
              <w:spacing w:after="0" w:line="240" w:lineRule="auto"/>
              <w:jc w:val="center"/>
              <w:rPr>
                <w:rFonts w:ascii="Times New Roman" w:eastAsia="Calibri" w:hAnsi="Times New Roman" w:cs="Times New Roman"/>
                <w:sz w:val="18"/>
                <w:szCs w:val="18"/>
              </w:rPr>
            </w:pPr>
            <w:r w:rsidRPr="00D036E8">
              <w:rPr>
                <w:rFonts w:ascii="Times New Roman" w:eastAsia="Calibri" w:hAnsi="Times New Roman" w:cs="Times New Roman"/>
                <w:sz w:val="18"/>
                <w:szCs w:val="18"/>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bottom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D036E8" w:rsidRPr="007C29DA" w:rsidTr="00D01D95">
        <w:trPr>
          <w:gridAfter w:val="9"/>
          <w:wAfter w:w="4611" w:type="dxa"/>
          <w:trHeight w:val="279"/>
        </w:trPr>
        <w:tc>
          <w:tcPr>
            <w:tcW w:w="413" w:type="dxa"/>
            <w:tcBorders>
              <w:top w:val="single" w:sz="4" w:space="0" w:color="auto"/>
              <w:bottom w:val="single" w:sz="4" w:space="0" w:color="auto"/>
            </w:tcBorders>
            <w:vAlign w:val="center"/>
          </w:tcPr>
          <w:p w:rsidR="00D036E8" w:rsidRPr="00996915" w:rsidRDefault="00D036E8" w:rsidP="00D036E8">
            <w:pPr>
              <w:spacing w:after="0" w:line="240" w:lineRule="auto"/>
              <w:rPr>
                <w:rFonts w:ascii="Times New Roman" w:hAnsi="Times New Roman" w:cs="Times New Roman"/>
                <w:sz w:val="18"/>
                <w:szCs w:val="18"/>
              </w:rPr>
            </w:pPr>
          </w:p>
        </w:tc>
        <w:tc>
          <w:tcPr>
            <w:tcW w:w="683" w:type="dxa"/>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color w:val="0D0D0D" w:themeColor="text1" w:themeTint="F2"/>
                <w:sz w:val="18"/>
                <w:szCs w:val="18"/>
              </w:rPr>
              <w:t>4.5</w:t>
            </w:r>
          </w:p>
        </w:tc>
        <w:tc>
          <w:tcPr>
            <w:tcW w:w="5097" w:type="dxa"/>
            <w:gridSpan w:val="2"/>
            <w:tcBorders>
              <w:top w:val="single" w:sz="4" w:space="0" w:color="auto"/>
              <w:bottom w:val="single" w:sz="4" w:space="0" w:color="auto"/>
            </w:tcBorders>
            <w:shd w:val="clear" w:color="auto" w:fill="auto"/>
            <w:vAlign w:val="center"/>
          </w:tcPr>
          <w:p w:rsidR="00D036E8" w:rsidRPr="00D036E8" w:rsidRDefault="00D036E8" w:rsidP="00D036E8">
            <w:pPr>
              <w:spacing w:after="0" w:line="240" w:lineRule="auto"/>
              <w:rPr>
                <w:rFonts w:ascii="Times New Roman" w:hAnsi="Times New Roman" w:cs="Times New Roman"/>
                <w:color w:val="0D0D0D" w:themeColor="text1" w:themeTint="F2"/>
                <w:sz w:val="18"/>
                <w:szCs w:val="18"/>
              </w:rPr>
            </w:pPr>
            <w:r w:rsidRPr="00D036E8">
              <w:rPr>
                <w:rFonts w:ascii="Times New Roman" w:hAnsi="Times New Roman" w:cs="Times New Roman"/>
                <w:color w:val="0D0D0D" w:themeColor="text1" w:themeTint="F2"/>
                <w:sz w:val="18"/>
                <w:szCs w:val="18"/>
              </w:rPr>
              <w:t>. Придбання сценічного концертного одягу.</w:t>
            </w:r>
          </w:p>
        </w:tc>
        <w:tc>
          <w:tcPr>
            <w:tcW w:w="1148" w:type="dxa"/>
            <w:tcBorders>
              <w:top w:val="single" w:sz="4" w:space="0" w:color="auto"/>
              <w:bottom w:val="single" w:sz="4" w:space="0" w:color="auto"/>
            </w:tcBorders>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D036E8">
              <w:rPr>
                <w:sz w:val="18"/>
                <w:szCs w:val="18"/>
                <w:lang w:val="uk-UA"/>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D036E8" w:rsidRPr="007C29DA" w:rsidTr="00D01D95">
        <w:trPr>
          <w:gridAfter w:val="9"/>
          <w:wAfter w:w="4611" w:type="dxa"/>
          <w:trHeight w:val="385"/>
        </w:trPr>
        <w:tc>
          <w:tcPr>
            <w:tcW w:w="413" w:type="dxa"/>
            <w:tcBorders>
              <w:top w:val="single" w:sz="4" w:space="0" w:color="auto"/>
              <w:bottom w:val="single" w:sz="4" w:space="0" w:color="auto"/>
            </w:tcBorders>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color w:val="0D0D0D" w:themeColor="text1" w:themeTint="F2"/>
                <w:sz w:val="18"/>
                <w:szCs w:val="18"/>
              </w:rPr>
              <w:t>5.1.</w:t>
            </w:r>
          </w:p>
        </w:tc>
        <w:tc>
          <w:tcPr>
            <w:tcW w:w="5097" w:type="dxa"/>
            <w:gridSpan w:val="2"/>
            <w:tcBorders>
              <w:top w:val="single" w:sz="4" w:space="0" w:color="auto"/>
              <w:bottom w:val="single" w:sz="4" w:space="0" w:color="auto"/>
            </w:tcBorders>
            <w:shd w:val="clear" w:color="auto" w:fill="auto"/>
            <w:vAlign w:val="center"/>
          </w:tcPr>
          <w:p w:rsidR="00D036E8" w:rsidRPr="00D036E8" w:rsidRDefault="00D036E8" w:rsidP="00D036E8">
            <w:pPr>
              <w:spacing w:after="0" w:line="240" w:lineRule="auto"/>
              <w:rPr>
                <w:rFonts w:ascii="Times New Roman" w:hAnsi="Times New Roman" w:cs="Times New Roman"/>
                <w:color w:val="0D0D0D" w:themeColor="text1" w:themeTint="F2"/>
                <w:sz w:val="18"/>
                <w:szCs w:val="18"/>
              </w:rPr>
            </w:pPr>
            <w:r w:rsidRPr="00D036E8">
              <w:rPr>
                <w:rFonts w:ascii="Times New Roman" w:hAnsi="Times New Roman" w:cs="Times New Roman"/>
                <w:color w:val="0D0D0D" w:themeColor="text1" w:themeTint="F2"/>
                <w:sz w:val="18"/>
                <w:szCs w:val="18"/>
              </w:rPr>
              <w:t xml:space="preserve">Придбання сучасного комп’ютерного та офісного обладнання для </w:t>
            </w:r>
            <w:r w:rsidRPr="00D036E8">
              <w:rPr>
                <w:rFonts w:ascii="Times New Roman" w:hAnsi="Times New Roman" w:cs="Times New Roman"/>
                <w:snapToGrid w:val="0"/>
                <w:color w:val="0D0D0D" w:themeColor="text1" w:themeTint="F2"/>
                <w:sz w:val="18"/>
                <w:szCs w:val="18"/>
                <w:lang w:eastAsia="uk-UA"/>
              </w:rPr>
              <w:t>будинків культури, палаців, клубів, бібліотек,</w:t>
            </w:r>
            <w:r w:rsidRPr="00D036E8">
              <w:rPr>
                <w:rFonts w:ascii="Times New Roman" w:hAnsi="Times New Roman" w:cs="Times New Roman"/>
                <w:color w:val="0D0D0D" w:themeColor="text1" w:themeTint="F2"/>
                <w:sz w:val="18"/>
                <w:szCs w:val="18"/>
              </w:rPr>
              <w:t xml:space="preserve"> мистецьких шкіл.</w:t>
            </w:r>
          </w:p>
        </w:tc>
        <w:tc>
          <w:tcPr>
            <w:tcW w:w="1148" w:type="dxa"/>
            <w:tcBorders>
              <w:top w:val="single" w:sz="4" w:space="0" w:color="auto"/>
              <w:bottom w:val="single" w:sz="4" w:space="0" w:color="auto"/>
            </w:tcBorders>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D036E8">
              <w:rPr>
                <w:sz w:val="18"/>
                <w:szCs w:val="18"/>
                <w:lang w:val="uk-UA"/>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3675" w:type="dxa"/>
            <w:gridSpan w:val="4"/>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D036E8" w:rsidRPr="007C29DA" w:rsidTr="00D01D95">
        <w:trPr>
          <w:gridAfter w:val="9"/>
          <w:wAfter w:w="4611" w:type="dxa"/>
          <w:trHeight w:val="227"/>
        </w:trPr>
        <w:tc>
          <w:tcPr>
            <w:tcW w:w="413" w:type="dxa"/>
            <w:tcBorders>
              <w:top w:val="single" w:sz="4" w:space="0" w:color="auto"/>
              <w:bottom w:val="single" w:sz="4" w:space="0" w:color="auto"/>
            </w:tcBorders>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Borders>
              <w:top w:val="single" w:sz="4" w:space="0" w:color="auto"/>
              <w:bottom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color w:val="0D0D0D" w:themeColor="text1" w:themeTint="F2"/>
                <w:sz w:val="18"/>
                <w:szCs w:val="18"/>
              </w:rPr>
              <w:t>5.2.</w:t>
            </w:r>
          </w:p>
        </w:tc>
        <w:tc>
          <w:tcPr>
            <w:tcW w:w="5097" w:type="dxa"/>
            <w:gridSpan w:val="2"/>
            <w:tcBorders>
              <w:top w:val="single" w:sz="4" w:space="0" w:color="auto"/>
              <w:left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snapToGrid w:val="0"/>
                <w:color w:val="0D0D0D" w:themeColor="text1" w:themeTint="F2"/>
                <w:sz w:val="18"/>
                <w:szCs w:val="18"/>
                <w:lang w:eastAsia="uk-UA"/>
              </w:rPr>
            </w:pPr>
            <w:r w:rsidRPr="00D036E8">
              <w:rPr>
                <w:rFonts w:ascii="Times New Roman" w:hAnsi="Times New Roman" w:cs="Times New Roman"/>
                <w:color w:val="0D0D0D" w:themeColor="text1" w:themeTint="F2"/>
                <w:sz w:val="18"/>
                <w:szCs w:val="18"/>
              </w:rPr>
              <w:t>Поповнення бібліотечних фондів.</w:t>
            </w:r>
          </w:p>
        </w:tc>
        <w:tc>
          <w:tcPr>
            <w:tcW w:w="1148" w:type="dxa"/>
            <w:tcBorders>
              <w:top w:val="single" w:sz="4" w:space="0" w:color="auto"/>
              <w:bottom w:val="single" w:sz="4" w:space="0" w:color="auto"/>
            </w:tcBorders>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D036E8">
              <w:rPr>
                <w:sz w:val="18"/>
                <w:szCs w:val="18"/>
                <w:lang w:val="uk-UA"/>
              </w:rPr>
              <w:t>400,0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200,0</w:t>
            </w:r>
          </w:p>
        </w:tc>
        <w:tc>
          <w:tcPr>
            <w:tcW w:w="1134" w:type="dxa"/>
            <w:gridSpan w:val="2"/>
            <w:tcBorders>
              <w:left w:val="single" w:sz="4" w:space="0" w:color="auto"/>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color w:val="000000" w:themeColor="text1"/>
                <w:sz w:val="18"/>
                <w:szCs w:val="18"/>
              </w:rPr>
            </w:pPr>
            <w:r w:rsidRPr="00D036E8">
              <w:rPr>
                <w:rFonts w:ascii="Times New Roman" w:hAnsi="Times New Roman" w:cs="Times New Roman"/>
                <w:color w:val="000000" w:themeColor="text1"/>
                <w:sz w:val="18"/>
                <w:szCs w:val="18"/>
              </w:rPr>
              <w:t>200,0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color w:val="000000" w:themeColor="text1"/>
                <w:sz w:val="18"/>
                <w:szCs w:val="18"/>
              </w:rPr>
            </w:pPr>
            <w:r w:rsidRPr="00D036E8">
              <w:rPr>
                <w:rFonts w:ascii="Times New Roman" w:hAnsi="Times New Roman"/>
                <w:color w:val="000000" w:themeColor="text1"/>
                <w:sz w:val="18"/>
                <w:szCs w:val="18"/>
              </w:rPr>
              <w:t>199,3</w:t>
            </w:r>
          </w:p>
        </w:tc>
        <w:tc>
          <w:tcPr>
            <w:tcW w:w="3675" w:type="dxa"/>
            <w:gridSpan w:val="4"/>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sz w:val="18"/>
                <w:szCs w:val="18"/>
              </w:rPr>
              <w:t xml:space="preserve"> закуплено 939 книг</w:t>
            </w:r>
          </w:p>
        </w:tc>
      </w:tr>
      <w:tr w:rsidR="00D036E8" w:rsidRPr="007C29DA" w:rsidTr="00D01D95">
        <w:trPr>
          <w:gridAfter w:val="9"/>
          <w:wAfter w:w="4611" w:type="dxa"/>
          <w:trHeight w:val="212"/>
        </w:trPr>
        <w:tc>
          <w:tcPr>
            <w:tcW w:w="413" w:type="dxa"/>
            <w:vMerge w:val="restart"/>
            <w:tcBorders>
              <w:top w:val="single" w:sz="4" w:space="0" w:color="auto"/>
              <w:left w:val="single" w:sz="4" w:space="0" w:color="auto"/>
            </w:tcBorders>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Borders>
              <w:top w:val="single" w:sz="4" w:space="0" w:color="auto"/>
              <w:bottom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r w:rsidRPr="00D036E8">
              <w:rPr>
                <w:rFonts w:ascii="Times New Roman" w:hAnsi="Times New Roman" w:cs="Times New Roman"/>
                <w:color w:val="0D0D0D" w:themeColor="text1" w:themeTint="F2"/>
                <w:sz w:val="18"/>
                <w:szCs w:val="18"/>
              </w:rPr>
              <w:t>6.1.</w:t>
            </w:r>
          </w:p>
        </w:tc>
        <w:tc>
          <w:tcPr>
            <w:tcW w:w="5097" w:type="dxa"/>
            <w:gridSpan w:val="2"/>
            <w:tcBorders>
              <w:top w:val="single" w:sz="4" w:space="0" w:color="auto"/>
              <w:left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snapToGrid w:val="0"/>
                <w:sz w:val="18"/>
                <w:szCs w:val="18"/>
                <w:lang w:eastAsia="uk-UA"/>
              </w:rPr>
            </w:pPr>
            <w:r w:rsidRPr="00D036E8">
              <w:rPr>
                <w:rFonts w:ascii="Times New Roman" w:hAnsi="Times New Roman" w:cs="Times New Roman"/>
                <w:color w:val="0D0D0D" w:themeColor="text1" w:themeTint="F2"/>
                <w:sz w:val="18"/>
                <w:szCs w:val="18"/>
              </w:rPr>
              <w:t>Встановлення пандусів, кнопок викликів, інформаційних табличок.</w:t>
            </w:r>
          </w:p>
        </w:tc>
        <w:tc>
          <w:tcPr>
            <w:tcW w:w="1148" w:type="dxa"/>
            <w:tcBorders>
              <w:top w:val="single" w:sz="4" w:space="0" w:color="auto"/>
              <w:bottom w:val="single" w:sz="4" w:space="0" w:color="auto"/>
            </w:tcBorders>
            <w:shd w:val="clear" w:color="auto" w:fill="auto"/>
          </w:tcPr>
          <w:p w:rsidR="00D036E8" w:rsidRPr="00D036E8" w:rsidRDefault="00D036E8" w:rsidP="00D036E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D036E8">
              <w:rPr>
                <w:sz w:val="18"/>
                <w:szCs w:val="18"/>
                <w:lang w:val="uk-UA"/>
              </w:rPr>
              <w:t>100,0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sz w:val="18"/>
                <w:szCs w:val="18"/>
              </w:rPr>
            </w:pPr>
            <w:r w:rsidRPr="00D036E8">
              <w:rPr>
                <w:rFonts w:ascii="Times New Roman" w:hAnsi="Times New Roman"/>
                <w:sz w:val="18"/>
                <w:szCs w:val="18"/>
              </w:rPr>
              <w:t>0,0</w:t>
            </w:r>
          </w:p>
        </w:tc>
        <w:tc>
          <w:tcPr>
            <w:tcW w:w="3675" w:type="dxa"/>
            <w:gridSpan w:val="4"/>
            <w:tcBorders>
              <w:top w:val="single" w:sz="4" w:space="0" w:color="auto"/>
              <w:bottom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D036E8" w:rsidRPr="007C29DA" w:rsidTr="00D01D95">
        <w:trPr>
          <w:gridAfter w:val="9"/>
          <w:wAfter w:w="4611" w:type="dxa"/>
          <w:trHeight w:val="289"/>
        </w:trPr>
        <w:tc>
          <w:tcPr>
            <w:tcW w:w="413" w:type="dxa"/>
            <w:vMerge/>
            <w:tcBorders>
              <w:left w:val="single" w:sz="4" w:space="0" w:color="auto"/>
            </w:tcBorders>
            <w:vAlign w:val="center"/>
          </w:tcPr>
          <w:p w:rsidR="00D036E8" w:rsidRPr="00996915" w:rsidRDefault="00D036E8" w:rsidP="00D036E8">
            <w:pPr>
              <w:spacing w:after="0" w:line="240" w:lineRule="auto"/>
              <w:jc w:val="center"/>
              <w:rPr>
                <w:rFonts w:ascii="Times New Roman" w:hAnsi="Times New Roman" w:cs="Times New Roman"/>
                <w:sz w:val="18"/>
                <w:szCs w:val="18"/>
              </w:rPr>
            </w:pPr>
          </w:p>
        </w:tc>
        <w:tc>
          <w:tcPr>
            <w:tcW w:w="683" w:type="dxa"/>
            <w:tcBorders>
              <w:top w:val="single" w:sz="4" w:space="0" w:color="auto"/>
              <w:right w:val="single" w:sz="4" w:space="0" w:color="auto"/>
            </w:tcBorders>
            <w:shd w:val="clear" w:color="auto" w:fill="auto"/>
          </w:tcPr>
          <w:p w:rsidR="00D036E8" w:rsidRPr="00D036E8" w:rsidRDefault="00D036E8" w:rsidP="00D036E8">
            <w:pPr>
              <w:spacing w:after="0" w:line="240" w:lineRule="auto"/>
              <w:rPr>
                <w:rFonts w:ascii="Times New Roman" w:hAnsi="Times New Roman" w:cs="Times New Roman"/>
                <w:color w:val="000000" w:themeColor="text1"/>
                <w:sz w:val="18"/>
                <w:szCs w:val="18"/>
              </w:rPr>
            </w:pPr>
          </w:p>
        </w:tc>
        <w:tc>
          <w:tcPr>
            <w:tcW w:w="5097" w:type="dxa"/>
            <w:gridSpan w:val="2"/>
            <w:tcBorders>
              <w:top w:val="single" w:sz="4" w:space="0" w:color="auto"/>
              <w:left w:val="single" w:sz="4" w:space="0" w:color="auto"/>
            </w:tcBorders>
            <w:shd w:val="clear" w:color="auto" w:fill="auto"/>
            <w:vAlign w:val="center"/>
          </w:tcPr>
          <w:p w:rsidR="00D036E8" w:rsidRPr="00D036E8" w:rsidRDefault="00D036E8" w:rsidP="00D036E8">
            <w:pPr>
              <w:spacing w:after="0" w:line="240" w:lineRule="auto"/>
              <w:rPr>
                <w:rFonts w:ascii="Times New Roman" w:hAnsi="Times New Roman" w:cs="Times New Roman"/>
                <w:b/>
                <w:color w:val="000000" w:themeColor="text1"/>
                <w:sz w:val="18"/>
                <w:szCs w:val="18"/>
              </w:rPr>
            </w:pPr>
            <w:r w:rsidRPr="00D036E8">
              <w:rPr>
                <w:rFonts w:ascii="Times New Roman" w:hAnsi="Times New Roman" w:cs="Times New Roman"/>
                <w:b/>
                <w:color w:val="000000" w:themeColor="text1"/>
                <w:sz w:val="18"/>
                <w:szCs w:val="18"/>
              </w:rPr>
              <w:t>Всього по програмі:</w:t>
            </w:r>
          </w:p>
        </w:tc>
        <w:tc>
          <w:tcPr>
            <w:tcW w:w="1148" w:type="dxa"/>
            <w:tcBorders>
              <w:top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b/>
                <w:color w:val="000000" w:themeColor="text1"/>
                <w:sz w:val="18"/>
                <w:szCs w:val="18"/>
              </w:rPr>
            </w:pPr>
            <w:r w:rsidRPr="00D036E8">
              <w:rPr>
                <w:rFonts w:ascii="Times New Roman" w:hAnsi="Times New Roman" w:cs="Times New Roman"/>
                <w:b/>
                <w:color w:val="000000" w:themeColor="text1"/>
                <w:sz w:val="18"/>
                <w:szCs w:val="18"/>
              </w:rPr>
              <w:t>9850,0</w:t>
            </w:r>
          </w:p>
        </w:tc>
        <w:tc>
          <w:tcPr>
            <w:tcW w:w="1703" w:type="dxa"/>
            <w:tcBorders>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b/>
                <w:sz w:val="18"/>
                <w:szCs w:val="18"/>
              </w:rPr>
            </w:pPr>
            <w:r w:rsidRPr="00D036E8">
              <w:rPr>
                <w:rFonts w:ascii="Times New Roman" w:hAnsi="Times New Roman" w:cs="Times New Roman"/>
                <w:b/>
                <w:sz w:val="18"/>
                <w:szCs w:val="18"/>
              </w:rPr>
              <w:t>5132,0</w:t>
            </w:r>
          </w:p>
        </w:tc>
        <w:tc>
          <w:tcPr>
            <w:tcW w:w="1134" w:type="dxa"/>
            <w:gridSpan w:val="2"/>
            <w:tcBorders>
              <w:left w:val="single" w:sz="4" w:space="0" w:color="auto"/>
              <w:righ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b/>
                <w:sz w:val="18"/>
                <w:szCs w:val="18"/>
              </w:rPr>
            </w:pPr>
            <w:r w:rsidRPr="00D036E8">
              <w:rPr>
                <w:rFonts w:ascii="Times New Roman" w:hAnsi="Times New Roman" w:cs="Times New Roman"/>
                <w:b/>
                <w:sz w:val="18"/>
                <w:szCs w:val="18"/>
              </w:rPr>
              <w:t>5132,0</w:t>
            </w:r>
          </w:p>
        </w:tc>
        <w:tc>
          <w:tcPr>
            <w:tcW w:w="992" w:type="dxa"/>
            <w:gridSpan w:val="2"/>
            <w:tcBorders>
              <w:left w:val="single" w:sz="4" w:space="0" w:color="auto"/>
            </w:tcBorders>
            <w:shd w:val="clear" w:color="auto" w:fill="auto"/>
          </w:tcPr>
          <w:p w:rsidR="00D036E8" w:rsidRPr="00D036E8" w:rsidRDefault="00D036E8" w:rsidP="00D036E8">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36E8" w:rsidRPr="00D036E8" w:rsidRDefault="00D036E8" w:rsidP="00D036E8">
            <w:pPr>
              <w:spacing w:after="0" w:line="240" w:lineRule="auto"/>
              <w:jc w:val="center"/>
              <w:rPr>
                <w:rFonts w:ascii="Times New Roman" w:hAnsi="Times New Roman"/>
                <w:b/>
                <w:sz w:val="20"/>
                <w:szCs w:val="20"/>
              </w:rPr>
            </w:pPr>
            <w:r w:rsidRPr="00D036E8">
              <w:rPr>
                <w:rFonts w:ascii="Times New Roman" w:hAnsi="Times New Roman"/>
                <w:b/>
                <w:sz w:val="20"/>
                <w:szCs w:val="20"/>
              </w:rPr>
              <w:t>881,35</w:t>
            </w:r>
          </w:p>
        </w:tc>
        <w:tc>
          <w:tcPr>
            <w:tcW w:w="3675" w:type="dxa"/>
            <w:gridSpan w:val="4"/>
            <w:tcBorders>
              <w:top w:val="single" w:sz="4" w:space="0" w:color="auto"/>
            </w:tcBorders>
            <w:shd w:val="clear" w:color="auto" w:fill="auto"/>
          </w:tcPr>
          <w:p w:rsidR="00D036E8" w:rsidRPr="00D036E8" w:rsidRDefault="00D036E8" w:rsidP="00D036E8">
            <w:pPr>
              <w:spacing w:after="0" w:line="240" w:lineRule="auto"/>
              <w:rPr>
                <w:rFonts w:ascii="Times New Roman" w:hAnsi="Times New Roman"/>
                <w:sz w:val="18"/>
                <w:szCs w:val="18"/>
              </w:rPr>
            </w:pPr>
          </w:p>
        </w:tc>
      </w:tr>
      <w:tr w:rsidR="0057438B" w:rsidRPr="007C29DA" w:rsidTr="00D036E8">
        <w:trPr>
          <w:gridAfter w:val="7"/>
          <w:wAfter w:w="4592" w:type="dxa"/>
          <w:trHeight w:val="400"/>
        </w:trPr>
        <w:tc>
          <w:tcPr>
            <w:tcW w:w="413" w:type="dxa"/>
            <w:shd w:val="clear" w:color="auto" w:fill="D9D9D9" w:themeFill="background1" w:themeFillShade="D9"/>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1</w:t>
            </w:r>
            <w:r>
              <w:rPr>
                <w:rFonts w:ascii="Times New Roman" w:hAnsi="Times New Roman" w:cs="Times New Roman"/>
                <w:sz w:val="18"/>
                <w:szCs w:val="18"/>
              </w:rPr>
              <w:t>9</w:t>
            </w:r>
          </w:p>
        </w:tc>
        <w:tc>
          <w:tcPr>
            <w:tcW w:w="15651" w:type="dxa"/>
            <w:gridSpan w:val="19"/>
            <w:shd w:val="clear" w:color="auto" w:fill="D9D9D9" w:themeFill="background1" w:themeFillShade="D9"/>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b/>
                <w:i/>
                <w:sz w:val="18"/>
                <w:szCs w:val="18"/>
                <w:u w:val="single"/>
              </w:rPr>
              <w:t>Програма розвитку парків на 2022-2024 роки</w:t>
            </w:r>
          </w:p>
        </w:tc>
      </w:tr>
      <w:tr w:rsidR="0057438B" w:rsidRPr="007C29DA" w:rsidTr="00D01D95">
        <w:trPr>
          <w:gridAfter w:val="9"/>
          <w:wAfter w:w="4611" w:type="dxa"/>
          <w:trHeight w:val="145"/>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985C1F" w:rsidRDefault="0057438B" w:rsidP="0057438B">
            <w:pPr>
              <w:spacing w:after="0" w:line="240" w:lineRule="auto"/>
              <w:rPr>
                <w:rFonts w:ascii="Times New Roman" w:hAnsi="Times New Roman" w:cs="Times New Roman"/>
                <w:i/>
                <w:sz w:val="18"/>
                <w:szCs w:val="18"/>
              </w:rPr>
            </w:pPr>
            <w:r w:rsidRPr="00985C1F">
              <w:rPr>
                <w:rFonts w:ascii="Times New Roman" w:hAnsi="Times New Roman" w:cs="Times New Roman"/>
                <w:i/>
                <w:sz w:val="18"/>
                <w:szCs w:val="18"/>
              </w:rPr>
              <w:t>I</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i/>
                <w:sz w:val="18"/>
                <w:szCs w:val="18"/>
              </w:rPr>
            </w:pPr>
            <w:r w:rsidRPr="007C29DA">
              <w:rPr>
                <w:rFonts w:ascii="Times New Roman" w:hAnsi="Times New Roman" w:cs="Times New Roman"/>
                <w:i/>
                <w:sz w:val="18"/>
                <w:szCs w:val="18"/>
              </w:rPr>
              <w:t>ЗАГАЛЬНІ ЗАХОДИ</w:t>
            </w:r>
          </w:p>
        </w:tc>
        <w:tc>
          <w:tcPr>
            <w:tcW w:w="1148" w:type="dxa"/>
            <w:shd w:val="clear" w:color="auto" w:fill="auto"/>
            <w:vAlign w:val="center"/>
          </w:tcPr>
          <w:p w:rsidR="0057438B" w:rsidRPr="007C29DA" w:rsidRDefault="0057438B" w:rsidP="0057438B">
            <w:pPr>
              <w:spacing w:after="0" w:line="240" w:lineRule="auto"/>
              <w:rPr>
                <w:rFonts w:ascii="Times New Roman" w:hAnsi="Times New Roman" w:cs="Times New Roman"/>
                <w:color w:val="00B0F0"/>
                <w:sz w:val="18"/>
                <w:szCs w:val="18"/>
              </w:rPr>
            </w:pPr>
          </w:p>
        </w:tc>
        <w:tc>
          <w:tcPr>
            <w:tcW w:w="1703" w:type="dxa"/>
            <w:tcBorders>
              <w:righ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B0F0"/>
                <w:sz w:val="18"/>
                <w:szCs w:val="18"/>
              </w:rPr>
            </w:pP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B0F0"/>
                <w:sz w:val="18"/>
                <w:szCs w:val="18"/>
              </w:rPr>
            </w:pPr>
          </w:p>
        </w:tc>
        <w:tc>
          <w:tcPr>
            <w:tcW w:w="992" w:type="dxa"/>
            <w:gridSpan w:val="2"/>
            <w:tcBorders>
              <w:left w:val="single" w:sz="4" w:space="0" w:color="auto"/>
            </w:tcBorders>
            <w:shd w:val="clear" w:color="auto" w:fill="auto"/>
          </w:tcPr>
          <w:p w:rsidR="0057438B" w:rsidRPr="007C29DA" w:rsidRDefault="0057438B" w:rsidP="0057438B">
            <w:pPr>
              <w:keepLines/>
              <w:spacing w:after="0" w:line="240" w:lineRule="auto"/>
              <w:jc w:val="center"/>
              <w:rPr>
                <w:rFonts w:ascii="Times New Roman" w:hAnsi="Times New Roman" w:cs="Times New Roman"/>
                <w:color w:val="00B0F0"/>
                <w:sz w:val="18"/>
                <w:szCs w:val="18"/>
              </w:rPr>
            </w:pPr>
          </w:p>
        </w:tc>
        <w:tc>
          <w:tcPr>
            <w:tcW w:w="1200" w:type="dxa"/>
            <w:gridSpan w:val="4"/>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B0F0"/>
                <w:sz w:val="18"/>
                <w:szCs w:val="18"/>
                <w:lang w:val="ru-RU"/>
              </w:rPr>
            </w:pPr>
          </w:p>
        </w:tc>
        <w:tc>
          <w:tcPr>
            <w:tcW w:w="3675" w:type="dxa"/>
            <w:gridSpan w:val="4"/>
            <w:shd w:val="clear" w:color="auto" w:fill="auto"/>
          </w:tcPr>
          <w:p w:rsidR="0057438B" w:rsidRPr="007C29DA" w:rsidRDefault="0057438B" w:rsidP="0057438B">
            <w:pPr>
              <w:keepLines/>
              <w:spacing w:after="0" w:line="240" w:lineRule="auto"/>
              <w:jc w:val="center"/>
              <w:rPr>
                <w:rFonts w:ascii="Times New Roman" w:hAnsi="Times New Roman" w:cs="Times New Roman"/>
                <w:color w:val="000000"/>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1.1</w:t>
            </w:r>
          </w:p>
        </w:tc>
        <w:tc>
          <w:tcPr>
            <w:tcW w:w="5097" w:type="dxa"/>
            <w:gridSpan w:val="2"/>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Облаштування системи відеоспостереження</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75</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2.1</w:t>
            </w:r>
          </w:p>
        </w:tc>
        <w:tc>
          <w:tcPr>
            <w:tcW w:w="5097" w:type="dxa"/>
            <w:gridSpan w:val="2"/>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Закупівля засобів для розваг на воді (катамарани)</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2.2</w:t>
            </w:r>
          </w:p>
        </w:tc>
        <w:tc>
          <w:tcPr>
            <w:tcW w:w="5097" w:type="dxa"/>
            <w:gridSpan w:val="2"/>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Придбання нових атракціонів</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7500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2.3</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Покращення умов відпочинку, облаштування кімнат матері і дитини</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650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3.1</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Покращення матеріально-технічного забезпечення</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1040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4.1</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Забезпечення належного функціонування КП та своєчасне виконання завдань та функцій</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36000</w:t>
            </w:r>
          </w:p>
        </w:tc>
        <w:tc>
          <w:tcPr>
            <w:tcW w:w="1703" w:type="dxa"/>
            <w:tcBorders>
              <w:righ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36000,0</w:t>
            </w:r>
          </w:p>
        </w:tc>
        <w:tc>
          <w:tcPr>
            <w:tcW w:w="1134" w:type="dxa"/>
            <w:gridSpan w:val="2"/>
            <w:tcBorders>
              <w:right w:val="single" w:sz="4" w:space="0" w:color="auto"/>
            </w:tcBorders>
            <w:shd w:val="clear" w:color="auto" w:fill="auto"/>
            <w:vAlign w:val="center"/>
          </w:tcPr>
          <w:p w:rsidR="00D01D95" w:rsidRPr="00D01D95" w:rsidRDefault="00D01D95" w:rsidP="00D01D95">
            <w:pPr>
              <w:spacing w:after="0" w:line="240" w:lineRule="auto"/>
              <w:jc w:val="center"/>
              <w:rPr>
                <w:rFonts w:ascii="Times New Roman" w:hAnsi="Times New Roman" w:cs="Times New Roman"/>
                <w:color w:val="000000" w:themeColor="text1"/>
                <w:sz w:val="18"/>
                <w:szCs w:val="18"/>
              </w:rPr>
            </w:pPr>
            <w:r w:rsidRPr="00D01D95">
              <w:rPr>
                <w:rFonts w:ascii="Times New Roman" w:hAnsi="Times New Roman" w:cs="Times New Roman"/>
                <w:color w:val="000000" w:themeColor="text1"/>
                <w:sz w:val="18"/>
                <w:szCs w:val="18"/>
              </w:rPr>
              <w:t>38200,0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13402,8                                                                                                                                                                                                                                                      </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Оплата праці бюджетних працівників, придбання матеріалів, оплата комунальних послуг, оплата послуг.</w:t>
            </w: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5.1</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Покращення утримання, ефективного використання та збереження зелених насаджень парків</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5.2</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Придбання зелених насаджень</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57438B" w:rsidRPr="007C29DA" w:rsidTr="00D036E8">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57438B" w:rsidRPr="00985C1F" w:rsidRDefault="0057438B" w:rsidP="0057438B">
            <w:pPr>
              <w:spacing w:after="0" w:line="240" w:lineRule="auto"/>
              <w:rPr>
                <w:rFonts w:ascii="Times New Roman" w:hAnsi="Times New Roman" w:cs="Times New Roman"/>
                <w:color w:val="000000" w:themeColor="text1"/>
                <w:sz w:val="18"/>
                <w:szCs w:val="18"/>
              </w:rPr>
            </w:pPr>
          </w:p>
        </w:tc>
        <w:tc>
          <w:tcPr>
            <w:tcW w:w="14968" w:type="dxa"/>
            <w:gridSpan w:val="18"/>
            <w:tcBorders>
              <w:left w:val="single" w:sz="4" w:space="0" w:color="auto"/>
            </w:tcBorders>
            <w:shd w:val="clear" w:color="auto" w:fill="auto"/>
          </w:tcPr>
          <w:p w:rsidR="0057438B" w:rsidRPr="007C29DA" w:rsidRDefault="0057438B" w:rsidP="00196341">
            <w:pPr>
              <w:spacing w:after="0" w:line="240" w:lineRule="auto"/>
              <w:rPr>
                <w:rFonts w:ascii="Times New Roman" w:hAnsi="Times New Roman" w:cs="Times New Roman"/>
                <w:i/>
                <w:color w:val="00B0F0"/>
                <w:sz w:val="18"/>
                <w:szCs w:val="18"/>
              </w:rPr>
            </w:pPr>
            <w:r w:rsidRPr="007C29DA">
              <w:rPr>
                <w:rFonts w:ascii="Times New Roman" w:hAnsi="Times New Roman" w:cs="Times New Roman"/>
                <w:i/>
                <w:sz w:val="18"/>
                <w:szCs w:val="18"/>
              </w:rPr>
              <w:t>Парк Тараса Шевченка</w:t>
            </w: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color w:val="000000" w:themeColor="text1"/>
                <w:sz w:val="18"/>
                <w:szCs w:val="18"/>
              </w:rPr>
            </w:pPr>
            <w:r w:rsidRPr="00985C1F">
              <w:rPr>
                <w:rFonts w:ascii="Times New Roman" w:hAnsi="Times New Roman" w:cs="Times New Roman"/>
                <w:color w:val="000000" w:themeColor="text1"/>
                <w:sz w:val="18"/>
                <w:szCs w:val="18"/>
              </w:rPr>
              <w:t>1.1.</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ind w:left="40"/>
              <w:rPr>
                <w:rFonts w:ascii="Times New Roman" w:hAnsi="Times New Roman" w:cs="Times New Roman"/>
                <w:sz w:val="18"/>
                <w:szCs w:val="18"/>
              </w:rPr>
            </w:pPr>
            <w:r w:rsidRPr="007C29DA">
              <w:rPr>
                <w:rFonts w:ascii="Times New Roman" w:hAnsi="Times New Roman" w:cs="Times New Roman"/>
                <w:sz w:val="18"/>
                <w:szCs w:val="18"/>
              </w:rPr>
              <w:t xml:space="preserve">Капітальний ремонт/реконструкція підпірних стінок острова Чайка </w:t>
            </w:r>
          </w:p>
          <w:p w:rsidR="00D01D95" w:rsidRPr="007C29DA" w:rsidRDefault="00D01D95" w:rsidP="00D01D95">
            <w:pPr>
              <w:spacing w:after="0" w:line="240" w:lineRule="auto"/>
              <w:rPr>
                <w:rFonts w:ascii="Times New Roman" w:hAnsi="Times New Roman" w:cs="Times New Roman"/>
                <w:color w:val="00B0F0"/>
                <w:sz w:val="18"/>
                <w:szCs w:val="18"/>
              </w:rPr>
            </w:pPr>
            <w:r w:rsidRPr="007C29DA">
              <w:rPr>
                <w:rFonts w:ascii="Times New Roman" w:hAnsi="Times New Roman" w:cs="Times New Roman"/>
                <w:sz w:val="18"/>
                <w:szCs w:val="18"/>
              </w:rPr>
              <w:t>-  підпірної стінки від «Надставної церкви» до готелю «Тернопіль»</w:t>
            </w:r>
          </w:p>
        </w:tc>
        <w:tc>
          <w:tcPr>
            <w:tcW w:w="1148" w:type="dxa"/>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p>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p w:rsidR="00D01D95" w:rsidRPr="007C29DA" w:rsidRDefault="00D01D95" w:rsidP="00D01D95">
            <w:pPr>
              <w:spacing w:after="0" w:line="240" w:lineRule="auto"/>
              <w:jc w:val="center"/>
              <w:rPr>
                <w:rFonts w:ascii="Times New Roman" w:eastAsia="Calibri" w:hAnsi="Times New Roman" w:cs="Times New Roman"/>
                <w:color w:val="00B0F0"/>
                <w:sz w:val="18"/>
                <w:szCs w:val="18"/>
              </w:rPr>
            </w:pPr>
            <w:r w:rsidRPr="007C29DA">
              <w:rPr>
                <w:rFonts w:ascii="Times New Roman" w:hAnsi="Times New Roman" w:cs="Times New Roman"/>
                <w:sz w:val="18"/>
                <w:szCs w:val="18"/>
              </w:rPr>
              <w:t>1000,0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Height w:val="412"/>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1.2</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 Капітальний ремонт/реконструкція на відпочинковій зоні «Циганка» в м. Тернополі</w:t>
            </w:r>
          </w:p>
        </w:tc>
        <w:tc>
          <w:tcPr>
            <w:tcW w:w="1148" w:type="dxa"/>
            <w:shd w:val="clear" w:color="auto" w:fill="auto"/>
          </w:tcPr>
          <w:p w:rsidR="00D01D95" w:rsidRPr="007C29DA" w:rsidRDefault="00D01D95" w:rsidP="00D01D95">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400,0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Height w:val="412"/>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985C1F" w:rsidRDefault="00D01D95" w:rsidP="00D01D95">
            <w:pPr>
              <w:spacing w:after="0" w:line="240" w:lineRule="auto"/>
              <w:rPr>
                <w:rFonts w:ascii="Times New Roman" w:hAnsi="Times New Roman" w:cs="Times New Roman"/>
                <w:sz w:val="18"/>
                <w:szCs w:val="18"/>
              </w:rPr>
            </w:pPr>
            <w:r w:rsidRPr="00985C1F">
              <w:rPr>
                <w:rFonts w:ascii="Times New Roman" w:hAnsi="Times New Roman" w:cs="Times New Roman"/>
                <w:sz w:val="18"/>
                <w:szCs w:val="18"/>
              </w:rPr>
              <w:t>1.3</w:t>
            </w:r>
          </w:p>
        </w:tc>
        <w:tc>
          <w:tcPr>
            <w:tcW w:w="5097" w:type="dxa"/>
            <w:gridSpan w:val="2"/>
            <w:tcBorders>
              <w:left w:val="single" w:sz="4" w:space="0" w:color="auto"/>
            </w:tcBorders>
            <w:shd w:val="clear" w:color="auto" w:fill="auto"/>
            <w:vAlign w:val="center"/>
          </w:tcPr>
          <w:p w:rsidR="00D01D95" w:rsidRPr="007C29DA" w:rsidRDefault="00D01D95" w:rsidP="00D01D95">
            <w:pPr>
              <w:pStyle w:val="11"/>
              <w:rPr>
                <w:rFonts w:ascii="Times New Roman" w:hAnsi="Times New Roman"/>
                <w:sz w:val="18"/>
                <w:szCs w:val="18"/>
              </w:rPr>
            </w:pPr>
            <w:r w:rsidRPr="007C29DA">
              <w:rPr>
                <w:rFonts w:ascii="Times New Roman" w:hAnsi="Times New Roman"/>
                <w:sz w:val="18"/>
                <w:szCs w:val="18"/>
              </w:rPr>
              <w:t>.Капітальний ремонт свердловини</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Height w:val="403"/>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1.4.</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ремонт/реконструкція пішохідних доріжок», зокрема пішохідної алеї навколо Літньої естради</w:t>
            </w:r>
          </w:p>
        </w:tc>
        <w:tc>
          <w:tcPr>
            <w:tcW w:w="1148" w:type="dxa"/>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p>
          <w:p w:rsidR="00D01D95" w:rsidRPr="007C29DA" w:rsidRDefault="00D01D95" w:rsidP="00D01D95">
            <w:pPr>
              <w:spacing w:after="0" w:line="240" w:lineRule="auto"/>
              <w:jc w:val="center"/>
              <w:rPr>
                <w:rFonts w:ascii="Times New Roman" w:eastAsia="Calibri" w:hAnsi="Times New Roman" w:cs="Times New Roman"/>
                <w:color w:val="00B0F0"/>
                <w:sz w:val="18"/>
                <w:szCs w:val="18"/>
              </w:rPr>
            </w:pP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1.5.</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ремонт/реконструкція острову «Чайка», зокрема: - Капітальний ремонт/реконструкція – влаштування атракціонної зони</w:t>
            </w:r>
          </w:p>
        </w:tc>
        <w:tc>
          <w:tcPr>
            <w:tcW w:w="1148" w:type="dxa"/>
            <w:shd w:val="clear" w:color="auto" w:fill="auto"/>
          </w:tcPr>
          <w:p w:rsidR="00D01D95" w:rsidRPr="007C29DA" w:rsidRDefault="00D01D95" w:rsidP="00D01D95">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800,0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57438B" w:rsidRPr="007C29DA" w:rsidTr="00D036E8">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57438B" w:rsidRPr="000E20E6" w:rsidRDefault="0057438B" w:rsidP="0057438B">
            <w:pPr>
              <w:spacing w:after="0" w:line="240" w:lineRule="auto"/>
              <w:jc w:val="both"/>
              <w:rPr>
                <w:rFonts w:ascii="Times New Roman" w:hAnsi="Times New Roman" w:cs="Times New Roman"/>
                <w:sz w:val="18"/>
                <w:szCs w:val="18"/>
                <w:lang w:val="en-US"/>
              </w:rPr>
            </w:pPr>
            <w:r w:rsidRPr="000E20E6">
              <w:rPr>
                <w:rFonts w:ascii="Times New Roman" w:hAnsi="Times New Roman" w:cs="Times New Roman"/>
                <w:sz w:val="18"/>
                <w:szCs w:val="18"/>
                <w:lang w:val="en-US"/>
              </w:rPr>
              <w:t>IV</w:t>
            </w:r>
          </w:p>
        </w:tc>
        <w:tc>
          <w:tcPr>
            <w:tcW w:w="14968" w:type="dxa"/>
            <w:gridSpan w:val="18"/>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i/>
                <w:sz w:val="18"/>
                <w:szCs w:val="18"/>
              </w:rPr>
            </w:pPr>
            <w:r w:rsidRPr="007C29DA">
              <w:rPr>
                <w:rFonts w:ascii="Times New Roman" w:hAnsi="Times New Roman" w:cs="Times New Roman"/>
                <w:i/>
                <w:sz w:val="18"/>
                <w:szCs w:val="18"/>
              </w:rPr>
              <w:t>ПАРК «НАЦІОНАЛЬНОГО ВІДРОДЖЕННЯ»</w:t>
            </w: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right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1.1</w:t>
            </w:r>
          </w:p>
        </w:tc>
        <w:tc>
          <w:tcPr>
            <w:tcW w:w="5097" w:type="dxa"/>
            <w:gridSpan w:val="2"/>
            <w:tcBorders>
              <w:left w:val="single" w:sz="4" w:space="0" w:color="auto"/>
            </w:tcBorders>
            <w:shd w:val="clear" w:color="auto" w:fill="auto"/>
          </w:tcPr>
          <w:p w:rsidR="00D01D95" w:rsidRPr="007C29DA" w:rsidRDefault="00D01D95" w:rsidP="00D01D95">
            <w:pPr>
              <w:spacing w:after="0" w:line="240" w:lineRule="auto"/>
              <w:jc w:val="both"/>
              <w:rPr>
                <w:rFonts w:ascii="Times New Roman" w:eastAsia="Calibri" w:hAnsi="Times New Roman" w:cs="Times New Roman"/>
                <w:sz w:val="18"/>
                <w:szCs w:val="18"/>
              </w:rPr>
            </w:pPr>
            <w:r w:rsidRPr="007C29DA">
              <w:rPr>
                <w:rFonts w:ascii="Times New Roman" w:hAnsi="Times New Roman" w:cs="Times New Roman"/>
                <w:sz w:val="18"/>
                <w:szCs w:val="18"/>
              </w:rPr>
              <w:t>Капітальний ремонт освітлення пішохідних зон</w:t>
            </w:r>
          </w:p>
        </w:tc>
        <w:tc>
          <w:tcPr>
            <w:tcW w:w="1148" w:type="dxa"/>
            <w:shd w:val="clear" w:color="auto" w:fill="auto"/>
          </w:tcPr>
          <w:p w:rsidR="00D01D95" w:rsidRPr="007C29DA" w:rsidRDefault="00D01D95" w:rsidP="00D01D95">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1000,0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1.2</w:t>
            </w:r>
          </w:p>
        </w:tc>
        <w:tc>
          <w:tcPr>
            <w:tcW w:w="5097" w:type="dxa"/>
            <w:gridSpan w:val="2"/>
            <w:shd w:val="clear" w:color="auto" w:fill="auto"/>
          </w:tcPr>
          <w:p w:rsidR="00D01D95" w:rsidRPr="007C29DA" w:rsidRDefault="00D01D95" w:rsidP="00D01D95">
            <w:pPr>
              <w:spacing w:after="0" w:line="240" w:lineRule="auto"/>
              <w:jc w:val="both"/>
              <w:rPr>
                <w:rFonts w:ascii="Times New Roman" w:eastAsia="Calibri" w:hAnsi="Times New Roman" w:cs="Times New Roman"/>
                <w:sz w:val="18"/>
                <w:szCs w:val="18"/>
              </w:rPr>
            </w:pPr>
            <w:r w:rsidRPr="007C29DA">
              <w:rPr>
                <w:rFonts w:ascii="Times New Roman" w:hAnsi="Times New Roman" w:cs="Times New Roman"/>
                <w:sz w:val="18"/>
                <w:szCs w:val="18"/>
              </w:rPr>
              <w:t xml:space="preserve"> Капітальний ремонт пішохідних доріжок</w:t>
            </w:r>
          </w:p>
        </w:tc>
        <w:tc>
          <w:tcPr>
            <w:tcW w:w="1148" w:type="dxa"/>
            <w:shd w:val="clear" w:color="auto" w:fill="auto"/>
          </w:tcPr>
          <w:p w:rsidR="00D01D95" w:rsidRPr="007C29DA" w:rsidRDefault="00D01D95" w:rsidP="00D01D95">
            <w:pPr>
              <w:spacing w:after="0" w:line="240" w:lineRule="auto"/>
              <w:jc w:val="center"/>
              <w:rPr>
                <w:rFonts w:ascii="Times New Roman" w:eastAsia="Calibri" w:hAnsi="Times New Roman" w:cs="Times New Roman"/>
                <w:sz w:val="18"/>
                <w:szCs w:val="18"/>
              </w:rPr>
            </w:pPr>
            <w:r w:rsidRPr="007C29DA">
              <w:rPr>
                <w:rFonts w:ascii="Times New Roman" w:eastAsia="Calibri" w:hAnsi="Times New Roman" w:cs="Times New Roman"/>
                <w:sz w:val="18"/>
                <w:szCs w:val="18"/>
              </w:rPr>
              <w:t>2000,0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1.6</w:t>
            </w:r>
          </w:p>
        </w:tc>
        <w:tc>
          <w:tcPr>
            <w:tcW w:w="5097" w:type="dxa"/>
            <w:gridSpan w:val="2"/>
            <w:shd w:val="clear" w:color="auto" w:fill="auto"/>
            <w:vAlign w:val="center"/>
          </w:tcPr>
          <w:p w:rsidR="00D01D95" w:rsidRPr="007C29DA" w:rsidRDefault="00D01D95" w:rsidP="00D01D95">
            <w:pPr>
              <w:pStyle w:val="11"/>
              <w:rPr>
                <w:rFonts w:ascii="Times New Roman" w:hAnsi="Times New Roman"/>
                <w:color w:val="000000" w:themeColor="text1"/>
                <w:sz w:val="18"/>
                <w:szCs w:val="18"/>
              </w:rPr>
            </w:pPr>
            <w:r w:rsidRPr="007C29DA">
              <w:rPr>
                <w:rFonts w:ascii="Times New Roman" w:hAnsi="Times New Roman"/>
                <w:color w:val="000000" w:themeColor="text1"/>
                <w:sz w:val="18"/>
                <w:szCs w:val="18"/>
              </w:rPr>
              <w:t>Капітальний ремонт/реконструкція-облаштування спеціалізованого майданчика для вигулу собак</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sz w:val="18"/>
                <w:szCs w:val="18"/>
              </w:rPr>
              <w:t>1.7</w:t>
            </w:r>
          </w:p>
        </w:tc>
        <w:tc>
          <w:tcPr>
            <w:tcW w:w="5097" w:type="dxa"/>
            <w:gridSpan w:val="2"/>
            <w:shd w:val="clear" w:color="auto" w:fill="auto"/>
            <w:vAlign w:val="center"/>
          </w:tcPr>
          <w:p w:rsidR="00D01D95" w:rsidRPr="007C29DA" w:rsidRDefault="00D01D95" w:rsidP="00D01D95">
            <w:pPr>
              <w:pStyle w:val="11"/>
              <w:rPr>
                <w:rFonts w:ascii="Times New Roman" w:hAnsi="Times New Roman"/>
                <w:color w:val="000000" w:themeColor="text1"/>
                <w:sz w:val="18"/>
                <w:szCs w:val="18"/>
              </w:rPr>
            </w:pPr>
            <w:r w:rsidRPr="007C29DA">
              <w:rPr>
                <w:rFonts w:ascii="Times New Roman" w:hAnsi="Times New Roman"/>
                <w:sz w:val="18"/>
                <w:szCs w:val="18"/>
              </w:rPr>
              <w:t>Влаштування дитячої фотозони з героями мультфільмів</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57438B" w:rsidRPr="007C29DA" w:rsidTr="00D01D95">
        <w:trPr>
          <w:gridAfter w:val="7"/>
          <w:wAfter w:w="4592" w:type="dxa"/>
          <w:trHeight w:val="205"/>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lang w:val="en-US"/>
              </w:rPr>
            </w:pPr>
            <w:r w:rsidRPr="000E20E6">
              <w:rPr>
                <w:rFonts w:ascii="Times New Roman" w:hAnsi="Times New Roman" w:cs="Times New Roman"/>
                <w:color w:val="000000" w:themeColor="text1"/>
                <w:sz w:val="18"/>
                <w:szCs w:val="18"/>
                <w:lang w:val="en-US"/>
              </w:rPr>
              <w:t>V</w:t>
            </w:r>
          </w:p>
        </w:tc>
        <w:tc>
          <w:tcPr>
            <w:tcW w:w="14968" w:type="dxa"/>
            <w:gridSpan w:val="18"/>
            <w:shd w:val="clear" w:color="auto" w:fill="auto"/>
          </w:tcPr>
          <w:p w:rsidR="0057438B" w:rsidRPr="007C29DA" w:rsidRDefault="0057438B" w:rsidP="0057438B">
            <w:pPr>
              <w:keepLines/>
              <w:spacing w:after="0" w:line="240" w:lineRule="auto"/>
              <w:rPr>
                <w:rFonts w:ascii="Times New Roman" w:hAnsi="Times New Roman" w:cs="Times New Roman"/>
                <w:sz w:val="18"/>
                <w:szCs w:val="18"/>
              </w:rPr>
            </w:pPr>
            <w:r w:rsidRPr="007C29DA">
              <w:rPr>
                <w:rFonts w:ascii="Times New Roman" w:hAnsi="Times New Roman" w:cs="Times New Roman"/>
                <w:i/>
                <w:sz w:val="18"/>
                <w:szCs w:val="18"/>
              </w:rPr>
              <w:t xml:space="preserve">  ПАРК «СОПІЛЬЧЕ»</w:t>
            </w:r>
          </w:p>
        </w:tc>
      </w:tr>
      <w:tr w:rsidR="00D01D95" w:rsidRPr="007C29DA" w:rsidTr="00D01D95">
        <w:trPr>
          <w:gridAfter w:val="9"/>
          <w:wAfter w:w="4611" w:type="dxa"/>
          <w:trHeight w:val="355"/>
        </w:trPr>
        <w:tc>
          <w:tcPr>
            <w:tcW w:w="413" w:type="dxa"/>
            <w:vMerge w:val="restart"/>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bottom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1.1</w:t>
            </w:r>
          </w:p>
        </w:tc>
        <w:tc>
          <w:tcPr>
            <w:tcW w:w="5097" w:type="dxa"/>
            <w:gridSpan w:val="2"/>
            <w:tcBorders>
              <w:bottom w:val="single" w:sz="4" w:space="0" w:color="auto"/>
            </w:tcBorders>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ремонт/реконструкція  освітлення пішохідних зон</w:t>
            </w:r>
          </w:p>
        </w:tc>
        <w:tc>
          <w:tcPr>
            <w:tcW w:w="1148" w:type="dxa"/>
            <w:tcBorders>
              <w:bottom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bottom w:val="single" w:sz="4" w:space="0" w:color="auto"/>
            </w:tcBorders>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Height w:val="323"/>
        </w:trPr>
        <w:tc>
          <w:tcPr>
            <w:tcW w:w="413" w:type="dxa"/>
            <w:vMerge/>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top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2.1</w:t>
            </w:r>
          </w:p>
        </w:tc>
        <w:tc>
          <w:tcPr>
            <w:tcW w:w="5097" w:type="dxa"/>
            <w:gridSpan w:val="2"/>
            <w:tcBorders>
              <w:top w:val="single" w:sz="4" w:space="0" w:color="auto"/>
            </w:tcBorders>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w:t>
            </w:r>
            <w:r w:rsidRPr="007C29DA">
              <w:rPr>
                <w:rFonts w:ascii="Times New Roman" w:hAnsi="Times New Roman" w:cs="Times New Roman"/>
                <w:sz w:val="18"/>
                <w:szCs w:val="18"/>
                <w:lang w:val="ru-RU"/>
              </w:rPr>
              <w:t>/</w:t>
            </w:r>
            <w:r w:rsidRPr="007C29DA">
              <w:rPr>
                <w:rFonts w:ascii="Times New Roman" w:hAnsi="Times New Roman" w:cs="Times New Roman"/>
                <w:sz w:val="18"/>
                <w:szCs w:val="18"/>
              </w:rPr>
              <w:t>реконструкція  пішохідних доріжок</w:t>
            </w:r>
          </w:p>
        </w:tc>
        <w:tc>
          <w:tcPr>
            <w:tcW w:w="1148" w:type="dxa"/>
            <w:tcBorders>
              <w:top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2300,0</w:t>
            </w:r>
          </w:p>
        </w:tc>
        <w:tc>
          <w:tcPr>
            <w:tcW w:w="1703" w:type="dxa"/>
            <w:tcBorders>
              <w:top w:val="single" w:sz="4" w:space="0" w:color="auto"/>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top w:val="single" w:sz="4" w:space="0" w:color="auto"/>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top w:val="single" w:sz="4" w:space="0" w:color="auto"/>
            </w:tcBorders>
            <w:shd w:val="clear" w:color="auto" w:fill="auto"/>
          </w:tcPr>
          <w:p w:rsidR="00D01D95" w:rsidRPr="007C29DA" w:rsidRDefault="00D01D95" w:rsidP="00D01D95">
            <w:pPr>
              <w:keepLines/>
              <w:spacing w:after="0" w:line="240" w:lineRule="auto"/>
              <w:rPr>
                <w:rFonts w:ascii="Times New Roman" w:hAnsi="Times New Roman" w:cs="Times New Roman"/>
                <w:color w:val="000000"/>
                <w:sz w:val="18"/>
                <w:szCs w:val="18"/>
              </w:rPr>
            </w:pPr>
          </w:p>
        </w:tc>
      </w:tr>
      <w:tr w:rsidR="00D01D95" w:rsidRPr="007C29DA" w:rsidTr="00D01D95">
        <w:trPr>
          <w:gridAfter w:val="9"/>
          <w:wAfter w:w="4611" w:type="dxa"/>
          <w:trHeight w:val="365"/>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tcBorders>
              <w:bottom w:val="single" w:sz="4" w:space="0" w:color="auto"/>
            </w:tcBorders>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2.2</w:t>
            </w:r>
          </w:p>
        </w:tc>
        <w:tc>
          <w:tcPr>
            <w:tcW w:w="5097" w:type="dxa"/>
            <w:gridSpan w:val="2"/>
            <w:tcBorders>
              <w:bottom w:val="single" w:sz="4" w:space="0" w:color="auto"/>
            </w:tcBorders>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ремонт/реконструкція  мостових конструкцій</w:t>
            </w:r>
          </w:p>
        </w:tc>
        <w:tc>
          <w:tcPr>
            <w:tcW w:w="1148" w:type="dxa"/>
            <w:tcBorders>
              <w:bottom w:val="single" w:sz="4" w:space="0" w:color="auto"/>
            </w:tcBorders>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tcBorders>
              <w:bottom w:val="single" w:sz="4" w:space="0" w:color="auto"/>
            </w:tcBorders>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0E20E6" w:rsidRDefault="00D01D95" w:rsidP="00D01D95">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3.3</w:t>
            </w:r>
          </w:p>
        </w:tc>
        <w:tc>
          <w:tcPr>
            <w:tcW w:w="5097" w:type="dxa"/>
            <w:gridSpan w:val="2"/>
            <w:shd w:val="clear" w:color="auto" w:fill="auto"/>
            <w:vAlign w:val="center"/>
          </w:tcPr>
          <w:p w:rsidR="00D01D95" w:rsidRPr="007C29DA" w:rsidRDefault="00D01D95" w:rsidP="00D01D95">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Капітальний ремонт/реконструкція підпірних стінок</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4000,0</w:t>
            </w:r>
          </w:p>
        </w:tc>
        <w:tc>
          <w:tcPr>
            <w:tcW w:w="1703" w:type="dxa"/>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tcPr>
          <w:p w:rsidR="00D01D95" w:rsidRPr="007C29DA" w:rsidRDefault="00D01D95" w:rsidP="00D01D95">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D01D95" w:rsidRPr="007C29DA" w:rsidTr="00D01D95">
        <w:trPr>
          <w:gridAfter w:val="9"/>
          <w:wAfter w:w="4611" w:type="dxa"/>
        </w:trPr>
        <w:tc>
          <w:tcPr>
            <w:tcW w:w="413" w:type="dxa"/>
            <w:vAlign w:val="center"/>
          </w:tcPr>
          <w:p w:rsidR="00D01D95" w:rsidRPr="00996915" w:rsidRDefault="00D01D95" w:rsidP="00D01D95">
            <w:pPr>
              <w:spacing w:after="0" w:line="240" w:lineRule="auto"/>
              <w:jc w:val="center"/>
              <w:rPr>
                <w:rFonts w:ascii="Times New Roman" w:hAnsi="Times New Roman" w:cs="Times New Roman"/>
                <w:sz w:val="18"/>
                <w:szCs w:val="18"/>
              </w:rPr>
            </w:pPr>
          </w:p>
        </w:tc>
        <w:tc>
          <w:tcPr>
            <w:tcW w:w="683" w:type="dxa"/>
            <w:shd w:val="clear" w:color="auto" w:fill="auto"/>
          </w:tcPr>
          <w:p w:rsidR="00D01D95" w:rsidRPr="000E20E6" w:rsidRDefault="00D01D95" w:rsidP="00D01D95">
            <w:pPr>
              <w:spacing w:after="0" w:line="240" w:lineRule="auto"/>
              <w:ind w:firstLine="112"/>
              <w:jc w:val="both"/>
              <w:rPr>
                <w:rFonts w:ascii="Times New Roman" w:hAnsi="Times New Roman" w:cs="Times New Roman"/>
                <w:b/>
                <w:color w:val="000000" w:themeColor="text1"/>
                <w:sz w:val="18"/>
                <w:szCs w:val="18"/>
              </w:rPr>
            </w:pPr>
          </w:p>
        </w:tc>
        <w:tc>
          <w:tcPr>
            <w:tcW w:w="5097" w:type="dxa"/>
            <w:gridSpan w:val="2"/>
            <w:shd w:val="clear" w:color="auto" w:fill="auto"/>
            <w:vAlign w:val="center"/>
          </w:tcPr>
          <w:p w:rsidR="00D01D95" w:rsidRPr="007C29DA" w:rsidRDefault="00D01D95" w:rsidP="00D01D95">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vAlign w:val="center"/>
          </w:tcPr>
          <w:p w:rsidR="00D01D95" w:rsidRPr="007C29DA" w:rsidRDefault="00D01D95" w:rsidP="00D01D95">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64865,0</w:t>
            </w:r>
          </w:p>
        </w:tc>
        <w:tc>
          <w:tcPr>
            <w:tcW w:w="1703" w:type="dxa"/>
            <w:tcBorders>
              <w:right w:val="single" w:sz="4" w:space="0" w:color="auto"/>
            </w:tcBorders>
            <w:shd w:val="clear" w:color="auto" w:fill="auto"/>
          </w:tcPr>
          <w:p w:rsidR="00D01D95" w:rsidRPr="007C29DA" w:rsidRDefault="00D01D95" w:rsidP="00D01D95">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36000,0</w:t>
            </w:r>
          </w:p>
        </w:tc>
        <w:tc>
          <w:tcPr>
            <w:tcW w:w="1134" w:type="dxa"/>
            <w:gridSpan w:val="2"/>
            <w:tcBorders>
              <w:right w:val="single" w:sz="4" w:space="0" w:color="auto"/>
            </w:tcBorders>
            <w:shd w:val="clear" w:color="auto" w:fill="auto"/>
            <w:vAlign w:val="center"/>
          </w:tcPr>
          <w:p w:rsidR="00D01D95" w:rsidRPr="00D01D95" w:rsidRDefault="00D01D95" w:rsidP="00D01D95">
            <w:pPr>
              <w:keepLines/>
              <w:spacing w:after="0" w:line="240" w:lineRule="auto"/>
              <w:jc w:val="center"/>
              <w:rPr>
                <w:rFonts w:ascii="Times New Roman" w:hAnsi="Times New Roman" w:cs="Times New Roman"/>
                <w:b/>
                <w:color w:val="000000" w:themeColor="text1"/>
                <w:sz w:val="18"/>
                <w:szCs w:val="18"/>
              </w:rPr>
            </w:pPr>
            <w:r w:rsidRPr="00D01D95">
              <w:rPr>
                <w:rFonts w:ascii="Times New Roman" w:hAnsi="Times New Roman" w:cs="Times New Roman"/>
                <w:b/>
                <w:color w:val="000000" w:themeColor="text1"/>
                <w:sz w:val="18"/>
                <w:szCs w:val="18"/>
              </w:rPr>
              <w:t>38200,0</w:t>
            </w:r>
          </w:p>
        </w:tc>
        <w:tc>
          <w:tcPr>
            <w:tcW w:w="992" w:type="dxa"/>
            <w:gridSpan w:val="2"/>
            <w:tcBorders>
              <w:left w:val="single" w:sz="4" w:space="0" w:color="auto"/>
            </w:tcBorders>
            <w:shd w:val="clear" w:color="auto" w:fill="auto"/>
          </w:tcPr>
          <w:p w:rsidR="00D01D95" w:rsidRPr="00D036E8" w:rsidRDefault="00D01D95" w:rsidP="00D01D95">
            <w:pPr>
              <w:spacing w:after="0" w:line="240" w:lineRule="auto"/>
              <w:jc w:val="center"/>
              <w:rPr>
                <w:rFonts w:ascii="Times New Roman" w:hAnsi="Times New Roman" w:cs="Times New Roman"/>
                <w:sz w:val="18"/>
                <w:szCs w:val="18"/>
              </w:rPr>
            </w:pPr>
            <w:r w:rsidRPr="00D036E8">
              <w:rPr>
                <w:rFonts w:ascii="Times New Roman" w:hAnsi="Times New Roman" w:cs="Times New Roman"/>
                <w:sz w:val="18"/>
                <w:szCs w:val="18"/>
              </w:rPr>
              <w:t>0,0</w:t>
            </w:r>
          </w:p>
        </w:tc>
        <w:tc>
          <w:tcPr>
            <w:tcW w:w="1200" w:type="dxa"/>
            <w:gridSpan w:val="4"/>
            <w:shd w:val="clear" w:color="auto" w:fill="auto"/>
            <w:vAlign w:val="center"/>
          </w:tcPr>
          <w:p w:rsidR="00D01D95" w:rsidRPr="007C29DA" w:rsidRDefault="00D01D95" w:rsidP="00D01D95">
            <w:pPr>
              <w:keepLines/>
              <w:spacing w:after="0" w:line="240" w:lineRule="auto"/>
              <w:rPr>
                <w:rFonts w:ascii="Times New Roman" w:hAnsi="Times New Roman" w:cs="Times New Roman"/>
                <w:b/>
                <w:sz w:val="18"/>
                <w:szCs w:val="18"/>
              </w:rPr>
            </w:pPr>
            <w:r>
              <w:rPr>
                <w:rFonts w:ascii="Times New Roman" w:hAnsi="Times New Roman" w:cs="Times New Roman"/>
                <w:b/>
                <w:sz w:val="18"/>
                <w:szCs w:val="18"/>
              </w:rPr>
              <w:t>13402,8</w:t>
            </w:r>
          </w:p>
        </w:tc>
        <w:tc>
          <w:tcPr>
            <w:tcW w:w="3675" w:type="dxa"/>
            <w:gridSpan w:val="4"/>
            <w:shd w:val="clear" w:color="auto" w:fill="auto"/>
          </w:tcPr>
          <w:p w:rsidR="00D01D95" w:rsidRPr="007C29DA" w:rsidRDefault="00D01D95" w:rsidP="00D01D95">
            <w:pPr>
              <w:spacing w:after="0" w:line="240" w:lineRule="auto"/>
              <w:jc w:val="both"/>
              <w:rPr>
                <w:rFonts w:ascii="Times New Roman" w:hAnsi="Times New Roman" w:cs="Times New Roman"/>
                <w:sz w:val="18"/>
                <w:szCs w:val="18"/>
              </w:rPr>
            </w:pPr>
          </w:p>
        </w:tc>
      </w:tr>
      <w:tr w:rsidR="0057438B" w:rsidRPr="007C29DA" w:rsidTr="0082624A">
        <w:trPr>
          <w:gridAfter w:val="7"/>
          <w:wAfter w:w="4592" w:type="dxa"/>
        </w:trPr>
        <w:tc>
          <w:tcPr>
            <w:tcW w:w="413" w:type="dxa"/>
            <w:shd w:val="clear" w:color="auto" w:fill="8EAADB" w:themeFill="accent1" w:themeFillTint="99"/>
            <w:vAlign w:val="center"/>
          </w:tcPr>
          <w:p w:rsidR="0057438B" w:rsidRPr="00996915"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w:t>
            </w:r>
          </w:p>
        </w:tc>
        <w:tc>
          <w:tcPr>
            <w:tcW w:w="15651" w:type="dxa"/>
            <w:gridSpan w:val="19"/>
            <w:shd w:val="clear" w:color="auto" w:fill="8EAADB" w:themeFill="accent1" w:themeFillTint="99"/>
            <w:vAlign w:val="center"/>
          </w:tcPr>
          <w:p w:rsidR="0057438B" w:rsidRPr="000E20E6" w:rsidRDefault="0057438B" w:rsidP="0057438B">
            <w:pPr>
              <w:spacing w:after="0" w:line="240" w:lineRule="auto"/>
              <w:rPr>
                <w:rFonts w:ascii="Times New Roman" w:hAnsi="Times New Roman" w:cs="Times New Roman"/>
                <w:b/>
                <w:i/>
                <w:sz w:val="18"/>
                <w:szCs w:val="18"/>
              </w:rPr>
            </w:pPr>
            <w:r w:rsidRPr="000E20E6">
              <w:rPr>
                <w:rFonts w:ascii="Times New Roman" w:hAnsi="Times New Roman" w:cs="Times New Roman"/>
                <w:b/>
                <w:i/>
                <w:sz w:val="18"/>
                <w:szCs w:val="18"/>
                <w:u w:val="single"/>
              </w:rPr>
              <w:t>Програма підтримки книговидання місцевих авторів та забезпечення святкових і  офіційних заходів на 2022-2024 роки</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1.2</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Випуск видань місцевих авторів відповідно до рішень видавничої ради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199</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199</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199,0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keepLines/>
              <w:spacing w:after="0" w:line="240" w:lineRule="auto"/>
              <w:jc w:val="both"/>
              <w:rPr>
                <w:rFonts w:ascii="Times New Roman" w:hAnsi="Times New Roman" w:cs="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1.3</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Сприяння в організації та проведенні книжкових виставок-ярмарок. Залучення поліграфічних та видавничих підприємств з інших регіонів до участі в книжкових виставках-ярмарках, фестивалях, форум. </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lang w:val="en-US"/>
              </w:rPr>
            </w:pPr>
            <w:r w:rsidRPr="007C29DA">
              <w:rPr>
                <w:rFonts w:ascii="Times New Roman" w:hAnsi="Times New Roman" w:cs="Times New Roman"/>
                <w:color w:val="000000" w:themeColor="text1"/>
                <w:sz w:val="18"/>
                <w:szCs w:val="18"/>
              </w:rPr>
              <w:t>50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keepLines/>
              <w:spacing w:after="0" w:line="240" w:lineRule="auto"/>
              <w:jc w:val="center"/>
              <w:rPr>
                <w:rFonts w:ascii="Times New Roman" w:hAnsi="Times New Roman" w:cs="Times New Roman"/>
                <w:sz w:val="18"/>
                <w:szCs w:val="18"/>
              </w:rPr>
            </w:pPr>
          </w:p>
        </w:tc>
      </w:tr>
      <w:tr w:rsidR="0057438B" w:rsidRPr="007C29DA" w:rsidTr="00D01D95">
        <w:trPr>
          <w:gridAfter w:val="9"/>
          <w:wAfter w:w="4611" w:type="dxa"/>
          <w:trHeight w:val="493"/>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2.1</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Забезпечення відзнаками та нагородною продукцію, цінними подарунками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330,0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175,0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330</w:t>
            </w:r>
            <w:r w:rsidRPr="007C29DA">
              <w:rPr>
                <w:rFonts w:ascii="Times New Roman" w:hAnsi="Times New Roman" w:cs="Times New Roman"/>
                <w:sz w:val="18"/>
                <w:szCs w:val="18"/>
              </w:rPr>
              <w:t>,0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r w:rsidRPr="007C29DA">
              <w:rPr>
                <w:rFonts w:ascii="Times New Roman" w:hAnsi="Times New Roman" w:cs="Times New Roman"/>
                <w:sz w:val="18"/>
                <w:szCs w:val="18"/>
              </w:rPr>
              <w:t>9,9</w:t>
            </w:r>
            <w:r>
              <w:rPr>
                <w:rFonts w:ascii="Times New Roman" w:hAnsi="Times New Roman" w:cs="Times New Roman"/>
                <w:sz w:val="18"/>
                <w:szCs w:val="18"/>
              </w:rPr>
              <w:t>4</w:t>
            </w:r>
          </w:p>
        </w:tc>
        <w:tc>
          <w:tcPr>
            <w:tcW w:w="3675" w:type="dxa"/>
            <w:gridSpan w:val="4"/>
            <w:shd w:val="clear" w:color="auto" w:fill="auto"/>
          </w:tcPr>
          <w:p w:rsidR="0057438B" w:rsidRPr="007C29DA" w:rsidRDefault="0057438B" w:rsidP="0057438B">
            <w:pPr>
              <w:keepLines/>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Придбано посвідчення</w:t>
            </w:r>
            <w:r>
              <w:rPr>
                <w:rFonts w:ascii="Times New Roman" w:hAnsi="Times New Roman" w:cs="Times New Roman"/>
                <w:sz w:val="18"/>
                <w:szCs w:val="18"/>
              </w:rPr>
              <w:t>, відзнаки «Почесний громадянин міста Тернополя»</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2.2</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Забезпечення пам’ятною та сувенірною продукцією з символікою м.Тернополя, цінними подарунками</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395,0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295,0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Pr="007C29DA">
              <w:rPr>
                <w:rFonts w:ascii="Times New Roman" w:hAnsi="Times New Roman" w:cs="Times New Roman"/>
                <w:sz w:val="18"/>
                <w:szCs w:val="18"/>
              </w:rPr>
              <w:t>95,0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265,45</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7C29DA" w:rsidRDefault="0057438B" w:rsidP="0057438B">
            <w:pPr>
              <w:keepLines/>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Придбано квіткову та сувенірну продукцію  (пледи, щоденники, скатертини, флешки, ручки, вази).</w:t>
            </w:r>
          </w:p>
        </w:tc>
      </w:tr>
      <w:tr w:rsidR="0057438B" w:rsidRPr="007C29DA" w:rsidTr="00D01D95">
        <w:trPr>
          <w:gridAfter w:val="9"/>
          <w:wAfter w:w="4611" w:type="dxa"/>
          <w:trHeight w:val="512"/>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2.3</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Грошові винагороди </w:t>
            </w:r>
            <w:r w:rsidRPr="007C29DA">
              <w:rPr>
                <w:rFonts w:ascii="Times New Roman" w:eastAsia="Calibri" w:hAnsi="Times New Roman" w:cs="Times New Roman"/>
                <w:sz w:val="18"/>
                <w:szCs w:val="18"/>
              </w:rPr>
              <w:t>з нагоди державних, професійних, святкових та пам’ятних  дат</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lang w:val="en-US"/>
              </w:rPr>
              <w:t>4</w:t>
            </w:r>
            <w:r w:rsidRPr="007C29DA">
              <w:rPr>
                <w:rFonts w:ascii="Times New Roman" w:hAnsi="Times New Roman" w:cs="Times New Roman"/>
                <w:color w:val="000000" w:themeColor="text1"/>
                <w:sz w:val="18"/>
                <w:szCs w:val="18"/>
              </w:rPr>
              <w:t>00,0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300,0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tcPr>
          <w:p w:rsidR="0057438B" w:rsidRPr="007C29DA" w:rsidRDefault="0057438B" w:rsidP="0057438B">
            <w:pPr>
              <w:keepLines/>
              <w:jc w:val="center"/>
              <w:rPr>
                <w:rFonts w:ascii="Times New Roman" w:hAnsi="Times New Roman" w:cs="Times New Roman"/>
                <w:sz w:val="18"/>
                <w:szCs w:val="18"/>
              </w:rPr>
            </w:pPr>
            <w:r w:rsidRPr="007C29DA">
              <w:rPr>
                <w:rFonts w:ascii="Times New Roman" w:hAnsi="Times New Roman" w:cs="Times New Roman"/>
                <w:sz w:val="18"/>
                <w:szCs w:val="18"/>
              </w:rPr>
              <w:t>106,</w:t>
            </w:r>
            <w:r>
              <w:rPr>
                <w:rFonts w:ascii="Times New Roman" w:hAnsi="Times New Roman" w:cs="Times New Roman"/>
                <w:sz w:val="18"/>
                <w:szCs w:val="18"/>
              </w:rPr>
              <w:t>955</w:t>
            </w:r>
          </w:p>
        </w:tc>
        <w:tc>
          <w:tcPr>
            <w:tcW w:w="3675" w:type="dxa"/>
            <w:gridSpan w:val="4"/>
            <w:tcBorders>
              <w:top w:val="single" w:sz="4" w:space="0" w:color="auto"/>
              <w:left w:val="single" w:sz="4" w:space="0" w:color="auto"/>
              <w:bottom w:val="single" w:sz="4" w:space="0" w:color="auto"/>
              <w:right w:val="single" w:sz="4" w:space="0" w:color="auto"/>
            </w:tcBorders>
            <w:shd w:val="clear" w:color="auto" w:fill="auto"/>
          </w:tcPr>
          <w:p w:rsidR="0057438B" w:rsidRPr="007C29DA" w:rsidRDefault="0057438B" w:rsidP="00196341">
            <w:pPr>
              <w:keepLines/>
              <w:jc w:val="both"/>
              <w:rPr>
                <w:rFonts w:ascii="Times New Roman" w:hAnsi="Times New Roman" w:cs="Times New Roman"/>
                <w:sz w:val="18"/>
                <w:szCs w:val="18"/>
              </w:rPr>
            </w:pPr>
            <w:r w:rsidRPr="007C29DA">
              <w:rPr>
                <w:rFonts w:ascii="Times New Roman" w:hAnsi="Times New Roman" w:cs="Times New Roman"/>
                <w:sz w:val="18"/>
                <w:szCs w:val="18"/>
              </w:rPr>
              <w:t xml:space="preserve">Виплачено грошові винагороди 32 </w:t>
            </w:r>
            <w:r w:rsidR="00196341">
              <w:rPr>
                <w:rFonts w:ascii="Times New Roman" w:hAnsi="Times New Roman" w:cs="Times New Roman"/>
                <w:sz w:val="18"/>
                <w:szCs w:val="18"/>
              </w:rPr>
              <w:t xml:space="preserve">особам </w:t>
            </w:r>
            <w:r w:rsidRPr="007C29DA">
              <w:rPr>
                <w:rFonts w:ascii="Times New Roman" w:hAnsi="Times New Roman" w:cs="Times New Roman"/>
                <w:sz w:val="18"/>
                <w:szCs w:val="18"/>
              </w:rPr>
              <w:t xml:space="preserve">та сплачено податки з готівки </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ind w:firstLine="112"/>
              <w:jc w:val="both"/>
              <w:rPr>
                <w:rFonts w:ascii="Times New Roman" w:hAnsi="Times New Roman" w:cs="Times New Roman"/>
                <w:b/>
                <w:sz w:val="18"/>
                <w:szCs w:val="18"/>
              </w:rPr>
            </w:pPr>
          </w:p>
        </w:tc>
        <w:tc>
          <w:tcPr>
            <w:tcW w:w="5097" w:type="dxa"/>
            <w:gridSpan w:val="2"/>
            <w:shd w:val="clear" w:color="auto" w:fill="auto"/>
            <w:vAlign w:val="center"/>
          </w:tcPr>
          <w:p w:rsidR="0057438B" w:rsidRPr="007C29DA" w:rsidRDefault="0057438B" w:rsidP="0057438B">
            <w:pPr>
              <w:spacing w:after="0" w:line="240" w:lineRule="auto"/>
              <w:ind w:firstLine="112"/>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b/>
                <w:color w:val="000000" w:themeColor="text1"/>
                <w:sz w:val="18"/>
                <w:szCs w:val="18"/>
              </w:rPr>
            </w:pPr>
            <w:r w:rsidRPr="007C29DA">
              <w:rPr>
                <w:rFonts w:ascii="Times New Roman" w:hAnsi="Times New Roman" w:cs="Times New Roman"/>
                <w:b/>
                <w:color w:val="000000" w:themeColor="text1"/>
                <w:sz w:val="18"/>
                <w:szCs w:val="18"/>
              </w:rPr>
              <w:t>1374,00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969,0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1224</w:t>
            </w:r>
            <w:r w:rsidRPr="007C29DA">
              <w:rPr>
                <w:rFonts w:ascii="Times New Roman" w:hAnsi="Times New Roman" w:cs="Times New Roman"/>
                <w:b/>
                <w:sz w:val="18"/>
                <w:szCs w:val="18"/>
              </w:rPr>
              <w:t>,0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p>
        </w:tc>
        <w:tc>
          <w:tcPr>
            <w:tcW w:w="1200" w:type="dxa"/>
            <w:gridSpan w:val="4"/>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Pr>
                <w:rFonts w:ascii="Times New Roman" w:hAnsi="Times New Roman" w:cs="Times New Roman"/>
                <w:b/>
                <w:sz w:val="18"/>
                <w:szCs w:val="18"/>
              </w:rPr>
              <w:t>522,345</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color w:val="00B0F0"/>
                <w:sz w:val="18"/>
                <w:szCs w:val="18"/>
              </w:rPr>
            </w:pPr>
          </w:p>
        </w:tc>
      </w:tr>
      <w:tr w:rsidR="0057438B" w:rsidRPr="007C29DA"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1</w:t>
            </w:r>
          </w:p>
        </w:tc>
        <w:tc>
          <w:tcPr>
            <w:tcW w:w="15651" w:type="dxa"/>
            <w:gridSpan w:val="19"/>
            <w:shd w:val="clear" w:color="auto" w:fill="D5DCE4" w:themeFill="text2" w:themeFillTint="33"/>
            <w:vAlign w:val="center"/>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b/>
                <w:i/>
                <w:sz w:val="18"/>
                <w:szCs w:val="18"/>
                <w:u w:val="single"/>
              </w:rPr>
              <w:t>Програма розвитку малого та середнього підприємництва на 2023-2024  роки</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3.1</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Фінансова підтримка малого та середнього підприємництва</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290,0</w:t>
            </w:r>
          </w:p>
        </w:tc>
        <w:tc>
          <w:tcPr>
            <w:tcW w:w="1703" w:type="dxa"/>
            <w:tcBorders>
              <w:right w:val="single" w:sz="4" w:space="0" w:color="auto"/>
            </w:tcBorders>
            <w:shd w:val="clear" w:color="auto" w:fill="auto"/>
          </w:tcPr>
          <w:p w:rsidR="0057438B" w:rsidRPr="00D15BCC" w:rsidRDefault="0057438B" w:rsidP="0057438B">
            <w:pPr>
              <w:spacing w:after="0" w:line="240" w:lineRule="auto"/>
              <w:jc w:val="center"/>
              <w:rPr>
                <w:rFonts w:ascii="Times New Roman" w:hAnsi="Times New Roman" w:cs="Times New Roman"/>
                <w:sz w:val="18"/>
                <w:szCs w:val="18"/>
              </w:rPr>
            </w:pPr>
            <w:r w:rsidRPr="00D15BCC">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D15BCC" w:rsidRDefault="0057438B" w:rsidP="0057438B">
            <w:pPr>
              <w:spacing w:after="0" w:line="240" w:lineRule="auto"/>
              <w:jc w:val="center"/>
              <w:rPr>
                <w:rFonts w:ascii="Times New Roman" w:hAnsi="Times New Roman" w:cs="Times New Roman"/>
                <w:sz w:val="18"/>
                <w:szCs w:val="18"/>
              </w:rPr>
            </w:pPr>
            <w:r w:rsidRPr="00D15BCC">
              <w:rPr>
                <w:rFonts w:ascii="Times New Roman" w:hAnsi="Times New Roman" w:cs="Times New Roman"/>
                <w:sz w:val="18"/>
                <w:szCs w:val="18"/>
              </w:rPr>
              <w:t>200,0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sidRPr="000E20E6">
              <w:rPr>
                <w:rFonts w:ascii="Times New Roman" w:hAnsi="Times New Roman" w:cs="Times New Roman"/>
                <w:color w:val="000000" w:themeColor="text1"/>
                <w:sz w:val="18"/>
                <w:szCs w:val="18"/>
              </w:rPr>
              <w:t>3.2</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Здійснення компенсації, суб’єктам господарювання, єдиного соціального внеску при створенні нових робочих місць, при працевлаштуванні військовослужбовців, звільнених з лав ЗСУ</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i/>
                <w:iCs/>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i/>
                <w:iCs/>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center"/>
              <w:rPr>
                <w:rFonts w:ascii="Times New Roman" w:hAnsi="Times New Roman"/>
                <w:i/>
                <w:iCs/>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3.5</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Оновлення  інвестиційного паспорту та кредитного рейтингу</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80,0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4.6</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eastAsia="Times New Roman" w:hAnsi="Times New Roman" w:cs="Times New Roman"/>
                <w:iCs/>
                <w:color w:val="202124"/>
                <w:sz w:val="18"/>
                <w:szCs w:val="18"/>
              </w:rPr>
              <w:t>Створення якісної, сучасної та інноваційної інфраструктури для підтримки бізнесу громади в рамках проекту «Підтримка швидкого економічного відновлення українських муніципалітетів (SRER)» шляхом реалізації місцевої ініціативи «Підприємцем бути легко»</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en-US"/>
              </w:rPr>
              <w:t>5000</w:t>
            </w:r>
            <w:r w:rsidRPr="007C29DA">
              <w:rPr>
                <w:sz w:val="18"/>
                <w:szCs w:val="18"/>
                <w:lang w:val="uk-UA"/>
              </w:rPr>
              <w:t>,0</w:t>
            </w:r>
            <w:r w:rsidR="00196341">
              <w:rPr>
                <w:sz w:val="18"/>
                <w:szCs w:val="18"/>
                <w:lang w:val="uk-UA"/>
              </w:rPr>
              <w:t xml:space="preserve"> БГ</w:t>
            </w:r>
          </w:p>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Pr>
                <w:sz w:val="18"/>
                <w:szCs w:val="18"/>
                <w:lang w:val="uk-UA"/>
              </w:rPr>
              <w:t>23609</w:t>
            </w:r>
            <w:r w:rsidRPr="007C29DA">
              <w:rPr>
                <w:sz w:val="18"/>
                <w:szCs w:val="18"/>
                <w:lang w:val="uk-UA"/>
              </w:rPr>
              <w:t>,0</w:t>
            </w:r>
            <w:r w:rsidR="00196341">
              <w:rPr>
                <w:sz w:val="18"/>
                <w:szCs w:val="18"/>
                <w:lang w:val="uk-UA"/>
              </w:rPr>
              <w:t xml:space="preserve"> ІК</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23609,0</w:t>
            </w:r>
            <w:r w:rsidR="00313143">
              <w:rPr>
                <w:rFonts w:ascii="Times New Roman" w:hAnsi="Times New Roman" w:cs="Times New Roman"/>
                <w:sz w:val="18"/>
                <w:szCs w:val="18"/>
              </w:rPr>
              <w:t xml:space="preserve"> ІК</w:t>
            </w:r>
          </w:p>
        </w:tc>
        <w:tc>
          <w:tcPr>
            <w:tcW w:w="1200" w:type="dxa"/>
            <w:gridSpan w:val="4"/>
            <w:shd w:val="clear" w:color="auto" w:fill="auto"/>
          </w:tcPr>
          <w:p w:rsidR="00196341" w:rsidRPr="006D5632" w:rsidRDefault="0057438B" w:rsidP="00196341">
            <w:pPr>
              <w:spacing w:after="0" w:line="240" w:lineRule="auto"/>
              <w:jc w:val="center"/>
              <w:rPr>
                <w:rFonts w:ascii="Times New Roman" w:hAnsi="Times New Roman"/>
                <w:sz w:val="18"/>
                <w:szCs w:val="18"/>
              </w:rPr>
            </w:pPr>
            <w:r w:rsidRPr="006D5632">
              <w:rPr>
                <w:rFonts w:ascii="Times New Roman" w:hAnsi="Times New Roman"/>
                <w:sz w:val="18"/>
                <w:szCs w:val="18"/>
              </w:rPr>
              <w:t>97,4</w:t>
            </w:r>
            <w:r w:rsidR="00196341" w:rsidRPr="006D5632">
              <w:rPr>
                <w:rFonts w:ascii="Times New Roman" w:hAnsi="Times New Roman"/>
                <w:sz w:val="18"/>
                <w:szCs w:val="18"/>
              </w:rPr>
              <w:t xml:space="preserve"> БГ</w:t>
            </w:r>
          </w:p>
          <w:p w:rsidR="00196341" w:rsidRPr="006D5632" w:rsidRDefault="00196341" w:rsidP="0057438B">
            <w:pPr>
              <w:spacing w:after="0" w:line="240" w:lineRule="auto"/>
              <w:jc w:val="center"/>
              <w:rPr>
                <w:rFonts w:ascii="Times New Roman" w:hAnsi="Times New Roman"/>
                <w:sz w:val="18"/>
                <w:szCs w:val="18"/>
              </w:rPr>
            </w:pPr>
          </w:p>
          <w:p w:rsidR="0057438B" w:rsidRPr="00294BC3" w:rsidRDefault="0057438B" w:rsidP="00196341">
            <w:pPr>
              <w:spacing w:after="0" w:line="240" w:lineRule="auto"/>
              <w:jc w:val="center"/>
              <w:rPr>
                <w:rFonts w:ascii="Times New Roman" w:hAnsi="Times New Roman"/>
                <w:color w:val="FF0000"/>
                <w:sz w:val="18"/>
                <w:szCs w:val="18"/>
              </w:rPr>
            </w:pPr>
            <w:r w:rsidRPr="006D5632">
              <w:rPr>
                <w:rFonts w:ascii="Times New Roman" w:hAnsi="Times New Roman"/>
                <w:sz w:val="18"/>
                <w:szCs w:val="18"/>
              </w:rPr>
              <w:t>2945,517</w:t>
            </w:r>
            <w:r w:rsidR="00196341">
              <w:rPr>
                <w:rFonts w:ascii="Times New Roman" w:hAnsi="Times New Roman"/>
                <w:sz w:val="18"/>
                <w:szCs w:val="18"/>
              </w:rPr>
              <w:t xml:space="preserve"> ІК</w:t>
            </w:r>
          </w:p>
        </w:tc>
        <w:tc>
          <w:tcPr>
            <w:tcW w:w="3675" w:type="dxa"/>
            <w:gridSpan w:val="4"/>
            <w:shd w:val="clear" w:color="auto" w:fill="auto"/>
          </w:tcPr>
          <w:p w:rsidR="0057438B" w:rsidRPr="006D5632" w:rsidRDefault="0057438B" w:rsidP="0057438B">
            <w:pPr>
              <w:spacing w:after="0" w:line="240" w:lineRule="auto"/>
              <w:rPr>
                <w:rFonts w:ascii="Times New Roman" w:hAnsi="Times New Roman"/>
                <w:iCs/>
                <w:sz w:val="18"/>
                <w:szCs w:val="18"/>
              </w:rPr>
            </w:pPr>
            <w:r w:rsidRPr="006D5632">
              <w:rPr>
                <w:rFonts w:ascii="Times New Roman" w:hAnsi="Times New Roman"/>
                <w:iCs/>
                <w:sz w:val="18"/>
                <w:szCs w:val="18"/>
              </w:rPr>
              <w:t>Розроблено логотип проекту, оплачено послуги команди проекту.</w:t>
            </w:r>
          </w:p>
          <w:p w:rsidR="0057438B" w:rsidRPr="00294BC3" w:rsidRDefault="0057438B" w:rsidP="0057438B">
            <w:pPr>
              <w:spacing w:after="0" w:line="240" w:lineRule="auto"/>
              <w:rPr>
                <w:rFonts w:ascii="Times New Roman" w:hAnsi="Times New Roman"/>
                <w:iCs/>
                <w:color w:val="FF0000"/>
                <w:sz w:val="18"/>
                <w:szCs w:val="18"/>
              </w:rPr>
            </w:pPr>
            <w:r w:rsidRPr="006D5632">
              <w:rPr>
                <w:rFonts w:ascii="Times New Roman" w:hAnsi="Times New Roman"/>
                <w:iCs/>
                <w:sz w:val="18"/>
                <w:szCs w:val="18"/>
              </w:rPr>
              <w:t xml:space="preserve">Оплачено послуги дизайнера, закуплено </w:t>
            </w:r>
            <w:r w:rsidR="00196341">
              <w:rPr>
                <w:rFonts w:ascii="Times New Roman" w:hAnsi="Times New Roman"/>
                <w:iCs/>
                <w:sz w:val="18"/>
                <w:szCs w:val="18"/>
              </w:rPr>
              <w:t xml:space="preserve">10 одиниць </w:t>
            </w:r>
            <w:r w:rsidRPr="006D5632">
              <w:rPr>
                <w:rFonts w:ascii="Times New Roman" w:hAnsi="Times New Roman"/>
                <w:iCs/>
                <w:sz w:val="18"/>
                <w:szCs w:val="18"/>
              </w:rPr>
              <w:t>обладнання</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5.1</w:t>
            </w:r>
          </w:p>
        </w:tc>
        <w:tc>
          <w:tcPr>
            <w:tcW w:w="5097" w:type="dxa"/>
            <w:gridSpan w:val="2"/>
            <w:shd w:val="clear" w:color="auto" w:fill="auto"/>
          </w:tcPr>
          <w:p w:rsidR="0057438B" w:rsidRPr="007C29DA" w:rsidRDefault="0057438B" w:rsidP="0057438B">
            <w:pPr>
              <w:spacing w:after="0" w:line="240" w:lineRule="auto"/>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Організація  та  проведення урочистих  заходів  з  нагоди  Дня підприємця,  відзначення  провідних  суб’єктів господарювання</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30,0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color w:val="FF0000"/>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7.2</w:t>
            </w:r>
          </w:p>
        </w:tc>
        <w:tc>
          <w:tcPr>
            <w:tcW w:w="5097"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Залучення суб’єктів малого та середнього підприємництва до участі у конкурсах</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40,0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color w:val="FF0000"/>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jc w:val="center"/>
              <w:rPr>
                <w:rFonts w:ascii="Times New Roman" w:hAnsi="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ind w:firstLine="112"/>
              <w:jc w:val="both"/>
              <w:rPr>
                <w:rFonts w:ascii="Times New Roman" w:hAnsi="Times New Roman" w:cs="Times New Roman"/>
                <w:b/>
                <w:color w:val="00B0F0"/>
                <w:sz w:val="18"/>
                <w:szCs w:val="18"/>
              </w:rPr>
            </w:pP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7C29DA">
              <w:rPr>
                <w:b/>
                <w:sz w:val="18"/>
                <w:szCs w:val="18"/>
                <w:lang w:val="en-US"/>
              </w:rPr>
              <w:t>5</w:t>
            </w:r>
            <w:r w:rsidRPr="007C29DA">
              <w:rPr>
                <w:b/>
                <w:sz w:val="18"/>
                <w:szCs w:val="18"/>
                <w:lang w:val="uk-UA"/>
              </w:rPr>
              <w:t>640,0</w:t>
            </w:r>
            <w:r>
              <w:rPr>
                <w:b/>
                <w:sz w:val="18"/>
                <w:szCs w:val="18"/>
                <w:lang w:val="uk-UA"/>
              </w:rPr>
              <w:t>БГ</w:t>
            </w:r>
          </w:p>
          <w:p w:rsidR="0057438B" w:rsidRPr="007C29DA" w:rsidRDefault="0057438B" w:rsidP="0019634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en-US"/>
              </w:rPr>
            </w:pPr>
            <w:r>
              <w:rPr>
                <w:b/>
                <w:bCs/>
                <w:sz w:val="18"/>
                <w:szCs w:val="18"/>
                <w:lang w:val="uk-UA"/>
              </w:rPr>
              <w:t>23609</w:t>
            </w:r>
            <w:r w:rsidRPr="007C29DA">
              <w:rPr>
                <w:b/>
                <w:bCs/>
                <w:sz w:val="18"/>
                <w:szCs w:val="18"/>
                <w:lang w:val="uk-UA"/>
              </w:rPr>
              <w:t>,0</w:t>
            </w:r>
            <w:r>
              <w:rPr>
                <w:b/>
                <w:bCs/>
                <w:sz w:val="18"/>
                <w:szCs w:val="18"/>
                <w:lang w:val="uk-UA"/>
              </w:rPr>
              <w:t>ІК</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bCs/>
                <w:sz w:val="18"/>
                <w:szCs w:val="18"/>
              </w:rPr>
            </w:pPr>
            <w:r w:rsidRPr="007C29DA">
              <w:rPr>
                <w:rFonts w:ascii="Times New Roman" w:hAnsi="Times New Roman" w:cs="Times New Roman"/>
                <w:b/>
                <w:bCs/>
                <w:sz w:val="18"/>
                <w:szCs w:val="18"/>
              </w:rPr>
              <w:t>5200,0</w:t>
            </w:r>
          </w:p>
        </w:tc>
        <w:tc>
          <w:tcPr>
            <w:tcW w:w="1134" w:type="dxa"/>
            <w:gridSpan w:val="2"/>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5</w:t>
            </w:r>
            <w:r>
              <w:rPr>
                <w:rFonts w:ascii="Times New Roman" w:hAnsi="Times New Roman" w:cs="Times New Roman"/>
                <w:b/>
                <w:sz w:val="18"/>
                <w:szCs w:val="18"/>
              </w:rPr>
              <w:t>4</w:t>
            </w:r>
            <w:r w:rsidRPr="007C29DA">
              <w:rPr>
                <w:rFonts w:ascii="Times New Roman" w:hAnsi="Times New Roman" w:cs="Times New Roman"/>
                <w:b/>
                <w:sz w:val="18"/>
                <w:szCs w:val="18"/>
              </w:rPr>
              <w:t>00,0</w:t>
            </w:r>
          </w:p>
        </w:tc>
        <w:tc>
          <w:tcPr>
            <w:tcW w:w="992" w:type="dxa"/>
            <w:gridSpan w:val="2"/>
            <w:tcBorders>
              <w:left w:val="single" w:sz="4" w:space="0" w:color="auto"/>
            </w:tcBorders>
            <w:shd w:val="clear" w:color="auto" w:fill="auto"/>
            <w:vAlign w:val="center"/>
          </w:tcPr>
          <w:p w:rsidR="00313143" w:rsidRDefault="0057438B" w:rsidP="0057438B">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23609</w:t>
            </w:r>
            <w:r w:rsidRPr="00985C1F">
              <w:rPr>
                <w:rFonts w:ascii="Times New Roman" w:hAnsi="Times New Roman" w:cs="Times New Roman"/>
                <w:b/>
                <w:sz w:val="18"/>
                <w:szCs w:val="18"/>
              </w:rPr>
              <w:t>,0</w:t>
            </w:r>
          </w:p>
          <w:p w:rsidR="0057438B" w:rsidRPr="00985C1F" w:rsidRDefault="00313143" w:rsidP="0057438B">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ІК</w:t>
            </w:r>
          </w:p>
        </w:tc>
        <w:tc>
          <w:tcPr>
            <w:tcW w:w="1200" w:type="dxa"/>
            <w:gridSpan w:val="4"/>
            <w:shd w:val="clear" w:color="auto" w:fill="auto"/>
            <w:vAlign w:val="center"/>
          </w:tcPr>
          <w:p w:rsidR="00196341" w:rsidRPr="006D5632" w:rsidRDefault="0057438B" w:rsidP="00196341">
            <w:pPr>
              <w:spacing w:after="0" w:line="240" w:lineRule="auto"/>
              <w:jc w:val="center"/>
              <w:rPr>
                <w:rFonts w:ascii="Times New Roman" w:hAnsi="Times New Roman"/>
                <w:b/>
                <w:bCs/>
                <w:sz w:val="18"/>
                <w:szCs w:val="18"/>
              </w:rPr>
            </w:pPr>
            <w:r w:rsidRPr="006D5632">
              <w:rPr>
                <w:rFonts w:ascii="Times New Roman" w:hAnsi="Times New Roman"/>
                <w:b/>
                <w:bCs/>
                <w:sz w:val="18"/>
                <w:szCs w:val="18"/>
              </w:rPr>
              <w:t>97,4</w:t>
            </w:r>
            <w:r w:rsidR="00196341" w:rsidRPr="006D5632">
              <w:rPr>
                <w:rFonts w:ascii="Times New Roman" w:hAnsi="Times New Roman"/>
                <w:b/>
                <w:bCs/>
                <w:sz w:val="18"/>
                <w:szCs w:val="18"/>
              </w:rPr>
              <w:t xml:space="preserve"> БГ</w:t>
            </w:r>
          </w:p>
          <w:p w:rsidR="0057438B" w:rsidRPr="0055590B" w:rsidRDefault="0057438B" w:rsidP="00196341">
            <w:pPr>
              <w:spacing w:after="0" w:line="240" w:lineRule="auto"/>
              <w:jc w:val="center"/>
              <w:rPr>
                <w:rFonts w:ascii="Times New Roman" w:hAnsi="Times New Roman" w:cs="Times New Roman"/>
                <w:b/>
                <w:color w:val="FF0000"/>
                <w:sz w:val="18"/>
                <w:szCs w:val="18"/>
              </w:rPr>
            </w:pPr>
            <w:r w:rsidRPr="006D5632">
              <w:rPr>
                <w:rFonts w:ascii="Times New Roman" w:hAnsi="Times New Roman"/>
                <w:b/>
                <w:bCs/>
                <w:sz w:val="18"/>
                <w:szCs w:val="18"/>
              </w:rPr>
              <w:t>2945,517</w:t>
            </w:r>
            <w:r w:rsidR="00196341">
              <w:rPr>
                <w:rFonts w:ascii="Times New Roman" w:hAnsi="Times New Roman"/>
                <w:b/>
                <w:bCs/>
                <w:sz w:val="18"/>
                <w:szCs w:val="18"/>
              </w:rPr>
              <w:t xml:space="preserve"> ІК</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color w:val="00B0F0"/>
                <w:sz w:val="18"/>
                <w:szCs w:val="18"/>
              </w:rPr>
            </w:pPr>
          </w:p>
        </w:tc>
      </w:tr>
      <w:tr w:rsidR="0057438B" w:rsidRPr="007C29DA" w:rsidTr="00567D9C">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2</w:t>
            </w:r>
          </w:p>
        </w:tc>
        <w:tc>
          <w:tcPr>
            <w:tcW w:w="15651" w:type="dxa"/>
            <w:gridSpan w:val="19"/>
            <w:shd w:val="clear" w:color="auto" w:fill="8496B0" w:themeFill="text2" w:themeFillTint="99"/>
            <w:vAlign w:val="center"/>
          </w:tcPr>
          <w:p w:rsidR="0057438B" w:rsidRPr="000E20E6" w:rsidRDefault="0057438B" w:rsidP="0057438B">
            <w:pPr>
              <w:spacing w:after="0" w:line="240" w:lineRule="auto"/>
              <w:rPr>
                <w:rFonts w:ascii="Times New Roman" w:hAnsi="Times New Roman" w:cs="Times New Roman"/>
                <w:b/>
                <w:i/>
                <w:color w:val="000000" w:themeColor="text1"/>
                <w:sz w:val="18"/>
                <w:szCs w:val="18"/>
                <w:u w:val="single"/>
              </w:rPr>
            </w:pPr>
            <w:r w:rsidRPr="000E20E6">
              <w:rPr>
                <w:rFonts w:ascii="Times New Roman" w:hAnsi="Times New Roman" w:cs="Times New Roman"/>
                <w:b/>
                <w:i/>
                <w:color w:val="000000" w:themeColor="text1"/>
                <w:sz w:val="18"/>
                <w:szCs w:val="18"/>
                <w:u w:val="single"/>
              </w:rPr>
              <w:t>Програма розвитку земельних відносин Тернопільської міської територіальної громади на 2023-2024 роки</w:t>
            </w:r>
          </w:p>
          <w:p w:rsidR="0057438B" w:rsidRPr="000E20E6" w:rsidRDefault="0057438B" w:rsidP="0057438B">
            <w:pPr>
              <w:spacing w:after="0" w:line="240" w:lineRule="auto"/>
              <w:rPr>
                <w:rFonts w:ascii="Times New Roman" w:hAnsi="Times New Roman" w:cs="Times New Roman"/>
                <w:sz w:val="18"/>
                <w:szCs w:val="18"/>
              </w:rPr>
            </w:pPr>
          </w:p>
        </w:tc>
      </w:tr>
      <w:tr w:rsidR="0057438B" w:rsidRPr="007C29DA" w:rsidTr="00D01D95">
        <w:trPr>
          <w:gridAfter w:val="9"/>
          <w:wAfter w:w="4611" w:type="dxa"/>
          <w:trHeight w:val="355"/>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0E20E6" w:rsidRDefault="0057438B" w:rsidP="0057438B">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1.1</w:t>
            </w:r>
          </w:p>
        </w:tc>
        <w:tc>
          <w:tcPr>
            <w:tcW w:w="5097" w:type="dxa"/>
            <w:gridSpan w:val="2"/>
            <w:shd w:val="clear" w:color="auto" w:fill="auto"/>
            <w:vAlign w:val="center"/>
          </w:tcPr>
          <w:p w:rsidR="0057438B" w:rsidRPr="007C29DA" w:rsidRDefault="0057438B" w:rsidP="0057438B">
            <w:pPr>
              <w:tabs>
                <w:tab w:val="left" w:pos="6237"/>
              </w:tabs>
              <w:suppressAutoHyphens/>
              <w:spacing w:after="0" w:line="240" w:lineRule="auto"/>
              <w:rPr>
                <w:rFonts w:ascii="Times New Roman" w:hAnsi="Times New Roman" w:cs="Times New Roman"/>
                <w:bCs/>
                <w:sz w:val="18"/>
                <w:szCs w:val="18"/>
                <w:lang w:eastAsia="ar-SA"/>
              </w:rPr>
            </w:pPr>
            <w:r w:rsidRPr="007C29DA">
              <w:rPr>
                <w:rFonts w:ascii="Times New Roman" w:eastAsia="Times New Roman" w:hAnsi="Times New Roman" w:cs="Times New Roman"/>
                <w:sz w:val="18"/>
                <w:szCs w:val="18"/>
                <w:lang w:eastAsia="uk-UA"/>
              </w:rPr>
              <w:t>Формування  лотів для проведення земельних торгів у формі аукціону з продажу земельних ділянок та прав на них</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100,0</w:t>
            </w:r>
          </w:p>
        </w:tc>
        <w:tc>
          <w:tcPr>
            <w:tcW w:w="1703"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100,0</w:t>
            </w:r>
          </w:p>
        </w:tc>
        <w:tc>
          <w:tcPr>
            <w:tcW w:w="1134" w:type="dxa"/>
            <w:gridSpan w:val="2"/>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100,0</w:t>
            </w:r>
          </w:p>
        </w:tc>
        <w:tc>
          <w:tcPr>
            <w:tcW w:w="992" w:type="dxa"/>
            <w:gridSpan w:val="2"/>
            <w:tcBorders>
              <w:left w:val="single" w:sz="4" w:space="0" w:color="auto"/>
            </w:tcBorders>
            <w:shd w:val="clear" w:color="auto" w:fill="auto"/>
            <w:vAlign w:val="center"/>
          </w:tcPr>
          <w:p w:rsidR="0057438B" w:rsidRPr="00D00CF7" w:rsidRDefault="00D00CF7" w:rsidP="0057438B">
            <w:pPr>
              <w:keepLines/>
              <w:spacing w:after="0" w:line="240" w:lineRule="auto"/>
              <w:jc w:val="center"/>
              <w:rPr>
                <w:rFonts w:ascii="Times New Roman" w:hAnsi="Times New Roman" w:cs="Times New Roman"/>
                <w:color w:val="000000" w:themeColor="text1"/>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i/>
                <w:iCs/>
                <w:sz w:val="18"/>
                <w:szCs w:val="18"/>
              </w:rPr>
            </w:pPr>
            <w:r>
              <w:rPr>
                <w:rFonts w:ascii="Times New Roman" w:hAnsi="Times New Roman"/>
                <w:sz w:val="18"/>
                <w:szCs w:val="18"/>
              </w:rPr>
              <w:t>6</w:t>
            </w:r>
            <w:r w:rsidRPr="007C29DA">
              <w:rPr>
                <w:rFonts w:ascii="Times New Roman" w:hAnsi="Times New Roman"/>
                <w:sz w:val="18"/>
                <w:szCs w:val="18"/>
              </w:rPr>
              <w:t>0,0</w:t>
            </w:r>
          </w:p>
        </w:tc>
        <w:tc>
          <w:tcPr>
            <w:tcW w:w="3675" w:type="dxa"/>
            <w:gridSpan w:val="4"/>
            <w:shd w:val="clear" w:color="auto" w:fill="auto"/>
          </w:tcPr>
          <w:p w:rsidR="0057438B" w:rsidRPr="005D61AA" w:rsidRDefault="0057438B" w:rsidP="0057438B">
            <w:pPr>
              <w:spacing w:after="0" w:line="240" w:lineRule="auto"/>
              <w:jc w:val="both"/>
              <w:rPr>
                <w:rFonts w:ascii="Times New Roman" w:hAnsi="Times New Roman" w:cs="Times New Roman"/>
                <w:sz w:val="18"/>
                <w:szCs w:val="18"/>
              </w:rPr>
            </w:pPr>
            <w:r w:rsidRPr="005D61AA">
              <w:rPr>
                <w:rFonts w:ascii="Times New Roman" w:hAnsi="Times New Roman" w:cs="Times New Roman"/>
                <w:sz w:val="18"/>
                <w:szCs w:val="18"/>
              </w:rPr>
              <w:t>Послуги щодо формування лотів для проведення зем. торгів у формі аукціону</w:t>
            </w: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2.1</w:t>
            </w:r>
          </w:p>
        </w:tc>
        <w:tc>
          <w:tcPr>
            <w:tcW w:w="5097" w:type="dxa"/>
            <w:gridSpan w:val="2"/>
            <w:shd w:val="clear" w:color="auto" w:fill="auto"/>
            <w:vAlign w:val="center"/>
          </w:tcPr>
          <w:p w:rsidR="00D00CF7" w:rsidRPr="007C29DA" w:rsidRDefault="00D00CF7" w:rsidP="00D00CF7">
            <w:pPr>
              <w:tabs>
                <w:tab w:val="left" w:pos="6237"/>
              </w:tabs>
              <w:suppressAutoHyphens/>
              <w:spacing w:after="0" w:line="240" w:lineRule="auto"/>
              <w:rPr>
                <w:rFonts w:ascii="Times New Roman" w:hAnsi="Times New Roman" w:cs="Times New Roman"/>
                <w:sz w:val="18"/>
                <w:szCs w:val="18"/>
                <w:lang w:eastAsia="ru-RU"/>
              </w:rPr>
            </w:pPr>
            <w:r w:rsidRPr="007C29DA">
              <w:rPr>
                <w:rFonts w:ascii="Times New Roman" w:eastAsia="Times New Roman" w:hAnsi="Times New Roman" w:cs="Times New Roman"/>
                <w:sz w:val="18"/>
                <w:szCs w:val="18"/>
                <w:lang w:eastAsia="uk-UA"/>
              </w:rPr>
              <w:t>Формування бази земель громади</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500,0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500,0</w:t>
            </w:r>
          </w:p>
        </w:tc>
        <w:tc>
          <w:tcPr>
            <w:tcW w:w="1134" w:type="dxa"/>
            <w:gridSpan w:val="2"/>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500,0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D00CF7" w:rsidP="00D00CF7">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D00CF7" w:rsidRPr="005D61AA" w:rsidRDefault="00D00CF7" w:rsidP="00D00CF7">
            <w:pPr>
              <w:keepLines/>
              <w:spacing w:after="0" w:line="240" w:lineRule="auto"/>
              <w:rPr>
                <w:rFonts w:ascii="Times New Roman" w:hAnsi="Times New Roman" w:cs="Times New Roman"/>
                <w:sz w:val="18"/>
                <w:szCs w:val="18"/>
              </w:rPr>
            </w:pP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3.1</w:t>
            </w:r>
          </w:p>
        </w:tc>
        <w:tc>
          <w:tcPr>
            <w:tcW w:w="5097" w:type="dxa"/>
            <w:gridSpan w:val="2"/>
            <w:shd w:val="clear" w:color="auto" w:fill="auto"/>
            <w:vAlign w:val="center"/>
          </w:tcPr>
          <w:p w:rsidR="00D00CF7" w:rsidRPr="007C29DA" w:rsidRDefault="00D00CF7" w:rsidP="00D00CF7">
            <w:pPr>
              <w:tabs>
                <w:tab w:val="left" w:pos="6237"/>
              </w:tabs>
              <w:suppressAutoHyphens/>
              <w:spacing w:after="0" w:line="240" w:lineRule="auto"/>
              <w:rPr>
                <w:rFonts w:ascii="Times New Roman" w:hAnsi="Times New Roman" w:cs="Times New Roman"/>
                <w:sz w:val="18"/>
                <w:szCs w:val="18"/>
                <w:lang w:eastAsia="ru-RU"/>
              </w:rPr>
            </w:pPr>
            <w:r w:rsidRPr="007C29DA">
              <w:rPr>
                <w:rFonts w:ascii="Times New Roman" w:eastAsia="Times New Roman" w:hAnsi="Times New Roman" w:cs="Times New Roman"/>
                <w:sz w:val="18"/>
                <w:szCs w:val="18"/>
                <w:lang w:eastAsia="ru-RU"/>
              </w:rPr>
              <w:t>Встановлення (зміна) межі територіальної громади та меж населених пунктів</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0,0</w:t>
            </w:r>
          </w:p>
        </w:tc>
        <w:tc>
          <w:tcPr>
            <w:tcW w:w="1134" w:type="dxa"/>
            <w:gridSpan w:val="2"/>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D00CF7" w:rsidP="00D00CF7">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D00CF7" w:rsidRPr="005D61AA" w:rsidRDefault="00D00CF7" w:rsidP="00D00CF7">
            <w:pPr>
              <w:keepLines/>
              <w:spacing w:after="0" w:line="240" w:lineRule="auto"/>
              <w:rPr>
                <w:rFonts w:ascii="Times New Roman" w:hAnsi="Times New Roman" w:cs="Times New Roman"/>
                <w:sz w:val="18"/>
                <w:szCs w:val="18"/>
              </w:rPr>
            </w:pPr>
          </w:p>
        </w:tc>
      </w:tr>
      <w:tr w:rsidR="00D00CF7" w:rsidRPr="007C29DA" w:rsidTr="0082624A">
        <w:trPr>
          <w:gridAfter w:val="9"/>
          <w:wAfter w:w="4611" w:type="dxa"/>
          <w:trHeight w:val="34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3.2</w:t>
            </w:r>
          </w:p>
        </w:tc>
        <w:tc>
          <w:tcPr>
            <w:tcW w:w="5097" w:type="dxa"/>
            <w:gridSpan w:val="2"/>
            <w:shd w:val="clear" w:color="auto" w:fill="auto"/>
            <w:vAlign w:val="center"/>
          </w:tcPr>
          <w:p w:rsidR="00D00CF7" w:rsidRPr="007C29DA" w:rsidRDefault="00D00CF7" w:rsidP="00D00CF7">
            <w:pPr>
              <w:tabs>
                <w:tab w:val="left" w:pos="6237"/>
              </w:tabs>
              <w:suppressAutoHyphens/>
              <w:spacing w:after="0" w:line="240" w:lineRule="auto"/>
              <w:rPr>
                <w:rFonts w:ascii="Times New Roman" w:hAnsi="Times New Roman" w:cs="Times New Roman"/>
                <w:sz w:val="18"/>
                <w:szCs w:val="18"/>
                <w:lang w:eastAsia="ru-RU"/>
              </w:rPr>
            </w:pPr>
            <w:r w:rsidRPr="007C29DA">
              <w:rPr>
                <w:rFonts w:ascii="Times New Roman" w:hAnsi="Times New Roman" w:cs="Times New Roman"/>
                <w:sz w:val="18"/>
                <w:szCs w:val="18"/>
                <w:shd w:val="clear" w:color="auto" w:fill="FFFFFF"/>
              </w:rPr>
              <w:t>Комплекс землевпорядних робіт</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w:t>
            </w:r>
          </w:p>
        </w:tc>
        <w:tc>
          <w:tcPr>
            <w:tcW w:w="1134" w:type="dxa"/>
            <w:gridSpan w:val="2"/>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D00CF7" w:rsidP="00D00CF7">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D00CF7" w:rsidRPr="005D61AA" w:rsidRDefault="00D00CF7" w:rsidP="00D00CF7">
            <w:pPr>
              <w:keepLines/>
              <w:spacing w:after="0" w:line="240" w:lineRule="auto"/>
              <w:rPr>
                <w:rFonts w:ascii="Times New Roman" w:hAnsi="Times New Roman" w:cs="Times New Roman"/>
                <w:sz w:val="18"/>
                <w:szCs w:val="18"/>
              </w:rPr>
            </w:pP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3.3</w:t>
            </w:r>
          </w:p>
        </w:tc>
        <w:tc>
          <w:tcPr>
            <w:tcW w:w="5097" w:type="dxa"/>
            <w:gridSpan w:val="2"/>
            <w:shd w:val="clear" w:color="auto" w:fill="auto"/>
            <w:vAlign w:val="center"/>
          </w:tcPr>
          <w:p w:rsidR="00D00CF7" w:rsidRPr="0082624A" w:rsidRDefault="00D00CF7" w:rsidP="00D00CF7">
            <w:pPr>
              <w:tabs>
                <w:tab w:val="left" w:pos="6237"/>
              </w:tabs>
              <w:suppressAutoHyphens/>
              <w:spacing w:after="0" w:line="240" w:lineRule="auto"/>
              <w:rPr>
                <w:rFonts w:ascii="Times New Roman" w:hAnsi="Times New Roman" w:cs="Times New Roman"/>
                <w:sz w:val="18"/>
                <w:szCs w:val="18"/>
                <w:shd w:val="clear" w:color="auto" w:fill="FFFFFF"/>
              </w:rPr>
            </w:pPr>
            <w:r w:rsidRPr="0082624A">
              <w:rPr>
                <w:rFonts w:ascii="Times New Roman" w:hAnsi="Times New Roman" w:cs="Times New Roman"/>
                <w:sz w:val="18"/>
                <w:szCs w:val="18"/>
                <w:shd w:val="clear" w:color="auto" w:fill="FFFFFF"/>
              </w:rPr>
              <w:t>Нормативна грошова оцінка земель м.Тернопіль</w:t>
            </w:r>
          </w:p>
        </w:tc>
        <w:tc>
          <w:tcPr>
            <w:tcW w:w="1148" w:type="dxa"/>
            <w:shd w:val="clear" w:color="auto" w:fill="auto"/>
          </w:tcPr>
          <w:p w:rsidR="00D00CF7" w:rsidRPr="00EA4491"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EA4491">
              <w:rPr>
                <w:b/>
                <w:sz w:val="18"/>
                <w:szCs w:val="18"/>
                <w:lang w:val="uk-UA"/>
              </w:rPr>
              <w:t>800,0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0,0</w:t>
            </w:r>
          </w:p>
        </w:tc>
        <w:tc>
          <w:tcPr>
            <w:tcW w:w="1134" w:type="dxa"/>
            <w:gridSpan w:val="2"/>
            <w:shd w:val="clear" w:color="auto" w:fill="auto"/>
          </w:tcPr>
          <w:p w:rsidR="00D00CF7" w:rsidRPr="007C29DA" w:rsidRDefault="00C22B96"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Pr>
                <w:sz w:val="18"/>
                <w:szCs w:val="18"/>
                <w:lang w:val="uk-UA"/>
              </w:rPr>
              <w:t>80</w:t>
            </w:r>
            <w:r w:rsidR="00D00CF7" w:rsidRPr="007C29DA">
              <w:rPr>
                <w:sz w:val="18"/>
                <w:szCs w:val="18"/>
                <w:lang w:val="uk-UA"/>
              </w:rPr>
              <w:t>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C22B96" w:rsidP="00D00CF7">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798</w:t>
            </w:r>
            <w:r w:rsidR="00D00CF7" w:rsidRPr="007C29DA">
              <w:rPr>
                <w:rFonts w:ascii="Times New Roman" w:hAnsi="Times New Roman" w:cs="Times New Roman"/>
                <w:sz w:val="18"/>
                <w:szCs w:val="18"/>
              </w:rPr>
              <w:t>,0</w:t>
            </w:r>
          </w:p>
        </w:tc>
        <w:tc>
          <w:tcPr>
            <w:tcW w:w="3675" w:type="dxa"/>
            <w:gridSpan w:val="4"/>
            <w:shd w:val="clear" w:color="auto" w:fill="auto"/>
          </w:tcPr>
          <w:p w:rsidR="00D00CF7" w:rsidRPr="005D61AA" w:rsidRDefault="00C22B96" w:rsidP="00D00CF7">
            <w:pPr>
              <w:keepLines/>
              <w:spacing w:after="0" w:line="240" w:lineRule="auto"/>
              <w:rPr>
                <w:rFonts w:ascii="Times New Roman" w:hAnsi="Times New Roman" w:cs="Times New Roman"/>
                <w:sz w:val="18"/>
                <w:szCs w:val="18"/>
              </w:rPr>
            </w:pPr>
            <w:r w:rsidRPr="005D61AA">
              <w:rPr>
                <w:rFonts w:ascii="Times New Roman" w:hAnsi="Times New Roman" w:cs="Times New Roman"/>
                <w:sz w:val="18"/>
                <w:szCs w:val="18"/>
              </w:rPr>
              <w:t>Проведення нормативно грошової оцінки земель м. Тернопіль</w:t>
            </w: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4.1</w:t>
            </w:r>
          </w:p>
        </w:tc>
        <w:tc>
          <w:tcPr>
            <w:tcW w:w="5097" w:type="dxa"/>
            <w:gridSpan w:val="2"/>
            <w:shd w:val="clear" w:color="auto" w:fill="auto"/>
            <w:vAlign w:val="center"/>
          </w:tcPr>
          <w:p w:rsidR="00D00CF7" w:rsidRPr="007C29DA" w:rsidRDefault="00D00CF7" w:rsidP="00D00CF7">
            <w:pPr>
              <w:tabs>
                <w:tab w:val="left" w:pos="6237"/>
              </w:tabs>
              <w:suppressAutoHyphens/>
              <w:spacing w:after="0" w:line="240" w:lineRule="auto"/>
              <w:rPr>
                <w:rFonts w:ascii="Times New Roman" w:hAnsi="Times New Roman" w:cs="Times New Roman"/>
                <w:sz w:val="18"/>
                <w:szCs w:val="18"/>
                <w:lang w:eastAsia="ru-RU"/>
              </w:rPr>
            </w:pPr>
            <w:r w:rsidRPr="007C29DA">
              <w:rPr>
                <w:rFonts w:ascii="Times New Roman" w:hAnsi="Times New Roman" w:cs="Times New Roman"/>
                <w:sz w:val="18"/>
                <w:szCs w:val="18"/>
              </w:rPr>
              <w:t>Розроблення технічної документації щодо проведення інвентаризації земель на території громади</w:t>
            </w:r>
          </w:p>
        </w:tc>
        <w:tc>
          <w:tcPr>
            <w:tcW w:w="1148" w:type="dxa"/>
            <w:shd w:val="clear" w:color="auto" w:fill="auto"/>
          </w:tcPr>
          <w:p w:rsidR="00D00CF7" w:rsidRPr="00EA4491"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EA4491">
              <w:rPr>
                <w:b/>
                <w:sz w:val="18"/>
                <w:szCs w:val="18"/>
                <w:lang w:val="uk-UA"/>
              </w:rPr>
              <w:t>200,0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w:t>
            </w:r>
            <w:r>
              <w:rPr>
                <w:sz w:val="18"/>
                <w:szCs w:val="18"/>
                <w:lang w:val="uk-UA"/>
              </w:rPr>
              <w:t>0</w:t>
            </w:r>
            <w:r w:rsidRPr="007C29DA">
              <w:rPr>
                <w:sz w:val="18"/>
                <w:szCs w:val="18"/>
                <w:lang w:val="uk-UA"/>
              </w:rPr>
              <w:t>0,0</w:t>
            </w:r>
          </w:p>
        </w:tc>
        <w:tc>
          <w:tcPr>
            <w:tcW w:w="1134" w:type="dxa"/>
            <w:gridSpan w:val="2"/>
            <w:shd w:val="clear" w:color="auto" w:fill="auto"/>
          </w:tcPr>
          <w:p w:rsidR="00D00CF7" w:rsidRPr="007C29DA" w:rsidRDefault="00C22B96"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Pr>
                <w:sz w:val="18"/>
                <w:szCs w:val="18"/>
                <w:lang w:val="uk-UA"/>
              </w:rPr>
              <w:t>20</w:t>
            </w:r>
            <w:r w:rsidR="00D00CF7" w:rsidRPr="007C29DA">
              <w:rPr>
                <w:sz w:val="18"/>
                <w:szCs w:val="18"/>
                <w:lang w:val="uk-UA"/>
              </w:rPr>
              <w:t>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5D61AA" w:rsidRDefault="00D00CF7" w:rsidP="00D00CF7">
            <w:pPr>
              <w:keepLines/>
              <w:spacing w:after="0" w:line="240" w:lineRule="auto"/>
              <w:rPr>
                <w:rFonts w:ascii="Times New Roman" w:hAnsi="Times New Roman" w:cs="Times New Roman"/>
                <w:sz w:val="18"/>
                <w:szCs w:val="18"/>
              </w:rPr>
            </w:pP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0E20E6" w:rsidRDefault="00D00CF7" w:rsidP="00D00CF7">
            <w:pPr>
              <w:spacing w:after="0" w:line="240" w:lineRule="auto"/>
              <w:rPr>
                <w:rFonts w:ascii="Times New Roman" w:hAnsi="Times New Roman" w:cs="Times New Roman"/>
                <w:sz w:val="18"/>
                <w:szCs w:val="18"/>
              </w:rPr>
            </w:pPr>
            <w:r w:rsidRPr="000E20E6">
              <w:rPr>
                <w:rFonts w:ascii="Times New Roman" w:hAnsi="Times New Roman" w:cs="Times New Roman"/>
                <w:sz w:val="18"/>
                <w:szCs w:val="18"/>
              </w:rPr>
              <w:t>5.1</w:t>
            </w:r>
          </w:p>
        </w:tc>
        <w:tc>
          <w:tcPr>
            <w:tcW w:w="5097" w:type="dxa"/>
            <w:gridSpan w:val="2"/>
            <w:shd w:val="clear" w:color="auto" w:fill="auto"/>
            <w:vAlign w:val="center"/>
          </w:tcPr>
          <w:p w:rsidR="00D00CF7" w:rsidRPr="007C29DA" w:rsidRDefault="00D00CF7" w:rsidP="00D00CF7">
            <w:pPr>
              <w:tabs>
                <w:tab w:val="left" w:pos="6237"/>
              </w:tabs>
              <w:suppressAutoHyphens/>
              <w:spacing w:after="0" w:line="240" w:lineRule="auto"/>
              <w:rPr>
                <w:rFonts w:ascii="Times New Roman" w:hAnsi="Times New Roman" w:cs="Times New Roman"/>
                <w:sz w:val="18"/>
                <w:szCs w:val="18"/>
                <w:lang w:eastAsia="ru-RU"/>
              </w:rPr>
            </w:pPr>
            <w:r w:rsidRPr="007C29DA">
              <w:rPr>
                <w:rFonts w:ascii="Times New Roman" w:hAnsi="Times New Roman" w:cs="Times New Roman"/>
                <w:sz w:val="18"/>
                <w:szCs w:val="18"/>
              </w:rPr>
              <w:t>Розроблення технічного звіту по грунтовому обстеженню земельних ділянок</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w:t>
            </w:r>
            <w:r w:rsidRPr="007C29DA">
              <w:rPr>
                <w:sz w:val="18"/>
                <w:szCs w:val="18"/>
              </w:rPr>
              <w:t>,00</w:t>
            </w:r>
          </w:p>
        </w:tc>
        <w:tc>
          <w:tcPr>
            <w:tcW w:w="1703"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Pr>
                <w:sz w:val="18"/>
                <w:szCs w:val="18"/>
                <w:lang w:val="uk-UA"/>
              </w:rPr>
              <w:t>10</w:t>
            </w:r>
            <w:r w:rsidRPr="007C29DA">
              <w:rPr>
                <w:sz w:val="18"/>
                <w:szCs w:val="18"/>
                <w:lang w:val="uk-UA"/>
              </w:rPr>
              <w:t>0,0</w:t>
            </w:r>
          </w:p>
        </w:tc>
        <w:tc>
          <w:tcPr>
            <w:tcW w:w="1134" w:type="dxa"/>
            <w:gridSpan w:val="2"/>
            <w:shd w:val="clear" w:color="auto" w:fill="auto"/>
          </w:tcPr>
          <w:p w:rsidR="00D00CF7" w:rsidRPr="00567D9C"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567D9C">
              <w:rPr>
                <w:sz w:val="18"/>
                <w:szCs w:val="18"/>
                <w:lang w:val="uk-UA"/>
              </w:rPr>
              <w:t>100,0</w:t>
            </w:r>
          </w:p>
        </w:tc>
        <w:tc>
          <w:tcPr>
            <w:tcW w:w="992" w:type="dxa"/>
            <w:gridSpan w:val="2"/>
            <w:tcBorders>
              <w:left w:val="single" w:sz="4" w:space="0" w:color="auto"/>
            </w:tcBorders>
            <w:shd w:val="clear" w:color="auto" w:fill="auto"/>
          </w:tcPr>
          <w:p w:rsidR="00D00CF7" w:rsidRPr="00567D9C" w:rsidRDefault="00D00CF7" w:rsidP="00D00CF7">
            <w:r w:rsidRPr="00567D9C">
              <w:rPr>
                <w:rFonts w:ascii="Times New Roman" w:hAnsi="Times New Roman" w:cs="Times New Roman"/>
                <w:sz w:val="18"/>
                <w:szCs w:val="18"/>
              </w:rPr>
              <w:t>0,0</w:t>
            </w:r>
          </w:p>
        </w:tc>
        <w:tc>
          <w:tcPr>
            <w:tcW w:w="1200" w:type="dxa"/>
            <w:gridSpan w:val="4"/>
            <w:shd w:val="clear" w:color="auto" w:fill="auto"/>
          </w:tcPr>
          <w:p w:rsidR="00D00CF7" w:rsidRPr="00567D9C" w:rsidRDefault="00D00CF7" w:rsidP="00C22B96">
            <w:pPr>
              <w:keepLines/>
              <w:spacing w:after="0" w:line="240" w:lineRule="auto"/>
              <w:rPr>
                <w:rFonts w:ascii="Times New Roman" w:hAnsi="Times New Roman" w:cs="Times New Roman"/>
                <w:sz w:val="18"/>
                <w:szCs w:val="18"/>
              </w:rPr>
            </w:pPr>
            <w:r w:rsidRPr="00567D9C">
              <w:rPr>
                <w:rFonts w:ascii="Times New Roman" w:hAnsi="Times New Roman" w:cs="Times New Roman"/>
                <w:sz w:val="18"/>
                <w:szCs w:val="18"/>
              </w:rPr>
              <w:t xml:space="preserve">      </w:t>
            </w:r>
            <w:r w:rsidR="00C22B96" w:rsidRPr="00567D9C">
              <w:rPr>
                <w:rFonts w:ascii="Times New Roman" w:hAnsi="Times New Roman" w:cs="Times New Roman"/>
                <w:sz w:val="18"/>
                <w:szCs w:val="18"/>
              </w:rPr>
              <w:t>0</w:t>
            </w:r>
            <w:r w:rsidRPr="00567D9C">
              <w:rPr>
                <w:rFonts w:ascii="Times New Roman" w:hAnsi="Times New Roman" w:cs="Times New Roman"/>
                <w:sz w:val="18"/>
                <w:szCs w:val="18"/>
              </w:rPr>
              <w:t>,0</w:t>
            </w:r>
          </w:p>
        </w:tc>
        <w:tc>
          <w:tcPr>
            <w:tcW w:w="3675" w:type="dxa"/>
            <w:gridSpan w:val="4"/>
            <w:shd w:val="clear" w:color="auto" w:fill="auto"/>
          </w:tcPr>
          <w:p w:rsidR="00D00CF7" w:rsidRPr="005D61AA" w:rsidRDefault="00D00CF7" w:rsidP="00D00CF7">
            <w:pPr>
              <w:keepLines/>
              <w:spacing w:after="0" w:line="240" w:lineRule="auto"/>
              <w:rPr>
                <w:rFonts w:ascii="Times New Roman" w:hAnsi="Times New Roman" w:cs="Times New Roman"/>
                <w:sz w:val="18"/>
                <w:szCs w:val="18"/>
              </w:rPr>
            </w:pPr>
          </w:p>
        </w:tc>
      </w:tr>
      <w:tr w:rsidR="00D00CF7" w:rsidRPr="007C29DA"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293296" w:rsidRDefault="00D00CF7" w:rsidP="00D00CF7">
            <w:pPr>
              <w:spacing w:after="0" w:line="240" w:lineRule="auto"/>
              <w:ind w:firstLine="112"/>
              <w:jc w:val="both"/>
              <w:rPr>
                <w:rFonts w:ascii="Times New Roman" w:hAnsi="Times New Roman" w:cs="Times New Roman"/>
                <w:b/>
                <w:color w:val="00B0F0"/>
                <w:sz w:val="18"/>
                <w:szCs w:val="18"/>
                <w:highlight w:val="yellow"/>
              </w:rPr>
            </w:pPr>
          </w:p>
        </w:tc>
        <w:tc>
          <w:tcPr>
            <w:tcW w:w="5097" w:type="dxa"/>
            <w:gridSpan w:val="2"/>
            <w:shd w:val="clear" w:color="auto" w:fill="auto"/>
            <w:vAlign w:val="center"/>
          </w:tcPr>
          <w:p w:rsidR="00D00CF7" w:rsidRPr="007C29DA" w:rsidRDefault="00D00CF7" w:rsidP="00D00CF7">
            <w:pPr>
              <w:keepLines/>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7C29DA">
              <w:rPr>
                <w:b/>
                <w:sz w:val="18"/>
                <w:szCs w:val="18"/>
                <w:lang w:val="uk-UA"/>
              </w:rPr>
              <w:t>1800,0</w:t>
            </w:r>
          </w:p>
        </w:tc>
        <w:tc>
          <w:tcPr>
            <w:tcW w:w="1703" w:type="dxa"/>
            <w:shd w:val="clear" w:color="auto" w:fill="auto"/>
          </w:tcPr>
          <w:p w:rsidR="00D00CF7" w:rsidRPr="007C29DA" w:rsidRDefault="00D00CF7" w:rsidP="00D00CF7">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1800,0</w:t>
            </w:r>
          </w:p>
        </w:tc>
        <w:tc>
          <w:tcPr>
            <w:tcW w:w="1134" w:type="dxa"/>
            <w:gridSpan w:val="2"/>
            <w:shd w:val="clear" w:color="auto" w:fill="auto"/>
          </w:tcPr>
          <w:p w:rsidR="00D00CF7" w:rsidRPr="007C29DA" w:rsidRDefault="00D00CF7" w:rsidP="00D00CF7">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1800,0</w:t>
            </w:r>
          </w:p>
        </w:tc>
        <w:tc>
          <w:tcPr>
            <w:tcW w:w="992" w:type="dxa"/>
            <w:gridSpan w:val="2"/>
            <w:tcBorders>
              <w:left w:val="single" w:sz="4" w:space="0" w:color="auto"/>
            </w:tcBorders>
            <w:shd w:val="clear" w:color="auto" w:fill="auto"/>
          </w:tcPr>
          <w:p w:rsidR="00D00CF7" w:rsidRDefault="00D00CF7" w:rsidP="00D00CF7">
            <w:r w:rsidRPr="00B7175D">
              <w:rPr>
                <w:rFonts w:ascii="Times New Roman" w:hAnsi="Times New Roman" w:cs="Times New Roman"/>
                <w:color w:val="000000" w:themeColor="text1"/>
                <w:sz w:val="18"/>
                <w:szCs w:val="18"/>
              </w:rPr>
              <w:t>0,0</w:t>
            </w:r>
          </w:p>
        </w:tc>
        <w:tc>
          <w:tcPr>
            <w:tcW w:w="1200" w:type="dxa"/>
            <w:gridSpan w:val="4"/>
            <w:shd w:val="clear" w:color="auto" w:fill="auto"/>
          </w:tcPr>
          <w:p w:rsidR="00D00CF7" w:rsidRPr="007C29DA" w:rsidRDefault="00D00CF7" w:rsidP="00D00CF7">
            <w:pPr>
              <w:keepLine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858,0</w:t>
            </w:r>
          </w:p>
        </w:tc>
        <w:tc>
          <w:tcPr>
            <w:tcW w:w="3675" w:type="dxa"/>
            <w:gridSpan w:val="4"/>
            <w:shd w:val="clear" w:color="auto" w:fill="auto"/>
          </w:tcPr>
          <w:p w:rsidR="00D00CF7" w:rsidRPr="005D61AA" w:rsidRDefault="00D00CF7" w:rsidP="00D00CF7">
            <w:pPr>
              <w:keepLines/>
              <w:spacing w:after="0" w:line="240" w:lineRule="auto"/>
              <w:jc w:val="center"/>
              <w:rPr>
                <w:b/>
                <w:sz w:val="18"/>
                <w:szCs w:val="18"/>
              </w:rPr>
            </w:pPr>
          </w:p>
        </w:tc>
      </w:tr>
      <w:tr w:rsidR="0057438B" w:rsidRPr="007C29DA"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bookmarkStart w:id="1" w:name="_Hlk148089483"/>
            <w:r w:rsidRPr="00996915">
              <w:rPr>
                <w:rFonts w:ascii="Times New Roman" w:hAnsi="Times New Roman" w:cs="Times New Roman"/>
                <w:sz w:val="18"/>
                <w:szCs w:val="18"/>
              </w:rPr>
              <w:t>2</w:t>
            </w:r>
            <w:r>
              <w:rPr>
                <w:rFonts w:ascii="Times New Roman" w:hAnsi="Times New Roman" w:cs="Times New Roman"/>
                <w:sz w:val="18"/>
                <w:szCs w:val="18"/>
              </w:rPr>
              <w:t>3</w:t>
            </w:r>
          </w:p>
        </w:tc>
        <w:tc>
          <w:tcPr>
            <w:tcW w:w="15651" w:type="dxa"/>
            <w:gridSpan w:val="19"/>
            <w:shd w:val="clear" w:color="auto" w:fill="D5DCE4" w:themeFill="text2" w:themeFillTint="33"/>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b/>
                <w:i/>
                <w:sz w:val="18"/>
                <w:szCs w:val="18"/>
                <w:u w:val="single"/>
              </w:rPr>
              <w:t>Програма розвитку містобудівної діяльності, територіального  планування та  містобудівного кадастру на 2022-2024  роки</w:t>
            </w:r>
          </w:p>
        </w:tc>
      </w:tr>
      <w:bookmarkEnd w:id="1"/>
      <w:tr w:rsidR="0057438B" w:rsidRPr="007C29DA" w:rsidTr="00D01D95">
        <w:trPr>
          <w:gridAfter w:val="9"/>
          <w:wAfter w:w="4611" w:type="dxa"/>
          <w:trHeight w:val="147"/>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3.</w:t>
            </w:r>
          </w:p>
        </w:tc>
        <w:tc>
          <w:tcPr>
            <w:tcW w:w="5097" w:type="dxa"/>
            <w:gridSpan w:val="2"/>
            <w:shd w:val="clear" w:color="auto" w:fill="auto"/>
          </w:tcPr>
          <w:p w:rsidR="0057438B" w:rsidRPr="007C29DA" w:rsidRDefault="0057438B" w:rsidP="0057438B">
            <w:pPr>
              <w:keepLines/>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Проведення експертизи містобудівної документації</w:t>
            </w:r>
          </w:p>
        </w:tc>
        <w:tc>
          <w:tcPr>
            <w:tcW w:w="1148" w:type="dxa"/>
            <w:shd w:val="clear" w:color="auto" w:fill="auto"/>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350,0</w:t>
            </w:r>
          </w:p>
        </w:tc>
        <w:tc>
          <w:tcPr>
            <w:tcW w:w="1703" w:type="dxa"/>
            <w:shd w:val="clear" w:color="auto" w:fill="auto"/>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350,0</w:t>
            </w:r>
          </w:p>
        </w:tc>
        <w:tc>
          <w:tcPr>
            <w:tcW w:w="1134" w:type="dxa"/>
            <w:gridSpan w:val="2"/>
            <w:shd w:val="clear" w:color="auto" w:fill="auto"/>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 xml:space="preserve">350,0 </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tc>
        <w:tc>
          <w:tcPr>
            <w:tcW w:w="1200" w:type="dxa"/>
            <w:gridSpan w:val="4"/>
            <w:shd w:val="clear" w:color="auto" w:fill="auto"/>
          </w:tcPr>
          <w:p w:rsidR="0057438B" w:rsidRPr="007C29DA" w:rsidRDefault="0057438B" w:rsidP="0057438B">
            <w:pPr>
              <w:spacing w:after="0" w:line="240" w:lineRule="auto"/>
              <w:rPr>
                <w:rFonts w:ascii="Times New Roman" w:hAnsi="Times New Roman"/>
                <w:sz w:val="18"/>
                <w:szCs w:val="18"/>
              </w:rPr>
            </w:pPr>
            <w:r>
              <w:rPr>
                <w:rFonts w:ascii="Times New Roman" w:hAnsi="Times New Roman"/>
                <w:sz w:val="18"/>
                <w:szCs w:val="18"/>
              </w:rPr>
              <w:t>350</w:t>
            </w:r>
            <w:r w:rsidRPr="007C29DA">
              <w:rPr>
                <w:rFonts w:ascii="Times New Roman" w:hAnsi="Times New Roman"/>
                <w:sz w:val="18"/>
                <w:szCs w:val="18"/>
              </w:rPr>
              <w:t>,0</w:t>
            </w:r>
          </w:p>
        </w:tc>
        <w:tc>
          <w:tcPr>
            <w:tcW w:w="3675" w:type="dxa"/>
            <w:gridSpan w:val="4"/>
            <w:shd w:val="clear" w:color="auto" w:fill="auto"/>
          </w:tcPr>
          <w:p w:rsidR="0057438B" w:rsidRPr="007C29DA" w:rsidRDefault="0057438B" w:rsidP="00D00CF7">
            <w:pPr>
              <w:spacing w:after="0" w:line="240" w:lineRule="auto"/>
              <w:rPr>
                <w:rFonts w:ascii="Times New Roman" w:hAnsi="Times New Roman"/>
                <w:sz w:val="18"/>
                <w:szCs w:val="18"/>
              </w:rPr>
            </w:pPr>
            <w:r>
              <w:rPr>
                <w:rFonts w:ascii="Times New Roman" w:hAnsi="Times New Roman"/>
                <w:sz w:val="18"/>
                <w:szCs w:val="18"/>
              </w:rPr>
              <w:t>Проведен</w:t>
            </w:r>
            <w:r w:rsidR="00D00CF7">
              <w:rPr>
                <w:rFonts w:ascii="Times New Roman" w:hAnsi="Times New Roman"/>
                <w:sz w:val="18"/>
                <w:szCs w:val="18"/>
              </w:rPr>
              <w:t>о</w:t>
            </w:r>
            <w:r>
              <w:rPr>
                <w:rFonts w:ascii="Times New Roman" w:hAnsi="Times New Roman"/>
                <w:sz w:val="18"/>
                <w:szCs w:val="18"/>
              </w:rPr>
              <w:t xml:space="preserve"> експертиз</w:t>
            </w:r>
            <w:r w:rsidR="00D00CF7">
              <w:rPr>
                <w:rFonts w:ascii="Times New Roman" w:hAnsi="Times New Roman"/>
                <w:sz w:val="18"/>
                <w:szCs w:val="18"/>
              </w:rPr>
              <w:t>у</w:t>
            </w: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6</w:t>
            </w:r>
          </w:p>
        </w:tc>
        <w:tc>
          <w:tcPr>
            <w:tcW w:w="5097" w:type="dxa"/>
            <w:gridSpan w:val="2"/>
            <w:shd w:val="clear" w:color="auto" w:fill="auto"/>
            <w:vAlign w:val="center"/>
          </w:tcPr>
          <w:p w:rsidR="0057438B" w:rsidRPr="007C29DA" w:rsidRDefault="0057438B" w:rsidP="0057438B">
            <w:pPr>
              <w:spacing w:after="0" w:line="240" w:lineRule="auto"/>
              <w:ind w:hanging="2"/>
              <w:jc w:val="both"/>
              <w:rPr>
                <w:rFonts w:ascii="Times New Roman" w:hAnsi="Times New Roman" w:cs="Times New Roman"/>
                <w:sz w:val="18"/>
                <w:szCs w:val="18"/>
              </w:rPr>
            </w:pPr>
            <w:r w:rsidRPr="007C29DA">
              <w:rPr>
                <w:rFonts w:ascii="Times New Roman" w:hAnsi="Times New Roman" w:cs="Times New Roman"/>
                <w:sz w:val="18"/>
                <w:szCs w:val="18"/>
              </w:rPr>
              <w:t xml:space="preserve">Створення цифрової картографічної основи масштабу 1:10000 на територію </w:t>
            </w:r>
            <w:r w:rsidRPr="007C29DA">
              <w:rPr>
                <w:rFonts w:ascii="Times New Roman" w:hAnsi="Times New Roman" w:cs="Times New Roman"/>
                <w:sz w:val="18"/>
                <w:szCs w:val="18"/>
                <w:lang w:eastAsia="uk-UA"/>
              </w:rPr>
              <w:t>Тернопільської міської територіальної громади</w:t>
            </w:r>
            <w:r w:rsidRPr="007C29DA">
              <w:rPr>
                <w:rFonts w:ascii="Times New Roman" w:hAnsi="Times New Roman" w:cs="Times New Roman"/>
                <w:sz w:val="18"/>
                <w:szCs w:val="18"/>
              </w:rPr>
              <w:t xml:space="preserve"> та оновлення цифрових інженерно-топографічних планів масштабу 1:2000 на територію міста Тернополя та населених пунктів </w:t>
            </w:r>
            <w:r w:rsidRPr="007C29DA">
              <w:rPr>
                <w:rFonts w:ascii="Times New Roman" w:hAnsi="Times New Roman" w:cs="Times New Roman"/>
                <w:sz w:val="18"/>
                <w:szCs w:val="18"/>
                <w:lang w:eastAsia="uk-UA"/>
              </w:rPr>
              <w:t>Тернопільської міської територіальної громади для розроблення містобудівної документації (комплексного плану просторового розвитку території Тернопільської міської територіальної громади)</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2950,0</w:t>
            </w:r>
          </w:p>
        </w:tc>
        <w:tc>
          <w:tcPr>
            <w:tcW w:w="1703"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2650,0</w:t>
            </w:r>
          </w:p>
        </w:tc>
        <w:tc>
          <w:tcPr>
            <w:tcW w:w="1134"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w:t>
            </w:r>
            <w:r>
              <w:rPr>
                <w:rFonts w:ascii="Times New Roman" w:hAnsi="Times New Roman" w:cs="Times New Roman"/>
                <w:sz w:val="18"/>
                <w:szCs w:val="18"/>
              </w:rPr>
              <w:t>9</w:t>
            </w:r>
            <w:r w:rsidRPr="007C29DA">
              <w:rPr>
                <w:rFonts w:ascii="Times New Roman" w:hAnsi="Times New Roman" w:cs="Times New Roman"/>
                <w:sz w:val="18"/>
                <w:szCs w:val="18"/>
              </w:rPr>
              <w:t>50,0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tc>
        <w:tc>
          <w:tcPr>
            <w:tcW w:w="1200" w:type="dxa"/>
            <w:gridSpan w:val="4"/>
            <w:shd w:val="clear" w:color="auto" w:fill="auto"/>
          </w:tcPr>
          <w:p w:rsidR="0057438B" w:rsidRPr="007C29DA" w:rsidRDefault="0057438B" w:rsidP="0057438B">
            <w:pPr>
              <w:spacing w:after="0" w:line="240" w:lineRule="auto"/>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sz w:val="18"/>
                <w:szCs w:val="18"/>
              </w:rPr>
            </w:pPr>
          </w:p>
        </w:tc>
      </w:tr>
      <w:tr w:rsidR="0057438B" w:rsidRPr="007C29DA"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4</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color w:val="000000" w:themeColor="text1"/>
                <w:sz w:val="18"/>
                <w:szCs w:val="18"/>
              </w:rPr>
            </w:pPr>
            <w:r w:rsidRPr="007C29DA">
              <w:rPr>
                <w:rFonts w:ascii="Times New Roman" w:hAnsi="Times New Roman" w:cs="Times New Roman"/>
                <w:sz w:val="18"/>
                <w:szCs w:val="18"/>
                <w:lang w:eastAsia="uk-UA"/>
              </w:rPr>
              <w:t>Розроблення комплексного плану просторового розвитку території громади</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8</w:t>
            </w:r>
            <w:r>
              <w:rPr>
                <w:rFonts w:ascii="Times New Roman" w:hAnsi="Times New Roman" w:cs="Times New Roman"/>
                <w:color w:val="000000" w:themeColor="text1"/>
                <w:sz w:val="18"/>
                <w:szCs w:val="18"/>
              </w:rPr>
              <w:t>40</w:t>
            </w:r>
            <w:r w:rsidRPr="007C29DA">
              <w:rPr>
                <w:rFonts w:ascii="Times New Roman" w:hAnsi="Times New Roman" w:cs="Times New Roman"/>
                <w:color w:val="000000" w:themeColor="text1"/>
                <w:sz w:val="18"/>
                <w:szCs w:val="18"/>
              </w:rPr>
              <w:t>0,0</w:t>
            </w:r>
          </w:p>
        </w:tc>
        <w:tc>
          <w:tcPr>
            <w:tcW w:w="170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p>
        </w:tc>
        <w:tc>
          <w:tcPr>
            <w:tcW w:w="1200" w:type="dxa"/>
            <w:gridSpan w:val="4"/>
            <w:shd w:val="clear" w:color="auto" w:fill="auto"/>
          </w:tcPr>
          <w:p w:rsidR="0057438B" w:rsidRPr="007C29DA" w:rsidRDefault="0057438B" w:rsidP="0057438B">
            <w:pPr>
              <w:spacing w:after="0" w:line="240" w:lineRule="auto"/>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sz w:val="18"/>
                <w:szCs w:val="18"/>
              </w:rPr>
            </w:pPr>
          </w:p>
        </w:tc>
      </w:tr>
      <w:tr w:rsidR="0057438B" w:rsidRPr="007C29DA" w:rsidTr="00D01D95">
        <w:trPr>
          <w:gridAfter w:val="9"/>
          <w:wAfter w:w="4611" w:type="dxa"/>
          <w:trHeight w:val="213"/>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5</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438B" w:rsidRPr="007C29DA" w:rsidRDefault="0057438B" w:rsidP="0057438B">
            <w:pPr>
              <w:keepLines/>
              <w:spacing w:after="0" w:line="240" w:lineRule="auto"/>
              <w:rPr>
                <w:rFonts w:ascii="Times New Roman" w:hAnsi="Times New Roman" w:cs="Times New Roman"/>
                <w:b/>
                <w:color w:val="000000" w:themeColor="text1"/>
                <w:sz w:val="18"/>
                <w:szCs w:val="18"/>
              </w:rPr>
            </w:pPr>
            <w:r w:rsidRPr="007C29DA">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color w:val="000000" w:themeColor="text1"/>
                <w:sz w:val="18"/>
                <w:szCs w:val="18"/>
              </w:rPr>
            </w:pPr>
            <w:r w:rsidRPr="007C29DA">
              <w:rPr>
                <w:rFonts w:ascii="Times New Roman" w:hAnsi="Times New Roman" w:cs="Times New Roman"/>
                <w:b/>
                <w:sz w:val="18"/>
                <w:szCs w:val="18"/>
              </w:rPr>
              <w:t>11700,0</w:t>
            </w:r>
          </w:p>
        </w:tc>
        <w:tc>
          <w:tcPr>
            <w:tcW w:w="1703" w:type="dxa"/>
            <w:shd w:val="clear" w:color="auto" w:fill="auto"/>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3000,0</w:t>
            </w:r>
          </w:p>
        </w:tc>
        <w:tc>
          <w:tcPr>
            <w:tcW w:w="1134" w:type="dxa"/>
            <w:gridSpan w:val="2"/>
            <w:shd w:val="clear" w:color="auto" w:fill="auto"/>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3</w:t>
            </w:r>
            <w:r>
              <w:rPr>
                <w:rFonts w:ascii="Times New Roman" w:hAnsi="Times New Roman" w:cs="Times New Roman"/>
                <w:b/>
                <w:sz w:val="18"/>
                <w:szCs w:val="18"/>
              </w:rPr>
              <w:t>3</w:t>
            </w:r>
            <w:r w:rsidRPr="007C29DA">
              <w:rPr>
                <w:rFonts w:ascii="Times New Roman" w:hAnsi="Times New Roman" w:cs="Times New Roman"/>
                <w:b/>
                <w:sz w:val="18"/>
                <w:szCs w:val="18"/>
              </w:rPr>
              <w:t>00,0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b/>
                <w:sz w:val="18"/>
                <w:szCs w:val="18"/>
              </w:rPr>
            </w:pPr>
          </w:p>
        </w:tc>
        <w:tc>
          <w:tcPr>
            <w:tcW w:w="1200" w:type="dxa"/>
            <w:gridSpan w:val="4"/>
            <w:shd w:val="clear" w:color="auto" w:fill="auto"/>
          </w:tcPr>
          <w:p w:rsidR="0057438B" w:rsidRPr="007C29DA" w:rsidRDefault="0057438B" w:rsidP="0057438B">
            <w:pPr>
              <w:spacing w:after="0" w:line="240" w:lineRule="auto"/>
              <w:rPr>
                <w:rFonts w:ascii="Times New Roman" w:hAnsi="Times New Roman"/>
                <w:b/>
                <w:sz w:val="18"/>
                <w:szCs w:val="18"/>
              </w:rPr>
            </w:pPr>
            <w:r>
              <w:rPr>
                <w:rFonts w:ascii="Times New Roman" w:hAnsi="Times New Roman"/>
                <w:b/>
                <w:sz w:val="18"/>
                <w:szCs w:val="18"/>
              </w:rPr>
              <w:t>350,0</w:t>
            </w:r>
          </w:p>
        </w:tc>
        <w:tc>
          <w:tcPr>
            <w:tcW w:w="3675" w:type="dxa"/>
            <w:gridSpan w:val="4"/>
            <w:shd w:val="clear" w:color="auto" w:fill="auto"/>
          </w:tcPr>
          <w:p w:rsidR="0057438B" w:rsidRPr="007C29DA" w:rsidRDefault="0057438B" w:rsidP="0057438B">
            <w:pPr>
              <w:spacing w:after="0" w:line="240" w:lineRule="auto"/>
              <w:rPr>
                <w:rFonts w:ascii="Times New Roman" w:hAnsi="Times New Roman"/>
                <w:sz w:val="18"/>
                <w:szCs w:val="18"/>
              </w:rPr>
            </w:pPr>
          </w:p>
        </w:tc>
      </w:tr>
      <w:tr w:rsidR="0057438B" w:rsidRPr="007C29DA"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bookmarkStart w:id="2" w:name="_Hlk148434691"/>
            <w:r>
              <w:rPr>
                <w:rFonts w:ascii="Times New Roman" w:hAnsi="Times New Roman" w:cs="Times New Roman"/>
                <w:sz w:val="18"/>
                <w:szCs w:val="18"/>
              </w:rPr>
              <w:t>24</w:t>
            </w:r>
          </w:p>
        </w:tc>
        <w:tc>
          <w:tcPr>
            <w:tcW w:w="15651" w:type="dxa"/>
            <w:gridSpan w:val="19"/>
            <w:shd w:val="clear" w:color="auto" w:fill="D5DCE4" w:themeFill="text2" w:themeFillTint="33"/>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
                <w:i/>
                <w:color w:val="000000" w:themeColor="text1"/>
                <w:sz w:val="18"/>
                <w:szCs w:val="18"/>
                <w:u w:val="single"/>
              </w:rPr>
              <w:t>Програма « Доступне житло»  на 2021</w:t>
            </w:r>
            <w:r w:rsidRPr="007C29DA">
              <w:rPr>
                <w:rFonts w:ascii="Times New Roman" w:hAnsi="Times New Roman" w:cs="Times New Roman"/>
                <w:b/>
                <w:color w:val="000000" w:themeColor="text1"/>
                <w:sz w:val="18"/>
                <w:szCs w:val="18"/>
              </w:rPr>
              <w:t>-</w:t>
            </w:r>
            <w:r w:rsidRPr="007C29DA">
              <w:rPr>
                <w:rFonts w:ascii="Times New Roman" w:hAnsi="Times New Roman" w:cs="Times New Roman"/>
                <w:b/>
                <w:i/>
                <w:color w:val="000000" w:themeColor="text1"/>
                <w:sz w:val="18"/>
                <w:szCs w:val="18"/>
                <w:u w:val="single"/>
              </w:rPr>
              <w:t>2024 роки</w:t>
            </w:r>
          </w:p>
        </w:tc>
      </w:tr>
      <w:bookmarkEnd w:id="2"/>
      <w:tr w:rsidR="0057438B" w:rsidRPr="007C29DA" w:rsidTr="00D01D95">
        <w:trPr>
          <w:gridAfter w:val="9"/>
          <w:wAfter w:w="4611" w:type="dxa"/>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5</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Розроблення проектно-кошторисної документації по забудові земельних ділянок,виділених під будівництво доступного житла</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600,0</w:t>
            </w:r>
          </w:p>
        </w:tc>
        <w:tc>
          <w:tcPr>
            <w:tcW w:w="1703" w:type="dxa"/>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7C29DA" w:rsidTr="0082624A">
        <w:trPr>
          <w:gridAfter w:val="9"/>
          <w:wAfter w:w="4611" w:type="dxa"/>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8</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Надання пільгових довгострокових   молодим сім’ям </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1100,0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1100,0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1100,0</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550,00</w:t>
            </w:r>
          </w:p>
        </w:tc>
        <w:tc>
          <w:tcPr>
            <w:tcW w:w="3675" w:type="dxa"/>
            <w:gridSpan w:val="4"/>
            <w:shd w:val="clear" w:color="auto" w:fill="auto"/>
          </w:tcPr>
          <w:p w:rsidR="0057438B" w:rsidRPr="007C29DA" w:rsidRDefault="0057438B" w:rsidP="0082624A">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проведено фінансування ДСФУ «ДФСДМЖ»</w:t>
            </w:r>
            <w:r w:rsidR="003D2E54">
              <w:rPr>
                <w:rFonts w:ascii="Times New Roman" w:hAnsi="Times New Roman" w:cs="Times New Roman"/>
                <w:color w:val="000000" w:themeColor="text1"/>
                <w:sz w:val="18"/>
                <w:szCs w:val="18"/>
              </w:rPr>
              <w:t xml:space="preserve"> </w:t>
            </w:r>
          </w:p>
        </w:tc>
      </w:tr>
      <w:tr w:rsidR="0057438B" w:rsidRPr="007C29DA" w:rsidTr="0082624A">
        <w:trPr>
          <w:gridAfter w:val="9"/>
          <w:wAfter w:w="4611" w:type="dxa"/>
          <w:trHeight w:val="275"/>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 xml:space="preserve">9 </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Пільгове кредитування учасників  Програми</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1000,0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73,1</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73,1</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36,55</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проведено фінансування ДСФУ «ДФСДМЖ</w:t>
            </w:r>
          </w:p>
        </w:tc>
      </w:tr>
      <w:tr w:rsidR="0057438B" w:rsidRPr="007C29DA" w:rsidTr="0082624A">
        <w:trPr>
          <w:gridAfter w:val="9"/>
          <w:wAfter w:w="4611" w:type="dxa"/>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13</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Сприяння виготовленню правовстановлюючих документів на житло та майно право власності на яке мають діти-сироти і діти позбавлені батьківського піклування</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20,0</w:t>
            </w:r>
          </w:p>
        </w:tc>
        <w:tc>
          <w:tcPr>
            <w:tcW w:w="1703" w:type="dxa"/>
            <w:tcBorders>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7C29DA" w:rsidTr="0082624A">
        <w:trPr>
          <w:gridAfter w:val="9"/>
          <w:wAfter w:w="4611" w:type="dxa"/>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r w:rsidRPr="008E2486">
              <w:rPr>
                <w:rFonts w:ascii="Times New Roman" w:hAnsi="Times New Roman" w:cs="Times New Roman"/>
                <w:color w:val="000000" w:themeColor="text1"/>
                <w:sz w:val="18"/>
                <w:szCs w:val="18"/>
              </w:rPr>
              <w:t>15</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Упорядкування житла, що знаходиться у власності, праві користуванні дітей-сиріт та дітей, позбавлених батьків. піклування</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240,0</w:t>
            </w:r>
          </w:p>
        </w:tc>
        <w:tc>
          <w:tcPr>
            <w:tcW w:w="1703" w:type="dxa"/>
            <w:tcBorders>
              <w:right w:val="single" w:sz="4" w:space="0" w:color="auto"/>
            </w:tcBorders>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55,4</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55,4</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57438B" w:rsidRPr="007C29DA" w:rsidTr="0082624A">
        <w:trPr>
          <w:gridAfter w:val="10"/>
          <w:wAfter w:w="4635" w:type="dxa"/>
          <w:trHeight w:val="113"/>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lang w:val="en-US"/>
              </w:rPr>
            </w:pPr>
            <w:r w:rsidRPr="008E2486">
              <w:rPr>
                <w:rFonts w:ascii="Times New Roman" w:hAnsi="Times New Roman" w:cs="Times New Roman"/>
                <w:color w:val="000000" w:themeColor="text1"/>
                <w:sz w:val="18"/>
                <w:szCs w:val="18"/>
                <w:lang w:val="en-US"/>
              </w:rPr>
              <w:t>17</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eastAsia="Times New Roman" w:hAnsi="Times New Roman" w:cs="Times New Roman"/>
                <w:sz w:val="18"/>
                <w:szCs w:val="18"/>
                <w:lang w:eastAsia="ru-RU"/>
              </w:rPr>
              <w:t xml:space="preserve">Забезпечення житлом </w:t>
            </w:r>
            <w:r w:rsidRPr="007C29DA">
              <w:rPr>
                <w:rFonts w:ascii="Times New Roman" w:eastAsia="TimesNewRomanPSMT" w:hAnsi="Times New Roman" w:cs="Times New Roman"/>
                <w:sz w:val="18"/>
                <w:szCs w:val="18"/>
                <w:lang w:eastAsia="ru-RU"/>
              </w:rPr>
              <w:t xml:space="preserve">військовослужбовців військових частин, які зареєстровані на території </w:t>
            </w:r>
            <w:r w:rsidRPr="007C29DA">
              <w:rPr>
                <w:rFonts w:ascii="Times New Roman" w:eastAsia="Times New Roman" w:hAnsi="Times New Roman" w:cs="Times New Roman"/>
                <w:sz w:val="18"/>
                <w:szCs w:val="18"/>
                <w:lang w:eastAsia="ru-RU"/>
              </w:rPr>
              <w:t xml:space="preserve">Тернопільської міської територіальної громади та здійснюють сплату податків до бюджету Тернопільської міської територіальної громади шляхом виплати грошової компенсації для придбання житла,, </w:t>
            </w:r>
            <w:r w:rsidRPr="007C29DA">
              <w:rPr>
                <w:rFonts w:ascii="Times New Roman" w:hAnsi="Times New Roman" w:cs="Times New Roman"/>
                <w:sz w:val="18"/>
                <w:szCs w:val="18"/>
              </w:rPr>
              <w:t>відповідно до Порядку виплати грошової компенсації військовослужбовцям за належні для отримання житлові приміщення, затвердженого рішенням виконавчого комітету</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1000,0</w:t>
            </w:r>
          </w:p>
        </w:tc>
        <w:tc>
          <w:tcPr>
            <w:tcW w:w="1703" w:type="dxa"/>
            <w:tcBorders>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162"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89" w:type="dxa"/>
            <w:gridSpan w:val="6"/>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57438B" w:rsidRPr="007C29DA" w:rsidTr="0082624A">
        <w:trPr>
          <w:gridAfter w:val="10"/>
          <w:wAfter w:w="4635" w:type="dxa"/>
          <w:trHeight w:val="113"/>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jc w:val="center"/>
              <w:rPr>
                <w:rFonts w:ascii="Times New Roman" w:eastAsia="Calibri" w:hAnsi="Times New Roman" w:cs="Times New Roman"/>
                <w:sz w:val="18"/>
                <w:szCs w:val="18"/>
              </w:rPr>
            </w:pPr>
            <w:r w:rsidRPr="008E2486">
              <w:rPr>
                <w:rFonts w:ascii="Times New Roman" w:eastAsia="Calibri" w:hAnsi="Times New Roman" w:cs="Times New Roman"/>
                <w:sz w:val="18"/>
                <w:szCs w:val="18"/>
              </w:rPr>
              <w:t>18</w:t>
            </w:r>
          </w:p>
        </w:tc>
        <w:tc>
          <w:tcPr>
            <w:tcW w:w="5097" w:type="dxa"/>
            <w:gridSpan w:val="2"/>
            <w:shd w:val="clear" w:color="auto" w:fill="auto"/>
            <w:vAlign w:val="center"/>
          </w:tcPr>
          <w:p w:rsidR="0057438B" w:rsidRPr="007C29DA" w:rsidRDefault="0057438B" w:rsidP="0057438B">
            <w:pPr>
              <w:spacing w:after="0" w:line="240" w:lineRule="auto"/>
              <w:rPr>
                <w:rFonts w:ascii="Times New Roman" w:eastAsia="Calibri" w:hAnsi="Times New Roman" w:cs="Times New Roman"/>
                <w:sz w:val="18"/>
                <w:szCs w:val="18"/>
              </w:rPr>
            </w:pPr>
            <w:r w:rsidRPr="007C29DA">
              <w:rPr>
                <w:rFonts w:ascii="Times New Roman" w:eastAsia="Calibri" w:hAnsi="Times New Roman" w:cs="Times New Roman"/>
                <w:sz w:val="18"/>
                <w:szCs w:val="18"/>
              </w:rPr>
              <w:t>Будівництво житла для внутрішньо переміщених осіб в рамках Програми дій від Північної екологічної корпорації (НЕФКО) «Житло для внутрішньо переміщених осіб (ВПО) та відновлення звільнених міст України (будівництво  багатоквартирного житлового будинку за адресою м. Тернопіль, вул. Микулинецька, 116)</w:t>
            </w:r>
          </w:p>
        </w:tc>
        <w:tc>
          <w:tcPr>
            <w:tcW w:w="1148" w:type="dxa"/>
            <w:shd w:val="clear" w:color="auto" w:fill="auto"/>
            <w:vAlign w:val="center"/>
          </w:tcPr>
          <w:p w:rsidR="0057438B" w:rsidRPr="007C29DA" w:rsidRDefault="0057438B" w:rsidP="0057438B">
            <w:pPr>
              <w:spacing w:after="0" w:line="240" w:lineRule="auto"/>
              <w:jc w:val="both"/>
              <w:rPr>
                <w:rFonts w:ascii="Times New Roman" w:eastAsia="Calibri" w:hAnsi="Times New Roman" w:cs="Times New Roman"/>
                <w:sz w:val="18"/>
                <w:szCs w:val="18"/>
              </w:rPr>
            </w:pPr>
            <w:r w:rsidRPr="007C29DA">
              <w:rPr>
                <w:rFonts w:ascii="Times New Roman" w:eastAsia="Calibri" w:hAnsi="Times New Roman" w:cs="Times New Roman"/>
                <w:sz w:val="18"/>
                <w:szCs w:val="18"/>
              </w:rPr>
              <w:t>13000,0</w:t>
            </w:r>
          </w:p>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sz w:val="18"/>
                <w:szCs w:val="18"/>
              </w:rPr>
              <w:t>ІД</w:t>
            </w:r>
            <w:r w:rsidRPr="007C29DA">
              <w:rPr>
                <w:rFonts w:ascii="Times New Roman" w:eastAsia="Calibri" w:hAnsi="Times New Roman" w:cs="Times New Roman"/>
                <w:sz w:val="18"/>
                <w:szCs w:val="18"/>
              </w:rPr>
              <w:t xml:space="preserve"> 39000,0</w:t>
            </w:r>
          </w:p>
        </w:tc>
        <w:tc>
          <w:tcPr>
            <w:tcW w:w="1703" w:type="dxa"/>
            <w:tcBorders>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r w:rsidRPr="007C29DA">
              <w:rPr>
                <w:rFonts w:ascii="Times New Roman" w:hAnsi="Times New Roman" w:cs="Times New Roman"/>
                <w:sz w:val="18"/>
                <w:szCs w:val="18"/>
              </w:rPr>
              <w:t>0,0</w:t>
            </w:r>
          </w:p>
        </w:tc>
        <w:tc>
          <w:tcPr>
            <w:tcW w:w="1162" w:type="dxa"/>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89" w:type="dxa"/>
            <w:gridSpan w:val="6"/>
            <w:shd w:val="clear" w:color="auto" w:fill="auto"/>
          </w:tcPr>
          <w:p w:rsidR="0057438B" w:rsidRPr="007C29DA" w:rsidRDefault="0057438B" w:rsidP="0057438B">
            <w:pPr>
              <w:spacing w:after="0" w:line="240" w:lineRule="auto"/>
              <w:rPr>
                <w:rFonts w:ascii="Times New Roman" w:hAnsi="Times New Roman" w:cs="Times New Roman"/>
                <w:sz w:val="18"/>
                <w:szCs w:val="18"/>
              </w:rPr>
            </w:pPr>
          </w:p>
        </w:tc>
      </w:tr>
      <w:tr w:rsidR="0057438B" w:rsidRPr="007C29DA" w:rsidTr="0082624A">
        <w:trPr>
          <w:gridAfter w:val="9"/>
          <w:wAfter w:w="4611" w:type="dxa"/>
        </w:trPr>
        <w:tc>
          <w:tcPr>
            <w:tcW w:w="413" w:type="dxa"/>
            <w:shd w:val="clear" w:color="auto" w:fill="auto"/>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8E2486" w:rsidRDefault="0057438B" w:rsidP="0057438B">
            <w:pPr>
              <w:spacing w:after="0" w:line="240" w:lineRule="auto"/>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7C29DA" w:rsidRDefault="0057438B" w:rsidP="0057438B">
            <w:pPr>
              <w:keepLines/>
              <w:spacing w:after="0" w:line="240" w:lineRule="auto"/>
              <w:rPr>
                <w:rFonts w:ascii="Times New Roman" w:hAnsi="Times New Roman" w:cs="Times New Roman"/>
                <w:b/>
                <w:color w:val="000000" w:themeColor="text1"/>
                <w:sz w:val="18"/>
                <w:szCs w:val="18"/>
              </w:rPr>
            </w:pPr>
            <w:r w:rsidRPr="007C29DA">
              <w:rPr>
                <w:rFonts w:ascii="Times New Roman" w:hAnsi="Times New Roman" w:cs="Times New Roman"/>
                <w:b/>
                <w:color w:val="000000" w:themeColor="text1"/>
                <w:sz w:val="18"/>
                <w:szCs w:val="18"/>
              </w:rPr>
              <w:t>Всього по програмі</w:t>
            </w:r>
          </w:p>
        </w:tc>
        <w:tc>
          <w:tcPr>
            <w:tcW w:w="1148" w:type="dxa"/>
            <w:shd w:val="clear" w:color="auto" w:fill="auto"/>
            <w:vAlign w:val="center"/>
          </w:tcPr>
          <w:p w:rsidR="0057438B" w:rsidRPr="00F0783E" w:rsidRDefault="0057438B" w:rsidP="0057438B">
            <w:pPr>
              <w:keepLines/>
              <w:spacing w:after="0" w:line="240" w:lineRule="auto"/>
              <w:jc w:val="center"/>
              <w:rPr>
                <w:rFonts w:ascii="Times New Roman" w:hAnsi="Times New Roman" w:cs="Times New Roman"/>
                <w:b/>
                <w:color w:val="000000" w:themeColor="text1"/>
                <w:sz w:val="18"/>
                <w:szCs w:val="18"/>
              </w:rPr>
            </w:pPr>
            <w:r w:rsidRPr="00F0783E">
              <w:rPr>
                <w:rFonts w:ascii="Times New Roman" w:hAnsi="Times New Roman" w:cs="Times New Roman"/>
                <w:b/>
                <w:color w:val="000000" w:themeColor="text1"/>
                <w:sz w:val="18"/>
                <w:szCs w:val="18"/>
              </w:rPr>
              <w:t>15960,0 БГ</w:t>
            </w:r>
          </w:p>
          <w:p w:rsidR="0057438B" w:rsidRPr="00F0783E" w:rsidRDefault="0057438B" w:rsidP="0057438B">
            <w:pPr>
              <w:keepLines/>
              <w:spacing w:after="0" w:line="240" w:lineRule="auto"/>
              <w:jc w:val="center"/>
              <w:rPr>
                <w:rFonts w:ascii="Times New Roman" w:hAnsi="Times New Roman" w:cs="Times New Roman"/>
                <w:b/>
                <w:color w:val="000000" w:themeColor="text1"/>
                <w:sz w:val="18"/>
                <w:szCs w:val="18"/>
              </w:rPr>
            </w:pPr>
            <w:r w:rsidRPr="00F0783E">
              <w:rPr>
                <w:rFonts w:ascii="Times New Roman" w:hAnsi="Times New Roman" w:cs="Times New Roman"/>
                <w:b/>
                <w:color w:val="000000" w:themeColor="text1"/>
                <w:sz w:val="18"/>
                <w:szCs w:val="18"/>
              </w:rPr>
              <w:t>8300 ДБ</w:t>
            </w:r>
          </w:p>
          <w:p w:rsidR="0057438B" w:rsidRPr="007C29DA" w:rsidRDefault="0057438B" w:rsidP="0057438B">
            <w:pPr>
              <w:keepLines/>
              <w:spacing w:after="0" w:line="240" w:lineRule="auto"/>
              <w:jc w:val="center"/>
              <w:rPr>
                <w:rFonts w:ascii="Times New Roman" w:hAnsi="Times New Roman" w:cs="Times New Roman"/>
                <w:b/>
                <w:color w:val="000000" w:themeColor="text1"/>
                <w:sz w:val="18"/>
                <w:szCs w:val="18"/>
              </w:rPr>
            </w:pPr>
            <w:r w:rsidRPr="00F0783E">
              <w:rPr>
                <w:rFonts w:ascii="Times New Roman" w:hAnsi="Times New Roman" w:cs="Times New Roman"/>
                <w:b/>
                <w:color w:val="000000" w:themeColor="text1"/>
                <w:sz w:val="18"/>
                <w:szCs w:val="18"/>
              </w:rPr>
              <w:t>43000 ІК</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1228,5</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1228,5</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586,55</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7C29DA" w:rsidTr="000E0A2A">
        <w:trPr>
          <w:gridAfter w:val="7"/>
          <w:wAfter w:w="4592" w:type="dxa"/>
          <w:trHeight w:val="343"/>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5</w:t>
            </w:r>
          </w:p>
        </w:tc>
        <w:tc>
          <w:tcPr>
            <w:tcW w:w="15651" w:type="dxa"/>
            <w:gridSpan w:val="19"/>
            <w:shd w:val="clear" w:color="auto" w:fill="D5DCE4" w:themeFill="text2" w:themeFillTint="33"/>
            <w:vAlign w:val="center"/>
          </w:tcPr>
          <w:p w:rsidR="0057438B" w:rsidRPr="007C29DA" w:rsidRDefault="0057438B" w:rsidP="0057438B">
            <w:pPr>
              <w:spacing w:after="0" w:line="240" w:lineRule="auto"/>
              <w:rPr>
                <w:rFonts w:ascii="Times New Roman" w:hAnsi="Times New Roman" w:cs="Times New Roman"/>
                <w:b/>
                <w:i/>
                <w:color w:val="000000"/>
                <w:sz w:val="18"/>
                <w:szCs w:val="18"/>
                <w:u w:val="single"/>
              </w:rPr>
            </w:pPr>
            <w:r w:rsidRPr="007C29DA">
              <w:rPr>
                <w:rFonts w:ascii="Times New Roman" w:hAnsi="Times New Roman" w:cs="Times New Roman"/>
                <w:b/>
                <w:i/>
                <w:color w:val="000000" w:themeColor="text1"/>
                <w:sz w:val="18"/>
                <w:szCs w:val="18"/>
                <w:u w:val="single"/>
              </w:rPr>
              <w:t xml:space="preserve">ПРОГРАМА забезпечення обороноздатності </w:t>
            </w:r>
            <w:r w:rsidRPr="007C29DA">
              <w:rPr>
                <w:rFonts w:ascii="Times New Roman" w:hAnsi="Times New Roman" w:cs="Times New Roman"/>
                <w:b/>
                <w:i/>
                <w:color w:val="000000"/>
                <w:sz w:val="18"/>
                <w:szCs w:val="18"/>
                <w:u w:val="single"/>
              </w:rPr>
              <w:t xml:space="preserve">військових формувань Тернопільського гарнізону та  військового призову Тернопільської міської територіальної громади на 2023 рік </w:t>
            </w:r>
          </w:p>
        </w:tc>
      </w:tr>
      <w:tr w:rsidR="0057438B" w:rsidRPr="00996915"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tcPr>
          <w:p w:rsidR="0057438B" w:rsidRPr="00D00CF7" w:rsidRDefault="0057438B" w:rsidP="0057438B">
            <w:pPr>
              <w:spacing w:after="0" w:line="240" w:lineRule="auto"/>
              <w:rPr>
                <w:rFonts w:ascii="Times New Roman" w:hAnsi="Times New Roman" w:cs="Times New Roman"/>
                <w:color w:val="000000" w:themeColor="text1"/>
                <w:sz w:val="18"/>
                <w:szCs w:val="18"/>
                <w:highlight w:val="red"/>
              </w:rPr>
            </w:pPr>
          </w:p>
        </w:tc>
        <w:tc>
          <w:tcPr>
            <w:tcW w:w="5097" w:type="dxa"/>
            <w:gridSpan w:val="2"/>
            <w:vAlign w:val="center"/>
          </w:tcPr>
          <w:p w:rsidR="0057438B" w:rsidRPr="000B7117" w:rsidRDefault="0057438B" w:rsidP="0057438B">
            <w:pPr>
              <w:pStyle w:val="20"/>
              <w:spacing w:after="0" w:line="240" w:lineRule="auto"/>
              <w:rPr>
                <w:b/>
                <w:color w:val="000000" w:themeColor="text1"/>
                <w:sz w:val="18"/>
                <w:szCs w:val="18"/>
                <w:lang w:val="uk-UA"/>
              </w:rPr>
            </w:pPr>
            <w:r w:rsidRPr="000B7117">
              <w:rPr>
                <w:b/>
                <w:color w:val="000000" w:themeColor="text1"/>
                <w:sz w:val="18"/>
                <w:szCs w:val="18"/>
                <w:lang w:val="uk-UA"/>
              </w:rPr>
              <w:t>Всього по програмі:</w:t>
            </w:r>
          </w:p>
        </w:tc>
        <w:tc>
          <w:tcPr>
            <w:tcW w:w="1148" w:type="dxa"/>
            <w:vAlign w:val="center"/>
          </w:tcPr>
          <w:p w:rsidR="0057438B" w:rsidRPr="000B7117" w:rsidRDefault="0057438B" w:rsidP="0057438B">
            <w:pPr>
              <w:keepLines/>
              <w:spacing w:after="0" w:line="240" w:lineRule="auto"/>
              <w:jc w:val="center"/>
              <w:rPr>
                <w:rFonts w:ascii="Times New Roman" w:hAnsi="Times New Roman" w:cs="Times New Roman"/>
                <w:b/>
                <w:sz w:val="18"/>
                <w:szCs w:val="18"/>
              </w:rPr>
            </w:pPr>
            <w:r w:rsidRPr="000B7117">
              <w:rPr>
                <w:rFonts w:ascii="Times New Roman" w:hAnsi="Times New Roman" w:cs="Times New Roman"/>
                <w:b/>
                <w:sz w:val="18"/>
                <w:szCs w:val="18"/>
              </w:rPr>
              <w:t>344300,0</w:t>
            </w:r>
          </w:p>
        </w:tc>
        <w:tc>
          <w:tcPr>
            <w:tcW w:w="1703" w:type="dxa"/>
            <w:tcBorders>
              <w:right w:val="single" w:sz="4" w:space="0" w:color="auto"/>
            </w:tcBorders>
            <w:vAlign w:val="center"/>
          </w:tcPr>
          <w:p w:rsidR="0057438B" w:rsidRPr="000B7117" w:rsidRDefault="0057438B" w:rsidP="0057438B">
            <w:pPr>
              <w:keepLines/>
              <w:spacing w:after="0" w:line="240" w:lineRule="auto"/>
              <w:jc w:val="center"/>
              <w:rPr>
                <w:rFonts w:ascii="Times New Roman" w:hAnsi="Times New Roman" w:cs="Times New Roman"/>
                <w:b/>
                <w:sz w:val="18"/>
                <w:szCs w:val="18"/>
              </w:rPr>
            </w:pPr>
            <w:r w:rsidRPr="000B7117">
              <w:rPr>
                <w:rFonts w:ascii="Times New Roman" w:hAnsi="Times New Roman" w:cs="Times New Roman"/>
                <w:b/>
                <w:sz w:val="18"/>
                <w:szCs w:val="18"/>
              </w:rPr>
              <w:t>180371,6</w:t>
            </w:r>
          </w:p>
        </w:tc>
        <w:tc>
          <w:tcPr>
            <w:tcW w:w="1134" w:type="dxa"/>
            <w:gridSpan w:val="2"/>
            <w:tcBorders>
              <w:left w:val="single" w:sz="4" w:space="0" w:color="auto"/>
              <w:right w:val="single" w:sz="4" w:space="0" w:color="auto"/>
            </w:tcBorders>
            <w:vAlign w:val="center"/>
          </w:tcPr>
          <w:p w:rsidR="0057438B" w:rsidRPr="000B7117" w:rsidRDefault="00505CC1" w:rsidP="00505CC1">
            <w:pPr>
              <w:pStyle w:val="ad"/>
              <w:widowControl w:val="0"/>
              <w:rPr>
                <w:b/>
                <w:sz w:val="18"/>
                <w:szCs w:val="18"/>
                <w:lang w:val="uk-UA"/>
              </w:rPr>
            </w:pPr>
            <w:r w:rsidRPr="000B7117">
              <w:rPr>
                <w:b/>
                <w:sz w:val="18"/>
                <w:szCs w:val="18"/>
                <w:lang w:val="uk-UA"/>
              </w:rPr>
              <w:t>236930,3</w:t>
            </w:r>
          </w:p>
        </w:tc>
        <w:tc>
          <w:tcPr>
            <w:tcW w:w="992" w:type="dxa"/>
            <w:gridSpan w:val="2"/>
            <w:tcBorders>
              <w:left w:val="single" w:sz="4" w:space="0" w:color="auto"/>
            </w:tcBorders>
            <w:vAlign w:val="center"/>
          </w:tcPr>
          <w:p w:rsidR="0057438B" w:rsidRPr="000B7117" w:rsidRDefault="0057438B" w:rsidP="0057438B">
            <w:pPr>
              <w:keepLines/>
              <w:spacing w:after="0" w:line="240" w:lineRule="auto"/>
              <w:jc w:val="center"/>
              <w:rPr>
                <w:rFonts w:ascii="Times New Roman" w:hAnsi="Times New Roman" w:cs="Times New Roman"/>
                <w:b/>
                <w:sz w:val="18"/>
                <w:szCs w:val="18"/>
              </w:rPr>
            </w:pPr>
          </w:p>
        </w:tc>
        <w:tc>
          <w:tcPr>
            <w:tcW w:w="1200" w:type="dxa"/>
            <w:gridSpan w:val="4"/>
            <w:shd w:val="clear" w:color="auto" w:fill="auto"/>
            <w:vAlign w:val="center"/>
          </w:tcPr>
          <w:p w:rsidR="0057438B" w:rsidRPr="000B7117" w:rsidRDefault="00505CC1" w:rsidP="00505CC1">
            <w:pPr>
              <w:spacing w:after="0" w:line="240" w:lineRule="auto"/>
              <w:rPr>
                <w:rFonts w:ascii="Times New Roman" w:hAnsi="Times New Roman" w:cs="Times New Roman"/>
                <w:b/>
                <w:sz w:val="18"/>
                <w:szCs w:val="18"/>
              </w:rPr>
            </w:pPr>
            <w:r w:rsidRPr="000B7117">
              <w:rPr>
                <w:rFonts w:ascii="Times New Roman" w:hAnsi="Times New Roman" w:cs="Times New Roman"/>
                <w:b/>
                <w:sz w:val="18"/>
                <w:szCs w:val="18"/>
              </w:rPr>
              <w:t>118215,9</w:t>
            </w:r>
          </w:p>
        </w:tc>
        <w:tc>
          <w:tcPr>
            <w:tcW w:w="3675" w:type="dxa"/>
            <w:gridSpan w:val="4"/>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996915"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6</w:t>
            </w:r>
          </w:p>
        </w:tc>
        <w:tc>
          <w:tcPr>
            <w:tcW w:w="15651" w:type="dxa"/>
            <w:gridSpan w:val="19"/>
            <w:shd w:val="clear" w:color="auto" w:fill="D5DCE4" w:themeFill="text2" w:themeFillTint="33"/>
            <w:vAlign w:val="center"/>
          </w:tcPr>
          <w:p w:rsidR="0057438B" w:rsidRPr="007C29DA" w:rsidRDefault="0057438B" w:rsidP="0057438B">
            <w:pPr>
              <w:spacing w:after="0" w:line="240" w:lineRule="auto"/>
              <w:rPr>
                <w:rFonts w:ascii="Times New Roman" w:hAnsi="Times New Roman" w:cs="Times New Roman"/>
                <w:b/>
                <w:i/>
                <w:color w:val="000000" w:themeColor="text1"/>
                <w:sz w:val="18"/>
                <w:szCs w:val="18"/>
                <w:u w:val="single"/>
              </w:rPr>
            </w:pPr>
            <w:r w:rsidRPr="007C29DA">
              <w:rPr>
                <w:rFonts w:ascii="Times New Roman" w:hAnsi="Times New Roman" w:cs="Times New Roman"/>
                <w:b/>
                <w:i/>
                <w:color w:val="000000" w:themeColor="text1"/>
                <w:sz w:val="18"/>
                <w:szCs w:val="18"/>
                <w:u w:val="single"/>
              </w:rPr>
              <w:t xml:space="preserve">Програма мобілізацїі зусиль Тернопільської міської ради, </w:t>
            </w:r>
            <w:r w:rsidRPr="007C29DA">
              <w:rPr>
                <w:rFonts w:ascii="Times New Roman" w:hAnsi="Times New Roman" w:cs="Times New Roman"/>
                <w:b/>
                <w:i/>
                <w:color w:val="000000"/>
                <w:sz w:val="18"/>
                <w:szCs w:val="18"/>
                <w:u w:val="single"/>
              </w:rPr>
              <w:t>Головного управління ДПС уТернопільській області по забезпеченню надходжень до бюджету Тернопільської міської територіальної громади  на 2020-2024 роки</w:t>
            </w:r>
          </w:p>
        </w:tc>
      </w:tr>
      <w:tr w:rsidR="00D00CF7" w:rsidRPr="00996915" w:rsidTr="00D01D95">
        <w:trPr>
          <w:gridAfter w:val="9"/>
          <w:wAfter w:w="4611" w:type="dxa"/>
        </w:trPr>
        <w:tc>
          <w:tcPr>
            <w:tcW w:w="413" w:type="dxa"/>
            <w:shd w:val="clear" w:color="auto" w:fill="auto"/>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8E2486" w:rsidRDefault="00D00CF7" w:rsidP="00D00CF7">
            <w:pPr>
              <w:pStyle w:val="20"/>
              <w:spacing w:after="0" w:line="240" w:lineRule="auto"/>
              <w:rPr>
                <w:sz w:val="18"/>
                <w:szCs w:val="18"/>
                <w:lang w:val="uk-UA"/>
              </w:rPr>
            </w:pPr>
            <w:r w:rsidRPr="008E2486">
              <w:rPr>
                <w:sz w:val="18"/>
                <w:szCs w:val="18"/>
                <w:lang w:val="uk-UA"/>
              </w:rPr>
              <w:t>1</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Створення комфортних умов для платників податків та спрощення процедури надання адміністративних інформаційних та податкових послуг.</w:t>
            </w:r>
          </w:p>
        </w:tc>
        <w:tc>
          <w:tcPr>
            <w:tcW w:w="1148"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1000,0</w:t>
            </w:r>
          </w:p>
        </w:tc>
        <w:tc>
          <w:tcPr>
            <w:tcW w:w="1703"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756BD1">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pStyle w:val="31"/>
              <w:spacing w:line="240" w:lineRule="auto"/>
              <w:jc w:val="left"/>
              <w:rPr>
                <w:rFonts w:ascii="Times New Roman" w:hAnsi="Times New Roman" w:cs="Times New Roman"/>
                <w:b/>
                <w:sz w:val="18"/>
                <w:szCs w:val="18"/>
              </w:rPr>
            </w:pPr>
          </w:p>
        </w:tc>
      </w:tr>
      <w:tr w:rsidR="00D00CF7" w:rsidRPr="00996915" w:rsidTr="00D01D95">
        <w:trPr>
          <w:gridAfter w:val="9"/>
          <w:wAfter w:w="4611" w:type="dxa"/>
        </w:trPr>
        <w:tc>
          <w:tcPr>
            <w:tcW w:w="413" w:type="dxa"/>
            <w:shd w:val="clear" w:color="auto" w:fill="auto"/>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8E2486" w:rsidRDefault="00D00CF7" w:rsidP="00D00CF7">
            <w:pPr>
              <w:pStyle w:val="20"/>
              <w:spacing w:after="0" w:line="240" w:lineRule="auto"/>
              <w:rPr>
                <w:sz w:val="18"/>
                <w:szCs w:val="18"/>
                <w:lang w:val="uk-UA"/>
              </w:rPr>
            </w:pPr>
            <w:r w:rsidRPr="008E2486">
              <w:rPr>
                <w:sz w:val="18"/>
                <w:szCs w:val="18"/>
                <w:lang w:val="uk-UA"/>
              </w:rPr>
              <w:t>6</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Забезпечення  сплати фізичними особами податку на нерухоме майно, відмінне від земельної ділянки, плати за землю, транспортного податку  шляхом вручення податкових повідомлень, рішень за допомогою засобів поштового зв'язку</w:t>
            </w:r>
          </w:p>
        </w:tc>
        <w:tc>
          <w:tcPr>
            <w:tcW w:w="1148"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700,0</w:t>
            </w:r>
          </w:p>
        </w:tc>
        <w:tc>
          <w:tcPr>
            <w:tcW w:w="1703"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shd w:val="clear" w:color="auto" w:fill="auto"/>
            <w:vAlign w:val="center"/>
          </w:tcPr>
          <w:p w:rsidR="00D00CF7" w:rsidRPr="007C29DA" w:rsidRDefault="00D00CF7" w:rsidP="00D00CF7">
            <w:pPr>
              <w:keepLine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500</w:t>
            </w:r>
            <w:r w:rsidRPr="007C29DA">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D00CF7" w:rsidRDefault="00D00CF7" w:rsidP="00D00CF7">
            <w:r w:rsidRPr="00756BD1">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r w:rsidRPr="007C29DA">
              <w:rPr>
                <w:rFonts w:ascii="Times New Roman" w:hAnsi="Times New Roman" w:cs="Times New Roman"/>
                <w:sz w:val="18"/>
                <w:szCs w:val="18"/>
              </w:rPr>
              <w:t>,0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Придбання маркованих конвертів</w:t>
            </w:r>
          </w:p>
        </w:tc>
      </w:tr>
      <w:tr w:rsidR="00D00CF7" w:rsidRPr="00996915" w:rsidTr="00D01D95">
        <w:trPr>
          <w:gridAfter w:val="9"/>
          <w:wAfter w:w="4611" w:type="dxa"/>
          <w:trHeight w:val="511"/>
        </w:trPr>
        <w:tc>
          <w:tcPr>
            <w:tcW w:w="413" w:type="dxa"/>
            <w:shd w:val="clear" w:color="auto" w:fill="auto"/>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8E2486" w:rsidRDefault="00D00CF7" w:rsidP="00D00CF7">
            <w:pPr>
              <w:pStyle w:val="20"/>
              <w:spacing w:after="0" w:line="240" w:lineRule="auto"/>
              <w:rPr>
                <w:sz w:val="18"/>
                <w:szCs w:val="18"/>
                <w:lang w:val="uk-UA"/>
              </w:rPr>
            </w:pPr>
            <w:r w:rsidRPr="008E2486">
              <w:rPr>
                <w:sz w:val="18"/>
                <w:szCs w:val="18"/>
                <w:lang w:val="uk-UA"/>
              </w:rPr>
              <w:t>7</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Направлення податкових вимог платникам податків, здійснення опису майна платників податків.</w:t>
            </w:r>
          </w:p>
        </w:tc>
        <w:tc>
          <w:tcPr>
            <w:tcW w:w="1148"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300,0</w:t>
            </w:r>
          </w:p>
        </w:tc>
        <w:tc>
          <w:tcPr>
            <w:tcW w:w="1703"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756BD1">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369"/>
        </w:trPr>
        <w:tc>
          <w:tcPr>
            <w:tcW w:w="413" w:type="dxa"/>
            <w:shd w:val="clear" w:color="auto" w:fill="auto"/>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8E2486" w:rsidRDefault="00D00CF7" w:rsidP="00D00CF7">
            <w:pPr>
              <w:spacing w:after="0" w:line="240" w:lineRule="auto"/>
              <w:rPr>
                <w:rFonts w:ascii="Times New Roman" w:hAnsi="Times New Roman" w:cs="Times New Roman"/>
                <w:sz w:val="18"/>
                <w:szCs w:val="18"/>
              </w:rPr>
            </w:pPr>
          </w:p>
        </w:tc>
        <w:tc>
          <w:tcPr>
            <w:tcW w:w="5097" w:type="dxa"/>
            <w:gridSpan w:val="2"/>
            <w:shd w:val="clear" w:color="auto" w:fill="auto"/>
            <w:vAlign w:val="center"/>
          </w:tcPr>
          <w:p w:rsidR="00D00CF7" w:rsidRPr="007C29DA" w:rsidRDefault="00D00CF7" w:rsidP="00D00CF7">
            <w:pPr>
              <w:pStyle w:val="20"/>
              <w:spacing w:after="0" w:line="240" w:lineRule="auto"/>
              <w:rPr>
                <w:b/>
                <w:sz w:val="18"/>
                <w:szCs w:val="18"/>
                <w:lang w:val="uk-UA"/>
              </w:rPr>
            </w:pPr>
            <w:r w:rsidRPr="007C29DA">
              <w:rPr>
                <w:b/>
                <w:sz w:val="18"/>
                <w:szCs w:val="18"/>
                <w:lang w:val="uk-UA"/>
              </w:rPr>
              <w:t>Всього по програмі:</w:t>
            </w:r>
          </w:p>
        </w:tc>
        <w:tc>
          <w:tcPr>
            <w:tcW w:w="1148" w:type="dxa"/>
            <w:shd w:val="clear" w:color="auto" w:fill="auto"/>
            <w:vAlign w:val="center"/>
          </w:tcPr>
          <w:p w:rsidR="00D00CF7" w:rsidRPr="00D00CF7" w:rsidRDefault="00D00CF7" w:rsidP="00D00CF7">
            <w:pPr>
              <w:keepLines/>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2000,0</w:t>
            </w:r>
          </w:p>
        </w:tc>
        <w:tc>
          <w:tcPr>
            <w:tcW w:w="1703" w:type="dxa"/>
            <w:shd w:val="clear" w:color="auto" w:fill="auto"/>
            <w:vAlign w:val="center"/>
          </w:tcPr>
          <w:p w:rsidR="00D00CF7" w:rsidRPr="00D00CF7" w:rsidRDefault="00D00CF7" w:rsidP="00D00CF7">
            <w:pPr>
              <w:keepLines/>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0,0</w:t>
            </w:r>
          </w:p>
        </w:tc>
        <w:tc>
          <w:tcPr>
            <w:tcW w:w="1134" w:type="dxa"/>
            <w:gridSpan w:val="2"/>
            <w:shd w:val="clear" w:color="auto" w:fill="auto"/>
            <w:vAlign w:val="center"/>
          </w:tcPr>
          <w:p w:rsidR="00D00CF7" w:rsidRPr="00D00CF7" w:rsidRDefault="00D00CF7" w:rsidP="00D00CF7">
            <w:pPr>
              <w:keepLines/>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500,0</w:t>
            </w:r>
          </w:p>
        </w:tc>
        <w:tc>
          <w:tcPr>
            <w:tcW w:w="992" w:type="dxa"/>
            <w:gridSpan w:val="2"/>
            <w:tcBorders>
              <w:left w:val="single" w:sz="4" w:space="0" w:color="auto"/>
            </w:tcBorders>
            <w:shd w:val="clear" w:color="auto" w:fill="auto"/>
          </w:tcPr>
          <w:p w:rsidR="00D00CF7" w:rsidRPr="00D00CF7" w:rsidRDefault="00D00CF7" w:rsidP="00D00CF7">
            <w:pPr>
              <w:rPr>
                <w:b/>
              </w:rPr>
            </w:pPr>
            <w:r w:rsidRPr="00D00CF7">
              <w:rPr>
                <w:rFonts w:ascii="Times New Roman" w:hAnsi="Times New Roman" w:cs="Times New Roman"/>
                <w:b/>
                <w:color w:val="000000" w:themeColor="text1"/>
                <w:sz w:val="18"/>
                <w:szCs w:val="18"/>
              </w:rPr>
              <w:t>0,0</w:t>
            </w:r>
          </w:p>
        </w:tc>
        <w:tc>
          <w:tcPr>
            <w:tcW w:w="1200" w:type="dxa"/>
            <w:gridSpan w:val="4"/>
            <w:shd w:val="clear" w:color="auto" w:fill="auto"/>
            <w:vAlign w:val="center"/>
          </w:tcPr>
          <w:p w:rsidR="00D00CF7" w:rsidRPr="00D00CF7" w:rsidRDefault="00D00CF7" w:rsidP="00D00CF7">
            <w:pPr>
              <w:keepLines/>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200,0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color w:val="000000" w:themeColor="text1"/>
                <w:sz w:val="18"/>
                <w:szCs w:val="18"/>
              </w:rPr>
            </w:pPr>
          </w:p>
        </w:tc>
      </w:tr>
      <w:tr w:rsidR="0057438B" w:rsidRPr="00996915" w:rsidTr="000E0A2A">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7</w:t>
            </w:r>
          </w:p>
        </w:tc>
        <w:tc>
          <w:tcPr>
            <w:tcW w:w="15651" w:type="dxa"/>
            <w:gridSpan w:val="19"/>
            <w:shd w:val="clear" w:color="auto" w:fill="D5DCE4" w:themeFill="text2" w:themeFillTint="33"/>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b/>
                <w:i/>
                <w:sz w:val="18"/>
                <w:szCs w:val="18"/>
                <w:u w:val="single"/>
              </w:rPr>
              <w:t xml:space="preserve">Програма  забезпечення пожежної і техногенної безпеки  Тернопільської міської територіальної громади на 2023-2025  роки </w:t>
            </w:r>
          </w:p>
        </w:tc>
        <w:tc>
          <w:tcPr>
            <w:tcW w:w="598" w:type="dxa"/>
            <w:gridSpan w:val="2"/>
          </w:tcPr>
          <w:p w:rsidR="0057438B" w:rsidRPr="00996915" w:rsidRDefault="0057438B" w:rsidP="0057438B">
            <w:pPr>
              <w:spacing w:after="160" w:line="259" w:lineRule="auto"/>
            </w:pPr>
          </w:p>
        </w:tc>
        <w:tc>
          <w:tcPr>
            <w:tcW w:w="1319" w:type="dxa"/>
            <w:gridSpan w:val="2"/>
          </w:tcPr>
          <w:p w:rsidR="0057438B" w:rsidRPr="00996915" w:rsidRDefault="0057438B" w:rsidP="0057438B">
            <w:pPr>
              <w:spacing w:after="160" w:line="259" w:lineRule="auto"/>
            </w:pPr>
          </w:p>
        </w:tc>
        <w:tc>
          <w:tcPr>
            <w:tcW w:w="1319" w:type="dxa"/>
            <w:gridSpan w:val="2"/>
            <w:vAlign w:val="center"/>
          </w:tcPr>
          <w:p w:rsidR="0057438B" w:rsidRPr="00DA361F" w:rsidRDefault="0057438B"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356" w:type="dxa"/>
            <w:vAlign w:val="center"/>
          </w:tcPr>
          <w:p w:rsidR="0057438B" w:rsidRPr="00DA361F" w:rsidRDefault="0057438B" w:rsidP="0057438B">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D00CF7" w:rsidRPr="00996915" w:rsidTr="00D01D95">
        <w:trPr>
          <w:gridAfter w:val="9"/>
          <w:wAfter w:w="4611" w:type="dxa"/>
          <w:trHeight w:val="521"/>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1.1</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Розроблення проектної документації та будівництво пожежних депо</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1.2</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Придбання, спорядження газодимозахисників, ТО та ремонт спецобладнання. закупівля запасних частин для спецобладнання ГДЗС. Закупівля рятувальних пристроїв захисту органів дихання. Оновлення матеріальнотехнічної бази ГДЗС. Закупівля спортивного знаряддя для бази ГДЗС.</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lang w:val="en-US"/>
              </w:rPr>
              <w:t>300</w:t>
            </w:r>
            <w:r w:rsidRPr="007C29DA">
              <w:rPr>
                <w:rFonts w:ascii="Times New Roman" w:hAnsi="Times New Roman" w:cs="Times New Roman"/>
                <w:sz w:val="18"/>
                <w:szCs w:val="18"/>
              </w:rPr>
              <w:t>,0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1.3</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Оснащення необхідним спеціальним та аварійно-рятувальним спорядженням та технічними засобами для рятування людей: - рятувальне обладання (круги рятувальні, мотузка рятувальна, жилети рятувальні, костюми ГТК)</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lang w:val="en-US"/>
              </w:rPr>
              <w:t>50</w:t>
            </w:r>
            <w:r w:rsidRPr="007C29DA">
              <w:rPr>
                <w:rFonts w:ascii="Times New Roman" w:hAnsi="Times New Roman" w:cs="Times New Roman"/>
                <w:sz w:val="18"/>
                <w:szCs w:val="18"/>
              </w:rPr>
              <w:t>,0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keepLines/>
              <w:spacing w:after="0" w:line="240" w:lineRule="auto"/>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1.4</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Придбання спеціального одягу, медичного обладнання та медпрепаратів, спорядження та аварійно-рятувального обладнання, утримання аварійно-рятувальної техніки (закупівля запчастин) ремонт техніки.</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322,0</w:t>
            </w:r>
          </w:p>
        </w:tc>
        <w:tc>
          <w:tcPr>
            <w:tcW w:w="1703" w:type="dxa"/>
            <w:tcBorders>
              <w:right w:val="single" w:sz="4" w:space="0" w:color="auto"/>
            </w:tcBorders>
            <w:shd w:val="clear" w:color="auto" w:fill="auto"/>
          </w:tcPr>
          <w:p w:rsidR="00D00CF7" w:rsidRPr="007C29DA" w:rsidRDefault="00D00CF7" w:rsidP="00D00CF7">
            <w:pPr>
              <w:spacing w:after="0" w:line="240" w:lineRule="auto"/>
              <w:jc w:val="center"/>
              <w:rPr>
                <w:rFonts w:ascii="Times New Roman" w:hAnsi="Times New Roman" w:cs="Times New Roman"/>
                <w:sz w:val="18"/>
                <w:szCs w:val="18"/>
              </w:rPr>
            </w:pPr>
          </w:p>
          <w:p w:rsidR="00D00CF7" w:rsidRPr="007C29DA" w:rsidRDefault="00D00CF7" w:rsidP="00D00CF7">
            <w:pPr>
              <w:spacing w:after="0" w:line="240" w:lineRule="auto"/>
              <w:jc w:val="center"/>
              <w:rPr>
                <w:rFonts w:ascii="Times New Roman" w:hAnsi="Times New Roman" w:cs="Times New Roman"/>
                <w:sz w:val="18"/>
                <w:szCs w:val="18"/>
              </w:rPr>
            </w:pPr>
          </w:p>
          <w:p w:rsidR="00D00CF7" w:rsidRPr="007C29DA" w:rsidRDefault="00073841" w:rsidP="00D00CF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r w:rsidR="00D00CF7" w:rsidRPr="007C29DA">
              <w:rPr>
                <w:rFonts w:ascii="Times New Roman" w:hAnsi="Times New Roman" w:cs="Times New Roman"/>
                <w:sz w:val="18"/>
                <w:szCs w:val="18"/>
              </w:rPr>
              <w:t>,0</w:t>
            </w:r>
          </w:p>
        </w:tc>
        <w:tc>
          <w:tcPr>
            <w:tcW w:w="1134" w:type="dxa"/>
            <w:gridSpan w:val="2"/>
            <w:tcBorders>
              <w:left w:val="single" w:sz="4" w:space="0" w:color="auto"/>
              <w:right w:val="single" w:sz="4" w:space="0" w:color="auto"/>
            </w:tcBorders>
            <w:shd w:val="clear" w:color="auto" w:fill="auto"/>
            <w:vAlign w:val="center"/>
          </w:tcPr>
          <w:p w:rsidR="00D00CF7" w:rsidRPr="007C29DA" w:rsidRDefault="00073841" w:rsidP="00D00CF7">
            <w:pPr>
              <w:keepLines/>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r w:rsidR="00D00CF7" w:rsidRPr="007C29DA">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keepLines/>
              <w:spacing w:after="0" w:line="240" w:lineRule="auto"/>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1.5</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bCs/>
                <w:iCs/>
                <w:sz w:val="18"/>
                <w:szCs w:val="18"/>
              </w:rPr>
              <w:t xml:space="preserve">Придбання  </w:t>
            </w:r>
            <w:r w:rsidRPr="007C29DA">
              <w:rPr>
                <w:rFonts w:ascii="Times New Roman" w:hAnsi="Times New Roman" w:cs="Times New Roman"/>
                <w:sz w:val="18"/>
                <w:szCs w:val="18"/>
              </w:rPr>
              <w:t>паливно-мастильних матеріалів на ліквідацію наслідків надзвичайних ситуацій, гасіння пожеж та проведення інших рятувальних робіт</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99,0</w:t>
            </w:r>
          </w:p>
        </w:tc>
        <w:tc>
          <w:tcPr>
            <w:tcW w:w="1703" w:type="dxa"/>
            <w:tcBorders>
              <w:right w:val="single" w:sz="4" w:space="0" w:color="auto"/>
            </w:tcBorders>
            <w:shd w:val="clear" w:color="auto" w:fill="auto"/>
            <w:vAlign w:val="center"/>
          </w:tcPr>
          <w:p w:rsidR="00D00CF7" w:rsidRPr="00567D9C" w:rsidRDefault="00073841" w:rsidP="00D00CF7">
            <w:pPr>
              <w:spacing w:after="0" w:line="240" w:lineRule="auto"/>
              <w:jc w:val="center"/>
              <w:rPr>
                <w:rFonts w:ascii="Times New Roman" w:hAnsi="Times New Roman" w:cs="Times New Roman"/>
                <w:sz w:val="18"/>
                <w:szCs w:val="18"/>
              </w:rPr>
            </w:pPr>
            <w:r w:rsidRPr="00567D9C">
              <w:rPr>
                <w:rFonts w:ascii="Times New Roman" w:hAnsi="Times New Roman" w:cs="Times New Roman"/>
                <w:sz w:val="18"/>
                <w:szCs w:val="18"/>
              </w:rPr>
              <w:t>99</w:t>
            </w:r>
            <w:r w:rsidR="00D00CF7" w:rsidRPr="00567D9C">
              <w:rPr>
                <w:rFonts w:ascii="Times New Roman" w:hAnsi="Times New Roman" w:cs="Times New Roman"/>
                <w:sz w:val="18"/>
                <w:szCs w:val="18"/>
              </w:rPr>
              <w:t>,0</w:t>
            </w:r>
          </w:p>
        </w:tc>
        <w:tc>
          <w:tcPr>
            <w:tcW w:w="1134" w:type="dxa"/>
            <w:gridSpan w:val="2"/>
            <w:tcBorders>
              <w:left w:val="single" w:sz="4" w:space="0" w:color="auto"/>
              <w:right w:val="single" w:sz="4" w:space="0" w:color="auto"/>
            </w:tcBorders>
            <w:shd w:val="clear" w:color="auto" w:fill="auto"/>
            <w:vAlign w:val="center"/>
          </w:tcPr>
          <w:p w:rsidR="00D00CF7" w:rsidRPr="00567D9C" w:rsidRDefault="00073841" w:rsidP="00073841">
            <w:pPr>
              <w:spacing w:after="0" w:line="240" w:lineRule="auto"/>
              <w:jc w:val="center"/>
              <w:rPr>
                <w:rFonts w:ascii="Times New Roman" w:hAnsi="Times New Roman" w:cs="Times New Roman"/>
                <w:sz w:val="18"/>
                <w:szCs w:val="18"/>
              </w:rPr>
            </w:pPr>
            <w:r w:rsidRPr="00567D9C">
              <w:rPr>
                <w:rFonts w:ascii="Times New Roman" w:hAnsi="Times New Roman" w:cs="Times New Roman"/>
                <w:sz w:val="18"/>
                <w:szCs w:val="18"/>
              </w:rPr>
              <w:t>99</w:t>
            </w:r>
            <w:r w:rsidR="00D00CF7" w:rsidRPr="00567D9C">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D00CF7" w:rsidRPr="00567D9C" w:rsidRDefault="00D00CF7" w:rsidP="00D00CF7">
            <w:r w:rsidRPr="00567D9C">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567D9C" w:rsidRDefault="00D00CF7" w:rsidP="00D00CF7">
            <w:pPr>
              <w:spacing w:after="0" w:line="240" w:lineRule="auto"/>
              <w:jc w:val="center"/>
              <w:rPr>
                <w:rFonts w:ascii="Times New Roman" w:hAnsi="Times New Roman" w:cs="Times New Roman"/>
                <w:sz w:val="18"/>
                <w:szCs w:val="18"/>
              </w:rPr>
            </w:pPr>
            <w:r w:rsidRPr="00567D9C">
              <w:rPr>
                <w:rFonts w:ascii="Times New Roman" w:hAnsi="Times New Roman" w:cs="Times New Roman"/>
                <w:sz w:val="18"/>
                <w:szCs w:val="18"/>
              </w:rPr>
              <w:t>99,0</w:t>
            </w:r>
          </w:p>
        </w:tc>
        <w:tc>
          <w:tcPr>
            <w:tcW w:w="3675" w:type="dxa"/>
            <w:gridSpan w:val="4"/>
            <w:shd w:val="clear" w:color="auto" w:fill="auto"/>
          </w:tcPr>
          <w:p w:rsidR="00D00CF7" w:rsidRPr="007C29DA" w:rsidRDefault="00D00CF7" w:rsidP="00D00CF7">
            <w:pPr>
              <w:keepLines/>
              <w:spacing w:after="0" w:line="240" w:lineRule="auto"/>
              <w:rPr>
                <w:rFonts w:ascii="Times New Roman" w:hAnsi="Times New Roman" w:cs="Times New Roman"/>
                <w:sz w:val="18"/>
                <w:szCs w:val="18"/>
              </w:rPr>
            </w:pPr>
            <w:r>
              <w:rPr>
                <w:rFonts w:ascii="Times New Roman" w:hAnsi="Times New Roman" w:cs="Times New Roman"/>
                <w:sz w:val="18"/>
                <w:szCs w:val="18"/>
              </w:rPr>
              <w:t>Придбання паливно-мастильних матеріалів</w:t>
            </w: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1.6</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Доукомплектування сучасним технічним аварійно-рятувальним обладнанням для надання допомоги постраждалому населенню при дорожньо-транспортних пригодах, що опинилдися під завалами будівель, споруд. </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1.7</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Придбання екологічно-безпечного піноутворювача для гасіння виниклих пожеж</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99,0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bCs/>
                <w:iCs/>
                <w:sz w:val="18"/>
                <w:szCs w:val="18"/>
              </w:rPr>
              <w:t>1.8</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bCs/>
                <w:iCs/>
                <w:sz w:val="18"/>
                <w:szCs w:val="18"/>
              </w:rPr>
              <w:t xml:space="preserve">Гасіння пожеж, проведення рятувальних та інших невідкладних робіт </w:t>
            </w:r>
            <w:r w:rsidRPr="007C29DA">
              <w:rPr>
                <w:rFonts w:ascii="Times New Roman" w:hAnsi="Times New Roman" w:cs="Times New Roman"/>
                <w:sz w:val="18"/>
                <w:szCs w:val="18"/>
              </w:rPr>
              <w:t>у висотних будівлях та</w:t>
            </w:r>
            <w:r w:rsidRPr="007C29DA">
              <w:rPr>
                <w:rFonts w:ascii="Times New Roman" w:hAnsi="Times New Roman" w:cs="Times New Roman"/>
                <w:bCs/>
                <w:iCs/>
                <w:sz w:val="18"/>
                <w:szCs w:val="18"/>
              </w:rPr>
              <w:t xml:space="preserve"> будівлях підвищеної поверховості на території </w:t>
            </w:r>
            <w:r w:rsidRPr="007C29DA">
              <w:rPr>
                <w:rFonts w:ascii="Times New Roman" w:hAnsi="Times New Roman" w:cs="Times New Roman"/>
                <w:sz w:val="18"/>
                <w:szCs w:val="18"/>
              </w:rPr>
              <w:t>громади</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6000,0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F04BE0">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57438B" w:rsidRPr="00996915" w:rsidTr="00D01D95">
        <w:trPr>
          <w:gridAfter w:val="9"/>
          <w:wAfter w:w="4611" w:type="dxa"/>
          <w:trHeight w:val="431"/>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1.9</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iCs/>
                <w:sz w:val="18"/>
                <w:szCs w:val="18"/>
              </w:rPr>
              <w:t xml:space="preserve">Оперативне реагування </w:t>
            </w:r>
            <w:r w:rsidRPr="007C29DA">
              <w:rPr>
                <w:rFonts w:ascii="Times New Roman" w:hAnsi="Times New Roman" w:cs="Times New Roman"/>
                <w:sz w:val="18"/>
                <w:szCs w:val="18"/>
              </w:rPr>
              <w:t xml:space="preserve">при ліквідації НС та подій різного характеру </w:t>
            </w:r>
            <w:r w:rsidRPr="007C29DA">
              <w:rPr>
                <w:rFonts w:ascii="Times New Roman" w:hAnsi="Times New Roman" w:cs="Times New Roman"/>
                <w:bCs/>
                <w:iCs/>
                <w:sz w:val="18"/>
                <w:szCs w:val="18"/>
              </w:rPr>
              <w:t xml:space="preserve">на території </w:t>
            </w:r>
            <w:r w:rsidRPr="007C29DA">
              <w:rPr>
                <w:rFonts w:ascii="Times New Roman" w:hAnsi="Times New Roman" w:cs="Times New Roman"/>
                <w:sz w:val="18"/>
                <w:szCs w:val="18"/>
              </w:rPr>
              <w:t>громади, моніторинг ситуацій та покращення технологічного оснащення підрозділів, забезпечення захисту та безперебійної роботи каналів зв’язку, передачі оперативних даних</w:t>
            </w:r>
          </w:p>
        </w:tc>
        <w:tc>
          <w:tcPr>
            <w:tcW w:w="1148" w:type="dxa"/>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300,0</w:t>
            </w:r>
          </w:p>
        </w:tc>
        <w:tc>
          <w:tcPr>
            <w:tcW w:w="1703" w:type="dxa"/>
            <w:tcBorders>
              <w:right w:val="single" w:sz="4" w:space="0" w:color="auto"/>
            </w:tcBorders>
            <w:shd w:val="clear" w:color="auto" w:fill="auto"/>
          </w:tcPr>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p>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70,0</w:t>
            </w:r>
          </w:p>
        </w:tc>
        <w:tc>
          <w:tcPr>
            <w:tcW w:w="992" w:type="dxa"/>
            <w:gridSpan w:val="2"/>
            <w:tcBorders>
              <w:left w:val="single" w:sz="4" w:space="0" w:color="auto"/>
            </w:tcBorders>
            <w:shd w:val="clear" w:color="auto" w:fill="auto"/>
            <w:vAlign w:val="center"/>
          </w:tcPr>
          <w:p w:rsidR="0057438B" w:rsidRPr="007C29DA" w:rsidRDefault="00D00CF7" w:rsidP="0057438B">
            <w:pPr>
              <w:keepLines/>
              <w:spacing w:after="0" w:line="240" w:lineRule="auto"/>
              <w:jc w:val="center"/>
              <w:rPr>
                <w:rFonts w:ascii="Times New Roman" w:hAnsi="Times New Roman" w:cs="Times New Roman"/>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vAlign w:val="center"/>
          </w:tcPr>
          <w:p w:rsidR="0057438B" w:rsidRPr="007C29DA" w:rsidRDefault="0057438B" w:rsidP="0057438B">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27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1.10</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Створення належних умов несення служби особовим складом в  пожежно-рятувальних підрозділах</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970,0</w:t>
            </w:r>
          </w:p>
        </w:tc>
        <w:tc>
          <w:tcPr>
            <w:tcW w:w="1703" w:type="dxa"/>
            <w:tcBorders>
              <w:right w:val="single" w:sz="4" w:space="0" w:color="auto"/>
            </w:tcBorders>
            <w:shd w:val="clear" w:color="auto" w:fill="auto"/>
          </w:tcPr>
          <w:p w:rsidR="00D00CF7" w:rsidRPr="007C29DA" w:rsidRDefault="00D00CF7" w:rsidP="00D00CF7">
            <w:pPr>
              <w:spacing w:after="0" w:line="240" w:lineRule="auto"/>
              <w:jc w:val="center"/>
              <w:rPr>
                <w:rFonts w:ascii="Times New Roman" w:hAnsi="Times New Roman" w:cs="Times New Roman"/>
                <w:sz w:val="18"/>
                <w:szCs w:val="18"/>
              </w:rPr>
            </w:pPr>
          </w:p>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400,0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AC2888" w:rsidP="00D00CF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101</w:t>
            </w:r>
            <w:r w:rsidR="00D00CF7" w:rsidRPr="007C29DA">
              <w:rPr>
                <w:rFonts w:ascii="Times New Roman" w:hAnsi="Times New Roman" w:cs="Times New Roman"/>
                <w:sz w:val="18"/>
                <w:szCs w:val="18"/>
              </w:rPr>
              <w:t>,0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Створення належних умов несення служби</w:t>
            </w:r>
          </w:p>
        </w:tc>
      </w:tr>
      <w:tr w:rsidR="00D00CF7" w:rsidRPr="00996915" w:rsidTr="00D01D95">
        <w:trPr>
          <w:gridAfter w:val="9"/>
          <w:wAfter w:w="4611" w:type="dxa"/>
          <w:trHeight w:val="122"/>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2.1</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Створення «Класів безпеки» в освітніх закладах  громади</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27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2.2</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Виготовлення друкованої продукції соціальної реклами щодо безпечної поведінки населення громади</w:t>
            </w:r>
          </w:p>
        </w:tc>
        <w:tc>
          <w:tcPr>
            <w:tcW w:w="1148" w:type="dxa"/>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85,0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27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3.1</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Приведення в належний стан пожежної безпеки  висотних будівель та будівель підвищеної поверховості </w:t>
            </w:r>
          </w:p>
        </w:tc>
        <w:tc>
          <w:tcPr>
            <w:tcW w:w="1148" w:type="dxa"/>
            <w:shd w:val="clear" w:color="auto" w:fill="auto"/>
            <w:vAlign w:val="center"/>
          </w:tcPr>
          <w:p w:rsidR="00D00CF7" w:rsidRPr="007C29DA" w:rsidRDefault="00D00CF7" w:rsidP="00D00CF7">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7C29DA">
              <w:rPr>
                <w:rFonts w:ascii="Times New Roman" w:eastAsia="Times New Roman" w:hAnsi="Times New Roman" w:cs="Times New Roman"/>
                <w:sz w:val="18"/>
                <w:szCs w:val="18"/>
                <w:lang w:val="ru-RU" w:eastAsia="ru-RU"/>
              </w:rPr>
              <w:t>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27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3.2</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bCs/>
                <w:sz w:val="18"/>
                <w:szCs w:val="18"/>
              </w:rPr>
            </w:pPr>
            <w:r w:rsidRPr="007C29DA">
              <w:rPr>
                <w:rFonts w:ascii="Times New Roman" w:hAnsi="Times New Roman" w:cs="Times New Roman"/>
                <w:bCs/>
                <w:sz w:val="18"/>
                <w:szCs w:val="18"/>
              </w:rPr>
              <w:t>Захист населення в умовах низьких температурних режимів природного навколишнього середовища</w:t>
            </w:r>
          </w:p>
        </w:tc>
        <w:tc>
          <w:tcPr>
            <w:tcW w:w="1148"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color w:val="000000"/>
                <w:sz w:val="18"/>
                <w:szCs w:val="18"/>
              </w:rPr>
            </w:pPr>
            <w:r w:rsidRPr="007C29DA">
              <w:rPr>
                <w:rFonts w:ascii="Times New Roman" w:hAnsi="Times New Roman" w:cs="Times New Roman"/>
                <w:color w:val="000000"/>
                <w:sz w:val="18"/>
                <w:szCs w:val="18"/>
              </w:rPr>
              <w:t>300,0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Height w:val="274"/>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3.3</w:t>
            </w:r>
          </w:p>
        </w:tc>
        <w:tc>
          <w:tcPr>
            <w:tcW w:w="5097" w:type="dxa"/>
            <w:gridSpan w:val="2"/>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Оперативне реагування на ліквідацію надзвичайних ситуацій </w:t>
            </w:r>
          </w:p>
        </w:tc>
        <w:tc>
          <w:tcPr>
            <w:tcW w:w="1148" w:type="dxa"/>
            <w:shd w:val="clear" w:color="auto" w:fill="auto"/>
            <w:vAlign w:val="center"/>
          </w:tcPr>
          <w:p w:rsidR="00D00CF7" w:rsidRPr="007C29DA" w:rsidRDefault="00D00CF7" w:rsidP="00D00CF7">
            <w:pPr>
              <w:keepLines/>
              <w:spacing w:after="0" w:line="240" w:lineRule="auto"/>
              <w:jc w:val="center"/>
              <w:rPr>
                <w:rFonts w:ascii="Times New Roman" w:hAnsi="Times New Roman" w:cs="Times New Roman"/>
                <w:color w:val="000000"/>
                <w:sz w:val="18"/>
                <w:szCs w:val="18"/>
              </w:rPr>
            </w:pPr>
            <w:r w:rsidRPr="007C29DA">
              <w:rPr>
                <w:rFonts w:ascii="Times New Roman" w:hAnsi="Times New Roman" w:cs="Times New Roman"/>
                <w:color w:val="000000"/>
                <w:sz w:val="18"/>
                <w:szCs w:val="18"/>
              </w:rPr>
              <w:t>0,0</w:t>
            </w:r>
          </w:p>
        </w:tc>
        <w:tc>
          <w:tcPr>
            <w:tcW w:w="1703" w:type="dxa"/>
            <w:tcBorders>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D00CF7" w:rsidRDefault="00D00CF7" w:rsidP="00D00CF7">
            <w:r w:rsidRPr="00B710FB">
              <w:rPr>
                <w:rFonts w:ascii="Times New Roman" w:hAnsi="Times New Roman" w:cs="Times New Roman"/>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D00CF7" w:rsidRPr="00996915" w:rsidTr="00D01D95">
        <w:trPr>
          <w:gridAfter w:val="9"/>
          <w:wAfter w:w="4611" w:type="dxa"/>
        </w:trPr>
        <w:tc>
          <w:tcPr>
            <w:tcW w:w="413" w:type="dxa"/>
            <w:vAlign w:val="center"/>
          </w:tcPr>
          <w:p w:rsidR="00D00CF7" w:rsidRPr="00996915" w:rsidRDefault="00D00CF7" w:rsidP="00D00CF7">
            <w:pPr>
              <w:spacing w:after="0" w:line="240" w:lineRule="auto"/>
              <w:jc w:val="center"/>
              <w:rPr>
                <w:rFonts w:ascii="Times New Roman" w:hAnsi="Times New Roman" w:cs="Times New Roman"/>
                <w:sz w:val="18"/>
                <w:szCs w:val="18"/>
              </w:rPr>
            </w:pPr>
          </w:p>
        </w:tc>
        <w:tc>
          <w:tcPr>
            <w:tcW w:w="683" w:type="dxa"/>
            <w:shd w:val="clear" w:color="auto" w:fill="auto"/>
          </w:tcPr>
          <w:p w:rsidR="00D00CF7" w:rsidRPr="007C29DA" w:rsidRDefault="00D00CF7" w:rsidP="00D00CF7">
            <w:pPr>
              <w:spacing w:after="0" w:line="240" w:lineRule="auto"/>
              <w:rPr>
                <w:rFonts w:ascii="Times New Roman" w:hAnsi="Times New Roman" w:cs="Times New Roman"/>
                <w:sz w:val="18"/>
                <w:szCs w:val="18"/>
              </w:rPr>
            </w:pPr>
          </w:p>
        </w:tc>
        <w:tc>
          <w:tcPr>
            <w:tcW w:w="5097" w:type="dxa"/>
            <w:gridSpan w:val="2"/>
            <w:shd w:val="clear" w:color="auto" w:fill="auto"/>
            <w:vAlign w:val="center"/>
          </w:tcPr>
          <w:p w:rsidR="00D00CF7" w:rsidRPr="007C29DA" w:rsidRDefault="00D00CF7" w:rsidP="00D00CF7">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 xml:space="preserve">Всього по програмі: </w:t>
            </w:r>
          </w:p>
        </w:tc>
        <w:tc>
          <w:tcPr>
            <w:tcW w:w="1148" w:type="dxa"/>
            <w:shd w:val="clear" w:color="auto" w:fill="auto"/>
          </w:tcPr>
          <w:p w:rsidR="00D00CF7" w:rsidRPr="007C29DA" w:rsidRDefault="00D00CF7" w:rsidP="00D00CF7">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7C29DA">
              <w:rPr>
                <w:b/>
                <w:bCs/>
                <w:sz w:val="18"/>
                <w:szCs w:val="18"/>
                <w:lang w:val="uk-UA"/>
              </w:rPr>
              <w:t>9025,0</w:t>
            </w:r>
          </w:p>
        </w:tc>
        <w:tc>
          <w:tcPr>
            <w:tcW w:w="1703" w:type="dxa"/>
            <w:tcBorders>
              <w:right w:val="single" w:sz="4" w:space="0" w:color="auto"/>
            </w:tcBorders>
            <w:shd w:val="clear" w:color="auto" w:fill="auto"/>
          </w:tcPr>
          <w:p w:rsidR="00D00CF7" w:rsidRPr="00D00CF7" w:rsidRDefault="00D00CF7" w:rsidP="00D00CF7">
            <w:pPr>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600,0</w:t>
            </w:r>
          </w:p>
        </w:tc>
        <w:tc>
          <w:tcPr>
            <w:tcW w:w="1134" w:type="dxa"/>
            <w:gridSpan w:val="2"/>
            <w:tcBorders>
              <w:right w:val="single" w:sz="4" w:space="0" w:color="auto"/>
            </w:tcBorders>
            <w:shd w:val="clear" w:color="auto" w:fill="auto"/>
            <w:vAlign w:val="center"/>
          </w:tcPr>
          <w:p w:rsidR="00D00CF7" w:rsidRPr="00D00CF7" w:rsidRDefault="00D00CF7" w:rsidP="00D00CF7">
            <w:pPr>
              <w:keepLines/>
              <w:spacing w:after="0" w:line="240" w:lineRule="auto"/>
              <w:jc w:val="center"/>
              <w:rPr>
                <w:rFonts w:ascii="Times New Roman" w:hAnsi="Times New Roman" w:cs="Times New Roman"/>
                <w:b/>
                <w:sz w:val="18"/>
                <w:szCs w:val="18"/>
              </w:rPr>
            </w:pPr>
            <w:r w:rsidRPr="00D00CF7">
              <w:rPr>
                <w:rFonts w:ascii="Times New Roman" w:hAnsi="Times New Roman" w:cs="Times New Roman"/>
                <w:b/>
                <w:sz w:val="18"/>
                <w:szCs w:val="18"/>
              </w:rPr>
              <w:t>600,0</w:t>
            </w:r>
          </w:p>
        </w:tc>
        <w:tc>
          <w:tcPr>
            <w:tcW w:w="992" w:type="dxa"/>
            <w:gridSpan w:val="2"/>
            <w:tcBorders>
              <w:left w:val="single" w:sz="4" w:space="0" w:color="auto"/>
            </w:tcBorders>
            <w:shd w:val="clear" w:color="auto" w:fill="auto"/>
          </w:tcPr>
          <w:p w:rsidR="00D00CF7" w:rsidRPr="00D00CF7" w:rsidRDefault="00D00CF7" w:rsidP="00D00CF7">
            <w:pPr>
              <w:rPr>
                <w:b/>
              </w:rPr>
            </w:pPr>
            <w:r w:rsidRPr="00D00CF7">
              <w:rPr>
                <w:rFonts w:ascii="Times New Roman" w:hAnsi="Times New Roman" w:cs="Times New Roman"/>
                <w:b/>
                <w:color w:val="000000" w:themeColor="text1"/>
                <w:sz w:val="18"/>
                <w:szCs w:val="18"/>
              </w:rPr>
              <w:t>0,0</w:t>
            </w:r>
          </w:p>
        </w:tc>
        <w:tc>
          <w:tcPr>
            <w:tcW w:w="1200" w:type="dxa"/>
            <w:gridSpan w:val="4"/>
            <w:shd w:val="clear" w:color="auto" w:fill="auto"/>
            <w:vAlign w:val="center"/>
          </w:tcPr>
          <w:p w:rsidR="00D00CF7" w:rsidRPr="007C29DA" w:rsidRDefault="00D00CF7" w:rsidP="00D00CF7">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200,0</w:t>
            </w:r>
          </w:p>
        </w:tc>
        <w:tc>
          <w:tcPr>
            <w:tcW w:w="3675" w:type="dxa"/>
            <w:gridSpan w:val="4"/>
            <w:shd w:val="clear" w:color="auto" w:fill="auto"/>
          </w:tcPr>
          <w:p w:rsidR="00D00CF7" w:rsidRPr="007C29DA" w:rsidRDefault="00D00CF7" w:rsidP="00D00CF7">
            <w:pPr>
              <w:spacing w:after="0" w:line="240" w:lineRule="auto"/>
              <w:jc w:val="both"/>
              <w:rPr>
                <w:rFonts w:ascii="Times New Roman" w:hAnsi="Times New Roman" w:cs="Times New Roman"/>
                <w:sz w:val="18"/>
                <w:szCs w:val="18"/>
              </w:rPr>
            </w:pPr>
          </w:p>
        </w:tc>
      </w:tr>
      <w:tr w:rsidR="0057438B" w:rsidRPr="00996915" w:rsidTr="000E0A2A">
        <w:trPr>
          <w:gridAfter w:val="7"/>
          <w:wAfter w:w="4592"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8</w:t>
            </w:r>
          </w:p>
        </w:tc>
        <w:tc>
          <w:tcPr>
            <w:tcW w:w="15651" w:type="dxa"/>
            <w:gridSpan w:val="19"/>
            <w:shd w:val="clear" w:color="auto" w:fill="B4C6E7" w:themeFill="accent1" w:themeFillTint="66"/>
          </w:tcPr>
          <w:p w:rsidR="0057438B" w:rsidRPr="007C29DA" w:rsidRDefault="0057438B" w:rsidP="0057438B">
            <w:pPr>
              <w:overflowPunct w:val="0"/>
              <w:autoSpaceDE w:val="0"/>
              <w:autoSpaceDN w:val="0"/>
              <w:adjustRightInd w:val="0"/>
              <w:spacing w:after="0" w:line="240" w:lineRule="auto"/>
              <w:textAlignment w:val="baseline"/>
              <w:rPr>
                <w:rFonts w:ascii="Times New Roman" w:hAnsi="Times New Roman" w:cs="Times New Roman"/>
                <w:b/>
                <w:bCs/>
                <w:i/>
                <w:sz w:val="18"/>
                <w:szCs w:val="18"/>
                <w:u w:val="single"/>
              </w:rPr>
            </w:pPr>
            <w:r w:rsidRPr="007C29DA">
              <w:rPr>
                <w:rFonts w:ascii="Times New Roman" w:hAnsi="Times New Roman" w:cs="Times New Roman"/>
                <w:b/>
                <w:bCs/>
                <w:i/>
                <w:sz w:val="18"/>
                <w:szCs w:val="18"/>
                <w:u w:val="single"/>
              </w:rPr>
              <w:t>Програма співпраці Тернопільської міської ради та управління Державної казначейської служби України у м.Тернополі Тернопільської області в сфері казначейського обслуговування бюджетних коштів  на 2022-2024 роки</w:t>
            </w:r>
          </w:p>
        </w:tc>
      </w:tr>
      <w:tr w:rsidR="0057438B" w:rsidRPr="00996915" w:rsidTr="00D01D95">
        <w:trPr>
          <w:gridAfter w:val="9"/>
          <w:wAfter w:w="4611" w:type="dxa"/>
          <w:trHeight w:val="376"/>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2.3</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sz w:val="18"/>
                <w:szCs w:val="18"/>
              </w:rPr>
              <w:t>Придбання в конференц зал стільців, телевізора, державної символіки тощо.</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p>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100,0</w:t>
            </w:r>
          </w:p>
        </w:tc>
        <w:tc>
          <w:tcPr>
            <w:tcW w:w="1703" w:type="dxa"/>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pStyle w:val="ad"/>
              <w:widowControl w:val="0"/>
              <w:jc w:val="center"/>
              <w:rPr>
                <w:sz w:val="18"/>
                <w:szCs w:val="18"/>
                <w:lang w:val="uk-UA"/>
              </w:rPr>
            </w:pPr>
            <w:r w:rsidRPr="007C29DA">
              <w:rPr>
                <w:sz w:val="18"/>
                <w:szCs w:val="18"/>
                <w:lang w:val="uk-UA"/>
              </w:rPr>
              <w:t>0,0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p>
        </w:tc>
        <w:tc>
          <w:tcPr>
            <w:tcW w:w="1200" w:type="dxa"/>
            <w:gridSpan w:val="4"/>
            <w:shd w:val="clear" w:color="auto" w:fill="auto"/>
            <w:vAlign w:val="center"/>
          </w:tcPr>
          <w:p w:rsidR="0057438B" w:rsidRPr="007C29DA" w:rsidRDefault="0057438B" w:rsidP="0057438B">
            <w:pPr>
              <w:pStyle w:val="ad"/>
              <w:widowControl w:val="0"/>
              <w:jc w:val="center"/>
              <w:rPr>
                <w:sz w:val="20"/>
                <w:szCs w:val="20"/>
                <w:lang w:val="uk-UA"/>
              </w:rPr>
            </w:pPr>
            <w:r w:rsidRPr="007C29DA">
              <w:rPr>
                <w:sz w:val="20"/>
                <w:szCs w:val="20"/>
                <w:lang w:val="uk-UA"/>
              </w:rPr>
              <w:t>0,0</w:t>
            </w:r>
          </w:p>
        </w:tc>
        <w:tc>
          <w:tcPr>
            <w:tcW w:w="3675" w:type="dxa"/>
            <w:gridSpan w:val="4"/>
            <w:shd w:val="clear" w:color="auto" w:fill="auto"/>
          </w:tcPr>
          <w:p w:rsidR="0057438B" w:rsidRPr="007C29DA" w:rsidRDefault="0057438B" w:rsidP="0057438B">
            <w:pPr>
              <w:keepLines/>
              <w:spacing w:after="0" w:line="240" w:lineRule="auto"/>
              <w:jc w:val="center"/>
              <w:rPr>
                <w:rFonts w:ascii="Times New Roman" w:eastAsia="Calibri" w:hAnsi="Times New Roman" w:cs="Times New Roman"/>
                <w:sz w:val="18"/>
                <w:szCs w:val="18"/>
              </w:rPr>
            </w:pPr>
          </w:p>
        </w:tc>
      </w:tr>
      <w:tr w:rsidR="0057438B" w:rsidRPr="00996915"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3.1</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 xml:space="preserve">Придбання та ремонт комп’ютерної техніки, оргтехніки та </w:t>
            </w:r>
          </w:p>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sz w:val="18"/>
                <w:szCs w:val="18"/>
              </w:rPr>
              <w:t>устаткування</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75,0</w:t>
            </w:r>
          </w:p>
        </w:tc>
        <w:tc>
          <w:tcPr>
            <w:tcW w:w="1703" w:type="dxa"/>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pStyle w:val="ad"/>
              <w:widowControl w:val="0"/>
              <w:jc w:val="center"/>
              <w:rPr>
                <w:sz w:val="18"/>
                <w:szCs w:val="18"/>
                <w:lang w:val="uk-UA"/>
              </w:rPr>
            </w:pPr>
            <w:r>
              <w:rPr>
                <w:sz w:val="18"/>
                <w:szCs w:val="18"/>
                <w:lang w:val="uk-UA"/>
              </w:rPr>
              <w:t>75</w:t>
            </w:r>
            <w:r w:rsidRPr="007C29DA">
              <w:rPr>
                <w:sz w:val="18"/>
                <w:szCs w:val="18"/>
                <w:lang w:val="uk-UA"/>
              </w:rPr>
              <w:t>,0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p>
        </w:tc>
        <w:tc>
          <w:tcPr>
            <w:tcW w:w="1200" w:type="dxa"/>
            <w:gridSpan w:val="4"/>
            <w:shd w:val="clear" w:color="auto" w:fill="auto"/>
            <w:vAlign w:val="center"/>
          </w:tcPr>
          <w:p w:rsidR="0057438B" w:rsidRPr="007C29DA" w:rsidRDefault="0057438B" w:rsidP="0057438B">
            <w:pPr>
              <w:pStyle w:val="ad"/>
              <w:widowControl w:val="0"/>
              <w:jc w:val="center"/>
              <w:rPr>
                <w:sz w:val="20"/>
                <w:szCs w:val="20"/>
                <w:lang w:val="uk-UA"/>
              </w:rPr>
            </w:pPr>
            <w:r>
              <w:rPr>
                <w:sz w:val="20"/>
                <w:szCs w:val="20"/>
                <w:lang w:val="uk-UA"/>
              </w:rPr>
              <w:t>73,0</w:t>
            </w:r>
          </w:p>
        </w:tc>
        <w:tc>
          <w:tcPr>
            <w:tcW w:w="3675" w:type="dxa"/>
            <w:gridSpan w:val="4"/>
            <w:shd w:val="clear" w:color="auto" w:fill="auto"/>
          </w:tcPr>
          <w:p w:rsidR="0057438B" w:rsidRPr="007C29DA" w:rsidRDefault="0057438B" w:rsidP="002E6801">
            <w:pPr>
              <w:keepLines/>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Придбання та ремонт компютерної техніки</w:t>
            </w:r>
          </w:p>
        </w:tc>
      </w:tr>
      <w:tr w:rsidR="0057438B" w:rsidRPr="00996915" w:rsidTr="00D01D95">
        <w:trPr>
          <w:gridAfter w:val="9"/>
          <w:wAfter w:w="4611" w:type="dxa"/>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4.</w:t>
            </w: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Створення належних умов для обслуговування розпорядників та одержувачів бюджетних коштів, підвищення рівня енергоефективності</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350,0</w:t>
            </w:r>
          </w:p>
        </w:tc>
        <w:tc>
          <w:tcPr>
            <w:tcW w:w="1703" w:type="dxa"/>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pStyle w:val="ad"/>
              <w:widowControl w:val="0"/>
              <w:jc w:val="center"/>
              <w:rPr>
                <w:sz w:val="18"/>
                <w:szCs w:val="18"/>
                <w:lang w:val="uk-UA"/>
              </w:rPr>
            </w:pPr>
            <w:r w:rsidRPr="007C29DA">
              <w:rPr>
                <w:sz w:val="18"/>
                <w:szCs w:val="18"/>
                <w:lang w:val="uk-UA"/>
              </w:rPr>
              <w:t>0,0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p>
        </w:tc>
        <w:tc>
          <w:tcPr>
            <w:tcW w:w="1200" w:type="dxa"/>
            <w:gridSpan w:val="4"/>
            <w:shd w:val="clear" w:color="auto" w:fill="auto"/>
            <w:vAlign w:val="center"/>
          </w:tcPr>
          <w:p w:rsidR="0057438B" w:rsidRPr="007C29DA" w:rsidRDefault="0057438B" w:rsidP="0057438B">
            <w:pPr>
              <w:pStyle w:val="ad"/>
              <w:widowControl w:val="0"/>
              <w:jc w:val="center"/>
              <w:rPr>
                <w:sz w:val="20"/>
                <w:szCs w:val="20"/>
                <w:lang w:val="uk-UA"/>
              </w:rPr>
            </w:pPr>
            <w:r w:rsidRPr="007C29DA">
              <w:rPr>
                <w:sz w:val="20"/>
                <w:szCs w:val="20"/>
                <w:lang w:val="uk-UA"/>
              </w:rPr>
              <w:t>0,0</w:t>
            </w:r>
          </w:p>
        </w:tc>
        <w:tc>
          <w:tcPr>
            <w:tcW w:w="3675" w:type="dxa"/>
            <w:gridSpan w:val="4"/>
            <w:shd w:val="clear" w:color="auto" w:fill="auto"/>
          </w:tcPr>
          <w:p w:rsidR="0057438B" w:rsidRPr="007C29DA" w:rsidRDefault="0057438B" w:rsidP="0057438B">
            <w:pPr>
              <w:keepLines/>
              <w:spacing w:after="0" w:line="240" w:lineRule="auto"/>
              <w:jc w:val="center"/>
              <w:rPr>
                <w:rFonts w:ascii="Times New Roman" w:eastAsia="Calibri" w:hAnsi="Times New Roman" w:cs="Times New Roman"/>
                <w:sz w:val="18"/>
                <w:szCs w:val="18"/>
              </w:rPr>
            </w:pPr>
          </w:p>
        </w:tc>
      </w:tr>
      <w:tr w:rsidR="0057438B" w:rsidRPr="00996915" w:rsidTr="00D01D95">
        <w:trPr>
          <w:gridAfter w:val="9"/>
          <w:wAfter w:w="4611" w:type="dxa"/>
          <w:trHeight w:val="315"/>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rPr>
                <w:rFonts w:ascii="Times New Roman" w:hAnsi="Times New Roman" w:cs="Times New Roman"/>
                <w:sz w:val="18"/>
                <w:szCs w:val="18"/>
              </w:rPr>
            </w:pPr>
          </w:p>
        </w:tc>
        <w:tc>
          <w:tcPr>
            <w:tcW w:w="5097" w:type="dxa"/>
            <w:gridSpan w:val="2"/>
            <w:shd w:val="clear" w:color="auto" w:fill="auto"/>
            <w:vAlign w:val="center"/>
          </w:tcPr>
          <w:p w:rsidR="0057438B" w:rsidRPr="007C29DA" w:rsidRDefault="0057438B" w:rsidP="0057438B">
            <w:pPr>
              <w:spacing w:after="0" w:line="240" w:lineRule="auto"/>
              <w:rPr>
                <w:rFonts w:ascii="Times New Roman" w:hAnsi="Times New Roman" w:cs="Times New Roman"/>
                <w:b/>
                <w:sz w:val="18"/>
                <w:szCs w:val="18"/>
              </w:rPr>
            </w:pPr>
            <w:r w:rsidRPr="007C29DA">
              <w:rPr>
                <w:rFonts w:ascii="Times New Roman" w:hAnsi="Times New Roman" w:cs="Times New Roman"/>
                <w:b/>
                <w:sz w:val="18"/>
                <w:szCs w:val="18"/>
              </w:rPr>
              <w:t xml:space="preserve">Всього по програмі: </w:t>
            </w:r>
          </w:p>
        </w:tc>
        <w:tc>
          <w:tcPr>
            <w:tcW w:w="1148" w:type="dxa"/>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color w:val="000000"/>
                <w:sz w:val="18"/>
                <w:szCs w:val="18"/>
              </w:rPr>
            </w:pPr>
            <w:r w:rsidRPr="007C29DA">
              <w:rPr>
                <w:rFonts w:ascii="Times New Roman" w:hAnsi="Times New Roman" w:cs="Times New Roman"/>
                <w:b/>
                <w:color w:val="000000"/>
                <w:sz w:val="18"/>
                <w:szCs w:val="18"/>
              </w:rPr>
              <w:t>525,0</w:t>
            </w:r>
          </w:p>
        </w:tc>
        <w:tc>
          <w:tcPr>
            <w:tcW w:w="1703" w:type="dxa"/>
            <w:tcBorders>
              <w:righ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b/>
                <w:bCs/>
                <w:color w:val="000000" w:themeColor="text1"/>
                <w:sz w:val="18"/>
                <w:szCs w:val="18"/>
              </w:rPr>
            </w:pPr>
            <w:r w:rsidRPr="007C29DA">
              <w:rPr>
                <w:rFonts w:ascii="Times New Roman" w:hAnsi="Times New Roman" w:cs="Times New Roman"/>
                <w:b/>
                <w:bCs/>
                <w:color w:val="000000" w:themeColor="text1"/>
                <w:sz w:val="18"/>
                <w:szCs w:val="18"/>
              </w:rPr>
              <w:t>0,0</w:t>
            </w:r>
          </w:p>
        </w:tc>
        <w:tc>
          <w:tcPr>
            <w:tcW w:w="1134" w:type="dxa"/>
            <w:gridSpan w:val="2"/>
            <w:tcBorders>
              <w:left w:val="single" w:sz="4" w:space="0" w:color="auto"/>
              <w:right w:val="single" w:sz="4" w:space="0" w:color="auto"/>
            </w:tcBorders>
            <w:shd w:val="clear" w:color="auto" w:fill="auto"/>
            <w:vAlign w:val="center"/>
          </w:tcPr>
          <w:p w:rsidR="0057438B" w:rsidRPr="007C29DA" w:rsidRDefault="0057438B" w:rsidP="0057438B">
            <w:pPr>
              <w:pStyle w:val="ad"/>
              <w:widowControl w:val="0"/>
              <w:jc w:val="center"/>
              <w:rPr>
                <w:b/>
                <w:bCs/>
                <w:sz w:val="18"/>
                <w:szCs w:val="18"/>
                <w:lang w:val="uk-UA"/>
              </w:rPr>
            </w:pPr>
            <w:r>
              <w:rPr>
                <w:b/>
                <w:bCs/>
                <w:sz w:val="18"/>
                <w:szCs w:val="18"/>
                <w:lang w:val="uk-UA"/>
              </w:rPr>
              <w:t>75</w:t>
            </w:r>
            <w:r w:rsidRPr="007C29DA">
              <w:rPr>
                <w:b/>
                <w:bCs/>
                <w:sz w:val="18"/>
                <w:szCs w:val="18"/>
                <w:lang w:val="uk-UA"/>
              </w:rPr>
              <w:t>,0</w:t>
            </w:r>
          </w:p>
        </w:tc>
        <w:tc>
          <w:tcPr>
            <w:tcW w:w="992" w:type="dxa"/>
            <w:gridSpan w:val="2"/>
            <w:tcBorders>
              <w:left w:val="single" w:sz="4" w:space="0" w:color="auto"/>
            </w:tcBorders>
            <w:shd w:val="clear" w:color="auto" w:fill="auto"/>
            <w:vAlign w:val="center"/>
          </w:tcPr>
          <w:p w:rsidR="0057438B" w:rsidRPr="007C29DA" w:rsidRDefault="0057438B" w:rsidP="0057438B">
            <w:pPr>
              <w:keepLines/>
              <w:spacing w:after="0" w:line="240" w:lineRule="auto"/>
              <w:jc w:val="center"/>
              <w:rPr>
                <w:rFonts w:ascii="Times New Roman" w:hAnsi="Times New Roman" w:cs="Times New Roman"/>
                <w:color w:val="000000" w:themeColor="text1"/>
                <w:sz w:val="18"/>
                <w:szCs w:val="18"/>
              </w:rPr>
            </w:pPr>
          </w:p>
        </w:tc>
        <w:tc>
          <w:tcPr>
            <w:tcW w:w="1200" w:type="dxa"/>
            <w:gridSpan w:val="4"/>
            <w:shd w:val="clear" w:color="auto" w:fill="auto"/>
            <w:vAlign w:val="center"/>
          </w:tcPr>
          <w:p w:rsidR="0057438B" w:rsidRPr="007C29DA" w:rsidRDefault="0057438B" w:rsidP="0057438B">
            <w:pPr>
              <w:pStyle w:val="ad"/>
              <w:widowControl w:val="0"/>
              <w:jc w:val="center"/>
              <w:rPr>
                <w:b/>
                <w:bCs/>
                <w:sz w:val="20"/>
                <w:szCs w:val="20"/>
                <w:lang w:val="uk-UA"/>
              </w:rPr>
            </w:pPr>
            <w:r>
              <w:rPr>
                <w:b/>
                <w:bCs/>
                <w:sz w:val="20"/>
                <w:szCs w:val="20"/>
                <w:lang w:val="uk-UA"/>
              </w:rPr>
              <w:t>73</w:t>
            </w:r>
            <w:r w:rsidRPr="007C29DA">
              <w:rPr>
                <w:b/>
                <w:bCs/>
                <w:sz w:val="20"/>
                <w:szCs w:val="20"/>
                <w:lang w:val="uk-UA"/>
              </w:rPr>
              <w:t>,0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996915" w:rsidTr="002E6801">
        <w:trPr>
          <w:gridAfter w:val="7"/>
          <w:wAfter w:w="4592" w:type="dxa"/>
          <w:trHeight w:val="439"/>
        </w:trPr>
        <w:tc>
          <w:tcPr>
            <w:tcW w:w="413" w:type="dxa"/>
            <w:vAlign w:val="center"/>
          </w:tcPr>
          <w:p w:rsidR="0057438B" w:rsidRPr="00996915" w:rsidRDefault="0057438B" w:rsidP="0057438B">
            <w:pPr>
              <w:spacing w:after="0" w:line="240" w:lineRule="auto"/>
              <w:jc w:val="center"/>
              <w:rPr>
                <w:rFonts w:ascii="Times New Roman" w:hAnsi="Times New Roman" w:cs="Times New Roman"/>
                <w:sz w:val="18"/>
                <w:szCs w:val="18"/>
              </w:rPr>
            </w:pPr>
            <w:r w:rsidRPr="00996915">
              <w:rPr>
                <w:rFonts w:ascii="Times New Roman" w:hAnsi="Times New Roman" w:cs="Times New Roman"/>
                <w:sz w:val="18"/>
                <w:szCs w:val="18"/>
              </w:rPr>
              <w:t>2</w:t>
            </w:r>
            <w:r>
              <w:rPr>
                <w:rFonts w:ascii="Times New Roman" w:hAnsi="Times New Roman" w:cs="Times New Roman"/>
                <w:sz w:val="18"/>
                <w:szCs w:val="18"/>
              </w:rPr>
              <w:t>9</w:t>
            </w:r>
          </w:p>
        </w:tc>
        <w:tc>
          <w:tcPr>
            <w:tcW w:w="15651" w:type="dxa"/>
            <w:gridSpan w:val="19"/>
            <w:shd w:val="clear" w:color="auto" w:fill="B4C6E7" w:themeFill="accent1" w:themeFillTint="66"/>
            <w:vAlign w:val="center"/>
          </w:tcPr>
          <w:p w:rsidR="0057438B" w:rsidRPr="007C29DA" w:rsidRDefault="0057438B" w:rsidP="0057438B">
            <w:pPr>
              <w:spacing w:after="0" w:line="240" w:lineRule="auto"/>
              <w:rPr>
                <w:rFonts w:ascii="Times New Roman" w:hAnsi="Times New Roman" w:cs="Times New Roman"/>
                <w:sz w:val="18"/>
                <w:szCs w:val="18"/>
              </w:rPr>
            </w:pPr>
            <w:r w:rsidRPr="007C29DA">
              <w:rPr>
                <w:rFonts w:ascii="Times New Roman" w:hAnsi="Times New Roman" w:cs="Times New Roman"/>
                <w:b/>
                <w:i/>
                <w:sz w:val="18"/>
                <w:szCs w:val="18"/>
                <w:u w:val="single"/>
              </w:rPr>
              <w:t>Програма захисту населення і території Тернопільської міської територіальної громади від надзвичайних ситуацій техногенного та природного характеру на 2023-2025 роки</w:t>
            </w:r>
          </w:p>
        </w:tc>
      </w:tr>
      <w:tr w:rsidR="002E6801" w:rsidRPr="007C29DA" w:rsidTr="00F0783E">
        <w:trPr>
          <w:gridAfter w:val="9"/>
          <w:wAfter w:w="4611" w:type="dxa"/>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1.1</w:t>
            </w:r>
          </w:p>
        </w:tc>
        <w:tc>
          <w:tcPr>
            <w:tcW w:w="5097" w:type="dxa"/>
            <w:gridSpan w:val="2"/>
            <w:shd w:val="clear" w:color="auto" w:fill="auto"/>
          </w:tcPr>
          <w:p w:rsidR="002E6801" w:rsidRPr="007C29DA" w:rsidRDefault="002E6801" w:rsidP="002E6801">
            <w:pPr>
              <w:spacing w:after="0" w:line="240" w:lineRule="auto"/>
              <w:rPr>
                <w:rFonts w:ascii="Times New Roman" w:hAnsi="Times New Roman" w:cs="Times New Roman"/>
                <w:sz w:val="18"/>
                <w:szCs w:val="18"/>
              </w:rPr>
            </w:pPr>
            <w:r w:rsidRPr="007C29DA">
              <w:rPr>
                <w:rFonts w:ascii="Times New Roman" w:eastAsia="Times New Roman" w:hAnsi="Times New Roman" w:cs="Times New Roman"/>
                <w:sz w:val="18"/>
                <w:szCs w:val="18"/>
              </w:rPr>
              <w:t>Експлуатаційно-технічне обслуговування  обладнання апаратури оповіщення суб’єктам господарювання, які надають телекомунікаційні послуги</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130,0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130,0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130,0</w:t>
            </w:r>
          </w:p>
        </w:tc>
        <w:tc>
          <w:tcPr>
            <w:tcW w:w="992" w:type="dxa"/>
            <w:gridSpan w:val="2"/>
            <w:tcBorders>
              <w:left w:val="single" w:sz="4" w:space="0" w:color="auto"/>
            </w:tcBorders>
            <w:shd w:val="clear" w:color="auto" w:fill="auto"/>
          </w:tcPr>
          <w:p w:rsidR="002E6801" w:rsidRDefault="002E6801" w:rsidP="002E6801">
            <w:r w:rsidRPr="00BB6289">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20"/>
                <w:szCs w:val="20"/>
              </w:rPr>
            </w:pPr>
            <w:r>
              <w:rPr>
                <w:rFonts w:ascii="Times New Roman" w:hAnsi="Times New Roman"/>
                <w:sz w:val="20"/>
                <w:szCs w:val="20"/>
              </w:rPr>
              <w:t>50</w:t>
            </w:r>
            <w:r w:rsidRPr="007C29DA">
              <w:rPr>
                <w:rFonts w:ascii="Times New Roman" w:hAnsi="Times New Roman"/>
                <w:sz w:val="20"/>
                <w:szCs w:val="20"/>
              </w:rPr>
              <w:t>,</w:t>
            </w:r>
            <w:r>
              <w:rPr>
                <w:rFonts w:ascii="Times New Roman" w:hAnsi="Times New Roman"/>
                <w:sz w:val="20"/>
                <w:szCs w:val="20"/>
              </w:rPr>
              <w:t>2</w:t>
            </w:r>
          </w:p>
        </w:tc>
        <w:tc>
          <w:tcPr>
            <w:tcW w:w="3675" w:type="dxa"/>
            <w:gridSpan w:val="4"/>
            <w:shd w:val="clear" w:color="auto" w:fill="auto"/>
            <w:vAlign w:val="center"/>
          </w:tcPr>
          <w:p w:rsidR="002E6801" w:rsidRPr="007C29DA" w:rsidRDefault="002E6801" w:rsidP="002E680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Оплата послуг з експлуатаційно-технічного обслуговування апаратури і засобів оповіщення цивільного захисту</w:t>
            </w:r>
          </w:p>
        </w:tc>
      </w:tr>
      <w:tr w:rsidR="002E6801" w:rsidRPr="007C29DA" w:rsidTr="00F0783E">
        <w:trPr>
          <w:gridAfter w:val="9"/>
          <w:wAfter w:w="4611" w:type="dxa"/>
        </w:trPr>
        <w:tc>
          <w:tcPr>
            <w:tcW w:w="413" w:type="dxa"/>
            <w:shd w:val="clear" w:color="auto" w:fill="auto"/>
            <w:vAlign w:val="center"/>
          </w:tcPr>
          <w:p w:rsidR="002E6801" w:rsidRPr="00F0783E" w:rsidRDefault="002E6801" w:rsidP="002E6801">
            <w:pPr>
              <w:spacing w:after="0" w:line="240" w:lineRule="auto"/>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1.2</w:t>
            </w:r>
          </w:p>
        </w:tc>
        <w:tc>
          <w:tcPr>
            <w:tcW w:w="5097" w:type="dxa"/>
            <w:gridSpan w:val="2"/>
            <w:shd w:val="clear" w:color="auto" w:fill="auto"/>
          </w:tcPr>
          <w:p w:rsidR="002E6801" w:rsidRPr="007C29DA" w:rsidRDefault="002E6801" w:rsidP="002E6801">
            <w:pPr>
              <w:spacing w:after="0" w:line="240" w:lineRule="auto"/>
              <w:rPr>
                <w:rFonts w:ascii="Times New Roman" w:hAnsi="Times New Roman" w:cs="Times New Roman"/>
                <w:sz w:val="18"/>
                <w:szCs w:val="18"/>
              </w:rPr>
            </w:pPr>
            <w:r w:rsidRPr="007C29DA">
              <w:rPr>
                <w:rFonts w:ascii="Times New Roman" w:eastAsia="Times New Roman" w:hAnsi="Times New Roman" w:cs="Times New Roman"/>
                <w:sz w:val="18"/>
                <w:szCs w:val="18"/>
              </w:rPr>
              <w:t>Оренда технологічних приміщень (площі), де розташована апаратура оповіщення (користування майном)</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w:t>
            </w:r>
          </w:p>
        </w:tc>
        <w:tc>
          <w:tcPr>
            <w:tcW w:w="1134" w:type="dxa"/>
            <w:gridSpan w:val="2"/>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w:t>
            </w:r>
          </w:p>
        </w:tc>
        <w:tc>
          <w:tcPr>
            <w:tcW w:w="992" w:type="dxa"/>
            <w:gridSpan w:val="2"/>
            <w:shd w:val="clear" w:color="auto" w:fill="auto"/>
          </w:tcPr>
          <w:p w:rsidR="002E6801" w:rsidRDefault="002E6801" w:rsidP="002E6801">
            <w:r w:rsidRPr="00BB6289">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20"/>
                <w:szCs w:val="20"/>
              </w:rPr>
            </w:pPr>
            <w:r>
              <w:rPr>
                <w:rFonts w:ascii="Times New Roman" w:hAnsi="Times New Roman"/>
                <w:sz w:val="20"/>
                <w:szCs w:val="20"/>
              </w:rPr>
              <w:t>14,1</w:t>
            </w:r>
          </w:p>
        </w:tc>
        <w:tc>
          <w:tcPr>
            <w:tcW w:w="3675" w:type="dxa"/>
            <w:gridSpan w:val="4"/>
            <w:shd w:val="clear" w:color="auto" w:fill="auto"/>
            <w:vAlign w:val="center"/>
          </w:tcPr>
          <w:p w:rsidR="002E6801" w:rsidRPr="007C29DA" w:rsidRDefault="002E6801" w:rsidP="002E680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Оплата послуг за оренду технологічних приміщень м.Тернпіль,послуги з енергозабезпечення</w:t>
            </w:r>
          </w:p>
        </w:tc>
      </w:tr>
      <w:tr w:rsidR="002E6801" w:rsidRPr="005237CC" w:rsidTr="00F0783E">
        <w:trPr>
          <w:gridAfter w:val="9"/>
          <w:wAfter w:w="4611" w:type="dxa"/>
          <w:trHeight w:val="487"/>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1.3</w:t>
            </w:r>
          </w:p>
        </w:tc>
        <w:tc>
          <w:tcPr>
            <w:tcW w:w="5097" w:type="dxa"/>
            <w:gridSpan w:val="2"/>
            <w:shd w:val="clear" w:color="auto" w:fill="auto"/>
          </w:tcPr>
          <w:p w:rsidR="002E6801" w:rsidRPr="007C29DA" w:rsidRDefault="002E6801" w:rsidP="002E6801">
            <w:pPr>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Організація передавання даних: повідомлень, електронних комунікаційних послуг(ліній БЗ);</w:t>
            </w:r>
          </w:p>
          <w:p w:rsidR="002E6801" w:rsidRPr="007C29DA" w:rsidRDefault="002E6801" w:rsidP="002E6801">
            <w:pPr>
              <w:spacing w:after="0" w:line="240" w:lineRule="auto"/>
              <w:rPr>
                <w:rFonts w:ascii="Times New Roman" w:eastAsia="MS Mincho" w:hAnsi="Times New Roman" w:cs="Times New Roman"/>
                <w:sz w:val="18"/>
                <w:szCs w:val="18"/>
              </w:rPr>
            </w:pPr>
            <w:r w:rsidRPr="007C29DA">
              <w:rPr>
                <w:rFonts w:ascii="Times New Roman" w:hAnsi="Times New Roman" w:cs="Times New Roman"/>
                <w:sz w:val="18"/>
                <w:szCs w:val="18"/>
              </w:rPr>
              <w:t xml:space="preserve"> - користування мережею інтернет (послуги провайдерів, послуги у сфері локальних мереж; - використання комп’ютерної програми (ліцензійний договір)</w:t>
            </w:r>
          </w:p>
        </w:tc>
        <w:tc>
          <w:tcPr>
            <w:tcW w:w="1148" w:type="dxa"/>
            <w:shd w:val="clear" w:color="auto" w:fill="auto"/>
          </w:tcPr>
          <w:p w:rsidR="002E6801" w:rsidRPr="004F6D72" w:rsidRDefault="002E6801" w:rsidP="002E6801">
            <w:pPr>
              <w:widowControl w:val="0"/>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rPr>
              <w:t>221,0</w:t>
            </w:r>
          </w:p>
          <w:p w:rsidR="002E6801" w:rsidRPr="007C29DA" w:rsidRDefault="002E6801" w:rsidP="002E6801">
            <w:pPr>
              <w:widowControl w:val="0"/>
              <w:spacing w:after="0" w:line="240" w:lineRule="auto"/>
              <w:jc w:val="center"/>
              <w:rPr>
                <w:rFonts w:ascii="Times New Roman" w:hAnsi="Times New Roman" w:cs="Times New Roman"/>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19</w:t>
            </w:r>
            <w:r w:rsidRPr="007C29DA">
              <w:rPr>
                <w:rFonts w:ascii="Times New Roman" w:hAnsi="Times New Roman" w:cs="Times New Roman"/>
                <w:sz w:val="18"/>
                <w:szCs w:val="18"/>
              </w:rPr>
              <w:t>0,0</w:t>
            </w:r>
          </w:p>
          <w:p w:rsidR="002E6801" w:rsidRPr="007C29DA" w:rsidRDefault="002E6801" w:rsidP="002E6801">
            <w:pPr>
              <w:widowControl w:val="0"/>
              <w:spacing w:after="0" w:line="240" w:lineRule="auto"/>
              <w:jc w:val="center"/>
              <w:rPr>
                <w:rFonts w:ascii="Times New Roman" w:hAnsi="Times New Roman" w:cs="Times New Roman"/>
                <w:color w:val="00B0F0"/>
                <w:sz w:val="18"/>
                <w:szCs w:val="18"/>
              </w:rPr>
            </w:pPr>
          </w:p>
        </w:tc>
        <w:tc>
          <w:tcPr>
            <w:tcW w:w="1134" w:type="dxa"/>
            <w:gridSpan w:val="2"/>
            <w:tcBorders>
              <w:right w:val="single" w:sz="4" w:space="0" w:color="auto"/>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221,0</w:t>
            </w:r>
          </w:p>
          <w:p w:rsidR="002E6801" w:rsidRPr="007C29DA" w:rsidRDefault="002E6801" w:rsidP="002E6801">
            <w:pPr>
              <w:spacing w:after="0" w:line="240" w:lineRule="auto"/>
              <w:jc w:val="center"/>
              <w:rPr>
                <w:rFonts w:ascii="Times New Roman" w:hAnsi="Times New Roman" w:cs="Times New Roman"/>
                <w:sz w:val="18"/>
                <w:szCs w:val="18"/>
              </w:rPr>
            </w:pPr>
          </w:p>
        </w:tc>
        <w:tc>
          <w:tcPr>
            <w:tcW w:w="992" w:type="dxa"/>
            <w:gridSpan w:val="2"/>
            <w:tcBorders>
              <w:left w:val="single" w:sz="4" w:space="0" w:color="auto"/>
            </w:tcBorders>
            <w:shd w:val="clear" w:color="auto" w:fill="auto"/>
          </w:tcPr>
          <w:p w:rsidR="002E6801" w:rsidRDefault="002E6801" w:rsidP="002E6801">
            <w:r w:rsidRPr="00BB6289">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20"/>
                <w:szCs w:val="20"/>
              </w:rPr>
            </w:pPr>
            <w:r>
              <w:rPr>
                <w:rFonts w:ascii="Times New Roman" w:hAnsi="Times New Roman"/>
                <w:sz w:val="20"/>
                <w:szCs w:val="20"/>
              </w:rPr>
              <w:t>100,4</w:t>
            </w:r>
          </w:p>
        </w:tc>
        <w:tc>
          <w:tcPr>
            <w:tcW w:w="3675" w:type="dxa"/>
            <w:gridSpan w:val="4"/>
            <w:shd w:val="clear" w:color="auto" w:fill="auto"/>
            <w:vAlign w:val="center"/>
          </w:tcPr>
          <w:p w:rsidR="002E6801" w:rsidRPr="007C29DA" w:rsidRDefault="002E6801" w:rsidP="002E680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Оплата електронних комунікаційних послуг (передавання даних і повідомлень, організація ліній БЗ),оплата за послуги інтернету, оплата за невиключну ліцензію на право використання КП «СІН «Вуличне радіо»</w:t>
            </w:r>
          </w:p>
        </w:tc>
      </w:tr>
      <w:tr w:rsidR="002E6801" w:rsidRPr="00996915" w:rsidTr="00F0783E">
        <w:trPr>
          <w:gridAfter w:val="9"/>
          <w:wAfter w:w="4611" w:type="dxa"/>
          <w:trHeight w:val="997"/>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1.4</w:t>
            </w:r>
          </w:p>
        </w:tc>
        <w:tc>
          <w:tcPr>
            <w:tcW w:w="5097" w:type="dxa"/>
            <w:gridSpan w:val="2"/>
            <w:shd w:val="clear" w:color="auto" w:fill="auto"/>
          </w:tcPr>
          <w:p w:rsidR="002E6801" w:rsidRPr="007C29DA" w:rsidRDefault="002E6801" w:rsidP="002E6801">
            <w:pPr>
              <w:spacing w:after="0" w:line="240" w:lineRule="auto"/>
              <w:rPr>
                <w:rFonts w:ascii="Times New Roman" w:eastAsia="MS Mincho" w:hAnsi="Times New Roman" w:cs="Times New Roman"/>
                <w:sz w:val="18"/>
                <w:szCs w:val="18"/>
              </w:rPr>
            </w:pPr>
            <w:r w:rsidRPr="007C29DA">
              <w:rPr>
                <w:rFonts w:ascii="Times New Roman" w:hAnsi="Times New Roman" w:cs="Times New Roman"/>
                <w:sz w:val="18"/>
                <w:szCs w:val="18"/>
              </w:rPr>
              <w:t>Дообладнання пункту управління керівника міської ланки Тернопільської територіальної підсистеми ЄДС ЦЗ на мирний час і особливий період та їх технічне оснащення сучасними засобами зв’язку, комп’ютерною та іншою оргтехнікою, програмним забезпеченням, розхідними матеріалами</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iCs/>
                <w:sz w:val="18"/>
                <w:szCs w:val="18"/>
              </w:rPr>
            </w:pPr>
            <w:r w:rsidRPr="007C29DA">
              <w:rPr>
                <w:rFonts w:ascii="Times New Roman" w:hAnsi="Times New Roman" w:cs="Times New Roman"/>
                <w:iCs/>
                <w:sz w:val="18"/>
                <w:szCs w:val="18"/>
              </w:rPr>
              <w:t>15,0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iCs/>
                <w:sz w:val="18"/>
                <w:szCs w:val="18"/>
              </w:rPr>
            </w:pPr>
            <w:r w:rsidRPr="007C29DA">
              <w:rPr>
                <w:rFonts w:ascii="Times New Roman" w:hAnsi="Times New Roman" w:cs="Times New Roman"/>
                <w:iCs/>
                <w:sz w:val="18"/>
                <w:szCs w:val="18"/>
              </w:rPr>
              <w:t>15,0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iCs/>
                <w:sz w:val="18"/>
                <w:szCs w:val="18"/>
              </w:rPr>
              <w:t>15,0</w:t>
            </w:r>
          </w:p>
        </w:tc>
        <w:tc>
          <w:tcPr>
            <w:tcW w:w="992" w:type="dxa"/>
            <w:gridSpan w:val="2"/>
            <w:tcBorders>
              <w:left w:val="single" w:sz="4" w:space="0" w:color="auto"/>
            </w:tcBorders>
            <w:shd w:val="clear" w:color="auto" w:fill="auto"/>
          </w:tcPr>
          <w:p w:rsidR="002E6801" w:rsidRDefault="002E6801" w:rsidP="002E6801">
            <w:r w:rsidRPr="00BB6289">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2E6801" w:rsidRPr="007C29DA" w:rsidRDefault="002E6801" w:rsidP="002E6801">
            <w:pPr>
              <w:spacing w:after="0" w:line="240" w:lineRule="auto"/>
              <w:rPr>
                <w:rFonts w:ascii="Times New Roman" w:hAnsi="Times New Roman"/>
                <w:sz w:val="18"/>
                <w:szCs w:val="18"/>
              </w:rPr>
            </w:pPr>
          </w:p>
        </w:tc>
      </w:tr>
      <w:tr w:rsidR="002E6801" w:rsidRPr="00996915" w:rsidTr="00F0783E">
        <w:trPr>
          <w:gridAfter w:val="9"/>
          <w:wAfter w:w="4611" w:type="dxa"/>
          <w:trHeight w:val="762"/>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1.5</w:t>
            </w:r>
          </w:p>
        </w:tc>
        <w:tc>
          <w:tcPr>
            <w:tcW w:w="5097" w:type="dxa"/>
            <w:gridSpan w:val="2"/>
            <w:shd w:val="clear" w:color="auto" w:fill="auto"/>
          </w:tcPr>
          <w:p w:rsidR="002E6801" w:rsidRPr="007C29DA" w:rsidRDefault="002E6801" w:rsidP="002E6801">
            <w:pPr>
              <w:pStyle w:val="17"/>
              <w:widowControl w:val="0"/>
              <w:rPr>
                <w:rFonts w:ascii="Times New Roman" w:eastAsia="Times New Roman" w:hAnsi="Times New Roman"/>
                <w:sz w:val="18"/>
                <w:szCs w:val="18"/>
              </w:rPr>
            </w:pPr>
            <w:r w:rsidRPr="007C29DA">
              <w:rPr>
                <w:rFonts w:ascii="Times New Roman" w:hAnsi="Times New Roman"/>
                <w:sz w:val="18"/>
                <w:szCs w:val="18"/>
              </w:rPr>
              <w:t>Виготовлення проектно-кошторисної документації на модернізацію системи централізованого оповіщення цивільного захисту Тернопільської міської територіальної громади (у тому числі у доступній для осіб з вадами зору та слуху формі), та на проведення експертизи проектно-кошторисної документації</w:t>
            </w:r>
          </w:p>
        </w:tc>
        <w:tc>
          <w:tcPr>
            <w:tcW w:w="1148" w:type="dxa"/>
            <w:shd w:val="clear" w:color="auto" w:fill="auto"/>
          </w:tcPr>
          <w:p w:rsidR="002E6801" w:rsidRPr="004F6D72" w:rsidRDefault="002E6801" w:rsidP="002E6801">
            <w:pPr>
              <w:widowControl w:val="0"/>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rPr>
              <w:t>26,0</w:t>
            </w:r>
          </w:p>
          <w:p w:rsidR="002E6801" w:rsidRPr="00655C09" w:rsidRDefault="002E6801" w:rsidP="002E6801">
            <w:pPr>
              <w:widowControl w:val="0"/>
              <w:spacing w:after="0" w:line="240" w:lineRule="auto"/>
              <w:jc w:val="center"/>
              <w:rPr>
                <w:rFonts w:ascii="Times New Roman" w:hAnsi="Times New Roman" w:cs="Times New Roman"/>
                <w:b/>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23,4</w:t>
            </w:r>
          </w:p>
        </w:tc>
        <w:tc>
          <w:tcPr>
            <w:tcW w:w="3675" w:type="dxa"/>
            <w:gridSpan w:val="4"/>
            <w:shd w:val="clear" w:color="auto" w:fill="auto"/>
            <w:vAlign w:val="center"/>
          </w:tcPr>
          <w:p w:rsidR="002E6801" w:rsidRPr="007C29DA" w:rsidRDefault="002E6801" w:rsidP="002E6801">
            <w:pPr>
              <w:keepLines/>
              <w:spacing w:after="0" w:line="240" w:lineRule="auto"/>
              <w:rPr>
                <w:rFonts w:ascii="Times New Roman" w:hAnsi="Times New Roman" w:cs="Times New Roman"/>
                <w:sz w:val="18"/>
                <w:szCs w:val="18"/>
              </w:rPr>
            </w:pPr>
            <w:r w:rsidRPr="007C29DA">
              <w:rPr>
                <w:rFonts w:ascii="Times New Roman" w:hAnsi="Times New Roman" w:cs="Times New Roman"/>
                <w:sz w:val="18"/>
                <w:szCs w:val="18"/>
              </w:rPr>
              <w:t>Оплата послуг за виготовлення кошторисної частини ПКД на модернізацію місцевої автоматизованої системи центрального оповіщення, оплата за проведення експертної оцінки кошторисної частини ПКД</w:t>
            </w:r>
          </w:p>
        </w:tc>
      </w:tr>
      <w:tr w:rsidR="002E6801" w:rsidRPr="00996915" w:rsidTr="00F0783E">
        <w:trPr>
          <w:gridAfter w:val="9"/>
          <w:wAfter w:w="4611" w:type="dxa"/>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1.6</w:t>
            </w:r>
          </w:p>
        </w:tc>
        <w:tc>
          <w:tcPr>
            <w:tcW w:w="5097" w:type="dxa"/>
            <w:gridSpan w:val="2"/>
            <w:shd w:val="clear" w:color="auto" w:fill="auto"/>
          </w:tcPr>
          <w:p w:rsidR="002E6801" w:rsidRPr="007C29DA" w:rsidRDefault="002E6801" w:rsidP="002E6801">
            <w:pPr>
              <w:spacing w:after="0" w:line="240" w:lineRule="auto"/>
              <w:rPr>
                <w:rFonts w:ascii="Times New Roman" w:eastAsia="MS Mincho" w:hAnsi="Times New Roman" w:cs="Times New Roman"/>
                <w:sz w:val="18"/>
                <w:szCs w:val="18"/>
              </w:rPr>
            </w:pPr>
            <w:r w:rsidRPr="007C29DA">
              <w:rPr>
                <w:rFonts w:ascii="Times New Roman" w:hAnsi="Times New Roman" w:cs="Times New Roman"/>
                <w:sz w:val="18"/>
                <w:szCs w:val="18"/>
              </w:rPr>
              <w:t>Реконструкція (оновлення) існуючої системи оповіщення з використанням сучасних інформаційних та телекомунікаційних технологій шляхом поступової заміни складових частин системи та каналів зв’язку</w:t>
            </w:r>
          </w:p>
        </w:tc>
        <w:tc>
          <w:tcPr>
            <w:tcW w:w="1148" w:type="dxa"/>
            <w:shd w:val="clear" w:color="auto" w:fill="auto"/>
          </w:tcPr>
          <w:p w:rsidR="002E6801" w:rsidRPr="004F6D72" w:rsidRDefault="002E6801" w:rsidP="002E6801">
            <w:pPr>
              <w:widowControl w:val="0"/>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rPr>
              <w:t>63,0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vAlign w:val="center"/>
          </w:tcPr>
          <w:p w:rsidR="002E6801" w:rsidRPr="007C29DA" w:rsidRDefault="002E6801" w:rsidP="002E6801">
            <w:pPr>
              <w:keepLines/>
              <w:rPr>
                <w:rFonts w:ascii="Times New Roman" w:hAnsi="Times New Roman" w:cs="Times New Roman"/>
                <w:sz w:val="20"/>
                <w:szCs w:val="20"/>
              </w:rPr>
            </w:pPr>
          </w:p>
        </w:tc>
      </w:tr>
      <w:tr w:rsidR="002E6801" w:rsidRPr="00996915" w:rsidTr="00F0783E">
        <w:trPr>
          <w:gridAfter w:val="9"/>
          <w:wAfter w:w="4611" w:type="dxa"/>
          <w:trHeight w:val="605"/>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1.7</w:t>
            </w:r>
          </w:p>
        </w:tc>
        <w:tc>
          <w:tcPr>
            <w:tcW w:w="5097" w:type="dxa"/>
            <w:gridSpan w:val="2"/>
            <w:shd w:val="clear" w:color="auto" w:fill="auto"/>
          </w:tcPr>
          <w:p w:rsidR="002E6801" w:rsidRPr="007C29DA" w:rsidRDefault="002E6801" w:rsidP="002E6801">
            <w:pPr>
              <w:widowControl w:val="0"/>
              <w:spacing w:after="0" w:line="240" w:lineRule="auto"/>
              <w:rPr>
                <w:rFonts w:ascii="Times New Roman" w:hAnsi="Times New Roman" w:cs="Times New Roman"/>
                <w:sz w:val="18"/>
                <w:szCs w:val="18"/>
              </w:rPr>
            </w:pPr>
            <w:r w:rsidRPr="007C29DA">
              <w:rPr>
                <w:rFonts w:ascii="Times New Roman" w:hAnsi="Times New Roman" w:cs="Times New Roman"/>
                <w:sz w:val="18"/>
                <w:szCs w:val="18"/>
              </w:rPr>
              <w:t>Виконання робіт з монтажу апаратури та придбання обладнання, монтажні та пусконалагоджувальні робот</w:t>
            </w:r>
          </w:p>
        </w:tc>
        <w:tc>
          <w:tcPr>
            <w:tcW w:w="1148" w:type="dxa"/>
            <w:shd w:val="clear" w:color="auto" w:fill="auto"/>
          </w:tcPr>
          <w:p w:rsidR="002E6801" w:rsidRPr="004F6D72" w:rsidRDefault="002E6801" w:rsidP="002E6801">
            <w:pPr>
              <w:widowControl w:val="0"/>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rPr>
              <w:t>230,0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2E6801" w:rsidRPr="007C29DA" w:rsidRDefault="002E6801" w:rsidP="002E6801">
            <w:pPr>
              <w:spacing w:after="0" w:line="240" w:lineRule="auto"/>
              <w:rPr>
                <w:rFonts w:ascii="Times New Roman" w:hAnsi="Times New Roman"/>
                <w:sz w:val="18"/>
                <w:szCs w:val="18"/>
              </w:rPr>
            </w:pPr>
          </w:p>
        </w:tc>
      </w:tr>
      <w:tr w:rsidR="002E6801" w:rsidRPr="00996915" w:rsidTr="00F0783E">
        <w:trPr>
          <w:gridAfter w:val="9"/>
          <w:wAfter w:w="4611" w:type="dxa"/>
          <w:trHeight w:val="70"/>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1.8</w:t>
            </w:r>
          </w:p>
        </w:tc>
        <w:tc>
          <w:tcPr>
            <w:tcW w:w="5097" w:type="dxa"/>
            <w:gridSpan w:val="2"/>
            <w:shd w:val="clear" w:color="auto" w:fill="auto"/>
          </w:tcPr>
          <w:p w:rsidR="002E6801" w:rsidRPr="007C29DA" w:rsidRDefault="002E6801" w:rsidP="002E6801">
            <w:pPr>
              <w:widowControl w:val="0"/>
              <w:spacing w:after="0" w:line="240" w:lineRule="auto"/>
              <w:rPr>
                <w:rFonts w:ascii="Times New Roman" w:hAnsi="Times New Roman" w:cs="Times New Roman"/>
                <w:iCs/>
                <w:sz w:val="18"/>
                <w:szCs w:val="18"/>
              </w:rPr>
            </w:pPr>
            <w:r w:rsidRPr="007C29DA">
              <w:rPr>
                <w:rFonts w:ascii="Times New Roman" w:hAnsi="Times New Roman" w:cs="Times New Roman"/>
                <w:sz w:val="18"/>
                <w:szCs w:val="18"/>
              </w:rPr>
              <w:t>Послуги з обслуговування обладнання системи оповіщення (електросирен, гучномовців) : - з ремонту і технічного обслуговування; - електромонтажні роботи;</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140,0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140,0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140,0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20"/>
                <w:szCs w:val="20"/>
              </w:rPr>
            </w:pPr>
            <w:r w:rsidRPr="007C29DA">
              <w:rPr>
                <w:rFonts w:ascii="Times New Roman" w:hAnsi="Times New Roman"/>
                <w:sz w:val="20"/>
                <w:szCs w:val="20"/>
              </w:rPr>
              <w:t>7,9</w:t>
            </w:r>
          </w:p>
        </w:tc>
        <w:tc>
          <w:tcPr>
            <w:tcW w:w="3675" w:type="dxa"/>
            <w:gridSpan w:val="4"/>
            <w:shd w:val="clear" w:color="auto" w:fill="auto"/>
          </w:tcPr>
          <w:p w:rsidR="002E6801" w:rsidRPr="007C29DA" w:rsidRDefault="002E6801" w:rsidP="004F6D72">
            <w:pPr>
              <w:spacing w:after="0" w:line="240" w:lineRule="auto"/>
              <w:rPr>
                <w:rFonts w:ascii="Times New Roman" w:hAnsi="Times New Roman"/>
                <w:sz w:val="18"/>
                <w:szCs w:val="18"/>
              </w:rPr>
            </w:pPr>
            <w:r w:rsidRPr="007C29DA">
              <w:rPr>
                <w:rFonts w:ascii="Times New Roman" w:hAnsi="Times New Roman" w:cs="Times New Roman"/>
                <w:sz w:val="20"/>
                <w:szCs w:val="20"/>
              </w:rPr>
              <w:t>Оплата послуг за ремонт електросирен</w:t>
            </w:r>
          </w:p>
        </w:tc>
      </w:tr>
      <w:tr w:rsidR="002E6801" w:rsidRPr="00996915" w:rsidTr="00F0783E">
        <w:trPr>
          <w:gridAfter w:val="9"/>
          <w:wAfter w:w="4611" w:type="dxa"/>
          <w:trHeight w:val="70"/>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1.9</w:t>
            </w:r>
          </w:p>
        </w:tc>
        <w:tc>
          <w:tcPr>
            <w:tcW w:w="5097" w:type="dxa"/>
            <w:gridSpan w:val="2"/>
            <w:shd w:val="clear" w:color="auto" w:fill="auto"/>
          </w:tcPr>
          <w:p w:rsidR="002E6801" w:rsidRPr="007C29DA" w:rsidRDefault="002E6801" w:rsidP="002E6801">
            <w:pPr>
              <w:widowControl w:val="0"/>
              <w:spacing w:after="0" w:line="240" w:lineRule="auto"/>
              <w:rPr>
                <w:rFonts w:ascii="Times New Roman" w:hAnsi="Times New Roman" w:cs="Times New Roman"/>
                <w:sz w:val="18"/>
                <w:szCs w:val="18"/>
              </w:rPr>
            </w:pPr>
            <w:r w:rsidRPr="007C29DA">
              <w:rPr>
                <w:rFonts w:ascii="Times New Roman" w:hAnsi="Times New Roman" w:cs="Times New Roman"/>
                <w:sz w:val="18"/>
                <w:szCs w:val="18"/>
              </w:rPr>
              <w:t>Придбання, заміна обладнання, яке призначене для резервного (гарантованого) живлення апаратури оповіщення</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2E6801" w:rsidRPr="007C29DA" w:rsidRDefault="002E6801" w:rsidP="002E6801">
            <w:pPr>
              <w:spacing w:after="0" w:line="240" w:lineRule="auto"/>
              <w:rPr>
                <w:rFonts w:ascii="Times New Roman" w:hAnsi="Times New Roman"/>
                <w:sz w:val="18"/>
                <w:szCs w:val="18"/>
              </w:rPr>
            </w:pPr>
          </w:p>
        </w:tc>
      </w:tr>
      <w:tr w:rsidR="002E6801" w:rsidRPr="00996915" w:rsidTr="00F0783E">
        <w:trPr>
          <w:gridAfter w:val="9"/>
          <w:wAfter w:w="4611" w:type="dxa"/>
        </w:trPr>
        <w:tc>
          <w:tcPr>
            <w:tcW w:w="413" w:type="dxa"/>
            <w:shd w:val="clear" w:color="auto" w:fill="auto"/>
            <w:vAlign w:val="center"/>
          </w:tcPr>
          <w:p w:rsidR="002E6801" w:rsidRPr="00F0783E" w:rsidRDefault="002E6801" w:rsidP="002E6801">
            <w:pPr>
              <w:spacing w:after="0" w:line="240" w:lineRule="auto"/>
              <w:jc w:val="center"/>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2.1</w:t>
            </w:r>
          </w:p>
        </w:tc>
        <w:tc>
          <w:tcPr>
            <w:tcW w:w="5097" w:type="dxa"/>
            <w:gridSpan w:val="2"/>
            <w:shd w:val="clear" w:color="auto" w:fill="auto"/>
          </w:tcPr>
          <w:p w:rsidR="002E6801" w:rsidRPr="007C29DA" w:rsidRDefault="002E6801" w:rsidP="002E6801">
            <w:pPr>
              <w:pStyle w:val="17"/>
              <w:widowControl w:val="0"/>
              <w:rPr>
                <w:rFonts w:ascii="Times New Roman" w:hAnsi="Times New Roman"/>
                <w:bCs/>
                <w:iCs/>
                <w:sz w:val="18"/>
                <w:szCs w:val="18"/>
              </w:rPr>
            </w:pPr>
            <w:r w:rsidRPr="007C29DA">
              <w:rPr>
                <w:rFonts w:ascii="Times New Roman" w:eastAsia="Times New Roman" w:hAnsi="Times New Roman"/>
                <w:sz w:val="18"/>
                <w:szCs w:val="18"/>
              </w:rPr>
              <w:t>Щорічного проведення заходів з поповнення використаних матеріальних запасів та коригування  їх номенклатури за результатами проведення аварійно-відновлювальних робіт з ліквідації наслідків надзвичайних ситуацій</w:t>
            </w:r>
            <w:r w:rsidRPr="007C29DA">
              <w:rPr>
                <w:rFonts w:ascii="Times New Roman" w:hAnsi="Times New Roman"/>
                <w:sz w:val="18"/>
                <w:szCs w:val="18"/>
              </w:rPr>
              <w:t>проведенняаварійновідновлювальних робіт з ліквідації наслідків надзвичайних ситуацій</w:t>
            </w:r>
          </w:p>
        </w:tc>
        <w:tc>
          <w:tcPr>
            <w:tcW w:w="1148" w:type="dxa"/>
            <w:shd w:val="clear" w:color="auto" w:fill="auto"/>
          </w:tcPr>
          <w:p w:rsidR="002E6801" w:rsidRPr="004F6D72" w:rsidRDefault="002E6801" w:rsidP="002E6801">
            <w:pPr>
              <w:widowControl w:val="0"/>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rPr>
              <w:t>420,0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4F6D72" w:rsidRDefault="002E6801" w:rsidP="002E6801">
            <w:pPr>
              <w:spacing w:after="0" w:line="240" w:lineRule="auto"/>
              <w:jc w:val="center"/>
              <w:rPr>
                <w:rFonts w:ascii="Times New Roman" w:hAnsi="Times New Roman" w:cs="Times New Roman"/>
                <w:sz w:val="18"/>
                <w:szCs w:val="18"/>
              </w:rPr>
            </w:pPr>
            <w:r w:rsidRPr="004F6D72">
              <w:rPr>
                <w:rFonts w:ascii="Times New Roman" w:hAnsi="Times New Roman" w:cs="Times New Roman"/>
                <w:sz w:val="18"/>
                <w:szCs w:val="18"/>
                <w:lang w:val="en-US"/>
              </w:rPr>
              <w:t>584</w:t>
            </w:r>
            <w:r w:rsidRPr="004F6D72">
              <w:rPr>
                <w:rFonts w:ascii="Times New Roman" w:hAnsi="Times New Roman" w:cs="Times New Roman"/>
                <w:sz w:val="18"/>
                <w:szCs w:val="18"/>
              </w:rPr>
              <w:t>,0</w:t>
            </w:r>
          </w:p>
        </w:tc>
        <w:tc>
          <w:tcPr>
            <w:tcW w:w="1134" w:type="dxa"/>
            <w:gridSpan w:val="2"/>
            <w:tcBorders>
              <w:right w:val="single" w:sz="4" w:space="0" w:color="auto"/>
            </w:tcBorders>
            <w:shd w:val="clear" w:color="auto" w:fill="auto"/>
          </w:tcPr>
          <w:p w:rsidR="002E6801" w:rsidRPr="00544CCB" w:rsidRDefault="002E6801" w:rsidP="002E6801">
            <w:pPr>
              <w:suppressAutoHyphens/>
              <w:spacing w:after="0" w:line="240" w:lineRule="auto"/>
              <w:ind w:left="2" w:hangingChars="1" w:hanging="2"/>
              <w:textDirection w:val="btLr"/>
              <w:textAlignment w:val="top"/>
              <w:outlineLvl w:val="0"/>
              <w:rPr>
                <w:rFonts w:ascii="Times New Roman" w:hAnsi="Times New Roman" w:cs="Times New Roman"/>
                <w:sz w:val="18"/>
                <w:szCs w:val="18"/>
              </w:rPr>
            </w:pPr>
            <w:r>
              <w:rPr>
                <w:rFonts w:ascii="Times New Roman" w:hAnsi="Times New Roman" w:cs="Times New Roman"/>
                <w:sz w:val="18"/>
                <w:szCs w:val="18"/>
              </w:rPr>
              <w:t>260,0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uppressAutoHyphens/>
              <w:spacing w:after="0" w:line="240" w:lineRule="auto"/>
              <w:ind w:left="2" w:hangingChars="1" w:hanging="2"/>
              <w:jc w:val="center"/>
              <w:textDirection w:val="btLr"/>
              <w:textAlignment w:val="top"/>
              <w:outlineLvl w:val="0"/>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2E6801" w:rsidRPr="007C29DA" w:rsidRDefault="002E6801" w:rsidP="002E6801">
            <w:pPr>
              <w:suppressAutoHyphens/>
              <w:spacing w:after="0" w:line="240" w:lineRule="auto"/>
              <w:ind w:left="2" w:hangingChars="1" w:hanging="2"/>
              <w:textDirection w:val="btLr"/>
              <w:textAlignment w:val="top"/>
              <w:outlineLvl w:val="0"/>
              <w:rPr>
                <w:rFonts w:ascii="Times New Roman" w:hAnsi="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F0783E"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3.1</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sz w:val="18"/>
                <w:szCs w:val="18"/>
              </w:rPr>
              <w:t>Забезпечення засобами радіаційного та хімічного захисту для непрацюючого населення об’єктів, які потрапляють в прогнозовану зону хімічного забруднення Тернопільської міської територіальної громади відповідно до номенклатури, таспеціалізованих служб цивільного захисту</w:t>
            </w:r>
          </w:p>
        </w:tc>
        <w:tc>
          <w:tcPr>
            <w:tcW w:w="1148" w:type="dxa"/>
            <w:shd w:val="clear" w:color="auto" w:fill="auto"/>
          </w:tcPr>
          <w:p w:rsidR="002E6801" w:rsidRPr="007C29DA" w:rsidRDefault="002E6801" w:rsidP="002E6801">
            <w:pPr>
              <w:widowControl w:val="0"/>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3311,0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3311,0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3311,0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4.1</w:t>
            </w:r>
          </w:p>
        </w:tc>
        <w:tc>
          <w:tcPr>
            <w:tcW w:w="5097" w:type="dxa"/>
            <w:gridSpan w:val="2"/>
            <w:shd w:val="clear" w:color="auto" w:fill="auto"/>
          </w:tcPr>
          <w:p w:rsidR="002E6801" w:rsidRPr="007C29DA" w:rsidRDefault="002E6801" w:rsidP="002E6801">
            <w:pPr>
              <w:spacing w:after="0" w:line="240" w:lineRule="auto"/>
              <w:jc w:val="both"/>
              <w:rPr>
                <w:rFonts w:ascii="Times New Roman" w:eastAsia="Calibri" w:hAnsi="Times New Roman" w:cs="Times New Roman"/>
                <w:bCs/>
                <w:iCs/>
                <w:sz w:val="18"/>
                <w:szCs w:val="18"/>
              </w:rPr>
            </w:pPr>
            <w:r w:rsidRPr="007C29DA">
              <w:rPr>
                <w:rFonts w:ascii="Times New Roman" w:eastAsia="Times New Roman" w:hAnsi="Times New Roman" w:cs="Times New Roman"/>
                <w:sz w:val="18"/>
                <w:szCs w:val="18"/>
              </w:rPr>
              <w:t xml:space="preserve">Проведення „Дня цивільного захисту” та ”Тижня безпеки дитини”, проведення  зборів - змагань юних рятувальників „Школа безпеки” </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5.1</w:t>
            </w:r>
          </w:p>
        </w:tc>
        <w:tc>
          <w:tcPr>
            <w:tcW w:w="5097" w:type="dxa"/>
            <w:gridSpan w:val="2"/>
            <w:shd w:val="clear" w:color="auto" w:fill="auto"/>
          </w:tcPr>
          <w:p w:rsidR="002E6801" w:rsidRPr="007C29DA" w:rsidRDefault="002E6801" w:rsidP="002E6801">
            <w:pPr>
              <w:spacing w:after="0" w:line="240" w:lineRule="auto"/>
              <w:jc w:val="both"/>
              <w:rPr>
                <w:rFonts w:ascii="Times New Roman" w:eastAsia="Calibri" w:hAnsi="Times New Roman" w:cs="Times New Roman"/>
                <w:bCs/>
                <w:iCs/>
                <w:sz w:val="18"/>
                <w:szCs w:val="18"/>
              </w:rPr>
            </w:pPr>
            <w:r w:rsidRPr="007C29DA">
              <w:rPr>
                <w:rFonts w:ascii="Times New Roman" w:hAnsi="Times New Roman" w:cs="Times New Roman"/>
                <w:sz w:val="18"/>
                <w:szCs w:val="18"/>
              </w:rPr>
              <w:t>Знезараження від небезпечних хімічних і радіоактивних речовин, тимчасовому зберіганню, перевезенню, утилізація виявлених та вилучених небезпечних хімічних і радіоактивних речовин (предметів, відходів) на території Тернопільської міської територіальної громади</w:t>
            </w:r>
          </w:p>
        </w:tc>
        <w:tc>
          <w:tcPr>
            <w:tcW w:w="1148" w:type="dxa"/>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49,0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spacing w:after="0" w:line="240" w:lineRule="auto"/>
              <w:jc w:val="center"/>
              <w:rPr>
                <w:rFonts w:ascii="Times New Roman" w:hAnsi="Times New Roman" w:cs="Times New Roman"/>
                <w:color w:val="00B0F0"/>
                <w:sz w:val="18"/>
                <w:szCs w:val="18"/>
              </w:rPr>
            </w:pPr>
            <w:r w:rsidRPr="007C29DA">
              <w:rPr>
                <w:rFonts w:ascii="Times New Roman" w:hAnsi="Times New Roman" w:cs="Times New Roman"/>
                <w:sz w:val="18"/>
                <w:szCs w:val="18"/>
              </w:rPr>
              <w:t>49,0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49,0</w:t>
            </w:r>
          </w:p>
        </w:tc>
        <w:tc>
          <w:tcPr>
            <w:tcW w:w="992" w:type="dxa"/>
            <w:gridSpan w:val="2"/>
            <w:tcBorders>
              <w:left w:val="single" w:sz="4" w:space="0" w:color="auto"/>
            </w:tcBorders>
            <w:shd w:val="clear" w:color="auto" w:fill="auto"/>
          </w:tcPr>
          <w:p w:rsidR="002E6801" w:rsidRDefault="002E6801" w:rsidP="002E6801">
            <w:r w:rsidRPr="00417FB1">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5.2</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rPr>
              <w:t xml:space="preserve">Виготовлення аудіо - матеріалів (аудіороликів), відеоматеріалів (відеороликів), підготовка матеріалів для розміщення в ЗМІ, інформаційних агентствах, телерадіокомпаніях і мобільних операторах, </w:t>
            </w:r>
          </w:p>
        </w:tc>
        <w:tc>
          <w:tcPr>
            <w:tcW w:w="1148" w:type="dxa"/>
            <w:shd w:val="clear" w:color="auto" w:fill="auto"/>
          </w:tcPr>
          <w:p w:rsidR="002E6801" w:rsidRPr="007C29DA" w:rsidRDefault="002E6801" w:rsidP="002E6801">
            <w:pPr>
              <w:widowControl w:val="0"/>
              <w:spacing w:after="0" w:line="240" w:lineRule="auto"/>
              <w:jc w:val="both"/>
              <w:rPr>
                <w:rFonts w:ascii="Times New Roman" w:hAnsi="Times New Roman" w:cs="Times New Roman"/>
                <w:sz w:val="18"/>
                <w:szCs w:val="18"/>
              </w:rPr>
            </w:pPr>
          </w:p>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p>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p>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50,0</w:t>
            </w:r>
          </w:p>
        </w:tc>
        <w:tc>
          <w:tcPr>
            <w:tcW w:w="992" w:type="dxa"/>
            <w:gridSpan w:val="2"/>
            <w:tcBorders>
              <w:left w:val="single" w:sz="4" w:space="0" w:color="auto"/>
            </w:tcBorders>
            <w:shd w:val="clear" w:color="auto" w:fill="auto"/>
          </w:tcPr>
          <w:p w:rsidR="002E6801" w:rsidRDefault="002E6801" w:rsidP="002E6801">
            <w:r w:rsidRPr="008A3E93">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Заплановано </w:t>
            </w:r>
          </w:p>
          <w:p w:rsidR="002E6801" w:rsidRPr="007C29DA" w:rsidRDefault="002E6801" w:rsidP="002E6801">
            <w:pPr>
              <w:spacing w:after="0" w:line="240" w:lineRule="auto"/>
              <w:jc w:val="both"/>
              <w:rPr>
                <w:rFonts w:ascii="Times New Roman" w:hAnsi="Times New Roman" w:cs="Times New Roman"/>
                <w:i/>
                <w:sz w:val="18"/>
                <w:szCs w:val="18"/>
              </w:rPr>
            </w:pPr>
            <w:r w:rsidRPr="007C29DA">
              <w:rPr>
                <w:rFonts w:ascii="Times New Roman" w:hAnsi="Times New Roman" w:cs="Times New Roman"/>
                <w:i/>
                <w:sz w:val="18"/>
                <w:szCs w:val="18"/>
              </w:rPr>
              <w:t>аудиоролик 5 шт.</w:t>
            </w:r>
          </w:p>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i/>
                <w:sz w:val="18"/>
                <w:szCs w:val="18"/>
              </w:rPr>
              <w:t xml:space="preserve"> відеоролик 5 шт.</w:t>
            </w: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5.3</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rPr>
              <w:t>Виготовлення інформаційно-довідкових куточків з питань цивільного захисту, листівок, плакатів та інших наочних агітаційних матеріалів</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6,0</w:t>
            </w:r>
          </w:p>
        </w:tc>
        <w:tc>
          <w:tcPr>
            <w:tcW w:w="992" w:type="dxa"/>
            <w:gridSpan w:val="2"/>
            <w:tcBorders>
              <w:left w:val="single" w:sz="4" w:space="0" w:color="auto"/>
            </w:tcBorders>
            <w:shd w:val="clear" w:color="auto" w:fill="auto"/>
          </w:tcPr>
          <w:p w:rsidR="002E6801" w:rsidRDefault="002E6801" w:rsidP="002E6801">
            <w:r w:rsidRPr="008A3E93">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Height w:val="278"/>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5.4</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rPr>
              <w:t xml:space="preserve"> Забезпечення</w:t>
            </w:r>
            <w:r w:rsidRPr="007C29DA">
              <w:rPr>
                <w:rFonts w:eastAsia="Times New Roman"/>
                <w:spacing w:val="-4"/>
                <w:sz w:val="18"/>
                <w:szCs w:val="18"/>
              </w:rPr>
              <w:t xml:space="preserve"> трансляції  на зупинках громадського транспорту ТМТГ мовної інформації: аудіо та відео роликів</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18,0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18,0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18,0</w:t>
            </w:r>
          </w:p>
        </w:tc>
        <w:tc>
          <w:tcPr>
            <w:tcW w:w="992" w:type="dxa"/>
            <w:gridSpan w:val="2"/>
            <w:tcBorders>
              <w:left w:val="single" w:sz="4" w:space="0" w:color="auto"/>
            </w:tcBorders>
            <w:shd w:val="clear" w:color="auto" w:fill="auto"/>
          </w:tcPr>
          <w:p w:rsidR="002E6801" w:rsidRDefault="002E6801" w:rsidP="002E6801">
            <w:r w:rsidRPr="008A3E93">
              <w:rPr>
                <w:rFonts w:ascii="Times New Roman" w:hAnsi="Times New Roman" w:cs="Times New Roman"/>
                <w:color w:val="000000" w:themeColor="text1"/>
                <w:sz w:val="18"/>
                <w:szCs w:val="18"/>
              </w:rPr>
              <w:t>0,0</w:t>
            </w:r>
          </w:p>
        </w:tc>
        <w:tc>
          <w:tcPr>
            <w:tcW w:w="1200" w:type="dxa"/>
            <w:gridSpan w:val="4"/>
            <w:shd w:val="clear" w:color="auto" w:fill="auto"/>
          </w:tcPr>
          <w:p w:rsidR="002E6801" w:rsidRPr="00B51439" w:rsidRDefault="002E6801" w:rsidP="002E68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3675" w:type="dxa"/>
            <w:gridSpan w:val="4"/>
            <w:shd w:val="clear" w:color="auto" w:fill="auto"/>
            <w:vAlign w:val="center"/>
          </w:tcPr>
          <w:p w:rsidR="002E6801" w:rsidRPr="007C29DA" w:rsidRDefault="002E6801" w:rsidP="002E6801">
            <w:pPr>
              <w:keepLines/>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Оплата за послуги з трансляції інформаційних повідомлень в мережі вуличних гучномовців"Вуличногорадіо"м.Тернопіль</w:t>
            </w: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lang w:val="ru-RU"/>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5.5</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rPr>
              <w:t xml:space="preserve"> Проведення державної повірки засобів вимірювальної техніки іонізуючого випромінювання, які знаходяться на обліку міського матеріального резерву </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EC5540">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vAlign w:val="center"/>
          </w:tcPr>
          <w:p w:rsidR="002E6801" w:rsidRPr="007C29DA" w:rsidRDefault="002E6801" w:rsidP="002E6801">
            <w:pPr>
              <w:keepLines/>
              <w:spacing w:after="0" w:line="240" w:lineRule="auto"/>
              <w:jc w:val="both"/>
              <w:rPr>
                <w:rFonts w:ascii="Times New Roman" w:hAnsi="Times New Roman" w:cs="Times New Roman"/>
                <w:sz w:val="18"/>
                <w:szCs w:val="18"/>
              </w:rPr>
            </w:pPr>
          </w:p>
        </w:tc>
      </w:tr>
      <w:tr w:rsidR="002E6801" w:rsidRPr="008E2486" w:rsidTr="00F0783E">
        <w:trPr>
          <w:gridAfter w:val="9"/>
          <w:wAfter w:w="4611" w:type="dxa"/>
          <w:trHeight w:val="354"/>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5.6</w:t>
            </w:r>
          </w:p>
        </w:tc>
        <w:tc>
          <w:tcPr>
            <w:tcW w:w="5097" w:type="dxa"/>
            <w:gridSpan w:val="2"/>
            <w:shd w:val="clear" w:color="auto" w:fill="auto"/>
          </w:tcPr>
          <w:p w:rsidR="002E6801" w:rsidRPr="007C29DA" w:rsidRDefault="000B7117" w:rsidP="002E6801">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hyperlink r:id="rId8" w:history="1">
              <w:r w:rsidR="002E6801" w:rsidRPr="007C29DA">
                <w:rPr>
                  <w:rFonts w:ascii="Times New Roman" w:eastAsia="Times New Roman" w:hAnsi="Times New Roman" w:cs="Times New Roman"/>
                  <w:sz w:val="18"/>
                  <w:szCs w:val="18"/>
                  <w:shd w:val="clear" w:color="auto" w:fill="FFFFFF"/>
                  <w:lang w:val="ru-RU" w:eastAsia="uk-UA"/>
                </w:rPr>
                <w:t>Технічнеобслуговуванняпервиннихзасобівпожежогасіння</w:t>
              </w:r>
            </w:hyperlink>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w:t>
            </w:r>
          </w:p>
        </w:tc>
        <w:tc>
          <w:tcPr>
            <w:tcW w:w="992" w:type="dxa"/>
            <w:gridSpan w:val="2"/>
            <w:tcBorders>
              <w:left w:val="single" w:sz="4" w:space="0" w:color="auto"/>
            </w:tcBorders>
            <w:shd w:val="clear" w:color="auto" w:fill="auto"/>
          </w:tcPr>
          <w:p w:rsidR="002E6801" w:rsidRDefault="002E6801" w:rsidP="002E6801">
            <w:r w:rsidRPr="00EC5540">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vAlign w:val="center"/>
          </w:tcPr>
          <w:p w:rsidR="002E6801" w:rsidRPr="007C29DA" w:rsidRDefault="002E6801" w:rsidP="002E6801">
            <w:pPr>
              <w:keepLines/>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6.1</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rPr>
              <w:t xml:space="preserve"> Експлуатаційно-технічне обслуговування </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26,4</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26,4</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26,4</w:t>
            </w:r>
          </w:p>
        </w:tc>
        <w:tc>
          <w:tcPr>
            <w:tcW w:w="992" w:type="dxa"/>
            <w:gridSpan w:val="2"/>
            <w:tcBorders>
              <w:left w:val="single" w:sz="4" w:space="0" w:color="auto"/>
            </w:tcBorders>
            <w:shd w:val="clear" w:color="auto" w:fill="auto"/>
          </w:tcPr>
          <w:p w:rsidR="002E6801" w:rsidRDefault="002E6801" w:rsidP="002E6801">
            <w:r w:rsidRPr="00EC5540">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Оплата послуг з технічного обслуговування та підтримання обладнання робочих місць"Єдиного ситуативного центру"в робочому стані</w:t>
            </w: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7.1</w:t>
            </w:r>
          </w:p>
        </w:tc>
        <w:tc>
          <w:tcPr>
            <w:tcW w:w="5097" w:type="dxa"/>
            <w:gridSpan w:val="2"/>
            <w:shd w:val="clear" w:color="auto" w:fill="auto"/>
          </w:tcPr>
          <w:p w:rsidR="002E6801" w:rsidRPr="007C29DA" w:rsidRDefault="002E6801" w:rsidP="002E6801">
            <w:pPr>
              <w:pStyle w:val="2"/>
              <w:jc w:val="both"/>
              <w:rPr>
                <w:rFonts w:eastAsia="Times New Roman"/>
                <w:sz w:val="18"/>
                <w:szCs w:val="18"/>
              </w:rPr>
            </w:pPr>
            <w:r w:rsidRPr="007C29DA">
              <w:rPr>
                <w:rFonts w:eastAsia="Times New Roman"/>
                <w:sz w:val="18"/>
                <w:szCs w:val="18"/>
                <w:shd w:val="clear" w:color="auto" w:fill="FFFFFF"/>
              </w:rPr>
              <w:t>Страхування  членів добровільного формування цивільного захисту на період виконання ними допоміжних робіт  </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150,0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150,0</w:t>
            </w:r>
          </w:p>
        </w:tc>
        <w:tc>
          <w:tcPr>
            <w:tcW w:w="992" w:type="dxa"/>
            <w:gridSpan w:val="2"/>
            <w:tcBorders>
              <w:left w:val="single" w:sz="4" w:space="0" w:color="auto"/>
            </w:tcBorders>
            <w:shd w:val="clear" w:color="auto" w:fill="auto"/>
          </w:tcPr>
          <w:p w:rsidR="002E6801" w:rsidRDefault="002E6801" w:rsidP="002E6801">
            <w:r w:rsidRPr="00EC5540">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8.1</w:t>
            </w:r>
          </w:p>
        </w:tc>
        <w:tc>
          <w:tcPr>
            <w:tcW w:w="5097" w:type="dxa"/>
            <w:gridSpan w:val="2"/>
            <w:shd w:val="clear" w:color="auto" w:fill="auto"/>
          </w:tcPr>
          <w:p w:rsidR="002E6801" w:rsidRPr="007C29DA" w:rsidRDefault="002E6801" w:rsidP="002E6801">
            <w:pPr>
              <w:pStyle w:val="2"/>
              <w:jc w:val="both"/>
              <w:rPr>
                <w:rFonts w:eastAsia="Times New Roman"/>
                <w:sz w:val="18"/>
                <w:szCs w:val="18"/>
                <w:shd w:val="clear" w:color="auto" w:fill="FFFFFF"/>
              </w:rPr>
            </w:pPr>
            <w:r w:rsidRPr="007C29DA">
              <w:rPr>
                <w:sz w:val="18"/>
                <w:szCs w:val="18"/>
              </w:rPr>
              <w:t>Розширення мережі та облаштування стаціонарних пунктів обігріву, пунктів незламності «Тепле місто»</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8"/>
                <w:szCs w:val="18"/>
                <w:lang w:val="uk-UA"/>
              </w:rPr>
            </w:pPr>
            <w:r w:rsidRPr="007C29DA">
              <w:rPr>
                <w:sz w:val="18"/>
                <w:szCs w:val="18"/>
                <w:lang w:val="uk-UA"/>
              </w:rPr>
              <w:t>20,0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2E6801" w:rsidRDefault="002E6801" w:rsidP="002E6801">
            <w:r w:rsidRPr="00EC5540">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9.1</w:t>
            </w:r>
          </w:p>
        </w:tc>
        <w:tc>
          <w:tcPr>
            <w:tcW w:w="5097" w:type="dxa"/>
            <w:gridSpan w:val="2"/>
            <w:shd w:val="clear" w:color="auto" w:fill="auto"/>
          </w:tcPr>
          <w:p w:rsidR="002E6801" w:rsidRPr="007C29DA" w:rsidRDefault="002E6801" w:rsidP="002E6801">
            <w:pPr>
              <w:pStyle w:val="2"/>
              <w:jc w:val="both"/>
              <w:rPr>
                <w:rFonts w:eastAsia="Times New Roman"/>
                <w:sz w:val="18"/>
                <w:szCs w:val="18"/>
                <w:shd w:val="clear" w:color="auto" w:fill="FFFFFF"/>
              </w:rPr>
            </w:pPr>
            <w:r w:rsidRPr="007C29DA">
              <w:rPr>
                <w:sz w:val="18"/>
                <w:szCs w:val="18"/>
              </w:rPr>
              <w:t>Закупівля засобів енергопостачання (генераторів та інших пристроїв автономного живлення), тощо</w:t>
            </w:r>
          </w:p>
        </w:tc>
        <w:tc>
          <w:tcPr>
            <w:tcW w:w="1148" w:type="dxa"/>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7C29DA" w:rsidRDefault="002E6801" w:rsidP="002E6801">
            <w:pPr>
              <w:widowControl w:val="0"/>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590433">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center"/>
              <w:rPr>
                <w:rFonts w:ascii="Times New Roman" w:hAnsi="Times New Roman"/>
                <w:sz w:val="18"/>
                <w:szCs w:val="18"/>
              </w:rPr>
            </w:pPr>
            <w:r w:rsidRPr="007C29DA">
              <w:rPr>
                <w:rFonts w:ascii="Times New Roman" w:hAnsi="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r>
      <w:tr w:rsidR="002E6801" w:rsidRPr="008E2486" w:rsidTr="00F0783E">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p>
        </w:tc>
        <w:tc>
          <w:tcPr>
            <w:tcW w:w="5097" w:type="dxa"/>
            <w:gridSpan w:val="2"/>
            <w:shd w:val="clear" w:color="auto" w:fill="auto"/>
            <w:vAlign w:val="center"/>
          </w:tcPr>
          <w:p w:rsidR="002E6801" w:rsidRPr="007C29DA" w:rsidRDefault="002E6801" w:rsidP="002E6801">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Всього по програмі:</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8"/>
                <w:szCs w:val="18"/>
                <w:lang w:val="uk-UA"/>
              </w:rPr>
            </w:pPr>
            <w:r w:rsidRPr="007C29DA">
              <w:rPr>
                <w:b/>
                <w:bCs/>
                <w:sz w:val="18"/>
                <w:szCs w:val="18"/>
                <w:lang w:val="uk-UA"/>
              </w:rPr>
              <w:t>4960,4</w:t>
            </w:r>
          </w:p>
        </w:tc>
        <w:tc>
          <w:tcPr>
            <w:tcW w:w="1703" w:type="dxa"/>
            <w:tcBorders>
              <w:right w:val="single" w:sz="4" w:space="0" w:color="auto"/>
            </w:tcBorders>
            <w:shd w:val="clear" w:color="auto" w:fill="auto"/>
          </w:tcPr>
          <w:p w:rsidR="002E6801" w:rsidRPr="007C29DA" w:rsidRDefault="002E6801" w:rsidP="002E6801">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4800,4</w:t>
            </w:r>
          </w:p>
        </w:tc>
        <w:tc>
          <w:tcPr>
            <w:tcW w:w="1134" w:type="dxa"/>
            <w:gridSpan w:val="2"/>
            <w:tcBorders>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b/>
                <w:sz w:val="18"/>
                <w:szCs w:val="18"/>
              </w:rPr>
            </w:pPr>
            <w:r w:rsidRPr="007C29DA">
              <w:rPr>
                <w:rFonts w:ascii="Times New Roman" w:hAnsi="Times New Roman" w:cs="Times New Roman"/>
                <w:b/>
                <w:sz w:val="18"/>
                <w:szCs w:val="18"/>
              </w:rPr>
              <w:t>4800,4</w:t>
            </w:r>
          </w:p>
        </w:tc>
        <w:tc>
          <w:tcPr>
            <w:tcW w:w="992" w:type="dxa"/>
            <w:gridSpan w:val="2"/>
            <w:tcBorders>
              <w:left w:val="single" w:sz="4" w:space="0" w:color="auto"/>
            </w:tcBorders>
            <w:shd w:val="clear" w:color="auto" w:fill="auto"/>
          </w:tcPr>
          <w:p w:rsidR="002E6801" w:rsidRDefault="002E6801" w:rsidP="002E6801">
            <w:r w:rsidRPr="00590433">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7C29DA" w:rsidRDefault="002E6801" w:rsidP="002E6801">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217,0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color w:val="00B0F0"/>
                <w:sz w:val="18"/>
                <w:szCs w:val="18"/>
              </w:rPr>
            </w:pPr>
          </w:p>
        </w:tc>
      </w:tr>
      <w:tr w:rsidR="0057438B" w:rsidRPr="008E2486" w:rsidTr="000E0A2A">
        <w:trPr>
          <w:gridAfter w:val="7"/>
          <w:wAfter w:w="4592"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30</w:t>
            </w:r>
          </w:p>
        </w:tc>
        <w:tc>
          <w:tcPr>
            <w:tcW w:w="15651" w:type="dxa"/>
            <w:gridSpan w:val="19"/>
            <w:shd w:val="clear" w:color="auto" w:fill="D5DCE4" w:themeFill="text2" w:themeFillTint="33"/>
            <w:vAlign w:val="center"/>
          </w:tcPr>
          <w:p w:rsidR="0057438B" w:rsidRPr="007C29DA" w:rsidRDefault="0057438B" w:rsidP="0057438B">
            <w:pPr>
              <w:spacing w:after="0" w:line="240" w:lineRule="auto"/>
              <w:jc w:val="center"/>
              <w:rPr>
                <w:rFonts w:ascii="Times New Roman" w:hAnsi="Times New Roman" w:cs="Times New Roman"/>
                <w:b/>
                <w:i/>
                <w:color w:val="000000" w:themeColor="text1"/>
                <w:sz w:val="18"/>
                <w:szCs w:val="18"/>
                <w:u w:val="single"/>
              </w:rPr>
            </w:pPr>
            <w:r w:rsidRPr="007C29DA">
              <w:rPr>
                <w:rFonts w:ascii="Times New Roman" w:hAnsi="Times New Roman" w:cs="Times New Roman"/>
                <w:b/>
                <w:i/>
                <w:color w:val="000000" w:themeColor="text1"/>
                <w:sz w:val="18"/>
                <w:szCs w:val="18"/>
                <w:u w:val="single"/>
              </w:rPr>
              <w:t>Програма «Безпечна громада» на 2023-2024 роки,</w:t>
            </w:r>
          </w:p>
        </w:tc>
      </w:tr>
      <w:tr w:rsidR="002E6801" w:rsidRPr="008E2486" w:rsidTr="004A38F4">
        <w:trPr>
          <w:gridAfter w:val="9"/>
          <w:wAfter w:w="4611" w:type="dxa"/>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w:t>
            </w:r>
          </w:p>
        </w:tc>
        <w:tc>
          <w:tcPr>
            <w:tcW w:w="5097" w:type="dxa"/>
            <w:gridSpan w:val="2"/>
            <w:shd w:val="clear" w:color="auto" w:fill="auto"/>
          </w:tcPr>
          <w:p w:rsidR="002E6801" w:rsidRPr="007C29DA" w:rsidRDefault="002E6801" w:rsidP="002E6801">
            <w:pPr>
              <w:tabs>
                <w:tab w:val="left" w:pos="680"/>
              </w:tabs>
              <w:spacing w:after="0" w:line="240" w:lineRule="auto"/>
              <w:jc w:val="both"/>
              <w:rPr>
                <w:rFonts w:ascii="Times New Roman" w:hAnsi="Times New Roman" w:cs="Times New Roman"/>
                <w:sz w:val="18"/>
                <w:szCs w:val="18"/>
              </w:rPr>
            </w:pPr>
            <w:r w:rsidRPr="007C29DA">
              <w:rPr>
                <w:rFonts w:ascii="Times New Roman" w:eastAsia="Times New Roman" w:hAnsi="Times New Roman" w:cs="Times New Roman"/>
                <w:sz w:val="18"/>
                <w:szCs w:val="18"/>
              </w:rPr>
              <w:t>Випуск соціальної реклами у вигляді інформаційних буклетів, брошур, виготовлення та розміщення рекламних щитів, банерів, сіті-лайтів, відеофільмів, розробка  та випуск  методичних посібників: «Якби я знав закон», «Як не стати жертвою злочинів», «Організація діяльності громадських формувань з охорони громадського порядку».</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p>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25</w:t>
            </w:r>
            <w:r w:rsidR="00CD0B94">
              <w:rPr>
                <w:rFonts w:ascii="Times New Roman" w:hAnsi="Times New Roman" w:cs="Times New Roman"/>
                <w:sz w:val="18"/>
                <w:szCs w:val="18"/>
              </w:rPr>
              <w:t>,0</w:t>
            </w:r>
          </w:p>
        </w:tc>
        <w:tc>
          <w:tcPr>
            <w:tcW w:w="1703" w:type="dxa"/>
            <w:tcBorders>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4D1F4E">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lang w:val="en-US"/>
              </w:rPr>
            </w:pPr>
          </w:p>
        </w:tc>
      </w:tr>
      <w:tr w:rsidR="002E6801" w:rsidRPr="008E2486" w:rsidTr="004A38F4">
        <w:trPr>
          <w:gridAfter w:val="9"/>
          <w:wAfter w:w="4611" w:type="dxa"/>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8</w:t>
            </w:r>
          </w:p>
        </w:tc>
        <w:tc>
          <w:tcPr>
            <w:tcW w:w="5097" w:type="dxa"/>
            <w:gridSpan w:val="2"/>
            <w:shd w:val="clear" w:color="auto" w:fill="auto"/>
          </w:tcPr>
          <w:p w:rsidR="002E6801" w:rsidRPr="007C29DA" w:rsidRDefault="002E6801" w:rsidP="002E6801">
            <w:pPr>
              <w:pBdr>
                <w:top w:val="nil"/>
                <w:left w:val="nil"/>
                <w:bottom w:val="nil"/>
                <w:right w:val="nil"/>
                <w:between w:val="nil"/>
              </w:pBdr>
              <w:tabs>
                <w:tab w:val="left" w:pos="680"/>
              </w:tabs>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Покращення матеріально-технічної бази (придбання меблів, комп’ютерної та оргтехніки, засобів зв’язку, обладнання для обробки та зберігання даних, мережевого обладнання, радіообладнання та системи контролю і управління доступом, інше), носіїв інформації, ліцензійного програмного забезпечення.</w:t>
            </w:r>
          </w:p>
          <w:p w:rsidR="002E6801" w:rsidRPr="007C29DA" w:rsidRDefault="002E6801" w:rsidP="002E6801">
            <w:pPr>
              <w:pBdr>
                <w:top w:val="nil"/>
                <w:left w:val="nil"/>
                <w:bottom w:val="nil"/>
                <w:right w:val="nil"/>
                <w:between w:val="nil"/>
              </w:pBdr>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Технічне обслуговування та ремонт транспортних засобів.</w:t>
            </w:r>
          </w:p>
          <w:p w:rsidR="002E6801" w:rsidRPr="007C29DA" w:rsidRDefault="002E6801" w:rsidP="002E6801">
            <w:pPr>
              <w:tabs>
                <w:tab w:val="left" w:pos="680"/>
              </w:tabs>
              <w:spacing w:after="0" w:line="240" w:lineRule="auto"/>
              <w:jc w:val="both"/>
              <w:rPr>
                <w:rFonts w:ascii="Times New Roman" w:hAnsi="Times New Roman" w:cs="Times New Roman"/>
                <w:sz w:val="18"/>
                <w:szCs w:val="18"/>
              </w:rPr>
            </w:pPr>
            <w:r w:rsidRPr="007C29DA">
              <w:rPr>
                <w:rFonts w:ascii="Times New Roman" w:eastAsia="Times New Roman" w:hAnsi="Times New Roman" w:cs="Times New Roman"/>
                <w:sz w:val="18"/>
                <w:szCs w:val="18"/>
                <w:lang w:eastAsia="uk-UA"/>
              </w:rPr>
              <w:t>Господарське обладнання.</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p>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325</w:t>
            </w:r>
            <w:r w:rsidR="00CD0B94">
              <w:rPr>
                <w:sz w:val="18"/>
                <w:szCs w:val="18"/>
                <w:lang w:val="uk-UA"/>
              </w:rPr>
              <w:t>,0</w:t>
            </w:r>
          </w:p>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100</w:t>
            </w:r>
            <w:r w:rsidR="00CD0B94">
              <w:rPr>
                <w:sz w:val="18"/>
                <w:szCs w:val="18"/>
                <w:lang w:val="uk-UA"/>
              </w:rPr>
              <w:t>,0</w:t>
            </w:r>
          </w:p>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50</w:t>
            </w:r>
            <w:r w:rsidR="00CD0B94">
              <w:rPr>
                <w:sz w:val="18"/>
                <w:szCs w:val="18"/>
                <w:lang w:val="uk-UA"/>
              </w:rPr>
              <w:t>,0</w:t>
            </w:r>
          </w:p>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50</w:t>
            </w:r>
            <w:r w:rsidR="00CD0B94">
              <w:rPr>
                <w:sz w:val="18"/>
                <w:szCs w:val="18"/>
                <w:lang w:val="uk-UA"/>
              </w:rPr>
              <w:t>,0</w:t>
            </w:r>
          </w:p>
        </w:tc>
        <w:tc>
          <w:tcPr>
            <w:tcW w:w="1703" w:type="dxa"/>
            <w:tcBorders>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4D1F4E">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keepLines/>
              <w:spacing w:after="0" w:line="240" w:lineRule="auto"/>
              <w:jc w:val="both"/>
              <w:rPr>
                <w:rFonts w:ascii="Times New Roman" w:hAnsi="Times New Roman" w:cs="Times New Roman"/>
                <w:sz w:val="18"/>
                <w:szCs w:val="18"/>
              </w:rPr>
            </w:pPr>
          </w:p>
        </w:tc>
      </w:tr>
      <w:tr w:rsidR="002E6801" w:rsidRPr="008E2486" w:rsidTr="004A38F4">
        <w:trPr>
          <w:gridAfter w:val="9"/>
          <w:wAfter w:w="4611" w:type="dxa"/>
          <w:trHeight w:val="860"/>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9</w:t>
            </w:r>
          </w:p>
        </w:tc>
        <w:tc>
          <w:tcPr>
            <w:tcW w:w="5097" w:type="dxa"/>
            <w:gridSpan w:val="2"/>
            <w:shd w:val="clear" w:color="auto" w:fill="auto"/>
          </w:tcPr>
          <w:p w:rsidR="002E6801" w:rsidRPr="007C29DA" w:rsidRDefault="002E6801" w:rsidP="002E6801">
            <w:pPr>
              <w:pBdr>
                <w:top w:val="nil"/>
                <w:left w:val="nil"/>
                <w:bottom w:val="nil"/>
                <w:right w:val="nil"/>
                <w:between w:val="nil"/>
              </w:pBdr>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 xml:space="preserve">Проведення капітальних ,поточних ремонтів будівель, приміщень, адміністративних споруд підрозділів Національної поліції України, облаштування поліцейських станцій, забезпечення паливно-мастильними матеріалами. </w:t>
            </w:r>
          </w:p>
          <w:p w:rsidR="002E6801" w:rsidRPr="007C29DA" w:rsidRDefault="002E6801" w:rsidP="002E6801">
            <w:pPr>
              <w:spacing w:after="0" w:line="240" w:lineRule="auto"/>
              <w:jc w:val="both"/>
              <w:rPr>
                <w:rFonts w:ascii="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Придбання транспортних засобів</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800,0</w:t>
            </w:r>
          </w:p>
        </w:tc>
        <w:tc>
          <w:tcPr>
            <w:tcW w:w="1703" w:type="dxa"/>
            <w:tcBorders>
              <w:right w:val="single" w:sz="4" w:space="0" w:color="auto"/>
            </w:tcBorders>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vAlign w:val="center"/>
          </w:tcPr>
          <w:p w:rsidR="002E6801" w:rsidRPr="007C29DA" w:rsidRDefault="00422FCF" w:rsidP="00422FC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w:t>
            </w:r>
            <w:r w:rsidR="002E6801" w:rsidRPr="007C29DA">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2E6801" w:rsidRDefault="002E6801" w:rsidP="002E6801">
            <w:r w:rsidRPr="004D1F4E">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7C29DA" w:rsidRDefault="002E6801" w:rsidP="002E6801">
            <w:pPr>
              <w:spacing w:after="0" w:line="240" w:lineRule="auto"/>
              <w:jc w:val="center"/>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keepLines/>
              <w:spacing w:after="0" w:line="240" w:lineRule="auto"/>
              <w:jc w:val="both"/>
              <w:rPr>
                <w:rFonts w:ascii="Times New Roman" w:hAnsi="Times New Roman" w:cs="Times New Roman"/>
                <w:sz w:val="18"/>
                <w:szCs w:val="18"/>
              </w:rPr>
            </w:pPr>
          </w:p>
        </w:tc>
      </w:tr>
      <w:tr w:rsidR="002E6801" w:rsidRPr="008E2486" w:rsidTr="004A38F4">
        <w:trPr>
          <w:gridAfter w:val="9"/>
          <w:wAfter w:w="4611" w:type="dxa"/>
          <w:trHeight w:val="677"/>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11.</w:t>
            </w:r>
          </w:p>
        </w:tc>
        <w:tc>
          <w:tcPr>
            <w:tcW w:w="5097" w:type="dxa"/>
            <w:gridSpan w:val="2"/>
            <w:shd w:val="clear" w:color="auto" w:fill="auto"/>
          </w:tcPr>
          <w:p w:rsidR="002E6801" w:rsidRPr="00CB5F2E" w:rsidRDefault="002E6801" w:rsidP="002E6801">
            <w:pPr>
              <w:pBdr>
                <w:top w:val="nil"/>
                <w:left w:val="nil"/>
                <w:bottom w:val="nil"/>
                <w:right w:val="nil"/>
                <w:between w:val="nil"/>
              </w:pBdr>
              <w:spacing w:after="0" w:line="240" w:lineRule="auto"/>
              <w:jc w:val="both"/>
              <w:rPr>
                <w:rFonts w:ascii="Times New Roman" w:eastAsia="Times New Roman" w:hAnsi="Times New Roman" w:cs="Times New Roman"/>
                <w:sz w:val="18"/>
                <w:szCs w:val="18"/>
                <w:lang w:eastAsia="uk-UA"/>
              </w:rPr>
            </w:pPr>
            <w:r w:rsidRPr="00CB5F2E">
              <w:rPr>
                <w:rFonts w:ascii="Times New Roman" w:eastAsia="Times New Roman" w:hAnsi="Times New Roman" w:cs="Times New Roman"/>
                <w:sz w:val="18"/>
                <w:szCs w:val="18"/>
                <w:lang w:eastAsia="uk-UA"/>
              </w:rPr>
              <w:t>Покращення матеріально-технічної бази:</w:t>
            </w:r>
          </w:p>
          <w:p w:rsidR="002E6801" w:rsidRPr="00CB5F2E" w:rsidRDefault="002E6801" w:rsidP="002E6801">
            <w:pPr>
              <w:pStyle w:val="af4"/>
              <w:numPr>
                <w:ilvl w:val="0"/>
                <w:numId w:val="46"/>
              </w:numPr>
              <w:pBdr>
                <w:top w:val="nil"/>
                <w:left w:val="nil"/>
                <w:bottom w:val="nil"/>
                <w:right w:val="nil"/>
                <w:between w:val="nil"/>
              </w:pBdr>
              <w:spacing w:after="0" w:line="240" w:lineRule="auto"/>
              <w:jc w:val="both"/>
              <w:rPr>
                <w:rFonts w:ascii="Times New Roman" w:hAnsi="Times New Roman"/>
                <w:sz w:val="18"/>
                <w:szCs w:val="18"/>
              </w:rPr>
            </w:pPr>
            <w:r w:rsidRPr="00CB5F2E">
              <w:rPr>
                <w:rFonts w:ascii="Times New Roman" w:hAnsi="Times New Roman"/>
                <w:sz w:val="18"/>
                <w:szCs w:val="18"/>
              </w:rPr>
              <w:t>придбання меблів, обладнання;</w:t>
            </w:r>
          </w:p>
          <w:p w:rsidR="002E6801" w:rsidRPr="00CB5F2E" w:rsidRDefault="002E6801" w:rsidP="002E6801">
            <w:pPr>
              <w:pStyle w:val="af4"/>
              <w:numPr>
                <w:ilvl w:val="0"/>
                <w:numId w:val="46"/>
              </w:numPr>
              <w:pBdr>
                <w:top w:val="nil"/>
                <w:left w:val="nil"/>
                <w:bottom w:val="nil"/>
                <w:right w:val="nil"/>
                <w:between w:val="nil"/>
              </w:pBdr>
              <w:spacing w:after="0" w:line="240" w:lineRule="auto"/>
              <w:jc w:val="both"/>
              <w:rPr>
                <w:rFonts w:ascii="Times New Roman" w:hAnsi="Times New Roman"/>
                <w:sz w:val="18"/>
                <w:szCs w:val="18"/>
              </w:rPr>
            </w:pPr>
            <w:r w:rsidRPr="00CB5F2E">
              <w:rPr>
                <w:rFonts w:ascii="Times New Roman" w:hAnsi="Times New Roman"/>
                <w:sz w:val="18"/>
                <w:szCs w:val="18"/>
              </w:rPr>
              <w:t>придбання компютерної, офісної, іншої оргтехніки, засобів відеоспостереження та відеореєстрації;</w:t>
            </w:r>
          </w:p>
          <w:p w:rsidR="002E6801" w:rsidRPr="00CB5F2E" w:rsidRDefault="002E6801" w:rsidP="002E6801">
            <w:pPr>
              <w:pStyle w:val="af4"/>
              <w:numPr>
                <w:ilvl w:val="0"/>
                <w:numId w:val="46"/>
              </w:numPr>
              <w:pBdr>
                <w:top w:val="nil"/>
                <w:left w:val="nil"/>
                <w:bottom w:val="nil"/>
                <w:right w:val="nil"/>
                <w:between w:val="nil"/>
              </w:pBdr>
              <w:spacing w:after="0" w:line="240" w:lineRule="auto"/>
              <w:jc w:val="both"/>
              <w:rPr>
                <w:rFonts w:ascii="Times New Roman" w:hAnsi="Times New Roman"/>
                <w:sz w:val="18"/>
                <w:szCs w:val="18"/>
              </w:rPr>
            </w:pPr>
            <w:r w:rsidRPr="00CB5F2E">
              <w:rPr>
                <w:rFonts w:ascii="Times New Roman" w:hAnsi="Times New Roman"/>
                <w:sz w:val="18"/>
                <w:szCs w:val="18"/>
              </w:rPr>
              <w:t>проведення поточного ремонту;</w:t>
            </w:r>
          </w:p>
          <w:p w:rsidR="002E6801" w:rsidRPr="00FC607C" w:rsidRDefault="002E6801" w:rsidP="002E6801">
            <w:pPr>
              <w:pStyle w:val="af4"/>
              <w:numPr>
                <w:ilvl w:val="0"/>
                <w:numId w:val="46"/>
              </w:numPr>
              <w:pBdr>
                <w:top w:val="nil"/>
                <w:left w:val="nil"/>
                <w:bottom w:val="nil"/>
                <w:right w:val="nil"/>
                <w:between w:val="nil"/>
              </w:pBdr>
              <w:spacing w:after="0" w:line="240" w:lineRule="auto"/>
              <w:jc w:val="both"/>
              <w:rPr>
                <w:rFonts w:ascii="Times New Roman" w:hAnsi="Times New Roman"/>
                <w:b/>
                <w:sz w:val="18"/>
                <w:szCs w:val="18"/>
              </w:rPr>
            </w:pPr>
            <w:r w:rsidRPr="00CB5F2E">
              <w:rPr>
                <w:rFonts w:ascii="Times New Roman" w:hAnsi="Times New Roman"/>
                <w:sz w:val="18"/>
                <w:szCs w:val="18"/>
              </w:rPr>
              <w:t>проведення технічного обслуговування та ремонту транспортних засобів.</w:t>
            </w:r>
          </w:p>
        </w:tc>
        <w:tc>
          <w:tcPr>
            <w:tcW w:w="1148" w:type="dxa"/>
            <w:shd w:val="clear" w:color="auto" w:fill="auto"/>
            <w:vAlign w:val="center"/>
          </w:tcPr>
          <w:p w:rsidR="002E6801" w:rsidRPr="00FC607C" w:rsidRDefault="002E6801" w:rsidP="002E6801">
            <w:pPr>
              <w:tabs>
                <w:tab w:val="left" w:pos="680"/>
              </w:tabs>
              <w:spacing w:after="0" w:line="240" w:lineRule="auto"/>
              <w:jc w:val="both"/>
              <w:rPr>
                <w:rFonts w:ascii="Times New Roman" w:hAnsi="Times New Roman" w:cs="Times New Roman"/>
                <w:b/>
                <w:sz w:val="18"/>
                <w:szCs w:val="18"/>
              </w:rPr>
            </w:pPr>
            <w:r w:rsidRPr="00FC607C">
              <w:rPr>
                <w:rFonts w:ascii="Times New Roman" w:hAnsi="Times New Roman" w:cs="Times New Roman"/>
                <w:b/>
                <w:sz w:val="18"/>
                <w:szCs w:val="18"/>
              </w:rPr>
              <w:t>300,0</w:t>
            </w:r>
          </w:p>
        </w:tc>
        <w:tc>
          <w:tcPr>
            <w:tcW w:w="1703" w:type="dxa"/>
            <w:tcBorders>
              <w:right w:val="single" w:sz="4" w:space="0" w:color="auto"/>
            </w:tcBorders>
            <w:shd w:val="clear" w:color="auto" w:fill="auto"/>
            <w:vAlign w:val="center"/>
          </w:tcPr>
          <w:p w:rsidR="002E6801" w:rsidRPr="007C29DA" w:rsidRDefault="002E6801" w:rsidP="002E6801">
            <w:pPr>
              <w:pStyle w:val="ad"/>
              <w:widowControl w:val="0"/>
              <w:jc w:val="both"/>
              <w:rPr>
                <w:color w:val="000000" w:themeColor="text1"/>
                <w:sz w:val="18"/>
                <w:szCs w:val="18"/>
                <w:lang w:val="uk-UA"/>
              </w:rPr>
            </w:pPr>
            <w:r w:rsidRPr="007C29DA">
              <w:rPr>
                <w:color w:val="000000" w:themeColor="text1"/>
                <w:sz w:val="18"/>
                <w:szCs w:val="18"/>
                <w:lang w:val="uk-UA"/>
              </w:rPr>
              <w:t>0,0</w:t>
            </w:r>
          </w:p>
        </w:tc>
        <w:tc>
          <w:tcPr>
            <w:tcW w:w="1134" w:type="dxa"/>
            <w:gridSpan w:val="2"/>
            <w:tcBorders>
              <w:left w:val="single" w:sz="4" w:space="0" w:color="auto"/>
              <w:right w:val="single" w:sz="4" w:space="0" w:color="auto"/>
            </w:tcBorders>
            <w:shd w:val="clear" w:color="auto" w:fill="auto"/>
            <w:vAlign w:val="center"/>
          </w:tcPr>
          <w:p w:rsidR="002E6801" w:rsidRPr="007C29DA" w:rsidRDefault="00422FCF" w:rsidP="002E6801">
            <w:pPr>
              <w:pStyle w:val="ad"/>
              <w:widowControl w:val="0"/>
              <w:jc w:val="both"/>
              <w:rPr>
                <w:sz w:val="18"/>
                <w:szCs w:val="18"/>
                <w:lang w:val="uk-UA"/>
              </w:rPr>
            </w:pPr>
            <w:r>
              <w:rPr>
                <w:sz w:val="18"/>
                <w:szCs w:val="18"/>
                <w:lang w:val="uk-UA"/>
              </w:rPr>
              <w:t>30</w:t>
            </w:r>
            <w:r w:rsidR="002E6801" w:rsidRPr="007C29DA">
              <w:rPr>
                <w:sz w:val="18"/>
                <w:szCs w:val="18"/>
                <w:lang w:val="uk-UA"/>
              </w:rPr>
              <w:t>0,0</w:t>
            </w:r>
          </w:p>
        </w:tc>
        <w:tc>
          <w:tcPr>
            <w:tcW w:w="992" w:type="dxa"/>
            <w:gridSpan w:val="2"/>
            <w:tcBorders>
              <w:left w:val="single" w:sz="4" w:space="0" w:color="auto"/>
            </w:tcBorders>
            <w:shd w:val="clear" w:color="auto" w:fill="auto"/>
          </w:tcPr>
          <w:p w:rsidR="002E6801" w:rsidRDefault="002E6801" w:rsidP="002E6801">
            <w:r w:rsidRPr="004D1F4E">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2E6801" w:rsidRPr="007C29DA" w:rsidRDefault="002E6801" w:rsidP="002E6801">
            <w:pPr>
              <w:keepLines/>
              <w:spacing w:after="0" w:line="240" w:lineRule="auto"/>
              <w:jc w:val="both"/>
              <w:rPr>
                <w:rFonts w:ascii="Times New Roman" w:hAnsi="Times New Roman" w:cs="Times New Roman"/>
                <w:sz w:val="18"/>
                <w:szCs w:val="18"/>
              </w:rPr>
            </w:pPr>
          </w:p>
        </w:tc>
      </w:tr>
      <w:tr w:rsidR="0057438B" w:rsidRPr="008E2486" w:rsidTr="004A38F4">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12</w:t>
            </w:r>
          </w:p>
        </w:tc>
        <w:tc>
          <w:tcPr>
            <w:tcW w:w="5097" w:type="dxa"/>
            <w:gridSpan w:val="2"/>
            <w:shd w:val="clear" w:color="auto" w:fill="auto"/>
          </w:tcPr>
          <w:p w:rsidR="0057438B" w:rsidRPr="001E4EF5" w:rsidRDefault="0057438B" w:rsidP="0057438B">
            <w:pPr>
              <w:tabs>
                <w:tab w:val="left" w:pos="680"/>
              </w:tabs>
              <w:spacing w:after="0" w:line="240" w:lineRule="auto"/>
              <w:jc w:val="both"/>
              <w:rPr>
                <w:rFonts w:ascii="Times New Roman" w:hAnsi="Times New Roman" w:cs="Times New Roman"/>
                <w:sz w:val="18"/>
                <w:szCs w:val="18"/>
                <w:lang w:eastAsia="uk-UA"/>
              </w:rPr>
            </w:pPr>
            <w:r w:rsidRPr="001E4EF5">
              <w:rPr>
                <w:rFonts w:ascii="Times New Roman" w:eastAsia="Times New Roman" w:hAnsi="Times New Roman" w:cs="Times New Roman"/>
                <w:sz w:val="18"/>
                <w:szCs w:val="18"/>
              </w:rPr>
              <w:t>Модернізація системи відеоспостереження, придбання обладнання для відеоспостереження, придбання та встановлення камер відеоспостереження</w:t>
            </w:r>
          </w:p>
        </w:tc>
        <w:tc>
          <w:tcPr>
            <w:tcW w:w="1148" w:type="dxa"/>
            <w:shd w:val="clear" w:color="auto" w:fill="auto"/>
          </w:tcPr>
          <w:p w:rsidR="0057438B" w:rsidRPr="001E4EF5"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1E4EF5">
              <w:rPr>
                <w:b/>
                <w:sz w:val="18"/>
                <w:szCs w:val="18"/>
                <w:lang w:val="uk-UA"/>
              </w:rPr>
              <w:t>6839,5</w:t>
            </w:r>
          </w:p>
        </w:tc>
        <w:tc>
          <w:tcPr>
            <w:tcW w:w="1703" w:type="dxa"/>
            <w:shd w:val="clear" w:color="auto" w:fill="auto"/>
          </w:tcPr>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306,0</w:t>
            </w:r>
          </w:p>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840,0</w:t>
            </w:r>
          </w:p>
        </w:tc>
        <w:tc>
          <w:tcPr>
            <w:tcW w:w="1134" w:type="dxa"/>
            <w:gridSpan w:val="2"/>
            <w:shd w:val="clear" w:color="auto" w:fill="auto"/>
          </w:tcPr>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306,0</w:t>
            </w:r>
          </w:p>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840,0</w:t>
            </w:r>
          </w:p>
        </w:tc>
        <w:tc>
          <w:tcPr>
            <w:tcW w:w="992" w:type="dxa"/>
            <w:gridSpan w:val="2"/>
            <w:tcBorders>
              <w:left w:val="single" w:sz="4" w:space="0" w:color="auto"/>
            </w:tcBorders>
            <w:shd w:val="clear" w:color="auto" w:fill="auto"/>
          </w:tcPr>
          <w:p w:rsidR="0057438B" w:rsidRPr="001E4EF5" w:rsidRDefault="002E6801" w:rsidP="0057438B">
            <w:pPr>
              <w:spacing w:after="0" w:line="240" w:lineRule="auto"/>
              <w:jc w:val="both"/>
              <w:rPr>
                <w:rFonts w:ascii="Times New Roman" w:hAnsi="Times New Roman" w:cs="Times New Roman"/>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tcPr>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0,0</w:t>
            </w:r>
          </w:p>
        </w:tc>
        <w:tc>
          <w:tcPr>
            <w:tcW w:w="3675" w:type="dxa"/>
            <w:gridSpan w:val="4"/>
            <w:shd w:val="clear" w:color="auto" w:fill="auto"/>
          </w:tcPr>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 xml:space="preserve">Заплановано </w:t>
            </w:r>
          </w:p>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 xml:space="preserve"> придбання та встановлення  16 відеокамер </w:t>
            </w:r>
          </w:p>
          <w:p w:rsidR="0057438B" w:rsidRPr="001E4EF5" w:rsidRDefault="0057438B" w:rsidP="0057438B">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.придбання обладнання для системи відеоспостереження</w:t>
            </w:r>
          </w:p>
        </w:tc>
      </w:tr>
      <w:tr w:rsidR="002E6801" w:rsidRPr="008E2486" w:rsidTr="004A38F4">
        <w:trPr>
          <w:gridAfter w:val="9"/>
          <w:wAfter w:w="4611" w:type="dxa"/>
          <w:trHeight w:val="371"/>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7C29DA" w:rsidRDefault="002E6801" w:rsidP="002E6801">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13</w:t>
            </w:r>
          </w:p>
        </w:tc>
        <w:tc>
          <w:tcPr>
            <w:tcW w:w="5097" w:type="dxa"/>
            <w:gridSpan w:val="2"/>
            <w:shd w:val="clear" w:color="auto" w:fill="auto"/>
          </w:tcPr>
          <w:p w:rsidR="002E6801" w:rsidRPr="007C29DA" w:rsidRDefault="002E6801" w:rsidP="002E6801">
            <w:pPr>
              <w:tabs>
                <w:tab w:val="left" w:pos="680"/>
              </w:tabs>
              <w:spacing w:after="0" w:line="240" w:lineRule="auto"/>
              <w:jc w:val="both"/>
              <w:rPr>
                <w:rFonts w:ascii="Times New Roman" w:hAnsi="Times New Roman" w:cs="Times New Roman"/>
                <w:sz w:val="18"/>
                <w:szCs w:val="18"/>
                <w:lang w:eastAsia="uk-UA"/>
              </w:rPr>
            </w:pPr>
            <w:r w:rsidRPr="007C29DA">
              <w:rPr>
                <w:rFonts w:ascii="Times New Roman" w:eastAsia="Times New Roman" w:hAnsi="Times New Roman" w:cs="Times New Roman"/>
                <w:sz w:val="18"/>
                <w:szCs w:val="18"/>
              </w:rPr>
              <w:t xml:space="preserve">Реалізація проєкту «Безпечний двір» </w:t>
            </w:r>
          </w:p>
        </w:tc>
        <w:tc>
          <w:tcPr>
            <w:tcW w:w="1148" w:type="dxa"/>
            <w:shd w:val="clear" w:color="auto" w:fill="auto"/>
          </w:tcPr>
          <w:p w:rsidR="002E6801" w:rsidRPr="007C29DA"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755</w:t>
            </w:r>
            <w:r w:rsidR="00CD0B94">
              <w:rPr>
                <w:sz w:val="18"/>
                <w:szCs w:val="18"/>
                <w:lang w:val="uk-UA"/>
              </w:rPr>
              <w:t>,0</w:t>
            </w:r>
          </w:p>
        </w:tc>
        <w:tc>
          <w:tcPr>
            <w:tcW w:w="1703" w:type="dxa"/>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700,0</w:t>
            </w:r>
          </w:p>
        </w:tc>
        <w:tc>
          <w:tcPr>
            <w:tcW w:w="1134" w:type="dxa"/>
            <w:gridSpan w:val="2"/>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700,0</w:t>
            </w:r>
          </w:p>
        </w:tc>
        <w:tc>
          <w:tcPr>
            <w:tcW w:w="992" w:type="dxa"/>
            <w:gridSpan w:val="2"/>
            <w:tcBorders>
              <w:left w:val="single" w:sz="4" w:space="0" w:color="auto"/>
            </w:tcBorders>
            <w:shd w:val="clear" w:color="auto" w:fill="auto"/>
          </w:tcPr>
          <w:p w:rsidR="002E6801" w:rsidRDefault="002E6801" w:rsidP="002E6801">
            <w:r w:rsidRPr="009F6249">
              <w:rPr>
                <w:rFonts w:ascii="Times New Roman" w:hAnsi="Times New Roman" w:cs="Times New Roman"/>
                <w:color w:val="000000" w:themeColor="text1"/>
                <w:sz w:val="18"/>
                <w:szCs w:val="18"/>
              </w:rPr>
              <w:t>0,0</w:t>
            </w:r>
          </w:p>
        </w:tc>
        <w:tc>
          <w:tcPr>
            <w:tcW w:w="1200" w:type="dxa"/>
            <w:gridSpan w:val="4"/>
            <w:shd w:val="clear" w:color="auto" w:fill="auto"/>
          </w:tcPr>
          <w:p w:rsidR="002E6801" w:rsidRPr="007C29DA" w:rsidRDefault="002E6801" w:rsidP="002E680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417,3</w:t>
            </w:r>
          </w:p>
        </w:tc>
        <w:tc>
          <w:tcPr>
            <w:tcW w:w="3675" w:type="dxa"/>
            <w:gridSpan w:val="4"/>
            <w:shd w:val="clear" w:color="auto" w:fill="auto"/>
          </w:tcPr>
          <w:p w:rsidR="002E6801" w:rsidRPr="007C29DA" w:rsidRDefault="002E6801" w:rsidP="004A38F4">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w:t>
            </w:r>
            <w:r w:rsidR="001C7930" w:rsidRPr="00281A90">
              <w:rPr>
                <w:rFonts w:ascii="Times New Roman" w:hAnsi="Times New Roman"/>
                <w:sz w:val="18"/>
                <w:szCs w:val="18"/>
              </w:rPr>
              <w:t>Придбано 115 камер. Заплановано встановлення в ІІІ кварталі.</w:t>
            </w:r>
          </w:p>
        </w:tc>
      </w:tr>
      <w:tr w:rsidR="002E6801" w:rsidRPr="008E2486" w:rsidTr="00D01D95">
        <w:trPr>
          <w:gridAfter w:val="9"/>
          <w:wAfter w:w="4611" w:type="dxa"/>
        </w:trPr>
        <w:tc>
          <w:tcPr>
            <w:tcW w:w="413" w:type="dxa"/>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1E4EF5" w:rsidRDefault="002E6801" w:rsidP="002E6801">
            <w:pPr>
              <w:spacing w:after="0" w:line="240" w:lineRule="auto"/>
              <w:jc w:val="both"/>
              <w:rPr>
                <w:rFonts w:ascii="Times New Roman" w:hAnsi="Times New Roman" w:cs="Times New Roman"/>
                <w:color w:val="000000" w:themeColor="text1"/>
                <w:sz w:val="18"/>
                <w:szCs w:val="18"/>
              </w:rPr>
            </w:pPr>
            <w:r w:rsidRPr="001E4EF5">
              <w:rPr>
                <w:rFonts w:ascii="Times New Roman" w:hAnsi="Times New Roman" w:cs="Times New Roman"/>
                <w:color w:val="000000" w:themeColor="text1"/>
                <w:sz w:val="18"/>
                <w:szCs w:val="18"/>
              </w:rPr>
              <w:t>14</w:t>
            </w:r>
          </w:p>
        </w:tc>
        <w:tc>
          <w:tcPr>
            <w:tcW w:w="5097" w:type="dxa"/>
            <w:gridSpan w:val="2"/>
            <w:shd w:val="clear" w:color="auto" w:fill="auto"/>
          </w:tcPr>
          <w:p w:rsidR="002E6801" w:rsidRPr="001E4EF5" w:rsidRDefault="002E6801" w:rsidP="002E6801">
            <w:pPr>
              <w:tabs>
                <w:tab w:val="left" w:pos="680"/>
              </w:tabs>
              <w:spacing w:after="0" w:line="240" w:lineRule="auto"/>
              <w:jc w:val="both"/>
              <w:rPr>
                <w:rFonts w:ascii="Times New Roman" w:hAnsi="Times New Roman" w:cs="Times New Roman"/>
                <w:sz w:val="18"/>
                <w:szCs w:val="18"/>
                <w:lang w:eastAsia="uk-UA"/>
              </w:rPr>
            </w:pPr>
            <w:r w:rsidRPr="001E4EF5">
              <w:rPr>
                <w:rFonts w:ascii="Times New Roman" w:eastAsia="Times New Roman" w:hAnsi="Times New Roman" w:cs="Times New Roman"/>
                <w:sz w:val="18"/>
                <w:szCs w:val="18"/>
              </w:rPr>
              <w:t>Забезпечення доступу до мережі Інтернет, моніторинг та підтримка централізованої системи відеоспостереження громади, забезпечення функціонування Call-центру</w:t>
            </w:r>
          </w:p>
        </w:tc>
        <w:tc>
          <w:tcPr>
            <w:tcW w:w="1148" w:type="dxa"/>
            <w:shd w:val="clear" w:color="auto" w:fill="auto"/>
          </w:tcPr>
          <w:p w:rsidR="002E6801" w:rsidRPr="001E4EF5"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1E4EF5">
              <w:rPr>
                <w:sz w:val="18"/>
                <w:szCs w:val="18"/>
                <w:lang w:val="uk-UA"/>
              </w:rPr>
              <w:t>2792,4</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1E4EF5" w:rsidRDefault="002E6801" w:rsidP="002E6801">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lang w:val="en-US"/>
              </w:rPr>
              <w:t>2462</w:t>
            </w:r>
            <w:r w:rsidRPr="001E4EF5">
              <w:rPr>
                <w:rFonts w:ascii="Times New Roman" w:hAnsi="Times New Roman" w:cs="Times New Roman"/>
                <w:sz w:val="18"/>
                <w:szCs w:val="18"/>
              </w:rPr>
              <w:t>,0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6801" w:rsidRPr="001E4EF5" w:rsidRDefault="002E6801" w:rsidP="002E6801">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lang w:val="en-US"/>
              </w:rPr>
              <w:t>2462</w:t>
            </w:r>
            <w:r w:rsidRPr="001E4EF5">
              <w:rPr>
                <w:rFonts w:ascii="Times New Roman" w:hAnsi="Times New Roman" w:cs="Times New Roman"/>
                <w:sz w:val="18"/>
                <w:szCs w:val="18"/>
              </w:rPr>
              <w:t>,0</w:t>
            </w:r>
          </w:p>
        </w:tc>
        <w:tc>
          <w:tcPr>
            <w:tcW w:w="992" w:type="dxa"/>
            <w:gridSpan w:val="2"/>
            <w:tcBorders>
              <w:left w:val="single" w:sz="4" w:space="0" w:color="auto"/>
            </w:tcBorders>
            <w:shd w:val="clear" w:color="auto" w:fill="auto"/>
          </w:tcPr>
          <w:p w:rsidR="002E6801" w:rsidRDefault="002E6801" w:rsidP="002E6801">
            <w:r w:rsidRPr="009F6249">
              <w:rPr>
                <w:rFonts w:ascii="Times New Roman" w:hAnsi="Times New Roman" w:cs="Times New Roman"/>
                <w:color w:val="000000" w:themeColor="text1"/>
                <w:sz w:val="18"/>
                <w:szCs w:val="18"/>
              </w:rPr>
              <w:t>0,0</w:t>
            </w:r>
          </w:p>
        </w:tc>
        <w:tc>
          <w:tcPr>
            <w:tcW w:w="1200" w:type="dxa"/>
            <w:gridSpan w:val="4"/>
            <w:shd w:val="clear" w:color="auto" w:fill="auto"/>
          </w:tcPr>
          <w:p w:rsidR="002E6801" w:rsidRPr="001E4EF5" w:rsidRDefault="002E6801" w:rsidP="002E6801">
            <w:pPr>
              <w:spacing w:after="0" w:line="240" w:lineRule="auto"/>
              <w:jc w:val="both"/>
              <w:rPr>
                <w:rFonts w:ascii="Times New Roman" w:hAnsi="Times New Roman" w:cs="Times New Roman"/>
                <w:sz w:val="18"/>
                <w:szCs w:val="18"/>
              </w:rPr>
            </w:pPr>
            <w:r w:rsidRPr="001E4EF5">
              <w:rPr>
                <w:rFonts w:ascii="Times New Roman" w:hAnsi="Times New Roman" w:cs="Times New Roman"/>
                <w:sz w:val="18"/>
                <w:szCs w:val="18"/>
              </w:rPr>
              <w:t>1081,0</w:t>
            </w:r>
          </w:p>
        </w:tc>
        <w:tc>
          <w:tcPr>
            <w:tcW w:w="3675" w:type="dxa"/>
            <w:gridSpan w:val="4"/>
            <w:shd w:val="clear" w:color="auto" w:fill="auto"/>
          </w:tcPr>
          <w:p w:rsidR="002E6801" w:rsidRPr="001E4EF5" w:rsidRDefault="002E6801" w:rsidP="004A38F4">
            <w:pPr>
              <w:spacing w:after="0" w:line="240" w:lineRule="auto"/>
              <w:jc w:val="both"/>
              <w:rPr>
                <w:rFonts w:ascii="Times New Roman" w:hAnsi="Times New Roman" w:cs="Times New Roman"/>
                <w:sz w:val="18"/>
                <w:szCs w:val="18"/>
                <w:lang w:eastAsia="uk-UA"/>
              </w:rPr>
            </w:pPr>
            <w:r w:rsidRPr="001E4EF5">
              <w:rPr>
                <w:rFonts w:ascii="Times New Roman" w:hAnsi="Times New Roman" w:cs="Times New Roman"/>
                <w:sz w:val="18"/>
                <w:szCs w:val="18"/>
                <w:lang w:eastAsia="uk-UA"/>
              </w:rPr>
              <w:t xml:space="preserve">забезпечення доступу до мережі Інтернет </w:t>
            </w:r>
            <w:r w:rsidR="004A38F4">
              <w:rPr>
                <w:rFonts w:ascii="Times New Roman" w:hAnsi="Times New Roman" w:cs="Times New Roman"/>
                <w:sz w:val="18"/>
                <w:szCs w:val="18"/>
                <w:lang w:eastAsia="uk-UA"/>
              </w:rPr>
              <w:t xml:space="preserve">–організація роботи </w:t>
            </w:r>
            <w:r w:rsidRPr="001E4EF5">
              <w:rPr>
                <w:rFonts w:ascii="Times New Roman" w:hAnsi="Times New Roman" w:cs="Times New Roman"/>
                <w:sz w:val="18"/>
                <w:szCs w:val="18"/>
                <w:lang w:eastAsia="uk-UA"/>
              </w:rPr>
              <w:t>Call-центр</w:t>
            </w:r>
          </w:p>
        </w:tc>
      </w:tr>
      <w:tr w:rsidR="0057438B" w:rsidRPr="008E2486" w:rsidTr="004A38F4">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b/>
                <w:snapToGrid w:val="0"/>
                <w:color w:val="000000" w:themeColor="text1"/>
                <w:sz w:val="18"/>
                <w:szCs w:val="18"/>
              </w:rPr>
            </w:pPr>
            <w:r w:rsidRPr="007C29DA">
              <w:rPr>
                <w:rFonts w:ascii="Times New Roman" w:hAnsi="Times New Roman" w:cs="Times New Roman"/>
                <w:b/>
                <w:color w:val="000000" w:themeColor="text1"/>
                <w:sz w:val="18"/>
                <w:szCs w:val="18"/>
              </w:rPr>
              <w:t>Всього по програмі:</w:t>
            </w:r>
          </w:p>
        </w:tc>
        <w:tc>
          <w:tcPr>
            <w:tcW w:w="1148" w:type="dxa"/>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7C29DA">
              <w:rPr>
                <w:b/>
                <w:sz w:val="18"/>
                <w:szCs w:val="18"/>
                <w:lang w:val="uk-UA"/>
              </w:rPr>
              <w:t>12036,9</w:t>
            </w:r>
          </w:p>
        </w:tc>
        <w:tc>
          <w:tcPr>
            <w:tcW w:w="1703" w:type="dxa"/>
            <w:tcBorders>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4308,0</w:t>
            </w:r>
          </w:p>
        </w:tc>
        <w:tc>
          <w:tcPr>
            <w:tcW w:w="1134" w:type="dxa"/>
            <w:gridSpan w:val="2"/>
            <w:tcBorders>
              <w:right w:val="single" w:sz="4" w:space="0" w:color="auto"/>
            </w:tcBorders>
            <w:shd w:val="clear" w:color="auto" w:fill="auto"/>
          </w:tcPr>
          <w:p w:rsidR="0057438B" w:rsidRPr="007C29DA" w:rsidRDefault="008B5551" w:rsidP="008B5551">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50</w:t>
            </w:r>
            <w:r w:rsidR="0057438B" w:rsidRPr="007C29DA">
              <w:rPr>
                <w:rFonts w:ascii="Times New Roman" w:hAnsi="Times New Roman" w:cs="Times New Roman"/>
                <w:b/>
                <w:sz w:val="18"/>
                <w:szCs w:val="18"/>
              </w:rPr>
              <w:t>08,0</w:t>
            </w:r>
          </w:p>
        </w:tc>
        <w:tc>
          <w:tcPr>
            <w:tcW w:w="992" w:type="dxa"/>
            <w:gridSpan w:val="2"/>
            <w:tcBorders>
              <w:left w:val="single" w:sz="4" w:space="0" w:color="auto"/>
            </w:tcBorders>
            <w:shd w:val="clear" w:color="auto" w:fill="auto"/>
            <w:vAlign w:val="center"/>
          </w:tcPr>
          <w:p w:rsidR="0057438B" w:rsidRPr="007C29DA" w:rsidRDefault="002E6801" w:rsidP="0057438B">
            <w:pPr>
              <w:keepLines/>
              <w:tabs>
                <w:tab w:val="left" w:pos="330"/>
              </w:tabs>
              <w:spacing w:after="0" w:line="240" w:lineRule="auto"/>
              <w:jc w:val="both"/>
              <w:rPr>
                <w:rFonts w:ascii="Times New Roman" w:hAnsi="Times New Roman" w:cs="Times New Roman"/>
                <w:b/>
                <w:color w:val="000000" w:themeColor="text1"/>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vAlign w:val="center"/>
          </w:tcPr>
          <w:p w:rsidR="0057438B" w:rsidRPr="007C29DA" w:rsidRDefault="0057438B" w:rsidP="0057438B">
            <w:pPr>
              <w:keepLines/>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sz w:val="18"/>
                <w:szCs w:val="18"/>
              </w:rPr>
              <w:t>1498,3</w:t>
            </w:r>
          </w:p>
        </w:tc>
        <w:tc>
          <w:tcPr>
            <w:tcW w:w="3675" w:type="dxa"/>
            <w:gridSpan w:val="4"/>
            <w:shd w:val="clear" w:color="auto" w:fill="auto"/>
            <w:vAlign w:val="center"/>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r>
      <w:tr w:rsidR="0057438B" w:rsidRPr="008E2486" w:rsidTr="002A062F">
        <w:trPr>
          <w:gridAfter w:val="2"/>
          <w:wAfter w:w="2653" w:type="dxa"/>
        </w:trPr>
        <w:tc>
          <w:tcPr>
            <w:tcW w:w="413" w:type="dxa"/>
            <w:shd w:val="clear" w:color="auto" w:fill="B4C6E7" w:themeFill="accent1" w:themeFillTint="66"/>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31</w:t>
            </w:r>
          </w:p>
        </w:tc>
        <w:tc>
          <w:tcPr>
            <w:tcW w:w="15651" w:type="dxa"/>
            <w:gridSpan w:val="19"/>
            <w:shd w:val="clear" w:color="auto" w:fill="B4C6E7" w:themeFill="accent1" w:themeFillTint="66"/>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
                <w:i/>
                <w:sz w:val="18"/>
                <w:szCs w:val="18"/>
                <w:u w:val="single"/>
              </w:rPr>
              <w:t xml:space="preserve">Програма  розвитку  </w:t>
            </w:r>
            <w:r w:rsidRPr="007C29DA">
              <w:rPr>
                <w:rFonts w:ascii="Times New Roman" w:hAnsi="Times New Roman" w:cs="Times New Roman"/>
                <w:b/>
                <w:i/>
                <w:sz w:val="18"/>
                <w:szCs w:val="18"/>
                <w:u w:val="single"/>
                <w:lang w:eastAsia="ru-RU"/>
              </w:rPr>
              <w:t>міжнародного співробітництва і туризму Тернопільської міської  територіальної громади   на 2022-2024  роки</w:t>
            </w:r>
          </w:p>
        </w:tc>
        <w:tc>
          <w:tcPr>
            <w:tcW w:w="236" w:type="dxa"/>
          </w:tcPr>
          <w:p w:rsidR="0057438B" w:rsidRPr="008E2486" w:rsidRDefault="0057438B" w:rsidP="0057438B">
            <w:pPr>
              <w:spacing w:after="0" w:line="240" w:lineRule="auto"/>
              <w:jc w:val="both"/>
              <w:rPr>
                <w:rFonts w:ascii="Times New Roman" w:hAnsi="Times New Roman" w:cs="Times New Roman"/>
                <w:sz w:val="18"/>
                <w:szCs w:val="18"/>
              </w:rPr>
            </w:pPr>
          </w:p>
        </w:tc>
        <w:tc>
          <w:tcPr>
            <w:tcW w:w="852" w:type="dxa"/>
            <w:gridSpan w:val="2"/>
          </w:tcPr>
          <w:p w:rsidR="0057438B" w:rsidRPr="008E2486"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sz w:val="18"/>
                <w:szCs w:val="18"/>
                <w:lang w:val="uk-UA"/>
              </w:rPr>
            </w:pPr>
            <w:r w:rsidRPr="008E2486">
              <w:rPr>
                <w:b/>
                <w:bCs/>
                <w:sz w:val="18"/>
                <w:szCs w:val="18"/>
                <w:lang w:val="uk-UA"/>
              </w:rPr>
              <w:t>12036,9</w:t>
            </w:r>
          </w:p>
        </w:tc>
        <w:tc>
          <w:tcPr>
            <w:tcW w:w="851" w:type="dxa"/>
            <w:gridSpan w:val="2"/>
          </w:tcPr>
          <w:p w:rsidR="0057438B" w:rsidRPr="008E2486" w:rsidRDefault="0057438B" w:rsidP="0057438B">
            <w:pPr>
              <w:spacing w:after="0" w:line="240" w:lineRule="auto"/>
              <w:jc w:val="both"/>
              <w:rPr>
                <w:rFonts w:ascii="Times New Roman" w:hAnsi="Times New Roman" w:cs="Times New Roman"/>
                <w:b/>
                <w:sz w:val="18"/>
                <w:szCs w:val="18"/>
              </w:rPr>
            </w:pPr>
            <w:r w:rsidRPr="008E2486">
              <w:rPr>
                <w:rFonts w:ascii="Times New Roman" w:hAnsi="Times New Roman" w:cs="Times New Roman"/>
                <w:b/>
                <w:sz w:val="18"/>
                <w:szCs w:val="18"/>
              </w:rPr>
              <w:t>4308,0</w:t>
            </w:r>
          </w:p>
        </w:tc>
      </w:tr>
      <w:tr w:rsidR="002E6801" w:rsidRPr="008E2486" w:rsidTr="00D01D95">
        <w:trPr>
          <w:gridAfter w:val="9"/>
          <w:wAfter w:w="4611" w:type="dxa"/>
          <w:trHeight w:val="554"/>
        </w:trPr>
        <w:tc>
          <w:tcPr>
            <w:tcW w:w="413" w:type="dxa"/>
            <w:shd w:val="clear" w:color="auto" w:fill="auto"/>
            <w:vAlign w:val="center"/>
          </w:tcPr>
          <w:p w:rsidR="002E6801" w:rsidRPr="00E351F0"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1.1</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lang w:eastAsia="ru-RU"/>
              </w:rPr>
              <w:t>Забезпечення перебування представників міст-побратимів, партнерських міст та іноземних делегацій в заходах, що проводяться у громаді, в тому числі:</w:t>
            </w:r>
          </w:p>
          <w:p w:rsidR="002E6801" w:rsidRPr="00497874" w:rsidRDefault="002E6801" w:rsidP="002E6801">
            <w:pPr>
              <w:spacing w:after="0" w:line="240" w:lineRule="auto"/>
              <w:jc w:val="both"/>
              <w:textAlignment w:val="baseline"/>
              <w:rPr>
                <w:rFonts w:ascii="Times New Roman" w:hAnsi="Times New Roman" w:cs="Times New Roman"/>
                <w:sz w:val="18"/>
                <w:szCs w:val="18"/>
                <w:lang w:eastAsia="ru-RU"/>
              </w:rPr>
            </w:pPr>
            <w:r w:rsidRPr="00497874">
              <w:rPr>
                <w:rFonts w:ascii="Times New Roman" w:hAnsi="Times New Roman" w:cs="Times New Roman"/>
                <w:sz w:val="18"/>
                <w:szCs w:val="18"/>
                <w:lang w:eastAsia="ru-RU"/>
              </w:rPr>
              <w:t xml:space="preserve">- проживання </w:t>
            </w:r>
          </w:p>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lang w:eastAsia="ru-RU"/>
              </w:rPr>
              <w:t>- харчування</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en-US"/>
              </w:rPr>
              <w:t>700</w:t>
            </w:r>
            <w:r w:rsidRPr="00497874">
              <w:rPr>
                <w:sz w:val="18"/>
                <w:szCs w:val="18"/>
                <w:lang w:val="uk-UA"/>
              </w:rPr>
              <w:t>,0</w:t>
            </w:r>
          </w:p>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en-US"/>
              </w:rPr>
            </w:pPr>
          </w:p>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en-US"/>
              </w:rPr>
              <w:t>250</w:t>
            </w:r>
            <w:r w:rsidRPr="00497874">
              <w:rPr>
                <w:sz w:val="18"/>
                <w:szCs w:val="18"/>
                <w:lang w:val="uk-UA"/>
              </w:rPr>
              <w:t>,0</w:t>
            </w:r>
          </w:p>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en-US"/>
              </w:rPr>
              <w:t>450</w:t>
            </w:r>
            <w:r w:rsidRPr="00497874">
              <w:rPr>
                <w:sz w:val="18"/>
                <w:szCs w:val="18"/>
                <w:lang w:val="uk-UA"/>
              </w:rPr>
              <w:t>,0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680,0</w:t>
            </w:r>
          </w:p>
          <w:p w:rsidR="002E6801" w:rsidRPr="00497874" w:rsidRDefault="002E6801" w:rsidP="002E6801">
            <w:pPr>
              <w:spacing w:after="0" w:line="240" w:lineRule="auto"/>
              <w:jc w:val="both"/>
              <w:rPr>
                <w:rFonts w:ascii="Times New Roman" w:hAnsi="Times New Roman" w:cs="Times New Roman"/>
                <w:sz w:val="18"/>
                <w:szCs w:val="18"/>
              </w:rPr>
            </w:pPr>
          </w:p>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250,0</w:t>
            </w:r>
          </w:p>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430,0</w:t>
            </w:r>
          </w:p>
        </w:tc>
        <w:tc>
          <w:tcPr>
            <w:tcW w:w="1134" w:type="dxa"/>
            <w:gridSpan w:val="2"/>
            <w:shd w:val="clear" w:color="auto" w:fill="auto"/>
            <w:vAlign w:val="center"/>
          </w:tcPr>
          <w:p w:rsidR="002E6801" w:rsidRPr="00497874" w:rsidRDefault="002E6801" w:rsidP="002E6801">
            <w:pPr>
              <w:keepLines/>
              <w:spacing w:after="0" w:line="240" w:lineRule="auto"/>
              <w:jc w:val="both"/>
              <w:rPr>
                <w:rFonts w:ascii="Times New Roman" w:hAnsi="Times New Roman" w:cs="Times New Roman"/>
                <w:snapToGrid w:val="0"/>
                <w:sz w:val="18"/>
                <w:szCs w:val="18"/>
              </w:rPr>
            </w:pPr>
            <w:r w:rsidRPr="00497874">
              <w:rPr>
                <w:rFonts w:ascii="Times New Roman" w:hAnsi="Times New Roman" w:cs="Times New Roman"/>
                <w:snapToGrid w:val="0"/>
                <w:sz w:val="18"/>
                <w:szCs w:val="18"/>
              </w:rPr>
              <w:t>680,0</w:t>
            </w:r>
          </w:p>
        </w:tc>
        <w:tc>
          <w:tcPr>
            <w:tcW w:w="992" w:type="dxa"/>
            <w:gridSpan w:val="2"/>
            <w:tcBorders>
              <w:left w:val="single" w:sz="4" w:space="0" w:color="auto"/>
            </w:tcBorders>
            <w:shd w:val="clear" w:color="auto" w:fill="auto"/>
          </w:tcPr>
          <w:p w:rsidR="002E6801" w:rsidRDefault="002E6801" w:rsidP="002E6801">
            <w:r w:rsidRPr="00D4189B">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57,07</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 Харчування делегації з Генерального Консульства Республіки Польща в Луцьку</w:t>
            </w:r>
          </w:p>
          <w:p w:rsidR="002E6801" w:rsidRPr="00497874" w:rsidRDefault="002E6801" w:rsidP="002E6801">
            <w:pPr>
              <w:pStyle w:val="af4"/>
              <w:spacing w:after="0" w:line="240" w:lineRule="auto"/>
              <w:ind w:left="0"/>
              <w:jc w:val="both"/>
              <w:rPr>
                <w:rFonts w:ascii="Times New Roman" w:hAnsi="Times New Roman"/>
                <w:sz w:val="18"/>
                <w:szCs w:val="18"/>
              </w:rPr>
            </w:pPr>
            <w:r w:rsidRPr="00497874">
              <w:rPr>
                <w:rFonts w:ascii="Times New Roman" w:hAnsi="Times New Roman"/>
                <w:sz w:val="18"/>
                <w:szCs w:val="18"/>
              </w:rPr>
              <w:t>- Харчування делегації з Генерального Консульства Чеської Республіки в Львові</w:t>
            </w:r>
          </w:p>
          <w:p w:rsidR="002E6801" w:rsidRPr="00497874" w:rsidRDefault="002E6801" w:rsidP="002E6801">
            <w:pPr>
              <w:pStyle w:val="a6"/>
              <w:spacing w:before="0" w:beforeAutospacing="0" w:after="0" w:afterAutospacing="0"/>
              <w:jc w:val="both"/>
              <w:rPr>
                <w:sz w:val="18"/>
                <w:szCs w:val="18"/>
                <w:lang w:val="uk-UA"/>
              </w:rPr>
            </w:pPr>
            <w:r w:rsidRPr="00497874">
              <w:rPr>
                <w:sz w:val="18"/>
                <w:szCs w:val="18"/>
                <w:lang w:val="uk-UA"/>
              </w:rPr>
              <w:t>- Харчування гостей з міста Ставангер (Норвегія)</w:t>
            </w:r>
          </w:p>
          <w:p w:rsidR="002E6801" w:rsidRPr="00497874" w:rsidRDefault="002E6801" w:rsidP="002E6801">
            <w:pPr>
              <w:pStyle w:val="a7"/>
              <w:jc w:val="both"/>
              <w:rPr>
                <w:rFonts w:ascii="Times New Roman" w:hAnsi="Times New Roman"/>
                <w:sz w:val="18"/>
                <w:szCs w:val="18"/>
              </w:rPr>
            </w:pPr>
            <w:r w:rsidRPr="00497874">
              <w:rPr>
                <w:rFonts w:ascii="Times New Roman" w:hAnsi="Times New Roman"/>
                <w:sz w:val="18"/>
                <w:szCs w:val="18"/>
              </w:rPr>
              <w:t>- Харчування гостей з Барут</w:t>
            </w:r>
            <w:r w:rsidRPr="00497874">
              <w:rPr>
                <w:rFonts w:ascii="Times New Roman" w:hAnsi="Times New Roman"/>
                <w:sz w:val="18"/>
                <w:szCs w:val="18"/>
                <w:lang w:val="ru-RU"/>
              </w:rPr>
              <w:t>/</w:t>
            </w:r>
            <w:r w:rsidRPr="00497874">
              <w:rPr>
                <w:rFonts w:ascii="Times New Roman" w:hAnsi="Times New Roman"/>
                <w:sz w:val="18"/>
                <w:szCs w:val="18"/>
              </w:rPr>
              <w:t>Марк (Німеччина)</w:t>
            </w:r>
          </w:p>
          <w:p w:rsidR="002E6801" w:rsidRPr="00497874" w:rsidRDefault="002E6801" w:rsidP="002E6801">
            <w:pPr>
              <w:pStyle w:val="a7"/>
              <w:jc w:val="both"/>
              <w:rPr>
                <w:rFonts w:ascii="Times New Roman" w:hAnsi="Times New Roman"/>
                <w:sz w:val="18"/>
                <w:szCs w:val="18"/>
              </w:rPr>
            </w:pPr>
            <w:r w:rsidRPr="00497874">
              <w:rPr>
                <w:rFonts w:ascii="Times New Roman" w:hAnsi="Times New Roman"/>
                <w:sz w:val="18"/>
                <w:szCs w:val="18"/>
              </w:rPr>
              <w:t>- Харчування (конгресу українців)</w:t>
            </w:r>
          </w:p>
          <w:p w:rsidR="002E6801" w:rsidRPr="00497874" w:rsidRDefault="002E6801" w:rsidP="002E6801">
            <w:pPr>
              <w:pStyle w:val="a7"/>
              <w:jc w:val="both"/>
              <w:rPr>
                <w:rFonts w:ascii="Times New Roman" w:hAnsi="Times New Roman"/>
                <w:sz w:val="18"/>
                <w:szCs w:val="18"/>
              </w:rPr>
            </w:pPr>
            <w:r w:rsidRPr="00497874">
              <w:rPr>
                <w:rFonts w:ascii="Times New Roman" w:hAnsi="Times New Roman"/>
                <w:sz w:val="18"/>
                <w:szCs w:val="18"/>
              </w:rPr>
              <w:t>- Харчування гостей на чолі з Генеральним Консулом Чеської Республіки уЛьвові та членів делегації (Норвегія та Німеччина)</w:t>
            </w:r>
          </w:p>
          <w:p w:rsidR="002E6801" w:rsidRPr="00497874" w:rsidRDefault="002E6801" w:rsidP="002E6801">
            <w:pPr>
              <w:pStyle w:val="a7"/>
              <w:jc w:val="both"/>
              <w:rPr>
                <w:rFonts w:ascii="Times New Roman" w:hAnsi="Times New Roman"/>
                <w:sz w:val="18"/>
                <w:szCs w:val="18"/>
              </w:rPr>
            </w:pPr>
            <w:r w:rsidRPr="00497874">
              <w:rPr>
                <w:rFonts w:ascii="Times New Roman" w:hAnsi="Times New Roman"/>
                <w:sz w:val="18"/>
                <w:szCs w:val="18"/>
              </w:rPr>
              <w:t xml:space="preserve">- Харчування гостей на чолі з Генеральним Консулом Чеської Республіки у Львові  </w:t>
            </w:r>
          </w:p>
        </w:tc>
      </w:tr>
      <w:tr w:rsidR="002E6801" w:rsidRPr="008E2486" w:rsidTr="00D01D95">
        <w:trPr>
          <w:gridAfter w:val="9"/>
          <w:wAfter w:w="4611" w:type="dxa"/>
          <w:trHeight w:val="257"/>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1.2</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lang w:eastAsia="ru-RU"/>
              </w:rPr>
              <w:t>Транспортне забезпечення</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en-US"/>
              </w:rPr>
              <w:t>150</w:t>
            </w:r>
            <w:r w:rsidRPr="00497874">
              <w:rPr>
                <w:sz w:val="18"/>
                <w:szCs w:val="18"/>
                <w:lang w:val="uk-UA"/>
              </w:rPr>
              <w:t>,0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100,0</w:t>
            </w:r>
          </w:p>
        </w:tc>
        <w:tc>
          <w:tcPr>
            <w:tcW w:w="1134" w:type="dxa"/>
            <w:gridSpan w:val="2"/>
            <w:shd w:val="clear" w:color="auto" w:fill="auto"/>
            <w:vAlign w:val="center"/>
          </w:tcPr>
          <w:p w:rsidR="002E6801" w:rsidRPr="00497874" w:rsidRDefault="002E6801" w:rsidP="002E6801">
            <w:pPr>
              <w:keepLines/>
              <w:spacing w:after="0" w:line="240" w:lineRule="auto"/>
              <w:jc w:val="both"/>
              <w:rPr>
                <w:rFonts w:ascii="Times New Roman" w:hAnsi="Times New Roman" w:cs="Times New Roman"/>
                <w:snapToGrid w:val="0"/>
                <w:sz w:val="18"/>
                <w:szCs w:val="18"/>
              </w:rPr>
            </w:pPr>
            <w:r w:rsidRPr="00497874">
              <w:rPr>
                <w:rFonts w:ascii="Times New Roman" w:hAnsi="Times New Roman" w:cs="Times New Roman"/>
                <w:snapToGrid w:val="0"/>
                <w:sz w:val="18"/>
                <w:szCs w:val="18"/>
              </w:rPr>
              <w:t>100,0</w:t>
            </w:r>
          </w:p>
        </w:tc>
        <w:tc>
          <w:tcPr>
            <w:tcW w:w="992" w:type="dxa"/>
            <w:gridSpan w:val="2"/>
            <w:tcBorders>
              <w:left w:val="single" w:sz="4" w:space="0" w:color="auto"/>
            </w:tcBorders>
            <w:shd w:val="clear" w:color="auto" w:fill="auto"/>
          </w:tcPr>
          <w:p w:rsidR="002E6801" w:rsidRDefault="002E6801" w:rsidP="002E6801">
            <w:r w:rsidRPr="00D4189B">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5,6</w:t>
            </w:r>
          </w:p>
        </w:tc>
        <w:tc>
          <w:tcPr>
            <w:tcW w:w="3675" w:type="dxa"/>
            <w:gridSpan w:val="4"/>
            <w:shd w:val="clear" w:color="auto" w:fill="auto"/>
          </w:tcPr>
          <w:p w:rsidR="002E6801" w:rsidRPr="00497874" w:rsidRDefault="002E6801" w:rsidP="002E6801">
            <w:pPr>
              <w:pStyle w:val="a6"/>
              <w:spacing w:before="0" w:beforeAutospacing="0" w:after="0" w:afterAutospacing="0"/>
              <w:jc w:val="both"/>
              <w:rPr>
                <w:sz w:val="18"/>
                <w:szCs w:val="18"/>
                <w:lang w:val="uk-UA"/>
              </w:rPr>
            </w:pPr>
            <w:r w:rsidRPr="00497874">
              <w:rPr>
                <w:sz w:val="18"/>
                <w:szCs w:val="18"/>
                <w:lang w:val="uk-UA"/>
              </w:rPr>
              <w:t>- Транспортне перевезення гостей з Барут</w:t>
            </w:r>
            <w:r w:rsidRPr="00497874">
              <w:rPr>
                <w:sz w:val="18"/>
                <w:szCs w:val="18"/>
              </w:rPr>
              <w:t>/</w:t>
            </w:r>
            <w:r w:rsidRPr="00497874">
              <w:rPr>
                <w:sz w:val="18"/>
                <w:szCs w:val="18"/>
                <w:lang w:val="uk-UA"/>
              </w:rPr>
              <w:t>Марк (Німеччина)</w:t>
            </w:r>
          </w:p>
        </w:tc>
      </w:tr>
      <w:tr w:rsidR="002E6801" w:rsidRPr="008E2486" w:rsidTr="00D01D95">
        <w:trPr>
          <w:gridAfter w:val="9"/>
          <w:wAfter w:w="4611" w:type="dxa"/>
          <w:trHeight w:val="257"/>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1.3</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lang w:eastAsia="ru-RU"/>
              </w:rPr>
              <w:t>Забезпечення участі делегацій громади у міжнародних заходах, форумах, конференціях, виставках, презентаціях, культурно-спортивних заходах за кордоном та в Україні, тощо.</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en-US"/>
              </w:rPr>
              <w:t>10</w:t>
            </w:r>
            <w:r w:rsidRPr="00497874">
              <w:rPr>
                <w:sz w:val="18"/>
                <w:szCs w:val="18"/>
                <w:lang w:val="uk-UA"/>
              </w:rPr>
              <w:t>,0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w:t>
            </w:r>
          </w:p>
        </w:tc>
        <w:tc>
          <w:tcPr>
            <w:tcW w:w="1134" w:type="dxa"/>
            <w:gridSpan w:val="2"/>
            <w:shd w:val="clear" w:color="auto" w:fill="auto"/>
            <w:vAlign w:val="center"/>
          </w:tcPr>
          <w:p w:rsidR="002E6801" w:rsidRPr="00497874" w:rsidRDefault="002E6801" w:rsidP="002E6801">
            <w:pPr>
              <w:keepLines/>
              <w:spacing w:after="0" w:line="240" w:lineRule="auto"/>
              <w:jc w:val="both"/>
              <w:rPr>
                <w:rFonts w:ascii="Times New Roman" w:hAnsi="Times New Roman" w:cs="Times New Roman"/>
                <w:snapToGrid w:val="0"/>
                <w:sz w:val="18"/>
                <w:szCs w:val="18"/>
              </w:rPr>
            </w:pPr>
            <w:r w:rsidRPr="00497874">
              <w:rPr>
                <w:rFonts w:ascii="Times New Roman" w:hAnsi="Times New Roman" w:cs="Times New Roman"/>
                <w:snapToGrid w:val="0"/>
                <w:sz w:val="18"/>
                <w:szCs w:val="18"/>
              </w:rPr>
              <w:t>0</w:t>
            </w:r>
          </w:p>
        </w:tc>
        <w:tc>
          <w:tcPr>
            <w:tcW w:w="992" w:type="dxa"/>
            <w:gridSpan w:val="2"/>
            <w:tcBorders>
              <w:left w:val="single" w:sz="4" w:space="0" w:color="auto"/>
            </w:tcBorders>
            <w:shd w:val="clear" w:color="auto" w:fill="auto"/>
          </w:tcPr>
          <w:p w:rsidR="002E6801" w:rsidRDefault="002E6801" w:rsidP="002E6801">
            <w:r w:rsidRPr="00D4189B">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p>
        </w:tc>
      </w:tr>
      <w:tr w:rsidR="002E6801" w:rsidRPr="008E2486" w:rsidTr="00D01D95">
        <w:trPr>
          <w:gridAfter w:val="9"/>
          <w:wAfter w:w="4611" w:type="dxa"/>
          <w:trHeight w:val="257"/>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1.5</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lang w:eastAsia="ru-RU"/>
              </w:rPr>
              <w:t>Забезпечення письмового перекладу офіційних документів, направлених на розвиток міжнародного співробітництва.</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20,0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15,0</w:t>
            </w:r>
          </w:p>
        </w:tc>
        <w:tc>
          <w:tcPr>
            <w:tcW w:w="1134" w:type="dxa"/>
            <w:gridSpan w:val="2"/>
            <w:shd w:val="clear" w:color="auto" w:fill="auto"/>
            <w:vAlign w:val="center"/>
          </w:tcPr>
          <w:p w:rsidR="002E6801" w:rsidRPr="00497874" w:rsidRDefault="002E6801" w:rsidP="002E6801">
            <w:pPr>
              <w:keepLines/>
              <w:spacing w:after="0" w:line="240" w:lineRule="auto"/>
              <w:jc w:val="both"/>
              <w:rPr>
                <w:rFonts w:ascii="Times New Roman" w:hAnsi="Times New Roman" w:cs="Times New Roman"/>
                <w:snapToGrid w:val="0"/>
                <w:sz w:val="18"/>
                <w:szCs w:val="18"/>
              </w:rPr>
            </w:pPr>
            <w:r w:rsidRPr="00497874">
              <w:rPr>
                <w:rFonts w:ascii="Times New Roman" w:hAnsi="Times New Roman" w:cs="Times New Roman"/>
                <w:snapToGrid w:val="0"/>
                <w:sz w:val="18"/>
                <w:szCs w:val="18"/>
              </w:rPr>
              <w:t>15,0</w:t>
            </w:r>
          </w:p>
        </w:tc>
        <w:tc>
          <w:tcPr>
            <w:tcW w:w="992" w:type="dxa"/>
            <w:gridSpan w:val="2"/>
            <w:tcBorders>
              <w:left w:val="single" w:sz="4" w:space="0" w:color="auto"/>
            </w:tcBorders>
            <w:shd w:val="clear" w:color="auto" w:fill="auto"/>
          </w:tcPr>
          <w:p w:rsidR="002E6801" w:rsidRDefault="002E6801" w:rsidP="002E6801">
            <w:r w:rsidRPr="00D4189B">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2.2</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 xml:space="preserve">Виготовлення, дизайн та розміщення друкованих, відео, аудіо матеріалів, згідно </w:t>
            </w:r>
            <w:r w:rsidRPr="00497874">
              <w:rPr>
                <w:rFonts w:ascii="Times New Roman" w:hAnsi="Times New Roman" w:cs="Times New Roman"/>
                <w:sz w:val="18"/>
                <w:szCs w:val="18"/>
                <w:lang w:val="en-US"/>
              </w:rPr>
              <w:t>PR</w:t>
            </w:r>
            <w:r w:rsidRPr="00497874">
              <w:rPr>
                <w:rFonts w:ascii="Times New Roman" w:hAnsi="Times New Roman" w:cs="Times New Roman"/>
                <w:sz w:val="18"/>
                <w:szCs w:val="18"/>
              </w:rPr>
              <w:t xml:space="preserve"> компанії, та  закупівля готової друкованої продукції про  туристичний потенціал громади</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280,0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220,0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220,0</w:t>
            </w:r>
          </w:p>
        </w:tc>
        <w:tc>
          <w:tcPr>
            <w:tcW w:w="992" w:type="dxa"/>
            <w:gridSpan w:val="2"/>
            <w:tcBorders>
              <w:left w:val="single" w:sz="4" w:space="0" w:color="auto"/>
            </w:tcBorders>
            <w:shd w:val="clear" w:color="auto" w:fill="auto"/>
          </w:tcPr>
          <w:p w:rsidR="002E6801" w:rsidRDefault="002E6801" w:rsidP="002E6801">
            <w:r w:rsidRPr="00D4189B">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181,11</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bCs/>
                <w:sz w:val="18"/>
                <w:szCs w:val="18"/>
              </w:rPr>
            </w:pPr>
            <w:r w:rsidRPr="00497874">
              <w:rPr>
                <w:rFonts w:ascii="Times New Roman" w:hAnsi="Times New Roman" w:cs="Times New Roman"/>
                <w:sz w:val="18"/>
                <w:szCs w:val="18"/>
              </w:rPr>
              <w:t xml:space="preserve">- Закупівля брошур </w:t>
            </w:r>
            <w:r w:rsidRPr="00497874">
              <w:rPr>
                <w:rFonts w:ascii="Times New Roman" w:hAnsi="Times New Roman" w:cs="Times New Roman"/>
                <w:bCs/>
                <w:sz w:val="18"/>
                <w:szCs w:val="18"/>
              </w:rPr>
              <w:t>«Якось у Тернополі» в кількості 1500 шт (укр.мова)</w:t>
            </w:r>
          </w:p>
          <w:p w:rsidR="002E6801" w:rsidRPr="00497874" w:rsidRDefault="002E6801" w:rsidP="002E6801">
            <w:pPr>
              <w:spacing w:after="0" w:line="240" w:lineRule="auto"/>
              <w:jc w:val="both"/>
              <w:rPr>
                <w:rFonts w:ascii="Times New Roman" w:hAnsi="Times New Roman" w:cs="Times New Roman"/>
                <w:bCs/>
                <w:sz w:val="18"/>
                <w:szCs w:val="18"/>
              </w:rPr>
            </w:pPr>
            <w:r w:rsidRPr="00497874">
              <w:rPr>
                <w:rFonts w:ascii="Times New Roman" w:hAnsi="Times New Roman" w:cs="Times New Roman"/>
                <w:sz w:val="18"/>
                <w:szCs w:val="18"/>
              </w:rPr>
              <w:t xml:space="preserve">- Закупівля брошур </w:t>
            </w:r>
            <w:r w:rsidRPr="00497874">
              <w:rPr>
                <w:rFonts w:ascii="Times New Roman" w:hAnsi="Times New Roman" w:cs="Times New Roman"/>
                <w:bCs/>
                <w:sz w:val="18"/>
                <w:szCs w:val="18"/>
              </w:rPr>
              <w:t>«Якось у Тернополі» в кількості 100 шт (англ.мова)</w:t>
            </w:r>
          </w:p>
          <w:p w:rsidR="002E6801" w:rsidRPr="00497874" w:rsidRDefault="002E6801" w:rsidP="002E6801">
            <w:pPr>
              <w:spacing w:after="0" w:line="240" w:lineRule="auto"/>
              <w:jc w:val="both"/>
              <w:rPr>
                <w:rFonts w:ascii="Times New Roman" w:hAnsi="Times New Roman" w:cs="Times New Roman"/>
                <w:bCs/>
                <w:sz w:val="18"/>
                <w:szCs w:val="18"/>
              </w:rPr>
            </w:pPr>
            <w:r w:rsidRPr="00497874">
              <w:rPr>
                <w:rFonts w:ascii="Times New Roman" w:hAnsi="Times New Roman" w:cs="Times New Roman"/>
                <w:bCs/>
                <w:sz w:val="18"/>
                <w:szCs w:val="18"/>
              </w:rPr>
              <w:t>- Закупівля брошур «Тернопільський туристичний гід» в кількості 2500 шт. (укр. мовою)</w:t>
            </w:r>
          </w:p>
          <w:p w:rsidR="002E6801" w:rsidRPr="00497874" w:rsidRDefault="002E6801" w:rsidP="002E6801">
            <w:pPr>
              <w:spacing w:after="0" w:line="240" w:lineRule="auto"/>
              <w:jc w:val="both"/>
              <w:rPr>
                <w:rFonts w:ascii="Times New Roman" w:hAnsi="Times New Roman" w:cs="Times New Roman"/>
                <w:bCs/>
                <w:sz w:val="18"/>
                <w:szCs w:val="18"/>
              </w:rPr>
            </w:pPr>
            <w:r w:rsidRPr="00497874">
              <w:rPr>
                <w:rFonts w:ascii="Times New Roman" w:hAnsi="Times New Roman" w:cs="Times New Roman"/>
                <w:bCs/>
                <w:sz w:val="18"/>
                <w:szCs w:val="18"/>
              </w:rPr>
              <w:t>- Закупівля буклетів «Визначні пам</w:t>
            </w:r>
            <w:r w:rsidRPr="00497874">
              <w:rPr>
                <w:rFonts w:ascii="Times New Roman" w:hAnsi="Times New Roman" w:cs="Times New Roman"/>
                <w:bCs/>
                <w:sz w:val="18"/>
                <w:szCs w:val="18"/>
                <w:lang w:val="ru-RU"/>
              </w:rPr>
              <w:t>’</w:t>
            </w:r>
            <w:r w:rsidRPr="00497874">
              <w:rPr>
                <w:rFonts w:ascii="Times New Roman" w:hAnsi="Times New Roman" w:cs="Times New Roman"/>
                <w:bCs/>
                <w:sz w:val="18"/>
                <w:szCs w:val="18"/>
              </w:rPr>
              <w:t>ятки Тернопполя» в кількості 1200 шт. (укр.мова)</w:t>
            </w:r>
          </w:p>
          <w:p w:rsidR="002E6801" w:rsidRPr="00497874" w:rsidRDefault="002E6801" w:rsidP="002E6801">
            <w:pPr>
              <w:spacing w:after="0" w:line="240" w:lineRule="auto"/>
              <w:jc w:val="both"/>
              <w:rPr>
                <w:rFonts w:ascii="Times New Roman" w:hAnsi="Times New Roman" w:cs="Times New Roman"/>
                <w:bCs/>
                <w:sz w:val="18"/>
                <w:szCs w:val="18"/>
              </w:rPr>
            </w:pPr>
            <w:r w:rsidRPr="00497874">
              <w:rPr>
                <w:rFonts w:ascii="Times New Roman" w:hAnsi="Times New Roman" w:cs="Times New Roman"/>
                <w:bCs/>
                <w:sz w:val="18"/>
                <w:szCs w:val="18"/>
              </w:rPr>
              <w:t xml:space="preserve"> - Закупівля буклетів «Визначні пам</w:t>
            </w:r>
            <w:r w:rsidRPr="00497874">
              <w:rPr>
                <w:rFonts w:ascii="Times New Roman" w:hAnsi="Times New Roman" w:cs="Times New Roman"/>
                <w:bCs/>
                <w:sz w:val="18"/>
                <w:szCs w:val="18"/>
                <w:lang w:val="ru-RU"/>
              </w:rPr>
              <w:t>’</w:t>
            </w:r>
            <w:r w:rsidRPr="00497874">
              <w:rPr>
                <w:rFonts w:ascii="Times New Roman" w:hAnsi="Times New Roman" w:cs="Times New Roman"/>
                <w:bCs/>
                <w:sz w:val="18"/>
                <w:szCs w:val="18"/>
              </w:rPr>
              <w:t>ятки Тернополя в кількості 500 шт. (англ. мова)</w:t>
            </w:r>
          </w:p>
          <w:p w:rsidR="002E6801" w:rsidRPr="00497874" w:rsidRDefault="002E6801" w:rsidP="002E6801">
            <w:pPr>
              <w:spacing w:after="0" w:line="240" w:lineRule="auto"/>
              <w:jc w:val="both"/>
              <w:rPr>
                <w:rFonts w:ascii="Times New Roman" w:hAnsi="Times New Roman"/>
                <w:sz w:val="18"/>
                <w:szCs w:val="18"/>
              </w:rPr>
            </w:pPr>
            <w:r w:rsidRPr="00497874">
              <w:rPr>
                <w:rFonts w:ascii="Times New Roman" w:hAnsi="Times New Roman" w:cs="Times New Roman"/>
                <w:bCs/>
                <w:sz w:val="18"/>
                <w:szCs w:val="18"/>
              </w:rPr>
              <w:t>-  Закупівля каталогу « Тернопіль і громада» в кількості 500 шт. (укр мова)</w:t>
            </w:r>
          </w:p>
        </w:tc>
      </w:tr>
      <w:tr w:rsidR="0057438B" w:rsidRPr="008E2486" w:rsidTr="00D01D95">
        <w:trPr>
          <w:gridAfter w:val="9"/>
          <w:wAfter w:w="4611" w:type="dxa"/>
        </w:trPr>
        <w:tc>
          <w:tcPr>
            <w:tcW w:w="413" w:type="dxa"/>
            <w:shd w:val="clear" w:color="auto" w:fill="auto"/>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2.3</w:t>
            </w:r>
          </w:p>
        </w:tc>
        <w:tc>
          <w:tcPr>
            <w:tcW w:w="5097" w:type="dxa"/>
            <w:gridSpan w:val="2"/>
            <w:shd w:val="clear" w:color="auto" w:fill="auto"/>
            <w:vAlign w:val="center"/>
          </w:tcPr>
          <w:p w:rsidR="0057438B" w:rsidRPr="00497874" w:rsidRDefault="0057438B" w:rsidP="0057438B">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Створення та придбання промоційної поліграфічної та сувенірної продукції з метою забезпечення нею учасників міжнародних заходів, зустрічей та візитів.</w:t>
            </w:r>
          </w:p>
        </w:tc>
        <w:tc>
          <w:tcPr>
            <w:tcW w:w="1148" w:type="dxa"/>
            <w:shd w:val="clear" w:color="auto" w:fill="auto"/>
          </w:tcPr>
          <w:p w:rsidR="0057438B" w:rsidRPr="00497874"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220,0</w:t>
            </w:r>
          </w:p>
        </w:tc>
        <w:tc>
          <w:tcPr>
            <w:tcW w:w="1703" w:type="dxa"/>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220,0</w:t>
            </w:r>
          </w:p>
        </w:tc>
        <w:tc>
          <w:tcPr>
            <w:tcW w:w="1134" w:type="dxa"/>
            <w:gridSpan w:val="2"/>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220,0</w:t>
            </w:r>
          </w:p>
        </w:tc>
        <w:tc>
          <w:tcPr>
            <w:tcW w:w="992" w:type="dxa"/>
            <w:gridSpan w:val="2"/>
            <w:tcBorders>
              <w:left w:val="single" w:sz="4" w:space="0" w:color="auto"/>
            </w:tcBorders>
            <w:shd w:val="clear" w:color="auto" w:fill="auto"/>
          </w:tcPr>
          <w:p w:rsidR="0057438B" w:rsidRPr="00497874" w:rsidRDefault="002E6801" w:rsidP="0057438B">
            <w:pPr>
              <w:spacing w:after="0" w:line="240" w:lineRule="auto"/>
              <w:jc w:val="both"/>
              <w:rPr>
                <w:rFonts w:ascii="Times New Roman" w:hAnsi="Times New Roman" w:cs="Times New Roman"/>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159,25</w:t>
            </w:r>
          </w:p>
        </w:tc>
        <w:tc>
          <w:tcPr>
            <w:tcW w:w="3675" w:type="dxa"/>
            <w:gridSpan w:val="4"/>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 xml:space="preserve">Закупівля сувенірної продукції, а саме: подарунковий набір </w:t>
            </w:r>
            <w:r w:rsidRPr="00497874">
              <w:rPr>
                <w:rFonts w:ascii="Times New Roman" w:hAnsi="Times New Roman" w:cs="Times New Roman"/>
                <w:sz w:val="18"/>
                <w:szCs w:val="18"/>
                <w:lang w:val="en-US"/>
              </w:rPr>
              <w:t>Moongrass</w:t>
            </w:r>
            <w:r w:rsidRPr="00497874">
              <w:rPr>
                <w:rFonts w:ascii="Times New Roman" w:hAnsi="Times New Roman" w:cs="Times New Roman"/>
                <w:sz w:val="18"/>
                <w:szCs w:val="18"/>
              </w:rPr>
              <w:t>, пакети, український столовий набір, кепка з українською символікою, футболка з логотипом Тернопіль, термос з логотипом Тернопіль, набір для кави «Файне місто Тернопіль», керамічна тарілка-панно визначні місця Тернополя, блокнот, ручка.</w:t>
            </w:r>
            <w:r>
              <w:rPr>
                <w:rFonts w:ascii="Times New Roman" w:hAnsi="Times New Roman" w:cs="Times New Roman"/>
                <w:sz w:val="18"/>
                <w:szCs w:val="18"/>
              </w:rPr>
              <w:t>, рушник вишитий + 2 серветки, підставка під вино, картина Тернопіль.</w:t>
            </w: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2.4</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Проведення туристичного форуму, проведення навчань для працівників сфери туризму та гостинності, інформаційно-рекламної компанії розвитку сільського зеленого туризму</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40,0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40,0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40,0</w:t>
            </w:r>
          </w:p>
        </w:tc>
        <w:tc>
          <w:tcPr>
            <w:tcW w:w="992" w:type="dxa"/>
            <w:gridSpan w:val="2"/>
            <w:tcBorders>
              <w:left w:val="single" w:sz="4" w:space="0" w:color="auto"/>
            </w:tcBorders>
            <w:shd w:val="clear" w:color="auto" w:fill="auto"/>
          </w:tcPr>
          <w:p w:rsidR="002E6801" w:rsidRDefault="002E6801" w:rsidP="002E6801">
            <w:r w:rsidRPr="002533B6">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35,4</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Послуги з організації туристичного форуму «Тернопільщина вражає», друк інформаційної продукції для форуму</w:t>
            </w: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2.5</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Підтримка туристичного порталу (сайту)</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50,0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30,0</w:t>
            </w:r>
          </w:p>
        </w:tc>
        <w:tc>
          <w:tcPr>
            <w:tcW w:w="992" w:type="dxa"/>
            <w:gridSpan w:val="2"/>
            <w:tcBorders>
              <w:left w:val="single" w:sz="4" w:space="0" w:color="auto"/>
            </w:tcBorders>
            <w:shd w:val="clear" w:color="auto" w:fill="auto"/>
          </w:tcPr>
          <w:p w:rsidR="002E6801" w:rsidRDefault="002E6801" w:rsidP="002E6801">
            <w:r w:rsidRPr="002533B6">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lang w:val="ru-RU"/>
              </w:rPr>
            </w:pPr>
            <w:r w:rsidRPr="00497874">
              <w:rPr>
                <w:rFonts w:ascii="Times New Roman" w:hAnsi="Times New Roman" w:cs="Times New Roman"/>
                <w:sz w:val="18"/>
                <w:szCs w:val="18"/>
              </w:rPr>
              <w:t xml:space="preserve">Послуги з підтримки туристичного порталу (сайту </w:t>
            </w:r>
            <w:r w:rsidRPr="00497874">
              <w:rPr>
                <w:rFonts w:ascii="Times New Roman" w:hAnsi="Times New Roman" w:cs="Times New Roman"/>
                <w:sz w:val="18"/>
                <w:szCs w:val="18"/>
                <w:lang w:val="en-US"/>
              </w:rPr>
              <w:t>visit</w:t>
            </w:r>
            <w:r w:rsidRPr="00497874">
              <w:rPr>
                <w:rFonts w:ascii="Times New Roman" w:hAnsi="Times New Roman" w:cs="Times New Roman"/>
                <w:sz w:val="18"/>
                <w:szCs w:val="18"/>
                <w:lang w:val="ru-RU"/>
              </w:rPr>
              <w:t>/</w:t>
            </w:r>
            <w:r w:rsidRPr="00497874">
              <w:rPr>
                <w:rFonts w:ascii="Times New Roman" w:hAnsi="Times New Roman" w:cs="Times New Roman"/>
                <w:sz w:val="18"/>
                <w:szCs w:val="18"/>
                <w:lang w:val="en-US"/>
              </w:rPr>
              <w:t>ternopil</w:t>
            </w:r>
            <w:r w:rsidRPr="00497874">
              <w:rPr>
                <w:rFonts w:ascii="Times New Roman" w:hAnsi="Times New Roman" w:cs="Times New Roman"/>
                <w:sz w:val="18"/>
                <w:szCs w:val="18"/>
                <w:lang w:val="ru-RU"/>
              </w:rPr>
              <w:t>.</w:t>
            </w:r>
            <w:r w:rsidRPr="00497874">
              <w:rPr>
                <w:rFonts w:ascii="Times New Roman" w:hAnsi="Times New Roman" w:cs="Times New Roman"/>
                <w:sz w:val="18"/>
                <w:szCs w:val="18"/>
                <w:lang w:val="en-US"/>
              </w:rPr>
              <w:t>ua</w:t>
            </w:r>
            <w:r w:rsidRPr="00497874">
              <w:rPr>
                <w:rFonts w:ascii="Times New Roman" w:hAnsi="Times New Roman" w:cs="Times New Roman"/>
                <w:sz w:val="18"/>
                <w:szCs w:val="18"/>
                <w:lang w:val="ru-RU"/>
              </w:rPr>
              <w:t>)</w:t>
            </w: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2.6</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Підтримка подієвого, медичного та зеленого туризму (фестивалі, свята, тощо)</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200,0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200,0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200,0</w:t>
            </w:r>
          </w:p>
        </w:tc>
        <w:tc>
          <w:tcPr>
            <w:tcW w:w="992" w:type="dxa"/>
            <w:gridSpan w:val="2"/>
            <w:tcBorders>
              <w:left w:val="single" w:sz="4" w:space="0" w:color="auto"/>
            </w:tcBorders>
            <w:shd w:val="clear" w:color="auto" w:fill="auto"/>
          </w:tcPr>
          <w:p w:rsidR="002E6801" w:rsidRDefault="002E6801" w:rsidP="002E6801">
            <w:r w:rsidRPr="002533B6">
              <w:rPr>
                <w:rFonts w:ascii="Times New Roman" w:hAnsi="Times New Roman" w:cs="Times New Roman"/>
                <w:color w:val="000000" w:themeColor="text1"/>
                <w:sz w:val="18"/>
                <w:szCs w:val="18"/>
              </w:rPr>
              <w:t>0,0</w:t>
            </w:r>
          </w:p>
        </w:tc>
        <w:tc>
          <w:tcPr>
            <w:tcW w:w="1200" w:type="dxa"/>
            <w:gridSpan w:val="4"/>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91,05</w:t>
            </w:r>
          </w:p>
        </w:tc>
        <w:tc>
          <w:tcPr>
            <w:tcW w:w="3675" w:type="dxa"/>
            <w:gridSpan w:val="4"/>
            <w:shd w:val="clear" w:color="auto" w:fill="auto"/>
          </w:tcPr>
          <w:p w:rsidR="002E6801"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Рекламні послуги згідно заходів Програми</w:t>
            </w:r>
          </w:p>
          <w:p w:rsidR="002E6801" w:rsidRPr="00497874" w:rsidRDefault="002E6801" w:rsidP="002E680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Організація та проведення квестів  «Ретро Тернопіль» та «Файним містом». Нагородження брелками учасників заходу. </w:t>
            </w:r>
          </w:p>
        </w:tc>
      </w:tr>
      <w:tr w:rsidR="002E6801" w:rsidRPr="008E2486" w:rsidTr="00D01D95">
        <w:trPr>
          <w:gridAfter w:val="9"/>
          <w:wAfter w:w="4611" w:type="dxa"/>
          <w:trHeight w:val="924"/>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2.7</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Організація та проведення прес турів, екскурсій, заходів для представників національних та закордонних ЗМІ, блогерів та лідерів думок українською та іноземними мовами)</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100,0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80,0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80,0</w:t>
            </w:r>
          </w:p>
        </w:tc>
        <w:tc>
          <w:tcPr>
            <w:tcW w:w="992" w:type="dxa"/>
            <w:gridSpan w:val="2"/>
            <w:tcBorders>
              <w:left w:val="single" w:sz="4" w:space="0" w:color="auto"/>
            </w:tcBorders>
            <w:shd w:val="clear" w:color="auto" w:fill="auto"/>
          </w:tcPr>
          <w:p w:rsidR="002E6801" w:rsidRDefault="002E6801" w:rsidP="002E6801">
            <w:r w:rsidRPr="002533B6">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8,0</w:t>
            </w:r>
          </w:p>
        </w:tc>
        <w:tc>
          <w:tcPr>
            <w:tcW w:w="3675" w:type="dxa"/>
            <w:gridSpan w:val="4"/>
            <w:shd w:val="clear" w:color="auto" w:fill="auto"/>
          </w:tcPr>
          <w:p w:rsidR="002E6801" w:rsidRPr="00497874" w:rsidRDefault="002E6801" w:rsidP="002A062F">
            <w:pPr>
              <w:pStyle w:val="a7"/>
              <w:jc w:val="both"/>
              <w:rPr>
                <w:rFonts w:ascii="Times New Roman" w:hAnsi="Times New Roman"/>
                <w:b/>
                <w:sz w:val="18"/>
                <w:szCs w:val="18"/>
              </w:rPr>
            </w:pPr>
            <w:r w:rsidRPr="00497874">
              <w:rPr>
                <w:rFonts w:ascii="Times New Roman" w:hAnsi="Times New Roman"/>
                <w:sz w:val="18"/>
                <w:szCs w:val="18"/>
              </w:rPr>
              <w:t>Проведення екскурсії для гостей з Барут/Марк (Німеччина)</w:t>
            </w:r>
            <w:r w:rsidR="002A062F">
              <w:rPr>
                <w:rFonts w:ascii="Times New Roman" w:hAnsi="Times New Roman"/>
                <w:sz w:val="18"/>
                <w:szCs w:val="18"/>
              </w:rPr>
              <w:t xml:space="preserve"> та для </w:t>
            </w:r>
            <w:r>
              <w:rPr>
                <w:rFonts w:ascii="Times New Roman" w:hAnsi="Times New Roman"/>
                <w:sz w:val="18"/>
                <w:szCs w:val="18"/>
              </w:rPr>
              <w:t>делегації (Чеська Республіка).</w:t>
            </w: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2.8</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Виготовлення та встановлення сучасних інформаційних площин, креативних туристичних продуктів (фотозони, ознакування місць для селфі, інсталяції, фестивалі, тощо) у місцях найбільшої концентрації туристів та розробка інформаційних матеріалів для них</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50,0</w:t>
            </w:r>
          </w:p>
        </w:tc>
        <w:tc>
          <w:tcPr>
            <w:tcW w:w="1703" w:type="dxa"/>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1134" w:type="dxa"/>
            <w:gridSpan w:val="2"/>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2533B6">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pStyle w:val="1"/>
              <w:ind w:hanging="2"/>
              <w:jc w:val="both"/>
              <w:outlineLvl w:val="0"/>
              <w:rPr>
                <w:b/>
                <w:sz w:val="18"/>
                <w:szCs w:val="18"/>
              </w:rPr>
            </w:pP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2.9</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Створювання,інтерпретації та показ мистецьких та літературних творів, організація та проведення театралізованих костюмованих заходів у громаді</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100,0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2.10</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Розробка, дизайн та друк роздаткових матеріалів у тому числі буклетів, проспектів, календарів подій тощо, на українській                                та іноземних мовах</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70,0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p>
        </w:tc>
      </w:tr>
      <w:tr w:rsidR="002E6801" w:rsidRPr="008E2486" w:rsidTr="00D01D95">
        <w:trPr>
          <w:gridAfter w:val="9"/>
          <w:wAfter w:w="4611" w:type="dxa"/>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lang w:val="en-US"/>
              </w:rPr>
            </w:pPr>
            <w:r w:rsidRPr="00497874">
              <w:rPr>
                <w:rFonts w:ascii="Times New Roman" w:hAnsi="Times New Roman" w:cs="Times New Roman"/>
                <w:sz w:val="18"/>
                <w:szCs w:val="18"/>
              </w:rPr>
              <w:t>3.1</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Створення, розміщення та оновлення туристичного ознакування міської громади</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10,0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p>
        </w:tc>
      </w:tr>
      <w:tr w:rsidR="002E6801" w:rsidRPr="008E2486" w:rsidTr="00D01D95">
        <w:trPr>
          <w:gridAfter w:val="9"/>
          <w:wAfter w:w="4611" w:type="dxa"/>
          <w:trHeight w:val="128"/>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3.3</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Створення промоційних відеороликів та презентацій про громаду та їх поширення в ЗМІ та на рекламно-інформаційних площинах</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80,0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35,0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35,0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35,0</w:t>
            </w:r>
          </w:p>
        </w:tc>
        <w:tc>
          <w:tcPr>
            <w:tcW w:w="3675" w:type="dxa"/>
            <w:gridSpan w:val="4"/>
            <w:shd w:val="clear" w:color="auto" w:fill="auto"/>
          </w:tcPr>
          <w:p w:rsidR="002E6801" w:rsidRPr="00497874" w:rsidRDefault="002E6801" w:rsidP="002E6801">
            <w:pPr>
              <w:pStyle w:val="af4"/>
              <w:spacing w:after="0" w:line="240" w:lineRule="auto"/>
              <w:ind w:left="0"/>
              <w:jc w:val="both"/>
              <w:rPr>
                <w:rFonts w:ascii="Times New Roman" w:hAnsi="Times New Roman"/>
                <w:sz w:val="18"/>
                <w:szCs w:val="18"/>
              </w:rPr>
            </w:pPr>
            <w:r w:rsidRPr="00497874">
              <w:rPr>
                <w:rFonts w:ascii="Times New Roman" w:hAnsi="Times New Roman"/>
                <w:sz w:val="18"/>
                <w:szCs w:val="18"/>
              </w:rPr>
              <w:t>Створення промоційної відеопродукції (відеофільму «</w:t>
            </w:r>
            <w:r w:rsidRPr="00497874">
              <w:rPr>
                <w:rFonts w:ascii="Times New Roman" w:hAnsi="Times New Roman"/>
                <w:sz w:val="18"/>
                <w:szCs w:val="18"/>
                <w:lang w:val="en-US"/>
              </w:rPr>
              <w:t>TourdeUkraine</w:t>
            </w:r>
            <w:r w:rsidRPr="00497874">
              <w:rPr>
                <w:rFonts w:ascii="Times New Roman" w:hAnsi="Times New Roman"/>
                <w:sz w:val="18"/>
                <w:szCs w:val="18"/>
              </w:rPr>
              <w:t xml:space="preserve"> - Тернопільщина»)</w:t>
            </w:r>
          </w:p>
        </w:tc>
      </w:tr>
      <w:tr w:rsidR="002E6801" w:rsidRPr="008E2486" w:rsidTr="00D01D95">
        <w:trPr>
          <w:gridAfter w:val="9"/>
          <w:wAfter w:w="4611" w:type="dxa"/>
          <w:trHeight w:val="128"/>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3.4</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lang w:eastAsia="ru-RU"/>
              </w:rPr>
            </w:pPr>
            <w:r w:rsidRPr="00497874">
              <w:rPr>
                <w:rFonts w:ascii="Times New Roman" w:hAnsi="Times New Roman" w:cs="Times New Roman"/>
                <w:sz w:val="18"/>
                <w:szCs w:val="18"/>
              </w:rPr>
              <w:t>Забезпечення участі громади у туристичних ярмарках, виставках, науково-практичних конференціях, круглих столах, культурно-спортивних заходах тощо, в тому числі у співпраці з вищими навчальними закладами ( організаційні внески, оренда виставкових площ тощо)</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 xml:space="preserve">          120,0</w:t>
            </w:r>
          </w:p>
        </w:tc>
        <w:tc>
          <w:tcPr>
            <w:tcW w:w="170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60,0</w:t>
            </w:r>
          </w:p>
        </w:tc>
        <w:tc>
          <w:tcPr>
            <w:tcW w:w="1134" w:type="dxa"/>
            <w:gridSpan w:val="2"/>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0,0</w:t>
            </w:r>
          </w:p>
        </w:tc>
        <w:tc>
          <w:tcPr>
            <w:tcW w:w="3675" w:type="dxa"/>
            <w:gridSpan w:val="4"/>
            <w:shd w:val="clear" w:color="auto" w:fill="auto"/>
          </w:tcPr>
          <w:p w:rsidR="002E6801" w:rsidRPr="00497874" w:rsidRDefault="002E6801" w:rsidP="002E6801">
            <w:pPr>
              <w:pStyle w:val="1"/>
              <w:ind w:firstLine="0"/>
              <w:jc w:val="both"/>
              <w:outlineLvl w:val="0"/>
              <w:rPr>
                <w:sz w:val="18"/>
                <w:szCs w:val="18"/>
              </w:rPr>
            </w:pPr>
          </w:p>
        </w:tc>
      </w:tr>
      <w:tr w:rsidR="002E6801" w:rsidRPr="008E2486" w:rsidTr="00D01D95">
        <w:trPr>
          <w:gridAfter w:val="9"/>
          <w:wAfter w:w="4611" w:type="dxa"/>
          <w:trHeight w:val="128"/>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3.7</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Надання фінансової підтримки.</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860,0</w:t>
            </w:r>
          </w:p>
        </w:tc>
        <w:tc>
          <w:tcPr>
            <w:tcW w:w="1703" w:type="dxa"/>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860,0</w:t>
            </w:r>
          </w:p>
        </w:tc>
        <w:tc>
          <w:tcPr>
            <w:tcW w:w="1134" w:type="dxa"/>
            <w:gridSpan w:val="2"/>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860,0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680,0</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Фінансова підтримка КП «Туристично-інформаційний центр міста Тернополя».</w:t>
            </w:r>
          </w:p>
        </w:tc>
      </w:tr>
      <w:tr w:rsidR="002E6801" w:rsidRPr="008E2486" w:rsidTr="00D01D95">
        <w:trPr>
          <w:gridAfter w:val="9"/>
          <w:wAfter w:w="4611" w:type="dxa"/>
          <w:trHeight w:val="128"/>
        </w:trPr>
        <w:tc>
          <w:tcPr>
            <w:tcW w:w="413" w:type="dxa"/>
            <w:shd w:val="clear" w:color="auto" w:fill="auto"/>
            <w:vAlign w:val="center"/>
          </w:tcPr>
          <w:p w:rsidR="002E6801" w:rsidRPr="008E2486" w:rsidRDefault="002E6801" w:rsidP="002E6801">
            <w:pPr>
              <w:spacing w:after="0" w:line="240" w:lineRule="auto"/>
              <w:jc w:val="both"/>
              <w:rPr>
                <w:rFonts w:ascii="Times New Roman" w:hAnsi="Times New Roman" w:cs="Times New Roman"/>
                <w:sz w:val="18"/>
                <w:szCs w:val="18"/>
              </w:rPr>
            </w:pPr>
          </w:p>
        </w:tc>
        <w:tc>
          <w:tcPr>
            <w:tcW w:w="683" w:type="dxa"/>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3.8</w:t>
            </w:r>
          </w:p>
        </w:tc>
        <w:tc>
          <w:tcPr>
            <w:tcW w:w="5097" w:type="dxa"/>
            <w:gridSpan w:val="2"/>
            <w:shd w:val="clear" w:color="auto" w:fill="auto"/>
            <w:vAlign w:val="center"/>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Друк, дизайн та розміщення соціальної реклами на місцевому рівні</w:t>
            </w:r>
          </w:p>
        </w:tc>
        <w:tc>
          <w:tcPr>
            <w:tcW w:w="1148" w:type="dxa"/>
            <w:shd w:val="clear" w:color="auto" w:fill="auto"/>
          </w:tcPr>
          <w:p w:rsidR="002E6801" w:rsidRPr="00497874" w:rsidRDefault="002E6801" w:rsidP="002E680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497874">
              <w:rPr>
                <w:sz w:val="18"/>
                <w:szCs w:val="18"/>
                <w:lang w:val="uk-UA"/>
              </w:rPr>
              <w:t>500,0</w:t>
            </w:r>
          </w:p>
        </w:tc>
        <w:tc>
          <w:tcPr>
            <w:tcW w:w="1703" w:type="dxa"/>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400,0</w:t>
            </w:r>
          </w:p>
        </w:tc>
        <w:tc>
          <w:tcPr>
            <w:tcW w:w="1134" w:type="dxa"/>
            <w:gridSpan w:val="2"/>
            <w:tcBorders>
              <w:right w:val="single" w:sz="4" w:space="0" w:color="auto"/>
            </w:tcBorders>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400,0</w:t>
            </w:r>
          </w:p>
        </w:tc>
        <w:tc>
          <w:tcPr>
            <w:tcW w:w="992" w:type="dxa"/>
            <w:gridSpan w:val="2"/>
            <w:tcBorders>
              <w:left w:val="single" w:sz="4" w:space="0" w:color="auto"/>
            </w:tcBorders>
            <w:shd w:val="clear" w:color="auto" w:fill="auto"/>
          </w:tcPr>
          <w:p w:rsidR="002E6801" w:rsidRDefault="002E6801" w:rsidP="002E6801">
            <w:r w:rsidRPr="009474F9">
              <w:rPr>
                <w:rFonts w:ascii="Times New Roman" w:hAnsi="Times New Roman" w:cs="Times New Roman"/>
                <w:color w:val="000000" w:themeColor="text1"/>
                <w:sz w:val="18"/>
                <w:szCs w:val="18"/>
              </w:rPr>
              <w:t>0,0</w:t>
            </w:r>
          </w:p>
        </w:tc>
        <w:tc>
          <w:tcPr>
            <w:tcW w:w="1200"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144,12</w:t>
            </w:r>
          </w:p>
        </w:tc>
        <w:tc>
          <w:tcPr>
            <w:tcW w:w="3675" w:type="dxa"/>
            <w:gridSpan w:val="4"/>
            <w:shd w:val="clear" w:color="auto" w:fill="auto"/>
          </w:tcPr>
          <w:p w:rsidR="002E6801" w:rsidRPr="00497874" w:rsidRDefault="002E6801" w:rsidP="002E6801">
            <w:pPr>
              <w:spacing w:after="0" w:line="240" w:lineRule="auto"/>
              <w:jc w:val="both"/>
              <w:rPr>
                <w:rFonts w:ascii="Times New Roman" w:hAnsi="Times New Roman" w:cs="Times New Roman"/>
                <w:sz w:val="18"/>
                <w:szCs w:val="18"/>
              </w:rPr>
            </w:pPr>
            <w:r w:rsidRPr="00497874">
              <w:rPr>
                <w:rFonts w:ascii="Times New Roman" w:hAnsi="Times New Roman" w:cs="Times New Roman"/>
                <w:sz w:val="18"/>
                <w:szCs w:val="18"/>
              </w:rPr>
              <w:t>Друк та розміщення соціальної реклами на бордах, сіті-лайтах, афішах та ін.</w:t>
            </w:r>
          </w:p>
        </w:tc>
      </w:tr>
      <w:tr w:rsidR="0057438B" w:rsidRPr="008E2486" w:rsidTr="00D01D95">
        <w:trPr>
          <w:gridAfter w:val="9"/>
          <w:wAfter w:w="4611" w:type="dxa"/>
        </w:trPr>
        <w:tc>
          <w:tcPr>
            <w:tcW w:w="413" w:type="dxa"/>
            <w:shd w:val="clear" w:color="auto" w:fill="auto"/>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p>
        </w:tc>
        <w:tc>
          <w:tcPr>
            <w:tcW w:w="5097" w:type="dxa"/>
            <w:gridSpan w:val="2"/>
            <w:shd w:val="clear" w:color="auto" w:fill="auto"/>
            <w:vAlign w:val="center"/>
          </w:tcPr>
          <w:p w:rsidR="0057438B" w:rsidRPr="00497874" w:rsidRDefault="0057438B" w:rsidP="0057438B">
            <w:pPr>
              <w:spacing w:after="0" w:line="240" w:lineRule="auto"/>
              <w:jc w:val="both"/>
              <w:rPr>
                <w:rFonts w:ascii="Times New Roman" w:hAnsi="Times New Roman" w:cs="Times New Roman"/>
                <w:b/>
                <w:sz w:val="18"/>
                <w:szCs w:val="18"/>
                <w:lang w:eastAsia="ru-RU"/>
              </w:rPr>
            </w:pPr>
            <w:r w:rsidRPr="00497874">
              <w:rPr>
                <w:rFonts w:ascii="Times New Roman" w:hAnsi="Times New Roman" w:cs="Times New Roman"/>
                <w:b/>
                <w:sz w:val="18"/>
                <w:szCs w:val="18"/>
                <w:lang w:eastAsia="ru-RU"/>
              </w:rPr>
              <w:t>Всього по програмі</w:t>
            </w:r>
          </w:p>
        </w:tc>
        <w:tc>
          <w:tcPr>
            <w:tcW w:w="1148" w:type="dxa"/>
            <w:shd w:val="clear" w:color="auto" w:fill="auto"/>
          </w:tcPr>
          <w:p w:rsidR="0057438B" w:rsidRPr="00497874"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497874">
              <w:rPr>
                <w:b/>
                <w:sz w:val="18"/>
                <w:szCs w:val="18"/>
                <w:lang w:val="uk-UA"/>
              </w:rPr>
              <w:t>3560,0</w:t>
            </w:r>
          </w:p>
        </w:tc>
        <w:tc>
          <w:tcPr>
            <w:tcW w:w="1703" w:type="dxa"/>
            <w:shd w:val="clear" w:color="auto" w:fill="auto"/>
          </w:tcPr>
          <w:p w:rsidR="0057438B" w:rsidRPr="00497874" w:rsidRDefault="0057438B" w:rsidP="0057438B">
            <w:pPr>
              <w:spacing w:after="0" w:line="240" w:lineRule="auto"/>
              <w:jc w:val="both"/>
              <w:rPr>
                <w:rFonts w:ascii="Times New Roman" w:hAnsi="Times New Roman" w:cs="Times New Roman"/>
                <w:b/>
                <w:sz w:val="18"/>
                <w:szCs w:val="18"/>
              </w:rPr>
            </w:pPr>
            <w:r w:rsidRPr="00497874">
              <w:rPr>
                <w:rFonts w:ascii="Times New Roman" w:hAnsi="Times New Roman" w:cs="Times New Roman"/>
                <w:b/>
                <w:sz w:val="18"/>
                <w:szCs w:val="18"/>
              </w:rPr>
              <w:t>3000,0</w:t>
            </w:r>
          </w:p>
        </w:tc>
        <w:tc>
          <w:tcPr>
            <w:tcW w:w="1134" w:type="dxa"/>
            <w:gridSpan w:val="2"/>
            <w:shd w:val="clear" w:color="auto" w:fill="auto"/>
          </w:tcPr>
          <w:p w:rsidR="0057438B" w:rsidRPr="00497874" w:rsidRDefault="0057438B" w:rsidP="0057438B">
            <w:pPr>
              <w:spacing w:after="0" w:line="240" w:lineRule="auto"/>
              <w:jc w:val="both"/>
              <w:rPr>
                <w:rFonts w:ascii="Times New Roman" w:hAnsi="Times New Roman" w:cs="Times New Roman"/>
                <w:b/>
                <w:sz w:val="18"/>
                <w:szCs w:val="18"/>
              </w:rPr>
            </w:pPr>
            <w:r w:rsidRPr="00497874">
              <w:rPr>
                <w:rFonts w:ascii="Times New Roman" w:hAnsi="Times New Roman" w:cs="Times New Roman"/>
                <w:b/>
                <w:sz w:val="18"/>
                <w:szCs w:val="18"/>
              </w:rPr>
              <w:t>3000,0</w:t>
            </w:r>
          </w:p>
        </w:tc>
        <w:tc>
          <w:tcPr>
            <w:tcW w:w="992" w:type="dxa"/>
            <w:gridSpan w:val="2"/>
            <w:tcBorders>
              <w:left w:val="single" w:sz="4" w:space="0" w:color="auto"/>
            </w:tcBorders>
            <w:shd w:val="clear" w:color="auto" w:fill="auto"/>
          </w:tcPr>
          <w:p w:rsidR="0057438B" w:rsidRPr="00497874" w:rsidRDefault="002E6801" w:rsidP="0057438B">
            <w:pPr>
              <w:spacing w:after="0" w:line="240" w:lineRule="auto"/>
              <w:jc w:val="both"/>
              <w:rPr>
                <w:rFonts w:ascii="Times New Roman" w:hAnsi="Times New Roman" w:cs="Times New Roman"/>
                <w:b/>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tcPr>
          <w:p w:rsidR="0057438B" w:rsidRPr="00497874" w:rsidRDefault="0057438B" w:rsidP="0057438B">
            <w:pPr>
              <w:spacing w:after="0" w:line="240" w:lineRule="auto"/>
              <w:jc w:val="both"/>
              <w:rPr>
                <w:rFonts w:ascii="Times New Roman" w:hAnsi="Times New Roman" w:cs="Times New Roman"/>
                <w:b/>
                <w:sz w:val="18"/>
                <w:szCs w:val="18"/>
              </w:rPr>
            </w:pPr>
            <w:r w:rsidRPr="00497874">
              <w:rPr>
                <w:rFonts w:ascii="Times New Roman" w:hAnsi="Times New Roman" w:cs="Times New Roman"/>
                <w:b/>
                <w:sz w:val="18"/>
                <w:szCs w:val="18"/>
              </w:rPr>
              <w:t>1426,60</w:t>
            </w:r>
          </w:p>
        </w:tc>
        <w:tc>
          <w:tcPr>
            <w:tcW w:w="3675" w:type="dxa"/>
            <w:gridSpan w:val="4"/>
            <w:shd w:val="clear" w:color="auto" w:fill="auto"/>
          </w:tcPr>
          <w:p w:rsidR="0057438B" w:rsidRPr="00497874" w:rsidRDefault="0057438B" w:rsidP="0057438B">
            <w:pPr>
              <w:spacing w:after="0" w:line="240" w:lineRule="auto"/>
              <w:jc w:val="both"/>
              <w:rPr>
                <w:rFonts w:ascii="Times New Roman" w:hAnsi="Times New Roman" w:cs="Times New Roman"/>
                <w:sz w:val="18"/>
                <w:szCs w:val="18"/>
              </w:rPr>
            </w:pPr>
          </w:p>
        </w:tc>
      </w:tr>
      <w:tr w:rsidR="0057438B" w:rsidRPr="008E2486" w:rsidTr="000E0A2A">
        <w:trPr>
          <w:gridAfter w:val="7"/>
          <w:wAfter w:w="4592" w:type="dxa"/>
          <w:trHeight w:val="179"/>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32</w:t>
            </w:r>
          </w:p>
        </w:tc>
        <w:tc>
          <w:tcPr>
            <w:tcW w:w="15651" w:type="dxa"/>
            <w:gridSpan w:val="19"/>
            <w:shd w:val="clear" w:color="auto" w:fill="D5DCE4" w:themeFill="text2" w:themeFillTint="33"/>
          </w:tcPr>
          <w:p w:rsidR="0057438B" w:rsidRPr="007C29DA" w:rsidRDefault="0057438B" w:rsidP="0057438B">
            <w:pPr>
              <w:spacing w:after="0" w:line="240" w:lineRule="auto"/>
              <w:jc w:val="both"/>
              <w:rPr>
                <w:rFonts w:ascii="Times New Roman" w:hAnsi="Times New Roman" w:cs="Times New Roman"/>
                <w:b/>
                <w:i/>
                <w:sz w:val="18"/>
                <w:szCs w:val="18"/>
                <w:u w:val="single"/>
              </w:rPr>
            </w:pPr>
            <w:r w:rsidRPr="007C29DA">
              <w:rPr>
                <w:rFonts w:ascii="Times New Roman" w:hAnsi="Times New Roman" w:cs="Times New Roman"/>
                <w:b/>
                <w:i/>
                <w:sz w:val="18"/>
                <w:szCs w:val="18"/>
                <w:u w:val="single"/>
              </w:rPr>
              <w:t>Програма виконання рішень про  стягнення коштів  з виконавчих органів  Тернопільської міської ради на 2021-2024 роки</w:t>
            </w:r>
          </w:p>
        </w:tc>
      </w:tr>
      <w:tr w:rsidR="002A062F" w:rsidRPr="008E2486" w:rsidTr="00D01D95">
        <w:trPr>
          <w:gridAfter w:val="9"/>
          <w:wAfter w:w="4611" w:type="dxa"/>
        </w:trPr>
        <w:tc>
          <w:tcPr>
            <w:tcW w:w="413" w:type="dxa"/>
            <w:vAlign w:val="center"/>
          </w:tcPr>
          <w:p w:rsidR="002A062F" w:rsidRPr="008E2486" w:rsidRDefault="002A062F" w:rsidP="002A062F">
            <w:pPr>
              <w:spacing w:after="0" w:line="240" w:lineRule="auto"/>
              <w:jc w:val="both"/>
              <w:rPr>
                <w:rFonts w:ascii="Times New Roman" w:hAnsi="Times New Roman" w:cs="Times New Roman"/>
                <w:sz w:val="18"/>
                <w:szCs w:val="18"/>
              </w:rPr>
            </w:pPr>
          </w:p>
        </w:tc>
        <w:tc>
          <w:tcPr>
            <w:tcW w:w="683" w:type="dxa"/>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w:t>
            </w:r>
          </w:p>
        </w:tc>
        <w:tc>
          <w:tcPr>
            <w:tcW w:w="5097" w:type="dxa"/>
            <w:gridSpan w:val="2"/>
            <w:shd w:val="clear" w:color="auto" w:fill="auto"/>
            <w:vAlign w:val="center"/>
          </w:tcPr>
          <w:p w:rsidR="002A062F" w:rsidRPr="007C29DA" w:rsidRDefault="002A062F" w:rsidP="002A062F">
            <w:pPr>
              <w:spacing w:after="0" w:line="240" w:lineRule="auto"/>
              <w:jc w:val="both"/>
              <w:rPr>
                <w:rFonts w:ascii="Times New Roman" w:hAnsi="Times New Roman" w:cs="Times New Roman"/>
                <w:sz w:val="18"/>
                <w:szCs w:val="18"/>
                <w:lang w:eastAsia="ru-RU"/>
              </w:rPr>
            </w:pPr>
            <w:r w:rsidRPr="007C29DA">
              <w:rPr>
                <w:rFonts w:ascii="Times New Roman" w:hAnsi="Times New Roman" w:cs="Times New Roman"/>
                <w:sz w:val="18"/>
                <w:szCs w:val="18"/>
                <w:lang w:eastAsia="ru-RU"/>
              </w:rPr>
              <w:t>Погашення заборгованості за судовими рішеннями та іншими виконавчими документами про стягнення коштів  місцевого бюджету, боржниками по яких є виконавчі органи Тернопільської міської ради. Оплата судового збору і інше</w:t>
            </w:r>
          </w:p>
        </w:tc>
        <w:tc>
          <w:tcPr>
            <w:tcW w:w="1148" w:type="dxa"/>
            <w:shd w:val="clear" w:color="auto" w:fill="auto"/>
          </w:tcPr>
          <w:p w:rsidR="002A062F" w:rsidRPr="007C29DA" w:rsidRDefault="002A062F" w:rsidP="002A062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8"/>
                <w:szCs w:val="18"/>
                <w:lang w:val="uk-UA"/>
              </w:rPr>
            </w:pPr>
            <w:r w:rsidRPr="007C29DA">
              <w:rPr>
                <w:sz w:val="18"/>
                <w:szCs w:val="18"/>
                <w:lang w:val="uk-UA"/>
              </w:rPr>
              <w:t>700</w:t>
            </w:r>
          </w:p>
        </w:tc>
        <w:tc>
          <w:tcPr>
            <w:tcW w:w="1703" w:type="dxa"/>
            <w:tcBorders>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color w:val="FF0000"/>
                <w:sz w:val="18"/>
                <w:szCs w:val="18"/>
              </w:rPr>
            </w:pPr>
            <w:r w:rsidRPr="007C29DA">
              <w:rPr>
                <w:rFonts w:ascii="Times New Roman" w:hAnsi="Times New Roman" w:cs="Times New Roman"/>
                <w:sz w:val="18"/>
                <w:szCs w:val="18"/>
              </w:rPr>
              <w:t>200,0</w:t>
            </w:r>
          </w:p>
        </w:tc>
        <w:tc>
          <w:tcPr>
            <w:tcW w:w="1134" w:type="dxa"/>
            <w:gridSpan w:val="2"/>
            <w:tcBorders>
              <w:left w:val="single" w:sz="4" w:space="0" w:color="auto"/>
              <w:right w:val="single" w:sz="4" w:space="0" w:color="auto"/>
            </w:tcBorders>
            <w:shd w:val="clear" w:color="auto" w:fill="auto"/>
          </w:tcPr>
          <w:p w:rsidR="002A062F" w:rsidRPr="004F6D72" w:rsidRDefault="002A062F" w:rsidP="004F6D72">
            <w:pPr>
              <w:spacing w:after="0" w:line="240" w:lineRule="auto"/>
              <w:jc w:val="both"/>
              <w:rPr>
                <w:rFonts w:ascii="Times New Roman" w:hAnsi="Times New Roman" w:cs="Times New Roman"/>
                <w:sz w:val="18"/>
                <w:szCs w:val="18"/>
                <w:lang w:val="ru-RU"/>
              </w:rPr>
            </w:pPr>
            <w:r w:rsidRPr="004F6D72">
              <w:rPr>
                <w:rFonts w:ascii="Times New Roman" w:hAnsi="Times New Roman" w:cs="Times New Roman"/>
                <w:sz w:val="18"/>
                <w:szCs w:val="18"/>
                <w:lang w:val="ru-RU"/>
              </w:rPr>
              <w:t>200,0</w:t>
            </w:r>
          </w:p>
        </w:tc>
        <w:tc>
          <w:tcPr>
            <w:tcW w:w="992" w:type="dxa"/>
            <w:gridSpan w:val="2"/>
            <w:tcBorders>
              <w:left w:val="single" w:sz="4" w:space="0" w:color="auto"/>
            </w:tcBorders>
            <w:shd w:val="clear" w:color="auto" w:fill="auto"/>
          </w:tcPr>
          <w:p w:rsidR="002A062F" w:rsidRDefault="002A062F" w:rsidP="002A062F">
            <w:r w:rsidRPr="006B398B">
              <w:rPr>
                <w:rFonts w:ascii="Times New Roman" w:hAnsi="Times New Roman" w:cs="Times New Roman"/>
                <w:color w:val="000000" w:themeColor="text1"/>
                <w:sz w:val="18"/>
                <w:szCs w:val="18"/>
              </w:rPr>
              <w:t>0,0</w:t>
            </w:r>
          </w:p>
        </w:tc>
        <w:tc>
          <w:tcPr>
            <w:tcW w:w="1200" w:type="dxa"/>
            <w:gridSpan w:val="4"/>
            <w:shd w:val="clear" w:color="auto" w:fill="auto"/>
          </w:tcPr>
          <w:p w:rsidR="002A062F" w:rsidRPr="003A6E3E" w:rsidRDefault="001B19BA" w:rsidP="001B19BA">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51,1</w:t>
            </w:r>
          </w:p>
        </w:tc>
        <w:tc>
          <w:tcPr>
            <w:tcW w:w="3675" w:type="dxa"/>
            <w:gridSpan w:val="4"/>
            <w:shd w:val="clear" w:color="auto" w:fill="auto"/>
          </w:tcPr>
          <w:p w:rsidR="001B19BA" w:rsidRPr="001B19BA" w:rsidRDefault="001B19BA" w:rsidP="001B19BA">
            <w:pPr>
              <w:spacing w:after="0" w:line="240" w:lineRule="auto"/>
              <w:jc w:val="both"/>
              <w:rPr>
                <w:rFonts w:ascii="Times New Roman" w:hAnsi="Times New Roman" w:cs="Times New Roman"/>
                <w:color w:val="000000" w:themeColor="text1"/>
                <w:sz w:val="18"/>
                <w:szCs w:val="18"/>
              </w:rPr>
            </w:pPr>
            <w:r w:rsidRPr="001B19BA">
              <w:rPr>
                <w:rFonts w:ascii="Times New Roman" w:hAnsi="Times New Roman" w:cs="Times New Roman"/>
                <w:color w:val="000000" w:themeColor="text1"/>
                <w:sz w:val="18"/>
                <w:szCs w:val="18"/>
              </w:rPr>
              <w:t>1,1 п</w:t>
            </w:r>
            <w:r w:rsidR="002A062F" w:rsidRPr="001B19BA">
              <w:rPr>
                <w:rFonts w:ascii="Times New Roman" w:hAnsi="Times New Roman" w:cs="Times New Roman"/>
                <w:color w:val="000000" w:themeColor="text1"/>
                <w:sz w:val="18"/>
                <w:szCs w:val="18"/>
              </w:rPr>
              <w:t>огашення судового збору</w:t>
            </w:r>
            <w:r w:rsidRPr="001B19BA">
              <w:rPr>
                <w:rFonts w:ascii="Times New Roman" w:hAnsi="Times New Roman" w:cs="Times New Roman"/>
                <w:color w:val="000000" w:themeColor="text1"/>
                <w:sz w:val="18"/>
                <w:szCs w:val="18"/>
              </w:rPr>
              <w:t xml:space="preserve"> управлінням соціальної політики</w:t>
            </w:r>
          </w:p>
          <w:p w:rsidR="002A062F" w:rsidRPr="003A6E3E" w:rsidRDefault="001B19BA" w:rsidP="001B19BA">
            <w:pPr>
              <w:spacing w:after="0" w:line="240" w:lineRule="auto"/>
              <w:jc w:val="both"/>
              <w:rPr>
                <w:rFonts w:ascii="Times New Roman" w:hAnsi="Times New Roman" w:cs="Times New Roman"/>
                <w:color w:val="000000" w:themeColor="text1"/>
                <w:sz w:val="18"/>
                <w:szCs w:val="18"/>
              </w:rPr>
            </w:pPr>
            <w:r w:rsidRPr="001B19BA">
              <w:rPr>
                <w:rFonts w:ascii="Times New Roman" w:hAnsi="Times New Roman" w:cs="Times New Roman"/>
                <w:color w:val="000000" w:themeColor="text1"/>
                <w:sz w:val="18"/>
                <w:szCs w:val="18"/>
              </w:rPr>
              <w:t xml:space="preserve">50,0 </w:t>
            </w:r>
            <w:r w:rsidR="002A062F" w:rsidRPr="001B19BA">
              <w:rPr>
                <w:rFonts w:ascii="Times New Roman" w:hAnsi="Times New Roman" w:cs="Times New Roman"/>
                <w:color w:val="000000" w:themeColor="text1"/>
                <w:sz w:val="18"/>
                <w:szCs w:val="18"/>
              </w:rPr>
              <w:t>Оплачено судовий збір по рішенню  щодо обєкту  «Реконструкція шляхопроводу</w:t>
            </w:r>
            <w:r w:rsidR="008B5551">
              <w:rPr>
                <w:rFonts w:ascii="Times New Roman" w:hAnsi="Times New Roman" w:cs="Times New Roman"/>
                <w:color w:val="000000" w:themeColor="text1"/>
                <w:sz w:val="18"/>
                <w:szCs w:val="18"/>
              </w:rPr>
              <w:t xml:space="preserve"> </w:t>
            </w:r>
            <w:r w:rsidR="002A062F" w:rsidRPr="003A6E3E">
              <w:rPr>
                <w:rFonts w:ascii="Times New Roman" w:hAnsi="Times New Roman" w:cs="Times New Roman"/>
                <w:color w:val="000000" w:themeColor="text1"/>
                <w:sz w:val="18"/>
                <w:szCs w:val="18"/>
              </w:rPr>
              <w:t>через залізничну колію на вул.Обїзна в районі вул.Гайова в Тернополі»</w:t>
            </w:r>
          </w:p>
        </w:tc>
      </w:tr>
      <w:tr w:rsidR="002A062F" w:rsidRPr="008E2486" w:rsidTr="00D01D95">
        <w:trPr>
          <w:gridAfter w:val="9"/>
          <w:wAfter w:w="4611" w:type="dxa"/>
          <w:trHeight w:val="299"/>
        </w:trPr>
        <w:tc>
          <w:tcPr>
            <w:tcW w:w="413" w:type="dxa"/>
            <w:vAlign w:val="center"/>
          </w:tcPr>
          <w:p w:rsidR="002A062F" w:rsidRPr="008E2486" w:rsidRDefault="002A062F" w:rsidP="002A062F">
            <w:pPr>
              <w:spacing w:after="0" w:line="240" w:lineRule="auto"/>
              <w:jc w:val="both"/>
              <w:rPr>
                <w:rFonts w:ascii="Times New Roman" w:hAnsi="Times New Roman" w:cs="Times New Roman"/>
                <w:sz w:val="18"/>
                <w:szCs w:val="18"/>
              </w:rPr>
            </w:pPr>
          </w:p>
        </w:tc>
        <w:tc>
          <w:tcPr>
            <w:tcW w:w="683" w:type="dxa"/>
            <w:shd w:val="clear" w:color="auto" w:fill="auto"/>
          </w:tcPr>
          <w:p w:rsidR="002A062F" w:rsidRPr="007C29DA" w:rsidRDefault="002A062F" w:rsidP="002A062F">
            <w:pPr>
              <w:spacing w:after="0" w:line="240" w:lineRule="auto"/>
              <w:jc w:val="both"/>
              <w:rPr>
                <w:rFonts w:ascii="Times New Roman" w:hAnsi="Times New Roman" w:cs="Times New Roman"/>
                <w:color w:val="000000" w:themeColor="text1"/>
                <w:sz w:val="18"/>
                <w:szCs w:val="18"/>
              </w:rPr>
            </w:pPr>
          </w:p>
        </w:tc>
        <w:tc>
          <w:tcPr>
            <w:tcW w:w="5097" w:type="dxa"/>
            <w:gridSpan w:val="2"/>
            <w:shd w:val="clear" w:color="auto" w:fill="auto"/>
            <w:vAlign w:val="center"/>
          </w:tcPr>
          <w:p w:rsidR="002A062F" w:rsidRPr="007C29DA" w:rsidRDefault="002A062F" w:rsidP="002A062F">
            <w:pPr>
              <w:spacing w:after="0" w:line="240" w:lineRule="auto"/>
              <w:jc w:val="both"/>
              <w:rPr>
                <w:rFonts w:ascii="Times New Roman" w:hAnsi="Times New Roman" w:cs="Times New Roman"/>
                <w:b/>
                <w:color w:val="000000" w:themeColor="text1"/>
                <w:sz w:val="18"/>
                <w:szCs w:val="18"/>
                <w:lang w:eastAsia="ru-RU"/>
              </w:rPr>
            </w:pPr>
            <w:r w:rsidRPr="007C29DA">
              <w:rPr>
                <w:rFonts w:ascii="Times New Roman" w:hAnsi="Times New Roman" w:cs="Times New Roman"/>
                <w:b/>
                <w:color w:val="000000" w:themeColor="text1"/>
                <w:sz w:val="18"/>
                <w:szCs w:val="18"/>
                <w:lang w:eastAsia="ru-RU"/>
              </w:rPr>
              <w:t>Всього по програмі</w:t>
            </w:r>
          </w:p>
        </w:tc>
        <w:tc>
          <w:tcPr>
            <w:tcW w:w="1148" w:type="dxa"/>
            <w:shd w:val="clear" w:color="auto" w:fill="auto"/>
          </w:tcPr>
          <w:p w:rsidR="002A062F" w:rsidRPr="007C29DA" w:rsidRDefault="002A062F" w:rsidP="002A062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7C29DA">
              <w:rPr>
                <w:b/>
                <w:sz w:val="18"/>
                <w:szCs w:val="18"/>
                <w:lang w:val="uk-UA"/>
              </w:rPr>
              <w:t>700,0</w:t>
            </w:r>
          </w:p>
        </w:tc>
        <w:tc>
          <w:tcPr>
            <w:tcW w:w="1703" w:type="dxa"/>
            <w:tcBorders>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color w:val="FF0000"/>
                <w:sz w:val="18"/>
                <w:szCs w:val="18"/>
              </w:rPr>
            </w:pPr>
            <w:r w:rsidRPr="007C29DA">
              <w:rPr>
                <w:rFonts w:ascii="Times New Roman" w:hAnsi="Times New Roman" w:cs="Times New Roman"/>
                <w:sz w:val="18"/>
                <w:szCs w:val="18"/>
              </w:rPr>
              <w:t>200,0</w:t>
            </w:r>
          </w:p>
        </w:tc>
        <w:tc>
          <w:tcPr>
            <w:tcW w:w="1134" w:type="dxa"/>
            <w:gridSpan w:val="2"/>
            <w:tcBorders>
              <w:left w:val="single" w:sz="4" w:space="0" w:color="auto"/>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b/>
                <w:sz w:val="18"/>
                <w:szCs w:val="18"/>
                <w:lang w:val="ru-RU"/>
              </w:rPr>
            </w:pPr>
            <w:r>
              <w:rPr>
                <w:rFonts w:ascii="Times New Roman" w:hAnsi="Times New Roman" w:cs="Times New Roman"/>
                <w:b/>
                <w:sz w:val="18"/>
                <w:szCs w:val="18"/>
                <w:lang w:val="ru-RU"/>
              </w:rPr>
              <w:t>2</w:t>
            </w:r>
            <w:r w:rsidRPr="007C29DA">
              <w:rPr>
                <w:rFonts w:ascii="Times New Roman" w:hAnsi="Times New Roman" w:cs="Times New Roman"/>
                <w:b/>
                <w:sz w:val="18"/>
                <w:szCs w:val="18"/>
                <w:lang w:val="ru-RU"/>
              </w:rPr>
              <w:t>00,0</w:t>
            </w:r>
          </w:p>
        </w:tc>
        <w:tc>
          <w:tcPr>
            <w:tcW w:w="992" w:type="dxa"/>
            <w:gridSpan w:val="2"/>
            <w:tcBorders>
              <w:left w:val="single" w:sz="4" w:space="0" w:color="auto"/>
            </w:tcBorders>
            <w:shd w:val="clear" w:color="auto" w:fill="auto"/>
          </w:tcPr>
          <w:p w:rsidR="002A062F" w:rsidRDefault="002A062F" w:rsidP="002A062F">
            <w:r w:rsidRPr="006B398B">
              <w:rPr>
                <w:rFonts w:ascii="Times New Roman" w:hAnsi="Times New Roman" w:cs="Times New Roman"/>
                <w:color w:val="000000" w:themeColor="text1"/>
                <w:sz w:val="18"/>
                <w:szCs w:val="18"/>
              </w:rPr>
              <w:t>0,0</w:t>
            </w:r>
          </w:p>
        </w:tc>
        <w:tc>
          <w:tcPr>
            <w:tcW w:w="1200" w:type="dxa"/>
            <w:gridSpan w:val="4"/>
            <w:shd w:val="clear" w:color="auto" w:fill="auto"/>
          </w:tcPr>
          <w:p w:rsidR="002A062F" w:rsidRPr="001B19BA" w:rsidRDefault="001B19BA" w:rsidP="002A062F">
            <w:pPr>
              <w:spacing w:after="0" w:line="240" w:lineRule="auto"/>
              <w:jc w:val="both"/>
              <w:rPr>
                <w:rFonts w:ascii="Times New Roman" w:hAnsi="Times New Roman" w:cs="Times New Roman"/>
                <w:b/>
                <w:sz w:val="18"/>
                <w:szCs w:val="18"/>
              </w:rPr>
            </w:pPr>
            <w:r w:rsidRPr="001B19BA">
              <w:rPr>
                <w:rFonts w:ascii="Times New Roman" w:hAnsi="Times New Roman" w:cs="Times New Roman"/>
                <w:b/>
                <w:sz w:val="18"/>
                <w:szCs w:val="18"/>
              </w:rPr>
              <w:t>5</w:t>
            </w:r>
            <w:r w:rsidR="002A062F" w:rsidRPr="001B19BA">
              <w:rPr>
                <w:rFonts w:ascii="Times New Roman" w:hAnsi="Times New Roman" w:cs="Times New Roman"/>
                <w:b/>
                <w:sz w:val="18"/>
                <w:szCs w:val="18"/>
              </w:rPr>
              <w:t>1,1</w:t>
            </w:r>
          </w:p>
        </w:tc>
        <w:tc>
          <w:tcPr>
            <w:tcW w:w="3675" w:type="dxa"/>
            <w:gridSpan w:val="4"/>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p>
        </w:tc>
      </w:tr>
      <w:tr w:rsidR="0057438B" w:rsidRPr="008E2486" w:rsidTr="000E0A2A">
        <w:trPr>
          <w:gridAfter w:val="7"/>
          <w:wAfter w:w="4592" w:type="dxa"/>
          <w:trHeight w:val="299"/>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33</w:t>
            </w:r>
          </w:p>
        </w:tc>
        <w:tc>
          <w:tcPr>
            <w:tcW w:w="683" w:type="dxa"/>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14968" w:type="dxa"/>
            <w:gridSpan w:val="18"/>
            <w:tcBorders>
              <w:top w:val="single" w:sz="4" w:space="0" w:color="auto"/>
              <w:bottom w:val="single" w:sz="4" w:space="0" w:color="auto"/>
              <w:right w:val="single" w:sz="4" w:space="0" w:color="000000" w:themeColor="text1"/>
            </w:tcBorders>
            <w:shd w:val="clear" w:color="auto" w:fill="D5DCE4" w:themeFill="text2" w:themeFillTint="33"/>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eastAsia="Calibri" w:hAnsi="Times New Roman" w:cs="Times New Roman"/>
                <w:b/>
                <w:sz w:val="18"/>
                <w:szCs w:val="18"/>
                <w:lang w:eastAsia="uk-UA"/>
              </w:rPr>
              <w:t>Програма розвитку електрозарядної інфраструктури у Тернопільській міській територіальній громаді на 2024-2025 роки</w:t>
            </w:r>
          </w:p>
        </w:tc>
      </w:tr>
      <w:tr w:rsidR="002A062F" w:rsidRPr="008E2486" w:rsidTr="00F0783E">
        <w:trPr>
          <w:gridAfter w:val="9"/>
          <w:wAfter w:w="4611" w:type="dxa"/>
          <w:trHeight w:val="299"/>
        </w:trPr>
        <w:tc>
          <w:tcPr>
            <w:tcW w:w="413" w:type="dxa"/>
            <w:shd w:val="clear" w:color="auto" w:fill="auto"/>
            <w:vAlign w:val="center"/>
          </w:tcPr>
          <w:p w:rsidR="002A062F" w:rsidRPr="008E2486" w:rsidRDefault="002A062F" w:rsidP="002A062F">
            <w:pPr>
              <w:spacing w:after="0" w:line="240" w:lineRule="auto"/>
              <w:jc w:val="both"/>
              <w:rPr>
                <w:rFonts w:ascii="Times New Roman" w:hAnsi="Times New Roman" w:cs="Times New Roman"/>
                <w:sz w:val="18"/>
                <w:szCs w:val="18"/>
              </w:rPr>
            </w:pPr>
          </w:p>
        </w:tc>
        <w:tc>
          <w:tcPr>
            <w:tcW w:w="683" w:type="dxa"/>
            <w:shd w:val="clear" w:color="auto" w:fill="auto"/>
          </w:tcPr>
          <w:p w:rsidR="002A062F" w:rsidRPr="007C29DA" w:rsidRDefault="002A062F" w:rsidP="002A062F">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w:t>
            </w:r>
          </w:p>
        </w:tc>
        <w:tc>
          <w:tcPr>
            <w:tcW w:w="5097" w:type="dxa"/>
            <w:gridSpan w:val="2"/>
            <w:tcBorders>
              <w:top w:val="single" w:sz="4" w:space="0" w:color="auto"/>
              <w:bottom w:val="single" w:sz="4" w:space="0" w:color="auto"/>
              <w:right w:val="single" w:sz="4" w:space="0" w:color="auto"/>
            </w:tcBorders>
            <w:shd w:val="clear" w:color="auto" w:fill="auto"/>
            <w:vAlign w:val="center"/>
          </w:tcPr>
          <w:p w:rsidR="002A062F" w:rsidRPr="007C29DA" w:rsidRDefault="002A062F" w:rsidP="002A062F">
            <w:pPr>
              <w:spacing w:after="0" w:line="240" w:lineRule="auto"/>
              <w:jc w:val="both"/>
              <w:rPr>
                <w:rFonts w:ascii="Times New Roman" w:eastAsia="Calibri" w:hAnsi="Times New Roman" w:cs="Times New Roman"/>
                <w:b/>
                <w:sz w:val="18"/>
                <w:szCs w:val="18"/>
              </w:rPr>
            </w:pPr>
            <w:r w:rsidRPr="007C29DA">
              <w:rPr>
                <w:rFonts w:ascii="Times New Roman" w:eastAsia="Times New Roman" w:hAnsi="Times New Roman" w:cs="Times New Roman"/>
                <w:sz w:val="18"/>
                <w:szCs w:val="18"/>
                <w:lang w:eastAsia="uk-UA"/>
              </w:rPr>
              <w:t>Комплексний аналіз поточної ситуації, яка склалась з електрозарядною інфраструктурою в громаді</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A062F" w:rsidRPr="007C29DA" w:rsidRDefault="002A062F" w:rsidP="002A062F">
            <w:pPr>
              <w:spacing w:after="0" w:line="240" w:lineRule="auto"/>
              <w:jc w:val="both"/>
              <w:rPr>
                <w:rFonts w:ascii="Times New Roman" w:eastAsia="Calibri" w:hAnsi="Times New Roman" w:cs="Times New Roman"/>
                <w:b/>
                <w:sz w:val="18"/>
                <w:szCs w:val="18"/>
              </w:rPr>
            </w:pPr>
            <w:r w:rsidRPr="007C29DA">
              <w:rPr>
                <w:rFonts w:ascii="Times New Roman" w:eastAsia="Times New Roman" w:hAnsi="Times New Roman" w:cs="Times New Roman"/>
                <w:sz w:val="18"/>
                <w:szCs w:val="18"/>
                <w:lang w:eastAsia="uk-UA"/>
              </w:rPr>
              <w:t>300,0</w:t>
            </w:r>
          </w:p>
        </w:tc>
        <w:tc>
          <w:tcPr>
            <w:tcW w:w="1703" w:type="dxa"/>
            <w:tcBorders>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sz w:val="18"/>
                <w:szCs w:val="18"/>
                <w:lang w:val="ru-RU"/>
              </w:rPr>
            </w:pPr>
            <w:r w:rsidRPr="007C29DA">
              <w:rPr>
                <w:rFonts w:ascii="Times New Roman" w:hAnsi="Times New Roman" w:cs="Times New Roman"/>
                <w:sz w:val="18"/>
                <w:szCs w:val="18"/>
                <w:lang w:val="ru-RU"/>
              </w:rPr>
              <w:t>0,0</w:t>
            </w:r>
          </w:p>
        </w:tc>
        <w:tc>
          <w:tcPr>
            <w:tcW w:w="992" w:type="dxa"/>
            <w:gridSpan w:val="2"/>
            <w:tcBorders>
              <w:left w:val="single" w:sz="4" w:space="0" w:color="auto"/>
            </w:tcBorders>
            <w:shd w:val="clear" w:color="auto" w:fill="auto"/>
          </w:tcPr>
          <w:p w:rsidR="002A062F" w:rsidRDefault="002A062F" w:rsidP="002A062F">
            <w:r w:rsidRPr="000B2330">
              <w:rPr>
                <w:rFonts w:ascii="Times New Roman" w:hAnsi="Times New Roman" w:cs="Times New Roman"/>
                <w:color w:val="000000" w:themeColor="text1"/>
                <w:sz w:val="18"/>
                <w:szCs w:val="18"/>
              </w:rPr>
              <w:t>0,0</w:t>
            </w:r>
          </w:p>
        </w:tc>
        <w:tc>
          <w:tcPr>
            <w:tcW w:w="1200" w:type="dxa"/>
            <w:gridSpan w:val="4"/>
            <w:shd w:val="clear" w:color="auto" w:fill="auto"/>
          </w:tcPr>
          <w:p w:rsidR="002A062F" w:rsidRPr="007C29DA" w:rsidRDefault="002A062F" w:rsidP="002A062F">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0,0</w:t>
            </w:r>
          </w:p>
        </w:tc>
        <w:tc>
          <w:tcPr>
            <w:tcW w:w="3675" w:type="dxa"/>
            <w:gridSpan w:val="4"/>
            <w:shd w:val="clear" w:color="auto" w:fill="auto"/>
          </w:tcPr>
          <w:p w:rsidR="002A062F" w:rsidRDefault="002A062F" w:rsidP="002A06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Визначено місця для розташування електрозарядних станцій </w:t>
            </w:r>
          </w:p>
          <w:p w:rsidR="002A062F" w:rsidRDefault="002A062F" w:rsidP="002A06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-вул.Замкова (біля пологового будинку), </w:t>
            </w:r>
          </w:p>
          <w:p w:rsidR="002A062F" w:rsidRDefault="002A062F" w:rsidP="002A06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-бульвар Тараса Шевченка (біля драмтеатру)</w:t>
            </w:r>
          </w:p>
          <w:p w:rsidR="002A062F" w:rsidRDefault="002A062F" w:rsidP="002A06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 районі «</w:t>
            </w:r>
            <w:r>
              <w:rPr>
                <w:rFonts w:ascii="Times New Roman" w:hAnsi="Times New Roman" w:cs="Times New Roman"/>
                <w:sz w:val="18"/>
                <w:szCs w:val="18"/>
                <w:lang w:val="en-US"/>
              </w:rPr>
              <w:t>GardenHall</w:t>
            </w:r>
            <w:r>
              <w:rPr>
                <w:rFonts w:ascii="Times New Roman" w:hAnsi="Times New Roman" w:cs="Times New Roman"/>
                <w:sz w:val="18"/>
                <w:szCs w:val="18"/>
              </w:rPr>
              <w:t>»</w:t>
            </w:r>
          </w:p>
          <w:p w:rsidR="002A062F" w:rsidRPr="007C29DA" w:rsidRDefault="002A062F" w:rsidP="002A062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в районі ТОК «Збруч»</w:t>
            </w:r>
          </w:p>
        </w:tc>
      </w:tr>
      <w:tr w:rsidR="002A062F" w:rsidRPr="008E2486" w:rsidTr="00F0783E">
        <w:trPr>
          <w:gridAfter w:val="9"/>
          <w:wAfter w:w="4611" w:type="dxa"/>
          <w:trHeight w:val="299"/>
        </w:trPr>
        <w:tc>
          <w:tcPr>
            <w:tcW w:w="413" w:type="dxa"/>
            <w:shd w:val="clear" w:color="auto" w:fill="auto"/>
            <w:vAlign w:val="center"/>
          </w:tcPr>
          <w:p w:rsidR="002A062F" w:rsidRPr="008E2486" w:rsidRDefault="002A062F" w:rsidP="002A062F">
            <w:pPr>
              <w:spacing w:after="0" w:line="240" w:lineRule="auto"/>
              <w:jc w:val="both"/>
              <w:rPr>
                <w:rFonts w:ascii="Times New Roman" w:hAnsi="Times New Roman" w:cs="Times New Roman"/>
                <w:sz w:val="18"/>
                <w:szCs w:val="18"/>
              </w:rPr>
            </w:pPr>
          </w:p>
        </w:tc>
        <w:tc>
          <w:tcPr>
            <w:tcW w:w="683" w:type="dxa"/>
            <w:shd w:val="clear" w:color="auto" w:fill="auto"/>
          </w:tcPr>
          <w:p w:rsidR="002A062F" w:rsidRPr="007C29DA" w:rsidRDefault="002A062F" w:rsidP="002A062F">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w:t>
            </w:r>
          </w:p>
        </w:tc>
        <w:tc>
          <w:tcPr>
            <w:tcW w:w="5097" w:type="dxa"/>
            <w:gridSpan w:val="2"/>
            <w:shd w:val="clear" w:color="auto" w:fill="auto"/>
            <w:vAlign w:val="center"/>
          </w:tcPr>
          <w:p w:rsidR="002A062F" w:rsidRPr="007C29DA" w:rsidRDefault="002A062F" w:rsidP="002A062F">
            <w:pPr>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 xml:space="preserve">5.1 Забезпечення місць,  визначених для встановлення електрозарядних станцій, </w:t>
            </w:r>
          </w:p>
          <w:p w:rsidR="002A062F" w:rsidRPr="007C29DA" w:rsidRDefault="002A062F" w:rsidP="002A062F">
            <w:pPr>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необхідною інфраструктурою з відповідною потужністю</w:t>
            </w:r>
          </w:p>
          <w:p w:rsidR="002A062F" w:rsidRPr="007C29DA" w:rsidRDefault="002A062F" w:rsidP="002A062F">
            <w:pPr>
              <w:spacing w:after="0" w:line="240" w:lineRule="auto"/>
              <w:jc w:val="both"/>
              <w:rPr>
                <w:rFonts w:ascii="Times New Roman" w:eastAsia="Times New Roman" w:hAnsi="Times New Roman" w:cs="Times New Roman"/>
                <w:sz w:val="18"/>
                <w:szCs w:val="18"/>
                <w:lang w:eastAsia="uk-UA"/>
              </w:rPr>
            </w:pPr>
            <w:r w:rsidRPr="007C29DA">
              <w:rPr>
                <w:rFonts w:ascii="Times New Roman" w:eastAsia="Times New Roman" w:hAnsi="Times New Roman" w:cs="Times New Roman"/>
                <w:sz w:val="18"/>
                <w:szCs w:val="18"/>
                <w:lang w:eastAsia="uk-UA"/>
              </w:rPr>
              <w:t>5.2. Встановлення (монтаж) електрозарядних станцій</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A062F" w:rsidRPr="007C29DA" w:rsidRDefault="002A062F" w:rsidP="002A062F">
            <w:pPr>
              <w:spacing w:after="0" w:line="240" w:lineRule="auto"/>
              <w:jc w:val="both"/>
              <w:rPr>
                <w:rFonts w:ascii="Times New Roman" w:eastAsia="Calibri" w:hAnsi="Times New Roman" w:cs="Times New Roman"/>
                <w:sz w:val="18"/>
                <w:szCs w:val="18"/>
              </w:rPr>
            </w:pPr>
            <w:r w:rsidRPr="007C29DA">
              <w:rPr>
                <w:rFonts w:ascii="Times New Roman" w:eastAsia="Calibri" w:hAnsi="Times New Roman" w:cs="Times New Roman"/>
                <w:sz w:val="18"/>
                <w:szCs w:val="18"/>
              </w:rPr>
              <w:t>1000,0</w:t>
            </w:r>
          </w:p>
        </w:tc>
        <w:tc>
          <w:tcPr>
            <w:tcW w:w="1703" w:type="dxa"/>
            <w:tcBorders>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sz w:val="18"/>
                <w:szCs w:val="18"/>
                <w:lang w:val="ru-RU"/>
              </w:rPr>
            </w:pPr>
            <w:r w:rsidRPr="007C29DA">
              <w:rPr>
                <w:rFonts w:ascii="Times New Roman" w:hAnsi="Times New Roman" w:cs="Times New Roman"/>
                <w:sz w:val="18"/>
                <w:szCs w:val="18"/>
                <w:lang w:val="ru-RU"/>
              </w:rPr>
              <w:t>0,0</w:t>
            </w:r>
          </w:p>
        </w:tc>
        <w:tc>
          <w:tcPr>
            <w:tcW w:w="992" w:type="dxa"/>
            <w:gridSpan w:val="2"/>
            <w:tcBorders>
              <w:left w:val="single" w:sz="4" w:space="0" w:color="auto"/>
            </w:tcBorders>
            <w:shd w:val="clear" w:color="auto" w:fill="auto"/>
          </w:tcPr>
          <w:p w:rsidR="002A062F" w:rsidRDefault="002A062F" w:rsidP="002A062F">
            <w:r w:rsidRPr="000B2330">
              <w:rPr>
                <w:rFonts w:ascii="Times New Roman" w:hAnsi="Times New Roman" w:cs="Times New Roman"/>
                <w:color w:val="000000" w:themeColor="text1"/>
                <w:sz w:val="18"/>
                <w:szCs w:val="18"/>
              </w:rPr>
              <w:t>0,0</w:t>
            </w:r>
          </w:p>
        </w:tc>
        <w:tc>
          <w:tcPr>
            <w:tcW w:w="1200" w:type="dxa"/>
            <w:gridSpan w:val="4"/>
            <w:shd w:val="clear" w:color="auto" w:fill="auto"/>
          </w:tcPr>
          <w:p w:rsidR="002A062F" w:rsidRPr="007C29DA" w:rsidRDefault="002A062F" w:rsidP="002A062F">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0,0</w:t>
            </w:r>
          </w:p>
        </w:tc>
        <w:tc>
          <w:tcPr>
            <w:tcW w:w="3675" w:type="dxa"/>
            <w:gridSpan w:val="4"/>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p>
        </w:tc>
      </w:tr>
      <w:tr w:rsidR="002A062F" w:rsidRPr="008E2486" w:rsidTr="00F0783E">
        <w:trPr>
          <w:gridAfter w:val="9"/>
          <w:wAfter w:w="4611" w:type="dxa"/>
          <w:trHeight w:val="299"/>
        </w:trPr>
        <w:tc>
          <w:tcPr>
            <w:tcW w:w="413" w:type="dxa"/>
            <w:shd w:val="clear" w:color="auto" w:fill="auto"/>
            <w:vAlign w:val="center"/>
          </w:tcPr>
          <w:p w:rsidR="002A062F" w:rsidRPr="008E2486" w:rsidRDefault="002A062F" w:rsidP="002A062F">
            <w:pPr>
              <w:spacing w:after="0" w:line="240" w:lineRule="auto"/>
              <w:jc w:val="both"/>
              <w:rPr>
                <w:rFonts w:ascii="Times New Roman" w:hAnsi="Times New Roman" w:cs="Times New Roman"/>
                <w:sz w:val="18"/>
                <w:szCs w:val="18"/>
              </w:rPr>
            </w:pPr>
          </w:p>
        </w:tc>
        <w:tc>
          <w:tcPr>
            <w:tcW w:w="683" w:type="dxa"/>
            <w:shd w:val="clear" w:color="auto" w:fill="auto"/>
          </w:tcPr>
          <w:p w:rsidR="002A062F" w:rsidRPr="007C29DA" w:rsidRDefault="002A062F" w:rsidP="002A062F">
            <w:pPr>
              <w:spacing w:after="0" w:line="240" w:lineRule="auto"/>
              <w:jc w:val="both"/>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right w:val="single" w:sz="4" w:space="0" w:color="auto"/>
            </w:tcBorders>
            <w:shd w:val="clear" w:color="auto" w:fill="auto"/>
            <w:vAlign w:val="center"/>
          </w:tcPr>
          <w:p w:rsidR="002A062F" w:rsidRPr="007C29DA" w:rsidRDefault="002A062F" w:rsidP="002A062F">
            <w:pPr>
              <w:spacing w:after="0" w:line="240" w:lineRule="auto"/>
              <w:jc w:val="both"/>
              <w:rPr>
                <w:rFonts w:ascii="Times New Roman" w:eastAsia="Calibri" w:hAnsi="Times New Roman" w:cs="Times New Roman"/>
                <w:b/>
                <w:sz w:val="18"/>
                <w:szCs w:val="18"/>
              </w:rPr>
            </w:pPr>
            <w:r w:rsidRPr="007C29DA">
              <w:rPr>
                <w:rFonts w:ascii="Times New Roman" w:eastAsia="Calibri" w:hAnsi="Times New Roman" w:cs="Times New Roman"/>
                <w:b/>
                <w:sz w:val="18"/>
                <w:szCs w:val="18"/>
              </w:rPr>
              <w:t>Всього по програмі</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A062F" w:rsidRDefault="002A062F" w:rsidP="002A062F">
            <w:pPr>
              <w:spacing w:after="0" w:line="240" w:lineRule="auto"/>
              <w:jc w:val="both"/>
              <w:rPr>
                <w:rFonts w:ascii="Times New Roman" w:eastAsia="Calibri" w:hAnsi="Times New Roman" w:cs="Times New Roman"/>
                <w:b/>
                <w:sz w:val="18"/>
                <w:szCs w:val="18"/>
              </w:rPr>
            </w:pPr>
            <w:r w:rsidRPr="007C29DA">
              <w:rPr>
                <w:rFonts w:ascii="Times New Roman" w:eastAsia="Calibri" w:hAnsi="Times New Roman" w:cs="Times New Roman"/>
                <w:b/>
                <w:sz w:val="18"/>
                <w:szCs w:val="18"/>
              </w:rPr>
              <w:t>1300,0</w:t>
            </w:r>
            <w:r>
              <w:rPr>
                <w:rFonts w:ascii="Times New Roman" w:eastAsia="Calibri" w:hAnsi="Times New Roman" w:cs="Times New Roman"/>
                <w:b/>
                <w:sz w:val="18"/>
                <w:szCs w:val="18"/>
              </w:rPr>
              <w:t xml:space="preserve"> БГ</w:t>
            </w:r>
          </w:p>
          <w:p w:rsidR="002A062F" w:rsidRPr="007C29DA" w:rsidRDefault="002A062F" w:rsidP="002A062F">
            <w:pPr>
              <w:spacing w:after="0" w:line="240" w:lineRule="auto"/>
              <w:jc w:val="both"/>
              <w:rPr>
                <w:rFonts w:ascii="Times New Roman" w:eastAsia="Calibri" w:hAnsi="Times New Roman" w:cs="Times New Roman"/>
                <w:b/>
                <w:sz w:val="18"/>
                <w:szCs w:val="18"/>
              </w:rPr>
            </w:pPr>
            <w:r>
              <w:rPr>
                <w:rFonts w:ascii="Times New Roman" w:eastAsia="Calibri" w:hAnsi="Times New Roman" w:cs="Times New Roman"/>
                <w:b/>
                <w:sz w:val="18"/>
                <w:szCs w:val="18"/>
              </w:rPr>
              <w:t>200,0ІК</w:t>
            </w:r>
          </w:p>
        </w:tc>
        <w:tc>
          <w:tcPr>
            <w:tcW w:w="1703" w:type="dxa"/>
            <w:tcBorders>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0,0</w:t>
            </w:r>
          </w:p>
        </w:tc>
        <w:tc>
          <w:tcPr>
            <w:tcW w:w="1134" w:type="dxa"/>
            <w:gridSpan w:val="2"/>
            <w:tcBorders>
              <w:left w:val="single" w:sz="4" w:space="0" w:color="auto"/>
              <w:right w:val="single" w:sz="4" w:space="0" w:color="auto"/>
            </w:tcBorders>
            <w:shd w:val="clear" w:color="auto" w:fill="auto"/>
          </w:tcPr>
          <w:p w:rsidR="002A062F" w:rsidRPr="007C29DA" w:rsidRDefault="002A062F" w:rsidP="002A062F">
            <w:pPr>
              <w:spacing w:after="0" w:line="240" w:lineRule="auto"/>
              <w:jc w:val="both"/>
              <w:rPr>
                <w:rFonts w:ascii="Times New Roman" w:hAnsi="Times New Roman" w:cs="Times New Roman"/>
                <w:b/>
                <w:sz w:val="18"/>
                <w:szCs w:val="18"/>
                <w:lang w:val="ru-RU"/>
              </w:rPr>
            </w:pPr>
            <w:r w:rsidRPr="007C29DA">
              <w:rPr>
                <w:rFonts w:ascii="Times New Roman" w:hAnsi="Times New Roman" w:cs="Times New Roman"/>
                <w:b/>
                <w:sz w:val="18"/>
                <w:szCs w:val="18"/>
                <w:lang w:val="ru-RU"/>
              </w:rPr>
              <w:t>0,0</w:t>
            </w:r>
          </w:p>
        </w:tc>
        <w:tc>
          <w:tcPr>
            <w:tcW w:w="992" w:type="dxa"/>
            <w:gridSpan w:val="2"/>
            <w:tcBorders>
              <w:left w:val="single" w:sz="4" w:space="0" w:color="auto"/>
            </w:tcBorders>
            <w:shd w:val="clear" w:color="auto" w:fill="auto"/>
          </w:tcPr>
          <w:p w:rsidR="002A062F" w:rsidRDefault="002A062F" w:rsidP="002A062F">
            <w:r w:rsidRPr="000B2330">
              <w:rPr>
                <w:rFonts w:ascii="Times New Roman" w:hAnsi="Times New Roman" w:cs="Times New Roman"/>
                <w:color w:val="000000" w:themeColor="text1"/>
                <w:sz w:val="18"/>
                <w:szCs w:val="18"/>
              </w:rPr>
              <w:t>0,0</w:t>
            </w:r>
          </w:p>
        </w:tc>
        <w:tc>
          <w:tcPr>
            <w:tcW w:w="1200" w:type="dxa"/>
            <w:gridSpan w:val="4"/>
            <w:shd w:val="clear" w:color="auto" w:fill="auto"/>
          </w:tcPr>
          <w:p w:rsidR="002A062F" w:rsidRPr="007C29DA" w:rsidRDefault="002A062F" w:rsidP="002A062F">
            <w:pPr>
              <w:spacing w:after="0" w:line="240" w:lineRule="auto"/>
              <w:jc w:val="both"/>
              <w:rPr>
                <w:rFonts w:ascii="Times New Roman" w:hAnsi="Times New Roman" w:cs="Times New Roman"/>
                <w:b/>
                <w:sz w:val="18"/>
                <w:szCs w:val="18"/>
              </w:rPr>
            </w:pPr>
            <w:r w:rsidRPr="007C29DA">
              <w:rPr>
                <w:rFonts w:ascii="Times New Roman" w:hAnsi="Times New Roman" w:cs="Times New Roman"/>
                <w:b/>
                <w:sz w:val="18"/>
                <w:szCs w:val="18"/>
              </w:rPr>
              <w:t>0,0</w:t>
            </w:r>
          </w:p>
        </w:tc>
        <w:tc>
          <w:tcPr>
            <w:tcW w:w="3675" w:type="dxa"/>
            <w:gridSpan w:val="4"/>
            <w:shd w:val="clear" w:color="auto" w:fill="auto"/>
          </w:tcPr>
          <w:p w:rsidR="002A062F" w:rsidRPr="007C29DA" w:rsidRDefault="002A062F" w:rsidP="002A062F">
            <w:pPr>
              <w:spacing w:after="0" w:line="240" w:lineRule="auto"/>
              <w:jc w:val="both"/>
              <w:rPr>
                <w:rFonts w:ascii="Times New Roman" w:hAnsi="Times New Roman" w:cs="Times New Roman"/>
                <w:sz w:val="18"/>
                <w:szCs w:val="18"/>
              </w:rPr>
            </w:pPr>
          </w:p>
        </w:tc>
      </w:tr>
      <w:tr w:rsidR="0057438B" w:rsidRPr="008E2486" w:rsidTr="000E0A2A">
        <w:trPr>
          <w:gridAfter w:val="7"/>
          <w:wAfter w:w="4592"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34</w:t>
            </w:r>
          </w:p>
        </w:tc>
        <w:tc>
          <w:tcPr>
            <w:tcW w:w="15651" w:type="dxa"/>
            <w:gridSpan w:val="19"/>
            <w:shd w:val="clear" w:color="auto" w:fill="D9E2F3" w:themeFill="accent1" w:themeFillTint="33"/>
          </w:tcPr>
          <w:p w:rsidR="0057438B" w:rsidRPr="007C29DA" w:rsidRDefault="0057438B" w:rsidP="0057438B">
            <w:pPr>
              <w:spacing w:after="0" w:line="240" w:lineRule="auto"/>
              <w:jc w:val="both"/>
              <w:rPr>
                <w:rFonts w:ascii="Times New Roman" w:hAnsi="Times New Roman" w:cs="Times New Roman"/>
                <w:b/>
                <w:color w:val="000000" w:themeColor="text1"/>
                <w:sz w:val="18"/>
                <w:szCs w:val="18"/>
                <w:lang w:eastAsia="ru-RU"/>
              </w:rPr>
            </w:pPr>
            <w:r w:rsidRPr="007C29DA">
              <w:rPr>
                <w:rFonts w:ascii="Times New Roman" w:hAnsi="Times New Roman" w:cs="Times New Roman"/>
                <w:b/>
                <w:color w:val="000000" w:themeColor="text1"/>
                <w:sz w:val="18"/>
                <w:szCs w:val="18"/>
                <w:lang w:eastAsia="ru-RU"/>
              </w:rPr>
              <w:t>Програма підтримки ветеранів та членів їх сімей на створення (розвиток) власного бізнесу на 2024-2025 роки</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1.1.</w:t>
            </w:r>
          </w:p>
        </w:tc>
        <w:tc>
          <w:tcPr>
            <w:tcW w:w="5097" w:type="dxa"/>
            <w:gridSpan w:val="2"/>
            <w:tcBorders>
              <w:top w:val="single" w:sz="4" w:space="0" w:color="auto"/>
              <w:bottom w:val="single" w:sz="4" w:space="0" w:color="auto"/>
            </w:tcBorders>
            <w:shd w:val="clear" w:color="auto" w:fill="auto"/>
            <w:vAlign w:val="center"/>
          </w:tcPr>
          <w:p w:rsidR="0057438B" w:rsidRPr="000E70A9" w:rsidRDefault="0057438B" w:rsidP="0057438B">
            <w:pPr>
              <w:pStyle w:val="a7"/>
              <w:numPr>
                <w:ilvl w:val="0"/>
                <w:numId w:val="48"/>
              </w:numPr>
              <w:ind w:left="0"/>
              <w:rPr>
                <w:rFonts w:ascii="Times New Roman" w:hAnsi="Times New Roman"/>
                <w:b/>
                <w:color w:val="000000" w:themeColor="text1"/>
                <w:sz w:val="18"/>
                <w:szCs w:val="18"/>
                <w:lang w:eastAsia="ru-RU"/>
              </w:rPr>
            </w:pPr>
            <w:r w:rsidRPr="000E70A9">
              <w:rPr>
                <w:rFonts w:ascii="Times New Roman" w:hAnsi="Times New Roman"/>
                <w:sz w:val="18"/>
                <w:szCs w:val="18"/>
              </w:rPr>
              <w:t xml:space="preserve">Надання фінансової підтримки на безоплатній та безповоротній основі для реалізації проектів суб’єктами ветеранського підприємництва та сворення (розвиток) власного бізнесу </w:t>
            </w:r>
          </w:p>
        </w:tc>
        <w:tc>
          <w:tcPr>
            <w:tcW w:w="1148" w:type="dxa"/>
            <w:tcBorders>
              <w:top w:val="single" w:sz="4" w:space="0" w:color="auto"/>
              <w:bottom w:val="single" w:sz="4" w:space="0" w:color="auto"/>
            </w:tcBorders>
            <w:shd w:val="clear" w:color="auto" w:fill="auto"/>
          </w:tcPr>
          <w:p w:rsidR="0057438B" w:rsidRPr="000E70A9"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0E70A9">
              <w:rPr>
                <w:sz w:val="18"/>
                <w:szCs w:val="18"/>
              </w:rPr>
              <w:t>1650,0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spacing w:after="0" w:line="240" w:lineRule="auto"/>
              <w:jc w:val="center"/>
              <w:rPr>
                <w:rFonts w:ascii="Times New Roman" w:hAnsi="Times New Roman" w:cs="Times New Roman"/>
                <w:sz w:val="18"/>
                <w:szCs w:val="18"/>
              </w:rPr>
            </w:pPr>
            <w:r w:rsidRPr="000E70A9">
              <w:rPr>
                <w:rFonts w:ascii="Times New Roman" w:hAnsi="Times New Roman" w:cs="Times New Roman"/>
                <w:sz w:val="18"/>
                <w:szCs w:val="18"/>
              </w:rPr>
              <w:t>1400,0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spacing w:after="0" w:line="240" w:lineRule="auto"/>
              <w:jc w:val="center"/>
              <w:rPr>
                <w:rFonts w:ascii="Times New Roman" w:hAnsi="Times New Roman" w:cs="Times New Roman"/>
                <w:sz w:val="18"/>
                <w:szCs w:val="18"/>
              </w:rPr>
            </w:pPr>
            <w:r w:rsidRPr="000E70A9">
              <w:rPr>
                <w:rFonts w:ascii="Times New Roman" w:hAnsi="Times New Roman" w:cs="Times New Roman"/>
                <w:sz w:val="18"/>
                <w:szCs w:val="18"/>
              </w:rPr>
              <w:t>1400,0</w:t>
            </w:r>
          </w:p>
        </w:tc>
        <w:tc>
          <w:tcPr>
            <w:tcW w:w="992" w:type="dxa"/>
            <w:gridSpan w:val="2"/>
            <w:tcBorders>
              <w:lef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200" w:type="dxa"/>
            <w:gridSpan w:val="4"/>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3675" w:type="dxa"/>
            <w:gridSpan w:val="4"/>
            <w:shd w:val="clear" w:color="auto" w:fill="auto"/>
          </w:tcPr>
          <w:p w:rsidR="0057438B" w:rsidRPr="000E70A9" w:rsidRDefault="0057438B" w:rsidP="0057438B">
            <w:pPr>
              <w:spacing w:after="0" w:line="240" w:lineRule="auto"/>
              <w:rPr>
                <w:rFonts w:ascii="Times New Roman" w:hAnsi="Times New Roman" w:cs="Times New Roman"/>
                <w:sz w:val="18"/>
                <w:szCs w:val="18"/>
              </w:rPr>
            </w:pPr>
            <w:r w:rsidRPr="000E70A9">
              <w:rPr>
                <w:rFonts w:ascii="Times New Roman" w:hAnsi="Times New Roman"/>
                <w:sz w:val="18"/>
                <w:szCs w:val="18"/>
              </w:rPr>
              <w:t>Проведено конкурс з відбору проектів, визначено 7 переможців та надано сертифікати на отримання компенсації</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2.1.</w:t>
            </w:r>
          </w:p>
        </w:tc>
        <w:tc>
          <w:tcPr>
            <w:tcW w:w="5097" w:type="dxa"/>
            <w:gridSpan w:val="2"/>
            <w:tcBorders>
              <w:top w:val="single" w:sz="4" w:space="0" w:color="auto"/>
              <w:bottom w:val="single" w:sz="4" w:space="0" w:color="auto"/>
            </w:tcBorders>
            <w:shd w:val="clear" w:color="auto" w:fill="auto"/>
            <w:vAlign w:val="center"/>
          </w:tcPr>
          <w:p w:rsidR="0057438B" w:rsidRPr="000E70A9" w:rsidRDefault="0057438B" w:rsidP="0057438B">
            <w:pPr>
              <w:pStyle w:val="13"/>
              <w:keepLines/>
              <w:rPr>
                <w:sz w:val="18"/>
                <w:szCs w:val="18"/>
                <w:lang w:eastAsia="en-US"/>
              </w:rPr>
            </w:pPr>
            <w:r w:rsidRPr="000E70A9">
              <w:rPr>
                <w:sz w:val="18"/>
                <w:szCs w:val="18"/>
                <w:lang w:eastAsia="en-US"/>
              </w:rPr>
              <w:t>проведення навчання, семінарів , тренінгів для ветеранів та членів їх сімей, спрямованих на активізацію  самозайнятості та  для відкриття власної підприємницької справи</w:t>
            </w:r>
          </w:p>
        </w:tc>
        <w:tc>
          <w:tcPr>
            <w:tcW w:w="1148" w:type="dxa"/>
            <w:tcBorders>
              <w:top w:val="single" w:sz="4" w:space="0" w:color="auto"/>
              <w:bottom w:val="single" w:sz="4" w:space="0" w:color="auto"/>
            </w:tcBorders>
            <w:shd w:val="clear" w:color="auto" w:fill="auto"/>
          </w:tcPr>
          <w:p w:rsidR="0057438B" w:rsidRPr="000E70A9"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0E70A9">
              <w:rPr>
                <w:sz w:val="18"/>
                <w:szCs w:val="18"/>
              </w:rPr>
              <w:t>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200" w:type="dxa"/>
            <w:gridSpan w:val="4"/>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3675" w:type="dxa"/>
            <w:gridSpan w:val="4"/>
            <w:shd w:val="clear" w:color="auto" w:fill="auto"/>
          </w:tcPr>
          <w:p w:rsidR="0057438B" w:rsidRPr="000E70A9"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keepLines/>
              <w:rPr>
                <w:sz w:val="18"/>
                <w:szCs w:val="18"/>
                <w:lang w:eastAsia="en-US"/>
              </w:rPr>
            </w:pPr>
            <w:r w:rsidRPr="000E70A9">
              <w:rPr>
                <w:sz w:val="18"/>
                <w:szCs w:val="18"/>
                <w:lang w:eastAsia="en-US"/>
              </w:rPr>
              <w:t>участь у виставково-ярмаркових заходах (зокрема в онлайн</w:t>
            </w:r>
          </w:p>
          <w:p w:rsidR="0057438B" w:rsidRPr="000E70A9" w:rsidRDefault="0057438B" w:rsidP="0057438B">
            <w:pPr>
              <w:pStyle w:val="13"/>
              <w:keepLines/>
              <w:rPr>
                <w:sz w:val="18"/>
                <w:szCs w:val="18"/>
                <w:lang w:eastAsia="en-US"/>
              </w:rPr>
            </w:pPr>
            <w:r w:rsidRPr="000E70A9">
              <w:rPr>
                <w:sz w:val="18"/>
                <w:szCs w:val="18"/>
                <w:lang w:eastAsia="en-US"/>
              </w:rPr>
              <w:t>форматі) в межах України та за кордоном</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jc w:val="center"/>
              <w:rPr>
                <w:sz w:val="18"/>
                <w:szCs w:val="18"/>
                <w:lang w:eastAsia="en-US"/>
              </w:rPr>
            </w:pPr>
            <w:r w:rsidRPr="000E70A9">
              <w:rPr>
                <w:sz w:val="18"/>
                <w:szCs w:val="18"/>
                <w:lang w:eastAsia="en-US"/>
              </w:rPr>
              <w:t>100,0</w:t>
            </w:r>
          </w:p>
          <w:p w:rsidR="0057438B" w:rsidRPr="000E70A9" w:rsidRDefault="0057438B" w:rsidP="0057438B">
            <w:pPr>
              <w:pStyle w:val="13"/>
              <w:jc w:val="center"/>
              <w:rPr>
                <w:sz w:val="18"/>
                <w:szCs w:val="18"/>
                <w:lang w:eastAsia="en-US"/>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200" w:type="dxa"/>
            <w:gridSpan w:val="4"/>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3675" w:type="dxa"/>
            <w:gridSpan w:val="4"/>
            <w:shd w:val="clear" w:color="auto" w:fill="auto"/>
          </w:tcPr>
          <w:p w:rsidR="0057438B" w:rsidRPr="000E70A9"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Height w:val="274"/>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3.2.</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keepLines/>
              <w:rPr>
                <w:sz w:val="18"/>
                <w:szCs w:val="18"/>
                <w:lang w:eastAsia="en-US"/>
              </w:rPr>
            </w:pPr>
            <w:r w:rsidRPr="000E70A9">
              <w:rPr>
                <w:sz w:val="18"/>
                <w:szCs w:val="18"/>
                <w:lang w:eastAsia="en-US"/>
              </w:rPr>
              <w:t xml:space="preserve">сприяння участі у програмах обміну міжнародним досвідом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jc w:val="center"/>
              <w:rPr>
                <w:sz w:val="18"/>
                <w:szCs w:val="18"/>
                <w:lang w:eastAsia="en-US"/>
              </w:rPr>
            </w:pPr>
            <w:r w:rsidRPr="000E70A9">
              <w:rPr>
                <w:sz w:val="18"/>
                <w:szCs w:val="18"/>
                <w:lang w:eastAsia="en-US"/>
              </w:rPr>
              <w:t>100,0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200" w:type="dxa"/>
            <w:gridSpan w:val="4"/>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3675" w:type="dxa"/>
            <w:gridSpan w:val="4"/>
            <w:shd w:val="clear" w:color="auto" w:fill="auto"/>
          </w:tcPr>
          <w:p w:rsidR="0057438B" w:rsidRPr="000E70A9"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4.1.</w:t>
            </w:r>
          </w:p>
        </w:tc>
        <w:tc>
          <w:tcPr>
            <w:tcW w:w="5097" w:type="dxa"/>
            <w:gridSpan w:val="2"/>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keepLines/>
              <w:jc w:val="both"/>
              <w:rPr>
                <w:sz w:val="18"/>
                <w:szCs w:val="18"/>
                <w:lang w:eastAsia="en-US"/>
              </w:rPr>
            </w:pPr>
            <w:r w:rsidRPr="000E70A9">
              <w:rPr>
                <w:color w:val="000000" w:themeColor="text1"/>
                <w:sz w:val="18"/>
                <w:szCs w:val="18"/>
                <w:lang w:eastAsia="en-US"/>
              </w:rPr>
              <w:t>Брендинг та просування продукції/послуг</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57438B" w:rsidRPr="000E70A9" w:rsidRDefault="0057438B" w:rsidP="0057438B">
            <w:pPr>
              <w:pStyle w:val="13"/>
              <w:jc w:val="center"/>
              <w:rPr>
                <w:sz w:val="18"/>
                <w:szCs w:val="18"/>
                <w:lang w:eastAsia="en-US"/>
              </w:rPr>
            </w:pPr>
            <w:r w:rsidRPr="000E70A9">
              <w:rPr>
                <w:sz w:val="18"/>
                <w:szCs w:val="18"/>
                <w:lang w:eastAsia="en-US"/>
              </w:rPr>
              <w:t>100,0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1200" w:type="dxa"/>
            <w:gridSpan w:val="4"/>
            <w:shd w:val="clear" w:color="auto" w:fill="auto"/>
          </w:tcPr>
          <w:p w:rsidR="0057438B" w:rsidRPr="000E70A9" w:rsidRDefault="0057438B" w:rsidP="0057438B">
            <w:pPr>
              <w:jc w:val="center"/>
            </w:pPr>
            <w:r w:rsidRPr="000E70A9">
              <w:rPr>
                <w:rFonts w:ascii="Times New Roman" w:hAnsi="Times New Roman" w:cs="Times New Roman"/>
                <w:sz w:val="18"/>
                <w:szCs w:val="18"/>
              </w:rPr>
              <w:t>0,0</w:t>
            </w:r>
          </w:p>
        </w:tc>
        <w:tc>
          <w:tcPr>
            <w:tcW w:w="3675" w:type="dxa"/>
            <w:gridSpan w:val="4"/>
            <w:shd w:val="clear" w:color="auto" w:fill="auto"/>
          </w:tcPr>
          <w:p w:rsidR="0057438B" w:rsidRPr="000E70A9"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7438B" w:rsidRPr="000E70A9" w:rsidRDefault="0057438B" w:rsidP="0057438B">
            <w:pPr>
              <w:spacing w:after="0" w:line="240" w:lineRule="auto"/>
              <w:jc w:val="both"/>
              <w:rPr>
                <w:rFonts w:ascii="Times New Roman" w:hAnsi="Times New Roman" w:cs="Times New Roman"/>
                <w:b/>
                <w:color w:val="000000" w:themeColor="text1"/>
                <w:sz w:val="18"/>
                <w:szCs w:val="18"/>
                <w:lang w:eastAsia="ru-RU"/>
              </w:rPr>
            </w:pPr>
            <w:r w:rsidRPr="000E70A9">
              <w:rPr>
                <w:rFonts w:ascii="Times New Roman" w:hAnsi="Times New Roman" w:cs="Times New Roman"/>
                <w:b/>
                <w:color w:val="000000" w:themeColor="text1"/>
                <w:sz w:val="18"/>
                <w:szCs w:val="18"/>
                <w:lang w:eastAsia="ru-RU"/>
              </w:rPr>
              <w:t>Всього по програмі</w:t>
            </w:r>
          </w:p>
        </w:tc>
        <w:tc>
          <w:tcPr>
            <w:tcW w:w="1148" w:type="dxa"/>
            <w:tcBorders>
              <w:top w:val="single" w:sz="4" w:space="0" w:color="auto"/>
              <w:bottom w:val="single" w:sz="4" w:space="0" w:color="auto"/>
            </w:tcBorders>
            <w:shd w:val="clear" w:color="auto" w:fill="auto"/>
          </w:tcPr>
          <w:p w:rsidR="0057438B" w:rsidRPr="000E70A9"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8"/>
                <w:szCs w:val="18"/>
                <w:lang w:val="uk-UA"/>
              </w:rPr>
            </w:pPr>
            <w:r w:rsidRPr="000E70A9">
              <w:rPr>
                <w:b/>
                <w:sz w:val="18"/>
                <w:szCs w:val="18"/>
                <w:lang w:val="uk-UA"/>
              </w:rPr>
              <w:t>2000,0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0E70A9" w:rsidRDefault="0057438B" w:rsidP="0057438B">
            <w:pPr>
              <w:spacing w:after="0" w:line="240" w:lineRule="auto"/>
              <w:jc w:val="center"/>
              <w:rPr>
                <w:rFonts w:ascii="Times New Roman" w:hAnsi="Times New Roman" w:cs="Times New Roman"/>
                <w:b/>
                <w:bCs/>
                <w:sz w:val="18"/>
                <w:szCs w:val="18"/>
              </w:rPr>
            </w:pPr>
            <w:r w:rsidRPr="000E70A9">
              <w:rPr>
                <w:rFonts w:ascii="Times New Roman" w:hAnsi="Times New Roman" w:cs="Times New Roman"/>
                <w:b/>
                <w:bCs/>
                <w:sz w:val="18"/>
                <w:szCs w:val="18"/>
              </w:rPr>
              <w:t>1400,0</w:t>
            </w:r>
          </w:p>
        </w:tc>
        <w:tc>
          <w:tcPr>
            <w:tcW w:w="1134" w:type="dxa"/>
            <w:gridSpan w:val="2"/>
            <w:tcBorders>
              <w:left w:val="single" w:sz="4" w:space="0" w:color="auto"/>
              <w:right w:val="single" w:sz="4" w:space="0" w:color="auto"/>
            </w:tcBorders>
            <w:shd w:val="clear" w:color="auto" w:fill="auto"/>
          </w:tcPr>
          <w:p w:rsidR="0057438B" w:rsidRPr="000E70A9" w:rsidRDefault="0057438B" w:rsidP="0057438B">
            <w:pPr>
              <w:spacing w:after="0" w:line="240" w:lineRule="auto"/>
              <w:jc w:val="center"/>
              <w:rPr>
                <w:rFonts w:ascii="Times New Roman" w:hAnsi="Times New Roman" w:cs="Times New Roman"/>
                <w:b/>
                <w:sz w:val="18"/>
                <w:szCs w:val="18"/>
              </w:rPr>
            </w:pPr>
            <w:r w:rsidRPr="000E70A9">
              <w:rPr>
                <w:rFonts w:ascii="Times New Roman" w:hAnsi="Times New Roman" w:cs="Times New Roman"/>
                <w:b/>
                <w:sz w:val="18"/>
                <w:szCs w:val="18"/>
              </w:rPr>
              <w:t>1400,0</w:t>
            </w:r>
          </w:p>
        </w:tc>
        <w:tc>
          <w:tcPr>
            <w:tcW w:w="992" w:type="dxa"/>
            <w:gridSpan w:val="2"/>
            <w:tcBorders>
              <w:left w:val="single" w:sz="4" w:space="0" w:color="auto"/>
            </w:tcBorders>
            <w:shd w:val="clear" w:color="auto" w:fill="auto"/>
          </w:tcPr>
          <w:p w:rsidR="0057438B" w:rsidRPr="000E70A9" w:rsidRDefault="002A062F" w:rsidP="0057438B">
            <w:pPr>
              <w:spacing w:after="0" w:line="240" w:lineRule="auto"/>
              <w:jc w:val="center"/>
              <w:rPr>
                <w:rFonts w:ascii="Times New Roman" w:hAnsi="Times New Roman" w:cs="Times New Roman"/>
                <w:b/>
                <w:sz w:val="18"/>
                <w:szCs w:val="18"/>
              </w:rPr>
            </w:pPr>
            <w:r w:rsidRPr="00D00CF7">
              <w:rPr>
                <w:rFonts w:ascii="Times New Roman" w:hAnsi="Times New Roman" w:cs="Times New Roman"/>
                <w:color w:val="000000" w:themeColor="text1"/>
                <w:sz w:val="18"/>
                <w:szCs w:val="18"/>
              </w:rPr>
              <w:t>0,0</w:t>
            </w:r>
          </w:p>
        </w:tc>
        <w:tc>
          <w:tcPr>
            <w:tcW w:w="1200" w:type="dxa"/>
            <w:gridSpan w:val="4"/>
            <w:shd w:val="clear" w:color="auto" w:fill="auto"/>
          </w:tcPr>
          <w:p w:rsidR="0057438B" w:rsidRPr="000E70A9" w:rsidRDefault="0057438B" w:rsidP="0057438B">
            <w:pPr>
              <w:spacing w:after="0" w:line="240" w:lineRule="auto"/>
              <w:jc w:val="center"/>
              <w:rPr>
                <w:rFonts w:ascii="Times New Roman" w:hAnsi="Times New Roman" w:cs="Times New Roman"/>
                <w:b/>
                <w:sz w:val="18"/>
                <w:szCs w:val="18"/>
              </w:rPr>
            </w:pPr>
            <w:r w:rsidRPr="000E70A9">
              <w:rPr>
                <w:rFonts w:ascii="Times New Roman" w:hAnsi="Times New Roman" w:cs="Times New Roman"/>
                <w:b/>
                <w:sz w:val="18"/>
                <w:szCs w:val="18"/>
              </w:rPr>
              <w:t>0,0</w:t>
            </w:r>
          </w:p>
        </w:tc>
        <w:tc>
          <w:tcPr>
            <w:tcW w:w="3675" w:type="dxa"/>
            <w:gridSpan w:val="4"/>
            <w:shd w:val="clear" w:color="auto" w:fill="auto"/>
          </w:tcPr>
          <w:p w:rsidR="0057438B" w:rsidRPr="000E70A9" w:rsidRDefault="0057438B" w:rsidP="0057438B">
            <w:pPr>
              <w:spacing w:after="0" w:line="240" w:lineRule="auto"/>
              <w:jc w:val="both"/>
              <w:rPr>
                <w:rFonts w:ascii="Times New Roman" w:hAnsi="Times New Roman" w:cs="Times New Roman"/>
                <w:sz w:val="18"/>
                <w:szCs w:val="18"/>
              </w:rPr>
            </w:pPr>
          </w:p>
        </w:tc>
      </w:tr>
      <w:tr w:rsidR="0057438B" w:rsidRPr="008E2486" w:rsidTr="000E0A2A">
        <w:trPr>
          <w:gridAfter w:val="7"/>
          <w:wAfter w:w="4592"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r w:rsidRPr="008E2486">
              <w:rPr>
                <w:rFonts w:ascii="Times New Roman" w:hAnsi="Times New Roman" w:cs="Times New Roman"/>
                <w:sz w:val="18"/>
                <w:szCs w:val="18"/>
              </w:rPr>
              <w:t>35</w:t>
            </w:r>
          </w:p>
        </w:tc>
        <w:tc>
          <w:tcPr>
            <w:tcW w:w="15651" w:type="dxa"/>
            <w:gridSpan w:val="19"/>
            <w:shd w:val="clear" w:color="auto" w:fill="DBDBDB" w:themeFill="accent3" w:themeFillTint="66"/>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eastAsia="Calibri" w:hAnsi="Times New Roman" w:cs="Times New Roman"/>
                <w:b/>
                <w:bCs/>
                <w:sz w:val="18"/>
                <w:szCs w:val="18"/>
              </w:rPr>
              <w:t>Програма «Родини Героїв Тернопільської міської територіальної громади на 2023-2025 роки»</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2.2</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bCs/>
                <w:sz w:val="18"/>
                <w:szCs w:val="18"/>
              </w:rPr>
              <w:t>Розробка, виготовлення та поширення соціальної продукції інформаційного змісту (буклети, листівки, сітілайти, бігборди щодо прав та пільг, та мережу організацій, установ та закладів у сфері соціальної, психологічної та правової роботи)</w:t>
            </w:r>
            <w:r w:rsidRPr="007C29DA">
              <w:rPr>
                <w:rFonts w:ascii="Times New Roman" w:hAnsi="Times New Roman" w:cs="Times New Roman"/>
                <w:sz w:val="18"/>
                <w:szCs w:val="18"/>
              </w:rPr>
              <w:t>.</w:t>
            </w:r>
          </w:p>
        </w:tc>
        <w:tc>
          <w:tcPr>
            <w:tcW w:w="1148" w:type="dxa"/>
            <w:shd w:val="clear" w:color="auto" w:fill="auto"/>
          </w:tcPr>
          <w:p w:rsidR="0057438B" w:rsidRPr="007C29DA" w:rsidRDefault="0057438B" w:rsidP="002A062F">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34,0</w:t>
            </w:r>
          </w:p>
        </w:tc>
        <w:tc>
          <w:tcPr>
            <w:tcW w:w="1703" w:type="dxa"/>
            <w:shd w:val="clear" w:color="auto" w:fill="auto"/>
          </w:tcPr>
          <w:p w:rsidR="0057438B" w:rsidRPr="007C29DA" w:rsidRDefault="0057438B" w:rsidP="002A062F">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10,0</w:t>
            </w:r>
          </w:p>
        </w:tc>
        <w:tc>
          <w:tcPr>
            <w:tcW w:w="1134" w:type="dxa"/>
            <w:gridSpan w:val="2"/>
            <w:shd w:val="clear" w:color="auto" w:fill="auto"/>
          </w:tcPr>
          <w:p w:rsidR="0057438B" w:rsidRPr="007C29DA" w:rsidRDefault="0057438B" w:rsidP="002A062F">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2.3</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Забезпечення наданняінформаційно-консультативнихпослуг в рамках діяльності «Телефону Довіри».</w:t>
            </w:r>
          </w:p>
        </w:tc>
        <w:tc>
          <w:tcPr>
            <w:tcW w:w="1148" w:type="dxa"/>
            <w:shd w:val="clear" w:color="auto" w:fill="auto"/>
          </w:tcPr>
          <w:p w:rsidR="0057438B" w:rsidRPr="007C29DA" w:rsidRDefault="0057438B" w:rsidP="002A062F">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12,0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11,8</w:t>
            </w:r>
          </w:p>
        </w:tc>
        <w:tc>
          <w:tcPr>
            <w:tcW w:w="1134" w:type="dxa"/>
            <w:gridSpan w:val="2"/>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11,8</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4.2</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Надання допомоги Родинам заокремим рішенням виконавчого</w:t>
            </w:r>
            <w:r w:rsidR="00F0783E">
              <w:rPr>
                <w:rFonts w:ascii="Times New Roman" w:hAnsi="Times New Roman" w:cs="Times New Roman"/>
                <w:sz w:val="18"/>
                <w:szCs w:val="18"/>
              </w:rPr>
              <w:t xml:space="preserve"> </w:t>
            </w:r>
            <w:r w:rsidRPr="007C29DA">
              <w:rPr>
                <w:rFonts w:ascii="Times New Roman" w:hAnsi="Times New Roman" w:cs="Times New Roman"/>
                <w:sz w:val="18"/>
                <w:szCs w:val="18"/>
              </w:rPr>
              <w:t>комітету</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134" w:type="dxa"/>
            <w:gridSpan w:val="2"/>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4.3</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Забезпечення безоплатного проїзду на прогулянкових теплоходах</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134" w:type="dxa"/>
            <w:gridSpan w:val="2"/>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5.2</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Організація тематичних</w:t>
            </w:r>
            <w:r w:rsidR="00F0783E">
              <w:rPr>
                <w:rFonts w:ascii="Times New Roman" w:hAnsi="Times New Roman" w:cs="Times New Roman"/>
                <w:sz w:val="18"/>
                <w:szCs w:val="18"/>
              </w:rPr>
              <w:t xml:space="preserve"> </w:t>
            </w:r>
            <w:r w:rsidRPr="007C29DA">
              <w:rPr>
                <w:rFonts w:ascii="Times New Roman" w:hAnsi="Times New Roman" w:cs="Times New Roman"/>
                <w:sz w:val="18"/>
                <w:szCs w:val="18"/>
              </w:rPr>
              <w:t>зустрічей, вечорів пам’яті,майстер-класів, екскурсій,безкоштовнихпереглядівфільмів (за окремим планом)</w:t>
            </w:r>
          </w:p>
        </w:tc>
        <w:tc>
          <w:tcPr>
            <w:tcW w:w="1148" w:type="dxa"/>
            <w:shd w:val="clear" w:color="auto" w:fill="auto"/>
          </w:tcPr>
          <w:p w:rsidR="0057438B" w:rsidRPr="007C29DA" w:rsidRDefault="0057438B" w:rsidP="002A062F">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300,0</w:t>
            </w:r>
          </w:p>
        </w:tc>
        <w:tc>
          <w:tcPr>
            <w:tcW w:w="1703" w:type="dxa"/>
            <w:shd w:val="clear" w:color="auto" w:fill="auto"/>
          </w:tcPr>
          <w:p w:rsidR="0057438B" w:rsidRPr="007C29DA" w:rsidRDefault="0057438B" w:rsidP="002A062F">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100,0</w:t>
            </w:r>
          </w:p>
        </w:tc>
        <w:tc>
          <w:tcPr>
            <w:tcW w:w="1134" w:type="dxa"/>
            <w:gridSpan w:val="2"/>
            <w:shd w:val="clear" w:color="auto" w:fill="auto"/>
          </w:tcPr>
          <w:p w:rsidR="0057438B" w:rsidRPr="007C29DA" w:rsidRDefault="0057438B" w:rsidP="002A062F">
            <w:pPr>
              <w:tabs>
                <w:tab w:val="left" w:pos="984"/>
              </w:tabs>
              <w:spacing w:after="0" w:line="240" w:lineRule="auto"/>
              <w:jc w:val="both"/>
              <w:rPr>
                <w:rFonts w:ascii="Times New Roman" w:hAnsi="Times New Roman" w:cs="Times New Roman"/>
                <w:snapToGrid w:val="0"/>
                <w:sz w:val="18"/>
                <w:szCs w:val="18"/>
              </w:rPr>
            </w:pPr>
            <w:r>
              <w:rPr>
                <w:rFonts w:ascii="Times New Roman" w:hAnsi="Times New Roman" w:cs="Times New Roman"/>
                <w:sz w:val="18"/>
                <w:szCs w:val="18"/>
              </w:rPr>
              <w:t>2</w:t>
            </w:r>
            <w:r w:rsidRPr="007C29DA">
              <w:rPr>
                <w:rFonts w:ascii="Times New Roman" w:hAnsi="Times New Roman" w:cs="Times New Roman"/>
                <w:sz w:val="18"/>
                <w:szCs w:val="18"/>
              </w:rPr>
              <w:t>00,0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126,61</w:t>
            </w:r>
          </w:p>
        </w:tc>
        <w:tc>
          <w:tcPr>
            <w:tcW w:w="3675" w:type="dxa"/>
            <w:gridSpan w:val="4"/>
            <w:shd w:val="clear" w:color="auto" w:fill="auto"/>
          </w:tcPr>
          <w:p w:rsidR="0057438B"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16,14 тис. грн.- З</w:t>
            </w:r>
            <w:r w:rsidRPr="007C29DA">
              <w:rPr>
                <w:rFonts w:ascii="Times New Roman" w:hAnsi="Times New Roman" w:cs="Times New Roman"/>
                <w:sz w:val="18"/>
                <w:szCs w:val="18"/>
              </w:rPr>
              <w:t>устріч родин Героїв з метою відпочинкової реабілітації в Маріїїнському духовному центрі у с. Зарваниця з 07 по 11 лютого 2024 р. спільно із ГО «Родини полеглих воїнів Тернополя»</w:t>
            </w:r>
          </w:p>
          <w:p w:rsidR="0057438B"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7,00 тис.грн. – Зустріч родин Героїв з метою відпочинкової реабілітації в Маріїнському духовному центрі у с. Зарваниця з 07 по 11 квітня 2024 року спільно із ГО «Родини полеглих воїнів Тернополя»</w:t>
            </w:r>
          </w:p>
          <w:p w:rsidR="0057438B"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60,57 тис.грн. – Проща для родин Героїв з метою вшанування памяті полеглих Захисників України в Маріїнському духовному центрі у с. Зарваниця з 27 квітня 2024 року.</w:t>
            </w:r>
          </w:p>
          <w:p w:rsidR="0057438B" w:rsidRPr="007C29DA" w:rsidRDefault="0057438B" w:rsidP="002C78E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42,90 – Захід з нагоди Дня Матері (Майстер-клас «Материнська ніжність»</w:t>
            </w:r>
            <w:r w:rsidR="002C78ED">
              <w:rPr>
                <w:rFonts w:ascii="Times New Roman" w:hAnsi="Times New Roman" w:cs="Times New Roman"/>
                <w:sz w:val="18"/>
                <w:szCs w:val="18"/>
              </w:rPr>
              <w:t>)</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5.4</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Налагодження співпраці з міжнародними організаціями та фондами,а також волонтерськими, релігійними організаціями для організації сімейного відпочинку та оздоровлення</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15,00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134" w:type="dxa"/>
            <w:gridSpan w:val="2"/>
            <w:shd w:val="clear" w:color="auto" w:fill="auto"/>
          </w:tcPr>
          <w:p w:rsidR="0057438B" w:rsidRPr="007C29DA" w:rsidRDefault="0057438B" w:rsidP="0057438B">
            <w:pPr>
              <w:tabs>
                <w:tab w:val="left" w:pos="984"/>
              </w:tabs>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5.5</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Підтримка громадських ініціатив соціального спрямування, які відповідають напрямкам та завданням даної Програми (шляхом проведення конкурсу проєктів)</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120,00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1134" w:type="dxa"/>
            <w:gridSpan w:val="2"/>
            <w:shd w:val="clear" w:color="auto" w:fill="auto"/>
          </w:tcPr>
          <w:p w:rsidR="0057438B" w:rsidRPr="007C29DA" w:rsidRDefault="0057438B" w:rsidP="0057438B">
            <w:pPr>
              <w:tabs>
                <w:tab w:val="left" w:pos="984"/>
              </w:tabs>
              <w:spacing w:after="0" w:line="240" w:lineRule="auto"/>
              <w:jc w:val="both"/>
              <w:rPr>
                <w:rFonts w:ascii="Times New Roman" w:hAnsi="Times New Roman" w:cs="Times New Roman"/>
                <w:snapToGrid w:val="0"/>
                <w:sz w:val="18"/>
                <w:szCs w:val="18"/>
              </w:rPr>
            </w:pPr>
            <w:r w:rsidRPr="007C29DA">
              <w:rPr>
                <w:rFonts w:ascii="Times New Roman" w:hAnsi="Times New Roman" w:cs="Times New Roman"/>
                <w:snapToGrid w:val="0"/>
                <w:sz w:val="18"/>
                <w:szCs w:val="18"/>
              </w:rPr>
              <w:t>0,0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napToGrid w:val="0"/>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napToGrid w:val="0"/>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7438B" w:rsidRPr="007C29DA" w:rsidRDefault="0057438B" w:rsidP="0057438B">
            <w:pPr>
              <w:spacing w:after="0" w:line="240" w:lineRule="auto"/>
              <w:jc w:val="both"/>
              <w:rPr>
                <w:rFonts w:ascii="Times New Roman" w:hAnsi="Times New Roman" w:cs="Times New Roman"/>
                <w:b/>
                <w:color w:val="000000" w:themeColor="text1"/>
                <w:sz w:val="18"/>
                <w:szCs w:val="18"/>
                <w:lang w:eastAsia="ru-RU"/>
              </w:rPr>
            </w:pPr>
            <w:r w:rsidRPr="007C29DA">
              <w:rPr>
                <w:rFonts w:ascii="Times New Roman" w:hAnsi="Times New Roman" w:cs="Times New Roman"/>
                <w:b/>
                <w:color w:val="000000" w:themeColor="text1"/>
                <w:sz w:val="18"/>
                <w:szCs w:val="18"/>
                <w:lang w:eastAsia="ru-RU"/>
              </w:rPr>
              <w:t>Всього по програмі</w:t>
            </w:r>
          </w:p>
        </w:tc>
        <w:tc>
          <w:tcPr>
            <w:tcW w:w="1148" w:type="dxa"/>
            <w:shd w:val="clear" w:color="auto" w:fill="auto"/>
          </w:tcPr>
          <w:p w:rsidR="0057438B" w:rsidRPr="007C29DA" w:rsidRDefault="0057438B" w:rsidP="0057438B">
            <w:pPr>
              <w:spacing w:after="0" w:line="240" w:lineRule="auto"/>
              <w:jc w:val="both"/>
              <w:rPr>
                <w:rFonts w:ascii="Times New Roman" w:hAnsi="Times New Roman" w:cs="Times New Roman"/>
                <w:b/>
                <w:bCs/>
                <w:snapToGrid w:val="0"/>
                <w:sz w:val="18"/>
                <w:szCs w:val="18"/>
              </w:rPr>
            </w:pPr>
            <w:r w:rsidRPr="007C29DA">
              <w:rPr>
                <w:rFonts w:ascii="Times New Roman" w:hAnsi="Times New Roman" w:cs="Times New Roman"/>
                <w:b/>
                <w:bCs/>
                <w:snapToGrid w:val="0"/>
                <w:sz w:val="18"/>
                <w:szCs w:val="18"/>
              </w:rPr>
              <w:t>481,00</w:t>
            </w:r>
          </w:p>
        </w:tc>
        <w:tc>
          <w:tcPr>
            <w:tcW w:w="1703" w:type="dxa"/>
            <w:shd w:val="clear" w:color="auto" w:fill="auto"/>
          </w:tcPr>
          <w:p w:rsidR="0057438B" w:rsidRPr="007C29DA" w:rsidRDefault="0057438B" w:rsidP="0057438B">
            <w:pPr>
              <w:spacing w:after="0" w:line="240" w:lineRule="auto"/>
              <w:jc w:val="both"/>
              <w:rPr>
                <w:rFonts w:ascii="Times New Roman" w:hAnsi="Times New Roman" w:cs="Times New Roman"/>
                <w:b/>
                <w:bCs/>
                <w:snapToGrid w:val="0"/>
                <w:sz w:val="18"/>
                <w:szCs w:val="18"/>
              </w:rPr>
            </w:pPr>
            <w:r w:rsidRPr="007C29DA">
              <w:rPr>
                <w:rFonts w:ascii="Times New Roman" w:hAnsi="Times New Roman" w:cs="Times New Roman"/>
                <w:b/>
                <w:bCs/>
                <w:snapToGrid w:val="0"/>
                <w:sz w:val="18"/>
                <w:szCs w:val="18"/>
              </w:rPr>
              <w:t>121,80</w:t>
            </w:r>
          </w:p>
        </w:tc>
        <w:tc>
          <w:tcPr>
            <w:tcW w:w="1134" w:type="dxa"/>
            <w:gridSpan w:val="2"/>
            <w:shd w:val="clear" w:color="auto" w:fill="auto"/>
          </w:tcPr>
          <w:p w:rsidR="0057438B" w:rsidRPr="007C29DA" w:rsidRDefault="0057438B" w:rsidP="0057438B">
            <w:pPr>
              <w:spacing w:after="0" w:line="240" w:lineRule="auto"/>
              <w:jc w:val="both"/>
              <w:rPr>
                <w:rFonts w:ascii="Times New Roman" w:hAnsi="Times New Roman" w:cs="Times New Roman"/>
                <w:b/>
                <w:bCs/>
                <w:snapToGrid w:val="0"/>
                <w:sz w:val="18"/>
                <w:szCs w:val="18"/>
              </w:rPr>
            </w:pPr>
            <w:r>
              <w:rPr>
                <w:rFonts w:ascii="Times New Roman" w:hAnsi="Times New Roman" w:cs="Times New Roman"/>
                <w:b/>
                <w:bCs/>
                <w:snapToGrid w:val="0"/>
                <w:sz w:val="18"/>
                <w:szCs w:val="18"/>
              </w:rPr>
              <w:t>2</w:t>
            </w:r>
            <w:r w:rsidRPr="007C29DA">
              <w:rPr>
                <w:rFonts w:ascii="Times New Roman" w:hAnsi="Times New Roman" w:cs="Times New Roman"/>
                <w:b/>
                <w:bCs/>
                <w:snapToGrid w:val="0"/>
                <w:sz w:val="18"/>
                <w:szCs w:val="18"/>
              </w:rPr>
              <w:t>21,80</w:t>
            </w:r>
          </w:p>
        </w:tc>
        <w:tc>
          <w:tcPr>
            <w:tcW w:w="992" w:type="dxa"/>
            <w:gridSpan w:val="2"/>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b/>
                <w:bCs/>
                <w:snapToGrid w:val="0"/>
                <w:sz w:val="18"/>
                <w:szCs w:val="18"/>
              </w:rPr>
              <w:t>0,0</w:t>
            </w:r>
          </w:p>
        </w:tc>
        <w:tc>
          <w:tcPr>
            <w:tcW w:w="1200" w:type="dxa"/>
            <w:gridSpan w:val="4"/>
            <w:shd w:val="clear" w:color="auto" w:fill="auto"/>
          </w:tcPr>
          <w:p w:rsidR="0057438B" w:rsidRPr="007C29DA" w:rsidRDefault="002C78ED" w:rsidP="002C78ED">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126</w:t>
            </w:r>
            <w:r w:rsidR="0057438B" w:rsidRPr="007C29DA">
              <w:rPr>
                <w:rFonts w:ascii="Times New Roman" w:hAnsi="Times New Roman" w:cs="Times New Roman"/>
                <w:b/>
                <w:sz w:val="18"/>
                <w:szCs w:val="18"/>
              </w:rPr>
              <w:t>,</w:t>
            </w:r>
            <w:r>
              <w:rPr>
                <w:rFonts w:ascii="Times New Roman" w:hAnsi="Times New Roman" w:cs="Times New Roman"/>
                <w:b/>
                <w:sz w:val="18"/>
                <w:szCs w:val="18"/>
              </w:rPr>
              <w:t>61</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0E0A2A">
        <w:trPr>
          <w:gridAfter w:val="7"/>
          <w:wAfter w:w="4592" w:type="dxa"/>
        </w:trPr>
        <w:tc>
          <w:tcPr>
            <w:tcW w:w="413" w:type="dxa"/>
            <w:shd w:val="clear" w:color="auto" w:fill="auto"/>
            <w:vAlign w:val="center"/>
          </w:tcPr>
          <w:p w:rsidR="0057438B" w:rsidRPr="008E2486" w:rsidRDefault="0057438B" w:rsidP="0057438B">
            <w:pPr>
              <w:spacing w:after="0" w:line="240" w:lineRule="auto"/>
              <w:jc w:val="both"/>
              <w:rPr>
                <w:rFonts w:ascii="Times New Roman" w:hAnsi="Times New Roman" w:cs="Times New Roman"/>
                <w:b/>
                <w:bCs/>
                <w:sz w:val="18"/>
                <w:szCs w:val="18"/>
              </w:rPr>
            </w:pPr>
            <w:r w:rsidRPr="008E2486">
              <w:rPr>
                <w:rFonts w:ascii="Times New Roman" w:hAnsi="Times New Roman" w:cs="Times New Roman"/>
                <w:b/>
                <w:bCs/>
                <w:sz w:val="18"/>
                <w:szCs w:val="18"/>
              </w:rPr>
              <w:t>36</w:t>
            </w:r>
          </w:p>
        </w:tc>
        <w:tc>
          <w:tcPr>
            <w:tcW w:w="15651" w:type="dxa"/>
            <w:gridSpan w:val="19"/>
            <w:shd w:val="clear" w:color="auto" w:fill="DBDBDB" w:themeFill="accent3" w:themeFillTint="66"/>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eastAsia="Calibri" w:hAnsi="Times New Roman" w:cs="Times New Roman"/>
                <w:b/>
                <w:bCs/>
                <w:sz w:val="18"/>
                <w:szCs w:val="18"/>
              </w:rPr>
              <w:t>Програма «Діти Героїв Тернопільської міської територіальної громади» на 2023-2025 роки</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1.3</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забезпечення функціонування «гарячої» телефонної лінії для надання соціально-психологічної підтримки дітям 2023-2025 </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6,0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2.5</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проведення акції до Дня знань «Знання-це сила»</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200,0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2.8</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забезпечення безкоштовного проїзду Дітей у пасажирському громадському транспорті та на прогулянкових теплоходах</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3.1</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організація та проведення екскурсій</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250,0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107,7</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107,7</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31,50 – організація поїздки дітей Героїв України до Гренади (Карибський басейн)</w:t>
            </w: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3.2</w:t>
            </w:r>
          </w:p>
        </w:tc>
        <w:tc>
          <w:tcPr>
            <w:tcW w:w="5097" w:type="dxa"/>
            <w:gridSpan w:val="2"/>
            <w:shd w:val="clear" w:color="auto" w:fill="auto"/>
            <w:vAlign w:val="center"/>
          </w:tcPr>
          <w:p w:rsidR="0057438B" w:rsidRPr="007C29DA" w:rsidRDefault="0057438B" w:rsidP="0057438B">
            <w:pPr>
              <w:spacing w:after="0" w:line="240" w:lineRule="auto"/>
              <w:jc w:val="both"/>
              <w:rPr>
                <w:rFonts w:ascii="Times New Roman" w:hAnsi="Times New Roman" w:cs="Times New Roman"/>
                <w:b/>
                <w:sz w:val="18"/>
                <w:szCs w:val="18"/>
              </w:rPr>
            </w:pPr>
            <w:r w:rsidRPr="007C29DA">
              <w:rPr>
                <w:rFonts w:ascii="Times New Roman" w:hAnsi="Times New Roman" w:cs="Times New Roman"/>
                <w:sz w:val="18"/>
                <w:szCs w:val="18"/>
              </w:rPr>
              <w:t xml:space="preserve"> організація майстер-класів, проведення заходів пізнавально-розважального спрямування</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3.5</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проведення акції, присвяченої Міжнародному Дню захисту дітей</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100,0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20,0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20,0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3.8</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залучення до заходів Новорічно-різдвяних та Великодній свят, зокрема в акції, присвяченої Дню Святого Миколая «Я вірю в Диво»</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75,0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50,0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50,0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765A55" w:rsidRDefault="00765A55" w:rsidP="0057438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p w:rsidR="00765A55" w:rsidRDefault="00765A55" w:rsidP="0057438B">
            <w:pPr>
              <w:spacing w:after="0" w:line="240" w:lineRule="auto"/>
              <w:jc w:val="both"/>
              <w:rPr>
                <w:rFonts w:ascii="Times New Roman" w:hAnsi="Times New Roman" w:cs="Times New Roman"/>
                <w:color w:val="000000" w:themeColor="text1"/>
                <w:sz w:val="18"/>
                <w:szCs w:val="18"/>
              </w:rPr>
            </w:pPr>
          </w:p>
          <w:p w:rsidR="00765A55" w:rsidRDefault="00765A55" w:rsidP="0057438B">
            <w:pPr>
              <w:spacing w:after="0" w:line="240" w:lineRule="auto"/>
              <w:jc w:val="both"/>
              <w:rPr>
                <w:rFonts w:ascii="Times New Roman" w:hAnsi="Times New Roman" w:cs="Times New Roman"/>
                <w:color w:val="000000" w:themeColor="text1"/>
                <w:sz w:val="18"/>
                <w:szCs w:val="18"/>
              </w:rPr>
            </w:pPr>
          </w:p>
          <w:p w:rsidR="00765A55" w:rsidRDefault="00765A55" w:rsidP="0057438B">
            <w:pPr>
              <w:spacing w:after="0" w:line="240" w:lineRule="auto"/>
              <w:jc w:val="both"/>
              <w:rPr>
                <w:rFonts w:ascii="Times New Roman" w:hAnsi="Times New Roman" w:cs="Times New Roman"/>
                <w:color w:val="000000" w:themeColor="text1"/>
                <w:sz w:val="18"/>
                <w:szCs w:val="18"/>
              </w:rPr>
            </w:pPr>
          </w:p>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3.9</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 xml:space="preserve"> залучення до волонтерських ініціатив, освітньо-наукових національно-патріотичних заходів</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35,0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3.11</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сприяння в профорієнтаційній діяльності та залучення до профорієнтаційного стажування, участь в проекті «Муніципальне замовлення»</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10,0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4.1</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надання одноразової допомоги Дітям, за окремим рішенням виконавчого комітету</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10,0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r w:rsidRPr="007C29DA">
              <w:rPr>
                <w:rFonts w:ascii="Times New Roman" w:hAnsi="Times New Roman" w:cs="Times New Roman"/>
                <w:color w:val="000000" w:themeColor="text1"/>
                <w:sz w:val="18"/>
                <w:szCs w:val="18"/>
              </w:rPr>
              <w:t>4.2</w:t>
            </w:r>
          </w:p>
        </w:tc>
        <w:tc>
          <w:tcPr>
            <w:tcW w:w="5097" w:type="dxa"/>
            <w:gridSpan w:val="2"/>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налагодження співпраці з благодійними, волонтерськими, релігійними, міжнародними організаціями з метою залучення позабюджетних коштів для надання відповідної допомоги</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18"/>
                <w:szCs w:val="18"/>
                <w:lang w:val="uk-UA"/>
              </w:rPr>
            </w:pPr>
            <w:r w:rsidRPr="007C29DA">
              <w:rPr>
                <w:bCs/>
                <w:sz w:val="18"/>
                <w:szCs w:val="18"/>
                <w:lang w:val="uk-UA"/>
              </w:rPr>
              <w:t>0,0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sz w:val="18"/>
                <w:szCs w:val="18"/>
              </w:rPr>
              <w:t>0,0</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r w:rsidRPr="007C29DA">
              <w:rPr>
                <w:rFonts w:ascii="Times New Roman" w:hAnsi="Times New Roman" w:cs="Times New Roman"/>
                <w:sz w:val="18"/>
                <w:szCs w:val="18"/>
              </w:rPr>
              <w:t>0,0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D01D95">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shd w:val="clear" w:color="auto" w:fill="auto"/>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shd w:val="clear" w:color="auto" w:fill="auto"/>
            <w:vAlign w:val="center"/>
          </w:tcPr>
          <w:p w:rsidR="0057438B" w:rsidRPr="007C29DA" w:rsidRDefault="0057438B" w:rsidP="0057438B">
            <w:pPr>
              <w:spacing w:after="0" w:line="240" w:lineRule="auto"/>
              <w:jc w:val="both"/>
              <w:rPr>
                <w:rFonts w:ascii="Times New Roman" w:hAnsi="Times New Roman" w:cs="Times New Roman"/>
                <w:b/>
                <w:color w:val="000000" w:themeColor="text1"/>
                <w:sz w:val="18"/>
                <w:szCs w:val="18"/>
                <w:lang w:eastAsia="ru-RU"/>
              </w:rPr>
            </w:pPr>
            <w:r w:rsidRPr="007C29DA">
              <w:rPr>
                <w:rFonts w:ascii="Times New Roman" w:hAnsi="Times New Roman" w:cs="Times New Roman"/>
                <w:b/>
                <w:color w:val="000000" w:themeColor="text1"/>
                <w:sz w:val="18"/>
                <w:szCs w:val="18"/>
                <w:lang w:eastAsia="ru-RU"/>
              </w:rPr>
              <w:t>Всього по програмі</w:t>
            </w:r>
          </w:p>
        </w:tc>
        <w:tc>
          <w:tcPr>
            <w:tcW w:w="1148" w:type="dxa"/>
            <w:tcBorders>
              <w:top w:val="single" w:sz="4" w:space="0" w:color="auto"/>
              <w:bottom w:val="single" w:sz="4" w:space="0" w:color="auto"/>
            </w:tcBorders>
            <w:shd w:val="clear" w:color="auto" w:fill="auto"/>
          </w:tcPr>
          <w:p w:rsidR="0057438B" w:rsidRPr="007C29DA" w:rsidRDefault="0057438B" w:rsidP="0057438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18"/>
                <w:szCs w:val="18"/>
                <w:lang w:val="uk-UA"/>
              </w:rPr>
            </w:pPr>
            <w:r w:rsidRPr="007C29DA">
              <w:rPr>
                <w:b/>
                <w:sz w:val="18"/>
                <w:szCs w:val="18"/>
                <w:lang w:val="uk-UA"/>
              </w:rPr>
              <w:t>676,0</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b/>
                <w:bCs/>
                <w:sz w:val="18"/>
                <w:szCs w:val="18"/>
              </w:rPr>
              <w:t>227,7</w:t>
            </w:r>
          </w:p>
        </w:tc>
        <w:tc>
          <w:tcPr>
            <w:tcW w:w="1134" w:type="dxa"/>
            <w:gridSpan w:val="2"/>
            <w:tcBorders>
              <w:left w:val="single" w:sz="4" w:space="0" w:color="auto"/>
              <w:righ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b/>
                <w:bCs/>
                <w:sz w:val="18"/>
                <w:szCs w:val="18"/>
              </w:rPr>
              <w:t>227,7</w:t>
            </w:r>
          </w:p>
        </w:tc>
        <w:tc>
          <w:tcPr>
            <w:tcW w:w="992" w:type="dxa"/>
            <w:gridSpan w:val="2"/>
            <w:tcBorders>
              <w:left w:val="single" w:sz="4" w:space="0" w:color="auto"/>
            </w:tcBorders>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sidRPr="007C29DA">
              <w:rPr>
                <w:rFonts w:ascii="Times New Roman" w:hAnsi="Times New Roman" w:cs="Times New Roman"/>
                <w:b/>
                <w:bCs/>
                <w:sz w:val="18"/>
                <w:szCs w:val="18"/>
              </w:rPr>
              <w:t>0,0</w:t>
            </w:r>
          </w:p>
        </w:tc>
        <w:tc>
          <w:tcPr>
            <w:tcW w:w="1200" w:type="dxa"/>
            <w:gridSpan w:val="4"/>
            <w:shd w:val="clear" w:color="auto" w:fill="auto"/>
          </w:tcPr>
          <w:p w:rsidR="0057438B" w:rsidRPr="007C29DA" w:rsidRDefault="0057438B" w:rsidP="0057438B">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31,50</w:t>
            </w:r>
          </w:p>
        </w:tc>
        <w:tc>
          <w:tcPr>
            <w:tcW w:w="3675" w:type="dxa"/>
            <w:gridSpan w:val="4"/>
            <w:shd w:val="clear" w:color="auto" w:fill="auto"/>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8934BC">
        <w:trPr>
          <w:gridAfter w:val="9"/>
          <w:wAfter w:w="4611" w:type="dxa"/>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8934BC" w:rsidRDefault="0057438B" w:rsidP="0057438B">
            <w:pPr>
              <w:spacing w:after="0" w:line="240" w:lineRule="auto"/>
              <w:jc w:val="both"/>
              <w:rPr>
                <w:rFonts w:ascii="Times New Roman" w:hAnsi="Times New Roman" w:cs="Times New Roman"/>
                <w:b/>
                <w:color w:val="000000" w:themeColor="text1"/>
                <w:sz w:val="18"/>
                <w:szCs w:val="18"/>
                <w:lang w:eastAsia="ru-RU"/>
              </w:rPr>
            </w:pPr>
            <w:r w:rsidRPr="008934BC">
              <w:rPr>
                <w:rFonts w:ascii="Times New Roman" w:hAnsi="Times New Roman" w:cs="Times New Roman"/>
                <w:b/>
                <w:color w:val="000000" w:themeColor="text1"/>
                <w:sz w:val="18"/>
                <w:szCs w:val="18"/>
                <w:lang w:eastAsia="ru-RU"/>
              </w:rPr>
              <w:t>ВСЬОГО ПО ЗАХОДАХ ГАЛУЗЕВИХ ПРОГРАМ</w:t>
            </w:r>
          </w:p>
        </w:tc>
        <w:tc>
          <w:tcPr>
            <w:tcW w:w="1148" w:type="dxa"/>
            <w:shd w:val="clear" w:color="auto" w:fill="auto"/>
            <w:vAlign w:val="center"/>
          </w:tcPr>
          <w:p w:rsidR="0057438B" w:rsidRPr="008934BC" w:rsidRDefault="0057438B" w:rsidP="0057438B">
            <w:pPr>
              <w:spacing w:after="0" w:line="240" w:lineRule="auto"/>
              <w:jc w:val="both"/>
              <w:rPr>
                <w:rFonts w:ascii="Times New Roman" w:hAnsi="Times New Roman" w:cs="Times New Roman"/>
                <w:b/>
                <w:color w:val="000000"/>
                <w:sz w:val="18"/>
                <w:szCs w:val="18"/>
              </w:rPr>
            </w:pPr>
          </w:p>
        </w:tc>
        <w:tc>
          <w:tcPr>
            <w:tcW w:w="1703" w:type="dxa"/>
            <w:tcBorders>
              <w:right w:val="single" w:sz="4" w:space="0" w:color="auto"/>
            </w:tcBorders>
            <w:shd w:val="clear" w:color="auto" w:fill="auto"/>
          </w:tcPr>
          <w:p w:rsidR="0057438B" w:rsidRPr="008934BC" w:rsidRDefault="0057438B" w:rsidP="0057438B">
            <w:pPr>
              <w:spacing w:after="0" w:line="240" w:lineRule="auto"/>
              <w:jc w:val="both"/>
              <w:rPr>
                <w:rFonts w:ascii="Times New Roman" w:hAnsi="Times New Roman" w:cs="Times New Roman"/>
                <w:b/>
                <w:sz w:val="18"/>
                <w:szCs w:val="18"/>
              </w:rPr>
            </w:pPr>
          </w:p>
        </w:tc>
        <w:tc>
          <w:tcPr>
            <w:tcW w:w="1134" w:type="dxa"/>
            <w:gridSpan w:val="2"/>
            <w:tcBorders>
              <w:left w:val="single" w:sz="4" w:space="0" w:color="auto"/>
              <w:right w:val="single" w:sz="4" w:space="0" w:color="auto"/>
            </w:tcBorders>
          </w:tcPr>
          <w:p w:rsidR="0057438B" w:rsidRPr="002C78ED" w:rsidRDefault="0057438B" w:rsidP="0057438B">
            <w:pPr>
              <w:spacing w:after="0" w:line="240" w:lineRule="auto"/>
              <w:jc w:val="both"/>
              <w:rPr>
                <w:rFonts w:ascii="Times New Roman" w:hAnsi="Times New Roman" w:cs="Times New Roman"/>
                <w:b/>
                <w:sz w:val="18"/>
                <w:szCs w:val="18"/>
                <w:highlight w:val="red"/>
              </w:rPr>
            </w:pPr>
          </w:p>
        </w:tc>
        <w:tc>
          <w:tcPr>
            <w:tcW w:w="992" w:type="dxa"/>
            <w:gridSpan w:val="2"/>
            <w:tcBorders>
              <w:left w:val="single" w:sz="4" w:space="0" w:color="auto"/>
            </w:tcBorders>
          </w:tcPr>
          <w:p w:rsidR="0057438B" w:rsidRPr="002C78ED" w:rsidRDefault="0057438B" w:rsidP="0057438B">
            <w:pPr>
              <w:spacing w:after="0" w:line="240" w:lineRule="auto"/>
              <w:jc w:val="both"/>
              <w:rPr>
                <w:rFonts w:ascii="Times New Roman" w:hAnsi="Times New Roman" w:cs="Times New Roman"/>
                <w:b/>
                <w:sz w:val="18"/>
                <w:szCs w:val="18"/>
                <w:highlight w:val="red"/>
              </w:rPr>
            </w:pPr>
          </w:p>
        </w:tc>
        <w:tc>
          <w:tcPr>
            <w:tcW w:w="1200" w:type="dxa"/>
            <w:gridSpan w:val="4"/>
          </w:tcPr>
          <w:p w:rsidR="0057438B" w:rsidRPr="002C78ED" w:rsidRDefault="0057438B" w:rsidP="0057438B">
            <w:pPr>
              <w:spacing w:after="0" w:line="240" w:lineRule="auto"/>
              <w:jc w:val="both"/>
              <w:rPr>
                <w:rFonts w:ascii="Times New Roman" w:hAnsi="Times New Roman" w:cs="Times New Roman"/>
                <w:b/>
                <w:sz w:val="18"/>
                <w:szCs w:val="18"/>
                <w:highlight w:val="red"/>
              </w:rPr>
            </w:pPr>
          </w:p>
        </w:tc>
        <w:tc>
          <w:tcPr>
            <w:tcW w:w="3675" w:type="dxa"/>
            <w:gridSpan w:val="4"/>
          </w:tcPr>
          <w:p w:rsidR="0057438B" w:rsidRPr="007C29DA" w:rsidRDefault="0057438B" w:rsidP="0057438B">
            <w:pPr>
              <w:spacing w:after="0" w:line="240" w:lineRule="auto"/>
              <w:jc w:val="both"/>
              <w:rPr>
                <w:rFonts w:ascii="Times New Roman" w:hAnsi="Times New Roman" w:cs="Times New Roman"/>
                <w:sz w:val="18"/>
                <w:szCs w:val="18"/>
              </w:rPr>
            </w:pPr>
          </w:p>
        </w:tc>
      </w:tr>
      <w:tr w:rsidR="0057438B" w:rsidRPr="008E2486" w:rsidTr="008934BC">
        <w:trPr>
          <w:gridAfter w:val="9"/>
          <w:wAfter w:w="4611" w:type="dxa"/>
          <w:trHeight w:val="281"/>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8934BC" w:rsidRDefault="0057438B" w:rsidP="0057438B">
            <w:pPr>
              <w:spacing w:after="0" w:line="240" w:lineRule="auto"/>
              <w:jc w:val="both"/>
              <w:rPr>
                <w:rFonts w:ascii="Times New Roman" w:hAnsi="Times New Roman" w:cs="Times New Roman"/>
                <w:b/>
                <w:color w:val="000000" w:themeColor="text1"/>
                <w:sz w:val="18"/>
                <w:szCs w:val="18"/>
                <w:u w:val="single"/>
              </w:rPr>
            </w:pPr>
            <w:r w:rsidRPr="008934BC">
              <w:rPr>
                <w:rFonts w:ascii="Times New Roman" w:hAnsi="Times New Roman" w:cs="Times New Roman"/>
                <w:b/>
                <w:color w:val="000000" w:themeColor="text1"/>
                <w:sz w:val="18"/>
                <w:szCs w:val="18"/>
                <w:u w:val="single"/>
              </w:rPr>
              <w:t>Бюджет  громади</w:t>
            </w:r>
          </w:p>
        </w:tc>
        <w:tc>
          <w:tcPr>
            <w:tcW w:w="1148" w:type="dxa"/>
            <w:shd w:val="clear" w:color="auto" w:fill="auto"/>
            <w:vAlign w:val="center"/>
          </w:tcPr>
          <w:p w:rsidR="0057438B" w:rsidRPr="008934BC" w:rsidRDefault="0057438B" w:rsidP="00BF2061">
            <w:pPr>
              <w:keepLines/>
              <w:spacing w:after="0" w:line="240" w:lineRule="auto"/>
              <w:ind w:right="-115"/>
              <w:rPr>
                <w:rFonts w:ascii="Times New Roman" w:hAnsi="Times New Roman" w:cs="Times New Roman"/>
                <w:b/>
                <w:color w:val="000000" w:themeColor="text1"/>
                <w:sz w:val="18"/>
                <w:szCs w:val="18"/>
                <w:lang w:val="en-US"/>
              </w:rPr>
            </w:pPr>
            <w:r w:rsidRPr="008934BC">
              <w:rPr>
                <w:rFonts w:ascii="Times New Roman" w:eastAsia="Calibri" w:hAnsi="Times New Roman" w:cs="Times New Roman"/>
                <w:b/>
                <w:sz w:val="18"/>
                <w:szCs w:val="18"/>
              </w:rPr>
              <w:t>2</w:t>
            </w:r>
            <w:r w:rsidR="00BF2061" w:rsidRPr="008934BC">
              <w:rPr>
                <w:rFonts w:ascii="Times New Roman" w:eastAsia="Calibri" w:hAnsi="Times New Roman" w:cs="Times New Roman"/>
                <w:b/>
                <w:sz w:val="18"/>
                <w:szCs w:val="18"/>
              </w:rPr>
              <w:t>310142,703</w:t>
            </w:r>
          </w:p>
        </w:tc>
        <w:tc>
          <w:tcPr>
            <w:tcW w:w="1703" w:type="dxa"/>
            <w:shd w:val="clear" w:color="auto" w:fill="auto"/>
          </w:tcPr>
          <w:p w:rsidR="0057438B" w:rsidRPr="008934BC" w:rsidRDefault="0057438B" w:rsidP="0057438B">
            <w:pPr>
              <w:spacing w:after="0" w:line="240" w:lineRule="auto"/>
              <w:rPr>
                <w:rFonts w:ascii="Times New Roman" w:hAnsi="Times New Roman" w:cs="Times New Roman"/>
                <w:b/>
                <w:color w:val="000000" w:themeColor="text1"/>
                <w:sz w:val="18"/>
                <w:szCs w:val="18"/>
              </w:rPr>
            </w:pPr>
            <w:r w:rsidRPr="008934BC">
              <w:rPr>
                <w:rFonts w:ascii="Times New Roman" w:hAnsi="Times New Roman" w:cs="Times New Roman"/>
                <w:b/>
                <w:color w:val="000000" w:themeColor="text1"/>
                <w:sz w:val="18"/>
                <w:szCs w:val="18"/>
              </w:rPr>
              <w:t>1213780,0</w:t>
            </w:r>
          </w:p>
        </w:tc>
        <w:tc>
          <w:tcPr>
            <w:tcW w:w="1134" w:type="dxa"/>
            <w:gridSpan w:val="2"/>
            <w:tcBorders>
              <w:left w:val="single" w:sz="4" w:space="0" w:color="auto"/>
              <w:right w:val="single" w:sz="4" w:space="0" w:color="auto"/>
            </w:tcBorders>
            <w:vAlign w:val="center"/>
          </w:tcPr>
          <w:p w:rsidR="0057438B" w:rsidRPr="008934BC" w:rsidRDefault="00505CC1" w:rsidP="0057438B">
            <w:pPr>
              <w:pStyle w:val="ad"/>
              <w:widowControl w:val="0"/>
              <w:rPr>
                <w:b/>
                <w:sz w:val="16"/>
                <w:szCs w:val="16"/>
                <w:lang w:val="uk-UA"/>
              </w:rPr>
            </w:pPr>
            <w:r w:rsidRPr="008934BC">
              <w:rPr>
                <w:b/>
                <w:sz w:val="16"/>
                <w:szCs w:val="16"/>
                <w:lang w:val="uk-UA"/>
              </w:rPr>
              <w:t>1315971,25</w:t>
            </w:r>
            <w:r w:rsidR="001D3ADB" w:rsidRPr="008934BC">
              <w:rPr>
                <w:b/>
                <w:sz w:val="16"/>
                <w:szCs w:val="16"/>
                <w:lang w:val="uk-UA"/>
              </w:rPr>
              <w:t>5</w:t>
            </w:r>
          </w:p>
        </w:tc>
        <w:tc>
          <w:tcPr>
            <w:tcW w:w="992" w:type="dxa"/>
            <w:gridSpan w:val="2"/>
            <w:tcBorders>
              <w:left w:val="single" w:sz="4" w:space="0" w:color="auto"/>
            </w:tcBorders>
            <w:vAlign w:val="center"/>
          </w:tcPr>
          <w:p w:rsidR="0057438B" w:rsidRPr="008934BC" w:rsidRDefault="0057438B" w:rsidP="0057438B">
            <w:pPr>
              <w:keepLines/>
              <w:spacing w:after="0" w:line="240" w:lineRule="auto"/>
              <w:rPr>
                <w:rFonts w:ascii="Times New Roman" w:hAnsi="Times New Roman" w:cs="Times New Roman"/>
                <w:b/>
                <w:sz w:val="18"/>
                <w:szCs w:val="18"/>
              </w:rPr>
            </w:pPr>
            <w:r w:rsidRPr="008934BC">
              <w:rPr>
                <w:rFonts w:ascii="Times New Roman" w:hAnsi="Times New Roman" w:cs="Times New Roman"/>
                <w:b/>
                <w:sz w:val="18"/>
                <w:szCs w:val="18"/>
              </w:rPr>
              <w:t>0,0</w:t>
            </w:r>
          </w:p>
        </w:tc>
        <w:tc>
          <w:tcPr>
            <w:tcW w:w="1200" w:type="dxa"/>
            <w:gridSpan w:val="4"/>
            <w:vAlign w:val="center"/>
          </w:tcPr>
          <w:p w:rsidR="0057438B" w:rsidRPr="008934BC" w:rsidRDefault="00505CC1" w:rsidP="0057438B">
            <w:pPr>
              <w:spacing w:after="0" w:line="240" w:lineRule="auto"/>
              <w:rPr>
                <w:rFonts w:ascii="Times New Roman" w:hAnsi="Times New Roman" w:cs="Times New Roman"/>
                <w:b/>
                <w:sz w:val="18"/>
                <w:szCs w:val="18"/>
              </w:rPr>
            </w:pPr>
            <w:r w:rsidRPr="008934BC">
              <w:rPr>
                <w:rFonts w:ascii="Times New Roman" w:hAnsi="Times New Roman" w:cs="Times New Roman"/>
                <w:b/>
                <w:sz w:val="18"/>
                <w:szCs w:val="18"/>
              </w:rPr>
              <w:t>562546,845</w:t>
            </w:r>
          </w:p>
        </w:tc>
        <w:tc>
          <w:tcPr>
            <w:tcW w:w="3675" w:type="dxa"/>
            <w:gridSpan w:val="4"/>
          </w:tcPr>
          <w:p w:rsidR="0057438B" w:rsidRPr="007C29DA" w:rsidRDefault="0057438B" w:rsidP="0057438B">
            <w:pPr>
              <w:spacing w:after="0" w:line="240" w:lineRule="auto"/>
              <w:jc w:val="both"/>
              <w:rPr>
                <w:rFonts w:ascii="Times New Roman" w:hAnsi="Times New Roman" w:cs="Times New Roman"/>
                <w:color w:val="FF0000"/>
                <w:sz w:val="18"/>
                <w:szCs w:val="18"/>
              </w:rPr>
            </w:pPr>
          </w:p>
        </w:tc>
      </w:tr>
      <w:tr w:rsidR="0057438B" w:rsidRPr="008E2486" w:rsidTr="008934BC">
        <w:trPr>
          <w:gridAfter w:val="9"/>
          <w:wAfter w:w="4611" w:type="dxa"/>
          <w:trHeight w:val="340"/>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tcPr>
          <w:p w:rsidR="0057438B" w:rsidRPr="007C29DA"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shd w:val="clear" w:color="auto" w:fill="auto"/>
            <w:vAlign w:val="center"/>
          </w:tcPr>
          <w:p w:rsidR="0057438B" w:rsidRPr="008934BC" w:rsidRDefault="0057438B" w:rsidP="0057438B">
            <w:pPr>
              <w:spacing w:after="0" w:line="240" w:lineRule="auto"/>
              <w:jc w:val="both"/>
              <w:rPr>
                <w:rFonts w:ascii="Times New Roman" w:hAnsi="Times New Roman" w:cs="Times New Roman"/>
                <w:b/>
                <w:color w:val="000000" w:themeColor="text1"/>
                <w:sz w:val="18"/>
                <w:szCs w:val="18"/>
                <w:u w:val="single"/>
              </w:rPr>
            </w:pPr>
            <w:r w:rsidRPr="008934BC">
              <w:rPr>
                <w:rFonts w:ascii="Times New Roman" w:hAnsi="Times New Roman" w:cs="Times New Roman"/>
                <w:b/>
                <w:color w:val="000000" w:themeColor="text1"/>
                <w:sz w:val="18"/>
                <w:szCs w:val="18"/>
                <w:u w:val="single"/>
              </w:rPr>
              <w:t>Державний  бюджет</w:t>
            </w:r>
          </w:p>
        </w:tc>
        <w:tc>
          <w:tcPr>
            <w:tcW w:w="1148" w:type="dxa"/>
            <w:shd w:val="clear" w:color="auto" w:fill="auto"/>
            <w:vAlign w:val="center"/>
          </w:tcPr>
          <w:p w:rsidR="0057438B" w:rsidRPr="008934BC" w:rsidRDefault="00C866D6" w:rsidP="0057438B">
            <w:pPr>
              <w:keepLines/>
              <w:spacing w:after="0" w:line="240" w:lineRule="auto"/>
              <w:rPr>
                <w:rFonts w:ascii="Times New Roman" w:hAnsi="Times New Roman" w:cs="Times New Roman"/>
                <w:b/>
                <w:color w:val="000000" w:themeColor="text1"/>
                <w:sz w:val="18"/>
                <w:szCs w:val="18"/>
              </w:rPr>
            </w:pPr>
            <w:r w:rsidRPr="008934BC">
              <w:rPr>
                <w:rFonts w:ascii="Times New Roman" w:hAnsi="Times New Roman" w:cs="Times New Roman"/>
                <w:b/>
                <w:color w:val="000000" w:themeColor="text1"/>
                <w:sz w:val="18"/>
                <w:szCs w:val="18"/>
              </w:rPr>
              <w:t>440374</w:t>
            </w:r>
            <w:r w:rsidR="00B55957" w:rsidRPr="008934BC">
              <w:rPr>
                <w:rFonts w:ascii="Times New Roman" w:hAnsi="Times New Roman" w:cs="Times New Roman"/>
                <w:b/>
                <w:color w:val="000000" w:themeColor="text1"/>
                <w:sz w:val="18"/>
                <w:szCs w:val="18"/>
              </w:rPr>
              <w:t>,00</w:t>
            </w:r>
          </w:p>
        </w:tc>
        <w:tc>
          <w:tcPr>
            <w:tcW w:w="1703" w:type="dxa"/>
            <w:shd w:val="clear" w:color="auto" w:fill="auto"/>
          </w:tcPr>
          <w:p w:rsidR="0057438B" w:rsidRPr="008934BC" w:rsidRDefault="0057438B" w:rsidP="0057438B">
            <w:pPr>
              <w:spacing w:after="0" w:line="240" w:lineRule="auto"/>
              <w:rPr>
                <w:rFonts w:ascii="Times New Roman" w:hAnsi="Times New Roman" w:cs="Times New Roman"/>
                <w:b/>
                <w:color w:val="000000" w:themeColor="text1"/>
                <w:sz w:val="18"/>
                <w:szCs w:val="18"/>
              </w:rPr>
            </w:pPr>
            <w:r w:rsidRPr="008934BC">
              <w:rPr>
                <w:rFonts w:ascii="Times New Roman" w:hAnsi="Times New Roman" w:cs="Times New Roman"/>
                <w:b/>
                <w:color w:val="000000" w:themeColor="text1"/>
                <w:sz w:val="18"/>
                <w:szCs w:val="18"/>
              </w:rPr>
              <w:t>0,0</w:t>
            </w:r>
          </w:p>
        </w:tc>
        <w:tc>
          <w:tcPr>
            <w:tcW w:w="1134" w:type="dxa"/>
            <w:gridSpan w:val="2"/>
            <w:tcBorders>
              <w:left w:val="single" w:sz="4" w:space="0" w:color="auto"/>
              <w:right w:val="single" w:sz="4" w:space="0" w:color="auto"/>
            </w:tcBorders>
            <w:vAlign w:val="center"/>
          </w:tcPr>
          <w:p w:rsidR="0057438B" w:rsidRPr="008934BC" w:rsidRDefault="0057438B" w:rsidP="0057438B">
            <w:pPr>
              <w:pStyle w:val="ad"/>
              <w:widowControl w:val="0"/>
              <w:rPr>
                <w:b/>
                <w:sz w:val="18"/>
                <w:szCs w:val="18"/>
                <w:lang w:val="uk-UA"/>
              </w:rPr>
            </w:pPr>
            <w:r w:rsidRPr="008934BC">
              <w:rPr>
                <w:b/>
                <w:sz w:val="18"/>
                <w:szCs w:val="18"/>
                <w:lang w:val="uk-UA"/>
              </w:rPr>
              <w:t>0,0</w:t>
            </w:r>
          </w:p>
        </w:tc>
        <w:tc>
          <w:tcPr>
            <w:tcW w:w="992" w:type="dxa"/>
            <w:gridSpan w:val="2"/>
            <w:tcBorders>
              <w:left w:val="single" w:sz="4" w:space="0" w:color="auto"/>
            </w:tcBorders>
            <w:vAlign w:val="center"/>
          </w:tcPr>
          <w:p w:rsidR="0057438B" w:rsidRPr="008934BC" w:rsidRDefault="00982B90" w:rsidP="0057438B">
            <w:pPr>
              <w:keepLines/>
              <w:spacing w:after="0" w:line="240" w:lineRule="auto"/>
              <w:rPr>
                <w:rFonts w:ascii="Times New Roman" w:hAnsi="Times New Roman" w:cs="Times New Roman"/>
                <w:b/>
                <w:color w:val="FF0000"/>
                <w:sz w:val="18"/>
                <w:szCs w:val="18"/>
              </w:rPr>
            </w:pPr>
            <w:r w:rsidRPr="008934BC">
              <w:rPr>
                <w:b/>
                <w:sz w:val="18"/>
                <w:szCs w:val="18"/>
              </w:rPr>
              <w:t>717</w:t>
            </w:r>
            <w:r w:rsidR="007031D1" w:rsidRPr="008934BC">
              <w:rPr>
                <w:b/>
                <w:sz w:val="18"/>
                <w:szCs w:val="18"/>
              </w:rPr>
              <w:t>3</w:t>
            </w:r>
            <w:r w:rsidRPr="008934BC">
              <w:rPr>
                <w:b/>
                <w:sz w:val="18"/>
                <w:szCs w:val="18"/>
              </w:rPr>
              <w:t>,4</w:t>
            </w:r>
          </w:p>
        </w:tc>
        <w:tc>
          <w:tcPr>
            <w:tcW w:w="1200" w:type="dxa"/>
            <w:gridSpan w:val="4"/>
            <w:tcBorders>
              <w:bottom w:val="single" w:sz="4" w:space="0" w:color="auto"/>
            </w:tcBorders>
            <w:vAlign w:val="center"/>
          </w:tcPr>
          <w:p w:rsidR="0057438B" w:rsidRPr="008934BC" w:rsidRDefault="00982B90" w:rsidP="0057438B">
            <w:pPr>
              <w:spacing w:after="0" w:line="240" w:lineRule="auto"/>
              <w:rPr>
                <w:rFonts w:ascii="Times New Roman" w:hAnsi="Times New Roman" w:cs="Times New Roman"/>
                <w:b/>
                <w:sz w:val="18"/>
                <w:szCs w:val="18"/>
              </w:rPr>
            </w:pPr>
            <w:r w:rsidRPr="008934BC">
              <w:rPr>
                <w:rFonts w:ascii="Times New Roman" w:hAnsi="Times New Roman" w:cs="Times New Roman"/>
                <w:b/>
                <w:sz w:val="18"/>
                <w:szCs w:val="18"/>
              </w:rPr>
              <w:t>717</w:t>
            </w:r>
            <w:r w:rsidR="007031D1" w:rsidRPr="008934BC">
              <w:rPr>
                <w:rFonts w:ascii="Times New Roman" w:hAnsi="Times New Roman" w:cs="Times New Roman"/>
                <w:b/>
                <w:sz w:val="18"/>
                <w:szCs w:val="18"/>
              </w:rPr>
              <w:t>3</w:t>
            </w:r>
            <w:r w:rsidRPr="008934BC">
              <w:rPr>
                <w:rFonts w:ascii="Times New Roman" w:hAnsi="Times New Roman" w:cs="Times New Roman"/>
                <w:b/>
                <w:sz w:val="18"/>
                <w:szCs w:val="18"/>
              </w:rPr>
              <w:t>,4</w:t>
            </w:r>
          </w:p>
        </w:tc>
        <w:tc>
          <w:tcPr>
            <w:tcW w:w="3675" w:type="dxa"/>
            <w:gridSpan w:val="4"/>
            <w:tcBorders>
              <w:bottom w:val="single" w:sz="4" w:space="0" w:color="auto"/>
            </w:tcBorders>
          </w:tcPr>
          <w:p w:rsidR="0057438B" w:rsidRPr="007C29DA" w:rsidRDefault="0057438B" w:rsidP="0057438B">
            <w:pPr>
              <w:spacing w:after="0" w:line="240" w:lineRule="auto"/>
              <w:jc w:val="both"/>
              <w:rPr>
                <w:rFonts w:ascii="Times New Roman" w:hAnsi="Times New Roman" w:cs="Times New Roman"/>
                <w:color w:val="FF0000"/>
                <w:sz w:val="18"/>
                <w:szCs w:val="18"/>
              </w:rPr>
            </w:pPr>
          </w:p>
        </w:tc>
      </w:tr>
      <w:tr w:rsidR="0057438B" w:rsidRPr="008E2486" w:rsidTr="008934BC">
        <w:trPr>
          <w:gridAfter w:val="9"/>
          <w:wAfter w:w="4611" w:type="dxa"/>
          <w:trHeight w:val="340"/>
        </w:trPr>
        <w:tc>
          <w:tcPr>
            <w:tcW w:w="413" w:type="dxa"/>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tcPr>
          <w:p w:rsidR="0057438B" w:rsidRPr="007C29DA" w:rsidRDefault="00765A55" w:rsidP="0057438B">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5097" w:type="dxa"/>
            <w:gridSpan w:val="2"/>
            <w:shd w:val="clear" w:color="auto" w:fill="auto"/>
            <w:vAlign w:val="center"/>
          </w:tcPr>
          <w:p w:rsidR="0057438B" w:rsidRPr="008934BC" w:rsidRDefault="0057438B" w:rsidP="0057438B">
            <w:pPr>
              <w:spacing w:after="0" w:line="240" w:lineRule="auto"/>
              <w:jc w:val="both"/>
              <w:rPr>
                <w:rFonts w:ascii="Times New Roman" w:hAnsi="Times New Roman" w:cs="Times New Roman"/>
                <w:b/>
                <w:color w:val="000000" w:themeColor="text1"/>
                <w:sz w:val="18"/>
                <w:szCs w:val="18"/>
                <w:u w:val="single"/>
              </w:rPr>
            </w:pPr>
            <w:r w:rsidRPr="008934BC">
              <w:rPr>
                <w:rFonts w:ascii="Times New Roman" w:hAnsi="Times New Roman" w:cs="Times New Roman"/>
                <w:b/>
                <w:color w:val="000000" w:themeColor="text1"/>
                <w:sz w:val="18"/>
                <w:szCs w:val="18"/>
                <w:u w:val="single"/>
              </w:rPr>
              <w:t>Інші джерела, благодійні внески</w:t>
            </w:r>
          </w:p>
        </w:tc>
        <w:tc>
          <w:tcPr>
            <w:tcW w:w="1148" w:type="dxa"/>
            <w:shd w:val="clear" w:color="auto" w:fill="auto"/>
            <w:vAlign w:val="center"/>
          </w:tcPr>
          <w:p w:rsidR="00BC36BC" w:rsidRPr="008934BC" w:rsidRDefault="00C866D6" w:rsidP="001D3ADB">
            <w:pPr>
              <w:keepLines/>
              <w:spacing w:after="0" w:line="240" w:lineRule="auto"/>
              <w:rPr>
                <w:rFonts w:ascii="Times New Roman" w:hAnsi="Times New Roman" w:cs="Times New Roman"/>
                <w:b/>
                <w:color w:val="000000" w:themeColor="text1"/>
                <w:sz w:val="18"/>
                <w:szCs w:val="18"/>
                <w:u w:val="single"/>
              </w:rPr>
            </w:pPr>
            <w:r w:rsidRPr="008934BC">
              <w:rPr>
                <w:rFonts w:ascii="Times New Roman" w:hAnsi="Times New Roman" w:cs="Times New Roman"/>
                <w:b/>
                <w:color w:val="000000" w:themeColor="text1"/>
                <w:sz w:val="18"/>
                <w:szCs w:val="18"/>
              </w:rPr>
              <w:t>954669,88</w:t>
            </w:r>
          </w:p>
        </w:tc>
        <w:tc>
          <w:tcPr>
            <w:tcW w:w="1703" w:type="dxa"/>
            <w:shd w:val="clear" w:color="auto" w:fill="auto"/>
          </w:tcPr>
          <w:p w:rsidR="0057438B" w:rsidRPr="008934BC" w:rsidRDefault="0057438B" w:rsidP="0057438B">
            <w:pPr>
              <w:spacing w:after="0" w:line="240" w:lineRule="auto"/>
              <w:rPr>
                <w:rFonts w:ascii="Times New Roman" w:hAnsi="Times New Roman" w:cs="Times New Roman"/>
                <w:b/>
                <w:color w:val="000000" w:themeColor="text1"/>
                <w:sz w:val="18"/>
                <w:szCs w:val="18"/>
              </w:rPr>
            </w:pPr>
            <w:r w:rsidRPr="008934BC">
              <w:rPr>
                <w:rFonts w:ascii="Times New Roman" w:hAnsi="Times New Roman" w:cs="Times New Roman"/>
                <w:b/>
                <w:color w:val="000000" w:themeColor="text1"/>
                <w:sz w:val="18"/>
                <w:szCs w:val="18"/>
              </w:rPr>
              <w:t>0,0</w:t>
            </w:r>
          </w:p>
        </w:tc>
        <w:tc>
          <w:tcPr>
            <w:tcW w:w="1134" w:type="dxa"/>
            <w:gridSpan w:val="2"/>
            <w:tcBorders>
              <w:left w:val="single" w:sz="4" w:space="0" w:color="auto"/>
              <w:right w:val="single" w:sz="4" w:space="0" w:color="auto"/>
            </w:tcBorders>
            <w:vAlign w:val="center"/>
          </w:tcPr>
          <w:p w:rsidR="0057438B" w:rsidRPr="008934BC" w:rsidRDefault="0057438B" w:rsidP="0057438B">
            <w:pPr>
              <w:pStyle w:val="ad"/>
              <w:widowControl w:val="0"/>
              <w:rPr>
                <w:b/>
                <w:sz w:val="18"/>
                <w:szCs w:val="18"/>
                <w:lang w:val="uk-UA"/>
              </w:rPr>
            </w:pPr>
            <w:r w:rsidRPr="008934BC">
              <w:rPr>
                <w:b/>
                <w:sz w:val="18"/>
                <w:szCs w:val="18"/>
                <w:lang w:val="uk-UA"/>
              </w:rPr>
              <w:t>0,0</w:t>
            </w:r>
          </w:p>
        </w:tc>
        <w:tc>
          <w:tcPr>
            <w:tcW w:w="992" w:type="dxa"/>
            <w:gridSpan w:val="2"/>
            <w:tcBorders>
              <w:left w:val="single" w:sz="4" w:space="0" w:color="auto"/>
            </w:tcBorders>
            <w:vAlign w:val="center"/>
          </w:tcPr>
          <w:p w:rsidR="0057438B" w:rsidRPr="008934BC" w:rsidRDefault="00982B90" w:rsidP="000B7117">
            <w:pPr>
              <w:keepLines/>
              <w:spacing w:after="0" w:line="240" w:lineRule="auto"/>
              <w:rPr>
                <w:rFonts w:ascii="Times New Roman" w:hAnsi="Times New Roman" w:cs="Times New Roman"/>
                <w:b/>
                <w:color w:val="FF0000"/>
                <w:sz w:val="18"/>
                <w:szCs w:val="18"/>
              </w:rPr>
            </w:pPr>
            <w:r w:rsidRPr="008934BC">
              <w:rPr>
                <w:rFonts w:ascii="Times New Roman" w:hAnsi="Times New Roman" w:cs="Times New Roman"/>
                <w:b/>
                <w:sz w:val="18"/>
                <w:szCs w:val="18"/>
              </w:rPr>
              <w:t>23</w:t>
            </w:r>
            <w:r w:rsidR="000B7117">
              <w:rPr>
                <w:rFonts w:ascii="Times New Roman" w:hAnsi="Times New Roman" w:cs="Times New Roman"/>
                <w:b/>
                <w:sz w:val="18"/>
                <w:szCs w:val="18"/>
              </w:rPr>
              <w:t>881,1</w:t>
            </w:r>
            <w:bookmarkStart w:id="3" w:name="_GoBack"/>
            <w:bookmarkEnd w:id="3"/>
          </w:p>
        </w:tc>
        <w:tc>
          <w:tcPr>
            <w:tcW w:w="1200" w:type="dxa"/>
            <w:gridSpan w:val="4"/>
            <w:tcBorders>
              <w:bottom w:val="single" w:sz="4" w:space="0" w:color="auto"/>
            </w:tcBorders>
            <w:vAlign w:val="center"/>
          </w:tcPr>
          <w:p w:rsidR="0057438B" w:rsidRPr="008934BC" w:rsidRDefault="00982B90" w:rsidP="00BF2061">
            <w:pPr>
              <w:spacing w:after="0" w:line="240" w:lineRule="auto"/>
              <w:rPr>
                <w:rFonts w:ascii="Times New Roman" w:hAnsi="Times New Roman" w:cs="Times New Roman"/>
                <w:b/>
                <w:sz w:val="18"/>
                <w:szCs w:val="18"/>
              </w:rPr>
            </w:pPr>
            <w:r w:rsidRPr="008934BC">
              <w:rPr>
                <w:rFonts w:ascii="Times New Roman" w:hAnsi="Times New Roman"/>
                <w:b/>
                <w:sz w:val="18"/>
                <w:szCs w:val="18"/>
              </w:rPr>
              <w:t>3217,617</w:t>
            </w:r>
          </w:p>
        </w:tc>
        <w:tc>
          <w:tcPr>
            <w:tcW w:w="3675" w:type="dxa"/>
            <w:gridSpan w:val="4"/>
            <w:tcBorders>
              <w:bottom w:val="single" w:sz="4" w:space="0" w:color="auto"/>
            </w:tcBorders>
          </w:tcPr>
          <w:p w:rsidR="0057438B" w:rsidRPr="007C29DA" w:rsidRDefault="0057438B" w:rsidP="0057438B">
            <w:pPr>
              <w:spacing w:after="0" w:line="240" w:lineRule="auto"/>
              <w:jc w:val="both"/>
              <w:rPr>
                <w:rFonts w:ascii="Times New Roman" w:hAnsi="Times New Roman" w:cs="Times New Roman"/>
                <w:color w:val="FF0000"/>
                <w:sz w:val="18"/>
                <w:szCs w:val="18"/>
              </w:rPr>
            </w:pPr>
          </w:p>
        </w:tc>
      </w:tr>
      <w:tr w:rsidR="0057438B" w:rsidRPr="008E2486" w:rsidTr="008934BC">
        <w:trPr>
          <w:gridAfter w:val="7"/>
          <w:wAfter w:w="4592" w:type="dxa"/>
          <w:trHeight w:val="347"/>
        </w:trPr>
        <w:tc>
          <w:tcPr>
            <w:tcW w:w="413" w:type="dxa"/>
            <w:tcBorders>
              <w:top w:val="single" w:sz="4" w:space="0" w:color="auto"/>
              <w:bottom w:val="single" w:sz="4" w:space="0" w:color="auto"/>
            </w:tcBorders>
            <w:vAlign w:val="center"/>
          </w:tcPr>
          <w:p w:rsidR="0057438B" w:rsidRPr="008E2486" w:rsidRDefault="0057438B" w:rsidP="0057438B">
            <w:pPr>
              <w:spacing w:after="0" w:line="240" w:lineRule="auto"/>
              <w:jc w:val="both"/>
              <w:rPr>
                <w:rFonts w:ascii="Times New Roman" w:hAnsi="Times New Roman" w:cs="Times New Roman"/>
                <w:sz w:val="18"/>
                <w:szCs w:val="18"/>
              </w:rPr>
            </w:pPr>
          </w:p>
        </w:tc>
        <w:tc>
          <w:tcPr>
            <w:tcW w:w="683" w:type="dxa"/>
            <w:tcBorders>
              <w:top w:val="single" w:sz="4" w:space="0" w:color="auto"/>
              <w:bottom w:val="single" w:sz="4" w:space="0" w:color="auto"/>
            </w:tcBorders>
          </w:tcPr>
          <w:p w:rsidR="0057438B" w:rsidRPr="008E2486" w:rsidRDefault="0057438B" w:rsidP="0057438B">
            <w:pPr>
              <w:spacing w:after="0" w:line="240" w:lineRule="auto"/>
              <w:jc w:val="both"/>
              <w:rPr>
                <w:rFonts w:ascii="Times New Roman" w:hAnsi="Times New Roman" w:cs="Times New Roman"/>
                <w:color w:val="000000" w:themeColor="text1"/>
                <w:sz w:val="18"/>
                <w:szCs w:val="18"/>
              </w:rPr>
            </w:pPr>
          </w:p>
        </w:tc>
        <w:tc>
          <w:tcPr>
            <w:tcW w:w="5097" w:type="dxa"/>
            <w:gridSpan w:val="2"/>
            <w:tcBorders>
              <w:top w:val="single" w:sz="4" w:space="0" w:color="auto"/>
              <w:bottom w:val="single" w:sz="4" w:space="0" w:color="auto"/>
            </w:tcBorders>
            <w:vAlign w:val="center"/>
          </w:tcPr>
          <w:p w:rsidR="0057438B" w:rsidRPr="008E2486" w:rsidRDefault="0057438B" w:rsidP="0057438B">
            <w:pPr>
              <w:spacing w:after="0" w:line="240" w:lineRule="auto"/>
              <w:jc w:val="both"/>
              <w:rPr>
                <w:rFonts w:ascii="Times New Roman" w:hAnsi="Times New Roman" w:cs="Times New Roman"/>
                <w:b/>
                <w:color w:val="000000" w:themeColor="text1"/>
                <w:sz w:val="18"/>
                <w:szCs w:val="18"/>
                <w:u w:val="single"/>
              </w:rPr>
            </w:pPr>
            <w:r w:rsidRPr="008E2486">
              <w:rPr>
                <w:rFonts w:ascii="Times New Roman" w:hAnsi="Times New Roman" w:cs="Times New Roman"/>
                <w:b/>
                <w:color w:val="000000" w:themeColor="text1"/>
                <w:sz w:val="18"/>
                <w:szCs w:val="18"/>
                <w:u w:val="single"/>
              </w:rPr>
              <w:t>Кошти міжнародних інституцій</w:t>
            </w:r>
          </w:p>
        </w:tc>
        <w:tc>
          <w:tcPr>
            <w:tcW w:w="6196" w:type="dxa"/>
            <w:gridSpan w:val="11"/>
            <w:tcBorders>
              <w:top w:val="single" w:sz="4" w:space="0" w:color="auto"/>
              <w:bottom w:val="single" w:sz="4" w:space="0" w:color="auto"/>
            </w:tcBorders>
            <w:vAlign w:val="center"/>
          </w:tcPr>
          <w:p w:rsidR="0057438B" w:rsidRPr="008E2486" w:rsidRDefault="0057438B" w:rsidP="0057438B">
            <w:pPr>
              <w:spacing w:after="0" w:line="240" w:lineRule="auto"/>
              <w:jc w:val="both"/>
              <w:rPr>
                <w:rFonts w:ascii="Times New Roman" w:hAnsi="Times New Roman" w:cs="Times New Roman"/>
                <w:b/>
                <w:sz w:val="18"/>
                <w:szCs w:val="18"/>
              </w:rPr>
            </w:pPr>
            <w:r w:rsidRPr="00F929E9">
              <w:rPr>
                <w:rFonts w:ascii="Times New Roman" w:hAnsi="Times New Roman" w:cs="Times New Roman"/>
                <w:color w:val="000000" w:themeColor="text1"/>
                <w:sz w:val="18"/>
                <w:szCs w:val="18"/>
              </w:rPr>
              <w:t>Відповідно до кредитних договорів</w:t>
            </w:r>
          </w:p>
        </w:tc>
        <w:tc>
          <w:tcPr>
            <w:tcW w:w="3675" w:type="dxa"/>
            <w:gridSpan w:val="5"/>
            <w:tcBorders>
              <w:top w:val="single" w:sz="4" w:space="0" w:color="auto"/>
              <w:bottom w:val="single" w:sz="4" w:space="0" w:color="auto"/>
            </w:tcBorders>
          </w:tcPr>
          <w:p w:rsidR="0057438B" w:rsidRPr="008E2486" w:rsidRDefault="0057438B" w:rsidP="0057438B">
            <w:pPr>
              <w:spacing w:after="0" w:line="240" w:lineRule="auto"/>
              <w:jc w:val="both"/>
              <w:rPr>
                <w:rFonts w:ascii="Times New Roman" w:hAnsi="Times New Roman" w:cs="Times New Roman"/>
                <w:sz w:val="18"/>
                <w:szCs w:val="18"/>
              </w:rPr>
            </w:pPr>
          </w:p>
        </w:tc>
      </w:tr>
    </w:tbl>
    <w:p w:rsidR="00765A55" w:rsidRDefault="00765A55" w:rsidP="008934BC">
      <w:pPr>
        <w:spacing w:after="0" w:line="240" w:lineRule="auto"/>
        <w:jc w:val="both"/>
        <w:rPr>
          <w:rFonts w:ascii="Times New Roman" w:hAnsi="Times New Roman" w:cs="Times New Roman"/>
          <w:sz w:val="18"/>
          <w:szCs w:val="18"/>
        </w:rPr>
      </w:pPr>
    </w:p>
    <w:sectPr w:rsidR="00765A55" w:rsidSect="00490FCA">
      <w:pgSz w:w="16838" w:h="11906" w:orient="landscape"/>
      <w:pgMar w:top="709"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61" w:rsidRDefault="00BF2061" w:rsidP="00105126">
      <w:pPr>
        <w:spacing w:after="0" w:line="240" w:lineRule="auto"/>
      </w:pPr>
      <w:r>
        <w:separator/>
      </w:r>
    </w:p>
  </w:endnote>
  <w:endnote w:type="continuationSeparator" w:id="0">
    <w:p w:rsidR="00BF2061" w:rsidRDefault="00BF2061" w:rsidP="0010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Segoe UI"/>
    <w:charset w:val="01"/>
    <w:family w:val="auto"/>
    <w:pitch w:val="variable"/>
  </w:font>
  <w:font w:name="FreeSans">
    <w:altName w:val="Times New Roman"/>
    <w:charset w:val="01"/>
    <w:family w:val="auto"/>
    <w:pitch w:val="variable"/>
  </w:font>
  <w:font w:name="TimesNewRomanPS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61" w:rsidRDefault="00BF2061" w:rsidP="00105126">
      <w:pPr>
        <w:spacing w:after="0" w:line="240" w:lineRule="auto"/>
      </w:pPr>
      <w:r>
        <w:separator/>
      </w:r>
    </w:p>
  </w:footnote>
  <w:footnote w:type="continuationSeparator" w:id="0">
    <w:p w:rsidR="00BF2061" w:rsidRDefault="00BF2061" w:rsidP="0010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25B"/>
    <w:multiLevelType w:val="hybridMultilevel"/>
    <w:tmpl w:val="DA4C5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6102EA"/>
    <w:multiLevelType w:val="hybridMultilevel"/>
    <w:tmpl w:val="9ABC8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745797"/>
    <w:multiLevelType w:val="hybridMultilevel"/>
    <w:tmpl w:val="0D6432FA"/>
    <w:lvl w:ilvl="0" w:tplc="EB5CE3D8">
      <w:numFmt w:val="bullet"/>
      <w:lvlText w:val="–"/>
      <w:lvlJc w:val="left"/>
      <w:pPr>
        <w:ind w:left="100" w:hanging="250"/>
      </w:pPr>
      <w:rPr>
        <w:rFonts w:ascii="Times New Roman" w:eastAsia="Times New Roman" w:hAnsi="Times New Roman" w:cs="Times New Roman" w:hint="default"/>
        <w:w w:val="100"/>
        <w:sz w:val="20"/>
        <w:szCs w:val="20"/>
        <w:lang w:val="uk-UA" w:eastAsia="en-US" w:bidi="ar-SA"/>
      </w:rPr>
    </w:lvl>
    <w:lvl w:ilvl="1" w:tplc="6E24F3CE">
      <w:numFmt w:val="bullet"/>
      <w:lvlText w:val="•"/>
      <w:lvlJc w:val="left"/>
      <w:pPr>
        <w:ind w:left="555" w:hanging="250"/>
      </w:pPr>
      <w:rPr>
        <w:rFonts w:hint="default"/>
        <w:lang w:val="uk-UA" w:eastAsia="en-US" w:bidi="ar-SA"/>
      </w:rPr>
    </w:lvl>
    <w:lvl w:ilvl="2" w:tplc="A98A8E72">
      <w:numFmt w:val="bullet"/>
      <w:lvlText w:val="•"/>
      <w:lvlJc w:val="left"/>
      <w:pPr>
        <w:ind w:left="1010" w:hanging="250"/>
      </w:pPr>
      <w:rPr>
        <w:rFonts w:hint="default"/>
        <w:lang w:val="uk-UA" w:eastAsia="en-US" w:bidi="ar-SA"/>
      </w:rPr>
    </w:lvl>
    <w:lvl w:ilvl="3" w:tplc="4A9CD176">
      <w:numFmt w:val="bullet"/>
      <w:lvlText w:val="•"/>
      <w:lvlJc w:val="left"/>
      <w:pPr>
        <w:ind w:left="1465" w:hanging="250"/>
      </w:pPr>
      <w:rPr>
        <w:rFonts w:hint="default"/>
        <w:lang w:val="uk-UA" w:eastAsia="en-US" w:bidi="ar-SA"/>
      </w:rPr>
    </w:lvl>
    <w:lvl w:ilvl="4" w:tplc="50D67EF8">
      <w:numFmt w:val="bullet"/>
      <w:lvlText w:val="•"/>
      <w:lvlJc w:val="left"/>
      <w:pPr>
        <w:ind w:left="1921" w:hanging="250"/>
      </w:pPr>
      <w:rPr>
        <w:rFonts w:hint="default"/>
        <w:lang w:val="uk-UA" w:eastAsia="en-US" w:bidi="ar-SA"/>
      </w:rPr>
    </w:lvl>
    <w:lvl w:ilvl="5" w:tplc="7FEE41AC">
      <w:numFmt w:val="bullet"/>
      <w:lvlText w:val="•"/>
      <w:lvlJc w:val="left"/>
      <w:pPr>
        <w:ind w:left="2376" w:hanging="250"/>
      </w:pPr>
      <w:rPr>
        <w:rFonts w:hint="default"/>
        <w:lang w:val="uk-UA" w:eastAsia="en-US" w:bidi="ar-SA"/>
      </w:rPr>
    </w:lvl>
    <w:lvl w:ilvl="6" w:tplc="EAC673C4">
      <w:numFmt w:val="bullet"/>
      <w:lvlText w:val="•"/>
      <w:lvlJc w:val="left"/>
      <w:pPr>
        <w:ind w:left="2831" w:hanging="250"/>
      </w:pPr>
      <w:rPr>
        <w:rFonts w:hint="default"/>
        <w:lang w:val="uk-UA" w:eastAsia="en-US" w:bidi="ar-SA"/>
      </w:rPr>
    </w:lvl>
    <w:lvl w:ilvl="7" w:tplc="B936DBCE">
      <w:numFmt w:val="bullet"/>
      <w:lvlText w:val="•"/>
      <w:lvlJc w:val="left"/>
      <w:pPr>
        <w:ind w:left="3286" w:hanging="250"/>
      </w:pPr>
      <w:rPr>
        <w:rFonts w:hint="default"/>
        <w:lang w:val="uk-UA" w:eastAsia="en-US" w:bidi="ar-SA"/>
      </w:rPr>
    </w:lvl>
    <w:lvl w:ilvl="8" w:tplc="F634EDE0">
      <w:numFmt w:val="bullet"/>
      <w:lvlText w:val="•"/>
      <w:lvlJc w:val="left"/>
      <w:pPr>
        <w:ind w:left="3742" w:hanging="250"/>
      </w:pPr>
      <w:rPr>
        <w:rFonts w:hint="default"/>
        <w:lang w:val="uk-UA" w:eastAsia="en-US" w:bidi="ar-SA"/>
      </w:rPr>
    </w:lvl>
  </w:abstractNum>
  <w:abstractNum w:abstractNumId="3" w15:restartNumberingAfterBreak="0">
    <w:nsid w:val="043A4512"/>
    <w:multiLevelType w:val="hybridMultilevel"/>
    <w:tmpl w:val="BB80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032D9"/>
    <w:multiLevelType w:val="hybridMultilevel"/>
    <w:tmpl w:val="062E4B4A"/>
    <w:lvl w:ilvl="0" w:tplc="3620E6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566477"/>
    <w:multiLevelType w:val="hybridMultilevel"/>
    <w:tmpl w:val="9A483CB4"/>
    <w:lvl w:ilvl="0" w:tplc="2C668CD4">
      <w:numFmt w:val="bullet"/>
      <w:lvlText w:val="-"/>
      <w:lvlJc w:val="left"/>
      <w:pPr>
        <w:ind w:left="720" w:hanging="360"/>
      </w:pPr>
      <w:rPr>
        <w:rFonts w:ascii="Times New Roman" w:eastAsia="Times New Roman" w:hAnsi="Times New Roman" w:cs="Times New Roman" w:hint="default"/>
        <w:sz w:val="20"/>
      </w:rPr>
    </w:lvl>
    <w:lvl w:ilvl="1" w:tplc="1910D1BE">
      <w:start w:val="1"/>
      <w:numFmt w:val="bullet"/>
      <w:lvlText w:val="o"/>
      <w:lvlJc w:val="left"/>
      <w:pPr>
        <w:ind w:left="1440" w:hanging="360"/>
      </w:pPr>
      <w:rPr>
        <w:rFonts w:ascii="Courier New" w:hAnsi="Courier New" w:cs="Courier New" w:hint="default"/>
      </w:rPr>
    </w:lvl>
    <w:lvl w:ilvl="2" w:tplc="DF14BCA4">
      <w:start w:val="1"/>
      <w:numFmt w:val="bullet"/>
      <w:lvlText w:val=""/>
      <w:lvlJc w:val="left"/>
      <w:pPr>
        <w:ind w:left="2160" w:hanging="360"/>
      </w:pPr>
      <w:rPr>
        <w:rFonts w:ascii="Wingdings" w:hAnsi="Wingdings" w:hint="default"/>
      </w:rPr>
    </w:lvl>
    <w:lvl w:ilvl="3" w:tplc="9A9492FE">
      <w:start w:val="1"/>
      <w:numFmt w:val="bullet"/>
      <w:lvlText w:val=""/>
      <w:lvlJc w:val="left"/>
      <w:pPr>
        <w:ind w:left="2880" w:hanging="360"/>
      </w:pPr>
      <w:rPr>
        <w:rFonts w:ascii="Symbol" w:hAnsi="Symbol" w:hint="default"/>
      </w:rPr>
    </w:lvl>
    <w:lvl w:ilvl="4" w:tplc="9028DA38">
      <w:start w:val="1"/>
      <w:numFmt w:val="bullet"/>
      <w:lvlText w:val="o"/>
      <w:lvlJc w:val="left"/>
      <w:pPr>
        <w:ind w:left="3600" w:hanging="360"/>
      </w:pPr>
      <w:rPr>
        <w:rFonts w:ascii="Courier New" w:hAnsi="Courier New" w:cs="Courier New" w:hint="default"/>
      </w:rPr>
    </w:lvl>
    <w:lvl w:ilvl="5" w:tplc="1264ED30">
      <w:start w:val="1"/>
      <w:numFmt w:val="bullet"/>
      <w:lvlText w:val=""/>
      <w:lvlJc w:val="left"/>
      <w:pPr>
        <w:ind w:left="4320" w:hanging="360"/>
      </w:pPr>
      <w:rPr>
        <w:rFonts w:ascii="Wingdings" w:hAnsi="Wingdings" w:hint="default"/>
      </w:rPr>
    </w:lvl>
    <w:lvl w:ilvl="6" w:tplc="017070FE">
      <w:start w:val="1"/>
      <w:numFmt w:val="bullet"/>
      <w:lvlText w:val=""/>
      <w:lvlJc w:val="left"/>
      <w:pPr>
        <w:ind w:left="5040" w:hanging="360"/>
      </w:pPr>
      <w:rPr>
        <w:rFonts w:ascii="Symbol" w:hAnsi="Symbol" w:hint="default"/>
      </w:rPr>
    </w:lvl>
    <w:lvl w:ilvl="7" w:tplc="480E97B8">
      <w:start w:val="1"/>
      <w:numFmt w:val="bullet"/>
      <w:lvlText w:val="o"/>
      <w:lvlJc w:val="left"/>
      <w:pPr>
        <w:ind w:left="5760" w:hanging="360"/>
      </w:pPr>
      <w:rPr>
        <w:rFonts w:ascii="Courier New" w:hAnsi="Courier New" w:cs="Courier New" w:hint="default"/>
      </w:rPr>
    </w:lvl>
    <w:lvl w:ilvl="8" w:tplc="055AD0AC">
      <w:start w:val="1"/>
      <w:numFmt w:val="bullet"/>
      <w:lvlText w:val=""/>
      <w:lvlJc w:val="left"/>
      <w:pPr>
        <w:ind w:left="6480" w:hanging="360"/>
      </w:pPr>
      <w:rPr>
        <w:rFonts w:ascii="Wingdings" w:hAnsi="Wingdings" w:hint="default"/>
      </w:rPr>
    </w:lvl>
  </w:abstractNum>
  <w:abstractNum w:abstractNumId="6" w15:restartNumberingAfterBreak="0">
    <w:nsid w:val="07B307E7"/>
    <w:multiLevelType w:val="hybridMultilevel"/>
    <w:tmpl w:val="D17E7632"/>
    <w:lvl w:ilvl="0" w:tplc="6420AAEC">
      <w:start w:val="3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CCE7987"/>
    <w:multiLevelType w:val="hybridMultilevel"/>
    <w:tmpl w:val="7B027274"/>
    <w:lvl w:ilvl="0" w:tplc="288A93C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2B97962"/>
    <w:multiLevelType w:val="hybridMultilevel"/>
    <w:tmpl w:val="801E87DC"/>
    <w:lvl w:ilvl="0" w:tplc="8E420732">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DE2BC4"/>
    <w:multiLevelType w:val="hybridMultilevel"/>
    <w:tmpl w:val="FFB8EACC"/>
    <w:lvl w:ilvl="0" w:tplc="B36A6E3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14EB2BA3"/>
    <w:multiLevelType w:val="hybridMultilevel"/>
    <w:tmpl w:val="C60E7B4C"/>
    <w:lvl w:ilvl="0" w:tplc="770EF45A">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0E78E3"/>
    <w:multiLevelType w:val="hybridMultilevel"/>
    <w:tmpl w:val="7312098A"/>
    <w:lvl w:ilvl="0" w:tplc="40EAB1C6">
      <w:start w:val="4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9835A5E"/>
    <w:multiLevelType w:val="hybridMultilevel"/>
    <w:tmpl w:val="DED05EE6"/>
    <w:lvl w:ilvl="0" w:tplc="B6208C88">
      <w:start w:val="400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CDE23C6"/>
    <w:multiLevelType w:val="hybridMultilevel"/>
    <w:tmpl w:val="499A30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F066D2A"/>
    <w:multiLevelType w:val="hybridMultilevel"/>
    <w:tmpl w:val="A50421C4"/>
    <w:lvl w:ilvl="0" w:tplc="66F4FA22">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1F1059C7"/>
    <w:multiLevelType w:val="multilevel"/>
    <w:tmpl w:val="D5629A3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51D748A"/>
    <w:multiLevelType w:val="hybridMultilevel"/>
    <w:tmpl w:val="A862476A"/>
    <w:lvl w:ilvl="0" w:tplc="0422000F">
      <w:start w:val="1"/>
      <w:numFmt w:val="decimal"/>
      <w:lvlText w:val="%1."/>
      <w:lvlJc w:val="left"/>
      <w:pPr>
        <w:ind w:left="1428"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7" w15:restartNumberingAfterBreak="0">
    <w:nsid w:val="25706204"/>
    <w:multiLevelType w:val="hybridMultilevel"/>
    <w:tmpl w:val="23EEA4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6A370A1"/>
    <w:multiLevelType w:val="hybridMultilevel"/>
    <w:tmpl w:val="213420BE"/>
    <w:lvl w:ilvl="0" w:tplc="729C2DD6">
      <w:numFmt w:val="bullet"/>
      <w:lvlText w:val="-"/>
      <w:lvlJc w:val="left"/>
      <w:pPr>
        <w:ind w:left="216" w:hanging="117"/>
      </w:pPr>
      <w:rPr>
        <w:rFonts w:ascii="Times New Roman" w:eastAsia="Times New Roman" w:hAnsi="Times New Roman" w:cs="Times New Roman" w:hint="default"/>
        <w:w w:val="100"/>
        <w:sz w:val="20"/>
        <w:szCs w:val="20"/>
        <w:lang w:val="uk-UA" w:eastAsia="en-US" w:bidi="ar-SA"/>
      </w:rPr>
    </w:lvl>
    <w:lvl w:ilvl="1" w:tplc="DAA223B4">
      <w:numFmt w:val="bullet"/>
      <w:lvlText w:val="•"/>
      <w:lvlJc w:val="left"/>
      <w:pPr>
        <w:ind w:left="663" w:hanging="117"/>
      </w:pPr>
      <w:rPr>
        <w:rFonts w:hint="default"/>
        <w:lang w:val="uk-UA" w:eastAsia="en-US" w:bidi="ar-SA"/>
      </w:rPr>
    </w:lvl>
    <w:lvl w:ilvl="2" w:tplc="F3D8519C">
      <w:numFmt w:val="bullet"/>
      <w:lvlText w:val="•"/>
      <w:lvlJc w:val="left"/>
      <w:pPr>
        <w:ind w:left="1106" w:hanging="117"/>
      </w:pPr>
      <w:rPr>
        <w:rFonts w:hint="default"/>
        <w:lang w:val="uk-UA" w:eastAsia="en-US" w:bidi="ar-SA"/>
      </w:rPr>
    </w:lvl>
    <w:lvl w:ilvl="3" w:tplc="623E6B2E">
      <w:numFmt w:val="bullet"/>
      <w:lvlText w:val="•"/>
      <w:lvlJc w:val="left"/>
      <w:pPr>
        <w:ind w:left="1549" w:hanging="117"/>
      </w:pPr>
      <w:rPr>
        <w:rFonts w:hint="default"/>
        <w:lang w:val="uk-UA" w:eastAsia="en-US" w:bidi="ar-SA"/>
      </w:rPr>
    </w:lvl>
    <w:lvl w:ilvl="4" w:tplc="252EDA68">
      <w:numFmt w:val="bullet"/>
      <w:lvlText w:val="•"/>
      <w:lvlJc w:val="left"/>
      <w:pPr>
        <w:ind w:left="1993" w:hanging="117"/>
      </w:pPr>
      <w:rPr>
        <w:rFonts w:hint="default"/>
        <w:lang w:val="uk-UA" w:eastAsia="en-US" w:bidi="ar-SA"/>
      </w:rPr>
    </w:lvl>
    <w:lvl w:ilvl="5" w:tplc="51DE3B0A">
      <w:numFmt w:val="bullet"/>
      <w:lvlText w:val="•"/>
      <w:lvlJc w:val="left"/>
      <w:pPr>
        <w:ind w:left="2436" w:hanging="117"/>
      </w:pPr>
      <w:rPr>
        <w:rFonts w:hint="default"/>
        <w:lang w:val="uk-UA" w:eastAsia="en-US" w:bidi="ar-SA"/>
      </w:rPr>
    </w:lvl>
    <w:lvl w:ilvl="6" w:tplc="3AF8ADC4">
      <w:numFmt w:val="bullet"/>
      <w:lvlText w:val="•"/>
      <w:lvlJc w:val="left"/>
      <w:pPr>
        <w:ind w:left="2879" w:hanging="117"/>
      </w:pPr>
      <w:rPr>
        <w:rFonts w:hint="default"/>
        <w:lang w:val="uk-UA" w:eastAsia="en-US" w:bidi="ar-SA"/>
      </w:rPr>
    </w:lvl>
    <w:lvl w:ilvl="7" w:tplc="CB840DBC">
      <w:numFmt w:val="bullet"/>
      <w:lvlText w:val="•"/>
      <w:lvlJc w:val="left"/>
      <w:pPr>
        <w:ind w:left="3322" w:hanging="117"/>
      </w:pPr>
      <w:rPr>
        <w:rFonts w:hint="default"/>
        <w:lang w:val="uk-UA" w:eastAsia="en-US" w:bidi="ar-SA"/>
      </w:rPr>
    </w:lvl>
    <w:lvl w:ilvl="8" w:tplc="5A84F070">
      <w:numFmt w:val="bullet"/>
      <w:lvlText w:val="•"/>
      <w:lvlJc w:val="left"/>
      <w:pPr>
        <w:ind w:left="3766" w:hanging="117"/>
      </w:pPr>
      <w:rPr>
        <w:rFonts w:hint="default"/>
        <w:lang w:val="uk-UA" w:eastAsia="en-US" w:bidi="ar-SA"/>
      </w:rPr>
    </w:lvl>
  </w:abstractNum>
  <w:abstractNum w:abstractNumId="19" w15:restartNumberingAfterBreak="0">
    <w:nsid w:val="2C295530"/>
    <w:multiLevelType w:val="hybridMultilevel"/>
    <w:tmpl w:val="B524A8EC"/>
    <w:lvl w:ilvl="0" w:tplc="D436CA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7D69F7"/>
    <w:multiLevelType w:val="hybridMultilevel"/>
    <w:tmpl w:val="5FB65922"/>
    <w:lvl w:ilvl="0" w:tplc="0152F17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B3658B"/>
    <w:multiLevelType w:val="hybridMultilevel"/>
    <w:tmpl w:val="1C6CCC2A"/>
    <w:lvl w:ilvl="0" w:tplc="46B2AD34">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004724"/>
    <w:multiLevelType w:val="hybridMultilevel"/>
    <w:tmpl w:val="AD2889EA"/>
    <w:lvl w:ilvl="0" w:tplc="29FC1764">
      <w:start w:val="1"/>
      <w:numFmt w:val="decimal"/>
      <w:lvlText w:val="%1."/>
      <w:lvlJc w:val="left"/>
      <w:pPr>
        <w:ind w:left="1788" w:hanging="360"/>
      </w:pPr>
      <w:rPr>
        <w:rFonts w:hint="default"/>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3" w15:restartNumberingAfterBreak="0">
    <w:nsid w:val="378F2209"/>
    <w:multiLevelType w:val="hybridMultilevel"/>
    <w:tmpl w:val="64F6B4AC"/>
    <w:lvl w:ilvl="0" w:tplc="08FE5C1E">
      <w:start w:val="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38DA4E23"/>
    <w:multiLevelType w:val="hybridMultilevel"/>
    <w:tmpl w:val="B420D882"/>
    <w:lvl w:ilvl="0" w:tplc="CE5E71DE">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AE34F09"/>
    <w:multiLevelType w:val="hybridMultilevel"/>
    <w:tmpl w:val="8528C238"/>
    <w:lvl w:ilvl="0" w:tplc="323A2D7C">
      <w:start w:val="1"/>
      <w:numFmt w:val="decimal"/>
      <w:lvlText w:val="%1.1"/>
      <w:lvlJc w:val="left"/>
      <w:pPr>
        <w:ind w:left="2562"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BB4347F"/>
    <w:multiLevelType w:val="hybridMultilevel"/>
    <w:tmpl w:val="9EA6E528"/>
    <w:lvl w:ilvl="0" w:tplc="ED9E867A">
      <w:start w:val="5"/>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364" w:hanging="360"/>
      </w:pPr>
      <w:rPr>
        <w:rFonts w:ascii="Courier New" w:hAnsi="Courier New" w:cs="Courier New" w:hint="default"/>
      </w:rPr>
    </w:lvl>
    <w:lvl w:ilvl="2" w:tplc="04220005">
      <w:start w:val="1"/>
      <w:numFmt w:val="bullet"/>
      <w:lvlText w:val=""/>
      <w:lvlJc w:val="left"/>
      <w:pPr>
        <w:ind w:left="2084" w:hanging="360"/>
      </w:pPr>
      <w:rPr>
        <w:rFonts w:ascii="Wingdings" w:hAnsi="Wingdings" w:hint="default"/>
      </w:rPr>
    </w:lvl>
    <w:lvl w:ilvl="3" w:tplc="04220001">
      <w:start w:val="1"/>
      <w:numFmt w:val="bullet"/>
      <w:lvlText w:val=""/>
      <w:lvlJc w:val="left"/>
      <w:pPr>
        <w:ind w:left="2804" w:hanging="360"/>
      </w:pPr>
      <w:rPr>
        <w:rFonts w:ascii="Symbol" w:hAnsi="Symbol" w:hint="default"/>
      </w:rPr>
    </w:lvl>
    <w:lvl w:ilvl="4" w:tplc="04220003">
      <w:start w:val="1"/>
      <w:numFmt w:val="bullet"/>
      <w:lvlText w:val="o"/>
      <w:lvlJc w:val="left"/>
      <w:pPr>
        <w:ind w:left="3524" w:hanging="360"/>
      </w:pPr>
      <w:rPr>
        <w:rFonts w:ascii="Courier New" w:hAnsi="Courier New" w:cs="Courier New" w:hint="default"/>
      </w:rPr>
    </w:lvl>
    <w:lvl w:ilvl="5" w:tplc="04220005">
      <w:start w:val="1"/>
      <w:numFmt w:val="bullet"/>
      <w:lvlText w:val=""/>
      <w:lvlJc w:val="left"/>
      <w:pPr>
        <w:ind w:left="4244" w:hanging="360"/>
      </w:pPr>
      <w:rPr>
        <w:rFonts w:ascii="Wingdings" w:hAnsi="Wingdings" w:hint="default"/>
      </w:rPr>
    </w:lvl>
    <w:lvl w:ilvl="6" w:tplc="04220001">
      <w:start w:val="1"/>
      <w:numFmt w:val="bullet"/>
      <w:lvlText w:val=""/>
      <w:lvlJc w:val="left"/>
      <w:pPr>
        <w:ind w:left="4964" w:hanging="360"/>
      </w:pPr>
      <w:rPr>
        <w:rFonts w:ascii="Symbol" w:hAnsi="Symbol" w:hint="default"/>
      </w:rPr>
    </w:lvl>
    <w:lvl w:ilvl="7" w:tplc="04220003">
      <w:start w:val="1"/>
      <w:numFmt w:val="bullet"/>
      <w:lvlText w:val="o"/>
      <w:lvlJc w:val="left"/>
      <w:pPr>
        <w:ind w:left="5684" w:hanging="360"/>
      </w:pPr>
      <w:rPr>
        <w:rFonts w:ascii="Courier New" w:hAnsi="Courier New" w:cs="Courier New" w:hint="default"/>
      </w:rPr>
    </w:lvl>
    <w:lvl w:ilvl="8" w:tplc="04220005">
      <w:start w:val="1"/>
      <w:numFmt w:val="bullet"/>
      <w:lvlText w:val=""/>
      <w:lvlJc w:val="left"/>
      <w:pPr>
        <w:ind w:left="6404" w:hanging="360"/>
      </w:pPr>
      <w:rPr>
        <w:rFonts w:ascii="Wingdings" w:hAnsi="Wingdings" w:hint="default"/>
      </w:rPr>
    </w:lvl>
  </w:abstractNum>
  <w:abstractNum w:abstractNumId="27" w15:restartNumberingAfterBreak="0">
    <w:nsid w:val="407A4230"/>
    <w:multiLevelType w:val="hybridMultilevel"/>
    <w:tmpl w:val="23B65E20"/>
    <w:lvl w:ilvl="0" w:tplc="BB901CB8">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E7286D"/>
    <w:multiLevelType w:val="hybridMultilevel"/>
    <w:tmpl w:val="483E01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13A1DB5"/>
    <w:multiLevelType w:val="hybridMultilevel"/>
    <w:tmpl w:val="E48092AE"/>
    <w:lvl w:ilvl="0" w:tplc="323A2D7C">
      <w:start w:val="1"/>
      <w:numFmt w:val="decimal"/>
      <w:lvlText w:val="%1.1"/>
      <w:lvlJc w:val="left"/>
      <w:pPr>
        <w:ind w:left="4542" w:hanging="360"/>
      </w:pPr>
      <w:rPr>
        <w:rFonts w:hint="default"/>
      </w:rPr>
    </w:lvl>
    <w:lvl w:ilvl="1" w:tplc="04220019" w:tentative="1">
      <w:start w:val="1"/>
      <w:numFmt w:val="lowerLetter"/>
      <w:lvlText w:val="%2."/>
      <w:lvlJc w:val="left"/>
      <w:pPr>
        <w:ind w:left="3420" w:hanging="360"/>
      </w:pPr>
    </w:lvl>
    <w:lvl w:ilvl="2" w:tplc="0422001B">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30" w15:restartNumberingAfterBreak="0">
    <w:nsid w:val="415E013C"/>
    <w:multiLevelType w:val="hybridMultilevel"/>
    <w:tmpl w:val="4F32936A"/>
    <w:lvl w:ilvl="0" w:tplc="CB3C6C1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83E2910"/>
    <w:multiLevelType w:val="multilevel"/>
    <w:tmpl w:val="FF86605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2" w15:restartNumberingAfterBreak="0">
    <w:nsid w:val="4A490F47"/>
    <w:multiLevelType w:val="hybridMultilevel"/>
    <w:tmpl w:val="CD362E18"/>
    <w:lvl w:ilvl="0" w:tplc="323A2D7C">
      <w:start w:val="1"/>
      <w:numFmt w:val="decimal"/>
      <w:lvlText w:val="%1.1"/>
      <w:lvlJc w:val="left"/>
      <w:pPr>
        <w:ind w:left="4542" w:hanging="360"/>
      </w:pPr>
      <w:rPr>
        <w:rFonts w:hint="default"/>
      </w:rPr>
    </w:lvl>
    <w:lvl w:ilvl="1" w:tplc="04220019" w:tentative="1">
      <w:start w:val="1"/>
      <w:numFmt w:val="lowerLetter"/>
      <w:lvlText w:val="%2."/>
      <w:lvlJc w:val="left"/>
      <w:pPr>
        <w:ind w:left="3420" w:hanging="360"/>
      </w:pPr>
    </w:lvl>
    <w:lvl w:ilvl="2" w:tplc="323A2D7C">
      <w:start w:val="1"/>
      <w:numFmt w:val="decimal"/>
      <w:lvlText w:val="%3.1"/>
      <w:lvlJc w:val="left"/>
      <w:pPr>
        <w:ind w:left="4140" w:hanging="180"/>
      </w:pPr>
      <w:rPr>
        <w:rFonts w:hint="default"/>
      </w:r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33" w15:restartNumberingAfterBreak="0">
    <w:nsid w:val="52E26909"/>
    <w:multiLevelType w:val="multilevel"/>
    <w:tmpl w:val="01EF488D"/>
    <w:lvl w:ilvl="0">
      <w:start w:val="560"/>
      <w:numFmt w:val="bullet"/>
      <w:lvlText w:val="-"/>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5795543"/>
    <w:multiLevelType w:val="hybridMultilevel"/>
    <w:tmpl w:val="621641B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5" w15:restartNumberingAfterBreak="0">
    <w:nsid w:val="57186EFD"/>
    <w:multiLevelType w:val="hybridMultilevel"/>
    <w:tmpl w:val="D99841CE"/>
    <w:lvl w:ilvl="0" w:tplc="F828DC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432F0E"/>
    <w:multiLevelType w:val="hybridMultilevel"/>
    <w:tmpl w:val="621641B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7" w15:restartNumberingAfterBreak="0">
    <w:nsid w:val="67201638"/>
    <w:multiLevelType w:val="hybridMultilevel"/>
    <w:tmpl w:val="721C1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380B14"/>
    <w:multiLevelType w:val="hybridMultilevel"/>
    <w:tmpl w:val="DA1ADA8A"/>
    <w:lvl w:ilvl="0" w:tplc="CC347C16">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C12445A"/>
    <w:multiLevelType w:val="hybridMultilevel"/>
    <w:tmpl w:val="0E645154"/>
    <w:lvl w:ilvl="0" w:tplc="00F62872">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FC26CE"/>
    <w:multiLevelType w:val="hybridMultilevel"/>
    <w:tmpl w:val="784A40AA"/>
    <w:lvl w:ilvl="0" w:tplc="BB80B6EE">
      <w:start w:val="2"/>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6BD73BC"/>
    <w:multiLevelType w:val="hybridMultilevel"/>
    <w:tmpl w:val="6A7ECEC8"/>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79338D"/>
    <w:multiLevelType w:val="hybridMultilevel"/>
    <w:tmpl w:val="DD1872E6"/>
    <w:lvl w:ilvl="0" w:tplc="0422000F">
      <w:start w:val="1"/>
      <w:numFmt w:val="decimal"/>
      <w:lvlText w:val="%1."/>
      <w:lvlJc w:val="left"/>
      <w:pPr>
        <w:ind w:left="895" w:hanging="360"/>
      </w:pPr>
    </w:lvl>
    <w:lvl w:ilvl="1" w:tplc="04220019" w:tentative="1">
      <w:start w:val="1"/>
      <w:numFmt w:val="lowerLetter"/>
      <w:lvlText w:val="%2."/>
      <w:lvlJc w:val="left"/>
      <w:pPr>
        <w:ind w:left="1615" w:hanging="360"/>
      </w:pPr>
    </w:lvl>
    <w:lvl w:ilvl="2" w:tplc="0422001B" w:tentative="1">
      <w:start w:val="1"/>
      <w:numFmt w:val="lowerRoman"/>
      <w:lvlText w:val="%3."/>
      <w:lvlJc w:val="right"/>
      <w:pPr>
        <w:ind w:left="2335" w:hanging="180"/>
      </w:pPr>
    </w:lvl>
    <w:lvl w:ilvl="3" w:tplc="0422000F" w:tentative="1">
      <w:start w:val="1"/>
      <w:numFmt w:val="decimal"/>
      <w:lvlText w:val="%4."/>
      <w:lvlJc w:val="left"/>
      <w:pPr>
        <w:ind w:left="3055" w:hanging="360"/>
      </w:pPr>
    </w:lvl>
    <w:lvl w:ilvl="4" w:tplc="04220019" w:tentative="1">
      <w:start w:val="1"/>
      <w:numFmt w:val="lowerLetter"/>
      <w:lvlText w:val="%5."/>
      <w:lvlJc w:val="left"/>
      <w:pPr>
        <w:ind w:left="3775" w:hanging="360"/>
      </w:pPr>
    </w:lvl>
    <w:lvl w:ilvl="5" w:tplc="0422001B" w:tentative="1">
      <w:start w:val="1"/>
      <w:numFmt w:val="lowerRoman"/>
      <w:lvlText w:val="%6."/>
      <w:lvlJc w:val="right"/>
      <w:pPr>
        <w:ind w:left="4495" w:hanging="180"/>
      </w:pPr>
    </w:lvl>
    <w:lvl w:ilvl="6" w:tplc="0422000F" w:tentative="1">
      <w:start w:val="1"/>
      <w:numFmt w:val="decimal"/>
      <w:lvlText w:val="%7."/>
      <w:lvlJc w:val="left"/>
      <w:pPr>
        <w:ind w:left="5215" w:hanging="360"/>
      </w:pPr>
    </w:lvl>
    <w:lvl w:ilvl="7" w:tplc="04220019" w:tentative="1">
      <w:start w:val="1"/>
      <w:numFmt w:val="lowerLetter"/>
      <w:lvlText w:val="%8."/>
      <w:lvlJc w:val="left"/>
      <w:pPr>
        <w:ind w:left="5935" w:hanging="360"/>
      </w:pPr>
    </w:lvl>
    <w:lvl w:ilvl="8" w:tplc="0422001B" w:tentative="1">
      <w:start w:val="1"/>
      <w:numFmt w:val="lowerRoman"/>
      <w:lvlText w:val="%9."/>
      <w:lvlJc w:val="right"/>
      <w:pPr>
        <w:ind w:left="6655" w:hanging="180"/>
      </w:pPr>
    </w:lvl>
  </w:abstractNum>
  <w:abstractNum w:abstractNumId="43" w15:restartNumberingAfterBreak="0">
    <w:nsid w:val="7D1A1F88"/>
    <w:multiLevelType w:val="hybridMultilevel"/>
    <w:tmpl w:val="9B28B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EF4296A"/>
    <w:multiLevelType w:val="hybridMultilevel"/>
    <w:tmpl w:val="2ADE0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0"/>
  </w:num>
  <w:num w:numId="3">
    <w:abstractNumId w:val="35"/>
  </w:num>
  <w:num w:numId="4">
    <w:abstractNumId w:val="19"/>
  </w:num>
  <w:num w:numId="5">
    <w:abstractNumId w:val="6"/>
  </w:num>
  <w:num w:numId="6">
    <w:abstractNumId w:val="1"/>
  </w:num>
  <w:num w:numId="7">
    <w:abstractNumId w:val="37"/>
  </w:num>
  <w:num w:numId="8">
    <w:abstractNumId w:val="43"/>
  </w:num>
  <w:num w:numId="9">
    <w:abstractNumId w:val="45"/>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1"/>
  </w:num>
  <w:num w:numId="13">
    <w:abstractNumId w:val="20"/>
  </w:num>
  <w:num w:numId="14">
    <w:abstractNumId w:val="41"/>
  </w:num>
  <w:num w:numId="15">
    <w:abstractNumId w:val="4"/>
  </w:num>
  <w:num w:numId="16">
    <w:abstractNumId w:val="3"/>
  </w:num>
  <w:num w:numId="17">
    <w:abstractNumId w:val="27"/>
  </w:num>
  <w:num w:numId="18">
    <w:abstractNumId w:val="10"/>
  </w:num>
  <w:num w:numId="19">
    <w:abstractNumId w:val="23"/>
  </w:num>
  <w:num w:numId="20">
    <w:abstractNumId w:val="14"/>
  </w:num>
  <w:num w:numId="21">
    <w:abstractNumId w:val="8"/>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34"/>
  </w:num>
  <w:num w:numId="25">
    <w:abstractNumId w:val="24"/>
  </w:num>
  <w:num w:numId="26">
    <w:abstractNumId w:val="36"/>
  </w:num>
  <w:num w:numId="27">
    <w:abstractNumId w:val="22"/>
  </w:num>
  <w:num w:numId="28">
    <w:abstractNumId w:val="9"/>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7"/>
  </w:num>
  <w:num w:numId="33">
    <w:abstractNumId w:val="12"/>
  </w:num>
  <w:num w:numId="34">
    <w:abstractNumId w:val="11"/>
  </w:num>
  <w:num w:numId="35">
    <w:abstractNumId w:val="16"/>
  </w:num>
  <w:num w:numId="36">
    <w:abstractNumId w:val="25"/>
  </w:num>
  <w:num w:numId="37">
    <w:abstractNumId w:val="29"/>
  </w:num>
  <w:num w:numId="38">
    <w:abstractNumId w:val="32"/>
  </w:num>
  <w:num w:numId="39">
    <w:abstractNumId w:val="42"/>
  </w:num>
  <w:num w:numId="40">
    <w:abstractNumId w:val="15"/>
  </w:num>
  <w:num w:numId="41">
    <w:abstractNumId w:val="28"/>
  </w:num>
  <w:num w:numId="42">
    <w:abstractNumId w:val="17"/>
  </w:num>
  <w:num w:numId="43">
    <w:abstractNumId w:val="13"/>
  </w:num>
  <w:num w:numId="44">
    <w:abstractNumId w:val="30"/>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1F0F"/>
    <w:rsid w:val="000004C5"/>
    <w:rsid w:val="00001D52"/>
    <w:rsid w:val="0000254A"/>
    <w:rsid w:val="00002AD0"/>
    <w:rsid w:val="00002F62"/>
    <w:rsid w:val="00003BDB"/>
    <w:rsid w:val="00005D45"/>
    <w:rsid w:val="000077A3"/>
    <w:rsid w:val="000114D9"/>
    <w:rsid w:val="00011BF2"/>
    <w:rsid w:val="00012171"/>
    <w:rsid w:val="00013F75"/>
    <w:rsid w:val="000145DE"/>
    <w:rsid w:val="00015C92"/>
    <w:rsid w:val="0001697F"/>
    <w:rsid w:val="000174DA"/>
    <w:rsid w:val="0001764A"/>
    <w:rsid w:val="00020705"/>
    <w:rsid w:val="000218A2"/>
    <w:rsid w:val="0002397E"/>
    <w:rsid w:val="00023C72"/>
    <w:rsid w:val="00024455"/>
    <w:rsid w:val="00024C9A"/>
    <w:rsid w:val="00024ED2"/>
    <w:rsid w:val="00030571"/>
    <w:rsid w:val="00030941"/>
    <w:rsid w:val="000349E6"/>
    <w:rsid w:val="00034C6C"/>
    <w:rsid w:val="000353F1"/>
    <w:rsid w:val="0003653B"/>
    <w:rsid w:val="00037BA4"/>
    <w:rsid w:val="000402F5"/>
    <w:rsid w:val="000432E0"/>
    <w:rsid w:val="00044BC2"/>
    <w:rsid w:val="00046892"/>
    <w:rsid w:val="0005098D"/>
    <w:rsid w:val="00052FFE"/>
    <w:rsid w:val="0005721C"/>
    <w:rsid w:val="000604CC"/>
    <w:rsid w:val="00060AE0"/>
    <w:rsid w:val="00064802"/>
    <w:rsid w:val="00066456"/>
    <w:rsid w:val="00066655"/>
    <w:rsid w:val="0006717F"/>
    <w:rsid w:val="000706D5"/>
    <w:rsid w:val="00073841"/>
    <w:rsid w:val="00074B3B"/>
    <w:rsid w:val="00075566"/>
    <w:rsid w:val="00076615"/>
    <w:rsid w:val="00080020"/>
    <w:rsid w:val="00080F57"/>
    <w:rsid w:val="00081271"/>
    <w:rsid w:val="00081688"/>
    <w:rsid w:val="0008202A"/>
    <w:rsid w:val="00084729"/>
    <w:rsid w:val="00084969"/>
    <w:rsid w:val="00085983"/>
    <w:rsid w:val="000868DA"/>
    <w:rsid w:val="00086BB3"/>
    <w:rsid w:val="000901C1"/>
    <w:rsid w:val="0009123A"/>
    <w:rsid w:val="000914F5"/>
    <w:rsid w:val="000915CD"/>
    <w:rsid w:val="00091B28"/>
    <w:rsid w:val="00091EE8"/>
    <w:rsid w:val="00093E57"/>
    <w:rsid w:val="00094605"/>
    <w:rsid w:val="00095354"/>
    <w:rsid w:val="00096C4F"/>
    <w:rsid w:val="00097053"/>
    <w:rsid w:val="000A0E30"/>
    <w:rsid w:val="000A0E8B"/>
    <w:rsid w:val="000A4C19"/>
    <w:rsid w:val="000A68C7"/>
    <w:rsid w:val="000B05C6"/>
    <w:rsid w:val="000B09F5"/>
    <w:rsid w:val="000B1001"/>
    <w:rsid w:val="000B11FF"/>
    <w:rsid w:val="000B25E1"/>
    <w:rsid w:val="000B3813"/>
    <w:rsid w:val="000B7117"/>
    <w:rsid w:val="000C41EA"/>
    <w:rsid w:val="000C5757"/>
    <w:rsid w:val="000C5E27"/>
    <w:rsid w:val="000D021E"/>
    <w:rsid w:val="000D05E6"/>
    <w:rsid w:val="000D163D"/>
    <w:rsid w:val="000D2664"/>
    <w:rsid w:val="000E0A2A"/>
    <w:rsid w:val="000E20E6"/>
    <w:rsid w:val="000E2940"/>
    <w:rsid w:val="000E57FD"/>
    <w:rsid w:val="000E70A9"/>
    <w:rsid w:val="000F1BAD"/>
    <w:rsid w:val="000F2D37"/>
    <w:rsid w:val="000F3138"/>
    <w:rsid w:val="000F36A2"/>
    <w:rsid w:val="000F437C"/>
    <w:rsid w:val="000F5AF7"/>
    <w:rsid w:val="000F7125"/>
    <w:rsid w:val="000F7395"/>
    <w:rsid w:val="00101409"/>
    <w:rsid w:val="001031F2"/>
    <w:rsid w:val="00105126"/>
    <w:rsid w:val="00105BDB"/>
    <w:rsid w:val="00107BA0"/>
    <w:rsid w:val="00107D18"/>
    <w:rsid w:val="001102F0"/>
    <w:rsid w:val="00112636"/>
    <w:rsid w:val="00116331"/>
    <w:rsid w:val="00122F5B"/>
    <w:rsid w:val="001260B0"/>
    <w:rsid w:val="00126121"/>
    <w:rsid w:val="001266F9"/>
    <w:rsid w:val="001320D2"/>
    <w:rsid w:val="001320F0"/>
    <w:rsid w:val="001378BE"/>
    <w:rsid w:val="001412B4"/>
    <w:rsid w:val="00143DAC"/>
    <w:rsid w:val="001446FE"/>
    <w:rsid w:val="001449D8"/>
    <w:rsid w:val="00147F9C"/>
    <w:rsid w:val="0015004C"/>
    <w:rsid w:val="00150F3A"/>
    <w:rsid w:val="00152A46"/>
    <w:rsid w:val="00155498"/>
    <w:rsid w:val="00155F52"/>
    <w:rsid w:val="00157004"/>
    <w:rsid w:val="001570CB"/>
    <w:rsid w:val="0016225C"/>
    <w:rsid w:val="00163F71"/>
    <w:rsid w:val="00164EBD"/>
    <w:rsid w:val="001672E2"/>
    <w:rsid w:val="00167402"/>
    <w:rsid w:val="00170170"/>
    <w:rsid w:val="0017268D"/>
    <w:rsid w:val="0017409D"/>
    <w:rsid w:val="001764A1"/>
    <w:rsid w:val="00176B35"/>
    <w:rsid w:val="00176C43"/>
    <w:rsid w:val="00177A7D"/>
    <w:rsid w:val="00180062"/>
    <w:rsid w:val="00181D5A"/>
    <w:rsid w:val="00182BFB"/>
    <w:rsid w:val="00182CD4"/>
    <w:rsid w:val="00182DB7"/>
    <w:rsid w:val="001855F9"/>
    <w:rsid w:val="00185C60"/>
    <w:rsid w:val="001864FD"/>
    <w:rsid w:val="00186979"/>
    <w:rsid w:val="00196341"/>
    <w:rsid w:val="0019665C"/>
    <w:rsid w:val="001A0050"/>
    <w:rsid w:val="001A1255"/>
    <w:rsid w:val="001A29D1"/>
    <w:rsid w:val="001A47FA"/>
    <w:rsid w:val="001A4E3F"/>
    <w:rsid w:val="001A5B61"/>
    <w:rsid w:val="001A6B0C"/>
    <w:rsid w:val="001B19BA"/>
    <w:rsid w:val="001B1D51"/>
    <w:rsid w:val="001B3ED7"/>
    <w:rsid w:val="001B5DBB"/>
    <w:rsid w:val="001C04A7"/>
    <w:rsid w:val="001C0D8F"/>
    <w:rsid w:val="001C2FDD"/>
    <w:rsid w:val="001C3961"/>
    <w:rsid w:val="001C4076"/>
    <w:rsid w:val="001C4838"/>
    <w:rsid w:val="001C737C"/>
    <w:rsid w:val="001C7930"/>
    <w:rsid w:val="001C7FE4"/>
    <w:rsid w:val="001D005A"/>
    <w:rsid w:val="001D0B90"/>
    <w:rsid w:val="001D1F39"/>
    <w:rsid w:val="001D3ADB"/>
    <w:rsid w:val="001D72DF"/>
    <w:rsid w:val="001E19C4"/>
    <w:rsid w:val="001E2061"/>
    <w:rsid w:val="001E2E8A"/>
    <w:rsid w:val="001E4753"/>
    <w:rsid w:val="001E4EF5"/>
    <w:rsid w:val="001F0395"/>
    <w:rsid w:val="001F2B75"/>
    <w:rsid w:val="001F3825"/>
    <w:rsid w:val="001F5452"/>
    <w:rsid w:val="001F7523"/>
    <w:rsid w:val="001F7F61"/>
    <w:rsid w:val="002023CA"/>
    <w:rsid w:val="00202772"/>
    <w:rsid w:val="00204392"/>
    <w:rsid w:val="00205587"/>
    <w:rsid w:val="00206672"/>
    <w:rsid w:val="002071CE"/>
    <w:rsid w:val="00207B68"/>
    <w:rsid w:val="00210080"/>
    <w:rsid w:val="00212A51"/>
    <w:rsid w:val="00213B7F"/>
    <w:rsid w:val="00216C00"/>
    <w:rsid w:val="00217B4C"/>
    <w:rsid w:val="0022038E"/>
    <w:rsid w:val="00221F92"/>
    <w:rsid w:val="00224762"/>
    <w:rsid w:val="002249A9"/>
    <w:rsid w:val="00225D3C"/>
    <w:rsid w:val="0023293F"/>
    <w:rsid w:val="00234702"/>
    <w:rsid w:val="002402E0"/>
    <w:rsid w:val="002409F6"/>
    <w:rsid w:val="00241AFD"/>
    <w:rsid w:val="00246C29"/>
    <w:rsid w:val="002505F4"/>
    <w:rsid w:val="0025067F"/>
    <w:rsid w:val="00250DD3"/>
    <w:rsid w:val="00251F60"/>
    <w:rsid w:val="00253555"/>
    <w:rsid w:val="0025511D"/>
    <w:rsid w:val="00255E3D"/>
    <w:rsid w:val="00255FBB"/>
    <w:rsid w:val="002578C6"/>
    <w:rsid w:val="00257940"/>
    <w:rsid w:val="002603A2"/>
    <w:rsid w:val="0026148E"/>
    <w:rsid w:val="00261E7B"/>
    <w:rsid w:val="00262A7F"/>
    <w:rsid w:val="00262DBB"/>
    <w:rsid w:val="00263394"/>
    <w:rsid w:val="00265E08"/>
    <w:rsid w:val="00266D88"/>
    <w:rsid w:val="00272924"/>
    <w:rsid w:val="00273A7B"/>
    <w:rsid w:val="00277004"/>
    <w:rsid w:val="002776AC"/>
    <w:rsid w:val="0028143F"/>
    <w:rsid w:val="00282CD6"/>
    <w:rsid w:val="00283693"/>
    <w:rsid w:val="0028493D"/>
    <w:rsid w:val="00286672"/>
    <w:rsid w:val="00290193"/>
    <w:rsid w:val="00290F93"/>
    <w:rsid w:val="0029145A"/>
    <w:rsid w:val="00293296"/>
    <w:rsid w:val="0029394E"/>
    <w:rsid w:val="00294BC3"/>
    <w:rsid w:val="00294F3B"/>
    <w:rsid w:val="00295736"/>
    <w:rsid w:val="002A03FD"/>
    <w:rsid w:val="002A062F"/>
    <w:rsid w:val="002A157F"/>
    <w:rsid w:val="002A426B"/>
    <w:rsid w:val="002A6817"/>
    <w:rsid w:val="002A7972"/>
    <w:rsid w:val="002B15AF"/>
    <w:rsid w:val="002B20EE"/>
    <w:rsid w:val="002B27B6"/>
    <w:rsid w:val="002B61F0"/>
    <w:rsid w:val="002B6517"/>
    <w:rsid w:val="002B7304"/>
    <w:rsid w:val="002B7DA5"/>
    <w:rsid w:val="002C160C"/>
    <w:rsid w:val="002C5465"/>
    <w:rsid w:val="002C5D01"/>
    <w:rsid w:val="002C684A"/>
    <w:rsid w:val="002C78ED"/>
    <w:rsid w:val="002D037B"/>
    <w:rsid w:val="002D102D"/>
    <w:rsid w:val="002D1B26"/>
    <w:rsid w:val="002D3EA6"/>
    <w:rsid w:val="002D41F0"/>
    <w:rsid w:val="002D58E4"/>
    <w:rsid w:val="002D6A0C"/>
    <w:rsid w:val="002D7EF6"/>
    <w:rsid w:val="002E3A9D"/>
    <w:rsid w:val="002E3FB4"/>
    <w:rsid w:val="002E59A8"/>
    <w:rsid w:val="002E6801"/>
    <w:rsid w:val="002F0464"/>
    <w:rsid w:val="002F1449"/>
    <w:rsid w:val="002F26DF"/>
    <w:rsid w:val="002F27E0"/>
    <w:rsid w:val="002F30F2"/>
    <w:rsid w:val="002F3C1C"/>
    <w:rsid w:val="0030353A"/>
    <w:rsid w:val="00303A84"/>
    <w:rsid w:val="003058D6"/>
    <w:rsid w:val="00306037"/>
    <w:rsid w:val="00306264"/>
    <w:rsid w:val="00306A89"/>
    <w:rsid w:val="00307E89"/>
    <w:rsid w:val="003104A0"/>
    <w:rsid w:val="00310679"/>
    <w:rsid w:val="00310722"/>
    <w:rsid w:val="00312C82"/>
    <w:rsid w:val="00313143"/>
    <w:rsid w:val="003146B5"/>
    <w:rsid w:val="00315695"/>
    <w:rsid w:val="00317075"/>
    <w:rsid w:val="00317E65"/>
    <w:rsid w:val="003209CC"/>
    <w:rsid w:val="00320B60"/>
    <w:rsid w:val="00320EB5"/>
    <w:rsid w:val="003216DB"/>
    <w:rsid w:val="003218C5"/>
    <w:rsid w:val="00321F39"/>
    <w:rsid w:val="00322299"/>
    <w:rsid w:val="00323769"/>
    <w:rsid w:val="00330762"/>
    <w:rsid w:val="0033293F"/>
    <w:rsid w:val="0033306E"/>
    <w:rsid w:val="00333DBD"/>
    <w:rsid w:val="0033458C"/>
    <w:rsid w:val="00334B8F"/>
    <w:rsid w:val="00336550"/>
    <w:rsid w:val="00336646"/>
    <w:rsid w:val="00340494"/>
    <w:rsid w:val="003453A6"/>
    <w:rsid w:val="00346C5D"/>
    <w:rsid w:val="00347766"/>
    <w:rsid w:val="00347A2C"/>
    <w:rsid w:val="00347A32"/>
    <w:rsid w:val="00347A6B"/>
    <w:rsid w:val="0035032E"/>
    <w:rsid w:val="00350B16"/>
    <w:rsid w:val="00351ADE"/>
    <w:rsid w:val="00354354"/>
    <w:rsid w:val="003610A1"/>
    <w:rsid w:val="00361B0C"/>
    <w:rsid w:val="003630A7"/>
    <w:rsid w:val="003657B8"/>
    <w:rsid w:val="0037425E"/>
    <w:rsid w:val="00374EE0"/>
    <w:rsid w:val="00376AAB"/>
    <w:rsid w:val="00377DEA"/>
    <w:rsid w:val="0038001B"/>
    <w:rsid w:val="00384E90"/>
    <w:rsid w:val="00387D64"/>
    <w:rsid w:val="00390008"/>
    <w:rsid w:val="003902E4"/>
    <w:rsid w:val="00390405"/>
    <w:rsid w:val="00390831"/>
    <w:rsid w:val="00390A39"/>
    <w:rsid w:val="0039106F"/>
    <w:rsid w:val="00392AE3"/>
    <w:rsid w:val="003A037D"/>
    <w:rsid w:val="003A336A"/>
    <w:rsid w:val="003A40E6"/>
    <w:rsid w:val="003A6E3E"/>
    <w:rsid w:val="003A73E5"/>
    <w:rsid w:val="003B0A3C"/>
    <w:rsid w:val="003B0A8F"/>
    <w:rsid w:val="003B39E9"/>
    <w:rsid w:val="003B4983"/>
    <w:rsid w:val="003B5563"/>
    <w:rsid w:val="003C66A8"/>
    <w:rsid w:val="003C682F"/>
    <w:rsid w:val="003C749C"/>
    <w:rsid w:val="003D0804"/>
    <w:rsid w:val="003D085C"/>
    <w:rsid w:val="003D0F60"/>
    <w:rsid w:val="003D1B12"/>
    <w:rsid w:val="003D2E54"/>
    <w:rsid w:val="003D58E6"/>
    <w:rsid w:val="003D5A52"/>
    <w:rsid w:val="003D73C6"/>
    <w:rsid w:val="003D7EB6"/>
    <w:rsid w:val="003E0F0D"/>
    <w:rsid w:val="003E15E6"/>
    <w:rsid w:val="003E19DD"/>
    <w:rsid w:val="003E269F"/>
    <w:rsid w:val="003E2EB8"/>
    <w:rsid w:val="003E5BD3"/>
    <w:rsid w:val="003E69E3"/>
    <w:rsid w:val="003E6DAF"/>
    <w:rsid w:val="003F6722"/>
    <w:rsid w:val="003F775B"/>
    <w:rsid w:val="00400AFE"/>
    <w:rsid w:val="00400D09"/>
    <w:rsid w:val="004048C9"/>
    <w:rsid w:val="004051E7"/>
    <w:rsid w:val="0040596C"/>
    <w:rsid w:val="00407132"/>
    <w:rsid w:val="004112A3"/>
    <w:rsid w:val="004136CD"/>
    <w:rsid w:val="0041378D"/>
    <w:rsid w:val="0041394B"/>
    <w:rsid w:val="004143FA"/>
    <w:rsid w:val="004152CB"/>
    <w:rsid w:val="004152CD"/>
    <w:rsid w:val="004157DF"/>
    <w:rsid w:val="00421928"/>
    <w:rsid w:val="00421975"/>
    <w:rsid w:val="00422FCF"/>
    <w:rsid w:val="004258C8"/>
    <w:rsid w:val="004268EF"/>
    <w:rsid w:val="0043124F"/>
    <w:rsid w:val="00431ECB"/>
    <w:rsid w:val="00432208"/>
    <w:rsid w:val="00432246"/>
    <w:rsid w:val="00432F80"/>
    <w:rsid w:val="00433514"/>
    <w:rsid w:val="004342C0"/>
    <w:rsid w:val="00436263"/>
    <w:rsid w:val="004363AF"/>
    <w:rsid w:val="0043683E"/>
    <w:rsid w:val="00437F3C"/>
    <w:rsid w:val="00443C49"/>
    <w:rsid w:val="004469B8"/>
    <w:rsid w:val="004475F1"/>
    <w:rsid w:val="00451123"/>
    <w:rsid w:val="004536D5"/>
    <w:rsid w:val="00453885"/>
    <w:rsid w:val="00454E1C"/>
    <w:rsid w:val="0045750E"/>
    <w:rsid w:val="004579B3"/>
    <w:rsid w:val="0046245F"/>
    <w:rsid w:val="00464300"/>
    <w:rsid w:val="00465482"/>
    <w:rsid w:val="004656F9"/>
    <w:rsid w:val="00466AFC"/>
    <w:rsid w:val="00466CE4"/>
    <w:rsid w:val="0046788A"/>
    <w:rsid w:val="00470207"/>
    <w:rsid w:val="0047041A"/>
    <w:rsid w:val="004707BB"/>
    <w:rsid w:val="00470FF2"/>
    <w:rsid w:val="00471B2F"/>
    <w:rsid w:val="004727B5"/>
    <w:rsid w:val="00475152"/>
    <w:rsid w:val="00476796"/>
    <w:rsid w:val="00480E9C"/>
    <w:rsid w:val="004830BF"/>
    <w:rsid w:val="004850B5"/>
    <w:rsid w:val="00485639"/>
    <w:rsid w:val="00486DFE"/>
    <w:rsid w:val="004872B1"/>
    <w:rsid w:val="00487C54"/>
    <w:rsid w:val="00490FCA"/>
    <w:rsid w:val="004940FD"/>
    <w:rsid w:val="00497874"/>
    <w:rsid w:val="00497F06"/>
    <w:rsid w:val="004A06F8"/>
    <w:rsid w:val="004A20D9"/>
    <w:rsid w:val="004A31E3"/>
    <w:rsid w:val="004A38F4"/>
    <w:rsid w:val="004A3B78"/>
    <w:rsid w:val="004A5650"/>
    <w:rsid w:val="004A5D9B"/>
    <w:rsid w:val="004A67CE"/>
    <w:rsid w:val="004A75BC"/>
    <w:rsid w:val="004B1B03"/>
    <w:rsid w:val="004B4010"/>
    <w:rsid w:val="004B5ED2"/>
    <w:rsid w:val="004C0A22"/>
    <w:rsid w:val="004C3154"/>
    <w:rsid w:val="004C3E57"/>
    <w:rsid w:val="004C429A"/>
    <w:rsid w:val="004C626F"/>
    <w:rsid w:val="004C700B"/>
    <w:rsid w:val="004C74EE"/>
    <w:rsid w:val="004C7B7C"/>
    <w:rsid w:val="004D0A00"/>
    <w:rsid w:val="004D237B"/>
    <w:rsid w:val="004D2798"/>
    <w:rsid w:val="004D4D80"/>
    <w:rsid w:val="004D4DFC"/>
    <w:rsid w:val="004D6233"/>
    <w:rsid w:val="004D7939"/>
    <w:rsid w:val="004E185A"/>
    <w:rsid w:val="004E1EFC"/>
    <w:rsid w:val="004E2F50"/>
    <w:rsid w:val="004E3ABA"/>
    <w:rsid w:val="004E4B89"/>
    <w:rsid w:val="004E4D33"/>
    <w:rsid w:val="004E6DCB"/>
    <w:rsid w:val="004F0300"/>
    <w:rsid w:val="004F0D0F"/>
    <w:rsid w:val="004F0D7C"/>
    <w:rsid w:val="004F21CA"/>
    <w:rsid w:val="004F22E0"/>
    <w:rsid w:val="004F3855"/>
    <w:rsid w:val="004F3A92"/>
    <w:rsid w:val="004F6350"/>
    <w:rsid w:val="004F655B"/>
    <w:rsid w:val="004F6D72"/>
    <w:rsid w:val="004F7D47"/>
    <w:rsid w:val="005020C7"/>
    <w:rsid w:val="005049A4"/>
    <w:rsid w:val="00505CC1"/>
    <w:rsid w:val="005060A1"/>
    <w:rsid w:val="00506F17"/>
    <w:rsid w:val="005108FA"/>
    <w:rsid w:val="005113A9"/>
    <w:rsid w:val="00512179"/>
    <w:rsid w:val="00516AF3"/>
    <w:rsid w:val="00516E88"/>
    <w:rsid w:val="005173C1"/>
    <w:rsid w:val="00520DD9"/>
    <w:rsid w:val="00520EEF"/>
    <w:rsid w:val="005215AA"/>
    <w:rsid w:val="005237CC"/>
    <w:rsid w:val="00526AB2"/>
    <w:rsid w:val="00527BB5"/>
    <w:rsid w:val="00527E97"/>
    <w:rsid w:val="00527F52"/>
    <w:rsid w:val="0053028D"/>
    <w:rsid w:val="005313CB"/>
    <w:rsid w:val="005324C8"/>
    <w:rsid w:val="0053719F"/>
    <w:rsid w:val="00540493"/>
    <w:rsid w:val="0054088B"/>
    <w:rsid w:val="00541530"/>
    <w:rsid w:val="005434B1"/>
    <w:rsid w:val="00544CCB"/>
    <w:rsid w:val="005452A2"/>
    <w:rsid w:val="0054576D"/>
    <w:rsid w:val="005457C2"/>
    <w:rsid w:val="005465DD"/>
    <w:rsid w:val="00554D97"/>
    <w:rsid w:val="00554DFF"/>
    <w:rsid w:val="0055514F"/>
    <w:rsid w:val="0055590B"/>
    <w:rsid w:val="00556610"/>
    <w:rsid w:val="00556677"/>
    <w:rsid w:val="00556B07"/>
    <w:rsid w:val="005607BF"/>
    <w:rsid w:val="0056135C"/>
    <w:rsid w:val="00562926"/>
    <w:rsid w:val="00563F21"/>
    <w:rsid w:val="005642D0"/>
    <w:rsid w:val="00564B3B"/>
    <w:rsid w:val="0056759A"/>
    <w:rsid w:val="00567D9C"/>
    <w:rsid w:val="0057013F"/>
    <w:rsid w:val="005728E0"/>
    <w:rsid w:val="005738E2"/>
    <w:rsid w:val="0057438B"/>
    <w:rsid w:val="0057519A"/>
    <w:rsid w:val="0057527E"/>
    <w:rsid w:val="00577D80"/>
    <w:rsid w:val="005812DE"/>
    <w:rsid w:val="00583CF1"/>
    <w:rsid w:val="00587B90"/>
    <w:rsid w:val="00595E18"/>
    <w:rsid w:val="00597AB3"/>
    <w:rsid w:val="005A1334"/>
    <w:rsid w:val="005A63C4"/>
    <w:rsid w:val="005A762D"/>
    <w:rsid w:val="005A7802"/>
    <w:rsid w:val="005A7ABD"/>
    <w:rsid w:val="005B0F1E"/>
    <w:rsid w:val="005B1858"/>
    <w:rsid w:val="005B24E5"/>
    <w:rsid w:val="005B5F9B"/>
    <w:rsid w:val="005B6F6F"/>
    <w:rsid w:val="005C05C5"/>
    <w:rsid w:val="005C1A66"/>
    <w:rsid w:val="005C1F7D"/>
    <w:rsid w:val="005C7A20"/>
    <w:rsid w:val="005D04F7"/>
    <w:rsid w:val="005D0FC7"/>
    <w:rsid w:val="005D14DD"/>
    <w:rsid w:val="005D4014"/>
    <w:rsid w:val="005D424E"/>
    <w:rsid w:val="005D61AA"/>
    <w:rsid w:val="005D6380"/>
    <w:rsid w:val="005D6F9B"/>
    <w:rsid w:val="005D7F00"/>
    <w:rsid w:val="005E0C1C"/>
    <w:rsid w:val="005E0EB1"/>
    <w:rsid w:val="005E3C7E"/>
    <w:rsid w:val="005E4AB7"/>
    <w:rsid w:val="005E5DC1"/>
    <w:rsid w:val="005F2502"/>
    <w:rsid w:val="005F4011"/>
    <w:rsid w:val="005F6A3D"/>
    <w:rsid w:val="005F744E"/>
    <w:rsid w:val="00600BC0"/>
    <w:rsid w:val="00602472"/>
    <w:rsid w:val="00603C81"/>
    <w:rsid w:val="00603E85"/>
    <w:rsid w:val="00603F3E"/>
    <w:rsid w:val="00604B82"/>
    <w:rsid w:val="00606300"/>
    <w:rsid w:val="006065B7"/>
    <w:rsid w:val="00606FC6"/>
    <w:rsid w:val="006074FE"/>
    <w:rsid w:val="00611439"/>
    <w:rsid w:val="00613765"/>
    <w:rsid w:val="00614975"/>
    <w:rsid w:val="0061795F"/>
    <w:rsid w:val="006208DE"/>
    <w:rsid w:val="00620D0D"/>
    <w:rsid w:val="00625099"/>
    <w:rsid w:val="00625936"/>
    <w:rsid w:val="00626FAE"/>
    <w:rsid w:val="00627214"/>
    <w:rsid w:val="0062723E"/>
    <w:rsid w:val="006316FE"/>
    <w:rsid w:val="0063180C"/>
    <w:rsid w:val="00631F0F"/>
    <w:rsid w:val="0063298F"/>
    <w:rsid w:val="006339A7"/>
    <w:rsid w:val="00633AD0"/>
    <w:rsid w:val="00633C75"/>
    <w:rsid w:val="006345EC"/>
    <w:rsid w:val="006346D2"/>
    <w:rsid w:val="00635C9C"/>
    <w:rsid w:val="00640532"/>
    <w:rsid w:val="00640D40"/>
    <w:rsid w:val="00641587"/>
    <w:rsid w:val="00643141"/>
    <w:rsid w:val="006440AE"/>
    <w:rsid w:val="00644535"/>
    <w:rsid w:val="006456E1"/>
    <w:rsid w:val="00651C72"/>
    <w:rsid w:val="00651FE1"/>
    <w:rsid w:val="0065334F"/>
    <w:rsid w:val="00653902"/>
    <w:rsid w:val="00654F14"/>
    <w:rsid w:val="00655C09"/>
    <w:rsid w:val="006574B6"/>
    <w:rsid w:val="006601C7"/>
    <w:rsid w:val="006640D4"/>
    <w:rsid w:val="0066414D"/>
    <w:rsid w:val="006670AC"/>
    <w:rsid w:val="00671163"/>
    <w:rsid w:val="006734FA"/>
    <w:rsid w:val="0067479A"/>
    <w:rsid w:val="00674B7C"/>
    <w:rsid w:val="006800B1"/>
    <w:rsid w:val="00681E47"/>
    <w:rsid w:val="00683281"/>
    <w:rsid w:val="006857D9"/>
    <w:rsid w:val="0069062C"/>
    <w:rsid w:val="00691644"/>
    <w:rsid w:val="006932B4"/>
    <w:rsid w:val="00694434"/>
    <w:rsid w:val="00695126"/>
    <w:rsid w:val="0069711C"/>
    <w:rsid w:val="006A25DB"/>
    <w:rsid w:val="006A313E"/>
    <w:rsid w:val="006A344B"/>
    <w:rsid w:val="006A4DF7"/>
    <w:rsid w:val="006A532E"/>
    <w:rsid w:val="006A7A87"/>
    <w:rsid w:val="006B0E44"/>
    <w:rsid w:val="006B3F08"/>
    <w:rsid w:val="006B3F1C"/>
    <w:rsid w:val="006B4103"/>
    <w:rsid w:val="006C0093"/>
    <w:rsid w:val="006C0718"/>
    <w:rsid w:val="006C0DA5"/>
    <w:rsid w:val="006C144A"/>
    <w:rsid w:val="006C212B"/>
    <w:rsid w:val="006C2773"/>
    <w:rsid w:val="006C31E4"/>
    <w:rsid w:val="006C61B0"/>
    <w:rsid w:val="006C73D7"/>
    <w:rsid w:val="006D1125"/>
    <w:rsid w:val="006D3ECC"/>
    <w:rsid w:val="006D4172"/>
    <w:rsid w:val="006D5632"/>
    <w:rsid w:val="006E0386"/>
    <w:rsid w:val="006E1E71"/>
    <w:rsid w:val="006E510F"/>
    <w:rsid w:val="006E613E"/>
    <w:rsid w:val="006E61B7"/>
    <w:rsid w:val="006E7A21"/>
    <w:rsid w:val="006E7AAB"/>
    <w:rsid w:val="006F2620"/>
    <w:rsid w:val="006F31B5"/>
    <w:rsid w:val="006F3BE8"/>
    <w:rsid w:val="006F74E8"/>
    <w:rsid w:val="00700869"/>
    <w:rsid w:val="007031D1"/>
    <w:rsid w:val="0070516C"/>
    <w:rsid w:val="00705A62"/>
    <w:rsid w:val="0070602E"/>
    <w:rsid w:val="00706D42"/>
    <w:rsid w:val="007079A6"/>
    <w:rsid w:val="00710AD6"/>
    <w:rsid w:val="00716681"/>
    <w:rsid w:val="00721C05"/>
    <w:rsid w:val="007225F8"/>
    <w:rsid w:val="00725F05"/>
    <w:rsid w:val="00730649"/>
    <w:rsid w:val="00730EF8"/>
    <w:rsid w:val="00731948"/>
    <w:rsid w:val="00733381"/>
    <w:rsid w:val="00733AE1"/>
    <w:rsid w:val="00734429"/>
    <w:rsid w:val="007348BA"/>
    <w:rsid w:val="00735EDC"/>
    <w:rsid w:val="00740453"/>
    <w:rsid w:val="00742143"/>
    <w:rsid w:val="00743329"/>
    <w:rsid w:val="00745101"/>
    <w:rsid w:val="00746DF8"/>
    <w:rsid w:val="007513C8"/>
    <w:rsid w:val="00751C29"/>
    <w:rsid w:val="007524C0"/>
    <w:rsid w:val="00752532"/>
    <w:rsid w:val="007539F6"/>
    <w:rsid w:val="00753AD4"/>
    <w:rsid w:val="00753EDF"/>
    <w:rsid w:val="00757D7C"/>
    <w:rsid w:val="00762603"/>
    <w:rsid w:val="007627E7"/>
    <w:rsid w:val="00765780"/>
    <w:rsid w:val="00765A55"/>
    <w:rsid w:val="007704A1"/>
    <w:rsid w:val="00770A2A"/>
    <w:rsid w:val="00772ED9"/>
    <w:rsid w:val="007741AA"/>
    <w:rsid w:val="007756D8"/>
    <w:rsid w:val="00775C57"/>
    <w:rsid w:val="007767B5"/>
    <w:rsid w:val="007801AF"/>
    <w:rsid w:val="00783E6E"/>
    <w:rsid w:val="00784002"/>
    <w:rsid w:val="0078536D"/>
    <w:rsid w:val="0078550B"/>
    <w:rsid w:val="007938F7"/>
    <w:rsid w:val="00793E42"/>
    <w:rsid w:val="007953E2"/>
    <w:rsid w:val="007966EC"/>
    <w:rsid w:val="00796B95"/>
    <w:rsid w:val="007972F4"/>
    <w:rsid w:val="007A4E9C"/>
    <w:rsid w:val="007A6F9F"/>
    <w:rsid w:val="007A7071"/>
    <w:rsid w:val="007A7606"/>
    <w:rsid w:val="007B04C3"/>
    <w:rsid w:val="007B0E63"/>
    <w:rsid w:val="007B1B2B"/>
    <w:rsid w:val="007B334D"/>
    <w:rsid w:val="007B3426"/>
    <w:rsid w:val="007B38E7"/>
    <w:rsid w:val="007B3B69"/>
    <w:rsid w:val="007B403F"/>
    <w:rsid w:val="007B461D"/>
    <w:rsid w:val="007B4976"/>
    <w:rsid w:val="007B498F"/>
    <w:rsid w:val="007B5F7F"/>
    <w:rsid w:val="007C0903"/>
    <w:rsid w:val="007C29DA"/>
    <w:rsid w:val="007C2E50"/>
    <w:rsid w:val="007C483A"/>
    <w:rsid w:val="007C6E0D"/>
    <w:rsid w:val="007C7564"/>
    <w:rsid w:val="007C7E82"/>
    <w:rsid w:val="007D1738"/>
    <w:rsid w:val="007D1D5D"/>
    <w:rsid w:val="007D24EB"/>
    <w:rsid w:val="007D35B6"/>
    <w:rsid w:val="007D6203"/>
    <w:rsid w:val="007D7D6B"/>
    <w:rsid w:val="007E014E"/>
    <w:rsid w:val="007E16B5"/>
    <w:rsid w:val="007E1F39"/>
    <w:rsid w:val="007E3CE3"/>
    <w:rsid w:val="007E48FE"/>
    <w:rsid w:val="007E53F8"/>
    <w:rsid w:val="007E6C1C"/>
    <w:rsid w:val="007E7B3A"/>
    <w:rsid w:val="007E7BEC"/>
    <w:rsid w:val="007F22C1"/>
    <w:rsid w:val="007F28DF"/>
    <w:rsid w:val="007F6CAB"/>
    <w:rsid w:val="007F6FD1"/>
    <w:rsid w:val="007F7A68"/>
    <w:rsid w:val="0080095C"/>
    <w:rsid w:val="00801D15"/>
    <w:rsid w:val="008061E4"/>
    <w:rsid w:val="008062B0"/>
    <w:rsid w:val="00806B99"/>
    <w:rsid w:val="0081026B"/>
    <w:rsid w:val="00811FF8"/>
    <w:rsid w:val="00812561"/>
    <w:rsid w:val="00812698"/>
    <w:rsid w:val="0081410E"/>
    <w:rsid w:val="008146F4"/>
    <w:rsid w:val="00817D2D"/>
    <w:rsid w:val="00821692"/>
    <w:rsid w:val="00822114"/>
    <w:rsid w:val="0082239F"/>
    <w:rsid w:val="008243E5"/>
    <w:rsid w:val="00825B08"/>
    <w:rsid w:val="0082624A"/>
    <w:rsid w:val="008265F8"/>
    <w:rsid w:val="00831B67"/>
    <w:rsid w:val="00840E06"/>
    <w:rsid w:val="00842452"/>
    <w:rsid w:val="00842970"/>
    <w:rsid w:val="00842C62"/>
    <w:rsid w:val="00842CE1"/>
    <w:rsid w:val="00843EEE"/>
    <w:rsid w:val="00845E50"/>
    <w:rsid w:val="00847E24"/>
    <w:rsid w:val="00850989"/>
    <w:rsid w:val="00851215"/>
    <w:rsid w:val="00851DCD"/>
    <w:rsid w:val="00852996"/>
    <w:rsid w:val="00853683"/>
    <w:rsid w:val="00853B21"/>
    <w:rsid w:val="0085527D"/>
    <w:rsid w:val="00855960"/>
    <w:rsid w:val="00855FD8"/>
    <w:rsid w:val="008607B7"/>
    <w:rsid w:val="008608C2"/>
    <w:rsid w:val="0086136B"/>
    <w:rsid w:val="0086157C"/>
    <w:rsid w:val="00862B70"/>
    <w:rsid w:val="0086484B"/>
    <w:rsid w:val="008668BF"/>
    <w:rsid w:val="00872345"/>
    <w:rsid w:val="00873B36"/>
    <w:rsid w:val="008768B6"/>
    <w:rsid w:val="00876CDA"/>
    <w:rsid w:val="008871D5"/>
    <w:rsid w:val="00887706"/>
    <w:rsid w:val="0089015C"/>
    <w:rsid w:val="00891FD1"/>
    <w:rsid w:val="008934BC"/>
    <w:rsid w:val="00893929"/>
    <w:rsid w:val="00893F4C"/>
    <w:rsid w:val="008966F2"/>
    <w:rsid w:val="008A0F0C"/>
    <w:rsid w:val="008A2D42"/>
    <w:rsid w:val="008A37D6"/>
    <w:rsid w:val="008A4CE3"/>
    <w:rsid w:val="008A5595"/>
    <w:rsid w:val="008A6088"/>
    <w:rsid w:val="008A612F"/>
    <w:rsid w:val="008A6658"/>
    <w:rsid w:val="008A6716"/>
    <w:rsid w:val="008A7897"/>
    <w:rsid w:val="008B0BA4"/>
    <w:rsid w:val="008B1224"/>
    <w:rsid w:val="008B3693"/>
    <w:rsid w:val="008B4375"/>
    <w:rsid w:val="008B43C3"/>
    <w:rsid w:val="008B5551"/>
    <w:rsid w:val="008B578F"/>
    <w:rsid w:val="008B714E"/>
    <w:rsid w:val="008C1AD1"/>
    <w:rsid w:val="008C32EF"/>
    <w:rsid w:val="008C742A"/>
    <w:rsid w:val="008C78CF"/>
    <w:rsid w:val="008C79EA"/>
    <w:rsid w:val="008D2779"/>
    <w:rsid w:val="008D341D"/>
    <w:rsid w:val="008D364A"/>
    <w:rsid w:val="008D55B1"/>
    <w:rsid w:val="008D6819"/>
    <w:rsid w:val="008D7105"/>
    <w:rsid w:val="008D7ABE"/>
    <w:rsid w:val="008D7DFC"/>
    <w:rsid w:val="008E0C41"/>
    <w:rsid w:val="008E1CDF"/>
    <w:rsid w:val="008E2063"/>
    <w:rsid w:val="008E2486"/>
    <w:rsid w:val="008F09A9"/>
    <w:rsid w:val="008F10A3"/>
    <w:rsid w:val="008F394E"/>
    <w:rsid w:val="008F394F"/>
    <w:rsid w:val="008F3FA8"/>
    <w:rsid w:val="008F5D23"/>
    <w:rsid w:val="008F5D32"/>
    <w:rsid w:val="008F6122"/>
    <w:rsid w:val="008F6D8B"/>
    <w:rsid w:val="008F793D"/>
    <w:rsid w:val="00901D40"/>
    <w:rsid w:val="0090316F"/>
    <w:rsid w:val="0090335F"/>
    <w:rsid w:val="00903FFD"/>
    <w:rsid w:val="00905A86"/>
    <w:rsid w:val="00905E9A"/>
    <w:rsid w:val="00906200"/>
    <w:rsid w:val="00906A4C"/>
    <w:rsid w:val="00907747"/>
    <w:rsid w:val="00912843"/>
    <w:rsid w:val="00912F97"/>
    <w:rsid w:val="009143BC"/>
    <w:rsid w:val="0091572A"/>
    <w:rsid w:val="00915FF0"/>
    <w:rsid w:val="00916974"/>
    <w:rsid w:val="00921B39"/>
    <w:rsid w:val="009234BB"/>
    <w:rsid w:val="009243B4"/>
    <w:rsid w:val="00924771"/>
    <w:rsid w:val="00924823"/>
    <w:rsid w:val="009257F3"/>
    <w:rsid w:val="0092661F"/>
    <w:rsid w:val="009269B1"/>
    <w:rsid w:val="009271E8"/>
    <w:rsid w:val="0093268B"/>
    <w:rsid w:val="00933AA6"/>
    <w:rsid w:val="009364D1"/>
    <w:rsid w:val="00936CF3"/>
    <w:rsid w:val="00937AC7"/>
    <w:rsid w:val="009415F6"/>
    <w:rsid w:val="009423ED"/>
    <w:rsid w:val="009429DC"/>
    <w:rsid w:val="009443BB"/>
    <w:rsid w:val="009461D5"/>
    <w:rsid w:val="00952552"/>
    <w:rsid w:val="009529F0"/>
    <w:rsid w:val="009544A9"/>
    <w:rsid w:val="00954DF8"/>
    <w:rsid w:val="00954F9E"/>
    <w:rsid w:val="00955F6E"/>
    <w:rsid w:val="00957745"/>
    <w:rsid w:val="00957A0C"/>
    <w:rsid w:val="00964258"/>
    <w:rsid w:val="009647BE"/>
    <w:rsid w:val="00967384"/>
    <w:rsid w:val="009677E8"/>
    <w:rsid w:val="00972E12"/>
    <w:rsid w:val="00973C58"/>
    <w:rsid w:val="009750FF"/>
    <w:rsid w:val="009765A5"/>
    <w:rsid w:val="0097694D"/>
    <w:rsid w:val="0098218E"/>
    <w:rsid w:val="00982B90"/>
    <w:rsid w:val="009839A4"/>
    <w:rsid w:val="0098531B"/>
    <w:rsid w:val="009855AD"/>
    <w:rsid w:val="00985C1F"/>
    <w:rsid w:val="009863BB"/>
    <w:rsid w:val="00986652"/>
    <w:rsid w:val="00986CE4"/>
    <w:rsid w:val="0099268F"/>
    <w:rsid w:val="009940E3"/>
    <w:rsid w:val="00995952"/>
    <w:rsid w:val="00996915"/>
    <w:rsid w:val="009A22C4"/>
    <w:rsid w:val="009A3C70"/>
    <w:rsid w:val="009A3DA8"/>
    <w:rsid w:val="009A45AD"/>
    <w:rsid w:val="009A4740"/>
    <w:rsid w:val="009A5FA7"/>
    <w:rsid w:val="009A6675"/>
    <w:rsid w:val="009A72DD"/>
    <w:rsid w:val="009A7603"/>
    <w:rsid w:val="009B02D6"/>
    <w:rsid w:val="009B51CF"/>
    <w:rsid w:val="009B699A"/>
    <w:rsid w:val="009B77B1"/>
    <w:rsid w:val="009C15B7"/>
    <w:rsid w:val="009C1A5D"/>
    <w:rsid w:val="009C1FF5"/>
    <w:rsid w:val="009C273A"/>
    <w:rsid w:val="009C3013"/>
    <w:rsid w:val="009C3231"/>
    <w:rsid w:val="009C41A1"/>
    <w:rsid w:val="009C4C23"/>
    <w:rsid w:val="009C4D9F"/>
    <w:rsid w:val="009C7094"/>
    <w:rsid w:val="009D084A"/>
    <w:rsid w:val="009D0CD5"/>
    <w:rsid w:val="009D0FB7"/>
    <w:rsid w:val="009D2277"/>
    <w:rsid w:val="009D5951"/>
    <w:rsid w:val="009E1FE3"/>
    <w:rsid w:val="009E2A31"/>
    <w:rsid w:val="009E3F26"/>
    <w:rsid w:val="009E567F"/>
    <w:rsid w:val="009F3980"/>
    <w:rsid w:val="009F4FAD"/>
    <w:rsid w:val="009F7272"/>
    <w:rsid w:val="00A014D9"/>
    <w:rsid w:val="00A01E9C"/>
    <w:rsid w:val="00A05026"/>
    <w:rsid w:val="00A0581F"/>
    <w:rsid w:val="00A063D8"/>
    <w:rsid w:val="00A07246"/>
    <w:rsid w:val="00A1052A"/>
    <w:rsid w:val="00A11998"/>
    <w:rsid w:val="00A129C1"/>
    <w:rsid w:val="00A16532"/>
    <w:rsid w:val="00A17076"/>
    <w:rsid w:val="00A205D2"/>
    <w:rsid w:val="00A21CD8"/>
    <w:rsid w:val="00A2301F"/>
    <w:rsid w:val="00A24393"/>
    <w:rsid w:val="00A2466E"/>
    <w:rsid w:val="00A250C0"/>
    <w:rsid w:val="00A2611E"/>
    <w:rsid w:val="00A30FFC"/>
    <w:rsid w:val="00A35B8E"/>
    <w:rsid w:val="00A35EF4"/>
    <w:rsid w:val="00A36288"/>
    <w:rsid w:val="00A3629A"/>
    <w:rsid w:val="00A36DD5"/>
    <w:rsid w:val="00A41B56"/>
    <w:rsid w:val="00A41B85"/>
    <w:rsid w:val="00A41FFF"/>
    <w:rsid w:val="00A428B8"/>
    <w:rsid w:val="00A44076"/>
    <w:rsid w:val="00A457ED"/>
    <w:rsid w:val="00A46DB8"/>
    <w:rsid w:val="00A46E50"/>
    <w:rsid w:val="00A5028A"/>
    <w:rsid w:val="00A5105E"/>
    <w:rsid w:val="00A57095"/>
    <w:rsid w:val="00A570E7"/>
    <w:rsid w:val="00A572A2"/>
    <w:rsid w:val="00A634C2"/>
    <w:rsid w:val="00A638E0"/>
    <w:rsid w:val="00A6434D"/>
    <w:rsid w:val="00A649C1"/>
    <w:rsid w:val="00A66173"/>
    <w:rsid w:val="00A66311"/>
    <w:rsid w:val="00A702CD"/>
    <w:rsid w:val="00A71F83"/>
    <w:rsid w:val="00A72049"/>
    <w:rsid w:val="00A723AB"/>
    <w:rsid w:val="00A731EA"/>
    <w:rsid w:val="00A733D4"/>
    <w:rsid w:val="00A735FA"/>
    <w:rsid w:val="00A75EE0"/>
    <w:rsid w:val="00A80177"/>
    <w:rsid w:val="00A80EC9"/>
    <w:rsid w:val="00A819B4"/>
    <w:rsid w:val="00A831E5"/>
    <w:rsid w:val="00A8341B"/>
    <w:rsid w:val="00A85B83"/>
    <w:rsid w:val="00A86860"/>
    <w:rsid w:val="00A907D7"/>
    <w:rsid w:val="00A9714F"/>
    <w:rsid w:val="00AA7839"/>
    <w:rsid w:val="00AA7C0E"/>
    <w:rsid w:val="00AB025F"/>
    <w:rsid w:val="00AB275D"/>
    <w:rsid w:val="00AB2F72"/>
    <w:rsid w:val="00AB4524"/>
    <w:rsid w:val="00AB660B"/>
    <w:rsid w:val="00AB6C09"/>
    <w:rsid w:val="00AB6FAF"/>
    <w:rsid w:val="00AC20F1"/>
    <w:rsid w:val="00AC27F9"/>
    <w:rsid w:val="00AC2888"/>
    <w:rsid w:val="00AD1607"/>
    <w:rsid w:val="00AD1D00"/>
    <w:rsid w:val="00AD30A6"/>
    <w:rsid w:val="00AD3529"/>
    <w:rsid w:val="00AD373D"/>
    <w:rsid w:val="00AD3751"/>
    <w:rsid w:val="00AD4C1D"/>
    <w:rsid w:val="00AD5BE8"/>
    <w:rsid w:val="00AD6A4D"/>
    <w:rsid w:val="00AD7AE5"/>
    <w:rsid w:val="00AE051B"/>
    <w:rsid w:val="00AE091B"/>
    <w:rsid w:val="00AE14CE"/>
    <w:rsid w:val="00AE1899"/>
    <w:rsid w:val="00AE18DD"/>
    <w:rsid w:val="00AE1C7E"/>
    <w:rsid w:val="00AE21A0"/>
    <w:rsid w:val="00AE2420"/>
    <w:rsid w:val="00AE26EE"/>
    <w:rsid w:val="00AE2B4A"/>
    <w:rsid w:val="00AE42CA"/>
    <w:rsid w:val="00AE541B"/>
    <w:rsid w:val="00AE5826"/>
    <w:rsid w:val="00AE5CB4"/>
    <w:rsid w:val="00AE5D47"/>
    <w:rsid w:val="00AF0430"/>
    <w:rsid w:val="00AF08D6"/>
    <w:rsid w:val="00AF2ABB"/>
    <w:rsid w:val="00AF648D"/>
    <w:rsid w:val="00AF64C1"/>
    <w:rsid w:val="00AF7076"/>
    <w:rsid w:val="00AF7A9F"/>
    <w:rsid w:val="00AF7D53"/>
    <w:rsid w:val="00B00B5A"/>
    <w:rsid w:val="00B032FE"/>
    <w:rsid w:val="00B05F11"/>
    <w:rsid w:val="00B14466"/>
    <w:rsid w:val="00B15DBC"/>
    <w:rsid w:val="00B20105"/>
    <w:rsid w:val="00B22A0F"/>
    <w:rsid w:val="00B24248"/>
    <w:rsid w:val="00B244ED"/>
    <w:rsid w:val="00B24BCF"/>
    <w:rsid w:val="00B25097"/>
    <w:rsid w:val="00B31526"/>
    <w:rsid w:val="00B3779B"/>
    <w:rsid w:val="00B37B65"/>
    <w:rsid w:val="00B423A3"/>
    <w:rsid w:val="00B43793"/>
    <w:rsid w:val="00B44E4D"/>
    <w:rsid w:val="00B451A4"/>
    <w:rsid w:val="00B45A9A"/>
    <w:rsid w:val="00B45B36"/>
    <w:rsid w:val="00B46E32"/>
    <w:rsid w:val="00B51439"/>
    <w:rsid w:val="00B51773"/>
    <w:rsid w:val="00B518BE"/>
    <w:rsid w:val="00B51A01"/>
    <w:rsid w:val="00B523A3"/>
    <w:rsid w:val="00B52F31"/>
    <w:rsid w:val="00B52FFB"/>
    <w:rsid w:val="00B5442F"/>
    <w:rsid w:val="00B549D7"/>
    <w:rsid w:val="00B54B23"/>
    <w:rsid w:val="00B55957"/>
    <w:rsid w:val="00B56243"/>
    <w:rsid w:val="00B57B4C"/>
    <w:rsid w:val="00B60DC1"/>
    <w:rsid w:val="00B61D2C"/>
    <w:rsid w:val="00B62011"/>
    <w:rsid w:val="00B67C28"/>
    <w:rsid w:val="00B70DB3"/>
    <w:rsid w:val="00B72774"/>
    <w:rsid w:val="00B72A68"/>
    <w:rsid w:val="00B7336D"/>
    <w:rsid w:val="00B753D3"/>
    <w:rsid w:val="00B77555"/>
    <w:rsid w:val="00B778C7"/>
    <w:rsid w:val="00B80392"/>
    <w:rsid w:val="00B806BC"/>
    <w:rsid w:val="00B81F23"/>
    <w:rsid w:val="00B82ACE"/>
    <w:rsid w:val="00B8309F"/>
    <w:rsid w:val="00B84580"/>
    <w:rsid w:val="00B84B5E"/>
    <w:rsid w:val="00B8550B"/>
    <w:rsid w:val="00B86441"/>
    <w:rsid w:val="00B90D3E"/>
    <w:rsid w:val="00B937C6"/>
    <w:rsid w:val="00B9561E"/>
    <w:rsid w:val="00B95CAB"/>
    <w:rsid w:val="00B96E38"/>
    <w:rsid w:val="00B96FAB"/>
    <w:rsid w:val="00B975BE"/>
    <w:rsid w:val="00BA04EF"/>
    <w:rsid w:val="00BA0B8E"/>
    <w:rsid w:val="00BA0C75"/>
    <w:rsid w:val="00BA0DD7"/>
    <w:rsid w:val="00BA3A2A"/>
    <w:rsid w:val="00BA456F"/>
    <w:rsid w:val="00BA5D1A"/>
    <w:rsid w:val="00BA61CF"/>
    <w:rsid w:val="00BA6871"/>
    <w:rsid w:val="00BA6F42"/>
    <w:rsid w:val="00BB01D3"/>
    <w:rsid w:val="00BB268E"/>
    <w:rsid w:val="00BB49BB"/>
    <w:rsid w:val="00BB5124"/>
    <w:rsid w:val="00BB55A4"/>
    <w:rsid w:val="00BB651E"/>
    <w:rsid w:val="00BB6899"/>
    <w:rsid w:val="00BB71CE"/>
    <w:rsid w:val="00BC11B8"/>
    <w:rsid w:val="00BC2C74"/>
    <w:rsid w:val="00BC36BC"/>
    <w:rsid w:val="00BC4DD7"/>
    <w:rsid w:val="00BC5A6D"/>
    <w:rsid w:val="00BD3C3C"/>
    <w:rsid w:val="00BD6032"/>
    <w:rsid w:val="00BD6E2F"/>
    <w:rsid w:val="00BD75A9"/>
    <w:rsid w:val="00BD7A7E"/>
    <w:rsid w:val="00BE0720"/>
    <w:rsid w:val="00BF013A"/>
    <w:rsid w:val="00BF013F"/>
    <w:rsid w:val="00BF07A0"/>
    <w:rsid w:val="00BF15C3"/>
    <w:rsid w:val="00BF2061"/>
    <w:rsid w:val="00BF3442"/>
    <w:rsid w:val="00BF37F0"/>
    <w:rsid w:val="00BF6BF0"/>
    <w:rsid w:val="00C0081D"/>
    <w:rsid w:val="00C0136A"/>
    <w:rsid w:val="00C05988"/>
    <w:rsid w:val="00C072EE"/>
    <w:rsid w:val="00C07642"/>
    <w:rsid w:val="00C12F55"/>
    <w:rsid w:val="00C147BE"/>
    <w:rsid w:val="00C14A78"/>
    <w:rsid w:val="00C156AB"/>
    <w:rsid w:val="00C15707"/>
    <w:rsid w:val="00C15ADA"/>
    <w:rsid w:val="00C17FEF"/>
    <w:rsid w:val="00C215C6"/>
    <w:rsid w:val="00C22507"/>
    <w:rsid w:val="00C22652"/>
    <w:rsid w:val="00C22B96"/>
    <w:rsid w:val="00C23EB4"/>
    <w:rsid w:val="00C248B9"/>
    <w:rsid w:val="00C24E73"/>
    <w:rsid w:val="00C25E6B"/>
    <w:rsid w:val="00C30CDF"/>
    <w:rsid w:val="00C31BA7"/>
    <w:rsid w:val="00C343CE"/>
    <w:rsid w:val="00C3512D"/>
    <w:rsid w:val="00C35516"/>
    <w:rsid w:val="00C361A3"/>
    <w:rsid w:val="00C371C1"/>
    <w:rsid w:val="00C40477"/>
    <w:rsid w:val="00C407F4"/>
    <w:rsid w:val="00C42025"/>
    <w:rsid w:val="00C45D7D"/>
    <w:rsid w:val="00C477C9"/>
    <w:rsid w:val="00C506FA"/>
    <w:rsid w:val="00C50E88"/>
    <w:rsid w:val="00C511FE"/>
    <w:rsid w:val="00C52801"/>
    <w:rsid w:val="00C5309F"/>
    <w:rsid w:val="00C53B27"/>
    <w:rsid w:val="00C5440E"/>
    <w:rsid w:val="00C55FED"/>
    <w:rsid w:val="00C621FC"/>
    <w:rsid w:val="00C62512"/>
    <w:rsid w:val="00C64D6C"/>
    <w:rsid w:val="00C65315"/>
    <w:rsid w:val="00C65E62"/>
    <w:rsid w:val="00C70919"/>
    <w:rsid w:val="00C73D2D"/>
    <w:rsid w:val="00C7408F"/>
    <w:rsid w:val="00C8148B"/>
    <w:rsid w:val="00C81F81"/>
    <w:rsid w:val="00C85A8F"/>
    <w:rsid w:val="00C866D6"/>
    <w:rsid w:val="00C87B46"/>
    <w:rsid w:val="00C904F1"/>
    <w:rsid w:val="00C90690"/>
    <w:rsid w:val="00C91698"/>
    <w:rsid w:val="00C93E22"/>
    <w:rsid w:val="00C945A6"/>
    <w:rsid w:val="00C96B81"/>
    <w:rsid w:val="00CA013D"/>
    <w:rsid w:val="00CA173B"/>
    <w:rsid w:val="00CA3E4A"/>
    <w:rsid w:val="00CA52EB"/>
    <w:rsid w:val="00CA54B7"/>
    <w:rsid w:val="00CA55A4"/>
    <w:rsid w:val="00CA5B3B"/>
    <w:rsid w:val="00CA6AFD"/>
    <w:rsid w:val="00CA6B8D"/>
    <w:rsid w:val="00CA6F41"/>
    <w:rsid w:val="00CB20B2"/>
    <w:rsid w:val="00CB43E4"/>
    <w:rsid w:val="00CB5366"/>
    <w:rsid w:val="00CB596D"/>
    <w:rsid w:val="00CB5F2E"/>
    <w:rsid w:val="00CB6C05"/>
    <w:rsid w:val="00CC10AC"/>
    <w:rsid w:val="00CC2DD3"/>
    <w:rsid w:val="00CC4818"/>
    <w:rsid w:val="00CC7A47"/>
    <w:rsid w:val="00CD04FE"/>
    <w:rsid w:val="00CD0B94"/>
    <w:rsid w:val="00CD179D"/>
    <w:rsid w:val="00CD30FF"/>
    <w:rsid w:val="00CD3197"/>
    <w:rsid w:val="00CD5533"/>
    <w:rsid w:val="00CE2018"/>
    <w:rsid w:val="00CE3E8B"/>
    <w:rsid w:val="00CE4D01"/>
    <w:rsid w:val="00CE70CD"/>
    <w:rsid w:val="00CE74EF"/>
    <w:rsid w:val="00CF0FE4"/>
    <w:rsid w:val="00CF420D"/>
    <w:rsid w:val="00CF6666"/>
    <w:rsid w:val="00D00CF7"/>
    <w:rsid w:val="00D00DEC"/>
    <w:rsid w:val="00D01D95"/>
    <w:rsid w:val="00D036E8"/>
    <w:rsid w:val="00D03CC7"/>
    <w:rsid w:val="00D065E0"/>
    <w:rsid w:val="00D11727"/>
    <w:rsid w:val="00D135FD"/>
    <w:rsid w:val="00D13D16"/>
    <w:rsid w:val="00D144A2"/>
    <w:rsid w:val="00D15415"/>
    <w:rsid w:val="00D157FB"/>
    <w:rsid w:val="00D15927"/>
    <w:rsid w:val="00D15AFA"/>
    <w:rsid w:val="00D15BCC"/>
    <w:rsid w:val="00D15D26"/>
    <w:rsid w:val="00D21D54"/>
    <w:rsid w:val="00D2332B"/>
    <w:rsid w:val="00D23FB9"/>
    <w:rsid w:val="00D25651"/>
    <w:rsid w:val="00D2717C"/>
    <w:rsid w:val="00D340C1"/>
    <w:rsid w:val="00D35224"/>
    <w:rsid w:val="00D35939"/>
    <w:rsid w:val="00D3783E"/>
    <w:rsid w:val="00D3787A"/>
    <w:rsid w:val="00D37D1C"/>
    <w:rsid w:val="00D37DA0"/>
    <w:rsid w:val="00D40B11"/>
    <w:rsid w:val="00D4170B"/>
    <w:rsid w:val="00D42113"/>
    <w:rsid w:val="00D43DC8"/>
    <w:rsid w:val="00D50B16"/>
    <w:rsid w:val="00D5295F"/>
    <w:rsid w:val="00D53C65"/>
    <w:rsid w:val="00D54B45"/>
    <w:rsid w:val="00D54FF6"/>
    <w:rsid w:val="00D55127"/>
    <w:rsid w:val="00D57505"/>
    <w:rsid w:val="00D6011D"/>
    <w:rsid w:val="00D60965"/>
    <w:rsid w:val="00D6225B"/>
    <w:rsid w:val="00D6394A"/>
    <w:rsid w:val="00D649FD"/>
    <w:rsid w:val="00D64D48"/>
    <w:rsid w:val="00D650AE"/>
    <w:rsid w:val="00D654F6"/>
    <w:rsid w:val="00D7024F"/>
    <w:rsid w:val="00D7159C"/>
    <w:rsid w:val="00D720AB"/>
    <w:rsid w:val="00D726A8"/>
    <w:rsid w:val="00D7295A"/>
    <w:rsid w:val="00D729E5"/>
    <w:rsid w:val="00D74256"/>
    <w:rsid w:val="00D76A6A"/>
    <w:rsid w:val="00D82559"/>
    <w:rsid w:val="00D82FDC"/>
    <w:rsid w:val="00D846BE"/>
    <w:rsid w:val="00D84972"/>
    <w:rsid w:val="00D9057C"/>
    <w:rsid w:val="00D91659"/>
    <w:rsid w:val="00D95674"/>
    <w:rsid w:val="00D9752C"/>
    <w:rsid w:val="00DA0C28"/>
    <w:rsid w:val="00DA2E52"/>
    <w:rsid w:val="00DA361F"/>
    <w:rsid w:val="00DA4768"/>
    <w:rsid w:val="00DB19DC"/>
    <w:rsid w:val="00DB2C1A"/>
    <w:rsid w:val="00DB4F95"/>
    <w:rsid w:val="00DB53D1"/>
    <w:rsid w:val="00DB5A98"/>
    <w:rsid w:val="00DC0FE3"/>
    <w:rsid w:val="00DC107B"/>
    <w:rsid w:val="00DC2B71"/>
    <w:rsid w:val="00DC2E93"/>
    <w:rsid w:val="00DD0F3E"/>
    <w:rsid w:val="00DD44CF"/>
    <w:rsid w:val="00DD65B2"/>
    <w:rsid w:val="00DD7047"/>
    <w:rsid w:val="00DE0DA8"/>
    <w:rsid w:val="00DE14C4"/>
    <w:rsid w:val="00DE1B97"/>
    <w:rsid w:val="00DE34B2"/>
    <w:rsid w:val="00DE35D0"/>
    <w:rsid w:val="00DE4246"/>
    <w:rsid w:val="00DE43DA"/>
    <w:rsid w:val="00DE5886"/>
    <w:rsid w:val="00DE7B80"/>
    <w:rsid w:val="00DF0850"/>
    <w:rsid w:val="00DF36D9"/>
    <w:rsid w:val="00DF604E"/>
    <w:rsid w:val="00DF69FD"/>
    <w:rsid w:val="00DF7CD8"/>
    <w:rsid w:val="00E0049E"/>
    <w:rsid w:val="00E008C6"/>
    <w:rsid w:val="00E028E6"/>
    <w:rsid w:val="00E05526"/>
    <w:rsid w:val="00E078BE"/>
    <w:rsid w:val="00E11EA1"/>
    <w:rsid w:val="00E12B37"/>
    <w:rsid w:val="00E13AAE"/>
    <w:rsid w:val="00E205BB"/>
    <w:rsid w:val="00E20CD0"/>
    <w:rsid w:val="00E2113E"/>
    <w:rsid w:val="00E21F03"/>
    <w:rsid w:val="00E23263"/>
    <w:rsid w:val="00E23E3E"/>
    <w:rsid w:val="00E24480"/>
    <w:rsid w:val="00E273D2"/>
    <w:rsid w:val="00E27B49"/>
    <w:rsid w:val="00E30302"/>
    <w:rsid w:val="00E350C3"/>
    <w:rsid w:val="00E351F0"/>
    <w:rsid w:val="00E35A42"/>
    <w:rsid w:val="00E35FA6"/>
    <w:rsid w:val="00E379E5"/>
    <w:rsid w:val="00E40EF2"/>
    <w:rsid w:val="00E41946"/>
    <w:rsid w:val="00E42AF0"/>
    <w:rsid w:val="00E44C43"/>
    <w:rsid w:val="00E45B44"/>
    <w:rsid w:val="00E462CC"/>
    <w:rsid w:val="00E479BB"/>
    <w:rsid w:val="00E5124C"/>
    <w:rsid w:val="00E51D23"/>
    <w:rsid w:val="00E52755"/>
    <w:rsid w:val="00E54B7A"/>
    <w:rsid w:val="00E54D66"/>
    <w:rsid w:val="00E553DB"/>
    <w:rsid w:val="00E55B6A"/>
    <w:rsid w:val="00E565B7"/>
    <w:rsid w:val="00E568B7"/>
    <w:rsid w:val="00E62643"/>
    <w:rsid w:val="00E63A9B"/>
    <w:rsid w:val="00E64EC2"/>
    <w:rsid w:val="00E651D1"/>
    <w:rsid w:val="00E656B2"/>
    <w:rsid w:val="00E66663"/>
    <w:rsid w:val="00E71C86"/>
    <w:rsid w:val="00E723C3"/>
    <w:rsid w:val="00E72D4D"/>
    <w:rsid w:val="00E731DE"/>
    <w:rsid w:val="00E741C5"/>
    <w:rsid w:val="00E744ED"/>
    <w:rsid w:val="00E76DE5"/>
    <w:rsid w:val="00E81F16"/>
    <w:rsid w:val="00E82042"/>
    <w:rsid w:val="00E8378F"/>
    <w:rsid w:val="00E84BA3"/>
    <w:rsid w:val="00E85A19"/>
    <w:rsid w:val="00E86ECA"/>
    <w:rsid w:val="00E870DA"/>
    <w:rsid w:val="00E9149D"/>
    <w:rsid w:val="00E923DC"/>
    <w:rsid w:val="00E94B8C"/>
    <w:rsid w:val="00E9722B"/>
    <w:rsid w:val="00EA0961"/>
    <w:rsid w:val="00EA1E77"/>
    <w:rsid w:val="00EA41F0"/>
    <w:rsid w:val="00EA4491"/>
    <w:rsid w:val="00EB2063"/>
    <w:rsid w:val="00EB3FB9"/>
    <w:rsid w:val="00EB4C88"/>
    <w:rsid w:val="00EB4DC1"/>
    <w:rsid w:val="00EB5240"/>
    <w:rsid w:val="00EB537B"/>
    <w:rsid w:val="00EC28C4"/>
    <w:rsid w:val="00EC4118"/>
    <w:rsid w:val="00EC6233"/>
    <w:rsid w:val="00EC6E50"/>
    <w:rsid w:val="00EC7344"/>
    <w:rsid w:val="00ED037F"/>
    <w:rsid w:val="00ED2DAD"/>
    <w:rsid w:val="00ED4EE3"/>
    <w:rsid w:val="00ED65B9"/>
    <w:rsid w:val="00EE264A"/>
    <w:rsid w:val="00EF200F"/>
    <w:rsid w:val="00EF2139"/>
    <w:rsid w:val="00EF4433"/>
    <w:rsid w:val="00EF6FB9"/>
    <w:rsid w:val="00EF733F"/>
    <w:rsid w:val="00F00999"/>
    <w:rsid w:val="00F015DE"/>
    <w:rsid w:val="00F0232A"/>
    <w:rsid w:val="00F03D59"/>
    <w:rsid w:val="00F046CB"/>
    <w:rsid w:val="00F04C3D"/>
    <w:rsid w:val="00F05C93"/>
    <w:rsid w:val="00F05F6D"/>
    <w:rsid w:val="00F0783E"/>
    <w:rsid w:val="00F10575"/>
    <w:rsid w:val="00F127C1"/>
    <w:rsid w:val="00F14695"/>
    <w:rsid w:val="00F14F06"/>
    <w:rsid w:val="00F15D9B"/>
    <w:rsid w:val="00F17C11"/>
    <w:rsid w:val="00F204D9"/>
    <w:rsid w:val="00F21EDE"/>
    <w:rsid w:val="00F22E3B"/>
    <w:rsid w:val="00F23772"/>
    <w:rsid w:val="00F268C7"/>
    <w:rsid w:val="00F2713D"/>
    <w:rsid w:val="00F303F0"/>
    <w:rsid w:val="00F309A7"/>
    <w:rsid w:val="00F3233B"/>
    <w:rsid w:val="00F329C6"/>
    <w:rsid w:val="00F34C6A"/>
    <w:rsid w:val="00F374CF"/>
    <w:rsid w:val="00F40EFD"/>
    <w:rsid w:val="00F41F28"/>
    <w:rsid w:val="00F46597"/>
    <w:rsid w:val="00F47613"/>
    <w:rsid w:val="00F50901"/>
    <w:rsid w:val="00F50C21"/>
    <w:rsid w:val="00F60098"/>
    <w:rsid w:val="00F602C1"/>
    <w:rsid w:val="00F611DF"/>
    <w:rsid w:val="00F62CFE"/>
    <w:rsid w:val="00F63736"/>
    <w:rsid w:val="00F638DB"/>
    <w:rsid w:val="00F63CD3"/>
    <w:rsid w:val="00F66274"/>
    <w:rsid w:val="00F6764B"/>
    <w:rsid w:val="00F679CD"/>
    <w:rsid w:val="00F67E92"/>
    <w:rsid w:val="00F70139"/>
    <w:rsid w:val="00F71C81"/>
    <w:rsid w:val="00F72EAA"/>
    <w:rsid w:val="00F74B72"/>
    <w:rsid w:val="00F8196F"/>
    <w:rsid w:val="00F82659"/>
    <w:rsid w:val="00F836D7"/>
    <w:rsid w:val="00F84065"/>
    <w:rsid w:val="00F86162"/>
    <w:rsid w:val="00F92422"/>
    <w:rsid w:val="00F928F3"/>
    <w:rsid w:val="00F929E9"/>
    <w:rsid w:val="00F9325D"/>
    <w:rsid w:val="00F93436"/>
    <w:rsid w:val="00F94784"/>
    <w:rsid w:val="00F94A3F"/>
    <w:rsid w:val="00F9677E"/>
    <w:rsid w:val="00F96CF3"/>
    <w:rsid w:val="00FA1276"/>
    <w:rsid w:val="00FA1370"/>
    <w:rsid w:val="00FA137C"/>
    <w:rsid w:val="00FA1C34"/>
    <w:rsid w:val="00FA2F34"/>
    <w:rsid w:val="00FA4871"/>
    <w:rsid w:val="00FA6579"/>
    <w:rsid w:val="00FA6827"/>
    <w:rsid w:val="00FA6F80"/>
    <w:rsid w:val="00FB2A4B"/>
    <w:rsid w:val="00FB3391"/>
    <w:rsid w:val="00FB3FA3"/>
    <w:rsid w:val="00FB5A24"/>
    <w:rsid w:val="00FC05C1"/>
    <w:rsid w:val="00FC093C"/>
    <w:rsid w:val="00FC2EDF"/>
    <w:rsid w:val="00FC607C"/>
    <w:rsid w:val="00FD0775"/>
    <w:rsid w:val="00FD0E92"/>
    <w:rsid w:val="00FD2FC2"/>
    <w:rsid w:val="00FD3242"/>
    <w:rsid w:val="00FD4B1C"/>
    <w:rsid w:val="00FD6954"/>
    <w:rsid w:val="00FD7C38"/>
    <w:rsid w:val="00FD7F1F"/>
    <w:rsid w:val="00FD7F72"/>
    <w:rsid w:val="00FE0416"/>
    <w:rsid w:val="00FE0B5E"/>
    <w:rsid w:val="00FE3C2D"/>
    <w:rsid w:val="00FE3D36"/>
    <w:rsid w:val="00FE47BD"/>
    <w:rsid w:val="00FE57DA"/>
    <w:rsid w:val="00FE601E"/>
    <w:rsid w:val="00FE7D1A"/>
    <w:rsid w:val="00FF14B9"/>
    <w:rsid w:val="00FF1A5B"/>
    <w:rsid w:val="00FF31BF"/>
    <w:rsid w:val="00FF3548"/>
    <w:rsid w:val="00FF61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779F"/>
  <w15:docId w15:val="{F6A86543-66F5-4680-A6BA-1DACA6B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0F1"/>
    <w:pPr>
      <w:spacing w:after="200" w:line="276" w:lineRule="auto"/>
    </w:pPr>
  </w:style>
  <w:style w:type="paragraph" w:styleId="1">
    <w:name w:val="heading 1"/>
    <w:aliases w:val="заголовок 1"/>
    <w:basedOn w:val="a"/>
    <w:next w:val="a"/>
    <w:link w:val="10"/>
    <w:uiPriority w:val="9"/>
    <w:qFormat/>
    <w:rsid w:val="00AC20F1"/>
    <w:pPr>
      <w:keepNext/>
      <w:spacing w:after="0" w:line="240" w:lineRule="auto"/>
      <w:ind w:firstLine="540"/>
      <w:outlineLvl w:val="0"/>
    </w:pPr>
    <w:rPr>
      <w:rFonts w:ascii="Times New Roman" w:eastAsia="Calibri" w:hAnsi="Times New Roman" w:cs="Times New Roman"/>
      <w:sz w:val="28"/>
      <w:szCs w:val="24"/>
      <w:lang w:eastAsia="ru-RU"/>
    </w:rPr>
  </w:style>
  <w:style w:type="paragraph" w:styleId="3">
    <w:name w:val="heading 3"/>
    <w:basedOn w:val="a"/>
    <w:link w:val="30"/>
    <w:uiPriority w:val="9"/>
    <w:qFormat/>
    <w:rsid w:val="00AC20F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AC20F1"/>
    <w:pPr>
      <w:keepNext/>
      <w:spacing w:after="0" w:line="240" w:lineRule="auto"/>
      <w:outlineLvl w:val="3"/>
    </w:pPr>
    <w:rPr>
      <w:rFonts w:ascii="Times New Roman" w:eastAsia="Calibri" w:hAnsi="Times New Roman" w:cs="Times New Roman"/>
      <w:b/>
      <w:bCs/>
      <w:sz w:val="28"/>
      <w:szCs w:val="24"/>
      <w:lang w:val="ru-RU" w:eastAsia="ru-RU"/>
    </w:rPr>
  </w:style>
  <w:style w:type="paragraph" w:styleId="6">
    <w:name w:val="heading 6"/>
    <w:basedOn w:val="a"/>
    <w:next w:val="a"/>
    <w:link w:val="60"/>
    <w:uiPriority w:val="9"/>
    <w:semiHidden/>
    <w:unhideWhenUsed/>
    <w:qFormat/>
    <w:rsid w:val="00562926"/>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basedOn w:val="a0"/>
    <w:link w:val="1"/>
    <w:uiPriority w:val="9"/>
    <w:rsid w:val="00AC20F1"/>
    <w:rPr>
      <w:rFonts w:ascii="Times New Roman" w:eastAsia="Calibri" w:hAnsi="Times New Roman" w:cs="Times New Roman"/>
      <w:sz w:val="28"/>
      <w:szCs w:val="24"/>
      <w:lang w:eastAsia="ru-RU"/>
    </w:rPr>
  </w:style>
  <w:style w:type="character" w:customStyle="1" w:styleId="30">
    <w:name w:val="Заголовок 3 Знак"/>
    <w:basedOn w:val="a0"/>
    <w:link w:val="3"/>
    <w:uiPriority w:val="9"/>
    <w:rsid w:val="00AC20F1"/>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rsid w:val="00AC20F1"/>
    <w:rPr>
      <w:rFonts w:ascii="Times New Roman" w:eastAsia="Calibri" w:hAnsi="Times New Roman" w:cs="Times New Roman"/>
      <w:b/>
      <w:bCs/>
      <w:sz w:val="28"/>
      <w:szCs w:val="24"/>
      <w:lang w:val="ru-RU" w:eastAsia="ru-RU"/>
    </w:rPr>
  </w:style>
  <w:style w:type="table" w:styleId="a3">
    <w:name w:val="Table Grid"/>
    <w:basedOn w:val="a1"/>
    <w:uiPriority w:val="59"/>
    <w:rsid w:val="00AC20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сновной текст3"/>
    <w:basedOn w:val="a"/>
    <w:rsid w:val="00AC20F1"/>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styleId="a4">
    <w:name w:val="Body Text Indent"/>
    <w:basedOn w:val="a"/>
    <w:link w:val="a5"/>
    <w:rsid w:val="00AC20F1"/>
    <w:pPr>
      <w:spacing w:after="0" w:line="240" w:lineRule="auto"/>
      <w:ind w:left="4248"/>
    </w:pPr>
    <w:rPr>
      <w:rFonts w:ascii="Times New Roman" w:eastAsia="Calibri" w:hAnsi="Times New Roman" w:cs="Times New Roman"/>
      <w:sz w:val="28"/>
      <w:szCs w:val="24"/>
      <w:lang w:eastAsia="ru-RU"/>
    </w:rPr>
  </w:style>
  <w:style w:type="character" w:customStyle="1" w:styleId="a5">
    <w:name w:val="Основной текст с отступом Знак"/>
    <w:basedOn w:val="a0"/>
    <w:link w:val="a4"/>
    <w:rsid w:val="00AC20F1"/>
    <w:rPr>
      <w:rFonts w:ascii="Times New Roman" w:eastAsia="Calibri" w:hAnsi="Times New Roman" w:cs="Times New Roman"/>
      <w:sz w:val="28"/>
      <w:szCs w:val="24"/>
      <w:lang w:eastAsia="ru-RU"/>
    </w:rPr>
  </w:style>
  <w:style w:type="paragraph" w:customStyle="1" w:styleId="11">
    <w:name w:val="Без інтервалів1"/>
    <w:qFormat/>
    <w:rsid w:val="00AC20F1"/>
    <w:pPr>
      <w:spacing w:after="0" w:line="240" w:lineRule="auto"/>
    </w:pPr>
    <w:rPr>
      <w:rFonts w:ascii="Calibri" w:eastAsia="Times New Roman" w:hAnsi="Calibri" w:cs="Times New Roman"/>
    </w:rPr>
  </w:style>
  <w:style w:type="paragraph" w:customStyle="1" w:styleId="1acxspmiddle">
    <w:name w:val="1acxspmiddle"/>
    <w:basedOn w:val="a"/>
    <w:uiPriority w:val="99"/>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Знак1 Знак"/>
    <w:basedOn w:val="a"/>
    <w:link w:val="12"/>
    <w:qFormat/>
    <w:rsid w:val="00AC20F1"/>
    <w:pPr>
      <w:spacing w:before="100" w:beforeAutospacing="1" w:after="100" w:afterAutospacing="1" w:line="240" w:lineRule="auto"/>
    </w:pPr>
    <w:rPr>
      <w:rFonts w:ascii="Times New Roman" w:eastAsia="Calibri" w:hAnsi="Times New Roman" w:cs="Times New Roman"/>
      <w:sz w:val="24"/>
      <w:szCs w:val="24"/>
      <w:lang w:val="ru-RU" w:eastAsia="uk-UA"/>
    </w:rPr>
  </w:style>
  <w:style w:type="character" w:customStyle="1" w:styleId="12">
    <w:name w:val="Обычный (веб) Знак1"/>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веб) Знак Знак"/>
    <w:link w:val="a6"/>
    <w:locked/>
    <w:rsid w:val="00AC20F1"/>
    <w:rPr>
      <w:rFonts w:ascii="Times New Roman" w:eastAsia="Calibri" w:hAnsi="Times New Roman" w:cs="Times New Roman"/>
      <w:sz w:val="24"/>
      <w:szCs w:val="24"/>
      <w:lang w:val="ru-RU" w:eastAsia="uk-UA"/>
    </w:rPr>
  </w:style>
  <w:style w:type="paragraph" w:styleId="a7">
    <w:name w:val="No Spacing"/>
    <w:link w:val="a8"/>
    <w:uiPriority w:val="1"/>
    <w:qFormat/>
    <w:rsid w:val="00AC20F1"/>
    <w:pPr>
      <w:spacing w:after="0" w:line="240" w:lineRule="auto"/>
    </w:pPr>
    <w:rPr>
      <w:rFonts w:ascii="Calibri" w:eastAsia="Calibri" w:hAnsi="Calibri" w:cs="Times New Roman"/>
    </w:rPr>
  </w:style>
  <w:style w:type="character" w:customStyle="1" w:styleId="a8">
    <w:name w:val="Без интервала Знак"/>
    <w:link w:val="a7"/>
    <w:rsid w:val="00AC20F1"/>
    <w:rPr>
      <w:rFonts w:ascii="Calibri" w:eastAsia="Calibri" w:hAnsi="Calibri" w:cs="Times New Roman"/>
    </w:rPr>
  </w:style>
  <w:style w:type="paragraph" w:styleId="a9">
    <w:name w:val="Title"/>
    <w:basedOn w:val="a"/>
    <w:link w:val="aa"/>
    <w:qFormat/>
    <w:rsid w:val="00AC20F1"/>
    <w:pPr>
      <w:spacing w:after="0" w:line="240" w:lineRule="auto"/>
      <w:jc w:val="center"/>
    </w:pPr>
    <w:rPr>
      <w:rFonts w:ascii="Times New Roman" w:eastAsia="Calibri" w:hAnsi="Times New Roman" w:cs="Times New Roman"/>
      <w:sz w:val="28"/>
      <w:szCs w:val="24"/>
      <w:lang w:eastAsia="ru-RU"/>
    </w:rPr>
  </w:style>
  <w:style w:type="character" w:customStyle="1" w:styleId="aa">
    <w:name w:val="Заголовок Знак"/>
    <w:basedOn w:val="a0"/>
    <w:link w:val="a9"/>
    <w:rsid w:val="00AC20F1"/>
    <w:rPr>
      <w:rFonts w:ascii="Times New Roman" w:eastAsia="Calibri" w:hAnsi="Times New Roman" w:cs="Times New Roman"/>
      <w:sz w:val="28"/>
      <w:szCs w:val="24"/>
      <w:lang w:eastAsia="ru-RU"/>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w:basedOn w:val="a"/>
    <w:link w:val="ac"/>
    <w:rsid w:val="00AC20F1"/>
    <w:pPr>
      <w:spacing w:after="120" w:line="240" w:lineRule="auto"/>
    </w:pPr>
    <w:rPr>
      <w:rFonts w:ascii="Times New Roman" w:eastAsia="Calibri" w:hAnsi="Times New Roman" w:cs="Times New Roman"/>
      <w:sz w:val="24"/>
      <w:szCs w:val="24"/>
      <w:lang w:val="ru-RU" w:eastAsia="ru-RU"/>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b"/>
    <w:rsid w:val="00AC20F1"/>
    <w:rPr>
      <w:rFonts w:ascii="Times New Roman" w:eastAsia="Calibri" w:hAnsi="Times New Roman" w:cs="Times New Roman"/>
      <w:sz w:val="24"/>
      <w:szCs w:val="24"/>
      <w:lang w:val="ru-RU" w:eastAsia="ru-RU"/>
    </w:rPr>
  </w:style>
  <w:style w:type="paragraph" w:customStyle="1" w:styleId="2">
    <w:name w:val="Обычный2"/>
    <w:qFormat/>
    <w:rsid w:val="00AC20F1"/>
    <w:pPr>
      <w:suppressAutoHyphens/>
      <w:spacing w:after="0" w:line="240" w:lineRule="auto"/>
    </w:pPr>
    <w:rPr>
      <w:rFonts w:ascii="Times New Roman" w:eastAsia="Arial" w:hAnsi="Times New Roman" w:cs="Times New Roman"/>
      <w:sz w:val="20"/>
      <w:szCs w:val="20"/>
      <w:lang w:eastAsia="ar-SA"/>
    </w:rPr>
  </w:style>
  <w:style w:type="paragraph" w:styleId="ad">
    <w:name w:val="footer"/>
    <w:basedOn w:val="a"/>
    <w:link w:val="ae"/>
    <w:uiPriority w:val="99"/>
    <w:rsid w:val="00AC20F1"/>
    <w:pPr>
      <w:tabs>
        <w:tab w:val="center" w:pos="4677"/>
        <w:tab w:val="right" w:pos="9355"/>
      </w:tabs>
      <w:spacing w:after="0" w:line="240" w:lineRule="auto"/>
    </w:pPr>
    <w:rPr>
      <w:rFonts w:ascii="Times New Roman" w:eastAsia="Calibri" w:hAnsi="Times New Roman" w:cs="Times New Roman"/>
      <w:sz w:val="24"/>
      <w:szCs w:val="24"/>
      <w:lang w:val="ru-RU" w:eastAsia="ru-RU"/>
    </w:rPr>
  </w:style>
  <w:style w:type="character" w:customStyle="1" w:styleId="ae">
    <w:name w:val="Нижний колонтитул Знак"/>
    <w:basedOn w:val="a0"/>
    <w:link w:val="ad"/>
    <w:uiPriority w:val="99"/>
    <w:rsid w:val="00AC20F1"/>
    <w:rPr>
      <w:rFonts w:ascii="Times New Roman" w:eastAsia="Calibri" w:hAnsi="Times New Roman" w:cs="Times New Roman"/>
      <w:sz w:val="24"/>
      <w:szCs w:val="24"/>
      <w:lang w:val="ru-RU" w:eastAsia="ru-RU"/>
    </w:rPr>
  </w:style>
  <w:style w:type="character" w:styleId="af">
    <w:name w:val="Hyperlink"/>
    <w:uiPriority w:val="99"/>
    <w:rsid w:val="00AC20F1"/>
    <w:rPr>
      <w:color w:val="0000FF"/>
      <w:u w:val="single"/>
    </w:rPr>
  </w:style>
  <w:style w:type="character" w:customStyle="1" w:styleId="apple-converted-space">
    <w:name w:val="apple-converted-space"/>
    <w:basedOn w:val="a0"/>
    <w:rsid w:val="00AC20F1"/>
  </w:style>
  <w:style w:type="paragraph" w:styleId="20">
    <w:name w:val="Body Text 2"/>
    <w:basedOn w:val="a"/>
    <w:link w:val="21"/>
    <w:rsid w:val="00AC20F1"/>
    <w:pPr>
      <w:spacing w:after="120" w:line="480" w:lineRule="auto"/>
    </w:pPr>
    <w:rPr>
      <w:rFonts w:ascii="Times New Roman" w:eastAsia="Calibri" w:hAnsi="Times New Roman" w:cs="Times New Roman"/>
      <w:sz w:val="24"/>
      <w:szCs w:val="24"/>
      <w:lang w:val="ru-RU" w:eastAsia="ru-RU"/>
    </w:rPr>
  </w:style>
  <w:style w:type="character" w:customStyle="1" w:styleId="21">
    <w:name w:val="Основной текст 2 Знак"/>
    <w:basedOn w:val="a0"/>
    <w:link w:val="20"/>
    <w:rsid w:val="00AC20F1"/>
    <w:rPr>
      <w:rFonts w:ascii="Times New Roman" w:eastAsia="Calibri" w:hAnsi="Times New Roman" w:cs="Times New Roman"/>
      <w:sz w:val="24"/>
      <w:szCs w:val="24"/>
      <w:lang w:val="ru-RU" w:eastAsia="ru-RU"/>
    </w:rPr>
  </w:style>
  <w:style w:type="paragraph" w:customStyle="1" w:styleId="13">
    <w:name w:val="Обычный1"/>
    <w:qFormat/>
    <w:rsid w:val="00AC20F1"/>
    <w:pPr>
      <w:widowControl w:val="0"/>
      <w:spacing w:after="0" w:line="240" w:lineRule="auto"/>
    </w:pPr>
    <w:rPr>
      <w:rFonts w:ascii="Times New Roman" w:eastAsia="Times New Roman" w:hAnsi="Times New Roman" w:cs="Times New Roman"/>
      <w:sz w:val="29"/>
      <w:szCs w:val="20"/>
      <w:lang w:eastAsia="ru-RU"/>
    </w:rPr>
  </w:style>
  <w:style w:type="paragraph" w:customStyle="1" w:styleId="Default">
    <w:name w:val="Default"/>
    <w:qFormat/>
    <w:rsid w:val="00AC20F1"/>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character" w:customStyle="1" w:styleId="af0">
    <w:name w:val="Текст Знак"/>
    <w:link w:val="af1"/>
    <w:rsid w:val="00AC20F1"/>
    <w:rPr>
      <w:rFonts w:ascii="Times New Roman" w:eastAsia="Times New Roman" w:hAnsi="Times New Roman" w:cs="Times New Roman"/>
      <w:sz w:val="20"/>
      <w:szCs w:val="20"/>
      <w:lang w:eastAsia="ru-RU"/>
    </w:rPr>
  </w:style>
  <w:style w:type="paragraph" w:styleId="af1">
    <w:name w:val="Plain Text"/>
    <w:basedOn w:val="a"/>
    <w:link w:val="af0"/>
    <w:rsid w:val="00AC20F1"/>
    <w:pPr>
      <w:spacing w:after="0" w:line="240" w:lineRule="auto"/>
    </w:pPr>
    <w:rPr>
      <w:rFonts w:ascii="Times New Roman" w:eastAsia="Times New Roman" w:hAnsi="Times New Roman" w:cs="Times New Roman"/>
      <w:sz w:val="20"/>
      <w:szCs w:val="20"/>
      <w:lang w:eastAsia="ru-RU"/>
    </w:rPr>
  </w:style>
  <w:style w:type="character" w:customStyle="1" w:styleId="14">
    <w:name w:val="Текст Знак1"/>
    <w:basedOn w:val="a0"/>
    <w:uiPriority w:val="99"/>
    <w:semiHidden/>
    <w:rsid w:val="00AC20F1"/>
    <w:rPr>
      <w:rFonts w:ascii="Consolas" w:hAnsi="Consolas"/>
      <w:sz w:val="21"/>
      <w:szCs w:val="21"/>
    </w:rPr>
  </w:style>
  <w:style w:type="paragraph" w:styleId="af2">
    <w:name w:val="Balloon Text"/>
    <w:basedOn w:val="a"/>
    <w:link w:val="af3"/>
    <w:uiPriority w:val="99"/>
    <w:semiHidden/>
    <w:rsid w:val="00AC20F1"/>
    <w:pPr>
      <w:spacing w:after="0" w:line="240" w:lineRule="auto"/>
    </w:pPr>
    <w:rPr>
      <w:rFonts w:ascii="Tahoma" w:eastAsia="Times New Roman" w:hAnsi="Tahoma" w:cs="Tahoma"/>
      <w:sz w:val="16"/>
      <w:szCs w:val="16"/>
      <w:lang w:val="ru-RU" w:eastAsia="uk-UA"/>
    </w:rPr>
  </w:style>
  <w:style w:type="character" w:customStyle="1" w:styleId="af3">
    <w:name w:val="Текст выноски Знак"/>
    <w:basedOn w:val="a0"/>
    <w:link w:val="af2"/>
    <w:uiPriority w:val="99"/>
    <w:semiHidden/>
    <w:rsid w:val="00AC20F1"/>
    <w:rPr>
      <w:rFonts w:ascii="Tahoma" w:eastAsia="Times New Roman" w:hAnsi="Tahoma" w:cs="Tahoma"/>
      <w:sz w:val="16"/>
      <w:szCs w:val="16"/>
      <w:lang w:val="ru-RU" w:eastAsia="uk-UA"/>
    </w:rPr>
  </w:style>
  <w:style w:type="paragraph" w:styleId="HTML">
    <w:name w:val="HTML Preformatted"/>
    <w:basedOn w:val="a"/>
    <w:link w:val="HTML0"/>
    <w:unhideWhenUsed/>
    <w:rsid w:val="00AC2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rsid w:val="00AC20F1"/>
    <w:rPr>
      <w:rFonts w:ascii="Courier New" w:eastAsia="Times New Roman" w:hAnsi="Courier New" w:cs="Times New Roman"/>
      <w:sz w:val="20"/>
      <w:szCs w:val="20"/>
      <w:lang w:val="ru-RU" w:eastAsia="ru-RU"/>
    </w:rPr>
  </w:style>
  <w:style w:type="paragraph" w:styleId="af4">
    <w:name w:val="List Paragraph"/>
    <w:basedOn w:val="a"/>
    <w:uiPriority w:val="34"/>
    <w:qFormat/>
    <w:rsid w:val="00AC20F1"/>
    <w:pPr>
      <w:ind w:left="720"/>
      <w:contextualSpacing/>
    </w:pPr>
    <w:rPr>
      <w:rFonts w:ascii="Calibri" w:eastAsia="Times New Roman" w:hAnsi="Calibri" w:cs="Times New Roman"/>
      <w:lang w:eastAsia="uk-UA"/>
    </w:rPr>
  </w:style>
  <w:style w:type="paragraph" w:customStyle="1" w:styleId="af5">
    <w:name w:val="Стиль"/>
    <w:uiPriority w:val="99"/>
    <w:rsid w:val="00AC20F1"/>
    <w:pPr>
      <w:suppressAutoHyphens/>
      <w:spacing w:after="0" w:line="240" w:lineRule="auto"/>
    </w:pPr>
    <w:rPr>
      <w:rFonts w:ascii="Times New Roman" w:eastAsia="Times New Roman" w:hAnsi="Times New Roman" w:cs="Times New Roman"/>
      <w:sz w:val="20"/>
      <w:szCs w:val="20"/>
      <w:lang w:val="ru-RU" w:eastAsia="zh-CN"/>
    </w:rPr>
  </w:style>
  <w:style w:type="paragraph" w:styleId="af6">
    <w:name w:val="Subtitle"/>
    <w:basedOn w:val="a"/>
    <w:link w:val="af7"/>
    <w:qFormat/>
    <w:rsid w:val="00AC20F1"/>
    <w:pPr>
      <w:suppressAutoHyphens/>
      <w:spacing w:after="0" w:line="240" w:lineRule="auto"/>
      <w:ind w:firstLine="709"/>
      <w:jc w:val="center"/>
    </w:pPr>
    <w:rPr>
      <w:rFonts w:ascii="Times New Roman" w:eastAsia="Calibri" w:hAnsi="Times New Roman" w:cs="Times New Roman"/>
      <w:b/>
      <w:noProof/>
      <w:sz w:val="24"/>
      <w:szCs w:val="20"/>
      <w:lang w:eastAsia="ru-RU"/>
    </w:rPr>
  </w:style>
  <w:style w:type="character" w:customStyle="1" w:styleId="af7">
    <w:name w:val="Подзаголовок Знак"/>
    <w:basedOn w:val="a0"/>
    <w:link w:val="af6"/>
    <w:rsid w:val="00AC20F1"/>
    <w:rPr>
      <w:rFonts w:ascii="Times New Roman" w:eastAsia="Calibri" w:hAnsi="Times New Roman" w:cs="Times New Roman"/>
      <w:b/>
      <w:noProof/>
      <w:sz w:val="24"/>
      <w:szCs w:val="20"/>
      <w:lang w:eastAsia="ru-RU"/>
    </w:rPr>
  </w:style>
  <w:style w:type="character" w:styleId="af8">
    <w:name w:val="Strong"/>
    <w:basedOn w:val="a0"/>
    <w:qFormat/>
    <w:rsid w:val="00AC20F1"/>
    <w:rPr>
      <w:rFonts w:cs="Times New Roman"/>
      <w:b/>
      <w:bCs/>
    </w:rPr>
  </w:style>
  <w:style w:type="paragraph" w:customStyle="1" w:styleId="af9">
    <w:name w:val="Основной текст (откр./закр.)"/>
    <w:basedOn w:val="a"/>
    <w:link w:val="afa"/>
    <w:uiPriority w:val="99"/>
    <w:rsid w:val="00AC20F1"/>
    <w:pPr>
      <w:spacing w:before="480" w:after="480" w:line="264" w:lineRule="auto"/>
      <w:ind w:left="1134"/>
      <w:jc w:val="both"/>
    </w:pPr>
    <w:rPr>
      <w:rFonts w:ascii="Times New Roman" w:eastAsia="Times New Roman" w:hAnsi="Times New Roman" w:cs="Times New Roman"/>
      <w:color w:val="000000"/>
      <w:sz w:val="24"/>
      <w:szCs w:val="20"/>
      <w:lang w:eastAsia="uk-UA"/>
    </w:rPr>
  </w:style>
  <w:style w:type="character" w:customStyle="1" w:styleId="afa">
    <w:name w:val="Основной текст (откр./закр.) Знак"/>
    <w:link w:val="af9"/>
    <w:uiPriority w:val="99"/>
    <w:locked/>
    <w:rsid w:val="00AC20F1"/>
    <w:rPr>
      <w:rFonts w:ascii="Times New Roman" w:eastAsia="Times New Roman" w:hAnsi="Times New Roman" w:cs="Times New Roman"/>
      <w:color w:val="000000"/>
      <w:sz w:val="24"/>
      <w:szCs w:val="20"/>
      <w:lang w:eastAsia="uk-UA"/>
    </w:rPr>
  </w:style>
  <w:style w:type="character" w:customStyle="1" w:styleId="ListParagraphChar">
    <w:name w:val="List Paragraph Char"/>
    <w:link w:val="15"/>
    <w:locked/>
    <w:rsid w:val="00AC20F1"/>
    <w:rPr>
      <w:rFonts w:ascii="Calibri" w:hAnsi="Calibri"/>
    </w:rPr>
  </w:style>
  <w:style w:type="paragraph" w:customStyle="1" w:styleId="15">
    <w:name w:val="Абзац списка1"/>
    <w:basedOn w:val="a"/>
    <w:link w:val="ListParagraphChar"/>
    <w:qFormat/>
    <w:rsid w:val="00AC20F1"/>
    <w:pPr>
      <w:ind w:left="720"/>
    </w:pPr>
    <w:rPr>
      <w:rFonts w:ascii="Calibri" w:hAnsi="Calibri"/>
    </w:rPr>
  </w:style>
  <w:style w:type="paragraph" w:customStyle="1" w:styleId="afb">
    <w:name w:val="Вміст таблиці"/>
    <w:basedOn w:val="a"/>
    <w:rsid w:val="00AC20F1"/>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docdata">
    <w:name w:val="docdata"/>
    <w:aliases w:val="docy,v5,1774,baiaagaaboqcaaadjwuaaau1bqaaaaaaaaaaaaaaaaaaaaaaaaaaaaaaaaaaaaaaaaaaaaaaaaaaaaaaaaaaaaaaaaaaaaaaaaaaaaaaaaaaaaaaaaaaaaaaaaaaaaaaaaaaaaaaaaaaaaaaaaaaaaaaaaaaaaaaaaaaaaaaaaaaaaaaaaaaaaaaaaaaaaaaaaaaaaaaaaaaaaaaaaaaaaaaaaaaaaaaaaaaaaaa"/>
    <w:basedOn w:val="a0"/>
    <w:rsid w:val="00AC20F1"/>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
    <w:name w:val="Основной текст2"/>
    <w:basedOn w:val="a"/>
    <w:rsid w:val="00AC20F1"/>
    <w:pPr>
      <w:widowControl w:val="0"/>
      <w:shd w:val="clear" w:color="auto" w:fill="FFFFFF"/>
      <w:suppressAutoHyphens/>
      <w:spacing w:after="0" w:line="274" w:lineRule="exact"/>
    </w:pPr>
    <w:rPr>
      <w:rFonts w:ascii="Times New Roman" w:eastAsia="Times New Roman" w:hAnsi="Times New Roman" w:cs="Times New Roman"/>
      <w:spacing w:val="10"/>
      <w:sz w:val="20"/>
      <w:szCs w:val="20"/>
      <w:shd w:val="clear" w:color="auto" w:fill="FFFFFF"/>
      <w:lang w:val="en-US" w:eastAsia="uk-UA"/>
    </w:rPr>
  </w:style>
  <w:style w:type="paragraph" w:customStyle="1" w:styleId="32">
    <w:name w:val="Без интервала3"/>
    <w:rsid w:val="00AC20F1"/>
    <w:pPr>
      <w:spacing w:after="0" w:line="240" w:lineRule="auto"/>
    </w:pPr>
    <w:rPr>
      <w:rFonts w:ascii="Calibri" w:eastAsia="Times New Roman" w:hAnsi="Calibri" w:cs="Times New Roman"/>
      <w:lang w:val="en-US"/>
    </w:rPr>
  </w:style>
  <w:style w:type="character" w:styleId="afc">
    <w:name w:val="Emphasis"/>
    <w:basedOn w:val="a0"/>
    <w:uiPriority w:val="20"/>
    <w:qFormat/>
    <w:rsid w:val="00AC20F1"/>
    <w:rPr>
      <w:i/>
      <w:iCs/>
    </w:rPr>
  </w:style>
  <w:style w:type="paragraph" w:customStyle="1" w:styleId="s3">
    <w:name w:val="s3"/>
    <w:basedOn w:val="a"/>
    <w:rsid w:val="00AC20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umpedfont15">
    <w:name w:val="bumpedfont15"/>
    <w:basedOn w:val="a0"/>
    <w:rsid w:val="00AC20F1"/>
  </w:style>
  <w:style w:type="paragraph" w:customStyle="1" w:styleId="33">
    <w:name w:val="Обычный3"/>
    <w:rsid w:val="00AC20F1"/>
    <w:pPr>
      <w:suppressAutoHyphens/>
      <w:spacing w:after="0" w:line="240" w:lineRule="auto"/>
    </w:pPr>
    <w:rPr>
      <w:rFonts w:ascii="Times New Roman" w:eastAsia="Arial" w:hAnsi="Times New Roman" w:cs="Times New Roman"/>
      <w:sz w:val="20"/>
      <w:szCs w:val="20"/>
      <w:lang w:eastAsia="ar-SA"/>
    </w:rPr>
  </w:style>
  <w:style w:type="paragraph" w:styleId="afd">
    <w:name w:val="header"/>
    <w:basedOn w:val="a"/>
    <w:link w:val="afe"/>
    <w:uiPriority w:val="99"/>
    <w:unhideWhenUsed/>
    <w:rsid w:val="00AC20F1"/>
    <w:pPr>
      <w:tabs>
        <w:tab w:val="center" w:pos="4819"/>
        <w:tab w:val="right" w:pos="9639"/>
      </w:tabs>
      <w:spacing w:after="0" w:line="240" w:lineRule="auto"/>
    </w:pPr>
  </w:style>
  <w:style w:type="character" w:customStyle="1" w:styleId="afe">
    <w:name w:val="Верхний колонтитул Знак"/>
    <w:basedOn w:val="a0"/>
    <w:link w:val="afd"/>
    <w:uiPriority w:val="99"/>
    <w:rsid w:val="00AC20F1"/>
  </w:style>
  <w:style w:type="character" w:customStyle="1" w:styleId="aff">
    <w:name w:val="Название Знак"/>
    <w:locked/>
    <w:rsid w:val="00AC20F1"/>
    <w:rPr>
      <w:rFonts w:eastAsia="Calibri"/>
      <w:sz w:val="28"/>
      <w:szCs w:val="24"/>
      <w:lang w:val="uk-UA" w:eastAsia="ru-RU" w:bidi="ar-SA"/>
    </w:rPr>
  </w:style>
  <w:style w:type="character" w:customStyle="1" w:styleId="st">
    <w:name w:val="st"/>
    <w:basedOn w:val="a0"/>
    <w:rsid w:val="00AC20F1"/>
  </w:style>
  <w:style w:type="paragraph" w:customStyle="1" w:styleId="41">
    <w:name w:val="Обычный4"/>
    <w:qFormat/>
    <w:rsid w:val="00290193"/>
    <w:pPr>
      <w:pBdr>
        <w:top w:val="nil"/>
        <w:left w:val="nil"/>
        <w:bottom w:val="nil"/>
        <w:right w:val="nil"/>
        <w:between w:val="nil"/>
      </w:pBdr>
      <w:spacing w:after="0" w:line="240" w:lineRule="auto"/>
    </w:pPr>
    <w:rPr>
      <w:rFonts w:ascii="Times New Roman" w:eastAsia="Times New Roman" w:hAnsi="Times New Roman" w:cs="Times New Roman"/>
      <w:szCs w:val="20"/>
      <w:lang w:val="ru-RU" w:eastAsia="uk-UA"/>
    </w:rPr>
  </w:style>
  <w:style w:type="character" w:customStyle="1" w:styleId="16">
    <w:name w:val="Выделение1"/>
    <w:qFormat/>
    <w:rsid w:val="002D7EF6"/>
    <w:rPr>
      <w:i/>
    </w:rPr>
  </w:style>
  <w:style w:type="paragraph" w:customStyle="1" w:styleId="17">
    <w:name w:val="Текст1"/>
    <w:basedOn w:val="2"/>
    <w:rsid w:val="00B15DBC"/>
    <w:pPr>
      <w:pBdr>
        <w:top w:val="nil"/>
        <w:left w:val="nil"/>
        <w:bottom w:val="nil"/>
        <w:right w:val="nil"/>
        <w:between w:val="nil"/>
      </w:pBdr>
      <w:suppressAutoHyphens w:val="0"/>
    </w:pPr>
    <w:rPr>
      <w:rFonts w:ascii="Courier New" w:eastAsia="Courier New" w:hAnsi="Courier New"/>
      <w:lang w:eastAsia="uk-UA"/>
    </w:rPr>
  </w:style>
  <w:style w:type="character" w:customStyle="1" w:styleId="8pt">
    <w:name w:val="Основной текст + 8 pt"/>
    <w:rsid w:val="00DB19DC"/>
    <w:rPr>
      <w:rFonts w:ascii="Times New Roman" w:hAnsi="Times New Roman"/>
      <w:color w:val="000000"/>
      <w:spacing w:val="10"/>
      <w:w w:val="100"/>
      <w:position w:val="0"/>
      <w:sz w:val="16"/>
      <w:shd w:val="clear" w:color="auto" w:fill="FFFFFF"/>
      <w:vertAlign w:val="baseline"/>
      <w:lang w:val="uk-UA"/>
    </w:rPr>
  </w:style>
  <w:style w:type="paragraph" w:customStyle="1" w:styleId="23">
    <w:name w:val="Без інтервалів2"/>
    <w:rsid w:val="00105126"/>
    <w:pPr>
      <w:suppressAutoHyphens/>
      <w:spacing w:after="0" w:line="240" w:lineRule="auto"/>
    </w:pPr>
    <w:rPr>
      <w:rFonts w:ascii="Calibri" w:eastAsia="Calibri" w:hAnsi="Calibri" w:cs="Times New Roman"/>
      <w:kern w:val="1"/>
      <w:lang w:val="ru-RU"/>
    </w:rPr>
  </w:style>
  <w:style w:type="paragraph" w:customStyle="1" w:styleId="18">
    <w:name w:val="Без интервала1"/>
    <w:rsid w:val="00D74256"/>
    <w:pPr>
      <w:suppressAutoHyphens/>
      <w:spacing w:after="0" w:line="240" w:lineRule="auto"/>
    </w:pPr>
    <w:rPr>
      <w:rFonts w:ascii="Calibri" w:eastAsia="Calibri" w:hAnsi="Calibri" w:cs="Times New Roman"/>
      <w:lang w:eastAsia="zh-CN"/>
    </w:rPr>
  </w:style>
  <w:style w:type="paragraph" w:customStyle="1" w:styleId="19">
    <w:name w:val="Звичайний1"/>
    <w:qFormat/>
    <w:rsid w:val="00D74256"/>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customStyle="1" w:styleId="TableParagraph">
    <w:name w:val="Table Paragraph"/>
    <w:basedOn w:val="a"/>
    <w:uiPriority w:val="1"/>
    <w:qFormat/>
    <w:rsid w:val="00DA361F"/>
    <w:pPr>
      <w:widowControl w:val="0"/>
      <w:autoSpaceDE w:val="0"/>
      <w:autoSpaceDN w:val="0"/>
      <w:spacing w:after="0" w:line="240" w:lineRule="auto"/>
    </w:pPr>
    <w:rPr>
      <w:rFonts w:ascii="Times New Roman" w:eastAsia="Times New Roman" w:hAnsi="Times New Roman" w:cs="Times New Roman"/>
    </w:rPr>
  </w:style>
  <w:style w:type="character" w:customStyle="1" w:styleId="Other1">
    <w:name w:val="Other|1_"/>
    <w:basedOn w:val="a0"/>
    <w:link w:val="Other10"/>
    <w:rsid w:val="00DA361F"/>
    <w:rPr>
      <w:rFonts w:ascii="Liberation Serif" w:eastAsia="Liberation Serif" w:hAnsi="Liberation Serif" w:cs="Liberation Serif"/>
      <w:sz w:val="16"/>
      <w:szCs w:val="16"/>
    </w:rPr>
  </w:style>
  <w:style w:type="paragraph" w:customStyle="1" w:styleId="Other10">
    <w:name w:val="Other|1"/>
    <w:basedOn w:val="a"/>
    <w:link w:val="Other1"/>
    <w:rsid w:val="00DA361F"/>
    <w:pPr>
      <w:widowControl w:val="0"/>
      <w:spacing w:after="0" w:line="298" w:lineRule="auto"/>
    </w:pPr>
    <w:rPr>
      <w:rFonts w:ascii="Liberation Serif" w:eastAsia="Liberation Serif" w:hAnsi="Liberation Serif" w:cs="Liberation Serif"/>
      <w:sz w:val="16"/>
      <w:szCs w:val="16"/>
    </w:rPr>
  </w:style>
  <w:style w:type="paragraph" w:customStyle="1" w:styleId="24">
    <w:name w:val="Без интервала2"/>
    <w:rsid w:val="00E30302"/>
    <w:pPr>
      <w:suppressAutoHyphens/>
      <w:spacing w:after="0" w:line="240" w:lineRule="auto"/>
    </w:pPr>
    <w:rPr>
      <w:rFonts w:ascii="Calibri" w:eastAsia="Calibri" w:hAnsi="Calibri" w:cs="Times New Roman"/>
      <w:kern w:val="1"/>
      <w:lang w:val="ru-RU"/>
    </w:rPr>
  </w:style>
  <w:style w:type="character" w:customStyle="1" w:styleId="1a">
    <w:name w:val="Без интервала Знак1"/>
    <w:rsid w:val="00DD65B2"/>
    <w:rPr>
      <w:sz w:val="22"/>
      <w:szCs w:val="22"/>
      <w:lang w:val="ru-RU" w:eastAsia="en-US" w:bidi="ar-SA"/>
    </w:rPr>
  </w:style>
  <w:style w:type="character" w:customStyle="1" w:styleId="60">
    <w:name w:val="Заголовок 6 Знак"/>
    <w:basedOn w:val="a0"/>
    <w:link w:val="6"/>
    <w:rsid w:val="00562926"/>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438">
      <w:bodyDiv w:val="1"/>
      <w:marLeft w:val="0"/>
      <w:marRight w:val="0"/>
      <w:marTop w:val="0"/>
      <w:marBottom w:val="0"/>
      <w:divBdr>
        <w:top w:val="none" w:sz="0" w:space="0" w:color="auto"/>
        <w:left w:val="none" w:sz="0" w:space="0" w:color="auto"/>
        <w:bottom w:val="none" w:sz="0" w:space="0" w:color="auto"/>
        <w:right w:val="none" w:sz="0" w:space="0" w:color="auto"/>
      </w:divBdr>
    </w:div>
    <w:div w:id="32123946">
      <w:bodyDiv w:val="1"/>
      <w:marLeft w:val="0"/>
      <w:marRight w:val="0"/>
      <w:marTop w:val="0"/>
      <w:marBottom w:val="0"/>
      <w:divBdr>
        <w:top w:val="none" w:sz="0" w:space="0" w:color="auto"/>
        <w:left w:val="none" w:sz="0" w:space="0" w:color="auto"/>
        <w:bottom w:val="none" w:sz="0" w:space="0" w:color="auto"/>
        <w:right w:val="none" w:sz="0" w:space="0" w:color="auto"/>
      </w:divBdr>
    </w:div>
    <w:div w:id="60635892">
      <w:bodyDiv w:val="1"/>
      <w:marLeft w:val="0"/>
      <w:marRight w:val="0"/>
      <w:marTop w:val="0"/>
      <w:marBottom w:val="0"/>
      <w:divBdr>
        <w:top w:val="none" w:sz="0" w:space="0" w:color="auto"/>
        <w:left w:val="none" w:sz="0" w:space="0" w:color="auto"/>
        <w:bottom w:val="none" w:sz="0" w:space="0" w:color="auto"/>
        <w:right w:val="none" w:sz="0" w:space="0" w:color="auto"/>
      </w:divBdr>
    </w:div>
    <w:div w:id="68431155">
      <w:bodyDiv w:val="1"/>
      <w:marLeft w:val="0"/>
      <w:marRight w:val="0"/>
      <w:marTop w:val="0"/>
      <w:marBottom w:val="0"/>
      <w:divBdr>
        <w:top w:val="none" w:sz="0" w:space="0" w:color="auto"/>
        <w:left w:val="none" w:sz="0" w:space="0" w:color="auto"/>
        <w:bottom w:val="none" w:sz="0" w:space="0" w:color="auto"/>
        <w:right w:val="none" w:sz="0" w:space="0" w:color="auto"/>
      </w:divBdr>
    </w:div>
    <w:div w:id="115561235">
      <w:bodyDiv w:val="1"/>
      <w:marLeft w:val="0"/>
      <w:marRight w:val="0"/>
      <w:marTop w:val="0"/>
      <w:marBottom w:val="0"/>
      <w:divBdr>
        <w:top w:val="none" w:sz="0" w:space="0" w:color="auto"/>
        <w:left w:val="none" w:sz="0" w:space="0" w:color="auto"/>
        <w:bottom w:val="none" w:sz="0" w:space="0" w:color="auto"/>
        <w:right w:val="none" w:sz="0" w:space="0" w:color="auto"/>
      </w:divBdr>
    </w:div>
    <w:div w:id="120072856">
      <w:bodyDiv w:val="1"/>
      <w:marLeft w:val="0"/>
      <w:marRight w:val="0"/>
      <w:marTop w:val="0"/>
      <w:marBottom w:val="0"/>
      <w:divBdr>
        <w:top w:val="none" w:sz="0" w:space="0" w:color="auto"/>
        <w:left w:val="none" w:sz="0" w:space="0" w:color="auto"/>
        <w:bottom w:val="none" w:sz="0" w:space="0" w:color="auto"/>
        <w:right w:val="none" w:sz="0" w:space="0" w:color="auto"/>
      </w:divBdr>
    </w:div>
    <w:div w:id="143595686">
      <w:bodyDiv w:val="1"/>
      <w:marLeft w:val="0"/>
      <w:marRight w:val="0"/>
      <w:marTop w:val="0"/>
      <w:marBottom w:val="0"/>
      <w:divBdr>
        <w:top w:val="none" w:sz="0" w:space="0" w:color="auto"/>
        <w:left w:val="none" w:sz="0" w:space="0" w:color="auto"/>
        <w:bottom w:val="none" w:sz="0" w:space="0" w:color="auto"/>
        <w:right w:val="none" w:sz="0" w:space="0" w:color="auto"/>
      </w:divBdr>
    </w:div>
    <w:div w:id="145247845">
      <w:bodyDiv w:val="1"/>
      <w:marLeft w:val="0"/>
      <w:marRight w:val="0"/>
      <w:marTop w:val="0"/>
      <w:marBottom w:val="0"/>
      <w:divBdr>
        <w:top w:val="none" w:sz="0" w:space="0" w:color="auto"/>
        <w:left w:val="none" w:sz="0" w:space="0" w:color="auto"/>
        <w:bottom w:val="none" w:sz="0" w:space="0" w:color="auto"/>
        <w:right w:val="none" w:sz="0" w:space="0" w:color="auto"/>
      </w:divBdr>
    </w:div>
    <w:div w:id="210774222">
      <w:bodyDiv w:val="1"/>
      <w:marLeft w:val="0"/>
      <w:marRight w:val="0"/>
      <w:marTop w:val="0"/>
      <w:marBottom w:val="0"/>
      <w:divBdr>
        <w:top w:val="none" w:sz="0" w:space="0" w:color="auto"/>
        <w:left w:val="none" w:sz="0" w:space="0" w:color="auto"/>
        <w:bottom w:val="none" w:sz="0" w:space="0" w:color="auto"/>
        <w:right w:val="none" w:sz="0" w:space="0" w:color="auto"/>
      </w:divBdr>
    </w:div>
    <w:div w:id="247614004">
      <w:bodyDiv w:val="1"/>
      <w:marLeft w:val="0"/>
      <w:marRight w:val="0"/>
      <w:marTop w:val="0"/>
      <w:marBottom w:val="0"/>
      <w:divBdr>
        <w:top w:val="none" w:sz="0" w:space="0" w:color="auto"/>
        <w:left w:val="none" w:sz="0" w:space="0" w:color="auto"/>
        <w:bottom w:val="none" w:sz="0" w:space="0" w:color="auto"/>
        <w:right w:val="none" w:sz="0" w:space="0" w:color="auto"/>
      </w:divBdr>
    </w:div>
    <w:div w:id="257756584">
      <w:bodyDiv w:val="1"/>
      <w:marLeft w:val="0"/>
      <w:marRight w:val="0"/>
      <w:marTop w:val="0"/>
      <w:marBottom w:val="0"/>
      <w:divBdr>
        <w:top w:val="none" w:sz="0" w:space="0" w:color="auto"/>
        <w:left w:val="none" w:sz="0" w:space="0" w:color="auto"/>
        <w:bottom w:val="none" w:sz="0" w:space="0" w:color="auto"/>
        <w:right w:val="none" w:sz="0" w:space="0" w:color="auto"/>
      </w:divBdr>
    </w:div>
    <w:div w:id="261301423">
      <w:bodyDiv w:val="1"/>
      <w:marLeft w:val="0"/>
      <w:marRight w:val="0"/>
      <w:marTop w:val="0"/>
      <w:marBottom w:val="0"/>
      <w:divBdr>
        <w:top w:val="none" w:sz="0" w:space="0" w:color="auto"/>
        <w:left w:val="none" w:sz="0" w:space="0" w:color="auto"/>
        <w:bottom w:val="none" w:sz="0" w:space="0" w:color="auto"/>
        <w:right w:val="none" w:sz="0" w:space="0" w:color="auto"/>
      </w:divBdr>
    </w:div>
    <w:div w:id="280261155">
      <w:bodyDiv w:val="1"/>
      <w:marLeft w:val="0"/>
      <w:marRight w:val="0"/>
      <w:marTop w:val="0"/>
      <w:marBottom w:val="0"/>
      <w:divBdr>
        <w:top w:val="none" w:sz="0" w:space="0" w:color="auto"/>
        <w:left w:val="none" w:sz="0" w:space="0" w:color="auto"/>
        <w:bottom w:val="none" w:sz="0" w:space="0" w:color="auto"/>
        <w:right w:val="none" w:sz="0" w:space="0" w:color="auto"/>
      </w:divBdr>
    </w:div>
    <w:div w:id="282031896">
      <w:bodyDiv w:val="1"/>
      <w:marLeft w:val="0"/>
      <w:marRight w:val="0"/>
      <w:marTop w:val="0"/>
      <w:marBottom w:val="0"/>
      <w:divBdr>
        <w:top w:val="none" w:sz="0" w:space="0" w:color="auto"/>
        <w:left w:val="none" w:sz="0" w:space="0" w:color="auto"/>
        <w:bottom w:val="none" w:sz="0" w:space="0" w:color="auto"/>
        <w:right w:val="none" w:sz="0" w:space="0" w:color="auto"/>
      </w:divBdr>
    </w:div>
    <w:div w:id="297881082">
      <w:bodyDiv w:val="1"/>
      <w:marLeft w:val="0"/>
      <w:marRight w:val="0"/>
      <w:marTop w:val="0"/>
      <w:marBottom w:val="0"/>
      <w:divBdr>
        <w:top w:val="none" w:sz="0" w:space="0" w:color="auto"/>
        <w:left w:val="none" w:sz="0" w:space="0" w:color="auto"/>
        <w:bottom w:val="none" w:sz="0" w:space="0" w:color="auto"/>
        <w:right w:val="none" w:sz="0" w:space="0" w:color="auto"/>
      </w:divBdr>
    </w:div>
    <w:div w:id="365327132">
      <w:bodyDiv w:val="1"/>
      <w:marLeft w:val="0"/>
      <w:marRight w:val="0"/>
      <w:marTop w:val="0"/>
      <w:marBottom w:val="0"/>
      <w:divBdr>
        <w:top w:val="none" w:sz="0" w:space="0" w:color="auto"/>
        <w:left w:val="none" w:sz="0" w:space="0" w:color="auto"/>
        <w:bottom w:val="none" w:sz="0" w:space="0" w:color="auto"/>
        <w:right w:val="none" w:sz="0" w:space="0" w:color="auto"/>
      </w:divBdr>
    </w:div>
    <w:div w:id="372047904">
      <w:bodyDiv w:val="1"/>
      <w:marLeft w:val="0"/>
      <w:marRight w:val="0"/>
      <w:marTop w:val="0"/>
      <w:marBottom w:val="0"/>
      <w:divBdr>
        <w:top w:val="none" w:sz="0" w:space="0" w:color="auto"/>
        <w:left w:val="none" w:sz="0" w:space="0" w:color="auto"/>
        <w:bottom w:val="none" w:sz="0" w:space="0" w:color="auto"/>
        <w:right w:val="none" w:sz="0" w:space="0" w:color="auto"/>
      </w:divBdr>
    </w:div>
    <w:div w:id="378358959">
      <w:bodyDiv w:val="1"/>
      <w:marLeft w:val="0"/>
      <w:marRight w:val="0"/>
      <w:marTop w:val="0"/>
      <w:marBottom w:val="0"/>
      <w:divBdr>
        <w:top w:val="none" w:sz="0" w:space="0" w:color="auto"/>
        <w:left w:val="none" w:sz="0" w:space="0" w:color="auto"/>
        <w:bottom w:val="none" w:sz="0" w:space="0" w:color="auto"/>
        <w:right w:val="none" w:sz="0" w:space="0" w:color="auto"/>
      </w:divBdr>
    </w:div>
    <w:div w:id="403841090">
      <w:bodyDiv w:val="1"/>
      <w:marLeft w:val="0"/>
      <w:marRight w:val="0"/>
      <w:marTop w:val="0"/>
      <w:marBottom w:val="0"/>
      <w:divBdr>
        <w:top w:val="none" w:sz="0" w:space="0" w:color="auto"/>
        <w:left w:val="none" w:sz="0" w:space="0" w:color="auto"/>
        <w:bottom w:val="none" w:sz="0" w:space="0" w:color="auto"/>
        <w:right w:val="none" w:sz="0" w:space="0" w:color="auto"/>
      </w:divBdr>
    </w:div>
    <w:div w:id="417408864">
      <w:bodyDiv w:val="1"/>
      <w:marLeft w:val="0"/>
      <w:marRight w:val="0"/>
      <w:marTop w:val="0"/>
      <w:marBottom w:val="0"/>
      <w:divBdr>
        <w:top w:val="none" w:sz="0" w:space="0" w:color="auto"/>
        <w:left w:val="none" w:sz="0" w:space="0" w:color="auto"/>
        <w:bottom w:val="none" w:sz="0" w:space="0" w:color="auto"/>
        <w:right w:val="none" w:sz="0" w:space="0" w:color="auto"/>
      </w:divBdr>
    </w:div>
    <w:div w:id="504129857">
      <w:bodyDiv w:val="1"/>
      <w:marLeft w:val="0"/>
      <w:marRight w:val="0"/>
      <w:marTop w:val="0"/>
      <w:marBottom w:val="0"/>
      <w:divBdr>
        <w:top w:val="none" w:sz="0" w:space="0" w:color="auto"/>
        <w:left w:val="none" w:sz="0" w:space="0" w:color="auto"/>
        <w:bottom w:val="none" w:sz="0" w:space="0" w:color="auto"/>
        <w:right w:val="none" w:sz="0" w:space="0" w:color="auto"/>
      </w:divBdr>
    </w:div>
    <w:div w:id="575670103">
      <w:bodyDiv w:val="1"/>
      <w:marLeft w:val="0"/>
      <w:marRight w:val="0"/>
      <w:marTop w:val="0"/>
      <w:marBottom w:val="0"/>
      <w:divBdr>
        <w:top w:val="none" w:sz="0" w:space="0" w:color="auto"/>
        <w:left w:val="none" w:sz="0" w:space="0" w:color="auto"/>
        <w:bottom w:val="none" w:sz="0" w:space="0" w:color="auto"/>
        <w:right w:val="none" w:sz="0" w:space="0" w:color="auto"/>
      </w:divBdr>
    </w:div>
    <w:div w:id="624964336">
      <w:bodyDiv w:val="1"/>
      <w:marLeft w:val="0"/>
      <w:marRight w:val="0"/>
      <w:marTop w:val="0"/>
      <w:marBottom w:val="0"/>
      <w:divBdr>
        <w:top w:val="none" w:sz="0" w:space="0" w:color="auto"/>
        <w:left w:val="none" w:sz="0" w:space="0" w:color="auto"/>
        <w:bottom w:val="none" w:sz="0" w:space="0" w:color="auto"/>
        <w:right w:val="none" w:sz="0" w:space="0" w:color="auto"/>
      </w:divBdr>
    </w:div>
    <w:div w:id="645479029">
      <w:bodyDiv w:val="1"/>
      <w:marLeft w:val="0"/>
      <w:marRight w:val="0"/>
      <w:marTop w:val="0"/>
      <w:marBottom w:val="0"/>
      <w:divBdr>
        <w:top w:val="none" w:sz="0" w:space="0" w:color="auto"/>
        <w:left w:val="none" w:sz="0" w:space="0" w:color="auto"/>
        <w:bottom w:val="none" w:sz="0" w:space="0" w:color="auto"/>
        <w:right w:val="none" w:sz="0" w:space="0" w:color="auto"/>
      </w:divBdr>
    </w:div>
    <w:div w:id="657537827">
      <w:bodyDiv w:val="1"/>
      <w:marLeft w:val="0"/>
      <w:marRight w:val="0"/>
      <w:marTop w:val="0"/>
      <w:marBottom w:val="0"/>
      <w:divBdr>
        <w:top w:val="none" w:sz="0" w:space="0" w:color="auto"/>
        <w:left w:val="none" w:sz="0" w:space="0" w:color="auto"/>
        <w:bottom w:val="none" w:sz="0" w:space="0" w:color="auto"/>
        <w:right w:val="none" w:sz="0" w:space="0" w:color="auto"/>
      </w:divBdr>
    </w:div>
    <w:div w:id="666790863">
      <w:bodyDiv w:val="1"/>
      <w:marLeft w:val="0"/>
      <w:marRight w:val="0"/>
      <w:marTop w:val="0"/>
      <w:marBottom w:val="0"/>
      <w:divBdr>
        <w:top w:val="none" w:sz="0" w:space="0" w:color="auto"/>
        <w:left w:val="none" w:sz="0" w:space="0" w:color="auto"/>
        <w:bottom w:val="none" w:sz="0" w:space="0" w:color="auto"/>
        <w:right w:val="none" w:sz="0" w:space="0" w:color="auto"/>
      </w:divBdr>
    </w:div>
    <w:div w:id="689792273">
      <w:bodyDiv w:val="1"/>
      <w:marLeft w:val="0"/>
      <w:marRight w:val="0"/>
      <w:marTop w:val="0"/>
      <w:marBottom w:val="0"/>
      <w:divBdr>
        <w:top w:val="none" w:sz="0" w:space="0" w:color="auto"/>
        <w:left w:val="none" w:sz="0" w:space="0" w:color="auto"/>
        <w:bottom w:val="none" w:sz="0" w:space="0" w:color="auto"/>
        <w:right w:val="none" w:sz="0" w:space="0" w:color="auto"/>
      </w:divBdr>
    </w:div>
    <w:div w:id="709762085">
      <w:bodyDiv w:val="1"/>
      <w:marLeft w:val="0"/>
      <w:marRight w:val="0"/>
      <w:marTop w:val="0"/>
      <w:marBottom w:val="0"/>
      <w:divBdr>
        <w:top w:val="none" w:sz="0" w:space="0" w:color="auto"/>
        <w:left w:val="none" w:sz="0" w:space="0" w:color="auto"/>
        <w:bottom w:val="none" w:sz="0" w:space="0" w:color="auto"/>
        <w:right w:val="none" w:sz="0" w:space="0" w:color="auto"/>
      </w:divBdr>
    </w:div>
    <w:div w:id="722212180">
      <w:bodyDiv w:val="1"/>
      <w:marLeft w:val="0"/>
      <w:marRight w:val="0"/>
      <w:marTop w:val="0"/>
      <w:marBottom w:val="0"/>
      <w:divBdr>
        <w:top w:val="none" w:sz="0" w:space="0" w:color="auto"/>
        <w:left w:val="none" w:sz="0" w:space="0" w:color="auto"/>
        <w:bottom w:val="none" w:sz="0" w:space="0" w:color="auto"/>
        <w:right w:val="none" w:sz="0" w:space="0" w:color="auto"/>
      </w:divBdr>
    </w:div>
    <w:div w:id="738596262">
      <w:bodyDiv w:val="1"/>
      <w:marLeft w:val="0"/>
      <w:marRight w:val="0"/>
      <w:marTop w:val="0"/>
      <w:marBottom w:val="0"/>
      <w:divBdr>
        <w:top w:val="none" w:sz="0" w:space="0" w:color="auto"/>
        <w:left w:val="none" w:sz="0" w:space="0" w:color="auto"/>
        <w:bottom w:val="none" w:sz="0" w:space="0" w:color="auto"/>
        <w:right w:val="none" w:sz="0" w:space="0" w:color="auto"/>
      </w:divBdr>
    </w:div>
    <w:div w:id="772674473">
      <w:bodyDiv w:val="1"/>
      <w:marLeft w:val="0"/>
      <w:marRight w:val="0"/>
      <w:marTop w:val="0"/>
      <w:marBottom w:val="0"/>
      <w:divBdr>
        <w:top w:val="none" w:sz="0" w:space="0" w:color="auto"/>
        <w:left w:val="none" w:sz="0" w:space="0" w:color="auto"/>
        <w:bottom w:val="none" w:sz="0" w:space="0" w:color="auto"/>
        <w:right w:val="none" w:sz="0" w:space="0" w:color="auto"/>
      </w:divBdr>
    </w:div>
    <w:div w:id="795567459">
      <w:bodyDiv w:val="1"/>
      <w:marLeft w:val="0"/>
      <w:marRight w:val="0"/>
      <w:marTop w:val="0"/>
      <w:marBottom w:val="0"/>
      <w:divBdr>
        <w:top w:val="none" w:sz="0" w:space="0" w:color="auto"/>
        <w:left w:val="none" w:sz="0" w:space="0" w:color="auto"/>
        <w:bottom w:val="none" w:sz="0" w:space="0" w:color="auto"/>
        <w:right w:val="none" w:sz="0" w:space="0" w:color="auto"/>
      </w:divBdr>
    </w:div>
    <w:div w:id="854225721">
      <w:bodyDiv w:val="1"/>
      <w:marLeft w:val="0"/>
      <w:marRight w:val="0"/>
      <w:marTop w:val="0"/>
      <w:marBottom w:val="0"/>
      <w:divBdr>
        <w:top w:val="none" w:sz="0" w:space="0" w:color="auto"/>
        <w:left w:val="none" w:sz="0" w:space="0" w:color="auto"/>
        <w:bottom w:val="none" w:sz="0" w:space="0" w:color="auto"/>
        <w:right w:val="none" w:sz="0" w:space="0" w:color="auto"/>
      </w:divBdr>
    </w:div>
    <w:div w:id="880940167">
      <w:bodyDiv w:val="1"/>
      <w:marLeft w:val="0"/>
      <w:marRight w:val="0"/>
      <w:marTop w:val="0"/>
      <w:marBottom w:val="0"/>
      <w:divBdr>
        <w:top w:val="none" w:sz="0" w:space="0" w:color="auto"/>
        <w:left w:val="none" w:sz="0" w:space="0" w:color="auto"/>
        <w:bottom w:val="none" w:sz="0" w:space="0" w:color="auto"/>
        <w:right w:val="none" w:sz="0" w:space="0" w:color="auto"/>
      </w:divBdr>
    </w:div>
    <w:div w:id="903835427">
      <w:bodyDiv w:val="1"/>
      <w:marLeft w:val="0"/>
      <w:marRight w:val="0"/>
      <w:marTop w:val="0"/>
      <w:marBottom w:val="0"/>
      <w:divBdr>
        <w:top w:val="none" w:sz="0" w:space="0" w:color="auto"/>
        <w:left w:val="none" w:sz="0" w:space="0" w:color="auto"/>
        <w:bottom w:val="none" w:sz="0" w:space="0" w:color="auto"/>
        <w:right w:val="none" w:sz="0" w:space="0" w:color="auto"/>
      </w:divBdr>
    </w:div>
    <w:div w:id="909731692">
      <w:bodyDiv w:val="1"/>
      <w:marLeft w:val="0"/>
      <w:marRight w:val="0"/>
      <w:marTop w:val="0"/>
      <w:marBottom w:val="0"/>
      <w:divBdr>
        <w:top w:val="none" w:sz="0" w:space="0" w:color="auto"/>
        <w:left w:val="none" w:sz="0" w:space="0" w:color="auto"/>
        <w:bottom w:val="none" w:sz="0" w:space="0" w:color="auto"/>
        <w:right w:val="none" w:sz="0" w:space="0" w:color="auto"/>
      </w:divBdr>
    </w:div>
    <w:div w:id="918830094">
      <w:bodyDiv w:val="1"/>
      <w:marLeft w:val="0"/>
      <w:marRight w:val="0"/>
      <w:marTop w:val="0"/>
      <w:marBottom w:val="0"/>
      <w:divBdr>
        <w:top w:val="none" w:sz="0" w:space="0" w:color="auto"/>
        <w:left w:val="none" w:sz="0" w:space="0" w:color="auto"/>
        <w:bottom w:val="none" w:sz="0" w:space="0" w:color="auto"/>
        <w:right w:val="none" w:sz="0" w:space="0" w:color="auto"/>
      </w:divBdr>
    </w:div>
    <w:div w:id="931545028">
      <w:bodyDiv w:val="1"/>
      <w:marLeft w:val="0"/>
      <w:marRight w:val="0"/>
      <w:marTop w:val="0"/>
      <w:marBottom w:val="0"/>
      <w:divBdr>
        <w:top w:val="none" w:sz="0" w:space="0" w:color="auto"/>
        <w:left w:val="none" w:sz="0" w:space="0" w:color="auto"/>
        <w:bottom w:val="none" w:sz="0" w:space="0" w:color="auto"/>
        <w:right w:val="none" w:sz="0" w:space="0" w:color="auto"/>
      </w:divBdr>
    </w:div>
    <w:div w:id="946473367">
      <w:bodyDiv w:val="1"/>
      <w:marLeft w:val="0"/>
      <w:marRight w:val="0"/>
      <w:marTop w:val="0"/>
      <w:marBottom w:val="0"/>
      <w:divBdr>
        <w:top w:val="none" w:sz="0" w:space="0" w:color="auto"/>
        <w:left w:val="none" w:sz="0" w:space="0" w:color="auto"/>
        <w:bottom w:val="none" w:sz="0" w:space="0" w:color="auto"/>
        <w:right w:val="none" w:sz="0" w:space="0" w:color="auto"/>
      </w:divBdr>
    </w:div>
    <w:div w:id="948246326">
      <w:bodyDiv w:val="1"/>
      <w:marLeft w:val="0"/>
      <w:marRight w:val="0"/>
      <w:marTop w:val="0"/>
      <w:marBottom w:val="0"/>
      <w:divBdr>
        <w:top w:val="none" w:sz="0" w:space="0" w:color="auto"/>
        <w:left w:val="none" w:sz="0" w:space="0" w:color="auto"/>
        <w:bottom w:val="none" w:sz="0" w:space="0" w:color="auto"/>
        <w:right w:val="none" w:sz="0" w:space="0" w:color="auto"/>
      </w:divBdr>
    </w:div>
    <w:div w:id="981344927">
      <w:bodyDiv w:val="1"/>
      <w:marLeft w:val="0"/>
      <w:marRight w:val="0"/>
      <w:marTop w:val="0"/>
      <w:marBottom w:val="0"/>
      <w:divBdr>
        <w:top w:val="none" w:sz="0" w:space="0" w:color="auto"/>
        <w:left w:val="none" w:sz="0" w:space="0" w:color="auto"/>
        <w:bottom w:val="none" w:sz="0" w:space="0" w:color="auto"/>
        <w:right w:val="none" w:sz="0" w:space="0" w:color="auto"/>
      </w:divBdr>
    </w:div>
    <w:div w:id="1026062434">
      <w:bodyDiv w:val="1"/>
      <w:marLeft w:val="0"/>
      <w:marRight w:val="0"/>
      <w:marTop w:val="0"/>
      <w:marBottom w:val="0"/>
      <w:divBdr>
        <w:top w:val="none" w:sz="0" w:space="0" w:color="auto"/>
        <w:left w:val="none" w:sz="0" w:space="0" w:color="auto"/>
        <w:bottom w:val="none" w:sz="0" w:space="0" w:color="auto"/>
        <w:right w:val="none" w:sz="0" w:space="0" w:color="auto"/>
      </w:divBdr>
    </w:div>
    <w:div w:id="1036193781">
      <w:bodyDiv w:val="1"/>
      <w:marLeft w:val="0"/>
      <w:marRight w:val="0"/>
      <w:marTop w:val="0"/>
      <w:marBottom w:val="0"/>
      <w:divBdr>
        <w:top w:val="none" w:sz="0" w:space="0" w:color="auto"/>
        <w:left w:val="none" w:sz="0" w:space="0" w:color="auto"/>
        <w:bottom w:val="none" w:sz="0" w:space="0" w:color="auto"/>
        <w:right w:val="none" w:sz="0" w:space="0" w:color="auto"/>
      </w:divBdr>
    </w:div>
    <w:div w:id="1120493908">
      <w:bodyDiv w:val="1"/>
      <w:marLeft w:val="0"/>
      <w:marRight w:val="0"/>
      <w:marTop w:val="0"/>
      <w:marBottom w:val="0"/>
      <w:divBdr>
        <w:top w:val="none" w:sz="0" w:space="0" w:color="auto"/>
        <w:left w:val="none" w:sz="0" w:space="0" w:color="auto"/>
        <w:bottom w:val="none" w:sz="0" w:space="0" w:color="auto"/>
        <w:right w:val="none" w:sz="0" w:space="0" w:color="auto"/>
      </w:divBdr>
    </w:div>
    <w:div w:id="1145321402">
      <w:bodyDiv w:val="1"/>
      <w:marLeft w:val="0"/>
      <w:marRight w:val="0"/>
      <w:marTop w:val="0"/>
      <w:marBottom w:val="0"/>
      <w:divBdr>
        <w:top w:val="none" w:sz="0" w:space="0" w:color="auto"/>
        <w:left w:val="none" w:sz="0" w:space="0" w:color="auto"/>
        <w:bottom w:val="none" w:sz="0" w:space="0" w:color="auto"/>
        <w:right w:val="none" w:sz="0" w:space="0" w:color="auto"/>
      </w:divBdr>
    </w:div>
    <w:div w:id="1161118623">
      <w:bodyDiv w:val="1"/>
      <w:marLeft w:val="0"/>
      <w:marRight w:val="0"/>
      <w:marTop w:val="0"/>
      <w:marBottom w:val="0"/>
      <w:divBdr>
        <w:top w:val="none" w:sz="0" w:space="0" w:color="auto"/>
        <w:left w:val="none" w:sz="0" w:space="0" w:color="auto"/>
        <w:bottom w:val="none" w:sz="0" w:space="0" w:color="auto"/>
        <w:right w:val="none" w:sz="0" w:space="0" w:color="auto"/>
      </w:divBdr>
    </w:div>
    <w:div w:id="1167475927">
      <w:bodyDiv w:val="1"/>
      <w:marLeft w:val="0"/>
      <w:marRight w:val="0"/>
      <w:marTop w:val="0"/>
      <w:marBottom w:val="0"/>
      <w:divBdr>
        <w:top w:val="none" w:sz="0" w:space="0" w:color="auto"/>
        <w:left w:val="none" w:sz="0" w:space="0" w:color="auto"/>
        <w:bottom w:val="none" w:sz="0" w:space="0" w:color="auto"/>
        <w:right w:val="none" w:sz="0" w:space="0" w:color="auto"/>
      </w:divBdr>
    </w:div>
    <w:div w:id="1228803361">
      <w:bodyDiv w:val="1"/>
      <w:marLeft w:val="0"/>
      <w:marRight w:val="0"/>
      <w:marTop w:val="0"/>
      <w:marBottom w:val="0"/>
      <w:divBdr>
        <w:top w:val="none" w:sz="0" w:space="0" w:color="auto"/>
        <w:left w:val="none" w:sz="0" w:space="0" w:color="auto"/>
        <w:bottom w:val="none" w:sz="0" w:space="0" w:color="auto"/>
        <w:right w:val="none" w:sz="0" w:space="0" w:color="auto"/>
      </w:divBdr>
    </w:div>
    <w:div w:id="1266039663">
      <w:bodyDiv w:val="1"/>
      <w:marLeft w:val="0"/>
      <w:marRight w:val="0"/>
      <w:marTop w:val="0"/>
      <w:marBottom w:val="0"/>
      <w:divBdr>
        <w:top w:val="none" w:sz="0" w:space="0" w:color="auto"/>
        <w:left w:val="none" w:sz="0" w:space="0" w:color="auto"/>
        <w:bottom w:val="none" w:sz="0" w:space="0" w:color="auto"/>
        <w:right w:val="none" w:sz="0" w:space="0" w:color="auto"/>
      </w:divBdr>
    </w:div>
    <w:div w:id="1272589439">
      <w:bodyDiv w:val="1"/>
      <w:marLeft w:val="0"/>
      <w:marRight w:val="0"/>
      <w:marTop w:val="0"/>
      <w:marBottom w:val="0"/>
      <w:divBdr>
        <w:top w:val="none" w:sz="0" w:space="0" w:color="auto"/>
        <w:left w:val="none" w:sz="0" w:space="0" w:color="auto"/>
        <w:bottom w:val="none" w:sz="0" w:space="0" w:color="auto"/>
        <w:right w:val="none" w:sz="0" w:space="0" w:color="auto"/>
      </w:divBdr>
    </w:div>
    <w:div w:id="1327127421">
      <w:bodyDiv w:val="1"/>
      <w:marLeft w:val="0"/>
      <w:marRight w:val="0"/>
      <w:marTop w:val="0"/>
      <w:marBottom w:val="0"/>
      <w:divBdr>
        <w:top w:val="none" w:sz="0" w:space="0" w:color="auto"/>
        <w:left w:val="none" w:sz="0" w:space="0" w:color="auto"/>
        <w:bottom w:val="none" w:sz="0" w:space="0" w:color="auto"/>
        <w:right w:val="none" w:sz="0" w:space="0" w:color="auto"/>
      </w:divBdr>
    </w:div>
    <w:div w:id="1343242357">
      <w:bodyDiv w:val="1"/>
      <w:marLeft w:val="0"/>
      <w:marRight w:val="0"/>
      <w:marTop w:val="0"/>
      <w:marBottom w:val="0"/>
      <w:divBdr>
        <w:top w:val="none" w:sz="0" w:space="0" w:color="auto"/>
        <w:left w:val="none" w:sz="0" w:space="0" w:color="auto"/>
        <w:bottom w:val="none" w:sz="0" w:space="0" w:color="auto"/>
        <w:right w:val="none" w:sz="0" w:space="0" w:color="auto"/>
      </w:divBdr>
    </w:div>
    <w:div w:id="1374816766">
      <w:bodyDiv w:val="1"/>
      <w:marLeft w:val="0"/>
      <w:marRight w:val="0"/>
      <w:marTop w:val="0"/>
      <w:marBottom w:val="0"/>
      <w:divBdr>
        <w:top w:val="none" w:sz="0" w:space="0" w:color="auto"/>
        <w:left w:val="none" w:sz="0" w:space="0" w:color="auto"/>
        <w:bottom w:val="none" w:sz="0" w:space="0" w:color="auto"/>
        <w:right w:val="none" w:sz="0" w:space="0" w:color="auto"/>
      </w:divBdr>
    </w:div>
    <w:div w:id="1476138517">
      <w:bodyDiv w:val="1"/>
      <w:marLeft w:val="0"/>
      <w:marRight w:val="0"/>
      <w:marTop w:val="0"/>
      <w:marBottom w:val="0"/>
      <w:divBdr>
        <w:top w:val="none" w:sz="0" w:space="0" w:color="auto"/>
        <w:left w:val="none" w:sz="0" w:space="0" w:color="auto"/>
        <w:bottom w:val="none" w:sz="0" w:space="0" w:color="auto"/>
        <w:right w:val="none" w:sz="0" w:space="0" w:color="auto"/>
      </w:divBdr>
    </w:div>
    <w:div w:id="1587298192">
      <w:bodyDiv w:val="1"/>
      <w:marLeft w:val="0"/>
      <w:marRight w:val="0"/>
      <w:marTop w:val="0"/>
      <w:marBottom w:val="0"/>
      <w:divBdr>
        <w:top w:val="none" w:sz="0" w:space="0" w:color="auto"/>
        <w:left w:val="none" w:sz="0" w:space="0" w:color="auto"/>
        <w:bottom w:val="none" w:sz="0" w:space="0" w:color="auto"/>
        <w:right w:val="none" w:sz="0" w:space="0" w:color="auto"/>
      </w:divBdr>
    </w:div>
    <w:div w:id="1731616059">
      <w:bodyDiv w:val="1"/>
      <w:marLeft w:val="0"/>
      <w:marRight w:val="0"/>
      <w:marTop w:val="0"/>
      <w:marBottom w:val="0"/>
      <w:divBdr>
        <w:top w:val="none" w:sz="0" w:space="0" w:color="auto"/>
        <w:left w:val="none" w:sz="0" w:space="0" w:color="auto"/>
        <w:bottom w:val="none" w:sz="0" w:space="0" w:color="auto"/>
        <w:right w:val="none" w:sz="0" w:space="0" w:color="auto"/>
      </w:divBdr>
    </w:div>
    <w:div w:id="1744259720">
      <w:bodyDiv w:val="1"/>
      <w:marLeft w:val="0"/>
      <w:marRight w:val="0"/>
      <w:marTop w:val="0"/>
      <w:marBottom w:val="0"/>
      <w:divBdr>
        <w:top w:val="none" w:sz="0" w:space="0" w:color="auto"/>
        <w:left w:val="none" w:sz="0" w:space="0" w:color="auto"/>
        <w:bottom w:val="none" w:sz="0" w:space="0" w:color="auto"/>
        <w:right w:val="none" w:sz="0" w:space="0" w:color="auto"/>
      </w:divBdr>
    </w:div>
    <w:div w:id="1750420248">
      <w:bodyDiv w:val="1"/>
      <w:marLeft w:val="0"/>
      <w:marRight w:val="0"/>
      <w:marTop w:val="0"/>
      <w:marBottom w:val="0"/>
      <w:divBdr>
        <w:top w:val="none" w:sz="0" w:space="0" w:color="auto"/>
        <w:left w:val="none" w:sz="0" w:space="0" w:color="auto"/>
        <w:bottom w:val="none" w:sz="0" w:space="0" w:color="auto"/>
        <w:right w:val="none" w:sz="0" w:space="0" w:color="auto"/>
      </w:divBdr>
    </w:div>
    <w:div w:id="1762991337">
      <w:bodyDiv w:val="1"/>
      <w:marLeft w:val="0"/>
      <w:marRight w:val="0"/>
      <w:marTop w:val="0"/>
      <w:marBottom w:val="0"/>
      <w:divBdr>
        <w:top w:val="none" w:sz="0" w:space="0" w:color="auto"/>
        <w:left w:val="none" w:sz="0" w:space="0" w:color="auto"/>
        <w:bottom w:val="none" w:sz="0" w:space="0" w:color="auto"/>
        <w:right w:val="none" w:sz="0" w:space="0" w:color="auto"/>
      </w:divBdr>
    </w:div>
    <w:div w:id="1769079369">
      <w:bodyDiv w:val="1"/>
      <w:marLeft w:val="0"/>
      <w:marRight w:val="0"/>
      <w:marTop w:val="0"/>
      <w:marBottom w:val="0"/>
      <w:divBdr>
        <w:top w:val="none" w:sz="0" w:space="0" w:color="auto"/>
        <w:left w:val="none" w:sz="0" w:space="0" w:color="auto"/>
        <w:bottom w:val="none" w:sz="0" w:space="0" w:color="auto"/>
        <w:right w:val="none" w:sz="0" w:space="0" w:color="auto"/>
      </w:divBdr>
    </w:div>
    <w:div w:id="1785272419">
      <w:bodyDiv w:val="1"/>
      <w:marLeft w:val="0"/>
      <w:marRight w:val="0"/>
      <w:marTop w:val="0"/>
      <w:marBottom w:val="0"/>
      <w:divBdr>
        <w:top w:val="none" w:sz="0" w:space="0" w:color="auto"/>
        <w:left w:val="none" w:sz="0" w:space="0" w:color="auto"/>
        <w:bottom w:val="none" w:sz="0" w:space="0" w:color="auto"/>
        <w:right w:val="none" w:sz="0" w:space="0" w:color="auto"/>
      </w:divBdr>
    </w:div>
    <w:div w:id="1804544684">
      <w:bodyDiv w:val="1"/>
      <w:marLeft w:val="0"/>
      <w:marRight w:val="0"/>
      <w:marTop w:val="0"/>
      <w:marBottom w:val="0"/>
      <w:divBdr>
        <w:top w:val="none" w:sz="0" w:space="0" w:color="auto"/>
        <w:left w:val="none" w:sz="0" w:space="0" w:color="auto"/>
        <w:bottom w:val="none" w:sz="0" w:space="0" w:color="auto"/>
        <w:right w:val="none" w:sz="0" w:space="0" w:color="auto"/>
      </w:divBdr>
    </w:div>
    <w:div w:id="1812013698">
      <w:bodyDiv w:val="1"/>
      <w:marLeft w:val="0"/>
      <w:marRight w:val="0"/>
      <w:marTop w:val="0"/>
      <w:marBottom w:val="0"/>
      <w:divBdr>
        <w:top w:val="none" w:sz="0" w:space="0" w:color="auto"/>
        <w:left w:val="none" w:sz="0" w:space="0" w:color="auto"/>
        <w:bottom w:val="none" w:sz="0" w:space="0" w:color="auto"/>
        <w:right w:val="none" w:sz="0" w:space="0" w:color="auto"/>
      </w:divBdr>
    </w:div>
    <w:div w:id="1845440749">
      <w:bodyDiv w:val="1"/>
      <w:marLeft w:val="0"/>
      <w:marRight w:val="0"/>
      <w:marTop w:val="0"/>
      <w:marBottom w:val="0"/>
      <w:divBdr>
        <w:top w:val="none" w:sz="0" w:space="0" w:color="auto"/>
        <w:left w:val="none" w:sz="0" w:space="0" w:color="auto"/>
        <w:bottom w:val="none" w:sz="0" w:space="0" w:color="auto"/>
        <w:right w:val="none" w:sz="0" w:space="0" w:color="auto"/>
      </w:divBdr>
    </w:div>
    <w:div w:id="1863544469">
      <w:bodyDiv w:val="1"/>
      <w:marLeft w:val="0"/>
      <w:marRight w:val="0"/>
      <w:marTop w:val="0"/>
      <w:marBottom w:val="0"/>
      <w:divBdr>
        <w:top w:val="none" w:sz="0" w:space="0" w:color="auto"/>
        <w:left w:val="none" w:sz="0" w:space="0" w:color="auto"/>
        <w:bottom w:val="none" w:sz="0" w:space="0" w:color="auto"/>
        <w:right w:val="none" w:sz="0" w:space="0" w:color="auto"/>
      </w:divBdr>
    </w:div>
    <w:div w:id="1884291448">
      <w:bodyDiv w:val="1"/>
      <w:marLeft w:val="0"/>
      <w:marRight w:val="0"/>
      <w:marTop w:val="0"/>
      <w:marBottom w:val="0"/>
      <w:divBdr>
        <w:top w:val="none" w:sz="0" w:space="0" w:color="auto"/>
        <w:left w:val="none" w:sz="0" w:space="0" w:color="auto"/>
        <w:bottom w:val="none" w:sz="0" w:space="0" w:color="auto"/>
        <w:right w:val="none" w:sz="0" w:space="0" w:color="auto"/>
      </w:divBdr>
    </w:div>
    <w:div w:id="1983076363">
      <w:bodyDiv w:val="1"/>
      <w:marLeft w:val="0"/>
      <w:marRight w:val="0"/>
      <w:marTop w:val="0"/>
      <w:marBottom w:val="0"/>
      <w:divBdr>
        <w:top w:val="none" w:sz="0" w:space="0" w:color="auto"/>
        <w:left w:val="none" w:sz="0" w:space="0" w:color="auto"/>
        <w:bottom w:val="none" w:sz="0" w:space="0" w:color="auto"/>
        <w:right w:val="none" w:sz="0" w:space="0" w:color="auto"/>
      </w:divBdr>
    </w:div>
    <w:div w:id="1988970693">
      <w:bodyDiv w:val="1"/>
      <w:marLeft w:val="0"/>
      <w:marRight w:val="0"/>
      <w:marTop w:val="0"/>
      <w:marBottom w:val="0"/>
      <w:divBdr>
        <w:top w:val="none" w:sz="0" w:space="0" w:color="auto"/>
        <w:left w:val="none" w:sz="0" w:space="0" w:color="auto"/>
        <w:bottom w:val="none" w:sz="0" w:space="0" w:color="auto"/>
        <w:right w:val="none" w:sz="0" w:space="0" w:color="auto"/>
      </w:divBdr>
    </w:div>
    <w:div w:id="1996833735">
      <w:bodyDiv w:val="1"/>
      <w:marLeft w:val="0"/>
      <w:marRight w:val="0"/>
      <w:marTop w:val="0"/>
      <w:marBottom w:val="0"/>
      <w:divBdr>
        <w:top w:val="none" w:sz="0" w:space="0" w:color="auto"/>
        <w:left w:val="none" w:sz="0" w:space="0" w:color="auto"/>
        <w:bottom w:val="none" w:sz="0" w:space="0" w:color="auto"/>
        <w:right w:val="none" w:sz="0" w:space="0" w:color="auto"/>
      </w:divBdr>
    </w:div>
    <w:div w:id="2012491833">
      <w:bodyDiv w:val="1"/>
      <w:marLeft w:val="0"/>
      <w:marRight w:val="0"/>
      <w:marTop w:val="0"/>
      <w:marBottom w:val="0"/>
      <w:divBdr>
        <w:top w:val="none" w:sz="0" w:space="0" w:color="auto"/>
        <w:left w:val="none" w:sz="0" w:space="0" w:color="auto"/>
        <w:bottom w:val="none" w:sz="0" w:space="0" w:color="auto"/>
        <w:right w:val="none" w:sz="0" w:space="0" w:color="auto"/>
      </w:divBdr>
    </w:div>
    <w:div w:id="2062552262">
      <w:bodyDiv w:val="1"/>
      <w:marLeft w:val="0"/>
      <w:marRight w:val="0"/>
      <w:marTop w:val="0"/>
      <w:marBottom w:val="0"/>
      <w:divBdr>
        <w:top w:val="none" w:sz="0" w:space="0" w:color="auto"/>
        <w:left w:val="none" w:sz="0" w:space="0" w:color="auto"/>
        <w:bottom w:val="none" w:sz="0" w:space="0" w:color="auto"/>
        <w:right w:val="none" w:sz="0" w:space="0" w:color="auto"/>
      </w:divBdr>
    </w:div>
    <w:div w:id="2114933348">
      <w:bodyDiv w:val="1"/>
      <w:marLeft w:val="0"/>
      <w:marRight w:val="0"/>
      <w:marTop w:val="0"/>
      <w:marBottom w:val="0"/>
      <w:divBdr>
        <w:top w:val="none" w:sz="0" w:space="0" w:color="auto"/>
        <w:left w:val="none" w:sz="0" w:space="0" w:color="auto"/>
        <w:bottom w:val="none" w:sz="0" w:space="0" w:color="auto"/>
        <w:right w:val="none" w:sz="0" w:space="0" w:color="auto"/>
      </w:divBdr>
    </w:div>
    <w:div w:id="21193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al2006.com/tehnichne-obslugovuvannja-pervinnih-zasobiv-pozhezhogasinn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121D-B4D9-418F-B291-E813DE43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5173</TotalTime>
  <Pages>44</Pages>
  <Words>72278</Words>
  <Characters>41199</Characters>
  <Application>Microsoft Office Word</Application>
  <DocSecurity>0</DocSecurity>
  <Lines>343</Lines>
  <Paragraphs>226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d17-koss</dc:creator>
  <cp:lastModifiedBy>d17-Korchak</cp:lastModifiedBy>
  <cp:revision>251</cp:revision>
  <cp:lastPrinted>2024-07-16T05:43:00Z</cp:lastPrinted>
  <dcterms:created xsi:type="dcterms:W3CDTF">2024-03-13T09:13:00Z</dcterms:created>
  <dcterms:modified xsi:type="dcterms:W3CDTF">2024-08-09T16:02:00Z</dcterms:modified>
</cp:coreProperties>
</file>