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33FF" w:rsidRPr="0018578A" w:rsidRDefault="00F933FF" w:rsidP="00F933FF">
      <w:pPr>
        <w:jc w:val="center"/>
        <w:rPr>
          <w:color w:val="000000"/>
          <w:lang w:val="en-US"/>
        </w:rPr>
      </w:pPr>
      <w:bookmarkStart w:id="0" w:name="_Hlk82682650"/>
      <w:r w:rsidRPr="00E50014">
        <w:rPr>
          <w:noProof/>
          <w:color w:val="2E74B5"/>
        </w:rPr>
        <w:drawing>
          <wp:inline distT="0" distB="0" distL="0" distR="0" wp14:anchorId="5153971A" wp14:editId="0ED8A334">
            <wp:extent cx="381000" cy="647700"/>
            <wp:effectExtent l="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FF" w:rsidRDefault="00F933FF" w:rsidP="00F933FF">
      <w:pPr>
        <w:rPr>
          <w:color w:val="000000"/>
          <w:sz w:val="16"/>
          <w:szCs w:val="16"/>
        </w:rPr>
      </w:pPr>
    </w:p>
    <w:p w:rsidR="00F933FF" w:rsidRPr="00420162" w:rsidRDefault="00F933FF" w:rsidP="00F933FF">
      <w:pPr>
        <w:keepNext/>
        <w:spacing w:line="360" w:lineRule="auto"/>
        <w:jc w:val="center"/>
        <w:rPr>
          <w:b/>
          <w:color w:val="233E81"/>
          <w:sz w:val="32"/>
          <w:szCs w:val="32"/>
        </w:rPr>
      </w:pPr>
      <w:r w:rsidRPr="00420162">
        <w:rPr>
          <w:b/>
          <w:color w:val="233E81"/>
          <w:sz w:val="32"/>
          <w:szCs w:val="32"/>
        </w:rPr>
        <w:t>ТЕРНОПІЛЬСЬКА МІСЬКА РАДА</w:t>
      </w:r>
      <w:r>
        <w:rPr>
          <w:b/>
          <w:color w:val="233E81"/>
          <w:sz w:val="32"/>
          <w:szCs w:val="32"/>
        </w:rPr>
        <w:t>.</w:t>
      </w:r>
    </w:p>
    <w:p w:rsidR="00F933FF" w:rsidRPr="009E10A5" w:rsidRDefault="00F933FF" w:rsidP="00F933FF">
      <w:pPr>
        <w:spacing w:line="360" w:lineRule="auto"/>
        <w:jc w:val="center"/>
        <w:rPr>
          <w:b/>
          <w:bCs/>
          <w:color w:val="233E81"/>
          <w:sz w:val="24"/>
          <w:szCs w:val="24"/>
        </w:rPr>
      </w:pPr>
      <w:r w:rsidRPr="00561907">
        <w:rPr>
          <w:b/>
          <w:color w:val="233E81"/>
        </w:rPr>
        <w:t>Управління муніципальної інспекції</w:t>
      </w:r>
      <w:r>
        <w:rPr>
          <w:b/>
          <w:color w:val="233E81"/>
        </w:rPr>
        <w:br/>
      </w:r>
      <w:r>
        <w:rPr>
          <w:color w:val="233E81"/>
        </w:rPr>
        <w:t xml:space="preserve">вул. Євгена Коновальця, 8, </w:t>
      </w:r>
      <w:r w:rsidRPr="00561907">
        <w:rPr>
          <w:color w:val="233E81"/>
        </w:rPr>
        <w:t xml:space="preserve">м. Тернопіль,  46020  тел.: </w:t>
      </w:r>
      <w:r w:rsidRPr="00561907">
        <w:rPr>
          <w:b/>
          <w:bCs/>
          <w:color w:val="233E81"/>
        </w:rPr>
        <w:t>067-447-32-78</w:t>
      </w:r>
      <w:r w:rsidRPr="00561907">
        <w:rPr>
          <w:color w:val="233E81"/>
        </w:rPr>
        <w:t xml:space="preserve">; </w:t>
      </w:r>
      <w:r w:rsidRPr="00561907">
        <w:rPr>
          <w:b/>
          <w:bCs/>
          <w:color w:val="233E81"/>
        </w:rPr>
        <w:t>067-447-31-86</w:t>
      </w:r>
      <w:r>
        <w:rPr>
          <w:b/>
          <w:bCs/>
          <w:color w:val="233E81"/>
        </w:rPr>
        <w:br/>
      </w:r>
      <w:r w:rsidRPr="009E10A5">
        <w:rPr>
          <w:color w:val="233E81"/>
          <w:sz w:val="24"/>
          <w:szCs w:val="24"/>
        </w:rPr>
        <w:t xml:space="preserve">е-mail: </w:t>
      </w:r>
      <w:hyperlink r:id="rId6" w:history="1">
        <w:r w:rsidRPr="009E10A5">
          <w:rPr>
            <w:rStyle w:val="a3"/>
            <w:b/>
            <w:bCs/>
            <w:sz w:val="24"/>
            <w:szCs w:val="24"/>
          </w:rPr>
          <w:t>umptmr@gmail.com</w:t>
        </w:r>
      </w:hyperlink>
    </w:p>
    <w:bookmarkEnd w:id="0"/>
    <w:p w:rsidR="00F933FF" w:rsidRDefault="00F933FF" w:rsidP="00F933FF">
      <w:pPr>
        <w:jc w:val="center"/>
        <w:rPr>
          <w:b/>
          <w:bCs/>
          <w:sz w:val="24"/>
          <w:szCs w:val="24"/>
        </w:rPr>
      </w:pPr>
    </w:p>
    <w:p w:rsidR="00F933FF" w:rsidRPr="004F62C0" w:rsidRDefault="00F933FF" w:rsidP="00F933FF">
      <w:pPr>
        <w:jc w:val="center"/>
        <w:rPr>
          <w:b/>
          <w:bCs/>
          <w:sz w:val="24"/>
          <w:szCs w:val="24"/>
        </w:rPr>
      </w:pPr>
      <w:r w:rsidRPr="004F62C0">
        <w:rPr>
          <w:b/>
          <w:bCs/>
          <w:sz w:val="24"/>
          <w:szCs w:val="24"/>
        </w:rPr>
        <w:t xml:space="preserve">Інформація про виконану роботу управління муніципальної інспекції за період з </w:t>
      </w:r>
      <w:r>
        <w:rPr>
          <w:b/>
          <w:bCs/>
          <w:sz w:val="24"/>
          <w:szCs w:val="24"/>
        </w:rPr>
        <w:t>05</w:t>
      </w:r>
      <w:r w:rsidRPr="004F62C0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4F62C0">
        <w:rPr>
          <w:b/>
          <w:bCs/>
          <w:sz w:val="24"/>
          <w:szCs w:val="24"/>
        </w:rPr>
        <w:t xml:space="preserve">.2024р. по </w:t>
      </w:r>
      <w:r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>.04</w:t>
      </w:r>
      <w:r w:rsidRPr="004F62C0">
        <w:rPr>
          <w:b/>
          <w:bCs/>
          <w:sz w:val="24"/>
          <w:szCs w:val="24"/>
        </w:rPr>
        <w:t>.2024р.</w:t>
      </w:r>
    </w:p>
    <w:p w:rsidR="00F933FF" w:rsidRPr="006F29B0" w:rsidRDefault="00F933FF" w:rsidP="00F933FF">
      <w:pPr>
        <w:jc w:val="center"/>
        <w:rPr>
          <w:b/>
          <w:bCs/>
          <w:sz w:val="24"/>
          <w:szCs w:val="24"/>
        </w:rPr>
      </w:pPr>
    </w:p>
    <w:p w:rsidR="006F29B0" w:rsidRPr="006F29B0" w:rsidRDefault="00F933FF" w:rsidP="006F29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F29B0">
        <w:rPr>
          <w:rFonts w:ascii="Times New Roman" w:hAnsi="Times New Roman" w:cs="Times New Roman"/>
          <w:bCs/>
          <w:sz w:val="24"/>
          <w:szCs w:val="24"/>
        </w:rPr>
        <w:t xml:space="preserve"> Проведено о</w:t>
      </w:r>
      <w:r w:rsidRPr="006F29B0">
        <w:rPr>
          <w:rFonts w:ascii="Times New Roman" w:hAnsi="Times New Roman" w:cs="Times New Roman"/>
          <w:bCs/>
          <w:sz w:val="24"/>
          <w:szCs w:val="24"/>
        </w:rPr>
        <w:t>бстеження</w:t>
      </w:r>
      <w:r w:rsidRPr="006F2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9B0">
        <w:rPr>
          <w:rFonts w:ascii="Times New Roman" w:hAnsi="Times New Roman" w:cs="Times New Roman"/>
          <w:bCs/>
          <w:sz w:val="24"/>
          <w:szCs w:val="24"/>
        </w:rPr>
        <w:t>територій сіл громади спільно з</w:t>
      </w:r>
      <w:r w:rsidRPr="006F2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поліцейським офіцером громади СВГ </w:t>
      </w:r>
      <w:r w:rsidRPr="006F2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СВГ ВП ПП Тернопільського районного управління поліції та провідним інспектором ВЗНС Тернопільського РУ ГУ ДСНС України у Тернопільській області  </w:t>
      </w:r>
      <w:r w:rsidRPr="006F2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2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щодо недопущення  спалення в природних екосистемах залишків природної рослинності на території Тернопільської громади,  вияв</w:t>
      </w:r>
      <w:r w:rsidRPr="006F2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лено</w:t>
      </w:r>
      <w:r w:rsidRPr="006F2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двох паліїв. Ними виявилися мешканці сіл Глядки та Чернихів.</w:t>
      </w:r>
      <w:r w:rsidRPr="006F2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Нехтуючи</w:t>
      </w:r>
      <w:r w:rsidRPr="006F2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усіма правилами протипожежної безпеки у весняно-літній період,  чоловіки спалювали залишки сухої трави на землях сільськогосподарського призначення</w:t>
      </w:r>
      <w:r w:rsidRPr="006F2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F2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чим поруш</w:t>
      </w:r>
      <w:r w:rsidRPr="006F2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ено</w:t>
      </w:r>
      <w:r w:rsidRPr="006F2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ст.27 ЗУ «Про рослинний світ» та ст.63 ЗУ «Про тваринний світ». Порушників притягнуто до адміністративної відповідальності за ст.77-1 КУпАП (самовільне випалювання рослинності або її залишків) та накладено штраф у розмірі  3060 грн.</w:t>
      </w:r>
      <w:r w:rsidR="006F29B0" w:rsidRPr="006F2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9B0" w:rsidRPr="006F29B0">
        <w:rPr>
          <w:rFonts w:ascii="Times New Roman" w:hAnsi="Times New Roman" w:cs="Times New Roman"/>
          <w:bCs/>
          <w:sz w:val="24"/>
          <w:szCs w:val="24"/>
        </w:rPr>
        <w:t xml:space="preserve">Дану інформацію оприлюднено на офіційному сайті Тернопільської міської ради та на сторінці управління у мережі </w:t>
      </w:r>
      <w:r w:rsidR="006F29B0" w:rsidRPr="006F29B0">
        <w:rPr>
          <w:rFonts w:ascii="Times New Roman" w:hAnsi="Times New Roman" w:cs="Times New Roman"/>
          <w:bCs/>
          <w:sz w:val="24"/>
          <w:szCs w:val="24"/>
          <w:lang w:val="en-US"/>
        </w:rPr>
        <w:t>Facebook</w:t>
      </w:r>
      <w:r w:rsidR="00FD280D">
        <w:rPr>
          <w:rFonts w:ascii="Times New Roman" w:hAnsi="Times New Roman" w:cs="Times New Roman"/>
          <w:bCs/>
          <w:sz w:val="24"/>
          <w:szCs w:val="24"/>
        </w:rPr>
        <w:t>.</w:t>
      </w:r>
    </w:p>
    <w:p w:rsidR="006F29B0" w:rsidRPr="006F29B0" w:rsidRDefault="006F29B0" w:rsidP="006F29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9B0">
        <w:rPr>
          <w:rFonts w:ascii="Times New Roman" w:hAnsi="Times New Roman" w:cs="Times New Roman"/>
          <w:bCs/>
          <w:sz w:val="24"/>
          <w:szCs w:val="24"/>
        </w:rPr>
        <w:t xml:space="preserve">Надано 4 вимоги про усунення порушень суб’єктам господарювання щодо відсутності дозвільних документів на розміщення рекламних засобів , а також </w:t>
      </w:r>
      <w:r w:rsidRPr="006F29B0">
        <w:rPr>
          <w:rFonts w:ascii="Times New Roman" w:hAnsi="Times New Roman" w:cs="Times New Roman"/>
          <w:bCs/>
          <w:sz w:val="24"/>
          <w:szCs w:val="24"/>
        </w:rPr>
        <w:t>4</w:t>
      </w:r>
      <w:r w:rsidRPr="006F29B0">
        <w:rPr>
          <w:rFonts w:ascii="Times New Roman" w:hAnsi="Times New Roman" w:cs="Times New Roman"/>
          <w:bCs/>
          <w:sz w:val="24"/>
          <w:szCs w:val="24"/>
        </w:rPr>
        <w:t xml:space="preserve"> вимог щодо відсутності погодження комп’ютерного макету вивісок, робота продовжується і надалі.</w:t>
      </w:r>
    </w:p>
    <w:p w:rsidR="006F29B0" w:rsidRPr="006F29B0" w:rsidRDefault="006F29B0" w:rsidP="006F29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F29B0">
        <w:rPr>
          <w:rFonts w:ascii="Times New Roman" w:hAnsi="Times New Roman" w:cs="Times New Roman"/>
          <w:bCs/>
          <w:sz w:val="24"/>
          <w:szCs w:val="24"/>
        </w:rPr>
        <w:t xml:space="preserve">На виконання рішення виконавчого комітету   демонтовано </w:t>
      </w:r>
      <w:r w:rsidRPr="006F29B0">
        <w:rPr>
          <w:rFonts w:ascii="Times New Roman" w:hAnsi="Times New Roman" w:cs="Times New Roman"/>
          <w:bCs/>
          <w:sz w:val="24"/>
          <w:szCs w:val="24"/>
        </w:rPr>
        <w:t xml:space="preserve">3 світлові </w:t>
      </w:r>
      <w:r w:rsidRPr="006F29B0">
        <w:rPr>
          <w:rFonts w:ascii="Times New Roman" w:hAnsi="Times New Roman" w:cs="Times New Roman"/>
          <w:bCs/>
          <w:sz w:val="24"/>
          <w:szCs w:val="24"/>
        </w:rPr>
        <w:t>вивіс</w:t>
      </w:r>
      <w:r w:rsidRPr="006F29B0">
        <w:rPr>
          <w:rFonts w:ascii="Times New Roman" w:hAnsi="Times New Roman" w:cs="Times New Roman"/>
          <w:bCs/>
          <w:sz w:val="24"/>
          <w:szCs w:val="24"/>
        </w:rPr>
        <w:t>ки та 3 рекламні засоби. Дану</w:t>
      </w:r>
      <w:r w:rsidRPr="006F29B0">
        <w:rPr>
          <w:rFonts w:ascii="Times New Roman" w:hAnsi="Times New Roman" w:cs="Times New Roman"/>
          <w:bCs/>
          <w:sz w:val="24"/>
          <w:szCs w:val="24"/>
        </w:rPr>
        <w:t xml:space="preserve"> інформацію оприлюднено на офіційному сайті Тернопільської міської ради та на сторінці управління у мережі </w:t>
      </w:r>
      <w:r w:rsidRPr="006F29B0">
        <w:rPr>
          <w:rFonts w:ascii="Times New Roman" w:hAnsi="Times New Roman" w:cs="Times New Roman"/>
          <w:bCs/>
          <w:sz w:val="24"/>
          <w:szCs w:val="24"/>
          <w:lang w:val="en-US"/>
        </w:rPr>
        <w:t>Facebook</w:t>
      </w:r>
    </w:p>
    <w:p w:rsidR="00F933FF" w:rsidRPr="006F29B0" w:rsidRDefault="006F29B0" w:rsidP="006F29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9B0">
        <w:rPr>
          <w:rFonts w:ascii="Times New Roman" w:hAnsi="Times New Roman" w:cs="Times New Roman"/>
          <w:sz w:val="24"/>
          <w:szCs w:val="24"/>
        </w:rPr>
        <w:t>С</w:t>
      </w:r>
      <w:r w:rsidR="00F933FF" w:rsidRPr="006F29B0">
        <w:rPr>
          <w:rFonts w:ascii="Times New Roman" w:hAnsi="Times New Roman" w:cs="Times New Roman"/>
          <w:sz w:val="24"/>
          <w:szCs w:val="24"/>
        </w:rPr>
        <w:t xml:space="preserve">пільно із працівниками служби контролю КП «Тернопільелектротранс» поведено обстеження роботи громадського транспорту (автобусів, тролейбусів):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F933FF" w:rsidRPr="006F29B0">
        <w:rPr>
          <w:rFonts w:ascii="Times New Roman" w:hAnsi="Times New Roman" w:cs="Times New Roman"/>
          <w:sz w:val="24"/>
          <w:szCs w:val="24"/>
        </w:rPr>
        <w:t xml:space="preserve">.04. та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933FF" w:rsidRPr="006F29B0">
        <w:rPr>
          <w:rFonts w:ascii="Times New Roman" w:hAnsi="Times New Roman" w:cs="Times New Roman"/>
          <w:sz w:val="24"/>
          <w:szCs w:val="24"/>
        </w:rPr>
        <w:t xml:space="preserve">.04.2024р.  обстежено </w:t>
      </w:r>
      <w:r>
        <w:rPr>
          <w:rFonts w:ascii="Times New Roman" w:hAnsi="Times New Roman" w:cs="Times New Roman"/>
          <w:sz w:val="24"/>
          <w:szCs w:val="24"/>
        </w:rPr>
        <w:t>79</w:t>
      </w:r>
      <w:r w:rsidR="00F933FF" w:rsidRPr="006F29B0">
        <w:rPr>
          <w:rFonts w:ascii="Times New Roman" w:hAnsi="Times New Roman" w:cs="Times New Roman"/>
          <w:sz w:val="24"/>
          <w:szCs w:val="24"/>
        </w:rPr>
        <w:t xml:space="preserve"> одиниці громадського транспорту . Виявлено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933FF" w:rsidRPr="006F29B0">
        <w:rPr>
          <w:rFonts w:ascii="Times New Roman" w:hAnsi="Times New Roman" w:cs="Times New Roman"/>
          <w:sz w:val="24"/>
          <w:szCs w:val="24"/>
        </w:rPr>
        <w:t xml:space="preserve"> фактів обігу готівки при розрахунку за оплату проїзду пасажирами. Також, контролерами накладено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933FF" w:rsidRPr="006F29B0">
        <w:rPr>
          <w:rFonts w:ascii="Times New Roman" w:hAnsi="Times New Roman" w:cs="Times New Roman"/>
          <w:sz w:val="24"/>
          <w:szCs w:val="24"/>
        </w:rPr>
        <w:t xml:space="preserve"> штраф</w:t>
      </w:r>
      <w:r>
        <w:rPr>
          <w:rFonts w:ascii="Times New Roman" w:hAnsi="Times New Roman" w:cs="Times New Roman"/>
          <w:sz w:val="24"/>
          <w:szCs w:val="24"/>
        </w:rPr>
        <w:t>ів</w:t>
      </w:r>
      <w:r w:rsidR="00F933FF" w:rsidRPr="006F29B0">
        <w:rPr>
          <w:rFonts w:ascii="Times New Roman" w:hAnsi="Times New Roman" w:cs="Times New Roman"/>
          <w:sz w:val="24"/>
          <w:szCs w:val="24"/>
        </w:rPr>
        <w:t xml:space="preserve"> за безквитковий проїзд .</w:t>
      </w:r>
    </w:p>
    <w:p w:rsidR="006F29B0" w:rsidRDefault="006F29B0" w:rsidP="006F29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9B0">
        <w:rPr>
          <w:rFonts w:ascii="Times New Roman" w:hAnsi="Times New Roman" w:cs="Times New Roman"/>
          <w:bCs/>
          <w:sz w:val="24"/>
          <w:szCs w:val="24"/>
        </w:rPr>
        <w:t>Інспекторами о</w:t>
      </w:r>
      <w:r w:rsidRPr="006F29B0">
        <w:rPr>
          <w:rFonts w:ascii="Times New Roman" w:hAnsi="Times New Roman" w:cs="Times New Roman"/>
          <w:bCs/>
          <w:sz w:val="24"/>
          <w:szCs w:val="24"/>
        </w:rPr>
        <w:t>формлено 8</w:t>
      </w:r>
      <w:r w:rsidRPr="006F29B0">
        <w:rPr>
          <w:rFonts w:ascii="Times New Roman" w:hAnsi="Times New Roman" w:cs="Times New Roman"/>
          <w:bCs/>
          <w:sz w:val="24"/>
          <w:szCs w:val="24"/>
        </w:rPr>
        <w:t xml:space="preserve"> адміністративних протоколів </w:t>
      </w:r>
      <w:r w:rsidRPr="006F29B0">
        <w:rPr>
          <w:rFonts w:ascii="Times New Roman" w:hAnsi="Times New Roman" w:cs="Times New Roman"/>
          <w:bCs/>
          <w:sz w:val="24"/>
          <w:szCs w:val="24"/>
        </w:rPr>
        <w:t>за ст. 152 КУпАП</w:t>
      </w:r>
      <w:r w:rsidRPr="006F29B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  <w:r w:rsidRPr="006F29B0">
        <w:rPr>
          <w:rFonts w:ascii="Times New Roman" w:hAnsi="Times New Roman" w:cs="Times New Roman"/>
          <w:bCs/>
          <w:sz w:val="24"/>
          <w:szCs w:val="24"/>
        </w:rPr>
        <w:t xml:space="preserve">( порушення Правил благоустрою ТМТГ) та </w:t>
      </w:r>
      <w:r w:rsidRPr="006F29B0">
        <w:rPr>
          <w:rFonts w:ascii="Times New Roman" w:hAnsi="Times New Roman" w:cs="Times New Roman"/>
          <w:bCs/>
          <w:sz w:val="24"/>
          <w:szCs w:val="24"/>
        </w:rPr>
        <w:t xml:space="preserve"> 2 </w:t>
      </w:r>
      <w:r w:rsidRPr="006F29B0">
        <w:rPr>
          <w:rFonts w:ascii="Times New Roman" w:hAnsi="Times New Roman" w:cs="Times New Roman"/>
          <w:bCs/>
          <w:sz w:val="24"/>
          <w:szCs w:val="24"/>
        </w:rPr>
        <w:t xml:space="preserve">адміністративних протоколи </w:t>
      </w:r>
      <w:r w:rsidRPr="006F29B0">
        <w:rPr>
          <w:rFonts w:ascii="Times New Roman" w:hAnsi="Times New Roman" w:cs="Times New Roman"/>
          <w:bCs/>
          <w:sz w:val="24"/>
          <w:szCs w:val="24"/>
        </w:rPr>
        <w:t xml:space="preserve"> за ст.77-1</w:t>
      </w:r>
      <w:r w:rsidR="00FD28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КУпАП</w:t>
      </w:r>
      <w:r w:rsidRPr="006F29B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F29B0">
        <w:rPr>
          <w:rFonts w:ascii="Times New Roman" w:hAnsi="Times New Roman" w:cs="Times New Roman"/>
          <w:bCs/>
          <w:sz w:val="24"/>
          <w:szCs w:val="24"/>
        </w:rPr>
        <w:t>спалення залишків сухої рослинності).</w:t>
      </w:r>
    </w:p>
    <w:p w:rsidR="006F29B0" w:rsidRPr="00FD280D" w:rsidRDefault="006F29B0" w:rsidP="00F933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9B0">
        <w:rPr>
          <w:rFonts w:ascii="Times New Roman" w:hAnsi="Times New Roman" w:cs="Times New Roman"/>
          <w:bCs/>
          <w:sz w:val="24"/>
          <w:szCs w:val="24"/>
        </w:rPr>
        <w:t xml:space="preserve">Під час щоденного чергування </w:t>
      </w:r>
      <w:r w:rsidRPr="00FD280D">
        <w:rPr>
          <w:rFonts w:ascii="Times New Roman" w:hAnsi="Times New Roman" w:cs="Times New Roman"/>
          <w:bCs/>
          <w:sz w:val="24"/>
          <w:szCs w:val="24"/>
        </w:rPr>
        <w:t>по вул. В’ячеслава Чорновола на предмет виявлення</w:t>
      </w:r>
      <w:r w:rsidRPr="006F29B0">
        <w:rPr>
          <w:bCs/>
          <w:sz w:val="24"/>
          <w:szCs w:val="24"/>
        </w:rPr>
        <w:t xml:space="preserve"> та </w:t>
      </w:r>
      <w:r w:rsidRPr="00FD280D">
        <w:rPr>
          <w:rFonts w:ascii="Times New Roman" w:hAnsi="Times New Roman" w:cs="Times New Roman"/>
          <w:bCs/>
          <w:sz w:val="24"/>
          <w:szCs w:val="24"/>
        </w:rPr>
        <w:t>недопущення стихійної торгівлі  на тротуарах та у заборонених місцях</w:t>
      </w:r>
      <w:r w:rsidR="00FD280D">
        <w:rPr>
          <w:rFonts w:ascii="Times New Roman" w:hAnsi="Times New Roman" w:cs="Times New Roman"/>
          <w:bCs/>
          <w:sz w:val="24"/>
          <w:szCs w:val="24"/>
        </w:rPr>
        <w:t>,</w:t>
      </w:r>
      <w:r w:rsidRPr="00FD280D">
        <w:rPr>
          <w:rFonts w:ascii="Times New Roman" w:hAnsi="Times New Roman" w:cs="Times New Roman"/>
          <w:bCs/>
          <w:sz w:val="24"/>
          <w:szCs w:val="24"/>
        </w:rPr>
        <w:t xml:space="preserve"> близько 50 чоловік переміщено на законні ринки для здійснення торгівлі.</w:t>
      </w:r>
    </w:p>
    <w:p w:rsidR="00FD280D" w:rsidRPr="00FD280D" w:rsidRDefault="00F933FF" w:rsidP="00F933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80D">
        <w:rPr>
          <w:rFonts w:ascii="Times New Roman" w:hAnsi="Times New Roman" w:cs="Times New Roman"/>
          <w:sz w:val="24"/>
          <w:szCs w:val="24"/>
        </w:rPr>
        <w:t>Опрацьовано 1</w:t>
      </w:r>
      <w:r w:rsidRPr="00FD280D">
        <w:rPr>
          <w:rFonts w:ascii="Times New Roman" w:hAnsi="Times New Roman" w:cs="Times New Roman"/>
          <w:sz w:val="24"/>
          <w:szCs w:val="24"/>
        </w:rPr>
        <w:t>3</w:t>
      </w:r>
      <w:r w:rsidRPr="00FD280D">
        <w:rPr>
          <w:rFonts w:ascii="Times New Roman" w:hAnsi="Times New Roman" w:cs="Times New Roman"/>
          <w:sz w:val="24"/>
          <w:szCs w:val="24"/>
        </w:rPr>
        <w:t xml:space="preserve"> звернень </w:t>
      </w:r>
      <w:r w:rsidRPr="00FD280D">
        <w:rPr>
          <w:rFonts w:ascii="Times New Roman" w:hAnsi="Times New Roman" w:cs="Times New Roman"/>
          <w:bCs/>
          <w:sz w:val="24"/>
          <w:szCs w:val="24"/>
        </w:rPr>
        <w:t>від громадян, які надійшли на Вайбер управління.</w:t>
      </w:r>
    </w:p>
    <w:p w:rsidR="00F933FF" w:rsidRPr="00FD280D" w:rsidRDefault="00F933FF" w:rsidP="00F933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80D">
        <w:rPr>
          <w:rFonts w:ascii="Times New Roman" w:hAnsi="Times New Roman" w:cs="Times New Roman"/>
          <w:sz w:val="24"/>
          <w:szCs w:val="24"/>
        </w:rPr>
        <w:t xml:space="preserve"> Інспекторами з паркування   винесено 3</w:t>
      </w:r>
      <w:r w:rsidR="00FD280D" w:rsidRPr="00FD280D">
        <w:rPr>
          <w:rFonts w:ascii="Times New Roman" w:hAnsi="Times New Roman" w:cs="Times New Roman"/>
          <w:sz w:val="24"/>
          <w:szCs w:val="24"/>
        </w:rPr>
        <w:t>89</w:t>
      </w:r>
      <w:r w:rsidRPr="00FD280D">
        <w:rPr>
          <w:rFonts w:ascii="Times New Roman" w:hAnsi="Times New Roman" w:cs="Times New Roman"/>
          <w:sz w:val="24"/>
          <w:szCs w:val="24"/>
        </w:rPr>
        <w:t xml:space="preserve"> </w:t>
      </w:r>
      <w:r w:rsidRPr="00FD28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280D">
        <w:rPr>
          <w:rFonts w:ascii="Times New Roman" w:hAnsi="Times New Roman" w:cs="Times New Roman"/>
          <w:sz w:val="24"/>
          <w:szCs w:val="24"/>
        </w:rPr>
        <w:t xml:space="preserve">адміністративних постанов за порушення правил паркування, </w:t>
      </w:r>
      <w:r w:rsidR="00FD280D" w:rsidRPr="00FD280D">
        <w:rPr>
          <w:rFonts w:ascii="Times New Roman" w:hAnsi="Times New Roman" w:cs="Times New Roman"/>
          <w:sz w:val="24"/>
          <w:szCs w:val="24"/>
        </w:rPr>
        <w:t>4</w:t>
      </w:r>
      <w:r w:rsidRPr="00FD280D">
        <w:rPr>
          <w:rFonts w:ascii="Times New Roman" w:hAnsi="Times New Roman" w:cs="Times New Roman"/>
          <w:sz w:val="24"/>
          <w:szCs w:val="24"/>
        </w:rPr>
        <w:t xml:space="preserve"> транспортних засоби евакуйовано.</w:t>
      </w:r>
    </w:p>
    <w:p w:rsidR="00FD280D" w:rsidRPr="00FD280D" w:rsidRDefault="00FD280D" w:rsidP="00F933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80D">
        <w:rPr>
          <w:rFonts w:ascii="Times New Roman" w:hAnsi="Times New Roman" w:cs="Times New Roman"/>
          <w:sz w:val="24"/>
          <w:szCs w:val="24"/>
        </w:rPr>
        <w:t xml:space="preserve">Інспекторами управління вжито відповідних заходів щодо ліквідації трьох місць  захаращення зрізаним гіллям дерев та сміттям. </w:t>
      </w:r>
    </w:p>
    <w:p w:rsidR="006F29B0" w:rsidRPr="009E10A5" w:rsidRDefault="006F29B0" w:rsidP="00F933FF">
      <w:pPr>
        <w:jc w:val="both"/>
        <w:rPr>
          <w:sz w:val="24"/>
          <w:szCs w:val="24"/>
        </w:rPr>
      </w:pPr>
    </w:p>
    <w:p w:rsidR="00F933FF" w:rsidRPr="009E10A5" w:rsidRDefault="00F933FF" w:rsidP="00F933FF">
      <w:pPr>
        <w:rPr>
          <w:sz w:val="24"/>
          <w:szCs w:val="24"/>
        </w:rPr>
      </w:pPr>
      <w:r w:rsidRPr="009E10A5">
        <w:rPr>
          <w:sz w:val="24"/>
          <w:szCs w:val="24"/>
        </w:rPr>
        <w:t>Начальник управління                                                               Ігор МАКСИМІВ</w:t>
      </w:r>
    </w:p>
    <w:p w:rsidR="00F933FF" w:rsidRDefault="00F933FF" w:rsidP="00F933FF"/>
    <w:p w:rsidR="00F933FF" w:rsidRDefault="00F933FF" w:rsidP="00F933FF"/>
    <w:sectPr w:rsidR="00F93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0ACD"/>
    <w:multiLevelType w:val="hybridMultilevel"/>
    <w:tmpl w:val="C1B283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B498F"/>
    <w:multiLevelType w:val="hybridMultilevel"/>
    <w:tmpl w:val="C1B2833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FF"/>
    <w:rsid w:val="00266607"/>
    <w:rsid w:val="005B0CCF"/>
    <w:rsid w:val="006F29B0"/>
    <w:rsid w:val="00803152"/>
    <w:rsid w:val="00F933FF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8F27"/>
  <w15:chartTrackingRefBased/>
  <w15:docId w15:val="{16E75CCC-D847-4202-9471-C641D79A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3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33FF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ptm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2024-04-11T13:44:00Z</dcterms:created>
  <dcterms:modified xsi:type="dcterms:W3CDTF">2024-04-11T14:13:00Z</dcterms:modified>
</cp:coreProperties>
</file>