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015320">
        <w:rPr>
          <w:sz w:val="28"/>
          <w:szCs w:val="28"/>
        </w:rPr>
        <w:t>30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9F2C50">
        <w:rPr>
          <w:sz w:val="28"/>
          <w:szCs w:val="28"/>
        </w:rPr>
        <w:t>38</w:t>
      </w:r>
      <w:r w:rsidR="00823F77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015320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 наборів</w:t>
      </w:r>
      <w:r w:rsidR="00015320">
        <w:rPr>
          <w:sz w:val="28"/>
          <w:szCs w:val="28"/>
        </w:rPr>
        <w:t>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186136">
        <w:rPr>
          <w:sz w:val="28"/>
          <w:szCs w:val="28"/>
        </w:rPr>
        <w:t xml:space="preserve"> </w:t>
      </w:r>
      <w:r w:rsidR="00015320">
        <w:rPr>
          <w:sz w:val="28"/>
          <w:szCs w:val="28"/>
        </w:rPr>
        <w:t>екскурсії</w:t>
      </w:r>
      <w:r w:rsidR="00186136">
        <w:rPr>
          <w:sz w:val="28"/>
          <w:szCs w:val="28"/>
        </w:rPr>
        <w:t>,</w:t>
      </w:r>
      <w:r w:rsidRPr="00A14122">
        <w:rPr>
          <w:sz w:val="28"/>
          <w:szCs w:val="28"/>
        </w:rPr>
        <w:t xml:space="preserve">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1B5523">
        <w:rPr>
          <w:sz w:val="28"/>
          <w:szCs w:val="28"/>
        </w:rPr>
        <w:t>;</w:t>
      </w:r>
    </w:p>
    <w:p w:rsidR="009F2C50" w:rsidRDefault="00015320" w:rsidP="00015320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015320">
        <w:rPr>
          <w:sz w:val="28"/>
          <w:szCs w:val="28"/>
        </w:rPr>
        <w:t xml:space="preserve">відбувся </w:t>
      </w:r>
      <w:r>
        <w:rPr>
          <w:sz w:val="28"/>
          <w:szCs w:val="28"/>
        </w:rPr>
        <w:t xml:space="preserve">5 ювілейний </w:t>
      </w:r>
      <w:r w:rsidRPr="00015320">
        <w:rPr>
          <w:sz w:val="28"/>
          <w:szCs w:val="28"/>
        </w:rPr>
        <w:t>випуск</w:t>
      </w:r>
      <w:r w:rsidR="007C30A3" w:rsidRPr="00015320">
        <w:rPr>
          <w:sz w:val="28"/>
          <w:szCs w:val="28"/>
        </w:rPr>
        <w:t xml:space="preserve"> Університету ІІІ вік</w:t>
      </w:r>
      <w:r w:rsidR="00BD76DF" w:rsidRPr="00015320">
        <w:rPr>
          <w:sz w:val="28"/>
          <w:szCs w:val="28"/>
        </w:rPr>
        <w:t>у</w:t>
      </w:r>
      <w:r w:rsidR="009F2C50">
        <w:rPr>
          <w:sz w:val="28"/>
          <w:szCs w:val="28"/>
        </w:rPr>
        <w:t>;</w:t>
      </w:r>
    </w:p>
    <w:p w:rsidR="00276EE6" w:rsidRPr="00015320" w:rsidRDefault="009F2C50" w:rsidP="009F2C50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дводенний тренінг </w:t>
      </w:r>
      <w:r>
        <w:rPr>
          <w:sz w:val="28"/>
          <w:szCs w:val="28"/>
        </w:rPr>
        <w:t>праці</w:t>
      </w:r>
      <w:bookmarkStart w:id="0" w:name="_GoBack"/>
      <w:bookmarkEnd w:id="0"/>
      <w:r>
        <w:rPr>
          <w:sz w:val="28"/>
          <w:szCs w:val="28"/>
        </w:rPr>
        <w:t xml:space="preserve">вників </w:t>
      </w:r>
      <w:proofErr w:type="spellStart"/>
      <w:r>
        <w:rPr>
          <w:sz w:val="28"/>
          <w:szCs w:val="28"/>
        </w:rPr>
        <w:t>терцентру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 надання до психологічної допомоги </w:t>
      </w:r>
      <w:r w:rsidRPr="009F2C50">
        <w:rPr>
          <w:sz w:val="28"/>
          <w:szCs w:val="28"/>
        </w:rPr>
        <w:t xml:space="preserve">Навчально – науковим центром соціально – психологічної підтримки та </w:t>
      </w:r>
      <w:proofErr w:type="spellStart"/>
      <w:r w:rsidRPr="009F2C50">
        <w:rPr>
          <w:sz w:val="28"/>
          <w:szCs w:val="28"/>
        </w:rPr>
        <w:t>ризильєнтності</w:t>
      </w:r>
      <w:proofErr w:type="spellEnd"/>
      <w:r w:rsidRPr="009F2C50">
        <w:rPr>
          <w:sz w:val="28"/>
          <w:szCs w:val="28"/>
        </w:rPr>
        <w:t xml:space="preserve"> за сприяння Ізраїльської Коаліції Травми</w:t>
      </w:r>
      <w:r>
        <w:rPr>
          <w:sz w:val="28"/>
          <w:szCs w:val="28"/>
        </w:rPr>
        <w:t>.</w:t>
      </w:r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15320"/>
    <w:rsid w:val="0002763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5E4E49"/>
    <w:rsid w:val="006123A8"/>
    <w:rsid w:val="0074704F"/>
    <w:rsid w:val="00793FB5"/>
    <w:rsid w:val="007C30A3"/>
    <w:rsid w:val="00823F77"/>
    <w:rsid w:val="008319C5"/>
    <w:rsid w:val="00922EE6"/>
    <w:rsid w:val="009F2C50"/>
    <w:rsid w:val="00A14122"/>
    <w:rsid w:val="00A97DF3"/>
    <w:rsid w:val="00AE245B"/>
    <w:rsid w:val="00BA759C"/>
    <w:rsid w:val="00BC7EE3"/>
    <w:rsid w:val="00BD76DF"/>
    <w:rsid w:val="00CA692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4E63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21</cp:revision>
  <dcterms:created xsi:type="dcterms:W3CDTF">2024-03-14T12:53:00Z</dcterms:created>
  <dcterms:modified xsi:type="dcterms:W3CDTF">2024-05-30T08:38:00Z</dcterms:modified>
</cp:coreProperties>
</file>