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3A" w:rsidRPr="00BF55F6" w:rsidRDefault="00B8753A" w:rsidP="00B8753A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lang w:eastAsia="en-GB"/>
        </w:rPr>
      </w:pPr>
      <w:r w:rsidRPr="00BF55F6">
        <w:rPr>
          <w:noProof/>
          <w:lang w:val="en-US" w:eastAsia="en-US"/>
        </w:rPr>
        <w:drawing>
          <wp:inline distT="0" distB="0" distL="0" distR="0">
            <wp:extent cx="476250" cy="657225"/>
            <wp:effectExtent l="0" t="0" r="0" b="9525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53A" w:rsidRPr="00BF55F6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16"/>
          <w:szCs w:val="16"/>
          <w:lang w:eastAsia="en-GB"/>
        </w:rPr>
      </w:pPr>
    </w:p>
    <w:p w:rsidR="00B8753A" w:rsidRPr="00BF55F6" w:rsidRDefault="00B8753A" w:rsidP="00B8753A">
      <w:pPr>
        <w:keepNext/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32"/>
          <w:szCs w:val="32"/>
          <w:lang w:eastAsia="en-GB"/>
        </w:rPr>
      </w:pPr>
      <w:r w:rsidRPr="00BF55F6">
        <w:rPr>
          <w:b/>
          <w:position w:val="0"/>
          <w:sz w:val="32"/>
          <w:szCs w:val="32"/>
          <w:lang w:eastAsia="en-GB"/>
        </w:rPr>
        <w:t>ТЕРНОПІЛЬСЬКА МІСЬКА РАДА</w:t>
      </w:r>
    </w:p>
    <w:p w:rsidR="00B8753A" w:rsidRPr="00BF55F6" w:rsidRDefault="00B8753A" w:rsidP="00B8753A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0"/>
          <w:szCs w:val="20"/>
          <w:lang w:eastAsia="en-GB"/>
        </w:rPr>
      </w:pPr>
      <w:r w:rsidRPr="00BF55F6">
        <w:rPr>
          <w:b/>
          <w:position w:val="0"/>
          <w:lang w:eastAsia="en-GB"/>
        </w:rPr>
        <w:t>Управління соціальної політики</w:t>
      </w:r>
      <w:r w:rsidRPr="00BF55F6">
        <w:rPr>
          <w:b/>
          <w:position w:val="0"/>
          <w:lang w:eastAsia="en-GB"/>
        </w:rPr>
        <w:br/>
      </w:r>
      <w:r w:rsidRPr="00BF55F6">
        <w:rPr>
          <w:position w:val="0"/>
          <w:sz w:val="20"/>
          <w:szCs w:val="20"/>
          <w:lang w:eastAsia="en-GB"/>
        </w:rPr>
        <w:t xml:space="preserve">м. Тернопіль, вул. Миколи Лисенка, 8, 46002 тел.: </w:t>
      </w:r>
      <w:r w:rsidRPr="00BF55F6">
        <w:rPr>
          <w:b/>
          <w:bCs/>
          <w:position w:val="0"/>
          <w:sz w:val="20"/>
          <w:szCs w:val="20"/>
          <w:lang w:eastAsia="en-GB"/>
        </w:rPr>
        <w:t>(0352) 23 56 70</w:t>
      </w:r>
      <w:r w:rsidRPr="00BF55F6">
        <w:rPr>
          <w:position w:val="0"/>
          <w:sz w:val="20"/>
          <w:szCs w:val="20"/>
          <w:lang w:eastAsia="en-GB"/>
        </w:rPr>
        <w:t>, e-</w:t>
      </w:r>
      <w:proofErr w:type="spellStart"/>
      <w:r w:rsidRPr="00BF55F6">
        <w:rPr>
          <w:position w:val="0"/>
          <w:sz w:val="20"/>
          <w:szCs w:val="20"/>
          <w:lang w:eastAsia="en-GB"/>
        </w:rPr>
        <w:t>mail</w:t>
      </w:r>
      <w:proofErr w:type="spellEnd"/>
      <w:r w:rsidRPr="00BF55F6">
        <w:rPr>
          <w:position w:val="0"/>
          <w:sz w:val="20"/>
          <w:szCs w:val="20"/>
          <w:lang w:eastAsia="en-GB"/>
        </w:rPr>
        <w:t xml:space="preserve">: </w:t>
      </w:r>
      <w:r w:rsidRPr="00BF55F6">
        <w:rPr>
          <w:b/>
          <w:bCs/>
          <w:position w:val="0"/>
          <w:sz w:val="20"/>
          <w:szCs w:val="20"/>
          <w:lang w:eastAsia="en-GB"/>
        </w:rPr>
        <w:t>ternopil@sobes-ter.gov.ua</w:t>
      </w:r>
    </w:p>
    <w:p w:rsidR="00B8753A" w:rsidRPr="00BF55F6" w:rsidRDefault="00BF55F6" w:rsidP="00B8753A">
      <w:pPr>
        <w:tabs>
          <w:tab w:val="right" w:pos="963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</w:rPr>
      </w:pPr>
      <w:r w:rsidRPr="00BF55F6">
        <w:rPr>
          <w:noProof/>
          <w:lang w:val="en-US" w:eastAsia="en-US"/>
        </w:rPr>
        <w:pict>
          <v:line id="Пряма сполучна лінія 14" o:spid="_x0000_s1026" style="position:absolute;z-index:25165926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" strokecolor="#002060" strokeweight="3pt">
            <v:stroke linestyle="thickThin"/>
          </v:line>
        </w:pict>
      </w:r>
    </w:p>
    <w:p w:rsidR="00B8753A" w:rsidRPr="00BF55F6" w:rsidRDefault="00B8753A" w:rsidP="00B8753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lang w:eastAsia="uk-UA"/>
        </w:rPr>
      </w:pPr>
    </w:p>
    <w:p w:rsidR="007106AB" w:rsidRPr="00BF55F6" w:rsidRDefault="00B8753A" w:rsidP="007106AB">
      <w:pPr>
        <w:spacing w:line="276" w:lineRule="auto"/>
        <w:ind w:leftChars="1" w:left="2" w:firstLineChars="252" w:firstLine="706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В управлінні соціальної політики за поточний тиждень</w:t>
      </w:r>
      <w:r w:rsidR="005208A7" w:rsidRPr="00BF55F6">
        <w:rPr>
          <w:sz w:val="28"/>
          <w:szCs w:val="28"/>
        </w:rPr>
        <w:t xml:space="preserve"> </w:t>
      </w:r>
      <w:r w:rsidRPr="00BF55F6">
        <w:rPr>
          <w:sz w:val="28"/>
          <w:szCs w:val="28"/>
        </w:rPr>
        <w:t>проведена наступна робота:</w:t>
      </w:r>
    </w:p>
    <w:p w:rsidR="00BF55F6" w:rsidRPr="00BF55F6" w:rsidRDefault="00BF55F6" w:rsidP="00BF55F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F55F6">
        <w:rPr>
          <w:sz w:val="28"/>
          <w:szCs w:val="28"/>
          <w:lang w:val="uk-UA"/>
        </w:rPr>
        <w:t>за рахунок коштів місцевого бюджету направлено на санаторно-курортне лікування 1 особа з інвалідністю внаслідок війни;</w:t>
      </w:r>
    </w:p>
    <w:p w:rsidR="00BF55F6" w:rsidRPr="00BF55F6" w:rsidRDefault="00BF55F6" w:rsidP="00BF55F6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7 дітей з інвалідністю були направлені до різних установ для надання їм  реабілітаційних послуг;</w:t>
      </w:r>
    </w:p>
    <w:p w:rsidR="00BF55F6" w:rsidRPr="00BF55F6" w:rsidRDefault="00BF55F6" w:rsidP="00BF55F6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прийнято документи від 50 осіб на забезпечення технічними засобами реабілітації;</w:t>
      </w:r>
    </w:p>
    <w:p w:rsidR="00BF55F6" w:rsidRPr="00BF55F6" w:rsidRDefault="00BF55F6" w:rsidP="00BF55F6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F55F6">
        <w:rPr>
          <w:rFonts w:ascii="Times New Roman" w:hAnsi="Times New Roman"/>
          <w:sz w:val="28"/>
          <w:szCs w:val="28"/>
          <w:lang w:val="uk-UA"/>
        </w:rPr>
        <w:t>надано консультативних послуг щодо санаторно-курортного оздоровлення та професійного навчання 36 особам з числа пільгових категорій;</w:t>
      </w:r>
    </w:p>
    <w:p w:rsidR="00BF55F6" w:rsidRPr="00BF55F6" w:rsidRDefault="00BF55F6" w:rsidP="00BF55F6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F55F6">
        <w:rPr>
          <w:rFonts w:ascii="Times New Roman" w:hAnsi="Times New Roman"/>
          <w:sz w:val="28"/>
          <w:szCs w:val="28"/>
          <w:lang w:val="uk-UA"/>
        </w:rPr>
        <w:t>нараховано 25 військовослужбовцям одноразову грошову компенсацію на лікування /реабілітацію у зв’язку із отри</w:t>
      </w:r>
      <w:r>
        <w:rPr>
          <w:rFonts w:ascii="Times New Roman" w:hAnsi="Times New Roman"/>
          <w:sz w:val="28"/>
          <w:szCs w:val="28"/>
          <w:lang w:val="uk-UA"/>
        </w:rPr>
        <w:t>маним пораненням в сумі 250 000 </w:t>
      </w:r>
      <w:r w:rsidRPr="00BF55F6">
        <w:rPr>
          <w:rFonts w:ascii="Times New Roman" w:hAnsi="Times New Roman"/>
          <w:sz w:val="28"/>
          <w:szCs w:val="28"/>
          <w:lang w:val="uk-UA"/>
        </w:rPr>
        <w:t>грн;</w:t>
      </w:r>
    </w:p>
    <w:p w:rsidR="00BF55F6" w:rsidRPr="00BF55F6" w:rsidRDefault="00BF55F6" w:rsidP="00BF55F6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F55F6">
        <w:rPr>
          <w:rFonts w:ascii="Times New Roman" w:hAnsi="Times New Roman"/>
          <w:sz w:val="28"/>
          <w:szCs w:val="28"/>
          <w:lang w:val="uk-UA"/>
        </w:rPr>
        <w:t>прийнято документи від 40 осіб з числа військовослужбовців на одноразову грошову компенсацію у зв’язку із отриманим пораненням;</w:t>
      </w:r>
    </w:p>
    <w:p w:rsidR="00BF55F6" w:rsidRPr="00BF55F6" w:rsidRDefault="00BF55F6" w:rsidP="00BF55F6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F55F6">
        <w:rPr>
          <w:rFonts w:ascii="Times New Roman" w:hAnsi="Times New Roman"/>
          <w:sz w:val="28"/>
          <w:szCs w:val="28"/>
          <w:lang w:val="uk-UA"/>
        </w:rPr>
        <w:t>5 особам з числа військовослужбовців надано роз’яснення щодо грошової компенсації для часткового відшкодування суми початкового внеску по є</w:t>
      </w:r>
      <w:r w:rsidRPr="00BF55F6">
        <w:rPr>
          <w:rFonts w:ascii="Times New Roman" w:hAnsi="Times New Roman"/>
          <w:sz w:val="28"/>
          <w:szCs w:val="28"/>
          <w:lang w:val="uk-UA"/>
        </w:rPr>
        <w:noBreakHyphen/>
        <w:t xml:space="preserve">Оселі; </w:t>
      </w:r>
    </w:p>
    <w:p w:rsidR="00BF55F6" w:rsidRPr="00BF55F6" w:rsidRDefault="00BF55F6" w:rsidP="00BF55F6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призначено одноразових та щорічних компенсацій на загальну суму                  1100 грн. 10 особам з числа учасників ліквідації наслідків аварії на Чорнобильській АЕС 1, 2 або 3 категорії;</w:t>
      </w:r>
    </w:p>
    <w:p w:rsidR="00BF55F6" w:rsidRPr="00BF55F6" w:rsidRDefault="00BF55F6" w:rsidP="00BF55F6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надано 48 особам консультацій щодо оформлення, поновлення опіки/опікунства над недієздатними особами;</w:t>
      </w:r>
    </w:p>
    <w:p w:rsidR="00B5188D" w:rsidRPr="00BF55F6" w:rsidRDefault="00BF55F6" w:rsidP="00BF55F6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BF55F6">
        <w:rPr>
          <w:position w:val="0"/>
          <w:sz w:val="28"/>
          <w:szCs w:val="28"/>
        </w:rPr>
        <w:t>виплачено</w:t>
      </w:r>
      <w:proofErr w:type="spellEnd"/>
      <w:r w:rsidRPr="00BF55F6">
        <w:rPr>
          <w:position w:val="0"/>
          <w:sz w:val="28"/>
          <w:szCs w:val="28"/>
        </w:rPr>
        <w:t xml:space="preserve"> 132 особам з інвалідністю опорно-рухового апарату грошових компенсацій за транспортне обслуговування та компенсацій за бензин</w:t>
      </w:r>
      <w:r w:rsidRPr="00BF55F6">
        <w:rPr>
          <w:sz w:val="28"/>
          <w:szCs w:val="28"/>
        </w:rPr>
        <w:t>;</w:t>
      </w:r>
    </w:p>
    <w:p w:rsidR="00B5188D" w:rsidRPr="00BF55F6" w:rsidRDefault="00B5188D" w:rsidP="00B5188D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  <w:lang w:eastAsia="uk-UA"/>
        </w:rPr>
        <w:t>2 особам</w:t>
      </w:r>
      <w:r w:rsidRPr="00BF55F6">
        <w:rPr>
          <w:sz w:val="28"/>
          <w:szCs w:val="28"/>
          <w:lang w:eastAsia="uk-UA"/>
        </w:rPr>
        <w:t xml:space="preserve"> відшкодовано послуг з санаторно-курортного лікування осіб з інвалідністю внаслідок війни на суму </w:t>
      </w:r>
      <w:r w:rsidRPr="00BF55F6">
        <w:rPr>
          <w:position w:val="0"/>
          <w:sz w:val="28"/>
          <w:szCs w:val="28"/>
          <w:lang w:val="ru-RU" w:eastAsia="en-US"/>
        </w:rPr>
        <w:t xml:space="preserve">29 748,00 </w:t>
      </w:r>
      <w:r w:rsidRPr="00BF55F6">
        <w:rPr>
          <w:position w:val="0"/>
          <w:sz w:val="28"/>
          <w:szCs w:val="28"/>
          <w:lang w:val="ru-RU" w:eastAsia="en-US"/>
        </w:rPr>
        <w:t>грн.;</w:t>
      </w:r>
      <w:r w:rsidRPr="00BF55F6">
        <w:rPr>
          <w:rFonts w:ascii="Calibri" w:hAnsi="Calibri" w:cs="Calibri"/>
          <w:sz w:val="22"/>
          <w:szCs w:val="22"/>
        </w:rPr>
        <w:t xml:space="preserve"> </w:t>
      </w:r>
    </w:p>
    <w:p w:rsidR="00B5188D" w:rsidRPr="00BF55F6" w:rsidRDefault="00B5188D" w:rsidP="00B5188D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proofErr w:type="spellStart"/>
      <w:r w:rsidRPr="00BF55F6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компенсаційні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виплати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99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фізичним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особам за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надання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соціальних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послуг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на суму </w:t>
      </w:r>
      <w:r w:rsidRPr="00BF55F6">
        <w:rPr>
          <w:position w:val="0"/>
          <w:sz w:val="28"/>
          <w:szCs w:val="28"/>
          <w:lang w:val="ru-RU" w:eastAsia="en-US"/>
        </w:rPr>
        <w:t xml:space="preserve">221 789,04 </w:t>
      </w:r>
      <w:r w:rsidRPr="00BF55F6">
        <w:rPr>
          <w:position w:val="0"/>
          <w:sz w:val="28"/>
          <w:szCs w:val="28"/>
          <w:lang w:val="ru-RU" w:eastAsia="en-US"/>
        </w:rPr>
        <w:t>грн.;</w:t>
      </w:r>
    </w:p>
    <w:p w:rsidR="00EA27A1" w:rsidRPr="00BF55F6" w:rsidRDefault="00B5188D" w:rsidP="00EA27A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position w:val="0"/>
          <w:sz w:val="28"/>
          <w:szCs w:val="28"/>
          <w:lang w:eastAsia="en-US"/>
        </w:rPr>
        <w:t>3 особам виплачена</w:t>
      </w:r>
      <w:r w:rsidRPr="00BF55F6">
        <w:rPr>
          <w:bCs/>
          <w:position w:val="0"/>
          <w:sz w:val="28"/>
          <w:szCs w:val="28"/>
          <w:lang w:eastAsia="en-US"/>
        </w:rPr>
        <w:t xml:space="preserve"> грошова компенсація за належні для отримання жилі приміщення для внутрішньо переміщених осіб</w:t>
      </w:r>
      <w:r w:rsidRPr="00BF55F6">
        <w:rPr>
          <w:position w:val="0"/>
          <w:sz w:val="28"/>
          <w:szCs w:val="28"/>
          <w:lang w:eastAsia="en-US"/>
        </w:rPr>
        <w:t xml:space="preserve">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r w:rsidRPr="00BF55F6">
        <w:rPr>
          <w:position w:val="0"/>
          <w:sz w:val="28"/>
          <w:szCs w:val="28"/>
          <w:lang w:val="en-US" w:eastAsia="en-US"/>
        </w:rPr>
        <w:t>III</w:t>
      </w:r>
      <w:r w:rsidRPr="00BF55F6">
        <w:rPr>
          <w:position w:val="0"/>
          <w:sz w:val="28"/>
          <w:szCs w:val="28"/>
          <w:lang w:eastAsia="en-US"/>
        </w:rPr>
        <w:t xml:space="preserve"> групи відповідно до пунктів 11 - 14 частини другої статті 7 або учасниками бойових дій відповідно до пунктів 19 - 20 частини першої статті 6 Закону України "Про статус ветеранів війни, гарантії їх соціального захисту", та які потребують поліпшення житлових умов на суму 6 837 223,95 </w:t>
      </w:r>
      <w:r w:rsidRPr="00BF55F6">
        <w:rPr>
          <w:position w:val="0"/>
          <w:sz w:val="28"/>
          <w:szCs w:val="28"/>
          <w:lang w:eastAsia="en-US"/>
        </w:rPr>
        <w:t>грн.;</w:t>
      </w:r>
    </w:p>
    <w:p w:rsidR="00EA27A1" w:rsidRPr="00BF55F6" w:rsidRDefault="00EA27A1" w:rsidP="00EA27A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position w:val="0"/>
          <w:sz w:val="28"/>
          <w:szCs w:val="28"/>
          <w:lang w:val="ru-RU" w:eastAsia="en-US"/>
        </w:rPr>
        <w:lastRenderedPageBreak/>
        <w:t xml:space="preserve">9 особам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доплати до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пенсії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особам, на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яких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поширюється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статус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ветеранів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ОУН-УПА </w:t>
      </w:r>
      <w:r w:rsidR="00BF55F6">
        <w:rPr>
          <w:position w:val="0"/>
          <w:sz w:val="28"/>
          <w:szCs w:val="28"/>
          <w:lang w:val="ru-RU" w:eastAsia="en-US"/>
        </w:rPr>
        <w:t xml:space="preserve">у </w:t>
      </w:r>
      <w:proofErr w:type="spellStart"/>
      <w:r w:rsidR="00BF55F6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="00BF55F6">
        <w:rPr>
          <w:position w:val="0"/>
          <w:sz w:val="28"/>
          <w:szCs w:val="28"/>
          <w:lang w:val="ru-RU" w:eastAsia="en-US"/>
        </w:rPr>
        <w:t xml:space="preserve"> по 2400 грн. </w:t>
      </w:r>
      <w:r w:rsidRPr="00BF55F6">
        <w:rPr>
          <w:position w:val="0"/>
          <w:sz w:val="28"/>
          <w:szCs w:val="28"/>
          <w:lang w:val="ru-RU" w:eastAsia="en-US"/>
        </w:rPr>
        <w:t>(з 04.07.2024</w:t>
      </w:r>
      <w:r w:rsidR="00BF55F6">
        <w:rPr>
          <w:position w:val="0"/>
          <w:sz w:val="28"/>
          <w:szCs w:val="28"/>
          <w:lang w:val="ru-RU" w:eastAsia="en-US"/>
        </w:rPr>
        <w:t xml:space="preserve"> </w:t>
      </w:r>
      <w:r w:rsidRPr="00BF55F6">
        <w:rPr>
          <w:position w:val="0"/>
          <w:sz w:val="28"/>
          <w:szCs w:val="28"/>
          <w:lang w:val="ru-RU" w:eastAsia="en-US"/>
        </w:rPr>
        <w:t>-</w:t>
      </w:r>
      <w:r w:rsidR="00BF55F6">
        <w:rPr>
          <w:position w:val="0"/>
          <w:sz w:val="28"/>
          <w:szCs w:val="28"/>
          <w:lang w:val="ru-RU" w:eastAsia="en-US"/>
        </w:rPr>
        <w:t xml:space="preserve"> </w:t>
      </w:r>
      <w:r w:rsidRPr="00BF55F6">
        <w:rPr>
          <w:position w:val="0"/>
          <w:sz w:val="28"/>
          <w:szCs w:val="28"/>
          <w:lang w:val="ru-RU" w:eastAsia="en-US"/>
        </w:rPr>
        <w:t>4000грн</w:t>
      </w:r>
      <w:r w:rsidR="00BF55F6">
        <w:rPr>
          <w:position w:val="0"/>
          <w:sz w:val="28"/>
          <w:szCs w:val="28"/>
          <w:lang w:val="ru-RU" w:eastAsia="en-US"/>
        </w:rPr>
        <w:t>.</w:t>
      </w:r>
      <w:r w:rsidRPr="00BF55F6">
        <w:rPr>
          <w:position w:val="0"/>
          <w:sz w:val="28"/>
          <w:szCs w:val="28"/>
          <w:lang w:val="ru-RU" w:eastAsia="en-US"/>
        </w:rPr>
        <w:t xml:space="preserve">) (на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Рішення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Тернопільської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ради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від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28.11.2019 р.№1506 "Про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обласну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програму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"</w:t>
      </w:r>
      <w:r w:rsidR="00BF55F6">
        <w:rPr>
          <w:position w:val="0"/>
          <w:sz w:val="28"/>
          <w:szCs w:val="28"/>
          <w:lang w:val="ru-RU" w:eastAsia="en-US"/>
        </w:rPr>
        <w:t>Ветеран" на 2020</w:t>
      </w:r>
      <w:r w:rsidR="00BF55F6">
        <w:rPr>
          <w:position w:val="0"/>
          <w:sz w:val="28"/>
          <w:szCs w:val="28"/>
          <w:lang w:val="ru-RU" w:eastAsia="en-US"/>
        </w:rPr>
        <w:noBreakHyphen/>
      </w:r>
      <w:bookmarkStart w:id="0" w:name="_GoBack"/>
      <w:bookmarkEnd w:id="0"/>
      <w:r w:rsidRPr="00BF55F6">
        <w:rPr>
          <w:position w:val="0"/>
          <w:sz w:val="28"/>
          <w:szCs w:val="28"/>
          <w:lang w:val="ru-RU" w:eastAsia="en-US"/>
        </w:rPr>
        <w:t>2024 роки"(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зі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змінами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>)) на суму 34 606,44</w:t>
      </w:r>
      <w:r w:rsidRPr="00BF55F6">
        <w:rPr>
          <w:position w:val="0"/>
          <w:sz w:val="28"/>
          <w:szCs w:val="28"/>
          <w:lang w:eastAsia="en-US"/>
        </w:rPr>
        <w:t xml:space="preserve"> </w:t>
      </w:r>
      <w:r w:rsidRPr="00BF55F6">
        <w:rPr>
          <w:position w:val="0"/>
          <w:sz w:val="28"/>
          <w:szCs w:val="28"/>
          <w:lang w:eastAsia="en-US"/>
        </w:rPr>
        <w:t>грн.;</w:t>
      </w:r>
      <w:r w:rsidRPr="00BF55F6">
        <w:rPr>
          <w:sz w:val="28"/>
          <w:szCs w:val="28"/>
        </w:rPr>
        <w:t xml:space="preserve"> </w:t>
      </w:r>
    </w:p>
    <w:p w:rsidR="00EA27A1" w:rsidRPr="00BF55F6" w:rsidRDefault="00EA27A1" w:rsidP="00EA27A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 xml:space="preserve">6 особам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виплачено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щомісячної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допомогу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сім'ям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загиблих</w:t>
      </w:r>
      <w:proofErr w:type="spellEnd"/>
      <w:r w:rsidRPr="00BF55F6">
        <w:rPr>
          <w:bCs/>
          <w:position w:val="0"/>
          <w:sz w:val="28"/>
          <w:szCs w:val="28"/>
          <w:lang w:val="ru-RU" w:eastAsia="en-US"/>
        </w:rPr>
        <w:t xml:space="preserve"> в </w:t>
      </w:r>
      <w:proofErr w:type="spellStart"/>
      <w:r w:rsidRPr="00BF55F6">
        <w:rPr>
          <w:bCs/>
          <w:position w:val="0"/>
          <w:sz w:val="28"/>
          <w:szCs w:val="28"/>
          <w:lang w:val="ru-RU" w:eastAsia="en-US"/>
        </w:rPr>
        <w:t>Афганістані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у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розмірі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по 800 грн. (на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виконання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Рішення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Тернопільської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обласної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ради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від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28.11.2019 р.№1506 "Про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обласну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програму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"Ветеран" на 2020-2024 роки" (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зі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 </w:t>
      </w:r>
      <w:proofErr w:type="spellStart"/>
      <w:r w:rsidRPr="00BF55F6">
        <w:rPr>
          <w:position w:val="0"/>
          <w:sz w:val="28"/>
          <w:szCs w:val="28"/>
          <w:lang w:val="ru-RU" w:eastAsia="en-US"/>
        </w:rPr>
        <w:t>змінами</w:t>
      </w:r>
      <w:proofErr w:type="spellEnd"/>
      <w:r w:rsidRPr="00BF55F6">
        <w:rPr>
          <w:position w:val="0"/>
          <w:sz w:val="28"/>
          <w:szCs w:val="28"/>
          <w:lang w:val="ru-RU" w:eastAsia="en-US"/>
        </w:rPr>
        <w:t xml:space="preserve">)) на суму 4 800,00 </w:t>
      </w:r>
      <w:r w:rsidRPr="00BF55F6">
        <w:rPr>
          <w:position w:val="0"/>
          <w:sz w:val="28"/>
          <w:szCs w:val="28"/>
          <w:lang w:eastAsia="en-US"/>
        </w:rPr>
        <w:t>грн.;</w:t>
      </w:r>
    </w:p>
    <w:p w:rsidR="00EA27A1" w:rsidRPr="00BF55F6" w:rsidRDefault="00EA27A1" w:rsidP="00EA27A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position w:val="0"/>
          <w:sz w:val="28"/>
          <w:szCs w:val="28"/>
          <w:lang w:eastAsia="en-US"/>
        </w:rPr>
        <w:t xml:space="preserve">54 особам </w:t>
      </w:r>
      <w:proofErr w:type="spellStart"/>
      <w:r w:rsidRPr="00BF55F6">
        <w:rPr>
          <w:position w:val="0"/>
          <w:sz w:val="28"/>
          <w:szCs w:val="28"/>
          <w:lang w:eastAsia="en-US"/>
        </w:rPr>
        <w:t>виплачено</w:t>
      </w:r>
      <w:proofErr w:type="spellEnd"/>
      <w:r w:rsidRPr="00BF55F6">
        <w:rPr>
          <w:position w:val="0"/>
          <w:sz w:val="28"/>
          <w:szCs w:val="28"/>
          <w:lang w:eastAsia="en-US"/>
        </w:rPr>
        <w:t xml:space="preserve"> </w:t>
      </w:r>
      <w:r w:rsidRPr="00BF55F6">
        <w:rPr>
          <w:bCs/>
          <w:position w:val="0"/>
          <w:sz w:val="28"/>
          <w:szCs w:val="28"/>
          <w:lang w:eastAsia="en-US"/>
        </w:rPr>
        <w:t>щомісячну допомогу  в розмірі 800 грн. членам сімей загиблих учасників бойових дій в АТО, ООС</w:t>
      </w:r>
      <w:r w:rsidRPr="00BF55F6">
        <w:rPr>
          <w:position w:val="0"/>
          <w:sz w:val="28"/>
          <w:szCs w:val="28"/>
          <w:lang w:eastAsia="en-US"/>
        </w:rPr>
        <w:t xml:space="preserve"> (на виконання Рішення Тернопільської обласної ради від 28.11.2019 р.№1507 "Обласна програма підтримки осіб, які брали участь в антитерористичній операції, операції Об'єднаних сил, членів сімей осіб, загиблих під час проведення антитерористичної операції та Операції Об'єднаних сил, членів сімей Героїв Небесної сотні, постраждалих учасників Революції Гідності на 2020-2024 роки"(зі змінами)) 42 967,74 </w:t>
      </w:r>
      <w:r w:rsidRPr="00BF55F6">
        <w:rPr>
          <w:position w:val="0"/>
          <w:sz w:val="28"/>
          <w:szCs w:val="28"/>
          <w:lang w:eastAsia="en-US"/>
        </w:rPr>
        <w:t>грн.;</w:t>
      </w:r>
      <w:r w:rsidRPr="00BF55F6">
        <w:rPr>
          <w:position w:val="0"/>
          <w:sz w:val="28"/>
          <w:szCs w:val="28"/>
          <w:lang w:eastAsia="en-US"/>
        </w:rPr>
        <w:t xml:space="preserve"> </w:t>
      </w:r>
    </w:p>
    <w:p w:rsidR="00EA27A1" w:rsidRPr="00BF55F6" w:rsidRDefault="00EA27A1" w:rsidP="00EA27A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position w:val="0"/>
          <w:sz w:val="28"/>
          <w:szCs w:val="28"/>
          <w:lang w:eastAsia="en-US"/>
        </w:rPr>
        <w:t>перераховано матеріальної допомоги військовослужбовцям, звільненим з військової</w:t>
      </w:r>
      <w:r w:rsidRPr="00BF55F6">
        <w:rPr>
          <w:position w:val="0"/>
          <w:sz w:val="28"/>
          <w:szCs w:val="28"/>
          <w:lang w:eastAsia="en-US"/>
        </w:rPr>
        <w:br/>
        <w:t xml:space="preserve">строкової служби </w:t>
      </w:r>
      <w:r w:rsidRPr="00BF55F6">
        <w:rPr>
          <w:position w:val="0"/>
          <w:sz w:val="28"/>
          <w:szCs w:val="28"/>
          <w:lang w:eastAsia="en-US"/>
        </w:rPr>
        <w:t xml:space="preserve">1 особі </w:t>
      </w:r>
      <w:r w:rsidRPr="00BF55F6">
        <w:rPr>
          <w:position w:val="0"/>
          <w:sz w:val="28"/>
          <w:szCs w:val="28"/>
          <w:lang w:eastAsia="en-US"/>
        </w:rPr>
        <w:t xml:space="preserve">на суму </w:t>
      </w:r>
      <w:r w:rsidRPr="00BF55F6">
        <w:rPr>
          <w:position w:val="0"/>
          <w:sz w:val="28"/>
          <w:szCs w:val="28"/>
          <w:lang w:val="ru-RU" w:eastAsia="en-US"/>
        </w:rPr>
        <w:t xml:space="preserve">10 062,13 </w:t>
      </w:r>
      <w:r w:rsidRPr="00BF55F6">
        <w:rPr>
          <w:position w:val="0"/>
          <w:sz w:val="28"/>
          <w:szCs w:val="28"/>
          <w:lang w:eastAsia="en-US"/>
        </w:rPr>
        <w:t>грн.;</w:t>
      </w:r>
      <w:r w:rsidRPr="00BF55F6">
        <w:rPr>
          <w:sz w:val="28"/>
          <w:szCs w:val="28"/>
        </w:rPr>
        <w:t xml:space="preserve"> </w:t>
      </w:r>
    </w:p>
    <w:p w:rsidR="00B5188D" w:rsidRPr="00BF55F6" w:rsidRDefault="00EA27A1" w:rsidP="00EA27A1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28 особам п</w:t>
      </w:r>
      <w:r w:rsidRPr="00BF55F6">
        <w:rPr>
          <w:sz w:val="28"/>
          <w:szCs w:val="28"/>
        </w:rPr>
        <w:t>ерераховано допомогу до 5 Травня ветеранам війни на виконання рішень судів</w:t>
      </w:r>
      <w:r w:rsidRPr="00BF55F6">
        <w:rPr>
          <w:sz w:val="28"/>
          <w:szCs w:val="28"/>
        </w:rPr>
        <w:t xml:space="preserve"> на суму </w:t>
      </w:r>
      <w:r w:rsidRPr="00BF55F6">
        <w:rPr>
          <w:position w:val="0"/>
          <w:sz w:val="28"/>
          <w:szCs w:val="28"/>
          <w:lang w:val="ru-RU" w:eastAsia="en-US"/>
        </w:rPr>
        <w:t xml:space="preserve">232 459,88 </w:t>
      </w:r>
      <w:r w:rsidRPr="00BF55F6">
        <w:rPr>
          <w:position w:val="0"/>
          <w:sz w:val="28"/>
          <w:szCs w:val="28"/>
          <w:lang w:eastAsia="en-US"/>
        </w:rPr>
        <w:t>грн.;</w:t>
      </w:r>
    </w:p>
    <w:p w:rsidR="00B5188D" w:rsidRPr="00BF55F6" w:rsidRDefault="00B5188D" w:rsidP="00B5188D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о</w:t>
      </w:r>
      <w:r w:rsidRPr="00BF55F6">
        <w:rPr>
          <w:sz w:val="28"/>
          <w:szCs w:val="28"/>
        </w:rPr>
        <w:t>працьовано 49 заяв військовослужбовців, які звернулись для надання одноразової грошової допомоги на забезпечення спорядженням та н</w:t>
      </w:r>
      <w:r w:rsidRPr="00BF55F6">
        <w:rPr>
          <w:sz w:val="28"/>
          <w:szCs w:val="28"/>
        </w:rPr>
        <w:t>адано 15 відповіді</w:t>
      </w:r>
      <w:r w:rsidRPr="00BF55F6">
        <w:rPr>
          <w:sz w:val="28"/>
          <w:szCs w:val="28"/>
        </w:rPr>
        <w:t>;</w:t>
      </w:r>
    </w:p>
    <w:p w:rsidR="00B5188D" w:rsidRPr="00BF55F6" w:rsidRDefault="00B5188D" w:rsidP="00B5188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BF55F6">
        <w:rPr>
          <w:sz w:val="28"/>
          <w:szCs w:val="28"/>
          <w:lang w:val="uk-UA"/>
        </w:rPr>
        <w:t>прийнято 311 заяв від мешканців громади на отримання різних видів державних соціальних допомог та компенсацій;</w:t>
      </w:r>
    </w:p>
    <w:p w:rsidR="00B5188D" w:rsidRPr="00BF55F6" w:rsidRDefault="00B5188D" w:rsidP="00B5188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BF55F6">
        <w:rPr>
          <w:sz w:val="28"/>
          <w:szCs w:val="28"/>
          <w:lang w:val="uk-UA"/>
        </w:rPr>
        <w:t>видано 106 довідок про отримання (неотримання) соціальної допомоги;</w:t>
      </w:r>
    </w:p>
    <w:p w:rsidR="00B5188D" w:rsidRPr="00BF55F6" w:rsidRDefault="00B5188D" w:rsidP="00B5188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BF55F6">
        <w:rPr>
          <w:sz w:val="28"/>
          <w:szCs w:val="28"/>
          <w:lang w:val="uk-UA"/>
        </w:rPr>
        <w:t>подано 13 запитів на особові справи та інформацію щодо отримання/неотримання відповідної соціальної допомоги;</w:t>
      </w:r>
    </w:p>
    <w:p w:rsidR="00B5188D" w:rsidRPr="00BF55F6" w:rsidRDefault="00B5188D" w:rsidP="00B5188D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прийнято 46 заяв на продуктові набори;</w:t>
      </w:r>
    </w:p>
    <w:p w:rsidR="00B5188D" w:rsidRPr="00BF55F6" w:rsidRDefault="00B5188D" w:rsidP="00B5188D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надано 27 відповідей на звернення;</w:t>
      </w:r>
    </w:p>
    <w:p w:rsidR="00A90F13" w:rsidRPr="00BF55F6" w:rsidRDefault="00BF55F6" w:rsidP="00B5188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видано 18 </w:t>
      </w:r>
      <w:proofErr w:type="spellStart"/>
      <w:r>
        <w:rPr>
          <w:sz w:val="28"/>
          <w:szCs w:val="28"/>
        </w:rPr>
        <w:t>посвідчен</w:t>
      </w:r>
      <w:r w:rsidR="00B5188D" w:rsidRPr="00BF55F6">
        <w:rPr>
          <w:sz w:val="28"/>
          <w:szCs w:val="28"/>
        </w:rPr>
        <w:t>ь</w:t>
      </w:r>
      <w:proofErr w:type="spellEnd"/>
      <w:r w:rsidR="00B5188D" w:rsidRPr="00BF55F6">
        <w:rPr>
          <w:sz w:val="28"/>
          <w:szCs w:val="28"/>
        </w:rPr>
        <w:t xml:space="preserve"> для </w:t>
      </w:r>
      <w:proofErr w:type="spellStart"/>
      <w:r w:rsidR="00B5188D" w:rsidRPr="00BF55F6">
        <w:rPr>
          <w:sz w:val="28"/>
          <w:szCs w:val="28"/>
        </w:rPr>
        <w:t>осіб</w:t>
      </w:r>
      <w:proofErr w:type="spellEnd"/>
      <w:r w:rsidR="00B5188D" w:rsidRPr="00BF55F6">
        <w:rPr>
          <w:sz w:val="28"/>
          <w:szCs w:val="28"/>
        </w:rPr>
        <w:t xml:space="preserve"> з </w:t>
      </w:r>
      <w:proofErr w:type="spellStart"/>
      <w:r w:rsidR="00B5188D" w:rsidRPr="00BF55F6">
        <w:rPr>
          <w:sz w:val="28"/>
          <w:szCs w:val="28"/>
        </w:rPr>
        <w:t>інвалідністю</w:t>
      </w:r>
      <w:proofErr w:type="spellEnd"/>
      <w:r w:rsidR="00A90F13" w:rsidRPr="00BF55F6">
        <w:rPr>
          <w:sz w:val="28"/>
          <w:szCs w:val="28"/>
          <w:lang w:val="uk-UA"/>
        </w:rPr>
        <w:t>;</w:t>
      </w:r>
    </w:p>
    <w:p w:rsidR="00B5197C" w:rsidRPr="00BF55F6" w:rsidRDefault="00B5197C" w:rsidP="00B5197C">
      <w:pPr>
        <w:pStyle w:val="a3"/>
        <w:numPr>
          <w:ilvl w:val="0"/>
          <w:numId w:val="14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прийнято 5 рішень про надання/припинення комунальними закладами соціальної сфери соці</w:t>
      </w:r>
      <w:r w:rsidRPr="00BF55F6">
        <w:rPr>
          <w:sz w:val="28"/>
          <w:szCs w:val="28"/>
        </w:rPr>
        <w:t>альних послуг мешканцям громади</w:t>
      </w:r>
      <w:r w:rsidRPr="00BF55F6">
        <w:rPr>
          <w:sz w:val="28"/>
          <w:szCs w:val="28"/>
        </w:rPr>
        <w:t>;</w:t>
      </w:r>
    </w:p>
    <w:p w:rsidR="003E70CB" w:rsidRPr="00BF55F6" w:rsidRDefault="003E70CB" w:rsidP="003E70CB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lastRenderedPageBreak/>
        <w:t>п</w:t>
      </w:r>
      <w:r w:rsidRPr="00BF55F6">
        <w:rPr>
          <w:sz w:val="28"/>
          <w:szCs w:val="28"/>
        </w:rPr>
        <w:t>роведено 143</w:t>
      </w:r>
      <w:r w:rsidRPr="00BF55F6">
        <w:rPr>
          <w:sz w:val="28"/>
          <w:szCs w:val="28"/>
        </w:rPr>
        <w:t xml:space="preserve"> обстеження</w:t>
      </w:r>
      <w:r w:rsidRPr="00BF55F6">
        <w:rPr>
          <w:sz w:val="28"/>
          <w:szCs w:val="28"/>
        </w:rPr>
        <w:t xml:space="preserve"> та складено відповідні акти у заявників, які звернулись за призначенням соціальних допомог, факту догляду (постійного догляду) та інших питань;</w:t>
      </w:r>
    </w:p>
    <w:p w:rsidR="003E70CB" w:rsidRPr="00BF55F6" w:rsidRDefault="003E70CB" w:rsidP="003E70CB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4 заявникам підготовлено та видано копії документів актів проведення обстеження сім’ї за їх заявою;</w:t>
      </w:r>
    </w:p>
    <w:p w:rsidR="003E70CB" w:rsidRPr="00BF55F6" w:rsidRDefault="003E70CB" w:rsidP="003E70CB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н</w:t>
      </w:r>
      <w:r w:rsidRPr="00BF55F6">
        <w:rPr>
          <w:sz w:val="28"/>
          <w:szCs w:val="28"/>
        </w:rPr>
        <w:t>адано 168 відповідей за письмовими зверненнями громадян;</w:t>
      </w:r>
    </w:p>
    <w:p w:rsidR="003E70CB" w:rsidRPr="00BF55F6" w:rsidRDefault="003E70CB" w:rsidP="003E70CB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надано 20 усних роз’яснення громадянам щодо встановлення факту здійснення догляду (постійного догляду), передбаченого постановою КМУ від 16.05.2024 № 560 «</w:t>
      </w:r>
      <w:r w:rsidRPr="00BF55F6">
        <w:rPr>
          <w:bCs/>
          <w:sz w:val="28"/>
          <w:szCs w:val="28"/>
          <w:shd w:val="clear" w:color="auto" w:fill="FFFFFF"/>
        </w:rPr>
        <w:t>Про затвердження Порядку проведення призову громадян на військову службу під час мобілізації, на особливий період</w:t>
      </w:r>
      <w:r w:rsidRPr="00BF55F6">
        <w:rPr>
          <w:sz w:val="28"/>
          <w:szCs w:val="28"/>
        </w:rPr>
        <w:t>»;</w:t>
      </w:r>
    </w:p>
    <w:p w:rsidR="003E70CB" w:rsidRPr="00BF55F6" w:rsidRDefault="003E70CB" w:rsidP="003E70CB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сформовано та надіслано інформацію до Тернопільського ОМТЦК та СП щодо 2 громадян України чоловічої статі віком від 18 до 60 років з числа тих, хто звернувся із заявою про взяття на облік як внутрішньо переміщена особа;</w:t>
      </w:r>
    </w:p>
    <w:p w:rsidR="003E70CB" w:rsidRPr="00BF55F6" w:rsidRDefault="003E70CB" w:rsidP="003E70CB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сформовано та надіслано запит до Тернопільського ОМТЦК та СП на 24 військовозобов’язаних, які звернулись із заявою на ім’я міського голови щодо складання Акту про встановлення факту здійснення догляду (постійного догляду);</w:t>
      </w:r>
    </w:p>
    <w:p w:rsidR="00302A5B" w:rsidRPr="00BF55F6" w:rsidRDefault="003E70CB" w:rsidP="003E70CB">
      <w:pPr>
        <w:pStyle w:val="a3"/>
        <w:numPr>
          <w:ilvl w:val="0"/>
          <w:numId w:val="14"/>
        </w:numPr>
        <w:spacing w:line="240" w:lineRule="auto"/>
        <w:ind w:leftChars="0" w:firstLineChars="0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надіслано 1 звіт до Департаменту соціального захисту населення Тернопільської ОВА щодо перевірки правильності  призначення та перерахунку пенсій</w:t>
      </w:r>
      <w:r w:rsidR="00BF55F6">
        <w:rPr>
          <w:sz w:val="28"/>
          <w:szCs w:val="28"/>
          <w:lang w:val="ru-RU"/>
        </w:rPr>
        <w:t>.</w:t>
      </w:r>
    </w:p>
    <w:p w:rsidR="00BF55F6" w:rsidRPr="00BF55F6" w:rsidRDefault="00BF55F6" w:rsidP="00BF55F6">
      <w:pPr>
        <w:pStyle w:val="a3"/>
        <w:spacing w:line="240" w:lineRule="auto"/>
        <w:ind w:leftChars="0" w:firstLineChars="0" w:firstLine="0"/>
        <w:jc w:val="both"/>
        <w:rPr>
          <w:sz w:val="28"/>
          <w:szCs w:val="28"/>
        </w:rPr>
      </w:pPr>
    </w:p>
    <w:p w:rsidR="00B8753A" w:rsidRPr="00BF55F6" w:rsidRDefault="00B8753A" w:rsidP="007106AB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:rsidR="00B8753A" w:rsidRPr="00BF55F6" w:rsidRDefault="00B8753A" w:rsidP="009507A4">
      <w:pPr>
        <w:ind w:left="1" w:hanging="3"/>
        <w:jc w:val="both"/>
        <w:rPr>
          <w:sz w:val="28"/>
          <w:szCs w:val="28"/>
        </w:rPr>
      </w:pPr>
      <w:r w:rsidRPr="00BF55F6">
        <w:rPr>
          <w:sz w:val="28"/>
          <w:szCs w:val="28"/>
        </w:rPr>
        <w:t>Начальник управління</w:t>
      </w:r>
      <w:r w:rsidRPr="00BF55F6">
        <w:rPr>
          <w:sz w:val="28"/>
          <w:szCs w:val="28"/>
        </w:rPr>
        <w:tab/>
      </w:r>
      <w:r w:rsidRPr="00BF55F6">
        <w:rPr>
          <w:sz w:val="28"/>
          <w:szCs w:val="28"/>
        </w:rPr>
        <w:tab/>
      </w:r>
      <w:r w:rsidRPr="00BF55F6">
        <w:rPr>
          <w:sz w:val="28"/>
          <w:szCs w:val="28"/>
        </w:rPr>
        <w:tab/>
      </w:r>
      <w:r w:rsidRPr="00BF55F6">
        <w:rPr>
          <w:sz w:val="28"/>
          <w:szCs w:val="28"/>
        </w:rPr>
        <w:tab/>
        <w:t xml:space="preserve"> Віталій ХОРКАВИЙ</w:t>
      </w:r>
    </w:p>
    <w:sectPr w:rsidR="00B8753A" w:rsidRPr="00BF55F6" w:rsidSect="004076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088"/>
    <w:multiLevelType w:val="hybridMultilevel"/>
    <w:tmpl w:val="2188CF2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6578"/>
    <w:multiLevelType w:val="hybridMultilevel"/>
    <w:tmpl w:val="DC402F04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235113E"/>
    <w:multiLevelType w:val="hybridMultilevel"/>
    <w:tmpl w:val="6C427C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29FA"/>
    <w:multiLevelType w:val="hybridMultilevel"/>
    <w:tmpl w:val="3D8EFAB8"/>
    <w:lvl w:ilvl="0" w:tplc="0422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01550BB"/>
    <w:multiLevelType w:val="hybridMultilevel"/>
    <w:tmpl w:val="53E4D0D8"/>
    <w:lvl w:ilvl="0" w:tplc="65CCC320">
      <w:start w:val="9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27E31"/>
    <w:multiLevelType w:val="hybridMultilevel"/>
    <w:tmpl w:val="70CCC020"/>
    <w:lvl w:ilvl="0" w:tplc="151C4AEA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5B00"/>
    <w:multiLevelType w:val="hybridMultilevel"/>
    <w:tmpl w:val="A534662A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9132774"/>
    <w:multiLevelType w:val="hybridMultilevel"/>
    <w:tmpl w:val="89920B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6"/>
  </w:num>
  <w:num w:numId="7">
    <w:abstractNumId w:val="7"/>
  </w:num>
  <w:num w:numId="8">
    <w:abstractNumId w:val="6"/>
  </w:num>
  <w:num w:numId="9">
    <w:abstractNumId w:val="0"/>
  </w:num>
  <w:num w:numId="10">
    <w:abstractNumId w:val="6"/>
  </w:num>
  <w:num w:numId="11">
    <w:abstractNumId w:val="6"/>
  </w:num>
  <w:num w:numId="12">
    <w:abstractNumId w:val="4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7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7"/>
  </w:num>
  <w:num w:numId="29">
    <w:abstractNumId w:val="6"/>
  </w:num>
  <w:num w:numId="30">
    <w:abstractNumId w:val="6"/>
  </w:num>
  <w:num w:numId="31">
    <w:abstractNumId w:val="7"/>
  </w:num>
  <w:num w:numId="32">
    <w:abstractNumId w:val="6"/>
  </w:num>
  <w:num w:numId="33">
    <w:abstractNumId w:val="7"/>
  </w:num>
  <w:num w:numId="34">
    <w:abstractNumId w:val="6"/>
  </w:num>
  <w:num w:numId="35">
    <w:abstractNumId w:val="7"/>
  </w:num>
  <w:num w:numId="36">
    <w:abstractNumId w:val="6"/>
  </w:num>
  <w:num w:numId="37">
    <w:abstractNumId w:val="5"/>
  </w:num>
  <w:num w:numId="38">
    <w:abstractNumId w:val="6"/>
  </w:num>
  <w:num w:numId="3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753A"/>
    <w:rsid w:val="0001096C"/>
    <w:rsid w:val="00014D56"/>
    <w:rsid w:val="00025A72"/>
    <w:rsid w:val="0003557E"/>
    <w:rsid w:val="00035E38"/>
    <w:rsid w:val="00037CF7"/>
    <w:rsid w:val="00047DE5"/>
    <w:rsid w:val="000514DC"/>
    <w:rsid w:val="00082CE2"/>
    <w:rsid w:val="00087069"/>
    <w:rsid w:val="000979EE"/>
    <w:rsid w:val="000B0C33"/>
    <w:rsid w:val="000C317B"/>
    <w:rsid w:val="000D0160"/>
    <w:rsid w:val="000D4AA5"/>
    <w:rsid w:val="000D4C19"/>
    <w:rsid w:val="000E52F4"/>
    <w:rsid w:val="000F677D"/>
    <w:rsid w:val="001160FF"/>
    <w:rsid w:val="00122153"/>
    <w:rsid w:val="00125E28"/>
    <w:rsid w:val="00136598"/>
    <w:rsid w:val="0013789F"/>
    <w:rsid w:val="00140D92"/>
    <w:rsid w:val="00145B33"/>
    <w:rsid w:val="00181ED5"/>
    <w:rsid w:val="001A12CC"/>
    <w:rsid w:val="001A7C6F"/>
    <w:rsid w:val="001C29E7"/>
    <w:rsid w:val="00203296"/>
    <w:rsid w:val="00224433"/>
    <w:rsid w:val="002445DB"/>
    <w:rsid w:val="0025157C"/>
    <w:rsid w:val="002608D0"/>
    <w:rsid w:val="00280BDD"/>
    <w:rsid w:val="00285571"/>
    <w:rsid w:val="002864F0"/>
    <w:rsid w:val="00293CAB"/>
    <w:rsid w:val="002968F7"/>
    <w:rsid w:val="002A0937"/>
    <w:rsid w:val="002A34F6"/>
    <w:rsid w:val="002A3EA4"/>
    <w:rsid w:val="002B0F6E"/>
    <w:rsid w:val="002B22DF"/>
    <w:rsid w:val="002B4C40"/>
    <w:rsid w:val="002C389E"/>
    <w:rsid w:val="002D31C1"/>
    <w:rsid w:val="00302A5B"/>
    <w:rsid w:val="00303295"/>
    <w:rsid w:val="00311D33"/>
    <w:rsid w:val="00314B71"/>
    <w:rsid w:val="0033228B"/>
    <w:rsid w:val="003407EA"/>
    <w:rsid w:val="00344926"/>
    <w:rsid w:val="003501E7"/>
    <w:rsid w:val="003521DF"/>
    <w:rsid w:val="00370C30"/>
    <w:rsid w:val="00371EC2"/>
    <w:rsid w:val="00376138"/>
    <w:rsid w:val="0038625C"/>
    <w:rsid w:val="003A005D"/>
    <w:rsid w:val="003C143F"/>
    <w:rsid w:val="003D7EFC"/>
    <w:rsid w:val="003E003A"/>
    <w:rsid w:val="003E6A02"/>
    <w:rsid w:val="003E70CB"/>
    <w:rsid w:val="003F2B81"/>
    <w:rsid w:val="00402A07"/>
    <w:rsid w:val="0040767E"/>
    <w:rsid w:val="00421442"/>
    <w:rsid w:val="004328EE"/>
    <w:rsid w:val="004644EF"/>
    <w:rsid w:val="00477315"/>
    <w:rsid w:val="00480AF2"/>
    <w:rsid w:val="00494A76"/>
    <w:rsid w:val="00495A84"/>
    <w:rsid w:val="004A3952"/>
    <w:rsid w:val="004A40E9"/>
    <w:rsid w:val="004B184C"/>
    <w:rsid w:val="004C2DF8"/>
    <w:rsid w:val="004C46E3"/>
    <w:rsid w:val="004C6150"/>
    <w:rsid w:val="004C744D"/>
    <w:rsid w:val="004D58B1"/>
    <w:rsid w:val="004E5335"/>
    <w:rsid w:val="005208A7"/>
    <w:rsid w:val="00525F71"/>
    <w:rsid w:val="00550E4A"/>
    <w:rsid w:val="00552F21"/>
    <w:rsid w:val="005655C9"/>
    <w:rsid w:val="005706AE"/>
    <w:rsid w:val="00576196"/>
    <w:rsid w:val="005768DA"/>
    <w:rsid w:val="00581A85"/>
    <w:rsid w:val="00585102"/>
    <w:rsid w:val="005964E0"/>
    <w:rsid w:val="00596632"/>
    <w:rsid w:val="005E61C1"/>
    <w:rsid w:val="00610638"/>
    <w:rsid w:val="00612FC7"/>
    <w:rsid w:val="006176A6"/>
    <w:rsid w:val="0062357F"/>
    <w:rsid w:val="00630131"/>
    <w:rsid w:val="0063041F"/>
    <w:rsid w:val="0064033E"/>
    <w:rsid w:val="00645380"/>
    <w:rsid w:val="00657498"/>
    <w:rsid w:val="00675D28"/>
    <w:rsid w:val="00686713"/>
    <w:rsid w:val="00692067"/>
    <w:rsid w:val="006B2000"/>
    <w:rsid w:val="006B44F1"/>
    <w:rsid w:val="006B5383"/>
    <w:rsid w:val="006E20C0"/>
    <w:rsid w:val="006E24D4"/>
    <w:rsid w:val="006E5CDF"/>
    <w:rsid w:val="007015AE"/>
    <w:rsid w:val="007071DE"/>
    <w:rsid w:val="007106AB"/>
    <w:rsid w:val="007405BF"/>
    <w:rsid w:val="00774719"/>
    <w:rsid w:val="007A025A"/>
    <w:rsid w:val="007A7031"/>
    <w:rsid w:val="007C220E"/>
    <w:rsid w:val="007C4B49"/>
    <w:rsid w:val="007D3675"/>
    <w:rsid w:val="007D3822"/>
    <w:rsid w:val="007E19EA"/>
    <w:rsid w:val="007E4123"/>
    <w:rsid w:val="007E58F4"/>
    <w:rsid w:val="007F05EA"/>
    <w:rsid w:val="007F67F1"/>
    <w:rsid w:val="00803090"/>
    <w:rsid w:val="008057EA"/>
    <w:rsid w:val="008106CC"/>
    <w:rsid w:val="00811AE3"/>
    <w:rsid w:val="00825DC7"/>
    <w:rsid w:val="008307AA"/>
    <w:rsid w:val="00832AAB"/>
    <w:rsid w:val="00844FFD"/>
    <w:rsid w:val="00845144"/>
    <w:rsid w:val="008465FE"/>
    <w:rsid w:val="00857EC3"/>
    <w:rsid w:val="008601D6"/>
    <w:rsid w:val="00862766"/>
    <w:rsid w:val="008708C6"/>
    <w:rsid w:val="00881F9A"/>
    <w:rsid w:val="00885FA1"/>
    <w:rsid w:val="008C1D90"/>
    <w:rsid w:val="008C26E9"/>
    <w:rsid w:val="008C34D0"/>
    <w:rsid w:val="008D4D2F"/>
    <w:rsid w:val="008E0F9B"/>
    <w:rsid w:val="008F5D83"/>
    <w:rsid w:val="00914799"/>
    <w:rsid w:val="00915A5C"/>
    <w:rsid w:val="00922A88"/>
    <w:rsid w:val="009248C7"/>
    <w:rsid w:val="00947C07"/>
    <w:rsid w:val="009507A4"/>
    <w:rsid w:val="0095716E"/>
    <w:rsid w:val="009625EF"/>
    <w:rsid w:val="00970FCE"/>
    <w:rsid w:val="00973055"/>
    <w:rsid w:val="009823B9"/>
    <w:rsid w:val="00984B0C"/>
    <w:rsid w:val="009856F1"/>
    <w:rsid w:val="00992750"/>
    <w:rsid w:val="00996F3E"/>
    <w:rsid w:val="009A2D95"/>
    <w:rsid w:val="009B098A"/>
    <w:rsid w:val="009D0346"/>
    <w:rsid w:val="009E6AFA"/>
    <w:rsid w:val="009F2141"/>
    <w:rsid w:val="00A0630C"/>
    <w:rsid w:val="00A405EC"/>
    <w:rsid w:val="00A42E92"/>
    <w:rsid w:val="00A5210E"/>
    <w:rsid w:val="00A5769C"/>
    <w:rsid w:val="00A60A57"/>
    <w:rsid w:val="00A73EB2"/>
    <w:rsid w:val="00A834DB"/>
    <w:rsid w:val="00A849B5"/>
    <w:rsid w:val="00A873FB"/>
    <w:rsid w:val="00A90F13"/>
    <w:rsid w:val="00A93C06"/>
    <w:rsid w:val="00A96989"/>
    <w:rsid w:val="00AB1E31"/>
    <w:rsid w:val="00AB1F56"/>
    <w:rsid w:val="00AE2A38"/>
    <w:rsid w:val="00B006FF"/>
    <w:rsid w:val="00B06BEC"/>
    <w:rsid w:val="00B06E1A"/>
    <w:rsid w:val="00B103A5"/>
    <w:rsid w:val="00B1077A"/>
    <w:rsid w:val="00B232D3"/>
    <w:rsid w:val="00B2414C"/>
    <w:rsid w:val="00B30449"/>
    <w:rsid w:val="00B318E9"/>
    <w:rsid w:val="00B41FF1"/>
    <w:rsid w:val="00B5188D"/>
    <w:rsid w:val="00B5197C"/>
    <w:rsid w:val="00B71D1A"/>
    <w:rsid w:val="00B8753A"/>
    <w:rsid w:val="00B937DE"/>
    <w:rsid w:val="00B9445B"/>
    <w:rsid w:val="00BA7F50"/>
    <w:rsid w:val="00BC19FE"/>
    <w:rsid w:val="00BE773F"/>
    <w:rsid w:val="00BF55F6"/>
    <w:rsid w:val="00BF6160"/>
    <w:rsid w:val="00C23FD7"/>
    <w:rsid w:val="00C30A46"/>
    <w:rsid w:val="00C31BAB"/>
    <w:rsid w:val="00C3315D"/>
    <w:rsid w:val="00C41168"/>
    <w:rsid w:val="00C53CE8"/>
    <w:rsid w:val="00C5725B"/>
    <w:rsid w:val="00C631B8"/>
    <w:rsid w:val="00C63C4F"/>
    <w:rsid w:val="00C815E1"/>
    <w:rsid w:val="00C94D9E"/>
    <w:rsid w:val="00CA5F6D"/>
    <w:rsid w:val="00CC2787"/>
    <w:rsid w:val="00CC6D41"/>
    <w:rsid w:val="00CD65EA"/>
    <w:rsid w:val="00CE0E1F"/>
    <w:rsid w:val="00CE5561"/>
    <w:rsid w:val="00CE6B29"/>
    <w:rsid w:val="00CE787A"/>
    <w:rsid w:val="00CF4813"/>
    <w:rsid w:val="00D04590"/>
    <w:rsid w:val="00D13B77"/>
    <w:rsid w:val="00D179F5"/>
    <w:rsid w:val="00D245A4"/>
    <w:rsid w:val="00D322AD"/>
    <w:rsid w:val="00D400EA"/>
    <w:rsid w:val="00D44B84"/>
    <w:rsid w:val="00D46548"/>
    <w:rsid w:val="00D52B4E"/>
    <w:rsid w:val="00D74F9D"/>
    <w:rsid w:val="00D82BB1"/>
    <w:rsid w:val="00DB1E09"/>
    <w:rsid w:val="00DB6BE7"/>
    <w:rsid w:val="00DB7C9C"/>
    <w:rsid w:val="00DD45CD"/>
    <w:rsid w:val="00DD57A7"/>
    <w:rsid w:val="00DD7A25"/>
    <w:rsid w:val="00E1339A"/>
    <w:rsid w:val="00E138FE"/>
    <w:rsid w:val="00E31772"/>
    <w:rsid w:val="00E31C50"/>
    <w:rsid w:val="00E32819"/>
    <w:rsid w:val="00E47555"/>
    <w:rsid w:val="00E516C0"/>
    <w:rsid w:val="00E53C92"/>
    <w:rsid w:val="00E63963"/>
    <w:rsid w:val="00E63DCC"/>
    <w:rsid w:val="00E755DE"/>
    <w:rsid w:val="00E77115"/>
    <w:rsid w:val="00E91C1E"/>
    <w:rsid w:val="00E97A8B"/>
    <w:rsid w:val="00EA21CB"/>
    <w:rsid w:val="00EA27A1"/>
    <w:rsid w:val="00EB07A1"/>
    <w:rsid w:val="00EB0883"/>
    <w:rsid w:val="00EB4876"/>
    <w:rsid w:val="00EC28E8"/>
    <w:rsid w:val="00ED3302"/>
    <w:rsid w:val="00EE0BD0"/>
    <w:rsid w:val="00EE161A"/>
    <w:rsid w:val="00EE6AF3"/>
    <w:rsid w:val="00EF62DC"/>
    <w:rsid w:val="00F06937"/>
    <w:rsid w:val="00F15D1F"/>
    <w:rsid w:val="00F16CAE"/>
    <w:rsid w:val="00F22B74"/>
    <w:rsid w:val="00F34EC7"/>
    <w:rsid w:val="00F47B7A"/>
    <w:rsid w:val="00F66739"/>
    <w:rsid w:val="00F7169E"/>
    <w:rsid w:val="00F717C6"/>
    <w:rsid w:val="00F82E10"/>
    <w:rsid w:val="00F90468"/>
    <w:rsid w:val="00FA22DB"/>
    <w:rsid w:val="00FA7D5D"/>
    <w:rsid w:val="00FB1BE1"/>
    <w:rsid w:val="00FC3675"/>
    <w:rsid w:val="00FD0D45"/>
    <w:rsid w:val="00FD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FA189C"/>
  <w15:docId w15:val="{90F9D984-CCF0-48D9-8C13-B45C955C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position w:val="-1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753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53A"/>
    <w:pPr>
      <w:ind w:left="720"/>
      <w:contextualSpacing/>
      <w:textDirection w:val="lrTb"/>
      <w:textAlignment w:val="auto"/>
    </w:pPr>
  </w:style>
  <w:style w:type="paragraph" w:styleId="a4">
    <w:name w:val="Normal (Web)"/>
    <w:basedOn w:val="a"/>
    <w:uiPriority w:val="99"/>
    <w:unhideWhenUsed/>
    <w:rsid w:val="00B3044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/>
    </w:rPr>
  </w:style>
  <w:style w:type="paragraph" w:styleId="a5">
    <w:name w:val="No Spacing"/>
    <w:uiPriority w:val="1"/>
    <w:qFormat/>
    <w:rsid w:val="00B30449"/>
    <w:pPr>
      <w:spacing w:after="0" w:line="240" w:lineRule="auto"/>
    </w:pPr>
    <w:rPr>
      <w:rFonts w:ascii="Calibri" w:eastAsia="Times New Roman" w:hAnsi="Calibri"/>
      <w:position w:val="0"/>
      <w:sz w:val="22"/>
      <w:szCs w:val="22"/>
      <w:lang w:val="ru-RU" w:eastAsia="ru-RU"/>
    </w:rPr>
  </w:style>
  <w:style w:type="paragraph" w:customStyle="1" w:styleId="2">
    <w:name w:val="Обычный2"/>
    <w:qFormat/>
    <w:rsid w:val="00B3044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/>
      <w:position w:val="0"/>
      <w:sz w:val="22"/>
      <w:szCs w:val="20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106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NazarV</cp:lastModifiedBy>
  <cp:revision>26</cp:revision>
  <cp:lastPrinted>2024-04-12T05:10:00Z</cp:lastPrinted>
  <dcterms:created xsi:type="dcterms:W3CDTF">2024-07-18T12:34:00Z</dcterms:created>
  <dcterms:modified xsi:type="dcterms:W3CDTF">2024-08-22T13:47:00Z</dcterms:modified>
</cp:coreProperties>
</file>