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A538" w14:textId="77777777" w:rsidR="00516F65" w:rsidRPr="00367E9D" w:rsidRDefault="00516F65" w:rsidP="00367E9D">
      <w:pPr>
        <w:spacing w:line="240" w:lineRule="atLeast"/>
        <w:jc w:val="center"/>
        <w:rPr>
          <w:b/>
          <w:sz w:val="24"/>
          <w:szCs w:val="24"/>
        </w:rPr>
      </w:pPr>
      <w:r w:rsidRPr="00367E9D">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635" w:type="dxa"/>
        <w:tblInd w:w="-289" w:type="dxa"/>
        <w:tblLayout w:type="fixed"/>
        <w:tblLook w:val="04A0" w:firstRow="1" w:lastRow="0" w:firstColumn="1" w:lastColumn="0" w:noHBand="0" w:noVBand="1"/>
      </w:tblPr>
      <w:tblGrid>
        <w:gridCol w:w="636"/>
        <w:gridCol w:w="2455"/>
        <w:gridCol w:w="7544"/>
      </w:tblGrid>
      <w:tr w:rsidR="00516F65" w:rsidRPr="00B34D62" w14:paraId="649E3360" w14:textId="77777777" w:rsidTr="006C06B5">
        <w:tc>
          <w:tcPr>
            <w:tcW w:w="636" w:type="dxa"/>
          </w:tcPr>
          <w:p w14:paraId="23BC28E4" w14:textId="77777777" w:rsidR="00516F65" w:rsidRPr="00B34D62" w:rsidRDefault="00516F65" w:rsidP="00677521">
            <w:pPr>
              <w:spacing w:line="240" w:lineRule="atLeast"/>
              <w:jc w:val="both"/>
              <w:rPr>
                <w:bCs/>
                <w:szCs w:val="28"/>
              </w:rPr>
            </w:pPr>
            <w:r w:rsidRPr="00B34D62">
              <w:rPr>
                <w:bCs/>
                <w:szCs w:val="28"/>
              </w:rPr>
              <w:t>1.</w:t>
            </w:r>
          </w:p>
        </w:tc>
        <w:tc>
          <w:tcPr>
            <w:tcW w:w="2455" w:type="dxa"/>
          </w:tcPr>
          <w:p w14:paraId="04797A9D" w14:textId="77777777" w:rsidR="00516F65" w:rsidRPr="006C06B5" w:rsidRDefault="00516F65" w:rsidP="00677521">
            <w:pPr>
              <w:spacing w:line="240" w:lineRule="atLeast"/>
              <w:jc w:val="both"/>
              <w:rPr>
                <w:sz w:val="24"/>
                <w:szCs w:val="24"/>
              </w:rPr>
            </w:pPr>
            <w:r w:rsidRPr="006C06B5">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544" w:type="dxa"/>
          </w:tcPr>
          <w:p w14:paraId="674D8896" w14:textId="77777777" w:rsidR="0016560A" w:rsidRPr="006C06B5" w:rsidRDefault="0016560A" w:rsidP="00677521">
            <w:pPr>
              <w:spacing w:line="240" w:lineRule="atLeast"/>
              <w:jc w:val="both"/>
              <w:rPr>
                <w:sz w:val="24"/>
                <w:szCs w:val="24"/>
              </w:rPr>
            </w:pPr>
            <w:r w:rsidRPr="006C06B5">
              <w:rPr>
                <w:sz w:val="24"/>
                <w:szCs w:val="24"/>
              </w:rPr>
              <w:t>КНП «Тернопільська комунальна міська лікарня №2»;</w:t>
            </w:r>
          </w:p>
          <w:p w14:paraId="43618CF6" w14:textId="647CFE0A" w:rsidR="00516F65" w:rsidRPr="006C06B5" w:rsidRDefault="0016560A" w:rsidP="00677521">
            <w:pPr>
              <w:spacing w:line="240" w:lineRule="atLeast"/>
              <w:jc w:val="both"/>
              <w:rPr>
                <w:sz w:val="24"/>
                <w:szCs w:val="24"/>
              </w:rPr>
            </w:pPr>
            <w:proofErr w:type="spellStart"/>
            <w:r w:rsidRPr="006C06B5">
              <w:rPr>
                <w:sz w:val="24"/>
                <w:szCs w:val="24"/>
              </w:rPr>
              <w:t>Вул.Р.Купчинського</w:t>
            </w:r>
            <w:proofErr w:type="spellEnd"/>
            <w:r w:rsidRPr="006C06B5">
              <w:rPr>
                <w:sz w:val="24"/>
                <w:szCs w:val="24"/>
              </w:rPr>
              <w:t xml:space="preserve">,14, </w:t>
            </w:r>
            <w:proofErr w:type="spellStart"/>
            <w:r w:rsidRPr="006C06B5">
              <w:rPr>
                <w:sz w:val="24"/>
                <w:szCs w:val="24"/>
              </w:rPr>
              <w:t>м.Тернопіль</w:t>
            </w:r>
            <w:proofErr w:type="spellEnd"/>
            <w:r w:rsidRPr="006C06B5">
              <w:rPr>
                <w:sz w:val="24"/>
                <w:szCs w:val="24"/>
              </w:rPr>
              <w:t>, 46023;</w:t>
            </w:r>
            <w:r w:rsidR="00516F65" w:rsidRPr="006C06B5">
              <w:rPr>
                <w:sz w:val="24"/>
                <w:szCs w:val="24"/>
              </w:rPr>
              <w:t xml:space="preserve">                 </w:t>
            </w:r>
          </w:p>
          <w:p w14:paraId="10698E7D" w14:textId="42260041" w:rsidR="00516F65" w:rsidRPr="006C06B5" w:rsidRDefault="00516F65" w:rsidP="00677521">
            <w:pPr>
              <w:spacing w:line="240" w:lineRule="atLeast"/>
              <w:jc w:val="both"/>
              <w:rPr>
                <w:sz w:val="24"/>
                <w:szCs w:val="24"/>
              </w:rPr>
            </w:pPr>
            <w:r w:rsidRPr="006C06B5">
              <w:rPr>
                <w:sz w:val="24"/>
                <w:szCs w:val="24"/>
              </w:rPr>
              <w:t>код  за ЄДРПОУ-</w:t>
            </w:r>
            <w:r w:rsidR="0016560A" w:rsidRPr="006C06B5">
              <w:rPr>
                <w:sz w:val="24"/>
                <w:szCs w:val="24"/>
              </w:rPr>
              <w:t>05497361</w:t>
            </w:r>
            <w:r w:rsidRPr="006C06B5">
              <w:rPr>
                <w:sz w:val="24"/>
                <w:szCs w:val="24"/>
              </w:rPr>
              <w:t xml:space="preserve">; </w:t>
            </w:r>
          </w:p>
          <w:p w14:paraId="2D51A1B9" w14:textId="3524C58D" w:rsidR="0016560A" w:rsidRPr="006C06B5" w:rsidRDefault="00516F65" w:rsidP="006C06B5">
            <w:pPr>
              <w:pStyle w:val="a3"/>
              <w:ind w:left="-567" w:right="-250"/>
              <w:jc w:val="both"/>
              <w:rPr>
                <w:rFonts w:eastAsia="Times New Roman" w:cs="Times New Roman"/>
                <w:sz w:val="24"/>
                <w:szCs w:val="24"/>
                <w:lang w:eastAsia="ru-RU"/>
              </w:rPr>
            </w:pPr>
            <w:r w:rsidRPr="006C06B5">
              <w:rPr>
                <w:sz w:val="24"/>
                <w:szCs w:val="24"/>
              </w:rPr>
              <w:t>кате</w:t>
            </w:r>
            <w:r w:rsidR="006F56BA">
              <w:rPr>
                <w:sz w:val="24"/>
                <w:szCs w:val="24"/>
              </w:rPr>
              <w:t xml:space="preserve"> категорія замовника - </w:t>
            </w:r>
            <w:r w:rsidR="0016560A" w:rsidRPr="006C06B5">
              <w:rPr>
                <w:rFonts w:eastAsia="Times New Roman" w:cs="Times New Roman"/>
                <w:sz w:val="24"/>
                <w:szCs w:val="24"/>
                <w:lang w:eastAsia="ru-RU"/>
              </w:rPr>
              <w:t xml:space="preserve">юридична особа, яка </w:t>
            </w:r>
            <w:r w:rsidR="00DA590A" w:rsidRPr="006C06B5">
              <w:rPr>
                <w:rFonts w:eastAsia="Times New Roman" w:cs="Times New Roman"/>
                <w:sz w:val="24"/>
                <w:szCs w:val="24"/>
                <w:lang w:eastAsia="ru-RU"/>
              </w:rPr>
              <w:t xml:space="preserve">  </w:t>
            </w:r>
            <w:r w:rsidR="0016560A" w:rsidRPr="006C06B5">
              <w:rPr>
                <w:rFonts w:eastAsia="Times New Roman" w:cs="Times New Roman"/>
                <w:sz w:val="24"/>
                <w:szCs w:val="24"/>
                <w:lang w:eastAsia="ru-RU"/>
              </w:rPr>
              <w:t>забезпечує пот</w:t>
            </w:r>
            <w:r w:rsidR="00DA590A" w:rsidRPr="006C06B5">
              <w:rPr>
                <w:rFonts w:eastAsia="Times New Roman" w:cs="Times New Roman"/>
                <w:sz w:val="24"/>
                <w:szCs w:val="24"/>
                <w:lang w:eastAsia="ru-RU"/>
              </w:rPr>
              <w:t xml:space="preserve">реби держави або територіальної </w:t>
            </w:r>
            <w:r w:rsidR="0016560A" w:rsidRPr="006C06B5">
              <w:rPr>
                <w:rFonts w:eastAsia="Times New Roman" w:cs="Times New Roman"/>
                <w:sz w:val="24"/>
                <w:szCs w:val="24"/>
                <w:lang w:eastAsia="ru-RU"/>
              </w:rPr>
              <w:t>громади</w:t>
            </w:r>
          </w:p>
          <w:p w14:paraId="2FB61119" w14:textId="77777777" w:rsidR="0016560A" w:rsidRPr="0016560A" w:rsidRDefault="0016560A" w:rsidP="006C06B5">
            <w:pPr>
              <w:jc w:val="both"/>
              <w:rPr>
                <w:rFonts w:eastAsia="Times New Roman" w:cs="Times New Roman"/>
                <w:sz w:val="22"/>
                <w:lang w:eastAsia="ru-RU"/>
              </w:rPr>
            </w:pPr>
          </w:p>
          <w:p w14:paraId="3C8C1213" w14:textId="352A281D" w:rsidR="00516F65" w:rsidRPr="00B34D62" w:rsidRDefault="00516F65" w:rsidP="006C06B5">
            <w:pPr>
              <w:spacing w:line="240" w:lineRule="atLeast"/>
              <w:ind w:left="-391" w:firstLine="283"/>
              <w:jc w:val="both"/>
              <w:rPr>
                <w:szCs w:val="28"/>
              </w:rPr>
            </w:pPr>
          </w:p>
        </w:tc>
      </w:tr>
      <w:tr w:rsidR="00516F65" w:rsidRPr="00B34D62" w14:paraId="61C77D14" w14:textId="77777777" w:rsidTr="006C06B5">
        <w:tc>
          <w:tcPr>
            <w:tcW w:w="636" w:type="dxa"/>
          </w:tcPr>
          <w:p w14:paraId="2425C6DD" w14:textId="77777777" w:rsidR="00516F65" w:rsidRPr="00B34D62" w:rsidRDefault="00516F65" w:rsidP="00677521">
            <w:pPr>
              <w:spacing w:line="240" w:lineRule="atLeast"/>
              <w:jc w:val="both"/>
              <w:rPr>
                <w:bCs/>
                <w:szCs w:val="28"/>
              </w:rPr>
            </w:pPr>
            <w:r w:rsidRPr="00B34D62">
              <w:rPr>
                <w:bCs/>
                <w:szCs w:val="28"/>
              </w:rPr>
              <w:t>2.</w:t>
            </w:r>
          </w:p>
        </w:tc>
        <w:tc>
          <w:tcPr>
            <w:tcW w:w="2455" w:type="dxa"/>
          </w:tcPr>
          <w:p w14:paraId="584ACFB8" w14:textId="77777777" w:rsidR="00516F65" w:rsidRPr="001514B7" w:rsidRDefault="00516F65" w:rsidP="00677521">
            <w:pPr>
              <w:spacing w:line="240" w:lineRule="atLeast"/>
              <w:jc w:val="both"/>
              <w:rPr>
                <w:sz w:val="24"/>
                <w:szCs w:val="24"/>
              </w:rPr>
            </w:pPr>
            <w:r w:rsidRPr="001514B7">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7544" w:type="dxa"/>
          </w:tcPr>
          <w:p w14:paraId="222410FE" w14:textId="7AED8A38" w:rsidR="00343AFF" w:rsidRPr="0013725F" w:rsidRDefault="00343AFF" w:rsidP="004F3A04">
            <w:pPr>
              <w:shd w:val="clear" w:color="auto" w:fill="FFFFFF"/>
              <w:jc w:val="both"/>
              <w:textAlignment w:val="baseline"/>
              <w:rPr>
                <w:szCs w:val="28"/>
                <w:lang w:eastAsia="uk-UA"/>
              </w:rPr>
            </w:pPr>
          </w:p>
          <w:p w14:paraId="6E198779" w14:textId="77777777" w:rsidR="004A3C49" w:rsidRPr="004A3C49" w:rsidRDefault="004A3C49" w:rsidP="004A3C49">
            <w:pPr>
              <w:jc w:val="both"/>
              <w:rPr>
                <w:rFonts w:eastAsia="Times New Roman" w:cs="Times New Roman"/>
                <w:b/>
                <w:sz w:val="24"/>
                <w:szCs w:val="24"/>
                <w:lang w:eastAsia="ru-RU"/>
              </w:rPr>
            </w:pPr>
            <w:r w:rsidRPr="004A3C49">
              <w:rPr>
                <w:rFonts w:eastAsia="Times New Roman" w:cs="Times New Roman"/>
                <w:b/>
                <w:sz w:val="24"/>
                <w:szCs w:val="24"/>
                <w:lang w:eastAsia="ru-RU"/>
              </w:rPr>
              <w:t xml:space="preserve">Поточний ремонт покрівлі будівлі лікарні, літера «А», КНП «Тернопільська комунальна міська лікарня №2» за адресою: </w:t>
            </w:r>
            <w:proofErr w:type="spellStart"/>
            <w:r w:rsidRPr="004A3C49">
              <w:rPr>
                <w:rFonts w:eastAsia="Times New Roman" w:cs="Times New Roman"/>
                <w:b/>
                <w:sz w:val="24"/>
                <w:szCs w:val="24"/>
                <w:lang w:eastAsia="ru-RU"/>
              </w:rPr>
              <w:t>м.Тернопіль</w:t>
            </w:r>
            <w:proofErr w:type="spellEnd"/>
            <w:r w:rsidRPr="004A3C49">
              <w:rPr>
                <w:rFonts w:eastAsia="Times New Roman" w:cs="Times New Roman"/>
                <w:b/>
                <w:sz w:val="24"/>
                <w:szCs w:val="24"/>
                <w:lang w:eastAsia="ru-RU"/>
              </w:rPr>
              <w:t xml:space="preserve">, </w:t>
            </w:r>
            <w:proofErr w:type="spellStart"/>
            <w:r w:rsidRPr="004A3C49">
              <w:rPr>
                <w:rFonts w:eastAsia="Times New Roman" w:cs="Times New Roman"/>
                <w:b/>
                <w:sz w:val="24"/>
                <w:szCs w:val="24"/>
                <w:lang w:eastAsia="ru-RU"/>
              </w:rPr>
              <w:t>вул.Клінічна</w:t>
            </w:r>
            <w:proofErr w:type="spellEnd"/>
            <w:r w:rsidRPr="004A3C49">
              <w:rPr>
                <w:rFonts w:eastAsia="Times New Roman" w:cs="Times New Roman"/>
                <w:b/>
                <w:sz w:val="24"/>
                <w:szCs w:val="24"/>
                <w:lang w:eastAsia="ru-RU"/>
              </w:rPr>
              <w:t>,1А</w:t>
            </w:r>
          </w:p>
          <w:p w14:paraId="646F1315" w14:textId="77777777" w:rsidR="004A3C49" w:rsidRPr="004A3C49" w:rsidRDefault="004A3C49" w:rsidP="004A3C49">
            <w:pPr>
              <w:tabs>
                <w:tab w:val="left" w:pos="1134"/>
              </w:tabs>
              <w:jc w:val="both"/>
              <w:rPr>
                <w:rFonts w:eastAsia="Times New Roman" w:cs="Times New Roman"/>
                <w:b/>
                <w:bCs/>
                <w:sz w:val="24"/>
                <w:szCs w:val="24"/>
                <w:lang w:eastAsia="ru-RU"/>
              </w:rPr>
            </w:pPr>
            <w:r w:rsidRPr="004A3C49">
              <w:rPr>
                <w:rFonts w:eastAsia="Times New Roman" w:cs="Times New Roman"/>
                <w:b/>
                <w:bCs/>
                <w:sz w:val="24"/>
                <w:szCs w:val="24"/>
                <w:lang w:eastAsia="ru-RU"/>
              </w:rPr>
              <w:t>ДК 021:2015 45260000-7 Покрівельні роботи та інші спеціалізовані будівельні роботи</w:t>
            </w:r>
          </w:p>
          <w:p w14:paraId="6E358391" w14:textId="77777777" w:rsidR="00516F65" w:rsidRPr="000F6D53" w:rsidRDefault="00516F65" w:rsidP="00677521">
            <w:pPr>
              <w:spacing w:line="240" w:lineRule="atLeast"/>
              <w:jc w:val="both"/>
              <w:rPr>
                <w:color w:val="FF0000"/>
                <w:szCs w:val="28"/>
              </w:rPr>
            </w:pPr>
          </w:p>
          <w:p w14:paraId="16053B7A" w14:textId="77777777" w:rsidR="00516F65" w:rsidRPr="000F6D53" w:rsidRDefault="00516F65" w:rsidP="00677521">
            <w:pPr>
              <w:spacing w:line="240" w:lineRule="atLeast"/>
              <w:jc w:val="both"/>
              <w:rPr>
                <w:color w:val="FF0000"/>
                <w:szCs w:val="28"/>
              </w:rPr>
            </w:pPr>
          </w:p>
        </w:tc>
      </w:tr>
      <w:tr w:rsidR="00516F65" w:rsidRPr="00B34D62" w14:paraId="60E7D947" w14:textId="77777777" w:rsidTr="006C06B5">
        <w:tc>
          <w:tcPr>
            <w:tcW w:w="636" w:type="dxa"/>
          </w:tcPr>
          <w:p w14:paraId="3D16463A" w14:textId="77777777" w:rsidR="00516F65" w:rsidRPr="00B34D62" w:rsidRDefault="00516F65" w:rsidP="00677521">
            <w:pPr>
              <w:spacing w:line="240" w:lineRule="atLeast"/>
              <w:jc w:val="both"/>
              <w:rPr>
                <w:bCs/>
                <w:szCs w:val="28"/>
              </w:rPr>
            </w:pPr>
            <w:r w:rsidRPr="00B34D62">
              <w:rPr>
                <w:bCs/>
                <w:szCs w:val="28"/>
              </w:rPr>
              <w:t>3.</w:t>
            </w:r>
          </w:p>
        </w:tc>
        <w:tc>
          <w:tcPr>
            <w:tcW w:w="2455" w:type="dxa"/>
          </w:tcPr>
          <w:p w14:paraId="1A90F05F" w14:textId="77777777" w:rsidR="00516F65" w:rsidRPr="001514B7" w:rsidRDefault="00516F65" w:rsidP="00677521">
            <w:pPr>
              <w:spacing w:line="240" w:lineRule="atLeast"/>
              <w:jc w:val="both"/>
              <w:rPr>
                <w:sz w:val="24"/>
                <w:szCs w:val="24"/>
              </w:rPr>
            </w:pPr>
            <w:r w:rsidRPr="001514B7">
              <w:rPr>
                <w:sz w:val="24"/>
                <w:szCs w:val="24"/>
              </w:rPr>
              <w:t xml:space="preserve">Ідентифікатор закупівлі: </w:t>
            </w:r>
          </w:p>
        </w:tc>
        <w:tc>
          <w:tcPr>
            <w:tcW w:w="7544" w:type="dxa"/>
            <w:shd w:val="clear" w:color="auto" w:fill="auto"/>
          </w:tcPr>
          <w:p w14:paraId="4562230F" w14:textId="64FDC7FA" w:rsidR="00516F65" w:rsidRPr="004A3C49" w:rsidRDefault="004A3C49" w:rsidP="004A3C49">
            <w:pPr>
              <w:rPr>
                <w:b/>
                <w:sz w:val="24"/>
                <w:szCs w:val="24"/>
              </w:rPr>
            </w:pPr>
            <w:r w:rsidRPr="004A3C49">
              <w:rPr>
                <w:b/>
                <w:sz w:val="24"/>
                <w:szCs w:val="24"/>
              </w:rPr>
              <w:t>UA-2024-08-28-007617-a</w:t>
            </w:r>
          </w:p>
        </w:tc>
      </w:tr>
      <w:tr w:rsidR="00516F65" w:rsidRPr="00B34D62" w14:paraId="6F174542" w14:textId="77777777" w:rsidTr="0037731B">
        <w:tc>
          <w:tcPr>
            <w:tcW w:w="636" w:type="dxa"/>
          </w:tcPr>
          <w:p w14:paraId="39876909" w14:textId="77777777" w:rsidR="00516F65" w:rsidRPr="00B61E97" w:rsidRDefault="00516F65" w:rsidP="00677521">
            <w:pPr>
              <w:spacing w:line="240" w:lineRule="atLeast"/>
              <w:jc w:val="both"/>
              <w:rPr>
                <w:bCs/>
                <w:sz w:val="24"/>
                <w:szCs w:val="24"/>
              </w:rPr>
            </w:pPr>
            <w:r w:rsidRPr="00B61E97">
              <w:rPr>
                <w:bCs/>
                <w:sz w:val="24"/>
                <w:szCs w:val="24"/>
              </w:rPr>
              <w:t>4.</w:t>
            </w:r>
          </w:p>
        </w:tc>
        <w:tc>
          <w:tcPr>
            <w:tcW w:w="2455" w:type="dxa"/>
          </w:tcPr>
          <w:p w14:paraId="1AD55BDC" w14:textId="77777777" w:rsidR="00516F65" w:rsidRPr="001514B7" w:rsidRDefault="00516F65" w:rsidP="00677521">
            <w:pPr>
              <w:spacing w:line="240" w:lineRule="atLeast"/>
              <w:jc w:val="both"/>
              <w:rPr>
                <w:sz w:val="24"/>
                <w:szCs w:val="24"/>
              </w:rPr>
            </w:pPr>
            <w:r w:rsidRPr="001514B7">
              <w:rPr>
                <w:sz w:val="24"/>
                <w:szCs w:val="24"/>
              </w:rPr>
              <w:t>Обґрунтування технічних та якісних характеристик предмета закупівлі.</w:t>
            </w:r>
          </w:p>
          <w:p w14:paraId="0631B562" w14:textId="77777777" w:rsidR="00516F65" w:rsidRPr="00EB7C28" w:rsidRDefault="00516F65" w:rsidP="00677521">
            <w:pPr>
              <w:spacing w:line="240" w:lineRule="atLeast"/>
              <w:jc w:val="both"/>
              <w:rPr>
                <w:szCs w:val="28"/>
              </w:rPr>
            </w:pPr>
          </w:p>
        </w:tc>
        <w:tc>
          <w:tcPr>
            <w:tcW w:w="7540" w:type="dxa"/>
          </w:tcPr>
          <w:p w14:paraId="5D6E64A0" w14:textId="3353A53B" w:rsidR="00420A25" w:rsidRPr="00435D5C" w:rsidRDefault="007A09A6" w:rsidP="004A3C49">
            <w:pPr>
              <w:overflowPunct w:val="0"/>
              <w:jc w:val="both"/>
              <w:rPr>
                <w:rFonts w:eastAsia="Times New Roman" w:cs="Times New Roman"/>
                <w:b/>
                <w:sz w:val="24"/>
                <w:szCs w:val="24"/>
              </w:rPr>
            </w:pPr>
            <w:r w:rsidRPr="007A09A6">
              <w:rPr>
                <w:rFonts w:eastAsia="Calibri" w:cs="Times New Roman"/>
                <w:b/>
                <w:sz w:val="24"/>
                <w:szCs w:val="24"/>
              </w:rPr>
              <w:t xml:space="preserve">Місце надання Послуг: </w:t>
            </w:r>
            <w:r w:rsidR="00420A25" w:rsidRPr="00435D5C">
              <w:rPr>
                <w:rFonts w:eastAsia="Calibri" w:cs="Times New Roman"/>
                <w:sz w:val="24"/>
                <w:szCs w:val="24"/>
              </w:rPr>
              <w:t xml:space="preserve">   46002,</w:t>
            </w:r>
            <w:r w:rsidR="00420A25" w:rsidRPr="00435D5C">
              <w:rPr>
                <w:rFonts w:eastAsia="Times New Roman" w:cs="Times New Roman"/>
                <w:sz w:val="24"/>
                <w:szCs w:val="24"/>
                <w:lang w:eastAsia="zh-CN"/>
              </w:rPr>
              <w:t xml:space="preserve"> м. Тернопіль, вул.</w:t>
            </w:r>
            <w:r w:rsidR="00420A25" w:rsidRPr="00435D5C">
              <w:rPr>
                <w:rFonts w:eastAsia="Calibri" w:cs="Times New Roman"/>
                <w:sz w:val="24"/>
                <w:szCs w:val="24"/>
              </w:rPr>
              <w:t xml:space="preserve"> Клінічна,1а</w:t>
            </w:r>
          </w:p>
          <w:p w14:paraId="6824F6A0" w14:textId="77777777" w:rsidR="0037731B" w:rsidRDefault="00420A25" w:rsidP="0037731B">
            <w:pPr>
              <w:widowControl w:val="0"/>
              <w:suppressAutoHyphens/>
              <w:ind w:firstLine="567"/>
              <w:jc w:val="both"/>
              <w:rPr>
                <w:rFonts w:eastAsia="Times New Roman" w:cs="Times New Roman"/>
                <w:sz w:val="24"/>
                <w:szCs w:val="24"/>
              </w:rPr>
            </w:pPr>
            <w:r w:rsidRPr="00435D5C">
              <w:rPr>
                <w:rFonts w:eastAsia="Times New Roman" w:cs="Times New Roman"/>
                <w:sz w:val="24"/>
                <w:szCs w:val="24"/>
              </w:rPr>
              <w:t xml:space="preserve">     </w:t>
            </w:r>
          </w:p>
          <w:p w14:paraId="48880675" w14:textId="6D1638B5" w:rsidR="0037731B" w:rsidRPr="0037731B" w:rsidRDefault="00420A25" w:rsidP="0037731B">
            <w:pPr>
              <w:widowControl w:val="0"/>
              <w:suppressAutoHyphens/>
              <w:ind w:firstLine="567"/>
              <w:jc w:val="both"/>
              <w:rPr>
                <w:rFonts w:eastAsia="Times New Roman" w:cs="Times New Roman"/>
                <w:sz w:val="24"/>
                <w:szCs w:val="24"/>
                <w:lang w:eastAsia="ar-SA"/>
              </w:rPr>
            </w:pPr>
            <w:r w:rsidRPr="00435D5C">
              <w:rPr>
                <w:rFonts w:eastAsia="Times New Roman" w:cs="Times New Roman"/>
                <w:sz w:val="24"/>
                <w:szCs w:val="24"/>
              </w:rPr>
              <w:t xml:space="preserve"> </w:t>
            </w:r>
            <w:r w:rsidR="0037731B" w:rsidRPr="0037731B">
              <w:rPr>
                <w:rFonts w:eastAsia="Times New Roman" w:cs="Times New Roman"/>
                <w:sz w:val="24"/>
                <w:szCs w:val="24"/>
                <w:lang w:eastAsia="ar-SA"/>
              </w:rPr>
              <w:t>Послуги повинні надаватись у відповідності до дефектного акту, діючих в Україні державних будівельних норм, стандартів і правил. Якість матеріалів, виробів і конструкцій, що будуть застосовуватися в процесі надання послуги повинна відповідати вимогам відповідних діючих норм і стандартів та проектної документації.</w:t>
            </w:r>
          </w:p>
          <w:p w14:paraId="256CA2A1" w14:textId="77777777" w:rsidR="0037731B" w:rsidRPr="0037731B" w:rsidRDefault="0037731B" w:rsidP="0037731B">
            <w:pPr>
              <w:widowControl w:val="0"/>
              <w:suppressAutoHyphens/>
              <w:jc w:val="both"/>
              <w:rPr>
                <w:rFonts w:eastAsia="Times New Roman" w:cs="Times New Roman"/>
                <w:iCs/>
                <w:sz w:val="24"/>
                <w:szCs w:val="24"/>
                <w:lang w:eastAsia="uk-UA"/>
              </w:rPr>
            </w:pPr>
            <w:r w:rsidRPr="0037731B">
              <w:rPr>
                <w:rFonts w:eastAsia="Times New Roman" w:cs="Times New Roman"/>
                <w:sz w:val="24"/>
                <w:szCs w:val="24"/>
                <w:lang w:eastAsia="ar-SA"/>
              </w:rPr>
              <w:t xml:space="preserve">        </w:t>
            </w:r>
          </w:p>
          <w:p w14:paraId="3B53FDDD" w14:textId="77777777" w:rsidR="0037731B" w:rsidRPr="0037731B" w:rsidRDefault="0037731B" w:rsidP="0037731B">
            <w:pPr>
              <w:widowControl w:val="0"/>
              <w:suppressAutoHyphens/>
              <w:ind w:firstLine="567"/>
              <w:jc w:val="both"/>
              <w:rPr>
                <w:rFonts w:eastAsia="Times New Roman" w:cs="Times New Roman"/>
                <w:spacing w:val="-4"/>
                <w:sz w:val="24"/>
                <w:szCs w:val="24"/>
                <w:lang w:eastAsia="ar-SA"/>
              </w:rPr>
            </w:pPr>
          </w:p>
          <w:p w14:paraId="203ED271" w14:textId="77777777" w:rsidR="0037731B" w:rsidRPr="0037731B" w:rsidRDefault="0037731B" w:rsidP="0037731B">
            <w:pPr>
              <w:widowControl w:val="0"/>
              <w:suppressAutoHyphens/>
              <w:ind w:firstLine="567"/>
              <w:rPr>
                <w:rFonts w:eastAsia="Times New Roman" w:cs="Times New Roman"/>
                <w:spacing w:val="-4"/>
                <w:sz w:val="24"/>
                <w:szCs w:val="24"/>
                <w:lang w:eastAsia="ar-SA"/>
              </w:rPr>
            </w:pPr>
            <w:r w:rsidRPr="0037731B">
              <w:rPr>
                <w:rFonts w:eastAsia="Times New Roman" w:cs="Times New Roman"/>
                <w:spacing w:val="-4"/>
                <w:sz w:val="20"/>
                <w:szCs w:val="20"/>
                <w:lang w:eastAsia="ar-SA"/>
              </w:rPr>
              <w:t xml:space="preserve">                                                                 </w:t>
            </w:r>
            <w:r w:rsidRPr="0037731B">
              <w:rPr>
                <w:rFonts w:eastAsia="Times New Roman" w:cs="Times New Roman"/>
                <w:spacing w:val="-4"/>
                <w:sz w:val="24"/>
                <w:szCs w:val="24"/>
                <w:lang w:eastAsia="ar-SA"/>
              </w:rPr>
              <w:t>ДЕФЕКТНИЙ АКТ</w:t>
            </w:r>
          </w:p>
          <w:p w14:paraId="251BF3A6" w14:textId="77777777" w:rsidR="0037731B" w:rsidRPr="0037731B" w:rsidRDefault="0037731B" w:rsidP="0037731B">
            <w:pPr>
              <w:widowControl w:val="0"/>
              <w:suppressAutoHyphens/>
              <w:ind w:firstLine="567"/>
              <w:jc w:val="both"/>
              <w:rPr>
                <w:rFonts w:eastAsia="Times New Roman" w:cs="Times New Roman"/>
                <w:spacing w:val="-4"/>
                <w:sz w:val="24"/>
                <w:szCs w:val="24"/>
                <w:lang w:eastAsia="ar-SA"/>
              </w:rPr>
            </w:pPr>
            <w:r w:rsidRPr="0037731B">
              <w:rPr>
                <w:rFonts w:eastAsia="Times New Roman" w:cs="Times New Roman"/>
                <w:spacing w:val="-4"/>
                <w:sz w:val="24"/>
                <w:szCs w:val="24"/>
                <w:lang w:eastAsia="ar-SA"/>
              </w:rPr>
              <w:t xml:space="preserve">на Поточний ремонт покрівлі будівлі лікарні, літера «А», КНП «Тернопільська комунальна міська лікарня №2» за адресою: </w:t>
            </w:r>
            <w:proofErr w:type="spellStart"/>
            <w:r w:rsidRPr="0037731B">
              <w:rPr>
                <w:rFonts w:eastAsia="Times New Roman" w:cs="Times New Roman"/>
                <w:spacing w:val="-4"/>
                <w:sz w:val="24"/>
                <w:szCs w:val="24"/>
                <w:lang w:eastAsia="ar-SA"/>
              </w:rPr>
              <w:t>м.Тернопіль</w:t>
            </w:r>
            <w:proofErr w:type="spellEnd"/>
            <w:r w:rsidRPr="0037731B">
              <w:rPr>
                <w:rFonts w:eastAsia="Times New Roman" w:cs="Times New Roman"/>
                <w:spacing w:val="-4"/>
                <w:sz w:val="24"/>
                <w:szCs w:val="24"/>
                <w:lang w:eastAsia="ar-SA"/>
              </w:rPr>
              <w:t xml:space="preserve">, </w:t>
            </w:r>
            <w:proofErr w:type="spellStart"/>
            <w:r w:rsidRPr="0037731B">
              <w:rPr>
                <w:rFonts w:eastAsia="Times New Roman" w:cs="Times New Roman"/>
                <w:spacing w:val="-4"/>
                <w:sz w:val="24"/>
                <w:szCs w:val="24"/>
                <w:lang w:eastAsia="ar-SA"/>
              </w:rPr>
              <w:t>вул.Клінічна</w:t>
            </w:r>
            <w:proofErr w:type="spellEnd"/>
            <w:r w:rsidRPr="0037731B">
              <w:rPr>
                <w:rFonts w:eastAsia="Times New Roman" w:cs="Times New Roman"/>
                <w:spacing w:val="-4"/>
                <w:sz w:val="24"/>
                <w:szCs w:val="24"/>
                <w:lang w:eastAsia="ar-SA"/>
              </w:rPr>
              <w:t>,1А</w:t>
            </w:r>
          </w:p>
          <w:p w14:paraId="3C5EDC6E" w14:textId="77777777" w:rsidR="0037731B" w:rsidRPr="0037731B" w:rsidRDefault="0037731B" w:rsidP="0037731B">
            <w:pPr>
              <w:widowControl w:val="0"/>
              <w:suppressAutoHyphens/>
              <w:ind w:firstLine="567"/>
              <w:jc w:val="both"/>
              <w:rPr>
                <w:rFonts w:eastAsia="Times New Roman" w:cs="Times New Roman"/>
                <w:spacing w:val="-4"/>
                <w:sz w:val="24"/>
                <w:szCs w:val="24"/>
                <w:lang w:eastAsia="ar-SA"/>
              </w:rPr>
            </w:pPr>
          </w:p>
          <w:p w14:paraId="1E3B397C" w14:textId="49F08BD1" w:rsidR="0037731B" w:rsidRPr="0037731B" w:rsidRDefault="0037731B" w:rsidP="0037731B">
            <w:pPr>
              <w:widowControl w:val="0"/>
              <w:suppressAutoHyphens/>
              <w:jc w:val="center"/>
              <w:rPr>
                <w:rFonts w:eastAsia="Calibri" w:cs="Times New Roman"/>
                <w:b/>
                <w:sz w:val="24"/>
                <w:szCs w:val="24"/>
              </w:rPr>
            </w:pPr>
            <w:r>
              <w:rPr>
                <w:b/>
                <w:noProof/>
                <w:sz w:val="24"/>
                <w:szCs w:val="24"/>
                <w:lang w:eastAsia="uk-UA"/>
              </w:rPr>
              <w:lastRenderedPageBreak/>
              <w:drawing>
                <wp:inline distT="0" distB="0" distL="0" distR="0" wp14:anchorId="2C30B3FC" wp14:editId="796C7221">
                  <wp:extent cx="4675618" cy="4187542"/>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480"/>
                          <a:stretch/>
                        </pic:blipFill>
                        <pic:spPr bwMode="auto">
                          <a:xfrm>
                            <a:off x="0" y="0"/>
                            <a:ext cx="4683108" cy="4194250"/>
                          </a:xfrm>
                          <a:prstGeom prst="rect">
                            <a:avLst/>
                          </a:prstGeom>
                          <a:noFill/>
                          <a:ln>
                            <a:noFill/>
                          </a:ln>
                          <a:extLst>
                            <a:ext uri="{53640926-AAD7-44D8-BBD7-CCE9431645EC}">
                              <a14:shadowObscured xmlns:a14="http://schemas.microsoft.com/office/drawing/2010/main"/>
                            </a:ext>
                          </a:extLst>
                        </pic:spPr>
                      </pic:pic>
                    </a:graphicData>
                  </a:graphic>
                </wp:inline>
              </w:drawing>
            </w:r>
          </w:p>
          <w:p w14:paraId="6119157F" w14:textId="77777777" w:rsidR="0037731B" w:rsidRPr="0037731B" w:rsidRDefault="0037731B" w:rsidP="0037731B">
            <w:pPr>
              <w:jc w:val="center"/>
              <w:rPr>
                <w:rFonts w:eastAsia="Calibri" w:cs="Times New Roman"/>
                <w:sz w:val="16"/>
                <w:szCs w:val="16"/>
              </w:rPr>
            </w:pPr>
          </w:p>
          <w:p w14:paraId="1A5AA5F8" w14:textId="77777777" w:rsidR="0037731B" w:rsidRPr="0037731B" w:rsidRDefault="0037731B" w:rsidP="0037731B">
            <w:pPr>
              <w:jc w:val="center"/>
              <w:rPr>
                <w:rFonts w:eastAsia="Calibri" w:cs="Times New Roman"/>
                <w:b/>
                <w:sz w:val="20"/>
                <w:szCs w:val="20"/>
              </w:rPr>
            </w:pPr>
            <w:r w:rsidRPr="0037731B">
              <w:rPr>
                <w:rFonts w:eastAsia="Calibri" w:cs="Times New Roman"/>
                <w:sz w:val="16"/>
                <w:szCs w:val="16"/>
              </w:rPr>
              <w:t>*</w:t>
            </w:r>
            <w:r w:rsidRPr="0037731B">
              <w:rPr>
                <w:rFonts w:eastAsia="Calibri" w:cs="Times New Roman"/>
                <w:sz w:val="20"/>
                <w:szCs w:val="20"/>
              </w:rPr>
              <w:t xml:space="preserve">У разі посилання на конкретну торгівельну марку чи фірму, патент, </w:t>
            </w:r>
            <w:proofErr w:type="spellStart"/>
            <w:r w:rsidRPr="0037731B">
              <w:rPr>
                <w:rFonts w:eastAsia="Calibri" w:cs="Times New Roman"/>
                <w:sz w:val="20"/>
                <w:szCs w:val="20"/>
              </w:rPr>
              <w:t>конструкію</w:t>
            </w:r>
            <w:proofErr w:type="spellEnd"/>
            <w:r w:rsidRPr="0037731B">
              <w:rPr>
                <w:rFonts w:eastAsia="Calibri" w:cs="Times New Roman"/>
                <w:sz w:val="20"/>
                <w:szCs w:val="20"/>
              </w:rPr>
              <w:t xml:space="preserve"> або тип предмета закупівлі, джерело його походження або виробника треба розуміти та читати з додатковим виразом "або еквівалент" (згідно з пунктом 3 частини другої статті 22 Закону України "Про публічні закупівлі" від 25.12.2015 №922-</w:t>
            </w:r>
            <w:r w:rsidRPr="0037731B">
              <w:rPr>
                <w:rFonts w:eastAsia="Calibri" w:cs="Times New Roman"/>
                <w:sz w:val="20"/>
                <w:szCs w:val="20"/>
                <w:lang w:val="ru-RU"/>
              </w:rPr>
              <w:t>VIII</w:t>
            </w:r>
            <w:r w:rsidRPr="0037731B">
              <w:rPr>
                <w:rFonts w:eastAsia="Calibri" w:cs="Times New Roman"/>
                <w:sz w:val="20"/>
                <w:szCs w:val="20"/>
              </w:rPr>
              <w:t xml:space="preserve">). </w:t>
            </w:r>
            <w:proofErr w:type="spellStart"/>
            <w:r w:rsidRPr="0037731B">
              <w:rPr>
                <w:rFonts w:eastAsia="Calibri" w:cs="Times New Roman"/>
                <w:sz w:val="20"/>
                <w:szCs w:val="20"/>
                <w:lang w:val="ru-RU"/>
              </w:rPr>
              <w:t>Посилання</w:t>
            </w:r>
            <w:proofErr w:type="spellEnd"/>
            <w:r w:rsidRPr="0037731B">
              <w:rPr>
                <w:rFonts w:eastAsia="Calibri" w:cs="Times New Roman"/>
                <w:sz w:val="20"/>
                <w:szCs w:val="20"/>
                <w:lang w:val="ru-RU"/>
              </w:rPr>
              <w:t xml:space="preserve"> на </w:t>
            </w:r>
            <w:proofErr w:type="spellStart"/>
            <w:r w:rsidRPr="0037731B">
              <w:rPr>
                <w:rFonts w:eastAsia="Calibri" w:cs="Times New Roman"/>
                <w:sz w:val="20"/>
                <w:szCs w:val="20"/>
                <w:lang w:val="ru-RU"/>
              </w:rPr>
              <w:t>торгівельну</w:t>
            </w:r>
            <w:proofErr w:type="spellEnd"/>
            <w:r w:rsidRPr="0037731B">
              <w:rPr>
                <w:rFonts w:eastAsia="Calibri" w:cs="Times New Roman"/>
                <w:sz w:val="20"/>
                <w:szCs w:val="20"/>
                <w:lang w:val="ru-RU"/>
              </w:rPr>
              <w:t xml:space="preserve"> марку, </w:t>
            </w:r>
            <w:proofErr w:type="spellStart"/>
            <w:r w:rsidRPr="0037731B">
              <w:rPr>
                <w:rFonts w:eastAsia="Calibri" w:cs="Times New Roman"/>
                <w:sz w:val="20"/>
                <w:szCs w:val="20"/>
                <w:lang w:val="ru-RU"/>
              </w:rPr>
              <w:t>фірму</w:t>
            </w:r>
            <w:proofErr w:type="spellEnd"/>
            <w:r w:rsidRPr="0037731B">
              <w:rPr>
                <w:rFonts w:eastAsia="Calibri" w:cs="Times New Roman"/>
                <w:sz w:val="20"/>
                <w:szCs w:val="20"/>
                <w:lang w:val="ru-RU"/>
              </w:rPr>
              <w:t xml:space="preserve">, патент </w:t>
            </w:r>
            <w:proofErr w:type="spellStart"/>
            <w:r w:rsidRPr="0037731B">
              <w:rPr>
                <w:rFonts w:eastAsia="Calibri" w:cs="Times New Roman"/>
                <w:sz w:val="20"/>
                <w:szCs w:val="20"/>
                <w:lang w:val="ru-RU"/>
              </w:rPr>
              <w:t>здійснено</w:t>
            </w:r>
            <w:proofErr w:type="spellEnd"/>
            <w:r w:rsidRPr="0037731B">
              <w:rPr>
                <w:rFonts w:eastAsia="Calibri" w:cs="Times New Roman"/>
                <w:sz w:val="20"/>
                <w:szCs w:val="20"/>
                <w:lang w:val="ru-RU"/>
              </w:rPr>
              <w:t xml:space="preserve"> для </w:t>
            </w:r>
            <w:proofErr w:type="spellStart"/>
            <w:r w:rsidRPr="0037731B">
              <w:rPr>
                <w:rFonts w:eastAsia="Calibri" w:cs="Times New Roman"/>
                <w:sz w:val="20"/>
                <w:szCs w:val="20"/>
                <w:lang w:val="ru-RU"/>
              </w:rPr>
              <w:t>коректного</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визначення</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Учасником</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вартості</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надання</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послуг</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зазначених</w:t>
            </w:r>
            <w:proofErr w:type="spellEnd"/>
            <w:r w:rsidRPr="0037731B">
              <w:rPr>
                <w:rFonts w:eastAsia="Calibri" w:cs="Times New Roman"/>
                <w:sz w:val="20"/>
                <w:szCs w:val="20"/>
                <w:lang w:val="ru-RU"/>
              </w:rPr>
              <w:t xml:space="preserve"> у </w:t>
            </w:r>
            <w:proofErr w:type="spellStart"/>
            <w:proofErr w:type="gramStart"/>
            <w:r w:rsidRPr="0037731B">
              <w:rPr>
                <w:rFonts w:eastAsia="Calibri" w:cs="Times New Roman"/>
                <w:sz w:val="20"/>
                <w:szCs w:val="20"/>
                <w:lang w:val="ru-RU"/>
              </w:rPr>
              <w:t>техн</w:t>
            </w:r>
            <w:proofErr w:type="gramEnd"/>
            <w:r w:rsidRPr="0037731B">
              <w:rPr>
                <w:rFonts w:eastAsia="Calibri" w:cs="Times New Roman"/>
                <w:sz w:val="20"/>
                <w:szCs w:val="20"/>
                <w:lang w:val="ru-RU"/>
              </w:rPr>
              <w:t>ічному</w:t>
            </w:r>
            <w:proofErr w:type="spellEnd"/>
            <w:r w:rsidRPr="0037731B">
              <w:rPr>
                <w:rFonts w:eastAsia="Calibri" w:cs="Times New Roman"/>
                <w:sz w:val="20"/>
                <w:szCs w:val="20"/>
                <w:lang w:val="ru-RU"/>
              </w:rPr>
              <w:t xml:space="preserve"> </w:t>
            </w:r>
            <w:proofErr w:type="spellStart"/>
            <w:r w:rsidRPr="0037731B">
              <w:rPr>
                <w:rFonts w:eastAsia="Calibri" w:cs="Times New Roman"/>
                <w:sz w:val="20"/>
                <w:szCs w:val="20"/>
                <w:lang w:val="ru-RU"/>
              </w:rPr>
              <w:t>завданні</w:t>
            </w:r>
            <w:proofErr w:type="spellEnd"/>
            <w:r w:rsidRPr="0037731B">
              <w:rPr>
                <w:rFonts w:eastAsia="Calibri" w:cs="Times New Roman"/>
                <w:sz w:val="20"/>
                <w:szCs w:val="20"/>
                <w:lang w:val="ru-RU"/>
              </w:rPr>
              <w:t>.</w:t>
            </w:r>
          </w:p>
          <w:p w14:paraId="229DE619" w14:textId="77777777" w:rsidR="0037731B" w:rsidRPr="0037731B" w:rsidRDefault="0037731B" w:rsidP="0037731B">
            <w:pPr>
              <w:widowControl w:val="0"/>
              <w:suppressAutoHyphens/>
              <w:jc w:val="center"/>
              <w:rPr>
                <w:rFonts w:eastAsia="Calibri" w:cs="Times New Roman"/>
                <w:b/>
                <w:sz w:val="24"/>
                <w:szCs w:val="24"/>
              </w:rPr>
            </w:pPr>
          </w:p>
          <w:p w14:paraId="1E91201B" w14:textId="77777777" w:rsidR="0037731B" w:rsidRPr="0037731B" w:rsidRDefault="0037731B" w:rsidP="0037731B">
            <w:pPr>
              <w:widowControl w:val="0"/>
              <w:suppressAutoHyphens/>
              <w:jc w:val="center"/>
              <w:rPr>
                <w:rFonts w:eastAsia="Calibri" w:cs="Times New Roman"/>
                <w:b/>
                <w:sz w:val="24"/>
                <w:szCs w:val="24"/>
              </w:rPr>
            </w:pPr>
            <w:r w:rsidRPr="0037731B">
              <w:rPr>
                <w:rFonts w:eastAsia="Calibri" w:cs="Times New Roman"/>
                <w:b/>
                <w:sz w:val="24"/>
                <w:szCs w:val="24"/>
              </w:rPr>
              <w:t>Загальні вимоги до матеріалів/устаткування:</w:t>
            </w:r>
          </w:p>
          <w:p w14:paraId="4089692D" w14:textId="77777777" w:rsidR="0037731B" w:rsidRPr="0037731B" w:rsidRDefault="0037731B" w:rsidP="0037731B">
            <w:pPr>
              <w:widowControl w:val="0"/>
              <w:suppressAutoHyphens/>
              <w:jc w:val="center"/>
              <w:rPr>
                <w:rFonts w:eastAsia="Calibri" w:cs="Times New Roman"/>
                <w:sz w:val="24"/>
                <w:szCs w:val="24"/>
              </w:rPr>
            </w:pPr>
          </w:p>
          <w:p w14:paraId="7294B41E" w14:textId="77777777" w:rsidR="0037731B" w:rsidRPr="0037731B" w:rsidRDefault="0037731B" w:rsidP="0037731B">
            <w:pPr>
              <w:widowControl w:val="0"/>
              <w:suppressAutoHyphens/>
              <w:jc w:val="both"/>
              <w:rPr>
                <w:rFonts w:eastAsia="Calibri" w:cs="Times New Roman"/>
                <w:sz w:val="24"/>
                <w:szCs w:val="24"/>
              </w:rPr>
            </w:pPr>
            <w:r w:rsidRPr="0037731B">
              <w:rPr>
                <w:rFonts w:eastAsia="Times New Roman" w:cs="Times New Roman"/>
                <w:sz w:val="24"/>
                <w:szCs w:val="24"/>
                <w:lang w:eastAsia="uk-UA"/>
              </w:rPr>
              <w:t xml:space="preserve">Для забезпечення належної якості ремонту покрівлі слід використовувати матеріали DANOPOL HS 1.5 LIGHT GREY - ПВХ мембрана або еквівалент з характеристиками не гірше, ніж встановлена Замовником. </w:t>
            </w:r>
          </w:p>
          <w:p w14:paraId="4DCEDBC2" w14:textId="77777777" w:rsidR="0037731B" w:rsidRPr="0037731B" w:rsidRDefault="0037731B" w:rsidP="0037731B">
            <w:pPr>
              <w:widowControl w:val="0"/>
              <w:suppressAutoHyphens/>
              <w:rPr>
                <w:rFonts w:eastAsia="Calibri" w:cs="Times New Roman"/>
                <w:sz w:val="24"/>
                <w:szCs w:val="24"/>
              </w:rPr>
            </w:pPr>
          </w:p>
          <w:p w14:paraId="13D17ADE" w14:textId="77777777" w:rsidR="0037731B" w:rsidRPr="0037731B" w:rsidRDefault="0037731B" w:rsidP="0037731B">
            <w:pPr>
              <w:widowControl w:val="0"/>
              <w:tabs>
                <w:tab w:val="left" w:pos="993"/>
              </w:tabs>
              <w:suppressAutoHyphens/>
              <w:rPr>
                <w:rFonts w:eastAsia="Calibri" w:cs="Times New Roman"/>
                <w:sz w:val="24"/>
                <w:szCs w:val="24"/>
              </w:rPr>
            </w:pPr>
            <w:r w:rsidRPr="0037731B">
              <w:rPr>
                <w:rFonts w:eastAsia="Times New Roman" w:cs="Times New Roman"/>
                <w:sz w:val="24"/>
                <w:szCs w:val="24"/>
                <w:lang w:eastAsia="ar-SA"/>
              </w:rPr>
              <w:t xml:space="preserve">               1.Послуги повинні надаватись у відповідності до Дефектного акту.</w:t>
            </w:r>
          </w:p>
          <w:p w14:paraId="666364DF"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 xml:space="preserve"> 2.Учасник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r w:rsidRPr="0037731B">
              <w:rPr>
                <w:rFonts w:eastAsia="Calibri" w:cs="Times New Roman"/>
                <w:sz w:val="26"/>
                <w:szCs w:val="26"/>
                <w:lang w:eastAsia="ar-SA"/>
              </w:rPr>
              <w:t xml:space="preserve"> </w:t>
            </w:r>
            <w:r w:rsidRPr="0037731B">
              <w:rPr>
                <w:rFonts w:eastAsia="Calibri" w:cs="Times New Roman"/>
                <w:sz w:val="24"/>
                <w:szCs w:val="24"/>
                <w:lang w:eastAsia="ar-SA"/>
              </w:rPr>
              <w:t>Заплановані по об'єкту загальні заходи дозволяють зберегти екологічну рівновагу в районі розташування об’єкту, зменшують до мінімуму вплив негативних факторів, які діють на повітряне, водне середовище, ґрунти та інші компоненти навколишнього природного середовища при проведенні будівельних робіт, експлуатації об'єкту. Учасник повинен надати гарантійний лист, що виконані ним будівельні роботи не матимуть негативного впливу на навколишнє природнє  середовище.</w:t>
            </w:r>
          </w:p>
          <w:p w14:paraId="0E21B122"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3.Учасник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3D950AF7"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lastRenderedPageBreak/>
              <w:t>4.Термін виконання робіт (надання послуг) визначається умовами договору та цією тендерною документацією.</w:t>
            </w:r>
          </w:p>
          <w:p w14:paraId="19D2869E"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5.У ході проведення робіт з метою контролю дотримання норм і стандартів Замовником організовується проведення технічного нагляду.</w:t>
            </w:r>
          </w:p>
          <w:p w14:paraId="3C83098E"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6.Виконані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sidRPr="0037731B">
              <w:rPr>
                <w:rFonts w:eastAsia="Times New Roman" w:cs="Times New Roman"/>
                <w:sz w:val="24"/>
                <w:szCs w:val="24"/>
                <w:lang w:eastAsia="uk-UA"/>
              </w:rPr>
              <w:tab/>
            </w:r>
          </w:p>
          <w:p w14:paraId="0A12623C"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7.Учасник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7E4F3C82" w14:textId="77777777" w:rsidR="0037731B" w:rsidRPr="0037731B" w:rsidRDefault="0037731B" w:rsidP="0037731B">
            <w:pPr>
              <w:tabs>
                <w:tab w:val="left" w:pos="567"/>
                <w:tab w:val="left" w:pos="993"/>
              </w:tabs>
              <w:jc w:val="both"/>
              <w:rPr>
                <w:rFonts w:eastAsia="Calibri" w:cs="Times New Roman"/>
                <w:color w:val="000000"/>
                <w:sz w:val="24"/>
                <w:szCs w:val="24"/>
                <w:lang w:eastAsia="ru-RU"/>
              </w:rPr>
            </w:pPr>
            <w:r w:rsidRPr="0037731B">
              <w:rPr>
                <w:rFonts w:eastAsia="Calibri" w:cs="Times New Roman"/>
                <w:sz w:val="26"/>
                <w:szCs w:val="26"/>
                <w:lang w:eastAsia="ar-SA"/>
              </w:rPr>
              <w:t xml:space="preserve">              8. </w:t>
            </w:r>
            <w:r w:rsidRPr="0037731B">
              <w:rPr>
                <w:rFonts w:eastAsia="Calibri" w:cs="Times New Roman"/>
                <w:sz w:val="24"/>
                <w:szCs w:val="24"/>
                <w:lang w:eastAsia="ar-SA"/>
              </w:rPr>
              <w:t>Учасник підтверджує, що будівельні матеріали та комплектуючі вироби, конструкції та системи, що застосовуватимуться для виконання робіт, а також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 та копії яких Учасник зобов’язується надати на першу вимогу Замовника.</w:t>
            </w:r>
          </w:p>
          <w:p w14:paraId="40D14794"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9.Матеріали,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37B3D873"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10.Учасник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09838BE6"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11.Гарантійний термін якості виконаних робіт (наданих послуг) становить – 5 років від дня підписання Акта виконання робіт (надання послуг) за формою КБ-2в та Довідки про вартість виконаних робіт (наданих послуг) за формою КБ -3,</w:t>
            </w:r>
            <w:r w:rsidRPr="0037731B">
              <w:rPr>
                <w:rFonts w:eastAsia="Times New Roman" w:cs="Times New Roman"/>
                <w:sz w:val="24"/>
                <w:szCs w:val="24"/>
                <w:lang w:eastAsia="ar-SA"/>
              </w:rPr>
              <w:t xml:space="preserve"> про що учасник, у складі своєї тендерної пропозиції повинен надати окремий відповідний лист-гарантію</w:t>
            </w:r>
          </w:p>
          <w:p w14:paraId="169A9B0C" w14:textId="77777777" w:rsidR="0037731B" w:rsidRPr="0037731B" w:rsidRDefault="0037731B" w:rsidP="0037731B">
            <w:pPr>
              <w:ind w:firstLine="855"/>
              <w:jc w:val="both"/>
              <w:rPr>
                <w:rFonts w:eastAsia="Times New Roman" w:cs="Times New Roman"/>
                <w:sz w:val="24"/>
                <w:szCs w:val="24"/>
                <w:lang w:eastAsia="uk-UA"/>
              </w:rPr>
            </w:pPr>
            <w:r w:rsidRPr="0037731B">
              <w:rPr>
                <w:rFonts w:eastAsia="Times New Roman" w:cs="Times New Roman"/>
                <w:sz w:val="24"/>
                <w:szCs w:val="24"/>
                <w:lang w:eastAsia="uk-UA"/>
              </w:rPr>
              <w:t>12.Під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w:t>
            </w:r>
            <w:proofErr w:type="spellStart"/>
            <w:r w:rsidRPr="0037731B">
              <w:rPr>
                <w:rFonts w:eastAsia="Times New Roman" w:cs="Times New Roman"/>
                <w:sz w:val="24"/>
                <w:szCs w:val="24"/>
                <w:lang w:eastAsia="uk-UA"/>
              </w:rPr>
              <w:t>далі-КНУ</w:t>
            </w:r>
            <w:proofErr w:type="spellEnd"/>
            <w:r w:rsidRPr="0037731B">
              <w:rPr>
                <w:rFonts w:eastAsia="Times New Roman" w:cs="Times New Roman"/>
                <w:sz w:val="24"/>
                <w:szCs w:val="24"/>
                <w:lang w:eastAsia="uk-UA"/>
              </w:rPr>
              <w:t xml:space="preserve">), затверджених наказом </w:t>
            </w:r>
            <w:proofErr w:type="spellStart"/>
            <w:r w:rsidRPr="0037731B">
              <w:rPr>
                <w:rFonts w:eastAsia="Times New Roman" w:cs="Times New Roman"/>
                <w:sz w:val="24"/>
                <w:szCs w:val="24"/>
                <w:lang w:eastAsia="uk-UA"/>
              </w:rPr>
              <w:t>Мінрегіону</w:t>
            </w:r>
            <w:proofErr w:type="spellEnd"/>
            <w:r w:rsidRPr="0037731B">
              <w:rPr>
                <w:rFonts w:eastAsia="Times New Roman" w:cs="Times New Roman"/>
                <w:sz w:val="24"/>
                <w:szCs w:val="24"/>
                <w:lang w:eastAsia="uk-UA"/>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443AE071" w14:textId="77777777" w:rsidR="0037731B" w:rsidRPr="0037731B" w:rsidRDefault="0037731B" w:rsidP="0037731B">
            <w:pPr>
              <w:ind w:firstLine="850"/>
              <w:jc w:val="both"/>
              <w:rPr>
                <w:rFonts w:eastAsia="Times New Roman" w:cs="Times New Roman"/>
                <w:sz w:val="24"/>
                <w:szCs w:val="24"/>
                <w:lang w:eastAsia="uk-UA"/>
              </w:rPr>
            </w:pPr>
            <w:r w:rsidRPr="0037731B">
              <w:rPr>
                <w:rFonts w:eastAsia="Times New Roman" w:cs="Times New Roman"/>
                <w:sz w:val="24"/>
                <w:szCs w:val="24"/>
                <w:lang w:eastAsia="uk-UA"/>
              </w:rPr>
              <w:t>13.Вартість матеріально-технічних ресурсів має бути підтверджена при виконанні робіт і підписанні Актів виконаних робіт.</w:t>
            </w:r>
          </w:p>
          <w:p w14:paraId="21C13B06" w14:textId="77777777" w:rsidR="0037731B" w:rsidRPr="0037731B" w:rsidRDefault="0037731B" w:rsidP="0037731B">
            <w:pPr>
              <w:ind w:firstLine="850"/>
              <w:jc w:val="both"/>
              <w:rPr>
                <w:rFonts w:eastAsia="Times New Roman" w:cs="Times New Roman"/>
                <w:b/>
                <w:sz w:val="22"/>
                <w:lang w:eastAsia="uk-UA"/>
              </w:rPr>
            </w:pPr>
            <w:r w:rsidRPr="0037731B">
              <w:rPr>
                <w:rFonts w:eastAsia="Times New Roman" w:cs="Times New Roman"/>
                <w:sz w:val="24"/>
                <w:szCs w:val="24"/>
                <w:lang w:eastAsia="uk-UA"/>
              </w:rPr>
              <w:t>14.Якщо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читається в значенні «або еквівалент».</w:t>
            </w:r>
          </w:p>
          <w:p w14:paraId="0D022535" w14:textId="2BCF694B" w:rsidR="0037731B" w:rsidRPr="0037731B" w:rsidRDefault="00481956" w:rsidP="00481956">
            <w:pPr>
              <w:ind w:left="141" w:right="-146"/>
              <w:jc w:val="both"/>
              <w:rPr>
                <w:rFonts w:eastAsia="Times New Roman" w:cs="Times New Roman"/>
                <w:sz w:val="24"/>
                <w:szCs w:val="24"/>
                <w:lang w:eastAsia="uk-UA"/>
              </w:rPr>
            </w:pPr>
            <w:r>
              <w:rPr>
                <w:rFonts w:eastAsia="Times New Roman" w:cs="Times New Roman"/>
                <w:sz w:val="24"/>
                <w:szCs w:val="24"/>
                <w:lang w:eastAsia="uk-UA"/>
              </w:rPr>
              <w:t xml:space="preserve">    15.</w:t>
            </w:r>
            <w:r w:rsidR="0037731B" w:rsidRPr="0037731B">
              <w:rPr>
                <w:rFonts w:eastAsia="Times New Roman" w:cs="Times New Roman"/>
                <w:sz w:val="24"/>
                <w:szCs w:val="24"/>
                <w:lang w:eastAsia="uk-UA"/>
              </w:rPr>
              <w:t>Ремонт покрівлі виконується відповідно до ДБН В.2.6-220 2017 «Покриття будівель і споруд».</w:t>
            </w:r>
          </w:p>
          <w:p w14:paraId="265A156F" w14:textId="77777777" w:rsidR="0037731B" w:rsidRPr="0037731B" w:rsidRDefault="0037731B" w:rsidP="0037731B">
            <w:pPr>
              <w:tabs>
                <w:tab w:val="left" w:pos="260"/>
              </w:tabs>
              <w:ind w:right="-108" w:firstLine="567"/>
              <w:jc w:val="both"/>
              <w:rPr>
                <w:rFonts w:eastAsia="Times New Roman" w:cs="Times New Roman"/>
                <w:sz w:val="24"/>
                <w:szCs w:val="24"/>
              </w:rPr>
            </w:pPr>
            <w:r w:rsidRPr="0037731B">
              <w:rPr>
                <w:rFonts w:eastAsia="Times New Roman" w:cs="Times New Roman"/>
                <w:sz w:val="24"/>
                <w:szCs w:val="24"/>
              </w:rPr>
              <w:t xml:space="preserve">     16.Учасник повинен  відвідати та оглянути об'єкт та дільницю, </w:t>
            </w:r>
            <w:r w:rsidRPr="0037731B">
              <w:rPr>
                <w:rFonts w:eastAsia="Times New Roman" w:cs="Times New Roman"/>
                <w:sz w:val="24"/>
                <w:szCs w:val="24"/>
              </w:rPr>
              <w:lastRenderedPageBreak/>
              <w:t>де передбачається надання послуги згідно технічної специфікації, а також отримати інформацію, яка може бути йому необхідна для підготовки пропозиції та укладання договору. Витрати на відвідування об’єкту Учасник несе за власні кошти. При цьому Замовник не несе відповідальності за будь-які майнові та немайнові ризики, пов’язані з ознайомлювальною поїздкою. За результатами відвідування об’єкту складається довідка згідно Зразка (додається) про огляд об’єкта, яка підписується уповноваженими особами Сторін, та подається у складі пропозиції Учасника.</w:t>
            </w:r>
          </w:p>
          <w:p w14:paraId="6C88515F" w14:textId="77777777" w:rsidR="00750C73" w:rsidRDefault="00750C73" w:rsidP="00750C73">
            <w:pPr>
              <w:jc w:val="both"/>
              <w:rPr>
                <w:rFonts w:eastAsia="Times New Roman" w:cs="Times New Roman"/>
                <w:sz w:val="24"/>
                <w:szCs w:val="24"/>
              </w:rPr>
            </w:pPr>
          </w:p>
          <w:p w14:paraId="7E1B16E3" w14:textId="16E1B924" w:rsidR="0037731B" w:rsidRPr="0037731B" w:rsidRDefault="0037731B" w:rsidP="00750C73">
            <w:pPr>
              <w:jc w:val="both"/>
              <w:rPr>
                <w:rFonts w:eastAsia="Calibri" w:cs="Times New Roman"/>
                <w:b/>
                <w:bCs/>
                <w:sz w:val="24"/>
                <w:szCs w:val="24"/>
              </w:rPr>
            </w:pPr>
            <w:r w:rsidRPr="0037731B">
              <w:rPr>
                <w:rFonts w:eastAsia="Calibri" w:cs="Times New Roman"/>
                <w:b/>
                <w:bCs/>
                <w:sz w:val="24"/>
                <w:szCs w:val="24"/>
              </w:rPr>
              <w:t>Взірець.</w:t>
            </w:r>
          </w:p>
          <w:p w14:paraId="7049F70D" w14:textId="77777777" w:rsidR="0037731B" w:rsidRPr="0037731B" w:rsidRDefault="0037731B" w:rsidP="0037731B">
            <w:pPr>
              <w:ind w:firstLine="284"/>
              <w:jc w:val="both"/>
              <w:rPr>
                <w:rFonts w:eastAsia="Calibri" w:cs="Times New Roman"/>
                <w:b/>
                <w:bCs/>
                <w:sz w:val="24"/>
                <w:szCs w:val="24"/>
              </w:rPr>
            </w:pPr>
          </w:p>
          <w:p w14:paraId="60979FD6" w14:textId="77777777" w:rsidR="0037731B" w:rsidRPr="0037731B" w:rsidRDefault="0037731B" w:rsidP="0037731B">
            <w:pPr>
              <w:ind w:right="126" w:firstLine="567"/>
              <w:jc w:val="center"/>
              <w:rPr>
                <w:rFonts w:eastAsia="Calibri" w:cs="Times New Roman"/>
                <w:b/>
                <w:bCs/>
                <w:sz w:val="24"/>
                <w:szCs w:val="24"/>
              </w:rPr>
            </w:pPr>
            <w:r w:rsidRPr="0037731B">
              <w:rPr>
                <w:rFonts w:eastAsia="Calibri" w:cs="Times New Roman"/>
                <w:b/>
                <w:bCs/>
                <w:sz w:val="24"/>
                <w:szCs w:val="24"/>
              </w:rPr>
              <w:t xml:space="preserve">Довідка про відвідування та огляд об’єкта </w:t>
            </w:r>
          </w:p>
          <w:p w14:paraId="33DBC729" w14:textId="77777777" w:rsidR="0037731B" w:rsidRPr="0037731B" w:rsidRDefault="0037731B" w:rsidP="0037731B">
            <w:pPr>
              <w:ind w:right="126" w:firstLine="567"/>
              <w:jc w:val="center"/>
              <w:rPr>
                <w:rFonts w:eastAsia="Calibri" w:cs="Times New Roman"/>
                <w:b/>
                <w:bCs/>
                <w:sz w:val="24"/>
                <w:szCs w:val="24"/>
              </w:rPr>
            </w:pPr>
          </w:p>
          <w:p w14:paraId="11743163" w14:textId="77777777" w:rsidR="0037731B" w:rsidRPr="0037731B" w:rsidRDefault="0037731B" w:rsidP="0037731B">
            <w:pPr>
              <w:ind w:firstLine="567"/>
              <w:jc w:val="both"/>
              <w:rPr>
                <w:rFonts w:eastAsia="Calibri" w:cs="Times New Roman"/>
                <w:sz w:val="24"/>
                <w:szCs w:val="24"/>
              </w:rPr>
            </w:pPr>
            <w:r w:rsidRPr="0037731B">
              <w:rPr>
                <w:rFonts w:eastAsia="Calibri" w:cs="Times New Roman"/>
                <w:i/>
                <w:sz w:val="24"/>
                <w:szCs w:val="24"/>
              </w:rPr>
              <w:t xml:space="preserve">          </w:t>
            </w:r>
            <w:r w:rsidRPr="0037731B">
              <w:rPr>
                <w:rFonts w:eastAsia="Calibri" w:cs="Times New Roman"/>
                <w:i/>
                <w:sz w:val="24"/>
                <w:szCs w:val="24"/>
                <w:u w:val="single"/>
              </w:rPr>
              <w:t>(Найменування Учасника</w:t>
            </w:r>
            <w:r w:rsidRPr="0037731B">
              <w:rPr>
                <w:rFonts w:eastAsia="Calibri" w:cs="Times New Roman"/>
                <w:sz w:val="24"/>
                <w:szCs w:val="24"/>
                <w:u w:val="single"/>
              </w:rPr>
              <w:t>)</w:t>
            </w:r>
            <w:r w:rsidRPr="0037731B">
              <w:rPr>
                <w:rFonts w:eastAsia="Calibri" w:cs="Times New Roman"/>
                <w:sz w:val="24"/>
                <w:szCs w:val="24"/>
              </w:rPr>
              <w:t xml:space="preserve">                                         підтверджує відвідування та огляд      </w:t>
            </w:r>
          </w:p>
          <w:p w14:paraId="31974D00" w14:textId="77777777" w:rsidR="0037731B" w:rsidRPr="0037731B" w:rsidRDefault="0037731B" w:rsidP="0037731B">
            <w:pPr>
              <w:jc w:val="both"/>
              <w:rPr>
                <w:rFonts w:eastAsia="Calibri" w:cs="Times New Roman"/>
                <w:sz w:val="24"/>
                <w:szCs w:val="24"/>
              </w:rPr>
            </w:pPr>
            <w:r w:rsidRPr="0037731B">
              <w:rPr>
                <w:rFonts w:eastAsia="Calibri" w:cs="Times New Roman"/>
                <w:sz w:val="24"/>
                <w:szCs w:val="24"/>
              </w:rPr>
              <w:t>об’єкта _______________________, де передбачається виконання обсягів робіт згідно технічної специфікації та ознайомився з інформацію, необхідною для підготовки пропозицій та укладання договору.</w:t>
            </w:r>
          </w:p>
          <w:p w14:paraId="1471CF05" w14:textId="77777777" w:rsidR="0037731B" w:rsidRPr="0037731B" w:rsidRDefault="0037731B" w:rsidP="0037731B">
            <w:pPr>
              <w:ind w:firstLine="567"/>
              <w:jc w:val="both"/>
              <w:rPr>
                <w:rFonts w:eastAsia="Calibri" w:cs="Times New Roman"/>
                <w:sz w:val="24"/>
                <w:szCs w:val="24"/>
              </w:rPr>
            </w:pPr>
          </w:p>
          <w:p w14:paraId="6D1FBA5F" w14:textId="77777777" w:rsidR="0037731B" w:rsidRPr="0037731B" w:rsidRDefault="0037731B" w:rsidP="0037731B">
            <w:pPr>
              <w:ind w:firstLine="567"/>
              <w:jc w:val="both"/>
              <w:rPr>
                <w:rFonts w:eastAsia="Calibri" w:cs="Times New Roman"/>
                <w:sz w:val="24"/>
                <w:szCs w:val="24"/>
              </w:rPr>
            </w:pPr>
          </w:p>
          <w:p w14:paraId="753DBA41" w14:textId="77777777" w:rsidR="0037731B" w:rsidRPr="0037731B" w:rsidRDefault="0037731B" w:rsidP="0037731B">
            <w:pPr>
              <w:ind w:firstLine="567"/>
              <w:jc w:val="both"/>
              <w:rPr>
                <w:rFonts w:eastAsia="Calibri" w:cs="Times New Roman"/>
                <w:sz w:val="24"/>
                <w:szCs w:val="24"/>
              </w:rPr>
            </w:pPr>
          </w:p>
          <w:p w14:paraId="5C1F579B" w14:textId="7914E405" w:rsidR="0037731B" w:rsidRPr="0037731B" w:rsidRDefault="0037731B" w:rsidP="00AB1EE6">
            <w:pPr>
              <w:tabs>
                <w:tab w:val="left" w:pos="7328"/>
              </w:tabs>
              <w:jc w:val="both"/>
              <w:rPr>
                <w:rFonts w:eastAsia="Calibri" w:cs="Times New Roman"/>
                <w:sz w:val="24"/>
                <w:szCs w:val="24"/>
              </w:rPr>
            </w:pPr>
            <w:r w:rsidRPr="0037731B">
              <w:rPr>
                <w:rFonts w:eastAsia="Calibri" w:cs="Times New Roman"/>
                <w:sz w:val="24"/>
                <w:szCs w:val="24"/>
              </w:rPr>
              <w:t>Уповноважена  особа (</w:t>
            </w:r>
            <w:r w:rsidRPr="0037731B">
              <w:rPr>
                <w:rFonts w:eastAsia="Calibri" w:cs="Times New Roman"/>
                <w:i/>
                <w:sz w:val="24"/>
                <w:szCs w:val="24"/>
              </w:rPr>
              <w:t>Учасника</w:t>
            </w:r>
            <w:r w:rsidRPr="0037731B">
              <w:rPr>
                <w:rFonts w:eastAsia="Calibri" w:cs="Times New Roman"/>
                <w:sz w:val="24"/>
                <w:szCs w:val="24"/>
              </w:rPr>
              <w:t>)          підпис</w:t>
            </w:r>
            <w:r w:rsidR="00F63FFE">
              <w:rPr>
                <w:rFonts w:eastAsia="Calibri" w:cs="Times New Roman"/>
                <w:sz w:val="24"/>
                <w:szCs w:val="24"/>
              </w:rPr>
              <w:t xml:space="preserve">        </w:t>
            </w:r>
            <w:r w:rsidR="00750C73">
              <w:rPr>
                <w:rFonts w:eastAsia="Calibri" w:cs="Times New Roman"/>
                <w:sz w:val="24"/>
                <w:szCs w:val="24"/>
              </w:rPr>
              <w:t>П</w:t>
            </w:r>
            <w:r w:rsidRPr="0037731B">
              <w:rPr>
                <w:rFonts w:eastAsia="Calibri" w:cs="Times New Roman"/>
                <w:sz w:val="24"/>
                <w:szCs w:val="24"/>
              </w:rPr>
              <w:t xml:space="preserve">різвище, ініціали </w:t>
            </w:r>
          </w:p>
          <w:p w14:paraId="3970C939" w14:textId="77777777" w:rsidR="0037731B" w:rsidRPr="0037731B" w:rsidRDefault="0037731B" w:rsidP="0037731B">
            <w:pPr>
              <w:tabs>
                <w:tab w:val="left" w:pos="142"/>
              </w:tabs>
              <w:ind w:right="-2" w:firstLine="567"/>
              <w:jc w:val="center"/>
              <w:rPr>
                <w:rFonts w:eastAsia="Calibri" w:cs="Times New Roman"/>
                <w:color w:val="000000"/>
                <w:sz w:val="24"/>
                <w:szCs w:val="24"/>
              </w:rPr>
            </w:pPr>
            <w:r w:rsidRPr="0037731B">
              <w:rPr>
                <w:rFonts w:eastAsia="Calibri" w:cs="Times New Roman"/>
                <w:color w:val="000000"/>
                <w:sz w:val="24"/>
                <w:szCs w:val="24"/>
              </w:rPr>
              <w:t xml:space="preserve">                   М.П. (за наявності)</w:t>
            </w:r>
          </w:p>
          <w:p w14:paraId="36E46979" w14:textId="77777777" w:rsidR="0037731B" w:rsidRPr="0037731B" w:rsidRDefault="0037731B" w:rsidP="0037731B">
            <w:pPr>
              <w:pBdr>
                <w:top w:val="none" w:sz="4" w:space="0" w:color="000000"/>
                <w:left w:val="none" w:sz="4" w:space="0" w:color="000000"/>
                <w:bottom w:val="none" w:sz="4" w:space="0" w:color="000000"/>
                <w:right w:val="none" w:sz="4" w:space="0" w:color="000000"/>
                <w:between w:val="none" w:sz="4" w:space="0" w:color="000000"/>
              </w:pBdr>
              <w:contextualSpacing/>
              <w:rPr>
                <w:rFonts w:eastAsia="Calibri" w:cs="Times New Roman"/>
                <w:sz w:val="24"/>
                <w:szCs w:val="24"/>
              </w:rPr>
            </w:pPr>
          </w:p>
          <w:p w14:paraId="73AF11A8" w14:textId="77777777" w:rsidR="0037731B" w:rsidRPr="0037731B" w:rsidRDefault="0037731B" w:rsidP="0037731B">
            <w:pPr>
              <w:rPr>
                <w:rFonts w:ascii="Calibri" w:eastAsia="Calibri" w:hAnsi="Calibri" w:cs="Times New Roman"/>
                <w:sz w:val="22"/>
              </w:rPr>
            </w:pPr>
          </w:p>
          <w:p w14:paraId="482027FA" w14:textId="5852FA40" w:rsidR="006C06B5" w:rsidRDefault="00420A25" w:rsidP="004A3C49">
            <w:pPr>
              <w:tabs>
                <w:tab w:val="left" w:pos="2655"/>
              </w:tabs>
              <w:rPr>
                <w:rFonts w:eastAsia="Times New Roman" w:cs="Times New Roman"/>
                <w:sz w:val="24"/>
                <w:szCs w:val="24"/>
              </w:rPr>
            </w:pPr>
            <w:r w:rsidRPr="00435D5C">
              <w:rPr>
                <w:rFonts w:eastAsia="Times New Roman" w:cs="Times New Roman"/>
                <w:sz w:val="24"/>
                <w:szCs w:val="24"/>
              </w:rPr>
              <w:t xml:space="preserve">                                   </w:t>
            </w:r>
          </w:p>
          <w:p w14:paraId="6C50E8D0" w14:textId="77777777" w:rsidR="007A09A6" w:rsidRPr="006C06B5" w:rsidRDefault="007A09A6" w:rsidP="0037731B">
            <w:pPr>
              <w:ind w:firstLine="709"/>
              <w:contextualSpacing/>
              <w:jc w:val="both"/>
              <w:rPr>
                <w:rFonts w:eastAsia="Times New Roman" w:cs="Times New Roman"/>
                <w:sz w:val="24"/>
                <w:szCs w:val="24"/>
              </w:rPr>
            </w:pPr>
          </w:p>
        </w:tc>
      </w:tr>
      <w:tr w:rsidR="00516F65" w:rsidRPr="00914BD9" w14:paraId="53A28B63" w14:textId="77777777" w:rsidTr="006C06B5">
        <w:tc>
          <w:tcPr>
            <w:tcW w:w="636" w:type="dxa"/>
          </w:tcPr>
          <w:p w14:paraId="6AC8EDD5" w14:textId="77777777" w:rsidR="00516F65" w:rsidRPr="00B34D62" w:rsidRDefault="00516F65" w:rsidP="00677521">
            <w:pPr>
              <w:spacing w:line="240" w:lineRule="atLeast"/>
              <w:jc w:val="both"/>
              <w:rPr>
                <w:bCs/>
                <w:szCs w:val="28"/>
              </w:rPr>
            </w:pPr>
            <w:r w:rsidRPr="00B34D62">
              <w:rPr>
                <w:bCs/>
                <w:szCs w:val="28"/>
              </w:rPr>
              <w:lastRenderedPageBreak/>
              <w:t>4.1.</w:t>
            </w:r>
          </w:p>
        </w:tc>
        <w:tc>
          <w:tcPr>
            <w:tcW w:w="2455" w:type="dxa"/>
          </w:tcPr>
          <w:p w14:paraId="39590422" w14:textId="77777777" w:rsidR="00516F65" w:rsidRPr="007B4CB9" w:rsidRDefault="00516F65" w:rsidP="009316F9">
            <w:pPr>
              <w:spacing w:line="240" w:lineRule="atLeast"/>
              <w:jc w:val="both"/>
              <w:rPr>
                <w:sz w:val="24"/>
                <w:szCs w:val="24"/>
              </w:rPr>
            </w:pPr>
            <w:r w:rsidRPr="007B4CB9">
              <w:rPr>
                <w:sz w:val="24"/>
                <w:szCs w:val="24"/>
              </w:rPr>
              <w:t xml:space="preserve">Обґрунтування розміру бюджетного </w:t>
            </w:r>
            <w:r w:rsidR="009316F9" w:rsidRPr="007B4CB9">
              <w:rPr>
                <w:sz w:val="24"/>
                <w:szCs w:val="24"/>
              </w:rPr>
              <w:t>п</w:t>
            </w:r>
            <w:r w:rsidRPr="007B4CB9">
              <w:rPr>
                <w:sz w:val="24"/>
                <w:szCs w:val="24"/>
              </w:rPr>
              <w:t>ризначення.</w:t>
            </w:r>
          </w:p>
        </w:tc>
        <w:tc>
          <w:tcPr>
            <w:tcW w:w="7544" w:type="dxa"/>
          </w:tcPr>
          <w:p w14:paraId="12D12F83" w14:textId="3BB27DE3" w:rsidR="001137D4" w:rsidRDefault="0046753F" w:rsidP="0046753F">
            <w:pPr>
              <w:spacing w:line="240" w:lineRule="atLeast"/>
              <w:ind w:right="-116"/>
              <w:rPr>
                <w:rFonts w:cs="Times New Roman"/>
                <w:sz w:val="24"/>
                <w:szCs w:val="24"/>
              </w:rPr>
            </w:pPr>
            <w:r w:rsidRPr="007B4CB9">
              <w:rPr>
                <w:sz w:val="24"/>
                <w:szCs w:val="24"/>
              </w:rPr>
              <w:t>1.</w:t>
            </w:r>
            <w:r w:rsidR="001137D4">
              <w:rPr>
                <w:sz w:val="24"/>
                <w:szCs w:val="24"/>
              </w:rPr>
              <w:t>На підставі Довідки про зміни до плану використання бюджетних коштів на 2024 рік, в</w:t>
            </w:r>
            <w:r w:rsidRPr="007B4CB9">
              <w:rPr>
                <w:sz w:val="24"/>
                <w:szCs w:val="24"/>
              </w:rPr>
              <w:t xml:space="preserve">ідповідно до </w:t>
            </w:r>
            <w:r w:rsidR="001137D4">
              <w:rPr>
                <w:sz w:val="24"/>
                <w:szCs w:val="24"/>
              </w:rPr>
              <w:t>Рішення сесії № 8/40/08 від 02.08.2024</w:t>
            </w:r>
            <w:r w:rsidR="00343AFF" w:rsidRPr="007B4CB9">
              <w:rPr>
                <w:rFonts w:cs="Times New Roman"/>
                <w:sz w:val="24"/>
                <w:szCs w:val="24"/>
              </w:rPr>
              <w:t xml:space="preserve">. </w:t>
            </w:r>
          </w:p>
          <w:p w14:paraId="2CEC0812" w14:textId="67762D3D" w:rsidR="004D34F0" w:rsidRDefault="004D34F0" w:rsidP="0046753F">
            <w:pPr>
              <w:spacing w:line="240" w:lineRule="atLeast"/>
              <w:ind w:right="-116"/>
              <w:rPr>
                <w:rFonts w:cs="Times New Roman"/>
                <w:sz w:val="24"/>
                <w:szCs w:val="24"/>
              </w:rPr>
            </w:pPr>
            <w:r>
              <w:rPr>
                <w:sz w:val="24"/>
                <w:szCs w:val="24"/>
              </w:rPr>
              <w:t>2</w:t>
            </w:r>
            <w:r w:rsidRPr="007B4CB9">
              <w:rPr>
                <w:sz w:val="24"/>
                <w:szCs w:val="24"/>
              </w:rPr>
              <w:t xml:space="preserve">.Джерело фінансування – </w:t>
            </w:r>
            <w:r>
              <w:rPr>
                <w:sz w:val="24"/>
                <w:szCs w:val="24"/>
              </w:rPr>
              <w:t>кошти місцевого бюджету</w:t>
            </w:r>
            <w:r>
              <w:rPr>
                <w:sz w:val="24"/>
                <w:szCs w:val="24"/>
              </w:rPr>
              <w:t>,</w:t>
            </w:r>
            <w:r w:rsidRPr="007B4CB9">
              <w:rPr>
                <w:sz w:val="24"/>
                <w:szCs w:val="24"/>
              </w:rPr>
              <w:t xml:space="preserve"> </w:t>
            </w:r>
            <w:r w:rsidRPr="007B4CB9">
              <w:rPr>
                <w:rFonts w:cs="Times New Roman"/>
                <w:sz w:val="24"/>
                <w:szCs w:val="24"/>
              </w:rPr>
              <w:t>КЕКВ 2240</w:t>
            </w:r>
            <w:r>
              <w:rPr>
                <w:rFonts w:cs="Times New Roman"/>
                <w:sz w:val="24"/>
                <w:szCs w:val="24"/>
              </w:rPr>
              <w:t>.</w:t>
            </w:r>
          </w:p>
          <w:p w14:paraId="12C1DC25" w14:textId="58D68920" w:rsidR="00516F65" w:rsidRPr="007B4CB9" w:rsidRDefault="004D34F0" w:rsidP="0046753F">
            <w:pPr>
              <w:spacing w:line="240" w:lineRule="atLeast"/>
              <w:ind w:right="-116"/>
              <w:rPr>
                <w:sz w:val="24"/>
                <w:szCs w:val="24"/>
              </w:rPr>
            </w:pPr>
            <w:r>
              <w:rPr>
                <w:rFonts w:cs="Times New Roman"/>
                <w:sz w:val="24"/>
                <w:szCs w:val="24"/>
              </w:rPr>
              <w:t>3</w:t>
            </w:r>
            <w:r w:rsidR="0046753F" w:rsidRPr="007B4CB9">
              <w:rPr>
                <w:rFonts w:cs="Times New Roman"/>
                <w:sz w:val="24"/>
                <w:szCs w:val="24"/>
              </w:rPr>
              <w:t>.В</w:t>
            </w:r>
            <w:r w:rsidR="00343AFF" w:rsidRPr="007B4CB9">
              <w:rPr>
                <w:sz w:val="24"/>
                <w:szCs w:val="24"/>
              </w:rPr>
              <w:t>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p w14:paraId="27005AA7" w14:textId="395787D6" w:rsidR="0099142A" w:rsidRPr="00126CDC" w:rsidRDefault="0099142A" w:rsidP="00B8328C">
            <w:pPr>
              <w:spacing w:line="240" w:lineRule="atLeast"/>
              <w:ind w:right="-116"/>
              <w:rPr>
                <w:color w:val="FF0000"/>
                <w:szCs w:val="28"/>
              </w:rPr>
            </w:pPr>
            <w:bookmarkStart w:id="0" w:name="_GoBack"/>
            <w:bookmarkEnd w:id="0"/>
          </w:p>
        </w:tc>
      </w:tr>
      <w:tr w:rsidR="00516F65" w:rsidRPr="00126CDC" w14:paraId="1C904CDA" w14:textId="77777777" w:rsidTr="006C06B5">
        <w:tc>
          <w:tcPr>
            <w:tcW w:w="636" w:type="dxa"/>
          </w:tcPr>
          <w:p w14:paraId="1DCA4330" w14:textId="77777777" w:rsidR="00516F65" w:rsidRPr="00B34D62" w:rsidRDefault="00516F65" w:rsidP="00677521">
            <w:pPr>
              <w:spacing w:line="240" w:lineRule="atLeast"/>
              <w:jc w:val="both"/>
              <w:rPr>
                <w:bCs/>
                <w:szCs w:val="28"/>
              </w:rPr>
            </w:pPr>
            <w:r w:rsidRPr="00B34D62">
              <w:rPr>
                <w:bCs/>
                <w:szCs w:val="28"/>
              </w:rPr>
              <w:t>4.2.</w:t>
            </w:r>
          </w:p>
        </w:tc>
        <w:tc>
          <w:tcPr>
            <w:tcW w:w="2455" w:type="dxa"/>
          </w:tcPr>
          <w:p w14:paraId="73804354" w14:textId="77777777" w:rsidR="00516F65" w:rsidRPr="007B4CB9" w:rsidRDefault="00516F65" w:rsidP="00677521">
            <w:pPr>
              <w:spacing w:line="240" w:lineRule="atLeast"/>
              <w:jc w:val="both"/>
              <w:rPr>
                <w:sz w:val="24"/>
                <w:szCs w:val="24"/>
              </w:rPr>
            </w:pPr>
            <w:r w:rsidRPr="007B4CB9">
              <w:rPr>
                <w:sz w:val="24"/>
                <w:szCs w:val="24"/>
              </w:rPr>
              <w:t>Очікувана вартість предмета закупівлі.</w:t>
            </w:r>
          </w:p>
        </w:tc>
        <w:tc>
          <w:tcPr>
            <w:tcW w:w="7544" w:type="dxa"/>
          </w:tcPr>
          <w:p w14:paraId="1AA3E4E1" w14:textId="1F5BA24E" w:rsidR="00516F65" w:rsidRPr="007B4CB9" w:rsidRDefault="003A6566" w:rsidP="003A6566">
            <w:pPr>
              <w:spacing w:line="240" w:lineRule="atLeast"/>
              <w:jc w:val="both"/>
              <w:rPr>
                <w:sz w:val="24"/>
                <w:szCs w:val="24"/>
              </w:rPr>
            </w:pPr>
            <w:r>
              <w:rPr>
                <w:sz w:val="24"/>
                <w:szCs w:val="24"/>
              </w:rPr>
              <w:t>95</w:t>
            </w:r>
            <w:r w:rsidR="00094A34" w:rsidRPr="007B4CB9">
              <w:rPr>
                <w:sz w:val="24"/>
                <w:szCs w:val="24"/>
              </w:rPr>
              <w:t>0000</w:t>
            </w:r>
            <w:r w:rsidR="00677521" w:rsidRPr="007B4CB9">
              <w:rPr>
                <w:sz w:val="24"/>
                <w:szCs w:val="24"/>
              </w:rPr>
              <w:t>,00 грн. (</w:t>
            </w:r>
            <w:r>
              <w:rPr>
                <w:sz w:val="24"/>
                <w:szCs w:val="24"/>
              </w:rPr>
              <w:t xml:space="preserve">Дев’ятсот п’ятдесят </w:t>
            </w:r>
            <w:r w:rsidR="00677521" w:rsidRPr="007B4CB9">
              <w:rPr>
                <w:sz w:val="24"/>
                <w:szCs w:val="24"/>
              </w:rPr>
              <w:t>тисяч гривень 00 коп.) з ПДВ</w:t>
            </w:r>
            <w:r w:rsidR="00516F65" w:rsidRPr="007B4CB9">
              <w:rPr>
                <w:sz w:val="24"/>
                <w:szCs w:val="24"/>
              </w:rPr>
              <w:t>.</w:t>
            </w:r>
          </w:p>
        </w:tc>
      </w:tr>
      <w:tr w:rsidR="00516F65" w:rsidRPr="00B34D62" w14:paraId="24686FE6" w14:textId="77777777" w:rsidTr="006C06B5">
        <w:tc>
          <w:tcPr>
            <w:tcW w:w="636" w:type="dxa"/>
          </w:tcPr>
          <w:p w14:paraId="66E11B1D" w14:textId="77777777" w:rsidR="00516F65" w:rsidRPr="00B34D62" w:rsidRDefault="00516F65" w:rsidP="00677521">
            <w:pPr>
              <w:spacing w:line="240" w:lineRule="atLeast"/>
              <w:jc w:val="both"/>
              <w:rPr>
                <w:bCs/>
                <w:szCs w:val="28"/>
              </w:rPr>
            </w:pPr>
            <w:r w:rsidRPr="00B34D62">
              <w:rPr>
                <w:bCs/>
                <w:szCs w:val="28"/>
              </w:rPr>
              <w:t>4.3</w:t>
            </w:r>
          </w:p>
        </w:tc>
        <w:tc>
          <w:tcPr>
            <w:tcW w:w="2455" w:type="dxa"/>
          </w:tcPr>
          <w:p w14:paraId="64DA1228" w14:textId="77777777" w:rsidR="00516F65" w:rsidRPr="007B4CB9" w:rsidRDefault="00516F65" w:rsidP="00677521">
            <w:pPr>
              <w:spacing w:line="240" w:lineRule="atLeast"/>
              <w:jc w:val="both"/>
              <w:rPr>
                <w:sz w:val="24"/>
                <w:szCs w:val="24"/>
              </w:rPr>
            </w:pPr>
            <w:r w:rsidRPr="007B4CB9">
              <w:rPr>
                <w:sz w:val="24"/>
                <w:szCs w:val="24"/>
              </w:rPr>
              <w:t>Обґрунтування очікуваної вартості</w:t>
            </w:r>
            <w:r w:rsidR="00693CAC" w:rsidRPr="007B4CB9">
              <w:rPr>
                <w:sz w:val="24"/>
                <w:szCs w:val="24"/>
              </w:rPr>
              <w:t xml:space="preserve"> </w:t>
            </w:r>
            <w:r w:rsidRPr="007B4CB9">
              <w:rPr>
                <w:sz w:val="24"/>
                <w:szCs w:val="24"/>
              </w:rPr>
              <w:t>предмета закупівлі.</w:t>
            </w:r>
          </w:p>
          <w:p w14:paraId="1CF77495" w14:textId="77777777" w:rsidR="00516F65" w:rsidRPr="00B34D62" w:rsidRDefault="00516F65" w:rsidP="00677521">
            <w:pPr>
              <w:spacing w:line="240" w:lineRule="atLeast"/>
              <w:jc w:val="both"/>
              <w:rPr>
                <w:szCs w:val="28"/>
              </w:rPr>
            </w:pPr>
          </w:p>
        </w:tc>
        <w:tc>
          <w:tcPr>
            <w:tcW w:w="7544" w:type="dxa"/>
          </w:tcPr>
          <w:p w14:paraId="44930334" w14:textId="2AA15223" w:rsidR="001C6391" w:rsidRPr="007B4CB9" w:rsidRDefault="001C6391" w:rsidP="007B4CB9">
            <w:pPr>
              <w:spacing w:after="160"/>
              <w:ind w:left="175"/>
              <w:jc w:val="both"/>
              <w:rPr>
                <w:sz w:val="24"/>
                <w:szCs w:val="24"/>
              </w:rPr>
            </w:pPr>
            <w:r w:rsidRPr="007B4CB9">
              <w:rPr>
                <w:sz w:val="24"/>
                <w:szCs w:val="24"/>
              </w:rPr>
              <w:t xml:space="preserve">Розрахунок очікуваної вартості предмета закупівлі товарів, робіт та послуг </w:t>
            </w:r>
            <w:r w:rsidR="005A3DEF">
              <w:rPr>
                <w:sz w:val="24"/>
                <w:szCs w:val="24"/>
              </w:rPr>
              <w:t xml:space="preserve">здійснюється за </w:t>
            </w:r>
            <w:r w:rsidR="005A3DEF" w:rsidRPr="005A3DEF">
              <w:rPr>
                <w:rFonts w:cs="Times New Roman"/>
                <w:color w:val="000000"/>
                <w:sz w:val="24"/>
                <w:szCs w:val="24"/>
                <w:shd w:val="clear" w:color="auto" w:fill="FFFFFF"/>
              </w:rPr>
              <w:t>принцип</w:t>
            </w:r>
            <w:r w:rsidR="005A3DEF">
              <w:rPr>
                <w:rFonts w:cs="Times New Roman"/>
                <w:color w:val="000000"/>
                <w:sz w:val="24"/>
                <w:szCs w:val="24"/>
                <w:shd w:val="clear" w:color="auto" w:fill="FFFFFF"/>
              </w:rPr>
              <w:t>ом</w:t>
            </w:r>
            <w:r w:rsidR="005A3DEF" w:rsidRPr="005A3DEF">
              <w:rPr>
                <w:rFonts w:cs="Times New Roman"/>
                <w:color w:val="000000"/>
                <w:sz w:val="24"/>
                <w:szCs w:val="24"/>
                <w:shd w:val="clear" w:color="auto" w:fill="FFFFFF"/>
              </w:rPr>
              <w:t xml:space="preserve"> максимальної економії, ефективності та пропорційності. Процес та особливості визначення очікуваної вартості предмета закупівлі регулюється наказом Міністерства розвитку економіки, торгівлі та сільського господарства України від 18.02.2020 № 275, яким затверджена Примірна методика визначення очікуваної вартості предмета закупівлі</w:t>
            </w:r>
            <w:r w:rsidR="000B75EF">
              <w:rPr>
                <w:rFonts w:cs="Times New Roman"/>
                <w:color w:val="000000"/>
                <w:sz w:val="24"/>
                <w:szCs w:val="24"/>
                <w:shd w:val="clear" w:color="auto" w:fill="FFFFFF"/>
              </w:rPr>
              <w:t>.</w:t>
            </w:r>
            <w:r w:rsidR="005A3DEF" w:rsidRPr="005A3DEF">
              <w:rPr>
                <w:rFonts w:cs="Times New Roman"/>
                <w:color w:val="000000"/>
                <w:sz w:val="24"/>
                <w:szCs w:val="24"/>
              </w:rPr>
              <w:br/>
            </w:r>
            <w:r w:rsidRPr="007B4CB9">
              <w:rPr>
                <w:sz w:val="24"/>
                <w:szCs w:val="24"/>
              </w:rPr>
              <w:t xml:space="preserve">Визначення очікуваної вартості предмета закупівлі здійснювалося </w:t>
            </w:r>
            <w:r w:rsidR="00152A06" w:rsidRPr="00152A06">
              <w:rPr>
                <w:sz w:val="24"/>
                <w:szCs w:val="24"/>
              </w:rPr>
              <w:t xml:space="preserve">з урахуванням детальних технічних вимог, специфікацій, технічних завдань при підготовці відповідної документації для проведення </w:t>
            </w:r>
            <w:r w:rsidR="00152A06" w:rsidRPr="00152A06">
              <w:rPr>
                <w:sz w:val="24"/>
                <w:szCs w:val="24"/>
              </w:rPr>
              <w:lastRenderedPageBreak/>
              <w:t>процедури закупівлі</w:t>
            </w:r>
            <w:r w:rsidR="00152A06">
              <w:rPr>
                <w:sz w:val="24"/>
                <w:szCs w:val="24"/>
              </w:rPr>
              <w:t xml:space="preserve">, </w:t>
            </w:r>
            <w:r w:rsidRPr="007B4CB9">
              <w:rPr>
                <w:sz w:val="24"/>
                <w:szCs w:val="24"/>
              </w:rPr>
              <w:t xml:space="preserve">методом аналізу інформації про ціни </w:t>
            </w:r>
            <w:r w:rsidR="00196C37">
              <w:rPr>
                <w:sz w:val="24"/>
                <w:szCs w:val="24"/>
              </w:rPr>
              <w:t>аналогічних будівельних матеріалів та послуг</w:t>
            </w:r>
            <w:r w:rsidRPr="007B4CB9">
              <w:rPr>
                <w:sz w:val="24"/>
                <w:szCs w:val="24"/>
              </w:rPr>
              <w:t>, яку отримали:</w:t>
            </w:r>
          </w:p>
          <w:p w14:paraId="56EEB848" w14:textId="77777777" w:rsidR="001C6391" w:rsidRPr="007B4CB9" w:rsidRDefault="001C6391" w:rsidP="001C6391">
            <w:pPr>
              <w:numPr>
                <w:ilvl w:val="0"/>
                <w:numId w:val="9"/>
              </w:numPr>
              <w:spacing w:after="160"/>
              <w:jc w:val="both"/>
              <w:rPr>
                <w:sz w:val="24"/>
                <w:szCs w:val="24"/>
              </w:rPr>
            </w:pPr>
            <w:r w:rsidRPr="007B4CB9">
              <w:rPr>
                <w:sz w:val="24"/>
                <w:szCs w:val="24"/>
              </w:rPr>
              <w:t>з відкритих інформаційних джерел мережі Інтернет;</w:t>
            </w:r>
          </w:p>
          <w:p w14:paraId="1F208C8F" w14:textId="77777777" w:rsidR="001C6391" w:rsidRPr="007B4CB9" w:rsidRDefault="001C6391" w:rsidP="001C6391">
            <w:pPr>
              <w:numPr>
                <w:ilvl w:val="0"/>
                <w:numId w:val="9"/>
              </w:numPr>
              <w:spacing w:after="160"/>
              <w:jc w:val="both"/>
              <w:rPr>
                <w:sz w:val="24"/>
                <w:szCs w:val="24"/>
              </w:rPr>
            </w:pPr>
            <w:r w:rsidRPr="007B4CB9">
              <w:rPr>
                <w:sz w:val="24"/>
                <w:szCs w:val="24"/>
              </w:rPr>
              <w:t>з електронної системи закупівель;</w:t>
            </w:r>
          </w:p>
          <w:p w14:paraId="3EBCFABA" w14:textId="1DA9EC0A" w:rsidR="001C6391" w:rsidRPr="007B4CB9" w:rsidRDefault="001C6391" w:rsidP="001C6391">
            <w:pPr>
              <w:numPr>
                <w:ilvl w:val="0"/>
                <w:numId w:val="9"/>
              </w:numPr>
              <w:spacing w:after="160"/>
              <w:jc w:val="both"/>
              <w:rPr>
                <w:sz w:val="24"/>
                <w:szCs w:val="24"/>
              </w:rPr>
            </w:pPr>
            <w:r w:rsidRPr="007B4CB9">
              <w:rPr>
                <w:sz w:val="24"/>
                <w:szCs w:val="24"/>
              </w:rPr>
              <w:t xml:space="preserve">з договорів про закупівлю аналогічних </w:t>
            </w:r>
            <w:r w:rsidR="00196C37">
              <w:rPr>
                <w:sz w:val="24"/>
                <w:szCs w:val="24"/>
              </w:rPr>
              <w:t xml:space="preserve">послуг </w:t>
            </w:r>
            <w:r w:rsidRPr="007B4CB9">
              <w:rPr>
                <w:sz w:val="24"/>
                <w:szCs w:val="24"/>
              </w:rPr>
              <w:t>за поточний рік, приймали до уваги також   останні два роки;</w:t>
            </w:r>
          </w:p>
          <w:p w14:paraId="72EB94EC" w14:textId="68C38D12" w:rsidR="001C6391" w:rsidRPr="007B4CB9" w:rsidRDefault="001C6391" w:rsidP="001C6391">
            <w:pPr>
              <w:numPr>
                <w:ilvl w:val="0"/>
                <w:numId w:val="9"/>
              </w:numPr>
              <w:spacing w:after="160"/>
              <w:jc w:val="both"/>
              <w:rPr>
                <w:sz w:val="24"/>
                <w:szCs w:val="24"/>
              </w:rPr>
            </w:pPr>
            <w:r w:rsidRPr="007B4CB9">
              <w:rPr>
                <w:sz w:val="24"/>
                <w:szCs w:val="24"/>
              </w:rPr>
              <w:t xml:space="preserve">шляхом направлення відповідних запитів до потенційних </w:t>
            </w:r>
            <w:r w:rsidR="00196C37">
              <w:rPr>
                <w:sz w:val="24"/>
                <w:szCs w:val="24"/>
              </w:rPr>
              <w:t xml:space="preserve">підрядників </w:t>
            </w:r>
            <w:r w:rsidRPr="007B4CB9">
              <w:rPr>
                <w:sz w:val="24"/>
                <w:szCs w:val="24"/>
              </w:rPr>
              <w:t xml:space="preserve">з метою отримання </w:t>
            </w:r>
            <w:r w:rsidR="00196C37">
              <w:rPr>
                <w:sz w:val="24"/>
                <w:szCs w:val="24"/>
              </w:rPr>
              <w:t xml:space="preserve">консультацій та </w:t>
            </w:r>
            <w:r w:rsidRPr="007B4CB9">
              <w:rPr>
                <w:sz w:val="24"/>
                <w:szCs w:val="24"/>
              </w:rPr>
              <w:t xml:space="preserve">пропозицій; </w:t>
            </w:r>
          </w:p>
          <w:p w14:paraId="52BD1C64" w14:textId="77777777" w:rsidR="001C6391" w:rsidRPr="007B4CB9" w:rsidRDefault="001C6391" w:rsidP="001C6391">
            <w:pPr>
              <w:numPr>
                <w:ilvl w:val="0"/>
                <w:numId w:val="9"/>
              </w:numPr>
              <w:spacing w:after="160"/>
              <w:jc w:val="both"/>
              <w:rPr>
                <w:sz w:val="24"/>
                <w:szCs w:val="24"/>
              </w:rPr>
            </w:pPr>
            <w:r w:rsidRPr="007B4CB9">
              <w:rPr>
                <w:sz w:val="24"/>
                <w:szCs w:val="24"/>
              </w:rPr>
              <w:t>шляхом проведення попередніх ринкових консультацій.</w:t>
            </w:r>
          </w:p>
          <w:p w14:paraId="5C4028C2" w14:textId="4F190E43" w:rsidR="0099142A" w:rsidRPr="006B298E" w:rsidRDefault="0099142A" w:rsidP="001C6391">
            <w:pPr>
              <w:spacing w:after="160"/>
              <w:ind w:left="927"/>
              <w:jc w:val="both"/>
              <w:rPr>
                <w:szCs w:val="28"/>
              </w:rPr>
            </w:pPr>
          </w:p>
        </w:tc>
      </w:tr>
      <w:tr w:rsidR="00516F65" w:rsidRPr="00B34D62" w14:paraId="37FA9462" w14:textId="77777777" w:rsidTr="006C06B5">
        <w:tc>
          <w:tcPr>
            <w:tcW w:w="636" w:type="dxa"/>
          </w:tcPr>
          <w:p w14:paraId="559980BA" w14:textId="77777777" w:rsidR="00516F65" w:rsidRPr="00B34D62" w:rsidRDefault="00516F65" w:rsidP="00677521">
            <w:pPr>
              <w:spacing w:line="240" w:lineRule="atLeast"/>
              <w:jc w:val="both"/>
              <w:rPr>
                <w:bCs/>
                <w:szCs w:val="28"/>
              </w:rPr>
            </w:pPr>
            <w:r w:rsidRPr="00B34D62">
              <w:rPr>
                <w:bCs/>
                <w:szCs w:val="28"/>
              </w:rPr>
              <w:lastRenderedPageBreak/>
              <w:t>5.</w:t>
            </w:r>
          </w:p>
        </w:tc>
        <w:tc>
          <w:tcPr>
            <w:tcW w:w="2455" w:type="dxa"/>
          </w:tcPr>
          <w:p w14:paraId="7CEC45EB" w14:textId="77777777" w:rsidR="00516F65" w:rsidRPr="00340BB7" w:rsidRDefault="00516F65" w:rsidP="00677521">
            <w:pPr>
              <w:spacing w:line="240" w:lineRule="atLeast"/>
              <w:jc w:val="both"/>
              <w:rPr>
                <w:sz w:val="24"/>
                <w:szCs w:val="24"/>
              </w:rPr>
            </w:pPr>
            <w:r w:rsidRPr="00340BB7">
              <w:rPr>
                <w:sz w:val="24"/>
                <w:szCs w:val="24"/>
              </w:rPr>
              <w:t>Процедура закупівлі.</w:t>
            </w:r>
          </w:p>
          <w:p w14:paraId="0F434D39" w14:textId="77777777" w:rsidR="00516F65" w:rsidRPr="00B34D62" w:rsidRDefault="00516F65" w:rsidP="00677521">
            <w:pPr>
              <w:spacing w:line="240" w:lineRule="atLeast"/>
              <w:jc w:val="both"/>
              <w:rPr>
                <w:szCs w:val="28"/>
              </w:rPr>
            </w:pPr>
          </w:p>
        </w:tc>
        <w:tc>
          <w:tcPr>
            <w:tcW w:w="7544" w:type="dxa"/>
            <w:shd w:val="clear" w:color="auto" w:fill="auto"/>
          </w:tcPr>
          <w:p w14:paraId="23F63922" w14:textId="303D0D6B" w:rsidR="00516F65" w:rsidRPr="00340BB7" w:rsidRDefault="00516F65" w:rsidP="00677521">
            <w:pPr>
              <w:spacing w:line="240" w:lineRule="atLeast"/>
              <w:jc w:val="both"/>
              <w:rPr>
                <w:sz w:val="24"/>
                <w:szCs w:val="24"/>
              </w:rPr>
            </w:pPr>
            <w:r w:rsidRPr="00340BB7">
              <w:rPr>
                <w:sz w:val="24"/>
                <w:szCs w:val="24"/>
              </w:rPr>
              <w:t>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9142A" w:rsidRPr="00340BB7">
              <w:rPr>
                <w:rFonts w:eastAsia="Times New Roman" w:cs="Times New Roman"/>
                <w:sz w:val="24"/>
                <w:szCs w:val="24"/>
                <w:lang w:eastAsia="uk-UA"/>
              </w:rPr>
              <w:t xml:space="preserve"> (із змінами й доповненнями)</w:t>
            </w:r>
            <w:r w:rsidRPr="00340BB7">
              <w:rPr>
                <w:sz w:val="24"/>
                <w:szCs w:val="24"/>
              </w:rPr>
              <w:t xml:space="preserve">.  </w:t>
            </w:r>
          </w:p>
        </w:tc>
      </w:tr>
    </w:tbl>
    <w:p w14:paraId="17BD6FBA" w14:textId="77777777" w:rsidR="003D7CB4" w:rsidRPr="002A7C02" w:rsidRDefault="003D7CB4" w:rsidP="00BF05C9">
      <w:pPr>
        <w:spacing w:after="0" w:line="240" w:lineRule="atLeast"/>
        <w:rPr>
          <w:rFonts w:eastAsia="Calibri" w:cs="Times New Roman"/>
          <w:szCs w:val="28"/>
        </w:rPr>
      </w:pPr>
    </w:p>
    <w:p w14:paraId="6A962CCA" w14:textId="732AD378" w:rsidR="00516F65" w:rsidRPr="00B44D40" w:rsidRDefault="00516F65" w:rsidP="00F53D6B">
      <w:pPr>
        <w:spacing w:after="0" w:line="240" w:lineRule="atLeast"/>
        <w:rPr>
          <w:rFonts w:eastAsia="Calibri" w:cs="Times New Roman"/>
          <w:sz w:val="20"/>
          <w:szCs w:val="20"/>
        </w:rPr>
      </w:pPr>
    </w:p>
    <w:sectPr w:rsidR="00516F65" w:rsidRPr="00B44D40" w:rsidSect="008F2DEB">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59B5B" w14:textId="77777777" w:rsidR="00376E34" w:rsidRDefault="00376E34" w:rsidP="003F52D9">
      <w:pPr>
        <w:spacing w:after="0" w:line="240" w:lineRule="auto"/>
      </w:pPr>
      <w:r>
        <w:separator/>
      </w:r>
    </w:p>
  </w:endnote>
  <w:endnote w:type="continuationSeparator" w:id="0">
    <w:p w14:paraId="1165A6C0" w14:textId="77777777" w:rsidR="00376E34" w:rsidRDefault="00376E34"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FF92" w14:textId="77777777" w:rsidR="00376E34" w:rsidRDefault="00376E34" w:rsidP="003F52D9">
      <w:pPr>
        <w:spacing w:after="0" w:line="240" w:lineRule="auto"/>
      </w:pPr>
      <w:r>
        <w:separator/>
      </w:r>
    </w:p>
  </w:footnote>
  <w:footnote w:type="continuationSeparator" w:id="0">
    <w:p w14:paraId="5D8779B9" w14:textId="77777777" w:rsidR="00376E34" w:rsidRDefault="00376E34" w:rsidP="003F5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7226A8"/>
    <w:lvl w:ilvl="0">
      <w:start w:val="1"/>
      <w:numFmt w:val="decimal"/>
      <w:lvlText w:val="%1."/>
      <w:lvlJc w:val="left"/>
      <w:pPr>
        <w:tabs>
          <w:tab w:val="num" w:pos="1492"/>
        </w:tabs>
        <w:ind w:left="1492" w:hanging="360"/>
      </w:pPr>
    </w:lvl>
  </w:abstractNum>
  <w:abstractNum w:abstractNumId="1">
    <w:nsid w:val="FFFFFF7D"/>
    <w:multiLevelType w:val="singleLevel"/>
    <w:tmpl w:val="A042B10E"/>
    <w:lvl w:ilvl="0">
      <w:start w:val="1"/>
      <w:numFmt w:val="decimal"/>
      <w:lvlText w:val="%1."/>
      <w:lvlJc w:val="left"/>
      <w:pPr>
        <w:tabs>
          <w:tab w:val="num" w:pos="1209"/>
        </w:tabs>
        <w:ind w:left="1209" w:hanging="360"/>
      </w:pPr>
    </w:lvl>
  </w:abstractNum>
  <w:abstractNum w:abstractNumId="2">
    <w:nsid w:val="FFFFFF7E"/>
    <w:multiLevelType w:val="singleLevel"/>
    <w:tmpl w:val="52D0685A"/>
    <w:lvl w:ilvl="0">
      <w:start w:val="1"/>
      <w:numFmt w:val="decimal"/>
      <w:lvlText w:val="%1."/>
      <w:lvlJc w:val="left"/>
      <w:pPr>
        <w:tabs>
          <w:tab w:val="num" w:pos="926"/>
        </w:tabs>
        <w:ind w:left="926" w:hanging="360"/>
      </w:pPr>
    </w:lvl>
  </w:abstractNum>
  <w:abstractNum w:abstractNumId="3">
    <w:nsid w:val="FFFFFF7F"/>
    <w:multiLevelType w:val="singleLevel"/>
    <w:tmpl w:val="2ADA5506"/>
    <w:lvl w:ilvl="0">
      <w:start w:val="1"/>
      <w:numFmt w:val="decimal"/>
      <w:lvlText w:val="%1."/>
      <w:lvlJc w:val="left"/>
      <w:pPr>
        <w:tabs>
          <w:tab w:val="num" w:pos="643"/>
        </w:tabs>
        <w:ind w:left="643" w:hanging="360"/>
      </w:pPr>
    </w:lvl>
  </w:abstractNum>
  <w:abstractNum w:abstractNumId="4">
    <w:nsid w:val="FFFFFF80"/>
    <w:multiLevelType w:val="singleLevel"/>
    <w:tmpl w:val="70BAE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28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18F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F2C7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D2229C"/>
    <w:lvl w:ilvl="0">
      <w:start w:val="1"/>
      <w:numFmt w:val="decimal"/>
      <w:lvlText w:val="%1."/>
      <w:lvlJc w:val="left"/>
      <w:pPr>
        <w:tabs>
          <w:tab w:val="num" w:pos="360"/>
        </w:tabs>
        <w:ind w:left="360" w:hanging="360"/>
      </w:pPr>
    </w:lvl>
  </w:abstractNum>
  <w:abstractNum w:abstractNumId="9">
    <w:nsid w:val="FFFFFF89"/>
    <w:multiLevelType w:val="singleLevel"/>
    <w:tmpl w:val="BCA8E94E"/>
    <w:lvl w:ilvl="0">
      <w:start w:val="1"/>
      <w:numFmt w:val="bullet"/>
      <w:lvlText w:val=""/>
      <w:lvlJc w:val="left"/>
      <w:pPr>
        <w:tabs>
          <w:tab w:val="num" w:pos="360"/>
        </w:tabs>
        <w:ind w:left="360" w:hanging="360"/>
      </w:pPr>
      <w:rPr>
        <w:rFonts w:ascii="Symbol" w:hAnsi="Symbol" w:hint="default"/>
      </w:rPr>
    </w:lvl>
  </w:abstractNum>
  <w:abstractNum w:abstractNumId="10">
    <w:nsid w:val="041A114C"/>
    <w:multiLevelType w:val="hybridMultilevel"/>
    <w:tmpl w:val="88A6CDD4"/>
    <w:lvl w:ilvl="0" w:tplc="B1C69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05E95AA5"/>
    <w:multiLevelType w:val="multilevel"/>
    <w:tmpl w:val="88500502"/>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0AAE6E02"/>
    <w:multiLevelType w:val="multilevel"/>
    <w:tmpl w:val="B8D0BBE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C2752EE"/>
    <w:multiLevelType w:val="multilevel"/>
    <w:tmpl w:val="0B7CD8D8"/>
    <w:lvl w:ilvl="0">
      <w:numFmt w:val="bullet"/>
      <w:lvlText w:val="-"/>
      <w:lvlJc w:val="left"/>
      <w:pPr>
        <w:ind w:left="2007" w:hanging="360"/>
      </w:pPr>
      <w:rPr>
        <w:rFonts w:ascii="Times New Roman" w:eastAsia="Times New Roman" w:hAnsi="Times New Roman"/>
        <w:sz w:val="24"/>
      </w:rPr>
    </w:lvl>
    <w:lvl w:ilvl="1">
      <w:start w:val="1"/>
      <w:numFmt w:val="bullet"/>
      <w:lvlText w:val="o"/>
      <w:lvlJc w:val="left"/>
      <w:pPr>
        <w:ind w:left="2727" w:hanging="360"/>
      </w:pPr>
      <w:rPr>
        <w:rFonts w:ascii="Courier New" w:eastAsia="Courier New" w:hAnsi="Courier New"/>
      </w:rPr>
    </w:lvl>
    <w:lvl w:ilvl="2">
      <w:start w:val="1"/>
      <w:numFmt w:val="bullet"/>
      <w:lvlText w:val=""/>
      <w:lvlJc w:val="left"/>
      <w:pPr>
        <w:ind w:left="3447" w:hanging="360"/>
      </w:pPr>
      <w:rPr>
        <w:rFonts w:ascii="Wingdings" w:eastAsia="Wingdings" w:hAnsi="Wingdings"/>
      </w:rPr>
    </w:lvl>
    <w:lvl w:ilvl="3">
      <w:start w:val="1"/>
      <w:numFmt w:val="bullet"/>
      <w:lvlText w:val=""/>
      <w:lvlJc w:val="left"/>
      <w:pPr>
        <w:ind w:left="4167" w:hanging="360"/>
      </w:pPr>
      <w:rPr>
        <w:rFonts w:ascii="Symbol" w:eastAsia="Symbol" w:hAnsi="Symbol"/>
      </w:rPr>
    </w:lvl>
    <w:lvl w:ilvl="4">
      <w:start w:val="1"/>
      <w:numFmt w:val="bullet"/>
      <w:lvlText w:val="o"/>
      <w:lvlJc w:val="left"/>
      <w:pPr>
        <w:ind w:left="4887" w:hanging="360"/>
      </w:pPr>
      <w:rPr>
        <w:rFonts w:ascii="Courier New" w:eastAsia="Courier New" w:hAnsi="Courier New"/>
      </w:rPr>
    </w:lvl>
    <w:lvl w:ilvl="5">
      <w:start w:val="1"/>
      <w:numFmt w:val="bullet"/>
      <w:lvlText w:val=""/>
      <w:lvlJc w:val="left"/>
      <w:pPr>
        <w:ind w:left="5607" w:hanging="360"/>
      </w:pPr>
      <w:rPr>
        <w:rFonts w:ascii="Wingdings" w:eastAsia="Wingdings" w:hAnsi="Wingdings"/>
      </w:rPr>
    </w:lvl>
    <w:lvl w:ilvl="6">
      <w:start w:val="1"/>
      <w:numFmt w:val="bullet"/>
      <w:lvlText w:val=""/>
      <w:lvlJc w:val="left"/>
      <w:pPr>
        <w:ind w:left="6327" w:hanging="360"/>
      </w:pPr>
      <w:rPr>
        <w:rFonts w:ascii="Symbol" w:eastAsia="Symbol" w:hAnsi="Symbol"/>
      </w:rPr>
    </w:lvl>
    <w:lvl w:ilvl="7">
      <w:start w:val="1"/>
      <w:numFmt w:val="bullet"/>
      <w:lvlText w:val="o"/>
      <w:lvlJc w:val="left"/>
      <w:pPr>
        <w:ind w:left="7047" w:hanging="360"/>
      </w:pPr>
      <w:rPr>
        <w:rFonts w:ascii="Courier New" w:eastAsia="Courier New" w:hAnsi="Courier New"/>
      </w:rPr>
    </w:lvl>
    <w:lvl w:ilvl="8">
      <w:start w:val="1"/>
      <w:numFmt w:val="bullet"/>
      <w:lvlText w:val=""/>
      <w:lvlJc w:val="left"/>
      <w:pPr>
        <w:ind w:left="7767" w:hanging="360"/>
      </w:pPr>
      <w:rPr>
        <w:rFonts w:ascii="Wingdings" w:eastAsia="Wingdings" w:hAnsi="Wingdings"/>
      </w:rPr>
    </w:lvl>
  </w:abstractNum>
  <w:abstractNum w:abstractNumId="14">
    <w:nsid w:val="1A72361A"/>
    <w:multiLevelType w:val="multilevel"/>
    <w:tmpl w:val="697C5C32"/>
    <w:lvl w:ilvl="0">
      <w:start w:val="2"/>
      <w:numFmt w:val="decimal"/>
      <w:lvlText w:val="%1."/>
      <w:lvlJc w:val="left"/>
      <w:pPr>
        <w:ind w:left="360" w:hanging="360"/>
      </w:pPr>
      <w:rPr>
        <w:rFonts w:ascii="Times New Roman" w:hAnsi="Times New Roman" w:hint="default"/>
        <w:b/>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5">
    <w:nsid w:val="1E62499E"/>
    <w:multiLevelType w:val="multilevel"/>
    <w:tmpl w:val="0B7CD0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291009AD"/>
    <w:multiLevelType w:val="hybridMultilevel"/>
    <w:tmpl w:val="B538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965D5B"/>
    <w:multiLevelType w:val="multilevel"/>
    <w:tmpl w:val="F9688C7A"/>
    <w:lvl w:ilvl="0">
      <w:start w:val="1"/>
      <w:numFmt w:val="bullet"/>
      <w:lvlText w:val=""/>
      <w:lvlJc w:val="left"/>
      <w:pPr>
        <w:tabs>
          <w:tab w:val="num" w:pos="0"/>
        </w:tabs>
        <w:ind w:left="927" w:hanging="360"/>
      </w:pPr>
      <w:rPr>
        <w:rFonts w:ascii="Symbol" w:hAnsi="Symbol" w:hint="default"/>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58654F"/>
    <w:multiLevelType w:val="hybridMultilevel"/>
    <w:tmpl w:val="A622E036"/>
    <w:lvl w:ilvl="0" w:tplc="2D1253E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2EB1364"/>
    <w:multiLevelType w:val="hybridMultilevel"/>
    <w:tmpl w:val="206898A4"/>
    <w:lvl w:ilvl="0" w:tplc="04220001">
      <w:start w:val="1"/>
      <w:numFmt w:val="bullet"/>
      <w:lvlText w:val=""/>
      <w:lvlJc w:val="left"/>
      <w:pPr>
        <w:ind w:left="0" w:firstLine="0"/>
      </w:pPr>
      <w:rPr>
        <w:rFonts w:ascii="Symbol" w:hAnsi="Symbol" w:hint="default"/>
      </w:r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33F0337D"/>
    <w:multiLevelType w:val="multilevel"/>
    <w:tmpl w:val="DEDADCE8"/>
    <w:lvl w:ilvl="0">
      <w:start w:val="13"/>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nsid w:val="3BF564BC"/>
    <w:multiLevelType w:val="hybridMultilevel"/>
    <w:tmpl w:val="1416098A"/>
    <w:lvl w:ilvl="0" w:tplc="BBE2775A">
      <w:start w:val="3"/>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F0A2E53"/>
    <w:multiLevelType w:val="multilevel"/>
    <w:tmpl w:val="C53C093C"/>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nsid w:val="3FBE18C5"/>
    <w:multiLevelType w:val="multilevel"/>
    <w:tmpl w:val="0B7CC7A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8">
    <w:nsid w:val="48663AA2"/>
    <w:multiLevelType w:val="multilevel"/>
    <w:tmpl w:val="45041EC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A02798C"/>
    <w:multiLevelType w:val="hybridMultilevel"/>
    <w:tmpl w:val="902C5462"/>
    <w:lvl w:ilvl="0" w:tplc="E618B04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56C45BA6"/>
    <w:multiLevelType w:val="multilevel"/>
    <w:tmpl w:val="52C6ED16"/>
    <w:lvl w:ilvl="0">
      <w:start w:val="1"/>
      <w:numFmt w:val="bullet"/>
      <w:lvlText w:val=""/>
      <w:lvlJc w:val="left"/>
      <w:pPr>
        <w:tabs>
          <w:tab w:val="num" w:pos="2880"/>
        </w:tabs>
        <w:ind w:left="3447" w:firstLine="153"/>
      </w:pPr>
      <w:rPr>
        <w:rFonts w:ascii="Symbol" w:hAnsi="Symbol" w:cs="Symbol" w:hint="default"/>
      </w:rPr>
    </w:lvl>
    <w:lvl w:ilvl="1">
      <w:start w:val="1"/>
      <w:numFmt w:val="bullet"/>
      <w:lvlText w:val="o"/>
      <w:lvlJc w:val="left"/>
      <w:pPr>
        <w:tabs>
          <w:tab w:val="num" w:pos="3611"/>
        </w:tabs>
        <w:ind w:left="3611" w:hanging="360"/>
      </w:pPr>
      <w:rPr>
        <w:rFonts w:ascii="Courier New" w:hAnsi="Courier New" w:cs="Courier New" w:hint="default"/>
      </w:rPr>
    </w:lvl>
    <w:lvl w:ilvl="2">
      <w:start w:val="1"/>
      <w:numFmt w:val="bullet"/>
      <w:lvlText w:val=""/>
      <w:lvlJc w:val="left"/>
      <w:pPr>
        <w:tabs>
          <w:tab w:val="num" w:pos="4331"/>
        </w:tabs>
        <w:ind w:left="4331" w:hanging="360"/>
      </w:pPr>
      <w:rPr>
        <w:rFonts w:ascii="Wingdings" w:hAnsi="Wingdings" w:cs="Wingdings" w:hint="default"/>
      </w:rPr>
    </w:lvl>
    <w:lvl w:ilvl="3">
      <w:start w:val="1"/>
      <w:numFmt w:val="bullet"/>
      <w:lvlText w:val=""/>
      <w:lvlJc w:val="left"/>
      <w:pPr>
        <w:tabs>
          <w:tab w:val="num" w:pos="5051"/>
        </w:tabs>
        <w:ind w:left="5051" w:hanging="360"/>
      </w:pPr>
      <w:rPr>
        <w:rFonts w:ascii="Symbol" w:hAnsi="Symbol" w:cs="Symbol" w:hint="default"/>
      </w:rPr>
    </w:lvl>
    <w:lvl w:ilvl="4">
      <w:start w:val="1"/>
      <w:numFmt w:val="bullet"/>
      <w:lvlText w:val="o"/>
      <w:lvlJc w:val="left"/>
      <w:pPr>
        <w:tabs>
          <w:tab w:val="num" w:pos="5771"/>
        </w:tabs>
        <w:ind w:left="5771" w:hanging="360"/>
      </w:pPr>
      <w:rPr>
        <w:rFonts w:ascii="Courier New" w:hAnsi="Courier New" w:cs="Courier New" w:hint="default"/>
      </w:rPr>
    </w:lvl>
    <w:lvl w:ilvl="5">
      <w:start w:val="1"/>
      <w:numFmt w:val="bullet"/>
      <w:lvlText w:val=""/>
      <w:lvlJc w:val="left"/>
      <w:pPr>
        <w:tabs>
          <w:tab w:val="num" w:pos="6491"/>
        </w:tabs>
        <w:ind w:left="6491" w:hanging="360"/>
      </w:pPr>
      <w:rPr>
        <w:rFonts w:ascii="Wingdings" w:hAnsi="Wingdings" w:cs="Wingdings" w:hint="default"/>
      </w:rPr>
    </w:lvl>
    <w:lvl w:ilvl="6">
      <w:start w:val="1"/>
      <w:numFmt w:val="bullet"/>
      <w:lvlText w:val=""/>
      <w:lvlJc w:val="left"/>
      <w:pPr>
        <w:tabs>
          <w:tab w:val="num" w:pos="7211"/>
        </w:tabs>
        <w:ind w:left="7211" w:hanging="360"/>
      </w:pPr>
      <w:rPr>
        <w:rFonts w:ascii="Symbol" w:hAnsi="Symbol" w:cs="Symbol" w:hint="default"/>
      </w:rPr>
    </w:lvl>
    <w:lvl w:ilvl="7">
      <w:start w:val="1"/>
      <w:numFmt w:val="bullet"/>
      <w:lvlText w:val="o"/>
      <w:lvlJc w:val="left"/>
      <w:pPr>
        <w:tabs>
          <w:tab w:val="num" w:pos="7931"/>
        </w:tabs>
        <w:ind w:left="7931" w:hanging="360"/>
      </w:pPr>
      <w:rPr>
        <w:rFonts w:ascii="Courier New" w:hAnsi="Courier New" w:cs="Courier New" w:hint="default"/>
      </w:rPr>
    </w:lvl>
    <w:lvl w:ilvl="8">
      <w:start w:val="1"/>
      <w:numFmt w:val="bullet"/>
      <w:lvlText w:val=""/>
      <w:lvlJc w:val="left"/>
      <w:pPr>
        <w:tabs>
          <w:tab w:val="num" w:pos="8651"/>
        </w:tabs>
        <w:ind w:left="8651" w:hanging="360"/>
      </w:pPr>
      <w:rPr>
        <w:rFonts w:ascii="Wingdings" w:hAnsi="Wingdings" w:cs="Wingdings" w:hint="default"/>
      </w:rPr>
    </w:lvl>
  </w:abstractNum>
  <w:abstractNum w:abstractNumId="31">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24610D"/>
    <w:multiLevelType w:val="multilevel"/>
    <w:tmpl w:val="EC5C4310"/>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3">
    <w:nsid w:val="7660051A"/>
    <w:multiLevelType w:val="multilevel"/>
    <w:tmpl w:val="0B7CB510"/>
    <w:lvl w:ilvl="0">
      <w:start w:val="9"/>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34">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20"/>
  </w:num>
  <w:num w:numId="4">
    <w:abstractNumId w:val="17"/>
  </w:num>
  <w:num w:numId="5">
    <w:abstractNumId w:val="34"/>
  </w:num>
  <w:num w:numId="6">
    <w:abstractNumId w:val="31"/>
  </w:num>
  <w:num w:numId="7">
    <w:abstractNumId w:val="25"/>
  </w:num>
  <w:num w:numId="8">
    <w:abstractNumId w:val="18"/>
  </w:num>
  <w:num w:numId="9">
    <w:abstractNumId w:val="21"/>
  </w:num>
  <w:num w:numId="10">
    <w:abstractNumId w:val="29"/>
  </w:num>
  <w:num w:numId="11">
    <w:abstractNumId w:val="15"/>
  </w:num>
  <w:num w:numId="12">
    <w:abstractNumId w:val="33"/>
  </w:num>
  <w:num w:numId="13">
    <w:abstractNumId w:val="13"/>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0"/>
  </w:num>
  <w:num w:numId="27">
    <w:abstractNumId w:val="24"/>
  </w:num>
  <w:num w:numId="28">
    <w:abstractNumId w:val="11"/>
  </w:num>
  <w:num w:numId="29">
    <w:abstractNumId w:val="32"/>
  </w:num>
  <w:num w:numId="30">
    <w:abstractNumId w:val="26"/>
  </w:num>
  <w:num w:numId="31">
    <w:abstractNumId w:val="19"/>
  </w:num>
  <w:num w:numId="32">
    <w:abstractNumId w:val="14"/>
  </w:num>
  <w:num w:numId="33">
    <w:abstractNumId w:val="12"/>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E6"/>
    <w:rsid w:val="000009E9"/>
    <w:rsid w:val="00001045"/>
    <w:rsid w:val="00003667"/>
    <w:rsid w:val="00004E13"/>
    <w:rsid w:val="00005BC5"/>
    <w:rsid w:val="00014D23"/>
    <w:rsid w:val="000160DE"/>
    <w:rsid w:val="00021729"/>
    <w:rsid w:val="00022822"/>
    <w:rsid w:val="00023980"/>
    <w:rsid w:val="00023DEF"/>
    <w:rsid w:val="000246B7"/>
    <w:rsid w:val="00032992"/>
    <w:rsid w:val="0003322F"/>
    <w:rsid w:val="00035C50"/>
    <w:rsid w:val="00037DED"/>
    <w:rsid w:val="000402DD"/>
    <w:rsid w:val="00040F1F"/>
    <w:rsid w:val="000421A2"/>
    <w:rsid w:val="000456FB"/>
    <w:rsid w:val="00046EBE"/>
    <w:rsid w:val="00055885"/>
    <w:rsid w:val="000661FA"/>
    <w:rsid w:val="00066B1F"/>
    <w:rsid w:val="00076F82"/>
    <w:rsid w:val="00080E29"/>
    <w:rsid w:val="000817FF"/>
    <w:rsid w:val="0008195D"/>
    <w:rsid w:val="00082E66"/>
    <w:rsid w:val="000847AE"/>
    <w:rsid w:val="000917B7"/>
    <w:rsid w:val="00094A34"/>
    <w:rsid w:val="00095441"/>
    <w:rsid w:val="00097816"/>
    <w:rsid w:val="000A6147"/>
    <w:rsid w:val="000B08FF"/>
    <w:rsid w:val="000B0E2E"/>
    <w:rsid w:val="000B141B"/>
    <w:rsid w:val="000B1576"/>
    <w:rsid w:val="000B31EB"/>
    <w:rsid w:val="000B5473"/>
    <w:rsid w:val="000B75EF"/>
    <w:rsid w:val="000C23D8"/>
    <w:rsid w:val="000C32C9"/>
    <w:rsid w:val="000C552F"/>
    <w:rsid w:val="000D0151"/>
    <w:rsid w:val="000D2C61"/>
    <w:rsid w:val="000D44CD"/>
    <w:rsid w:val="000D5DB4"/>
    <w:rsid w:val="000D62FB"/>
    <w:rsid w:val="000D68E1"/>
    <w:rsid w:val="000D7BCA"/>
    <w:rsid w:val="000E3855"/>
    <w:rsid w:val="000E6295"/>
    <w:rsid w:val="000E67A1"/>
    <w:rsid w:val="000F1194"/>
    <w:rsid w:val="000F1CB2"/>
    <w:rsid w:val="000F1DCB"/>
    <w:rsid w:val="000F21F3"/>
    <w:rsid w:val="000F542B"/>
    <w:rsid w:val="000F5A32"/>
    <w:rsid w:val="00102EE6"/>
    <w:rsid w:val="00110A85"/>
    <w:rsid w:val="001137D4"/>
    <w:rsid w:val="001152BD"/>
    <w:rsid w:val="0011655A"/>
    <w:rsid w:val="0011711D"/>
    <w:rsid w:val="00135D1A"/>
    <w:rsid w:val="0013725F"/>
    <w:rsid w:val="001415C7"/>
    <w:rsid w:val="001446C8"/>
    <w:rsid w:val="001473A7"/>
    <w:rsid w:val="0015050E"/>
    <w:rsid w:val="001514B7"/>
    <w:rsid w:val="00152A06"/>
    <w:rsid w:val="001539E4"/>
    <w:rsid w:val="00153AC7"/>
    <w:rsid w:val="00154D03"/>
    <w:rsid w:val="0016200E"/>
    <w:rsid w:val="0016560A"/>
    <w:rsid w:val="00167981"/>
    <w:rsid w:val="00170F2D"/>
    <w:rsid w:val="00172129"/>
    <w:rsid w:val="00173B46"/>
    <w:rsid w:val="00183982"/>
    <w:rsid w:val="001858C8"/>
    <w:rsid w:val="001910D8"/>
    <w:rsid w:val="00192D91"/>
    <w:rsid w:val="00196C37"/>
    <w:rsid w:val="001A0622"/>
    <w:rsid w:val="001A27CC"/>
    <w:rsid w:val="001A2ACF"/>
    <w:rsid w:val="001A67CB"/>
    <w:rsid w:val="001A7034"/>
    <w:rsid w:val="001B5383"/>
    <w:rsid w:val="001B5948"/>
    <w:rsid w:val="001C0A47"/>
    <w:rsid w:val="001C2D2D"/>
    <w:rsid w:val="001C6391"/>
    <w:rsid w:val="001C66A0"/>
    <w:rsid w:val="001D065D"/>
    <w:rsid w:val="001D2F62"/>
    <w:rsid w:val="001D3926"/>
    <w:rsid w:val="001D5A5A"/>
    <w:rsid w:val="001E09A6"/>
    <w:rsid w:val="001E0F38"/>
    <w:rsid w:val="001E44AB"/>
    <w:rsid w:val="001E455E"/>
    <w:rsid w:val="001F191D"/>
    <w:rsid w:val="001F4A5C"/>
    <w:rsid w:val="001F4B64"/>
    <w:rsid w:val="001F58B4"/>
    <w:rsid w:val="0021385A"/>
    <w:rsid w:val="00214F03"/>
    <w:rsid w:val="00217FA6"/>
    <w:rsid w:val="00220D5A"/>
    <w:rsid w:val="00223939"/>
    <w:rsid w:val="00224B24"/>
    <w:rsid w:val="00231C97"/>
    <w:rsid w:val="0023564C"/>
    <w:rsid w:val="00237E7D"/>
    <w:rsid w:val="002400BE"/>
    <w:rsid w:val="002522C6"/>
    <w:rsid w:val="0025302D"/>
    <w:rsid w:val="00255098"/>
    <w:rsid w:val="002560F2"/>
    <w:rsid w:val="00256BB4"/>
    <w:rsid w:val="00261B67"/>
    <w:rsid w:val="00261E9F"/>
    <w:rsid w:val="002627FE"/>
    <w:rsid w:val="00265D28"/>
    <w:rsid w:val="002664FF"/>
    <w:rsid w:val="00271D07"/>
    <w:rsid w:val="002724EE"/>
    <w:rsid w:val="002734A6"/>
    <w:rsid w:val="00274EFA"/>
    <w:rsid w:val="00282F6D"/>
    <w:rsid w:val="00284321"/>
    <w:rsid w:val="00285DFC"/>
    <w:rsid w:val="002860E4"/>
    <w:rsid w:val="00286446"/>
    <w:rsid w:val="00293575"/>
    <w:rsid w:val="00294B28"/>
    <w:rsid w:val="002A19F2"/>
    <w:rsid w:val="002A1C0D"/>
    <w:rsid w:val="002A3060"/>
    <w:rsid w:val="002A5984"/>
    <w:rsid w:val="002A7C02"/>
    <w:rsid w:val="002B17E9"/>
    <w:rsid w:val="002B4FEA"/>
    <w:rsid w:val="002B5FE4"/>
    <w:rsid w:val="002B6814"/>
    <w:rsid w:val="002B77AE"/>
    <w:rsid w:val="002B7DA1"/>
    <w:rsid w:val="002B7F1C"/>
    <w:rsid w:val="002B7F53"/>
    <w:rsid w:val="002C11D5"/>
    <w:rsid w:val="002C1677"/>
    <w:rsid w:val="002C22B7"/>
    <w:rsid w:val="002C3E67"/>
    <w:rsid w:val="002C4EDA"/>
    <w:rsid w:val="002C5CAB"/>
    <w:rsid w:val="002C6E9B"/>
    <w:rsid w:val="002D1731"/>
    <w:rsid w:val="002D1AD3"/>
    <w:rsid w:val="002E7323"/>
    <w:rsid w:val="002F1276"/>
    <w:rsid w:val="00300D9B"/>
    <w:rsid w:val="0030149C"/>
    <w:rsid w:val="00301E8F"/>
    <w:rsid w:val="0030364C"/>
    <w:rsid w:val="0030588E"/>
    <w:rsid w:val="0031186F"/>
    <w:rsid w:val="003118DA"/>
    <w:rsid w:val="003121E4"/>
    <w:rsid w:val="00312DC6"/>
    <w:rsid w:val="003135E4"/>
    <w:rsid w:val="00320E9B"/>
    <w:rsid w:val="00321C60"/>
    <w:rsid w:val="0033162A"/>
    <w:rsid w:val="00331D20"/>
    <w:rsid w:val="00335696"/>
    <w:rsid w:val="00340BB7"/>
    <w:rsid w:val="00341B99"/>
    <w:rsid w:val="003428F3"/>
    <w:rsid w:val="00343AFF"/>
    <w:rsid w:val="00344447"/>
    <w:rsid w:val="00351DC8"/>
    <w:rsid w:val="00352248"/>
    <w:rsid w:val="00352375"/>
    <w:rsid w:val="0035345D"/>
    <w:rsid w:val="00360D1D"/>
    <w:rsid w:val="00361B9E"/>
    <w:rsid w:val="00361CDE"/>
    <w:rsid w:val="00362DF1"/>
    <w:rsid w:val="003643C6"/>
    <w:rsid w:val="00367E9D"/>
    <w:rsid w:val="00370AD0"/>
    <w:rsid w:val="003719E4"/>
    <w:rsid w:val="00373742"/>
    <w:rsid w:val="00376E34"/>
    <w:rsid w:val="0037731B"/>
    <w:rsid w:val="0038233C"/>
    <w:rsid w:val="003850C0"/>
    <w:rsid w:val="00385C27"/>
    <w:rsid w:val="00387268"/>
    <w:rsid w:val="003903FC"/>
    <w:rsid w:val="003936F4"/>
    <w:rsid w:val="003A478B"/>
    <w:rsid w:val="003A6566"/>
    <w:rsid w:val="003B13E6"/>
    <w:rsid w:val="003B34CC"/>
    <w:rsid w:val="003B4910"/>
    <w:rsid w:val="003B5A58"/>
    <w:rsid w:val="003B5D71"/>
    <w:rsid w:val="003B6D3C"/>
    <w:rsid w:val="003B713B"/>
    <w:rsid w:val="003C00B9"/>
    <w:rsid w:val="003C6017"/>
    <w:rsid w:val="003C7B15"/>
    <w:rsid w:val="003D184B"/>
    <w:rsid w:val="003D675E"/>
    <w:rsid w:val="003D7CB4"/>
    <w:rsid w:val="003E0CF3"/>
    <w:rsid w:val="003E2601"/>
    <w:rsid w:val="003E3837"/>
    <w:rsid w:val="003F0F3E"/>
    <w:rsid w:val="003F45D1"/>
    <w:rsid w:val="003F52D9"/>
    <w:rsid w:val="0040122A"/>
    <w:rsid w:val="00411009"/>
    <w:rsid w:val="0041158F"/>
    <w:rsid w:val="00411C98"/>
    <w:rsid w:val="0041540B"/>
    <w:rsid w:val="00420A25"/>
    <w:rsid w:val="004224D4"/>
    <w:rsid w:val="00424D55"/>
    <w:rsid w:val="004320B7"/>
    <w:rsid w:val="00435D5C"/>
    <w:rsid w:val="00437103"/>
    <w:rsid w:val="00440B8E"/>
    <w:rsid w:val="00442176"/>
    <w:rsid w:val="004437F0"/>
    <w:rsid w:val="0044791C"/>
    <w:rsid w:val="00450E72"/>
    <w:rsid w:val="00452AC1"/>
    <w:rsid w:val="004551B7"/>
    <w:rsid w:val="00457683"/>
    <w:rsid w:val="00457BC8"/>
    <w:rsid w:val="00462AC7"/>
    <w:rsid w:val="00464EEB"/>
    <w:rsid w:val="004654A9"/>
    <w:rsid w:val="0046753F"/>
    <w:rsid w:val="00470BC5"/>
    <w:rsid w:val="004740C4"/>
    <w:rsid w:val="004765B9"/>
    <w:rsid w:val="004774B9"/>
    <w:rsid w:val="00477C0C"/>
    <w:rsid w:val="004813E2"/>
    <w:rsid w:val="00481956"/>
    <w:rsid w:val="00484E70"/>
    <w:rsid w:val="00485862"/>
    <w:rsid w:val="00485ACF"/>
    <w:rsid w:val="00487F36"/>
    <w:rsid w:val="00490015"/>
    <w:rsid w:val="00494F5C"/>
    <w:rsid w:val="0049550D"/>
    <w:rsid w:val="004A1A37"/>
    <w:rsid w:val="004A2EAA"/>
    <w:rsid w:val="004A3C49"/>
    <w:rsid w:val="004A567E"/>
    <w:rsid w:val="004A5A65"/>
    <w:rsid w:val="004B3879"/>
    <w:rsid w:val="004B4F33"/>
    <w:rsid w:val="004B5955"/>
    <w:rsid w:val="004B6264"/>
    <w:rsid w:val="004B7579"/>
    <w:rsid w:val="004C0527"/>
    <w:rsid w:val="004C0A1D"/>
    <w:rsid w:val="004C2C15"/>
    <w:rsid w:val="004C499E"/>
    <w:rsid w:val="004C555A"/>
    <w:rsid w:val="004C62AF"/>
    <w:rsid w:val="004C6EDC"/>
    <w:rsid w:val="004D0AE7"/>
    <w:rsid w:val="004D2B47"/>
    <w:rsid w:val="004D34F0"/>
    <w:rsid w:val="004E0820"/>
    <w:rsid w:val="004E4839"/>
    <w:rsid w:val="004E48CE"/>
    <w:rsid w:val="004F1DBF"/>
    <w:rsid w:val="004F3A04"/>
    <w:rsid w:val="004F4743"/>
    <w:rsid w:val="005015D2"/>
    <w:rsid w:val="00510461"/>
    <w:rsid w:val="0051176F"/>
    <w:rsid w:val="00515271"/>
    <w:rsid w:val="00516F65"/>
    <w:rsid w:val="00521412"/>
    <w:rsid w:val="00521790"/>
    <w:rsid w:val="005227AA"/>
    <w:rsid w:val="00530230"/>
    <w:rsid w:val="0053710D"/>
    <w:rsid w:val="005448B8"/>
    <w:rsid w:val="00545E04"/>
    <w:rsid w:val="00546B07"/>
    <w:rsid w:val="00546C68"/>
    <w:rsid w:val="00555AD4"/>
    <w:rsid w:val="0056224D"/>
    <w:rsid w:val="0057012F"/>
    <w:rsid w:val="00573D81"/>
    <w:rsid w:val="00574FEB"/>
    <w:rsid w:val="005759AB"/>
    <w:rsid w:val="00580ECA"/>
    <w:rsid w:val="00583289"/>
    <w:rsid w:val="00584B93"/>
    <w:rsid w:val="00587D0D"/>
    <w:rsid w:val="005902D2"/>
    <w:rsid w:val="00591EBF"/>
    <w:rsid w:val="0059223F"/>
    <w:rsid w:val="00593A26"/>
    <w:rsid w:val="00595F91"/>
    <w:rsid w:val="005A038D"/>
    <w:rsid w:val="005A151C"/>
    <w:rsid w:val="005A1C67"/>
    <w:rsid w:val="005A387A"/>
    <w:rsid w:val="005A3DEF"/>
    <w:rsid w:val="005A63CC"/>
    <w:rsid w:val="005A7824"/>
    <w:rsid w:val="005B1707"/>
    <w:rsid w:val="005B2C9D"/>
    <w:rsid w:val="005B3585"/>
    <w:rsid w:val="005B55A3"/>
    <w:rsid w:val="005B5A90"/>
    <w:rsid w:val="005C523F"/>
    <w:rsid w:val="005C6FD8"/>
    <w:rsid w:val="005D327D"/>
    <w:rsid w:val="005D344D"/>
    <w:rsid w:val="005E5376"/>
    <w:rsid w:val="005E72D3"/>
    <w:rsid w:val="005F4880"/>
    <w:rsid w:val="005F643F"/>
    <w:rsid w:val="00614942"/>
    <w:rsid w:val="00617056"/>
    <w:rsid w:val="006213F6"/>
    <w:rsid w:val="00625203"/>
    <w:rsid w:val="00632DD1"/>
    <w:rsid w:val="00633D1F"/>
    <w:rsid w:val="00634490"/>
    <w:rsid w:val="0063527D"/>
    <w:rsid w:val="00647540"/>
    <w:rsid w:val="00652247"/>
    <w:rsid w:val="00653F86"/>
    <w:rsid w:val="00654941"/>
    <w:rsid w:val="0066018F"/>
    <w:rsid w:val="006604A6"/>
    <w:rsid w:val="00660ECB"/>
    <w:rsid w:val="0066472D"/>
    <w:rsid w:val="006652B4"/>
    <w:rsid w:val="006700ED"/>
    <w:rsid w:val="00675E94"/>
    <w:rsid w:val="006768DF"/>
    <w:rsid w:val="00677521"/>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6B5"/>
    <w:rsid w:val="006C0AAF"/>
    <w:rsid w:val="006C1690"/>
    <w:rsid w:val="006C3684"/>
    <w:rsid w:val="006C3D02"/>
    <w:rsid w:val="006C66A4"/>
    <w:rsid w:val="006D3EE4"/>
    <w:rsid w:val="006D4E8D"/>
    <w:rsid w:val="006D7F5F"/>
    <w:rsid w:val="006E0C0A"/>
    <w:rsid w:val="006E3183"/>
    <w:rsid w:val="006F0A26"/>
    <w:rsid w:val="006F40E2"/>
    <w:rsid w:val="006F458F"/>
    <w:rsid w:val="006F56BA"/>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0C73"/>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A09A6"/>
    <w:rsid w:val="007A5DD8"/>
    <w:rsid w:val="007A6917"/>
    <w:rsid w:val="007A6D93"/>
    <w:rsid w:val="007A7304"/>
    <w:rsid w:val="007B1246"/>
    <w:rsid w:val="007B1975"/>
    <w:rsid w:val="007B4A10"/>
    <w:rsid w:val="007B4CB9"/>
    <w:rsid w:val="007B5176"/>
    <w:rsid w:val="007B51C6"/>
    <w:rsid w:val="007B619F"/>
    <w:rsid w:val="007B63BA"/>
    <w:rsid w:val="007C22B9"/>
    <w:rsid w:val="007C3584"/>
    <w:rsid w:val="007C3E5E"/>
    <w:rsid w:val="007C6D50"/>
    <w:rsid w:val="007C7688"/>
    <w:rsid w:val="007D006D"/>
    <w:rsid w:val="007E4056"/>
    <w:rsid w:val="007E70DA"/>
    <w:rsid w:val="007F3674"/>
    <w:rsid w:val="007F4A61"/>
    <w:rsid w:val="007F4D82"/>
    <w:rsid w:val="00800859"/>
    <w:rsid w:val="008052E1"/>
    <w:rsid w:val="00806FD7"/>
    <w:rsid w:val="0081203D"/>
    <w:rsid w:val="00813C21"/>
    <w:rsid w:val="0081561F"/>
    <w:rsid w:val="00816D72"/>
    <w:rsid w:val="00817634"/>
    <w:rsid w:val="00817CD6"/>
    <w:rsid w:val="00824E51"/>
    <w:rsid w:val="00826972"/>
    <w:rsid w:val="00827955"/>
    <w:rsid w:val="008326CF"/>
    <w:rsid w:val="00840CDD"/>
    <w:rsid w:val="00841324"/>
    <w:rsid w:val="00842466"/>
    <w:rsid w:val="00844620"/>
    <w:rsid w:val="00847216"/>
    <w:rsid w:val="00847708"/>
    <w:rsid w:val="00852A5E"/>
    <w:rsid w:val="00852F74"/>
    <w:rsid w:val="0085426A"/>
    <w:rsid w:val="008557FD"/>
    <w:rsid w:val="008659C3"/>
    <w:rsid w:val="008665F8"/>
    <w:rsid w:val="00870E69"/>
    <w:rsid w:val="0087215E"/>
    <w:rsid w:val="008725E3"/>
    <w:rsid w:val="008739F9"/>
    <w:rsid w:val="00873C81"/>
    <w:rsid w:val="008763C8"/>
    <w:rsid w:val="00876DD1"/>
    <w:rsid w:val="00880AD9"/>
    <w:rsid w:val="00883C5F"/>
    <w:rsid w:val="00884EC6"/>
    <w:rsid w:val="00886482"/>
    <w:rsid w:val="00897AD2"/>
    <w:rsid w:val="008A6056"/>
    <w:rsid w:val="008A74A3"/>
    <w:rsid w:val="008B015D"/>
    <w:rsid w:val="008B49DE"/>
    <w:rsid w:val="008B695C"/>
    <w:rsid w:val="008B6A97"/>
    <w:rsid w:val="008C5338"/>
    <w:rsid w:val="008D000B"/>
    <w:rsid w:val="008D18F9"/>
    <w:rsid w:val="008D3FB8"/>
    <w:rsid w:val="008D4CE9"/>
    <w:rsid w:val="008D4F30"/>
    <w:rsid w:val="008D728A"/>
    <w:rsid w:val="008E3DB1"/>
    <w:rsid w:val="008E50D8"/>
    <w:rsid w:val="008F2DEB"/>
    <w:rsid w:val="008F7E95"/>
    <w:rsid w:val="008F7FA7"/>
    <w:rsid w:val="00902978"/>
    <w:rsid w:val="00902DBF"/>
    <w:rsid w:val="00904E87"/>
    <w:rsid w:val="00906AB6"/>
    <w:rsid w:val="00906E5F"/>
    <w:rsid w:val="0091133A"/>
    <w:rsid w:val="00912264"/>
    <w:rsid w:val="00922A3C"/>
    <w:rsid w:val="00925D73"/>
    <w:rsid w:val="00926725"/>
    <w:rsid w:val="009316F9"/>
    <w:rsid w:val="00934689"/>
    <w:rsid w:val="0093478F"/>
    <w:rsid w:val="00944DD9"/>
    <w:rsid w:val="009501D5"/>
    <w:rsid w:val="00953729"/>
    <w:rsid w:val="0095610D"/>
    <w:rsid w:val="00964609"/>
    <w:rsid w:val="00965416"/>
    <w:rsid w:val="00970A66"/>
    <w:rsid w:val="00971B85"/>
    <w:rsid w:val="00975752"/>
    <w:rsid w:val="00990889"/>
    <w:rsid w:val="0099142A"/>
    <w:rsid w:val="00992FB8"/>
    <w:rsid w:val="00993CFF"/>
    <w:rsid w:val="00997AA3"/>
    <w:rsid w:val="009A06AD"/>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DC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A71EF"/>
    <w:rsid w:val="00AB18C5"/>
    <w:rsid w:val="00AB1EE6"/>
    <w:rsid w:val="00AB3EFD"/>
    <w:rsid w:val="00AB4F3D"/>
    <w:rsid w:val="00AC2408"/>
    <w:rsid w:val="00AC7E5C"/>
    <w:rsid w:val="00AD19D5"/>
    <w:rsid w:val="00AD5C29"/>
    <w:rsid w:val="00AD791D"/>
    <w:rsid w:val="00AE3937"/>
    <w:rsid w:val="00AE44A8"/>
    <w:rsid w:val="00AE627F"/>
    <w:rsid w:val="00AE686C"/>
    <w:rsid w:val="00AF0C43"/>
    <w:rsid w:val="00AF1C0C"/>
    <w:rsid w:val="00AF5DE4"/>
    <w:rsid w:val="00B006CA"/>
    <w:rsid w:val="00B046D2"/>
    <w:rsid w:val="00B05BF7"/>
    <w:rsid w:val="00B06DC5"/>
    <w:rsid w:val="00B10F13"/>
    <w:rsid w:val="00B1131A"/>
    <w:rsid w:val="00B12457"/>
    <w:rsid w:val="00B15251"/>
    <w:rsid w:val="00B209F2"/>
    <w:rsid w:val="00B221C6"/>
    <w:rsid w:val="00B33184"/>
    <w:rsid w:val="00B37138"/>
    <w:rsid w:val="00B40200"/>
    <w:rsid w:val="00B449B8"/>
    <w:rsid w:val="00B44D40"/>
    <w:rsid w:val="00B44FC3"/>
    <w:rsid w:val="00B4786E"/>
    <w:rsid w:val="00B526A4"/>
    <w:rsid w:val="00B5352F"/>
    <w:rsid w:val="00B61C03"/>
    <w:rsid w:val="00B61E97"/>
    <w:rsid w:val="00B62E28"/>
    <w:rsid w:val="00B659ED"/>
    <w:rsid w:val="00B662D6"/>
    <w:rsid w:val="00B71C3D"/>
    <w:rsid w:val="00B737E4"/>
    <w:rsid w:val="00B73C12"/>
    <w:rsid w:val="00B73FDB"/>
    <w:rsid w:val="00B751AC"/>
    <w:rsid w:val="00B831C7"/>
    <w:rsid w:val="00B8328C"/>
    <w:rsid w:val="00B853ED"/>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F05C9"/>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6525"/>
    <w:rsid w:val="00C671B0"/>
    <w:rsid w:val="00C7129C"/>
    <w:rsid w:val="00C80D51"/>
    <w:rsid w:val="00C83D21"/>
    <w:rsid w:val="00C92179"/>
    <w:rsid w:val="00C93B87"/>
    <w:rsid w:val="00C95979"/>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68F"/>
    <w:rsid w:val="00CD1E05"/>
    <w:rsid w:val="00CD3028"/>
    <w:rsid w:val="00CD71EF"/>
    <w:rsid w:val="00CE4DE7"/>
    <w:rsid w:val="00CE55F1"/>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17015"/>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7176"/>
    <w:rsid w:val="00D92BB6"/>
    <w:rsid w:val="00D92DFF"/>
    <w:rsid w:val="00D9498C"/>
    <w:rsid w:val="00D961AE"/>
    <w:rsid w:val="00DA0F8E"/>
    <w:rsid w:val="00DA1AEB"/>
    <w:rsid w:val="00DA2531"/>
    <w:rsid w:val="00DA590A"/>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2B36"/>
    <w:rsid w:val="00E5576F"/>
    <w:rsid w:val="00E567BB"/>
    <w:rsid w:val="00E64889"/>
    <w:rsid w:val="00E764CE"/>
    <w:rsid w:val="00E77831"/>
    <w:rsid w:val="00E810C4"/>
    <w:rsid w:val="00E832DA"/>
    <w:rsid w:val="00E84D1E"/>
    <w:rsid w:val="00E8544D"/>
    <w:rsid w:val="00E8685B"/>
    <w:rsid w:val="00E86E74"/>
    <w:rsid w:val="00EA1EC5"/>
    <w:rsid w:val="00EA41AF"/>
    <w:rsid w:val="00EA500B"/>
    <w:rsid w:val="00EA65A3"/>
    <w:rsid w:val="00EB0CEF"/>
    <w:rsid w:val="00EB0F8B"/>
    <w:rsid w:val="00EB519A"/>
    <w:rsid w:val="00EB7C28"/>
    <w:rsid w:val="00EB7F15"/>
    <w:rsid w:val="00EC500E"/>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100DD"/>
    <w:rsid w:val="00F20EEC"/>
    <w:rsid w:val="00F2127C"/>
    <w:rsid w:val="00F22DD5"/>
    <w:rsid w:val="00F319F3"/>
    <w:rsid w:val="00F31F41"/>
    <w:rsid w:val="00F33556"/>
    <w:rsid w:val="00F35128"/>
    <w:rsid w:val="00F4364C"/>
    <w:rsid w:val="00F455A2"/>
    <w:rsid w:val="00F46D43"/>
    <w:rsid w:val="00F47B8E"/>
    <w:rsid w:val="00F53D6B"/>
    <w:rsid w:val="00F544AA"/>
    <w:rsid w:val="00F545D2"/>
    <w:rsid w:val="00F54930"/>
    <w:rsid w:val="00F57597"/>
    <w:rsid w:val="00F60CEE"/>
    <w:rsid w:val="00F63FFE"/>
    <w:rsid w:val="00F646A2"/>
    <w:rsid w:val="00F711DF"/>
    <w:rsid w:val="00F74506"/>
    <w:rsid w:val="00F7450E"/>
    <w:rsid w:val="00F86393"/>
    <w:rsid w:val="00F864D6"/>
    <w:rsid w:val="00F87699"/>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1798"/>
    <w:rsid w:val="00FE4970"/>
    <w:rsid w:val="00FE4978"/>
    <w:rsid w:val="00FE682C"/>
    <w:rsid w:val="00FF4C6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97">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555D-8EFD-48F6-BEE0-06425316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6345</Words>
  <Characters>3617</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RePack by Diakov</cp:lastModifiedBy>
  <cp:revision>33</cp:revision>
  <cp:lastPrinted>2021-12-13T10:01:00Z</cp:lastPrinted>
  <dcterms:created xsi:type="dcterms:W3CDTF">2024-05-23T13:25:00Z</dcterms:created>
  <dcterms:modified xsi:type="dcterms:W3CDTF">2024-08-29T09:05:00Z</dcterms:modified>
</cp:coreProperties>
</file>