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14:paraId="0127703F" w14:textId="77777777" w:rsidTr="008A7917">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Default="008A7917">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w:t>
            </w:r>
          </w:p>
          <w:p w14:paraId="49637AF0" w14:textId="77777777" w:rsidR="008A7917" w:rsidRDefault="008A7917">
            <w:pPr>
              <w:tabs>
                <w:tab w:val="left" w:pos="2385"/>
              </w:tabs>
              <w:ind w:hanging="2"/>
              <w:jc w:val="center"/>
              <w:rPr>
                <w:rFonts w:ascii="Times New Roman" w:hAnsi="Times New Roman" w:cs="Times New Roman"/>
                <w:sz w:val="24"/>
                <w:szCs w:val="24"/>
              </w:rPr>
            </w:pPr>
            <w:r>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питання</w:t>
            </w:r>
          </w:p>
          <w:p w14:paraId="502D9E87" w14:textId="77777777" w:rsidR="008A7917" w:rsidRDefault="008A7917">
            <w:pPr>
              <w:tabs>
                <w:tab w:val="left" w:pos="2385"/>
              </w:tabs>
              <w:ind w:firstLine="708"/>
              <w:jc w:val="center"/>
              <w:rPr>
                <w:rFonts w:ascii="Times New Roman" w:hAnsi="Times New Roman" w:cs="Times New Roman"/>
                <w:sz w:val="24"/>
                <w:szCs w:val="24"/>
              </w:rPr>
            </w:pPr>
          </w:p>
        </w:tc>
      </w:tr>
      <w:tr w:rsidR="008A7917" w14:paraId="3FE4C0B0" w14:textId="77777777" w:rsidTr="00013D64">
        <w:tc>
          <w:tcPr>
            <w:tcW w:w="366" w:type="pct"/>
            <w:tcBorders>
              <w:top w:val="single" w:sz="4" w:space="0" w:color="auto"/>
              <w:left w:val="single" w:sz="4" w:space="0" w:color="auto"/>
              <w:bottom w:val="single" w:sz="4" w:space="0" w:color="auto"/>
              <w:right w:val="single" w:sz="4" w:space="0" w:color="auto"/>
            </w:tcBorders>
          </w:tcPr>
          <w:p w14:paraId="6109D423"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409A7491" w14:textId="50B28A8E" w:rsidR="00606805" w:rsidRPr="00606805" w:rsidRDefault="00606805" w:rsidP="00606805">
            <w:pPr>
              <w:spacing w:after="0" w:line="240" w:lineRule="auto"/>
              <w:jc w:val="both"/>
              <w:rPr>
                <w:rFonts w:ascii="Times New Roman" w:hAnsi="Times New Roman" w:cs="Times New Roman"/>
                <w:sz w:val="24"/>
                <w:szCs w:val="24"/>
              </w:rPr>
            </w:pPr>
            <w:r w:rsidRPr="00606805">
              <w:rPr>
                <w:rFonts w:ascii="Times New Roman" w:hAnsi="Times New Roman" w:cs="Times New Roman"/>
                <w:sz w:val="24"/>
                <w:szCs w:val="24"/>
              </w:rPr>
              <w:t>Про затвердження титульного списку</w:t>
            </w:r>
            <w:r>
              <w:rPr>
                <w:rFonts w:ascii="Times New Roman" w:hAnsi="Times New Roman" w:cs="Times New Roman"/>
                <w:sz w:val="24"/>
                <w:szCs w:val="24"/>
              </w:rPr>
              <w:t xml:space="preserve"> </w:t>
            </w:r>
            <w:r w:rsidRPr="00606805">
              <w:rPr>
                <w:rFonts w:ascii="Times New Roman" w:hAnsi="Times New Roman" w:cs="Times New Roman"/>
                <w:sz w:val="24"/>
                <w:szCs w:val="24"/>
              </w:rPr>
              <w:t>з експлуатації та технічного обслуговування</w:t>
            </w:r>
          </w:p>
          <w:p w14:paraId="511C25D8" w14:textId="28852944" w:rsidR="008A7917" w:rsidRDefault="00606805" w:rsidP="00606805">
            <w:pPr>
              <w:jc w:val="both"/>
              <w:rPr>
                <w:rFonts w:ascii="Times New Roman" w:hAnsi="Times New Roman" w:cs="Times New Roman"/>
                <w:sz w:val="24"/>
                <w:szCs w:val="24"/>
              </w:rPr>
            </w:pPr>
            <w:r w:rsidRPr="00606805">
              <w:rPr>
                <w:rFonts w:ascii="Times New Roman" w:hAnsi="Times New Roman" w:cs="Times New Roman"/>
                <w:sz w:val="24"/>
                <w:szCs w:val="24"/>
              </w:rPr>
              <w:t>житлового фонду Тернопільської міської</w:t>
            </w:r>
            <w:r>
              <w:rPr>
                <w:rFonts w:ascii="Times New Roman" w:hAnsi="Times New Roman" w:cs="Times New Roman"/>
                <w:sz w:val="24"/>
                <w:szCs w:val="24"/>
              </w:rPr>
              <w:t xml:space="preserve"> </w:t>
            </w:r>
            <w:r w:rsidRPr="00606805">
              <w:rPr>
                <w:rFonts w:ascii="Times New Roman" w:hAnsi="Times New Roman" w:cs="Times New Roman"/>
                <w:sz w:val="24"/>
                <w:szCs w:val="24"/>
              </w:rPr>
              <w:t>територіальної громади на 2025 рік</w:t>
            </w:r>
          </w:p>
        </w:tc>
      </w:tr>
      <w:tr w:rsidR="00606805" w14:paraId="41439931" w14:textId="77777777" w:rsidTr="00013D64">
        <w:tc>
          <w:tcPr>
            <w:tcW w:w="366" w:type="pct"/>
            <w:tcBorders>
              <w:top w:val="single" w:sz="4" w:space="0" w:color="auto"/>
              <w:left w:val="single" w:sz="4" w:space="0" w:color="auto"/>
              <w:bottom w:val="single" w:sz="4" w:space="0" w:color="auto"/>
              <w:right w:val="single" w:sz="4" w:space="0" w:color="auto"/>
            </w:tcBorders>
          </w:tcPr>
          <w:p w14:paraId="2F49A3C0" w14:textId="77777777" w:rsidR="00606805" w:rsidRDefault="00606805"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371BD192" w14:textId="7F9CDA3C" w:rsidR="00606805" w:rsidRPr="00F61163" w:rsidRDefault="00606805" w:rsidP="00606805">
            <w:pPr>
              <w:jc w:val="both"/>
              <w:rPr>
                <w:rFonts w:ascii="Times New Roman" w:hAnsi="Times New Roman" w:cs="Times New Roman"/>
                <w:sz w:val="24"/>
                <w:szCs w:val="24"/>
              </w:rPr>
            </w:pPr>
            <w:r w:rsidRPr="00606805">
              <w:rPr>
                <w:rFonts w:ascii="Times New Roman" w:hAnsi="Times New Roman" w:cs="Times New Roman"/>
                <w:sz w:val="24"/>
                <w:szCs w:val="24"/>
              </w:rPr>
              <w:t>Про затвердження титульного списку</w:t>
            </w:r>
            <w:r>
              <w:rPr>
                <w:rFonts w:ascii="Times New Roman" w:hAnsi="Times New Roman" w:cs="Times New Roman"/>
                <w:sz w:val="24"/>
                <w:szCs w:val="24"/>
              </w:rPr>
              <w:t xml:space="preserve"> </w:t>
            </w:r>
            <w:r w:rsidRPr="00606805">
              <w:rPr>
                <w:rFonts w:ascii="Times New Roman" w:hAnsi="Times New Roman" w:cs="Times New Roman"/>
                <w:sz w:val="24"/>
                <w:szCs w:val="24"/>
              </w:rPr>
              <w:t>ремонту житлового фонду на умовах</w:t>
            </w:r>
            <w:r>
              <w:rPr>
                <w:rFonts w:ascii="Times New Roman" w:hAnsi="Times New Roman" w:cs="Times New Roman"/>
                <w:sz w:val="24"/>
                <w:szCs w:val="24"/>
              </w:rPr>
              <w:t xml:space="preserve"> </w:t>
            </w:r>
            <w:r w:rsidRPr="00606805">
              <w:rPr>
                <w:rFonts w:ascii="Times New Roman" w:hAnsi="Times New Roman" w:cs="Times New Roman"/>
                <w:sz w:val="24"/>
                <w:szCs w:val="24"/>
              </w:rPr>
              <w:t>співфінансування на території Тернопільської міської</w:t>
            </w:r>
            <w:r>
              <w:rPr>
                <w:rFonts w:ascii="Times New Roman" w:hAnsi="Times New Roman" w:cs="Times New Roman"/>
                <w:sz w:val="24"/>
                <w:szCs w:val="24"/>
              </w:rPr>
              <w:t xml:space="preserve"> </w:t>
            </w:r>
            <w:r w:rsidRPr="00606805">
              <w:rPr>
                <w:rFonts w:ascii="Times New Roman" w:hAnsi="Times New Roman" w:cs="Times New Roman"/>
                <w:sz w:val="24"/>
                <w:szCs w:val="24"/>
              </w:rPr>
              <w:t>територіальної громади на 2025 рік</w:t>
            </w:r>
          </w:p>
        </w:tc>
      </w:tr>
    </w:tbl>
    <w:p w14:paraId="19D87EB3" w14:textId="77777777" w:rsidR="00E93E72" w:rsidRDefault="00E93E72" w:rsidP="009C23AD"/>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805"/>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348</Words>
  <Characters>199</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34</cp:revision>
  <cp:lastPrinted>2024-05-27T07:48:00Z</cp:lastPrinted>
  <dcterms:created xsi:type="dcterms:W3CDTF">2021-10-25T05:11:00Z</dcterms:created>
  <dcterms:modified xsi:type="dcterms:W3CDTF">2025-02-11T14:26:00Z</dcterms:modified>
</cp:coreProperties>
</file>