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55820" w14:textId="77777777" w:rsidR="00575086" w:rsidRPr="007C54D7" w:rsidRDefault="00575086" w:rsidP="005750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7C54D7">
        <w:rPr>
          <w:rFonts w:ascii="Times New Roman" w:hAnsi="Times New Roman" w:cs="Times New Roman"/>
          <w:bCs/>
          <w:sz w:val="24"/>
          <w:szCs w:val="24"/>
        </w:rPr>
        <w:t>Орієнтовний порядок денний</w:t>
      </w:r>
    </w:p>
    <w:p w14:paraId="2512BA63" w14:textId="75AD310A" w:rsidR="00575086" w:rsidRPr="007C54D7" w:rsidRDefault="0044659E" w:rsidP="0044659E">
      <w:pPr>
        <w:tabs>
          <w:tab w:val="left" w:pos="2085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75086" w:rsidRPr="007C54D7">
        <w:rPr>
          <w:rFonts w:ascii="Times New Roman" w:hAnsi="Times New Roman" w:cs="Times New Roman"/>
          <w:bCs/>
          <w:sz w:val="24"/>
          <w:szCs w:val="24"/>
        </w:rPr>
        <w:t xml:space="preserve">тридцять </w:t>
      </w:r>
      <w:r w:rsidR="00851B03" w:rsidRPr="007C54D7">
        <w:rPr>
          <w:rFonts w:ascii="Times New Roman" w:hAnsi="Times New Roman" w:cs="Times New Roman"/>
          <w:bCs/>
          <w:sz w:val="24"/>
          <w:szCs w:val="24"/>
        </w:rPr>
        <w:t xml:space="preserve">восьмої </w:t>
      </w:r>
      <w:r w:rsidR="00575086" w:rsidRPr="007C54D7">
        <w:rPr>
          <w:rFonts w:ascii="Times New Roman" w:hAnsi="Times New Roman" w:cs="Times New Roman"/>
          <w:bCs/>
          <w:sz w:val="24"/>
          <w:szCs w:val="24"/>
        </w:rPr>
        <w:t>сесії Тернопільської міської ради</w:t>
      </w:r>
    </w:p>
    <w:p w14:paraId="5A853DFB" w14:textId="14C619C0" w:rsidR="00575086" w:rsidRPr="007C54D7" w:rsidRDefault="00575086" w:rsidP="005750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4D7">
        <w:rPr>
          <w:rFonts w:ascii="Times New Roman" w:hAnsi="Times New Roman" w:cs="Times New Roman"/>
          <w:bCs/>
          <w:sz w:val="24"/>
          <w:szCs w:val="24"/>
        </w:rPr>
        <w:t>1</w:t>
      </w:r>
      <w:r w:rsidR="00851B03" w:rsidRPr="007C54D7">
        <w:rPr>
          <w:rFonts w:ascii="Times New Roman" w:hAnsi="Times New Roman" w:cs="Times New Roman"/>
          <w:bCs/>
          <w:sz w:val="24"/>
          <w:szCs w:val="24"/>
        </w:rPr>
        <w:t>9</w:t>
      </w:r>
      <w:r w:rsidRPr="007C54D7">
        <w:rPr>
          <w:rFonts w:ascii="Times New Roman" w:hAnsi="Times New Roman" w:cs="Times New Roman"/>
          <w:bCs/>
          <w:sz w:val="24"/>
          <w:szCs w:val="24"/>
        </w:rPr>
        <w:t>.0</w:t>
      </w:r>
      <w:r w:rsidR="00851B03" w:rsidRPr="007C54D7">
        <w:rPr>
          <w:rFonts w:ascii="Times New Roman" w:hAnsi="Times New Roman" w:cs="Times New Roman"/>
          <w:bCs/>
          <w:sz w:val="24"/>
          <w:szCs w:val="24"/>
        </w:rPr>
        <w:t>4</w:t>
      </w:r>
      <w:r w:rsidRPr="007C54D7">
        <w:rPr>
          <w:rFonts w:ascii="Times New Roman" w:hAnsi="Times New Roman" w:cs="Times New Roman"/>
          <w:bCs/>
          <w:sz w:val="24"/>
          <w:szCs w:val="24"/>
        </w:rPr>
        <w:t>.202</w:t>
      </w:r>
      <w:bookmarkEnd w:id="2"/>
      <w:bookmarkEnd w:id="3"/>
      <w:r w:rsidRPr="007C54D7">
        <w:rPr>
          <w:rFonts w:ascii="Times New Roman" w:hAnsi="Times New Roman" w:cs="Times New Roman"/>
          <w:bCs/>
          <w:sz w:val="24"/>
          <w:szCs w:val="24"/>
        </w:rPr>
        <w:t>4</w:t>
      </w:r>
    </w:p>
    <w:p w14:paraId="44A7B41A" w14:textId="77777777" w:rsidR="00575086" w:rsidRPr="007C54D7" w:rsidRDefault="00575086" w:rsidP="00575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67A48" w14:textId="3EE80D0B" w:rsidR="00575086" w:rsidRPr="007C54D7" w:rsidRDefault="00575086" w:rsidP="009E6563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7C54D7">
        <w:rPr>
          <w:rFonts w:ascii="Times New Roman" w:hAnsi="Times New Roman" w:cs="Times New Roman"/>
          <w:bCs/>
          <w:i/>
          <w:sz w:val="24"/>
          <w:szCs w:val="24"/>
        </w:rPr>
        <w:t xml:space="preserve">Всього </w:t>
      </w:r>
      <w:proofErr w:type="spellStart"/>
      <w:r w:rsidRPr="007C54D7">
        <w:rPr>
          <w:rFonts w:ascii="Times New Roman" w:hAnsi="Times New Roman" w:cs="Times New Roman"/>
          <w:bCs/>
          <w:i/>
          <w:sz w:val="24"/>
          <w:szCs w:val="24"/>
        </w:rPr>
        <w:t>проєктів</w:t>
      </w:r>
      <w:proofErr w:type="spellEnd"/>
      <w:r w:rsidRPr="007C54D7">
        <w:rPr>
          <w:rFonts w:ascii="Times New Roman" w:hAnsi="Times New Roman" w:cs="Times New Roman"/>
          <w:bCs/>
          <w:i/>
          <w:sz w:val="24"/>
          <w:szCs w:val="24"/>
        </w:rPr>
        <w:t xml:space="preserve">   - </w:t>
      </w:r>
      <w:r w:rsidR="00B57A46" w:rsidRPr="007C54D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92E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E3288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14:paraId="6BA6AE13" w14:textId="77777777" w:rsidR="009E6563" w:rsidRPr="007C54D7" w:rsidRDefault="009E6563" w:rsidP="009E65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585"/>
        <w:gridCol w:w="7344"/>
      </w:tblGrid>
      <w:tr w:rsidR="00575086" w:rsidRPr="00B57A46" w14:paraId="48A06C5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34E0222" w14:textId="4A0682AC" w:rsidR="00575086" w:rsidRPr="00B57A46" w:rsidRDefault="00B57A46" w:rsidP="0062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№з/п</w:t>
            </w:r>
          </w:p>
        </w:tc>
        <w:tc>
          <w:tcPr>
            <w:tcW w:w="825" w:type="pct"/>
            <w:shd w:val="clear" w:color="auto" w:fill="auto"/>
            <w:hideMark/>
          </w:tcPr>
          <w:p w14:paraId="22B4B46F" w14:textId="77777777" w:rsidR="00575086" w:rsidRPr="00B57A46" w:rsidRDefault="00575086" w:rsidP="0062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Доповідач</w:t>
            </w:r>
          </w:p>
        </w:tc>
        <w:tc>
          <w:tcPr>
            <w:tcW w:w="3822" w:type="pct"/>
            <w:shd w:val="clear" w:color="auto" w:fill="auto"/>
            <w:hideMark/>
          </w:tcPr>
          <w:p w14:paraId="097AD740" w14:textId="77777777" w:rsidR="00575086" w:rsidRPr="00B57A46" w:rsidRDefault="00575086" w:rsidP="0062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B57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B57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рішення міської ради</w:t>
            </w:r>
          </w:p>
        </w:tc>
      </w:tr>
      <w:tr w:rsidR="0016372F" w:rsidRPr="00B57A46" w14:paraId="7446DE2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F7A70D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746BD58" w14:textId="24E1E7A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Ігор Гірчак</w:t>
            </w:r>
          </w:p>
        </w:tc>
        <w:tc>
          <w:tcPr>
            <w:tcW w:w="3822" w:type="pct"/>
            <w:shd w:val="clear" w:color="auto" w:fill="auto"/>
          </w:tcPr>
          <w:p w14:paraId="2FDAB462" w14:textId="0980AD9D" w:rsidR="0016372F" w:rsidRPr="00B57A46" w:rsidRDefault="0016372F" w:rsidP="0016372F">
            <w:pPr>
              <w:pStyle w:val="31"/>
              <w:jc w:val="both"/>
              <w:rPr>
                <w:sz w:val="24"/>
                <w:lang w:val="uk-UA"/>
              </w:rPr>
            </w:pPr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нагородження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відзнаками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Тернопільської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16372F" w:rsidRPr="00B57A46" w14:paraId="6941A05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CBFCF4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57FF39D" w14:textId="71BD125F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48B1D4E8" w14:textId="7D76B8D9" w:rsidR="0016372F" w:rsidRDefault="0016372F" w:rsidP="0016372F">
            <w:pPr>
              <w:pStyle w:val="31"/>
              <w:jc w:val="both"/>
              <w:rPr>
                <w:rStyle w:val="2"/>
                <w:sz w:val="24"/>
                <w:lang w:val="uk-UA"/>
              </w:rPr>
            </w:pPr>
            <w:r w:rsidRPr="00B57A46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B57A46">
              <w:rPr>
                <w:bCs/>
                <w:sz w:val="24"/>
                <w:szCs w:val="24"/>
              </w:rPr>
              <w:t>надання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57A46">
              <w:rPr>
                <w:bCs/>
                <w:sz w:val="24"/>
                <w:szCs w:val="24"/>
              </w:rPr>
              <w:t xml:space="preserve">статусу  </w:t>
            </w:r>
            <w:proofErr w:type="spellStart"/>
            <w:r w:rsidRPr="00B57A46">
              <w:rPr>
                <w:bCs/>
                <w:sz w:val="24"/>
                <w:szCs w:val="24"/>
              </w:rPr>
              <w:t>борця</w:t>
            </w:r>
            <w:proofErr w:type="spellEnd"/>
            <w:proofErr w:type="gramEnd"/>
            <w:r w:rsidRPr="00B57A46">
              <w:rPr>
                <w:bCs/>
                <w:sz w:val="24"/>
                <w:szCs w:val="24"/>
              </w:rPr>
              <w:t xml:space="preserve">  за </w:t>
            </w:r>
            <w:proofErr w:type="spellStart"/>
            <w:r w:rsidRPr="00B57A46">
              <w:rPr>
                <w:bCs/>
                <w:sz w:val="24"/>
                <w:szCs w:val="24"/>
              </w:rPr>
              <w:t>незалежність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sz w:val="24"/>
                <w:szCs w:val="24"/>
              </w:rPr>
              <w:t>України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у XX </w:t>
            </w:r>
            <w:proofErr w:type="spellStart"/>
            <w:r w:rsidRPr="00B57A46">
              <w:rPr>
                <w:bCs/>
                <w:sz w:val="24"/>
                <w:szCs w:val="24"/>
              </w:rPr>
              <w:t>столітті</w:t>
            </w:r>
            <w:proofErr w:type="spellEnd"/>
          </w:p>
        </w:tc>
      </w:tr>
      <w:tr w:rsidR="0016372F" w:rsidRPr="00B57A46" w14:paraId="1B5E1E81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8E2BA5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D132AAB" w14:textId="3575061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Ірина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Недожогіна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2358A928" w14:textId="6577CD37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05.01.2011 №6/4/51 «Про затвердження положень про виконавчі органи міської ради»</w:t>
            </w:r>
          </w:p>
        </w:tc>
      </w:tr>
      <w:tr w:rsidR="0016372F" w:rsidRPr="00B57A46" w14:paraId="7B7B063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4C4EC7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1B07483" w14:textId="0064C56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Петро Гукалюк</w:t>
            </w:r>
          </w:p>
        </w:tc>
        <w:tc>
          <w:tcPr>
            <w:tcW w:w="3822" w:type="pct"/>
            <w:shd w:val="clear" w:color="auto" w:fill="auto"/>
          </w:tcPr>
          <w:p w14:paraId="397292EB" w14:textId="34F4D3C6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«Обороноздатність» на 2024 рік»</w:t>
            </w:r>
          </w:p>
        </w:tc>
      </w:tr>
      <w:tr w:rsidR="0016372F" w:rsidRPr="00B57A46" w14:paraId="67F503A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BB0DF1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B6C2483" w14:textId="0EC91A1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Петро Гукалюк</w:t>
            </w:r>
          </w:p>
        </w:tc>
        <w:tc>
          <w:tcPr>
            <w:tcW w:w="3822" w:type="pct"/>
            <w:shd w:val="clear" w:color="auto" w:fill="auto"/>
          </w:tcPr>
          <w:p w14:paraId="7EC1B2CB" w14:textId="2D2967A6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  <w:tr w:rsidR="0016372F" w:rsidRPr="00B57A46" w14:paraId="2170004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AB2409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36435FF" w14:textId="64F00D8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Христина Білінська</w:t>
            </w:r>
          </w:p>
        </w:tc>
        <w:tc>
          <w:tcPr>
            <w:tcW w:w="3822" w:type="pct"/>
            <w:shd w:val="clear" w:color="auto" w:fill="auto"/>
          </w:tcPr>
          <w:p w14:paraId="16785560" w14:textId="11AC09AC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підтримки сім’ї, оздоровлення дітей, запобігання та протидії домашньому насильству та/або насильству за ознакою статі на 2024-2026 роки</w:t>
            </w:r>
          </w:p>
        </w:tc>
      </w:tr>
      <w:tr w:rsidR="0016372F" w:rsidRPr="00B57A46" w14:paraId="2629846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9AADC8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AD9F709" w14:textId="2F6D30B2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46E6FA9F" w14:textId="0AF1EED4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комплексної програми «Здоров’я громади» на 2022–2024 рр.</w:t>
            </w:r>
          </w:p>
        </w:tc>
      </w:tr>
      <w:tr w:rsidR="0016372F" w:rsidRPr="00B57A46" w14:paraId="5302490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1C9005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71EE7CB" w14:textId="5F021D9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37AF1696" w14:textId="6F364A0D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некомерційного підприємства «Центр первинної медико-санітарної допомоги»</w:t>
            </w:r>
          </w:p>
        </w:tc>
      </w:tr>
      <w:tr w:rsidR="0016372F" w:rsidRPr="00B57A46" w14:paraId="0B91675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9B8E89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5BFA82B" w14:textId="10C3BBE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04A3661F" w14:textId="400C450A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некомерційного підприємства «Тернопільська комунальна міська лікарня №2»</w:t>
            </w:r>
          </w:p>
        </w:tc>
      </w:tr>
      <w:tr w:rsidR="0016372F" w:rsidRPr="00B57A46" w14:paraId="3585F4F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436314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E0E0F66" w14:textId="31C16C5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4C7166EA" w14:textId="64665265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некомерційного підприємства «Тернопільська міська комунальна лікарня швидкої допомоги»</w:t>
            </w:r>
          </w:p>
        </w:tc>
      </w:tr>
      <w:tr w:rsidR="0016372F" w:rsidRPr="00B57A46" w14:paraId="40CAE78B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F12F53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556A1F0" w14:textId="4EBA343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278F555F" w14:textId="58725775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16372F" w:rsidRPr="00B57A46" w14:paraId="413BF26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32184A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7EAED9B" w14:textId="3591FACC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0AAA4594" w14:textId="3C4F2F0A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4" w:name="_Hlk162874885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  <w:bookmarkEnd w:id="4"/>
          </w:p>
        </w:tc>
      </w:tr>
      <w:tr w:rsidR="0016372F" w:rsidRPr="00B57A46" w14:paraId="44BDB40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3CEC5F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E8C5956" w14:textId="44CC5EAF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094C0738" w14:textId="6F59476C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16372F" w:rsidRPr="00B57A46" w14:paraId="736A392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CB1463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7DF909B" w14:textId="4F15F0FF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56BB8856" w14:textId="17CB3CBB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16372F" w:rsidRPr="00B57A46" w14:paraId="00F65285" w14:textId="77777777" w:rsidTr="00E45094">
        <w:trPr>
          <w:trHeight w:val="668"/>
        </w:trPr>
        <w:tc>
          <w:tcPr>
            <w:tcW w:w="353" w:type="pct"/>
            <w:shd w:val="clear" w:color="auto" w:fill="auto"/>
          </w:tcPr>
          <w:p w14:paraId="4D1FC5A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6EE0635" w14:textId="6AE5A07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06499022" w14:textId="77777777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62874952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приватизацію об'єкта комунальної власності</w:t>
            </w:r>
          </w:p>
          <w:bookmarkEnd w:id="5"/>
          <w:p w14:paraId="04711319" w14:textId="132E240F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72F" w:rsidRPr="00B57A46" w14:paraId="7B85EEEB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4C860C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6358F6F" w14:textId="7485E5D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822" w:type="pct"/>
            <w:shd w:val="clear" w:color="auto" w:fill="auto"/>
          </w:tcPr>
          <w:p w14:paraId="1FCC4BD5" w14:textId="4FCEE189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6" w:name="_Hlk162874816"/>
            <w:r w:rsidRPr="00B57A4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міської ради від 15.06.2018 №7/25/52, від 06.06.2019 №7/35/6  «Про найменування вулиці»</w:t>
            </w:r>
            <w:bookmarkEnd w:id="6"/>
          </w:p>
        </w:tc>
      </w:tr>
      <w:tr w:rsidR="0016372F" w:rsidRPr="00B57A46" w14:paraId="3A72A3B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C2B96CB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F44D978" w14:textId="4EAF37C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822" w:type="pct"/>
            <w:shd w:val="clear" w:color="auto" w:fill="auto"/>
          </w:tcPr>
          <w:p w14:paraId="5F577D66" w14:textId="32FBECE4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детального плану території житлового району «Південний»</w:t>
            </w:r>
          </w:p>
        </w:tc>
      </w:tr>
      <w:tr w:rsidR="0016372F" w:rsidRPr="00B57A46" w14:paraId="110D2F0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AFFB8B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F5EFDE8" w14:textId="73A0A85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Жовта</w:t>
            </w:r>
          </w:p>
        </w:tc>
        <w:tc>
          <w:tcPr>
            <w:tcW w:w="3822" w:type="pct"/>
            <w:shd w:val="clear" w:color="auto" w:fill="auto"/>
          </w:tcPr>
          <w:p w14:paraId="1A3F7F8E" w14:textId="5299B048" w:rsidR="0016372F" w:rsidRPr="00B57A46" w:rsidRDefault="0016372F" w:rsidP="0016372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2874828"/>
            <w:r w:rsidRPr="00B57A4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складу міської  комісії із забезпечення житлових прав мешканців гуртожитків</w:t>
            </w:r>
            <w:bookmarkEnd w:id="7"/>
          </w:p>
        </w:tc>
      </w:tr>
      <w:tr w:rsidR="0016372F" w:rsidRPr="00B57A46" w14:paraId="6A78998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470FB5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D663242" w14:textId="521B2E51" w:rsidR="0016372F" w:rsidRPr="00513C5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56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Христина Білінська</w:t>
            </w:r>
          </w:p>
        </w:tc>
        <w:tc>
          <w:tcPr>
            <w:tcW w:w="3822" w:type="pct"/>
            <w:shd w:val="clear" w:color="auto" w:fill="auto"/>
          </w:tcPr>
          <w:p w14:paraId="34A2F408" w14:textId="19AE8E8C" w:rsidR="0016372F" w:rsidRPr="00513C56" w:rsidRDefault="0016372F" w:rsidP="0016372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5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16372F" w:rsidRPr="00B57A46" w14:paraId="77206B2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1D0C042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06C72BB" w14:textId="0072A7A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5B7A1FBD" w14:textId="49957B84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8" w:name="_Hlk162875140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  <w:bookmarkEnd w:id="8"/>
          </w:p>
        </w:tc>
      </w:tr>
      <w:tr w:rsidR="0016372F" w:rsidRPr="00B57A46" w14:paraId="051D63B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1BBA62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6E16702" w14:textId="06B0615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1039667C" w14:textId="37939C4D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16372F" w:rsidRPr="00B57A46" w14:paraId="4D6BED0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3870D9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F2136D7" w14:textId="34E0115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3841BFE8" w14:textId="1304EDA7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9" w:name="_Hlk163209903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Положення про проведення конкурсу на посаду директора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інклюзивно</w:t>
            </w:r>
            <w:proofErr w:type="spellEnd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-ресурсного центру</w:t>
            </w:r>
            <w:bookmarkEnd w:id="9"/>
          </w:p>
        </w:tc>
      </w:tr>
      <w:tr w:rsidR="0016372F" w:rsidRPr="00B57A46" w14:paraId="74F33B1D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071769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BDF7684" w14:textId="3F1DCD0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Токарчук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26D282DE" w14:textId="754E4EB7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16372F" w:rsidRPr="00B57A46" w14:paraId="3FFCE30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22FB7C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BAA2B07" w14:textId="3A1A4DF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7A418E4C" w14:textId="13C492C6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рішення виконавчого комітету міської ради від 06.03.2024 №398 «Про внесення змін та доповнень в Програму розвитку земельних відносин Тернопільської міської територіальної громади на 2023-2024 роки»</w:t>
            </w:r>
          </w:p>
        </w:tc>
      </w:tr>
      <w:tr w:rsidR="0016372F" w:rsidRPr="00B57A46" w14:paraId="25C7605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1C9B8D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2C49A25" w14:textId="014FAF56" w:rsidR="0016372F" w:rsidRPr="004A2F8F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0B5A6452" w14:textId="663C60A4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інвентаризації земель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м.Тернопіль</w:t>
            </w:r>
            <w:proofErr w:type="spellEnd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(центральний напрямок міста Тернополя</w:t>
            </w:r>
          </w:p>
        </w:tc>
      </w:tr>
      <w:tr w:rsidR="0016372F" w:rsidRPr="00B57A46" w14:paraId="6CAB818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39E999F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678624B" w14:textId="1E2DDA0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35FC8E9" w14:textId="1E510D92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>вул.Микулинецька</w:t>
            </w:r>
            <w:proofErr w:type="spellEnd"/>
            <w:r w:rsidRPr="00B5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оренду терміном на десять років, право на оренду  якої набуватиметься на земельних торгах</w:t>
            </w:r>
          </w:p>
        </w:tc>
      </w:tr>
      <w:tr w:rsidR="0016372F" w:rsidRPr="00B57A46" w14:paraId="7340948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A955E62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F528196" w14:textId="6011AAC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B4222DF" w14:textId="0742F5C4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Миколи Лисенка, 9 гр. Гаку А.Р.</w:t>
            </w:r>
          </w:p>
        </w:tc>
      </w:tr>
      <w:tr w:rsidR="0016372F" w:rsidRPr="00B57A46" w14:paraId="5D8B9BC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F8E34B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D892320" w14:textId="20D0D67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11569E0" w14:textId="2EDB224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Шептицького, 7 прим. 4 гр. Калуш З.В.</w:t>
            </w:r>
          </w:p>
        </w:tc>
      </w:tr>
      <w:tr w:rsidR="0016372F" w:rsidRPr="00B57A46" w14:paraId="70B90BA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FE30BCF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448F617" w14:textId="06C0E5C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E15ADCB" w14:textId="406E7BC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ТОВ «ВЕСТА МЕТРОПОЛІС»</w:t>
            </w:r>
          </w:p>
        </w:tc>
      </w:tr>
      <w:tr w:rsidR="0016372F" w:rsidRPr="00B57A46" w14:paraId="31D632B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5FFF2E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715A862" w14:textId="313BECD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4E9A11A" w14:textId="71D31F2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вул.Куток,22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гр.Федун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6372F" w:rsidRPr="00B57A46" w14:paraId="37B1418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1639EC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5CDD52F" w14:textId="62FAD7DD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4785713" w14:textId="4B5FA58A" w:rsidR="0016372F" w:rsidRPr="00622CA9" w:rsidRDefault="0016372F" w:rsidP="0016372F">
            <w:pPr>
              <w:pStyle w:val="aa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2CA9">
              <w:rPr>
                <w:sz w:val="24"/>
                <w:szCs w:val="24"/>
              </w:rPr>
              <w:t>Микулинецька</w:t>
            </w:r>
            <w:proofErr w:type="spellEnd"/>
            <w:r w:rsidRPr="00622CA9">
              <w:rPr>
                <w:sz w:val="24"/>
                <w:szCs w:val="24"/>
              </w:rPr>
              <w:t xml:space="preserve">, 116 гр. Петрик О.І. </w:t>
            </w:r>
          </w:p>
        </w:tc>
      </w:tr>
      <w:tr w:rsidR="0016372F" w:rsidRPr="00B57A46" w14:paraId="1CB317B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62BB8C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65C70DF" w14:textId="4C38239C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3631F42" w14:textId="2F5E6EC8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, 116 гр. Петрику А.М.</w:t>
            </w:r>
          </w:p>
        </w:tc>
      </w:tr>
      <w:tr w:rsidR="0016372F" w:rsidRPr="00B57A46" w14:paraId="1AAD7F3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DA2BC0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7141085" w14:textId="20BAE7D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7CA65BB" w14:textId="54CCCBB7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Гайова,29а ТОВ «АКЦІЯ»</w:t>
            </w:r>
          </w:p>
        </w:tc>
      </w:tr>
      <w:tr w:rsidR="0016372F" w:rsidRPr="00B57A46" w14:paraId="3A024E01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CF72BDE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15A9BEC" w14:textId="3D5D30F2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C1C7006" w14:textId="4FB01C3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br/>
              <w:t>щодо встановлення меж земельної ділянки в натурі (місцевості) за адресою провулок Цегельний,1 ТОВ «ТЕХНОТЕРН БУД»</w:t>
            </w:r>
          </w:p>
        </w:tc>
      </w:tr>
      <w:tr w:rsidR="0016372F" w:rsidRPr="00B57A46" w14:paraId="3464B67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57747B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C06A38D" w14:textId="3B2B87D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5BD25ED" w14:textId="323884E3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16372F" w:rsidRPr="00B57A46" w14:paraId="5470B6F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6B7A92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EE0F511" w14:textId="1006E10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72653FC" w14:textId="3D4ED6CD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0" w:name="_Hlk147328342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Торговиця, 24Б гр. Кулику С.Б.</w:t>
            </w:r>
            <w:bookmarkEnd w:id="10"/>
          </w:p>
        </w:tc>
      </w:tr>
      <w:tr w:rsidR="0016372F" w:rsidRPr="00B57A46" w14:paraId="52D1F87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32852C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CFCCB2D" w14:textId="72F2A90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90B553E" w14:textId="698FE3B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вул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Лозовецька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26 ПАТ «Тернопільський молокозавод»</w:t>
            </w:r>
          </w:p>
        </w:tc>
      </w:tr>
      <w:tr w:rsidR="0016372F" w:rsidRPr="00B57A46" w14:paraId="5C026728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C3628B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4C446B4" w14:textId="624C085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8D91B8B" w14:textId="6131134A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вул.Текстильна,25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Гевку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16372F" w:rsidRPr="00B57A46" w14:paraId="2FEBC951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33C443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A1103C3" w14:textId="19E93A3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A9136AF" w14:textId="32BDDC8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Київська, 11а гр. Лотоцькому Б.М., Поповичу С.П.</w:t>
            </w:r>
          </w:p>
        </w:tc>
      </w:tr>
      <w:tr w:rsidR="0016372F" w:rsidRPr="00B57A46" w14:paraId="2F66CB5A" w14:textId="77777777" w:rsidTr="00E45094">
        <w:trPr>
          <w:trHeight w:val="715"/>
        </w:trPr>
        <w:tc>
          <w:tcPr>
            <w:tcW w:w="353" w:type="pct"/>
            <w:shd w:val="clear" w:color="auto" w:fill="auto"/>
          </w:tcPr>
          <w:p w14:paraId="0396F81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1B7CDF6" w14:textId="236A26F2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3654723" w14:textId="38C19D9A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вул.Промислова,20 ПрАТ «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Тернопільголовпостач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72F" w:rsidRPr="00B57A46" w14:paraId="64B27B8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5941A0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DB772AE" w14:textId="3A64CDC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1B76BE2" w14:textId="76C7FB21" w:rsidR="0016372F" w:rsidRPr="00622CA9" w:rsidRDefault="0016372F" w:rsidP="0016372F">
            <w:pPr>
              <w:pStyle w:val="aa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sz w:val="24"/>
                <w:szCs w:val="24"/>
              </w:rPr>
              <w:t>вул.Дениса</w:t>
            </w:r>
            <w:proofErr w:type="spellEnd"/>
            <w:r w:rsidRPr="00622CA9">
              <w:rPr>
                <w:sz w:val="24"/>
                <w:szCs w:val="24"/>
              </w:rPr>
              <w:t xml:space="preserve"> Лукіяновича,8 приміщення 4г ТОВ «Тернопільський завод металоконструкцій»</w:t>
            </w:r>
          </w:p>
        </w:tc>
      </w:tr>
      <w:tr w:rsidR="0016372F" w:rsidRPr="00B57A46" w14:paraId="45AF7FF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425065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B71DD41" w14:textId="4837508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A41B451" w14:textId="70FA0730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8/3г ТОВ «ЮВІ ГРУП ЛТД»</w:t>
            </w:r>
          </w:p>
        </w:tc>
      </w:tr>
      <w:tr w:rsidR="0016372F" w:rsidRPr="00B57A46" w14:paraId="600A50B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8CDCA6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9DB9650" w14:textId="0D18B02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8221EF4" w14:textId="7684E4E2" w:rsidR="0016372F" w:rsidRPr="00E45094" w:rsidRDefault="0016372F" w:rsidP="0016372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622CA9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E45094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вул. Степана Будного,32г приміщення 4 </w:t>
            </w:r>
            <w:proofErr w:type="spellStart"/>
            <w:r w:rsidRPr="00E45094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>гр.БерезіА.В</w:t>
            </w:r>
            <w:proofErr w:type="spellEnd"/>
            <w:r w:rsidRPr="00E45094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</w:p>
        </w:tc>
      </w:tr>
      <w:tr w:rsidR="0016372F" w:rsidRPr="00B57A46" w14:paraId="17E4063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6C6EFF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8F0CA1F" w14:textId="072A4D4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886D69C" w14:textId="23F35312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      </w:r>
          </w:p>
        </w:tc>
      </w:tr>
      <w:tr w:rsidR="0016372F" w:rsidRPr="00B57A46" w14:paraId="3148DB2D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1CF939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35E14B9" w14:textId="7CE2EAAA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B4DC344" w14:textId="48C69BB3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Дениса Лукіяновича,8, приміщення 1а ТОВ «ВЕСТАР ГРУП»</w:t>
            </w:r>
          </w:p>
        </w:tc>
      </w:tr>
      <w:tr w:rsidR="0016372F" w:rsidRPr="00B57A46" w14:paraId="7B0BDBC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30D0E2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6E5194E" w14:textId="2851681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E089A15" w14:textId="06500AC8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Текстильна,24І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Неху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Н.І.</w:t>
            </w:r>
          </w:p>
        </w:tc>
      </w:tr>
      <w:tr w:rsidR="0016372F" w:rsidRPr="00B57A46" w14:paraId="3E5F945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18C1E9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77D68D6" w14:textId="5613A07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412B8A25" w14:textId="47BA4B9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16372F" w:rsidRPr="00B57A46" w14:paraId="00EF01E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0FC9FA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68531C4" w14:textId="49FFA1BD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ED30836" w14:textId="50F2846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Микулинецька,115А ОК «КОТЕДЖНЕ МІСТЕЧКО «КЛЕНОВИЙ ГАЙ»</w:t>
            </w:r>
          </w:p>
        </w:tc>
      </w:tr>
      <w:tr w:rsidR="0016372F" w:rsidRPr="00B57A46" w14:paraId="5E3F31C3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C29696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BBDE792" w14:textId="6EECA57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F6985D0" w14:textId="203D29D1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Дениса Лукіяновича,8,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приміщення 7з ТОВ «Полімерна група «ТЕРПОЛІМЕРГАЗ»</w:t>
            </w:r>
          </w:p>
        </w:tc>
      </w:tr>
      <w:tr w:rsidR="0016372F" w:rsidRPr="00B57A46" w14:paraId="0CF1E66D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964DE5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DB22A35" w14:textId="07942C2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70A3075" w14:textId="5B3FFABA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Галицька,2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гр.Пастернаку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6372F" w:rsidRPr="00B57A46" w14:paraId="24C3E76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721A8FB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15C86AB" w14:textId="5A6ECC4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5A70DA8" w14:textId="48C12BE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br/>
              <w:t>землеустрою щодо відведення земельної ділянки за адресою бульвар Симона Петлюри, 2 ТзОВ «Перспектива»</w:t>
            </w:r>
          </w:p>
        </w:tc>
      </w:tr>
      <w:tr w:rsidR="0016372F" w:rsidRPr="00B57A46" w14:paraId="68BF2FC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A925B7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BCC1C1B" w14:textId="679FA02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05F07E8" w14:textId="35BE76A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ТОВ «ВОДАЛЕНД ІНДАСТРІ»</w:t>
            </w:r>
          </w:p>
        </w:tc>
      </w:tr>
      <w:tr w:rsidR="0016372F" w:rsidRPr="00B57A46" w14:paraId="773B39D8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999306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4E3897B" w14:textId="71CFC24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81E2341" w14:textId="66DB3C9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Лукіяновича,8 приміщення 1ю/500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гр.Андрушку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16372F" w:rsidRPr="00B57A46" w14:paraId="0C4F16D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6270D6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3390A19" w14:textId="4A5CC38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E451BFB" w14:textId="03B1193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9 ТОВ «ІСТРЕЙТ-ЗАХІД»</w:t>
            </w:r>
          </w:p>
        </w:tc>
      </w:tr>
      <w:tr w:rsidR="0016372F" w:rsidRPr="00B57A46" w14:paraId="1626E12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12B375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1F65E79" w14:textId="63C70D6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392E9F9" w14:textId="3C2240EE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</w:t>
            </w:r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встановлення </w:t>
            </w: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 земельної  ділянки в натурі (на місцевості) за адресою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вул.Василя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Стуса,2а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гр.Чофай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В.І.,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Чофаю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В.Є.,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Чофай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Л.Є. </w:t>
            </w:r>
          </w:p>
        </w:tc>
      </w:tr>
      <w:tr w:rsidR="0016372F" w:rsidRPr="00B57A46" w14:paraId="20FD478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C97A08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FF555D3" w14:textId="665A1B0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1EA34ED" w14:textId="0921C96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розробку технічної документацією із землеустрою щодо встановлення меж земельної ділянки в натурі (місцевості) за адресою вул. Лесі Українки 4а обслуговуючому кооперативу «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Новосхідний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6372F" w:rsidRPr="00B57A46" w14:paraId="1BBDCC5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FAEFC2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70C881C" w14:textId="29CCE4D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6CE847E" w14:textId="703806D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Будного,4аПМП «Партнер»</w:t>
            </w:r>
          </w:p>
        </w:tc>
      </w:tr>
      <w:tr w:rsidR="0016372F" w:rsidRPr="00B57A46" w14:paraId="7C9B0F3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B53DA2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AE5C445" w14:textId="3473F68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BA74F54" w14:textId="306BA6E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для обслуговування трансформаторної підстанції ТП-255 за адресою вул.Микулинецька,115 ВАТ «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Тернопільобленерго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6372F" w:rsidRPr="00B57A46" w14:paraId="5E59E49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3A2EE8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CA539CE" w14:textId="5FC48A0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9A79DB4" w14:textId="2CEE86F8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вул.Транспортна,1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гр.Крушельницькому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О.І.</w:t>
            </w:r>
          </w:p>
        </w:tc>
      </w:tr>
      <w:tr w:rsidR="0016372F" w:rsidRPr="00B57A46" w14:paraId="628B1131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9A4869F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7CD59F3" w14:textId="11EF2BB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C00B777" w14:textId="55BCA18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16372F" w:rsidRPr="00B57A46" w14:paraId="748796E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C1F712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D448B4F" w14:textId="1F6D062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9A11AA2" w14:textId="408D6BD2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вул.Приміська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гр.Баранюк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16372F" w:rsidRPr="00B57A46" w14:paraId="656438CB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0B45AB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20990DF" w14:textId="349153D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407AC27" w14:textId="4F2C5C5F" w:rsidR="0016372F" w:rsidRPr="00BE1D95" w:rsidRDefault="00BE1D95" w:rsidP="0016372F">
            <w:pPr>
              <w:spacing w:after="0" w:line="240" w:lineRule="auto"/>
              <w:jc w:val="both"/>
            </w:pPr>
            <w:r w:rsidRPr="0044659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за адресою </w:t>
            </w:r>
            <w:proofErr w:type="spellStart"/>
            <w:r w:rsidRPr="0044659E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44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59E">
              <w:rPr>
                <w:sz w:val="24"/>
                <w:szCs w:val="24"/>
              </w:rPr>
              <w:t xml:space="preserve"> </w:t>
            </w:r>
            <w:r w:rsidRPr="0044659E">
              <w:rPr>
                <w:rFonts w:ascii="Times New Roman" w:hAnsi="Times New Roman" w:cs="Times New Roman"/>
                <w:sz w:val="24"/>
                <w:szCs w:val="24"/>
              </w:rPr>
              <w:t xml:space="preserve">Злуки </w:t>
            </w:r>
            <w:r w:rsidRPr="0044659E">
              <w:rPr>
                <w:sz w:val="24"/>
                <w:szCs w:val="24"/>
              </w:rPr>
              <w:t>в</w:t>
            </w:r>
            <w:r w:rsidRPr="0044659E">
              <w:rPr>
                <w:rFonts w:ascii="Times New Roman" w:hAnsi="Times New Roman" w:cs="Times New Roman"/>
                <w:sz w:val="24"/>
                <w:szCs w:val="24"/>
              </w:rPr>
              <w:t>ідділу технічного нагляду Тернопільської міської ради</w:t>
            </w:r>
          </w:p>
        </w:tc>
      </w:tr>
      <w:tr w:rsidR="0016372F" w:rsidRPr="00B57A46" w14:paraId="64A621AB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0E3C1D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C909692" w14:textId="4649505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1ED38BA" w14:textId="7793D0D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6372F" w:rsidRPr="00B57A46" w14:paraId="74E05391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4667EC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B197F96" w14:textId="059CFF0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C4096A7" w14:textId="01A2518D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ділянки по зміні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цільового призначення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Долина,41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гр.Банадизі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</w:tr>
      <w:tr w:rsidR="0016372F" w:rsidRPr="00B57A46" w14:paraId="4B0CF0F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CF2C5C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89A56E8" w14:textId="72F0004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404E68A" w14:textId="7FAEF6C1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гр.Остафійчук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16372F" w:rsidRPr="00B57A46" w14:paraId="731AD5B2" w14:textId="77777777" w:rsidTr="00E45094">
        <w:trPr>
          <w:trHeight w:val="855"/>
        </w:trPr>
        <w:tc>
          <w:tcPr>
            <w:tcW w:w="353" w:type="pct"/>
            <w:shd w:val="clear" w:color="auto" w:fill="auto"/>
          </w:tcPr>
          <w:p w14:paraId="4A84C30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23A4C63" w14:textId="7C46F2F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1916D4B" w14:textId="763D36D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 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Штогріну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6372F" w:rsidRPr="00B57A46" w14:paraId="64AFF7F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7850CD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6499134" w14:textId="48E2D0E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F546B94" w14:textId="256D78CD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-Зборівська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16372F" w:rsidRPr="00B57A46" w14:paraId="47A76E0D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DC97C0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5A8E214" w14:textId="4075278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AF5ED8F" w14:textId="73C007D8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1" w:name="_Hlk162424867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Миколая Коперника, 14  Тернопільському академічному ліцею «Українська гімназія» ім. І. Франка Тернопільської міської ради</w:t>
            </w:r>
            <w:bookmarkEnd w:id="11"/>
          </w:p>
        </w:tc>
      </w:tr>
      <w:tr w:rsidR="0016372F" w:rsidRPr="00B57A46" w14:paraId="7B6641A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D35C02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219E420" w14:textId="697A385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6516397" w14:textId="26C8A7B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в постійне користування для обслуговування будівель закладів освіти за адресою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вул.Миколая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Коперника,14 Тернопільському академічному ліцею </w:t>
            </w:r>
            <w:r w:rsidR="00BE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гімназія</w:t>
            </w:r>
            <w:r w:rsidR="00BE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ім.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І.Франка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BE1D95" w:rsidRPr="00B57A46" w14:paraId="2B80E56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CF1FE3C" w14:textId="77777777" w:rsidR="00BE1D95" w:rsidRPr="00B57A46" w:rsidRDefault="00BE1D95" w:rsidP="00BE1D9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AB317CC" w14:textId="10CF3FD7" w:rsidR="00BE1D95" w:rsidRPr="00B57A46" w:rsidRDefault="00BE1D95" w:rsidP="00BE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3A491FA" w14:textId="17F166F6" w:rsidR="00BE1D95" w:rsidRPr="00622CA9" w:rsidRDefault="00BE1D95" w:rsidP="00BE1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Промислова, 26 ТОВ «САММ+», 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Вненьку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E1D95" w:rsidRPr="00B57A46" w14:paraId="08C1D11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AECB7F9" w14:textId="77777777" w:rsidR="00BE1D95" w:rsidRPr="00B57A46" w:rsidRDefault="00BE1D95" w:rsidP="00BE1D9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65A76FE" w14:textId="79D0C85C" w:rsidR="00BE1D95" w:rsidRPr="00B57A46" w:rsidRDefault="00BE1D95" w:rsidP="00BE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793B634" w14:textId="23079D92" w:rsidR="00BE1D95" w:rsidRPr="00622CA9" w:rsidRDefault="00BE1D95" w:rsidP="00BE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16372F" w:rsidRPr="00B57A46" w14:paraId="715F0D3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E8038C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80EEBB4" w14:textId="59A3668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F754830" w14:textId="56C6E00D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      </w:r>
          </w:p>
        </w:tc>
      </w:tr>
      <w:tr w:rsidR="0016372F" w:rsidRPr="00B57A46" w14:paraId="6670312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68ABE2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3AE1A4F" w14:textId="6CA16C02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9344CB8" w14:textId="268E489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      </w:r>
          </w:p>
        </w:tc>
      </w:tr>
      <w:tr w:rsidR="0016372F" w:rsidRPr="00B57A46" w14:paraId="294229D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91A2D7B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C4FCE1A" w14:textId="07B98B8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CA2B68E" w14:textId="2116B61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Микулинецька,8 Релігійній громаді «Церква християн віри євангельської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«Спасіння»</w:t>
            </w:r>
          </w:p>
        </w:tc>
      </w:tr>
      <w:tr w:rsidR="0016372F" w:rsidRPr="00B57A46" w14:paraId="5E1CA76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A4C2F8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7C7B1F3" w14:textId="742B7FC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3026656" w14:textId="3CAA8D0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Микулинецька,111 ОСББ «МИКУЛИНЕЦЬКА 111»</w:t>
            </w:r>
          </w:p>
        </w:tc>
      </w:tr>
      <w:tr w:rsidR="0016372F" w:rsidRPr="00B57A46" w14:paraId="1D9B1A3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C4F73D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F1C9D68" w14:textId="43D0FFA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7CF7A7E" w14:textId="75F1C63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16372F" w:rsidRPr="00B57A46" w14:paraId="4211ECDD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248FBF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4F7A3C7" w14:textId="43ECA34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B52C9BB" w14:textId="574F4443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Микулинецька,116П ОСББ «МИКУЛИНЕЦЬКА, 116П»</w:t>
            </w:r>
          </w:p>
        </w:tc>
      </w:tr>
      <w:tr w:rsidR="0016372F" w:rsidRPr="00B57A46" w14:paraId="1B969A33" w14:textId="77777777" w:rsidTr="00E45094">
        <w:trPr>
          <w:trHeight w:val="891"/>
        </w:trPr>
        <w:tc>
          <w:tcPr>
            <w:tcW w:w="353" w:type="pct"/>
            <w:shd w:val="clear" w:color="auto" w:fill="auto"/>
          </w:tcPr>
          <w:p w14:paraId="44B8C3A2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F360686" w14:textId="6840AD1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6A5395D" w14:textId="16FAB567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Степана Бандери,9 ОСББ «БАНДЕРИ 9»</w:t>
            </w:r>
          </w:p>
        </w:tc>
      </w:tr>
      <w:tr w:rsidR="0016372F" w:rsidRPr="00B57A46" w14:paraId="7617FF8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EB3469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EA7EEE9" w14:textId="143C299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B855B99" w14:textId="2B0DFBF3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Тролейбусна,5Е ОСББ «ТРОЛЕЙБУСНА,5Е»</w:t>
            </w:r>
          </w:p>
        </w:tc>
      </w:tr>
      <w:tr w:rsidR="0016372F" w:rsidRPr="00B57A46" w14:paraId="69C4185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1B3D7E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B6EB9B8" w14:textId="6314331C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1D7AAE7" w14:textId="5287505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Великого,1 ОСББ «ІМІДЖ-1»</w:t>
            </w:r>
          </w:p>
        </w:tc>
      </w:tr>
      <w:tr w:rsidR="0016372F" w:rsidRPr="00B57A46" w14:paraId="62756C63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3F1DB2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07193E1" w14:textId="18F9AE4A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042EC70" w14:textId="2C225394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      </w:r>
          </w:p>
        </w:tc>
      </w:tr>
      <w:tr w:rsidR="0016372F" w:rsidRPr="00B57A46" w14:paraId="29CD4D83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2E692D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29BA4F6" w14:textId="3D9FFCB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81431F5" w14:textId="546C4AC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проспект Степана Бандери, 34а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ОК «ЄВРОПЕЙСЬКИЙ ДІМ»</w:t>
            </w:r>
          </w:p>
        </w:tc>
      </w:tr>
      <w:tr w:rsidR="0016372F" w:rsidRPr="00B57A46" w14:paraId="6EAEF5F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C17B69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4C3F355" w14:textId="3DADC16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C5AB3C1" w14:textId="142A8D1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, 2А кооперативу «Злагода»</w:t>
            </w:r>
          </w:p>
        </w:tc>
      </w:tr>
      <w:tr w:rsidR="0016372F" w:rsidRPr="00B57A46" w14:paraId="51C51388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52E1D0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51B6A7B" w14:textId="04CDC37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7D0D695" w14:textId="60564B30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договору оренди земельної ділянки за адресою проспект Злуки, 25 ТОВ «Універсам Текстерно»</w:t>
            </w:r>
          </w:p>
        </w:tc>
      </w:tr>
      <w:tr w:rsidR="0016372F" w:rsidRPr="00B57A46" w14:paraId="583DB82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3C5EF0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B6E8833" w14:textId="64D064B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A6BE505" w14:textId="3141411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Руська,4 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Андрейчуку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16372F" w:rsidRPr="00B57A46" w14:paraId="786BCD5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B208DB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AE964A4" w14:textId="29B50BC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6C6EC80" w14:textId="3C29748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вул.Загребельна,26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гр.Лазурко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6372F" w:rsidRPr="00B57A46" w14:paraId="5703B63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2A062C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DFA9AB9" w14:textId="219109AA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20EA605" w14:textId="2A12617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Безкоровайного,2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гр.Веселовській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6372F" w:rsidRPr="00B57A46" w14:paraId="695534F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F0DC75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EA44D49" w14:textId="542C7FB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035C1B6" w14:textId="09ED2091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4 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Цікорському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</w:tr>
      <w:tr w:rsidR="0016372F" w:rsidRPr="00B57A46" w14:paraId="23B081B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657A13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AD158D5" w14:textId="4A2CA23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C49BBA5" w14:textId="5540B1F0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Лесі Українки, 4 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Клим’юк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16372F" w:rsidRPr="00B57A46" w14:paraId="7F3194C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841C4D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E283F8C" w14:textId="2D56FE4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91AAB7D" w14:textId="7EDCE677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вул.Квітова,18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гр.Барищуку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6372F" w:rsidRPr="00B57A46" w14:paraId="6AB888C3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C19B3C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111AFF5" w14:textId="7D66BB4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E98105D" w14:textId="04F69888" w:rsidR="0016372F" w:rsidRPr="00622CA9" w:rsidRDefault="007E3288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надання дозволу на розроблення технічної документації із землеустрою щодо об’єднання земельних ділянок за адресою вул. Поліська,2-Бродівська,33 ТОВ «ГАРДЛАЙН»</w:t>
            </w:r>
          </w:p>
        </w:tc>
      </w:tr>
      <w:tr w:rsidR="0016372F" w:rsidRPr="00B57A46" w14:paraId="09B62BD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77BD04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3F2E02F" w14:textId="692B241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78F261E" w14:textId="293233C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Безкоровайного,4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гр.Бліхар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6372F" w:rsidRPr="00B57A46" w14:paraId="5DC6069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8792F1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C1063B1" w14:textId="3714D1C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BCD4B14" w14:textId="557DC07D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вул.Микулинецька,115/106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гр.Сірант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16372F" w:rsidRPr="00B57A46" w14:paraId="776ACCC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C9BFD8B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75AB1A3" w14:textId="34C0EBC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D5D82AC" w14:textId="544E69B4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Олександра Довженка (гр. Коваль О. Р.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інші)</w:t>
            </w:r>
          </w:p>
        </w:tc>
      </w:tr>
      <w:tr w:rsidR="0016372F" w:rsidRPr="00B57A46" w14:paraId="49E4B30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6D6159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E0609FC" w14:textId="6822106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8B9C5C4" w14:textId="5F3A069D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вул.Микулинецька,115/147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гр.Чебаненко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16372F" w:rsidRPr="00B57A46" w14:paraId="4C0E161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D65687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665B8C9" w14:textId="7DDB1FF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76EADCA" w14:textId="501CA84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16372F" w:rsidRPr="00B57A46" w14:paraId="219DA56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6EA907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FB4E573" w14:textId="5A6658EA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9D31371" w14:textId="76706D34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Про затвердження проекту землеустрою щодо відведення земельної ділянки за адресою вул.Микулинецька,115/87а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гр.Винницькому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О.І.</w:t>
            </w:r>
          </w:p>
        </w:tc>
      </w:tr>
      <w:tr w:rsidR="0016372F" w:rsidRPr="00B57A46" w14:paraId="2E9465E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25FDC2E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28EA42F" w14:textId="236DF18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53D5FE3" w14:textId="521A53A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затвердження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проекту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землеустрою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щодо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відведення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земельної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ділянки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за адресою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вул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Степана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Будного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23</w:t>
            </w:r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622C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гр. Гулько Л. А.</w:t>
            </w:r>
          </w:p>
        </w:tc>
      </w:tr>
      <w:tr w:rsidR="0016372F" w:rsidRPr="00B57A46" w14:paraId="7DDF6F1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FB172E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5914383" w14:textId="4BD7D72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0D7B249" w14:textId="57093AB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Громіш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Жулинській М.В.</w:t>
            </w:r>
          </w:p>
        </w:tc>
      </w:tr>
      <w:tr w:rsidR="0016372F" w:rsidRPr="00B57A46" w14:paraId="0C84ABB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51B4DD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3865C9F" w14:textId="3265F0D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49BEA9F" w14:textId="181E45AA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Гаврищаку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Ф.В.</w:t>
            </w:r>
          </w:p>
        </w:tc>
      </w:tr>
      <w:tr w:rsidR="0016372F" w:rsidRPr="00B57A46" w14:paraId="0AD3FB0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2E2E23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50E0771" w14:textId="0BD4999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6404641" w14:textId="5C6353A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П.С.</w:t>
            </w:r>
          </w:p>
        </w:tc>
      </w:tr>
      <w:tr w:rsidR="0016372F" w:rsidRPr="00B57A46" w14:paraId="301C76B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4C98992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2AFA99C" w14:textId="7614B52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80AC460" w14:textId="05FA50C3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Відродження, 29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гр.Матуш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16372F" w:rsidRPr="00B57A46" w14:paraId="342CFD8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58942A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DCD9AF0" w14:textId="13778D9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3BDD1F8" w14:textId="621C93C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адресою вул. Текстильна,28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Семаку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Р.</w:t>
            </w:r>
          </w:p>
        </w:tc>
      </w:tr>
      <w:tr w:rsidR="0016372F" w:rsidRPr="00B57A46" w14:paraId="00C32D1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4E280D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0746E8D" w14:textId="6C7E9DDC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DC1D989" w14:textId="7771ECC3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Ярошевській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З.П.</w:t>
            </w:r>
          </w:p>
        </w:tc>
      </w:tr>
      <w:tr w:rsidR="0016372F" w:rsidRPr="00B57A46" w14:paraId="2B27BA6D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4199C6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5922B95" w14:textId="507AE4E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39EB8E2" w14:textId="6894DD5D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Мандзію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М.Д.</w:t>
            </w:r>
          </w:p>
        </w:tc>
      </w:tr>
      <w:tr w:rsidR="0016372F" w:rsidRPr="00B57A46" w14:paraId="60FBDAE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A006C1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D3F11CF" w14:textId="15AB4B3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79B042D" w14:textId="31FD219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Мандзій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16372F" w:rsidRPr="00B57A46" w14:paraId="5E5BEFD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B980116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16E8515" w14:textId="6770DDF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7F4332C" w14:textId="56FF3BEE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16372F" w:rsidRPr="00B57A46" w14:paraId="6CB20ED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B0263AE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5B6E7A7" w14:textId="6FFFF89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4E19230" w14:textId="18AB06A2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вул.Микулинецька,115/95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гр.Ящуку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  <w:tr w:rsidR="0016372F" w:rsidRPr="00B57A46" w14:paraId="0458BDE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E9EE4EE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0C151C7" w14:textId="49EF901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36B3EE5" w14:textId="742A4147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вул.Микулинецька,115/223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гр.Пинило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К.Б.</w:t>
            </w:r>
          </w:p>
        </w:tc>
      </w:tr>
      <w:tr w:rsidR="0016372F" w:rsidRPr="00B57A46" w14:paraId="4E6059D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507C1B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59EAD53" w14:textId="0678A6A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36BEC98" w14:textId="1CA395F1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Михайла Паращука,2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16372F" w:rsidRPr="00B57A46" w14:paraId="59954C1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6CD241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6EDE2EB" w14:textId="5D9DAFF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F271675" w14:textId="27A84390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Олександра Довженка 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Розводовському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16372F" w:rsidRPr="00B57A46" w14:paraId="6563DB7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66838E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75C35BB" w14:textId="0573FD5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7864723" w14:textId="676EB50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вул.Микулинецька,115/172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А.І</w:t>
            </w:r>
          </w:p>
        </w:tc>
      </w:tr>
      <w:tr w:rsidR="0016372F" w:rsidRPr="00B57A46" w14:paraId="58BDB65C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4545BC6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351AD92" w14:textId="4DCA699D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F7C906F" w14:textId="093B921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вул.Фестивальна,46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гр.Гарматюк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Н.С., Йордан О.С.</w:t>
            </w:r>
          </w:p>
        </w:tc>
      </w:tr>
      <w:tr w:rsidR="0016372F" w:rsidRPr="00B57A46" w14:paraId="2EEBA16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1D81E3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B0C4E12" w14:textId="69428DAA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21BC89A" w14:textId="2BBF8237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вул.Квітки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Цісик,14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гр.Антоновій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16372F" w:rsidRPr="00B57A46" w14:paraId="64A3B148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7887D6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A3F6D54" w14:textId="3941A69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E51D6A1" w14:textId="490D6B3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вул.Микулинецька,115/184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гр.Сіранту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16372F" w:rsidRPr="00B57A46" w14:paraId="361F90E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E9B6276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A1D2375" w14:textId="26A10E6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AE60A23" w14:textId="1EA7F6A0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Степана Будного,2А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</w:tr>
      <w:tr w:rsidR="0016372F" w:rsidRPr="00B57A46" w14:paraId="1AB1932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7B9DD5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06D0C60" w14:textId="0BB16E1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2809A71" w14:textId="07355284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вул.Андрія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Чайковського,42Г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гр.Юркевич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16372F" w:rsidRPr="00B57A46" w14:paraId="455F192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192B9B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4EB13EC" w14:textId="30D838F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967FCEF" w14:textId="6D6449C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Степана Будного,23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гр.Твердун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16372F" w:rsidRPr="00B57A46" w14:paraId="7F70E2F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8C5BE0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518B903" w14:textId="720D93A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07E7C3C" w14:textId="2CF4872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Лесі Українки,4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гр.Білану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16372F" w:rsidRPr="00B57A46" w14:paraId="35CB5560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793935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3885CF3" w14:textId="0DE62B30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162C925" w14:textId="3BF2D1B8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гр.Ониськіву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</w:tc>
      </w:tr>
      <w:tr w:rsidR="0016372F" w:rsidRPr="00B57A46" w14:paraId="6756A7C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6DE538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A374EC4" w14:textId="521388DC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6D57E2F" w14:textId="4706EA9A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39 с. Іванківці (в межах населеного пункту) Тернопільського району Тернопільської області,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яке належить до Тернопільської міської територіальної громади, гр.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Бутрин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16372F" w:rsidRPr="00B57A46" w14:paraId="2908884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8B6BF52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5D665BC" w14:textId="52763125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D09B8EF" w14:textId="6F62E459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вул.Микулинецька,115/148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гр.Пшибиш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6372F" w:rsidRPr="00B57A46" w14:paraId="5E02D518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ED11AA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6F7ECFA" w14:textId="1B482E6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04B2624" w14:textId="3B6FFBAA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27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гр.Олійнику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І.Я.</w:t>
            </w:r>
          </w:p>
        </w:tc>
      </w:tr>
      <w:tr w:rsidR="0016372F" w:rsidRPr="00B57A46" w14:paraId="75C0B401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0A110A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E08F032" w14:textId="3B284C8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7F38EF9" w14:textId="5216799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Спортивна, 5 (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гр.Прокоп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Д. та інші)</w:t>
            </w:r>
          </w:p>
        </w:tc>
      </w:tr>
      <w:tr w:rsidR="0016372F" w:rsidRPr="00B57A46" w14:paraId="5179FD6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D159BE2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109F902" w14:textId="140DAD18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6A27546" w14:textId="63856ED0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вул.Софії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Стадникової,31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гр.Шмизі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Паласюк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Т.І.,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Шмизі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В.І.</w:t>
            </w:r>
          </w:p>
        </w:tc>
      </w:tr>
      <w:tr w:rsidR="0016372F" w:rsidRPr="00B57A46" w14:paraId="461B97D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4C7787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365E0AD" w14:textId="6BB62C7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6690618" w14:textId="0F7B885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ТОВ «Епіцентр Н»</w:t>
            </w:r>
          </w:p>
        </w:tc>
      </w:tr>
      <w:tr w:rsidR="0016372F" w:rsidRPr="00B57A46" w14:paraId="4C261F0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AFA55A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0B44C3F" w14:textId="46D4944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FDDD44C" w14:textId="0DE506A8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встановлення земельного сервітуту за адресою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Подільська,21 ПрАТ «ОВОЧТОРГ»</w:t>
            </w:r>
          </w:p>
        </w:tc>
      </w:tr>
      <w:tr w:rsidR="0016372F" w:rsidRPr="00B57A46" w14:paraId="03EF8BB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D689BF4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133DE32" w14:textId="6449CA9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DDFF610" w14:textId="13174F73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вул.Текстильна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гр.Возній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6372F" w:rsidRPr="00B57A46" w14:paraId="1D1C34A3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F9923D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10115F8" w14:textId="7DEE491D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1B4B8A3" w14:textId="004F9FEF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вул.Володимира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Лучаковського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ФО-П </w:t>
            </w:r>
            <w:proofErr w:type="spellStart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Рудакевич</w:t>
            </w:r>
            <w:proofErr w:type="spellEnd"/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І.П.</w:t>
            </w:r>
          </w:p>
        </w:tc>
      </w:tr>
      <w:tr w:rsidR="0016372F" w:rsidRPr="00B57A46" w14:paraId="2176956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27A956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3C24206" w14:textId="3977CF3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E6B9D19" w14:textId="09B74D4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6372F" w:rsidRPr="00B57A46" w14:paraId="7F697B9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DE7F5C0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6CB871D" w14:textId="4454C67F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390B3E80" w14:textId="581D1C4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гр.Бураку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6372F" w:rsidRPr="00B57A46" w14:paraId="6C27D159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314327B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8E15FF0" w14:textId="034FD05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92A706C" w14:textId="6FD386F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ПП«Автолідер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</w:tr>
      <w:tr w:rsidR="0016372F" w:rsidRPr="00B57A46" w14:paraId="5321172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13C59D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35014DA" w14:textId="27F8DAD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23CD76B" w14:textId="20ED637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вул.Дениса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Лукіяновича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гр.Ракітіній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16372F" w:rsidRPr="00B57A46" w14:paraId="0BC1D132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33B5B3BE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CBD5AAF" w14:textId="10F07B9F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74CE388" w14:textId="4E0E56E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      </w:r>
          </w:p>
        </w:tc>
      </w:tr>
      <w:tr w:rsidR="0016372F" w:rsidRPr="00B57A46" w14:paraId="659F36F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909A087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1602DB0" w14:textId="74C3437F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1C5A031" w14:textId="1728A101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технічної документації із землеустрою щодо поділу земельної ділянки за адресою м. Тернопіль вул. Вояків дивізії «Галичина»,13 товариству з обмеженою відповідальністю «ЕКСПЕРИМЕНТ»</w:t>
            </w:r>
          </w:p>
        </w:tc>
      </w:tr>
      <w:tr w:rsidR="0016372F" w:rsidRPr="00B57A46" w14:paraId="4CD7FFAB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6013723A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5120624" w14:textId="02015CF2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F828291" w14:textId="0CB568FA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-Мирона Тарнавського-Володимира Великого-Овочева</w:t>
            </w:r>
          </w:p>
        </w:tc>
      </w:tr>
      <w:tr w:rsidR="0016372F" w:rsidRPr="00B57A46" w14:paraId="799EB817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228F36BB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B335F33" w14:textId="0957627F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CD81B5E" w14:textId="2688E87B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наданої в оренду ТОВ «ТАЛАН-Т», гр.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О.Д.</w:t>
            </w:r>
          </w:p>
        </w:tc>
      </w:tr>
      <w:tr w:rsidR="0016372F" w:rsidRPr="00B57A46" w14:paraId="6B904C0B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AA57415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863263E" w14:textId="786A468D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EBEDF7B" w14:textId="6D4B9038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 припинення дії договору про встановлення земельного сервітуту за адресою вул. Степана Будного,1</w:t>
            </w:r>
          </w:p>
        </w:tc>
      </w:tr>
      <w:tr w:rsidR="0016372F" w:rsidRPr="00B57A46" w14:paraId="42E8B6C4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FF12E9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2946C9B" w14:textId="20218AB3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31760C8" w14:textId="263D0C30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розірвання договорів про встановлення особистих строкових сервітутів для розміщення тимчасових споруд за адресою 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вул.Степана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</w:tc>
      </w:tr>
      <w:tr w:rsidR="0016372F" w:rsidRPr="00B57A46" w14:paraId="005B322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154D52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E823207" w14:textId="41D2A68E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3C60FDC" w14:textId="28BC4CAC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земельною ділянкою ОК «ГК «Маяк»</w:t>
            </w:r>
          </w:p>
        </w:tc>
      </w:tr>
      <w:tr w:rsidR="0016372F" w:rsidRPr="00B57A46" w14:paraId="699CC00F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BB92A8D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9A26BBF" w14:textId="494C71E6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70C3011" w14:textId="5AD63D2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комплексу за адресою вул.Лозовецька,30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гр.Гаврилюку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16372F" w:rsidRPr="00B57A46" w14:paraId="26EAED36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FE424D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E66731E" w14:textId="14BA5601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B5B4174" w14:textId="67F4AC66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пункту технічного обслуговування за адресою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Будного,9 ФОП Павловичу Р.М.</w:t>
            </w:r>
          </w:p>
        </w:tc>
      </w:tr>
      <w:tr w:rsidR="0016372F" w:rsidRPr="00B57A46" w14:paraId="5A469063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092BE673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434917B" w14:textId="4B8228D9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FBE155F" w14:textId="3086BDD7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нежитлового приміщення,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офісно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-складських приміщень допоміжного корпусу під літерою "В", офісної будівлі та склад-магазину за адресою вул.Торговиця,11в ФОП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16372F" w:rsidRPr="00B57A46" w14:paraId="21C127AB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595FBD4C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8EDE40D" w14:textId="5B65E76B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9529F96" w14:textId="3C2DB374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      </w:r>
            <w:proofErr w:type="spellStart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622CA9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16372F" w:rsidRPr="00B57A46" w14:paraId="67D3939E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1172F489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21BF44E" w14:textId="6F6BE4DC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5780139" w14:textId="404A3485" w:rsidR="0016372F" w:rsidRPr="00622CA9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вул.Леся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Курбаса, будинок 4б ПП «</w:t>
            </w:r>
            <w:proofErr w:type="spellStart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Олімпік</w:t>
            </w:r>
            <w:proofErr w:type="spellEnd"/>
            <w:r w:rsidRPr="0062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6372F" w:rsidRPr="00B57A46" w14:paraId="7BD9AE55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4A312D51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BA44B40" w14:textId="1937C8D4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8E7B363" w14:textId="0F0946E9" w:rsidR="0016372F" w:rsidRPr="00E45094" w:rsidRDefault="0016372F" w:rsidP="0016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Про надання дозволу на розроблення проекту  землеустрою щодо відведення земельної ділянки по зміні її цільового призначення за адресою 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вул.Івана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Виговського,3 </w:t>
            </w:r>
            <w:proofErr w:type="spellStart"/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гр.Завитію</w:t>
            </w:r>
            <w:proofErr w:type="spellEnd"/>
            <w:r w:rsidRPr="00622C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В.М.</w:t>
            </w:r>
          </w:p>
        </w:tc>
      </w:tr>
      <w:tr w:rsidR="0016372F" w:rsidRPr="00B57A46" w14:paraId="01B085EA" w14:textId="77777777" w:rsidTr="00E45094">
        <w:trPr>
          <w:trHeight w:val="20"/>
        </w:trPr>
        <w:tc>
          <w:tcPr>
            <w:tcW w:w="353" w:type="pct"/>
            <w:shd w:val="clear" w:color="auto" w:fill="auto"/>
          </w:tcPr>
          <w:p w14:paraId="7B980328" w14:textId="77777777" w:rsidR="0016372F" w:rsidRPr="00B57A46" w:rsidRDefault="0016372F" w:rsidP="00163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1BE07A6" w14:textId="77777777" w:rsidR="0016372F" w:rsidRPr="00B57A46" w:rsidRDefault="0016372F" w:rsidP="001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2" w:type="pct"/>
            <w:shd w:val="clear" w:color="auto" w:fill="auto"/>
            <w:vAlign w:val="center"/>
          </w:tcPr>
          <w:p w14:paraId="4238375B" w14:textId="6518E9AE" w:rsidR="0016372F" w:rsidRPr="00B57A46" w:rsidRDefault="0016372F" w:rsidP="0016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Різне</w:t>
            </w:r>
          </w:p>
        </w:tc>
      </w:tr>
    </w:tbl>
    <w:p w14:paraId="385CD88A" w14:textId="77777777" w:rsidR="007E3288" w:rsidRPr="00B57A46" w:rsidRDefault="007E3288" w:rsidP="00575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FDC948" w14:textId="77777777" w:rsidR="00AA5BC5" w:rsidRPr="00B57A46" w:rsidRDefault="00AA5BC5" w:rsidP="00862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3FA520" w14:textId="51A29367" w:rsidR="00F659E3" w:rsidRPr="00B57A46" w:rsidRDefault="00F659E3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7A46">
        <w:rPr>
          <w:rFonts w:ascii="Times New Roman" w:hAnsi="Times New Roman" w:cs="Times New Roman"/>
          <w:bCs/>
          <w:sz w:val="24"/>
          <w:szCs w:val="24"/>
        </w:rPr>
        <w:t>Міський голова</w:t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  <w:t>Сергій НАДАЛ</w:t>
      </w:r>
    </w:p>
    <w:p w14:paraId="00610916" w14:textId="77777777" w:rsidR="00851FBB" w:rsidRPr="00B57A46" w:rsidRDefault="00851FBB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AEB050" w14:textId="77777777" w:rsidR="00F659E3" w:rsidRPr="00B57A46" w:rsidRDefault="00F659E3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40B651" w14:textId="4219458C" w:rsidR="008F3290" w:rsidRPr="00B57A46" w:rsidRDefault="00F659E3" w:rsidP="00862B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7A46">
        <w:rPr>
          <w:rFonts w:ascii="Times New Roman" w:hAnsi="Times New Roman" w:cs="Times New Roman"/>
          <w:bCs/>
          <w:sz w:val="24"/>
          <w:szCs w:val="24"/>
        </w:rPr>
        <w:t>Секретар ради</w:t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B57A4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Ігор ГІРЧАК</w:t>
      </w:r>
    </w:p>
    <w:p w14:paraId="2783B916" w14:textId="77777777" w:rsidR="008F3290" w:rsidRPr="00B57A46" w:rsidRDefault="008F3290" w:rsidP="00C25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B49945" w14:textId="77777777" w:rsidR="009C6643" w:rsidRDefault="009C6643" w:rsidP="00C250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A4D9AD" w14:textId="0987FAFE" w:rsidR="00F659E3" w:rsidRPr="00E6272C" w:rsidRDefault="007F6AE7" w:rsidP="00C250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72C">
        <w:rPr>
          <w:rFonts w:ascii="Times New Roman" w:hAnsi="Times New Roman" w:cs="Times New Roman"/>
          <w:bCs/>
        </w:rPr>
        <w:t>Юлія ЧОРНА</w:t>
      </w:r>
      <w:r w:rsidR="00F659E3" w:rsidRPr="00E6272C">
        <w:rPr>
          <w:rFonts w:ascii="Times New Roman" w:hAnsi="Times New Roman" w:cs="Times New Roman"/>
          <w:bCs/>
        </w:rPr>
        <w:t xml:space="preserve"> 067 447 25 60  </w:t>
      </w:r>
    </w:p>
    <w:sectPr w:rsidR="00F659E3" w:rsidRPr="00E6272C" w:rsidSect="005D7A30">
      <w:footerReference w:type="default" r:id="rId7"/>
      <w:pgSz w:w="11906" w:h="16838"/>
      <w:pgMar w:top="1276" w:right="850" w:bottom="2268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F36A7" w14:textId="77777777" w:rsidR="00345EF0" w:rsidRDefault="00345EF0" w:rsidP="00345EF0">
      <w:pPr>
        <w:spacing w:after="0" w:line="240" w:lineRule="auto"/>
      </w:pPr>
      <w:r>
        <w:separator/>
      </w:r>
    </w:p>
  </w:endnote>
  <w:endnote w:type="continuationSeparator" w:id="0">
    <w:p w14:paraId="4045256E" w14:textId="77777777" w:rsidR="00345EF0" w:rsidRDefault="00345EF0" w:rsidP="003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26D26" w14:textId="77777777" w:rsidR="007E3288" w:rsidRDefault="007E3288">
    <w:pPr>
      <w:pStyle w:val="a7"/>
    </w:pPr>
  </w:p>
  <w:p w14:paraId="4EC60324" w14:textId="77777777" w:rsidR="005D7A30" w:rsidRDefault="005D7A30">
    <w:pPr>
      <w:pStyle w:val="a7"/>
    </w:pPr>
  </w:p>
  <w:p w14:paraId="1450E1AA" w14:textId="77777777" w:rsidR="005D7A30" w:rsidRDefault="005D7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88877" w14:textId="77777777" w:rsidR="00345EF0" w:rsidRDefault="00345EF0" w:rsidP="00345EF0">
      <w:pPr>
        <w:spacing w:after="0" w:line="240" w:lineRule="auto"/>
      </w:pPr>
      <w:r>
        <w:separator/>
      </w:r>
    </w:p>
  </w:footnote>
  <w:footnote w:type="continuationSeparator" w:id="0">
    <w:p w14:paraId="4646D4D5" w14:textId="77777777" w:rsidR="00345EF0" w:rsidRDefault="00345EF0" w:rsidP="0034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20BDE"/>
    <w:multiLevelType w:val="hybridMultilevel"/>
    <w:tmpl w:val="00040F1A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82E67"/>
    <w:multiLevelType w:val="hybridMultilevel"/>
    <w:tmpl w:val="C4C08070"/>
    <w:lvl w:ilvl="0" w:tplc="B8B23AC8">
      <w:start w:val="1"/>
      <w:numFmt w:val="decimal"/>
      <w:lvlText w:val="%1."/>
      <w:lvlJc w:val="left"/>
      <w:pPr>
        <w:ind w:left="206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42027CA"/>
    <w:multiLevelType w:val="hybridMultilevel"/>
    <w:tmpl w:val="5F1C318A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4244"/>
    <w:multiLevelType w:val="hybridMultilevel"/>
    <w:tmpl w:val="EE5E1A80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36D8"/>
    <w:multiLevelType w:val="hybridMultilevel"/>
    <w:tmpl w:val="73A89652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18822">
    <w:abstractNumId w:val="0"/>
  </w:num>
  <w:num w:numId="2" w16cid:durableId="1567060041">
    <w:abstractNumId w:val="4"/>
  </w:num>
  <w:num w:numId="3" w16cid:durableId="1612663474">
    <w:abstractNumId w:val="1"/>
  </w:num>
  <w:num w:numId="4" w16cid:durableId="1480920510">
    <w:abstractNumId w:val="2"/>
  </w:num>
  <w:num w:numId="5" w16cid:durableId="1683818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89"/>
    <w:rsid w:val="00021708"/>
    <w:rsid w:val="00022F69"/>
    <w:rsid w:val="00036B0F"/>
    <w:rsid w:val="000502ED"/>
    <w:rsid w:val="00056AEC"/>
    <w:rsid w:val="00057BA2"/>
    <w:rsid w:val="000610F2"/>
    <w:rsid w:val="00077052"/>
    <w:rsid w:val="00086930"/>
    <w:rsid w:val="00095B38"/>
    <w:rsid w:val="000A6C8C"/>
    <w:rsid w:val="000B5F2D"/>
    <w:rsid w:val="000C205B"/>
    <w:rsid w:val="000C5A9D"/>
    <w:rsid w:val="000E6DB0"/>
    <w:rsid w:val="001128F4"/>
    <w:rsid w:val="001221C0"/>
    <w:rsid w:val="0012350C"/>
    <w:rsid w:val="0014358A"/>
    <w:rsid w:val="0016372F"/>
    <w:rsid w:val="00170051"/>
    <w:rsid w:val="00171C65"/>
    <w:rsid w:val="00171DE6"/>
    <w:rsid w:val="001762F3"/>
    <w:rsid w:val="00180DE3"/>
    <w:rsid w:val="001C054E"/>
    <w:rsid w:val="001D12A6"/>
    <w:rsid w:val="001D2871"/>
    <w:rsid w:val="001E798F"/>
    <w:rsid w:val="001F31CE"/>
    <w:rsid w:val="002117BF"/>
    <w:rsid w:val="0021289D"/>
    <w:rsid w:val="002465B2"/>
    <w:rsid w:val="00254393"/>
    <w:rsid w:val="002558EE"/>
    <w:rsid w:val="00262DD7"/>
    <w:rsid w:val="002866C4"/>
    <w:rsid w:val="00291124"/>
    <w:rsid w:val="00294F76"/>
    <w:rsid w:val="00295D40"/>
    <w:rsid w:val="002A7EF9"/>
    <w:rsid w:val="002C09BF"/>
    <w:rsid w:val="002C7089"/>
    <w:rsid w:val="002D5380"/>
    <w:rsid w:val="0031657B"/>
    <w:rsid w:val="00345EF0"/>
    <w:rsid w:val="00351493"/>
    <w:rsid w:val="00355FB7"/>
    <w:rsid w:val="003654CA"/>
    <w:rsid w:val="00384223"/>
    <w:rsid w:val="003A4835"/>
    <w:rsid w:val="003A69E0"/>
    <w:rsid w:val="00407875"/>
    <w:rsid w:val="00417F5D"/>
    <w:rsid w:val="0044659E"/>
    <w:rsid w:val="004540F4"/>
    <w:rsid w:val="00456845"/>
    <w:rsid w:val="004619B3"/>
    <w:rsid w:val="0048401B"/>
    <w:rsid w:val="004E6A03"/>
    <w:rsid w:val="004F5E1C"/>
    <w:rsid w:val="004F7B9C"/>
    <w:rsid w:val="0050433B"/>
    <w:rsid w:val="00507CFD"/>
    <w:rsid w:val="00513C56"/>
    <w:rsid w:val="00575086"/>
    <w:rsid w:val="005772CE"/>
    <w:rsid w:val="00593280"/>
    <w:rsid w:val="005B2BB4"/>
    <w:rsid w:val="005B4A00"/>
    <w:rsid w:val="005B5C59"/>
    <w:rsid w:val="005C027E"/>
    <w:rsid w:val="005D51C3"/>
    <w:rsid w:val="005D7A30"/>
    <w:rsid w:val="005E4A69"/>
    <w:rsid w:val="00622CA9"/>
    <w:rsid w:val="0064674D"/>
    <w:rsid w:val="0068154F"/>
    <w:rsid w:val="0068433D"/>
    <w:rsid w:val="006A38B6"/>
    <w:rsid w:val="006C18FF"/>
    <w:rsid w:val="006D0078"/>
    <w:rsid w:val="006D25AF"/>
    <w:rsid w:val="006D41E9"/>
    <w:rsid w:val="00700B08"/>
    <w:rsid w:val="007038F6"/>
    <w:rsid w:val="0074727D"/>
    <w:rsid w:val="0075516C"/>
    <w:rsid w:val="00774EBC"/>
    <w:rsid w:val="007865A9"/>
    <w:rsid w:val="00786B7E"/>
    <w:rsid w:val="0079060F"/>
    <w:rsid w:val="007C1D3E"/>
    <w:rsid w:val="007C54D7"/>
    <w:rsid w:val="007D2121"/>
    <w:rsid w:val="007D609A"/>
    <w:rsid w:val="007E3288"/>
    <w:rsid w:val="007E7E6B"/>
    <w:rsid w:val="007F6AE7"/>
    <w:rsid w:val="008215B5"/>
    <w:rsid w:val="00851B03"/>
    <w:rsid w:val="00851FBB"/>
    <w:rsid w:val="008521A0"/>
    <w:rsid w:val="00862235"/>
    <w:rsid w:val="00862BE2"/>
    <w:rsid w:val="00867DA2"/>
    <w:rsid w:val="008948C5"/>
    <w:rsid w:val="008B0C1A"/>
    <w:rsid w:val="008F3290"/>
    <w:rsid w:val="008F3D94"/>
    <w:rsid w:val="00910D49"/>
    <w:rsid w:val="009124D0"/>
    <w:rsid w:val="00917890"/>
    <w:rsid w:val="009204B7"/>
    <w:rsid w:val="0092763D"/>
    <w:rsid w:val="00964F30"/>
    <w:rsid w:val="00996ED8"/>
    <w:rsid w:val="009A0B19"/>
    <w:rsid w:val="009B4140"/>
    <w:rsid w:val="009C5AFD"/>
    <w:rsid w:val="009C6643"/>
    <w:rsid w:val="009E6563"/>
    <w:rsid w:val="00A43E4F"/>
    <w:rsid w:val="00A45328"/>
    <w:rsid w:val="00A61DD1"/>
    <w:rsid w:val="00A941CF"/>
    <w:rsid w:val="00AA5BC5"/>
    <w:rsid w:val="00AB3E0E"/>
    <w:rsid w:val="00AF3D9C"/>
    <w:rsid w:val="00AF72D5"/>
    <w:rsid w:val="00B02BA1"/>
    <w:rsid w:val="00B1729A"/>
    <w:rsid w:val="00B35AD2"/>
    <w:rsid w:val="00B42790"/>
    <w:rsid w:val="00B57A46"/>
    <w:rsid w:val="00B75305"/>
    <w:rsid w:val="00B75C01"/>
    <w:rsid w:val="00B90F40"/>
    <w:rsid w:val="00BA7A4A"/>
    <w:rsid w:val="00BC0E01"/>
    <w:rsid w:val="00BD5956"/>
    <w:rsid w:val="00BE1D95"/>
    <w:rsid w:val="00C01DA1"/>
    <w:rsid w:val="00C120DB"/>
    <w:rsid w:val="00C12ABF"/>
    <w:rsid w:val="00C2502D"/>
    <w:rsid w:val="00C25583"/>
    <w:rsid w:val="00C61759"/>
    <w:rsid w:val="00C62C56"/>
    <w:rsid w:val="00C84D5A"/>
    <w:rsid w:val="00C969D6"/>
    <w:rsid w:val="00CA1AD4"/>
    <w:rsid w:val="00CB41C4"/>
    <w:rsid w:val="00CF65C6"/>
    <w:rsid w:val="00D21847"/>
    <w:rsid w:val="00D61578"/>
    <w:rsid w:val="00D80457"/>
    <w:rsid w:val="00DA00BE"/>
    <w:rsid w:val="00DB0760"/>
    <w:rsid w:val="00DB0F8E"/>
    <w:rsid w:val="00DE4260"/>
    <w:rsid w:val="00E10079"/>
    <w:rsid w:val="00E16D96"/>
    <w:rsid w:val="00E24524"/>
    <w:rsid w:val="00E3073F"/>
    <w:rsid w:val="00E30B88"/>
    <w:rsid w:val="00E45094"/>
    <w:rsid w:val="00E609B1"/>
    <w:rsid w:val="00E6272C"/>
    <w:rsid w:val="00E92E8E"/>
    <w:rsid w:val="00E94CCD"/>
    <w:rsid w:val="00ED5CE2"/>
    <w:rsid w:val="00F03EF6"/>
    <w:rsid w:val="00F05C4F"/>
    <w:rsid w:val="00F10F4A"/>
    <w:rsid w:val="00F121CB"/>
    <w:rsid w:val="00F46495"/>
    <w:rsid w:val="00F632A3"/>
    <w:rsid w:val="00F659E3"/>
    <w:rsid w:val="00FA47CF"/>
    <w:rsid w:val="00FD4B50"/>
    <w:rsid w:val="00FD5481"/>
    <w:rsid w:val="00FE5FA7"/>
    <w:rsid w:val="00FF467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D9D3255"/>
  <w15:chartTrackingRefBased/>
  <w15:docId w15:val="{84CC7D04-6C47-4890-BCC4-6089657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89"/>
  </w:style>
  <w:style w:type="paragraph" w:styleId="3">
    <w:name w:val="heading 3"/>
    <w:basedOn w:val="a"/>
    <w:link w:val="30"/>
    <w:uiPriority w:val="9"/>
    <w:qFormat/>
    <w:rsid w:val="00622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7089"/>
    <w:pPr>
      <w:spacing w:after="200" w:line="276" w:lineRule="auto"/>
      <w:ind w:left="720"/>
      <w:contextualSpacing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Основной шрифт абзаца"/>
    <w:rsid w:val="002C7089"/>
  </w:style>
  <w:style w:type="paragraph" w:styleId="a5">
    <w:name w:val="header"/>
    <w:basedOn w:val="a"/>
    <w:link w:val="a6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5EF0"/>
  </w:style>
  <w:style w:type="paragraph" w:styleId="a7">
    <w:name w:val="footer"/>
    <w:basedOn w:val="a"/>
    <w:link w:val="a8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5EF0"/>
  </w:style>
  <w:style w:type="paragraph" w:customStyle="1" w:styleId="1">
    <w:name w:val="Звичайний1"/>
    <w:qFormat/>
    <w:rsid w:val="007F6AE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uk-UA"/>
      <w14:ligatures w14:val="none"/>
    </w:rPr>
  </w:style>
  <w:style w:type="paragraph" w:styleId="a9">
    <w:name w:val="Normal (Web)"/>
    <w:basedOn w:val="a"/>
    <w:uiPriority w:val="99"/>
    <w:unhideWhenUsed/>
    <w:rsid w:val="00E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aa">
    <w:name w:val="Обычный"/>
    <w:qFormat/>
    <w:rsid w:val="00AA5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paragraph" w:customStyle="1" w:styleId="31">
    <w:name w:val="Обычный3"/>
    <w:qFormat/>
    <w:rsid w:val="00B57A4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2">
    <w:name w:val="Основной шрифт абзаца2"/>
    <w:rsid w:val="00B57A46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622CA9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16056</Words>
  <Characters>9153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159</cp:revision>
  <cp:lastPrinted>2024-04-15T07:24:00Z</cp:lastPrinted>
  <dcterms:created xsi:type="dcterms:W3CDTF">2023-12-08T05:55:00Z</dcterms:created>
  <dcterms:modified xsi:type="dcterms:W3CDTF">2024-04-15T08:34:00Z</dcterms:modified>
</cp:coreProperties>
</file>