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2830"/>
        <w:gridCol w:w="6799"/>
      </w:tblGrid>
      <w:tr w:rsidR="00C03799" w:rsidRPr="00C03799" w:rsidTr="00A90603">
        <w:tc>
          <w:tcPr>
            <w:tcW w:w="2830" w:type="dxa"/>
          </w:tcPr>
          <w:p w:rsidR="00C03799" w:rsidRPr="00900B40" w:rsidRDefault="00C03799" w:rsidP="00C03799">
            <w:pPr>
              <w:pStyle w:val="a8"/>
              <w:rPr>
                <w:rFonts w:ascii="Times New Roman" w:hAnsi="Times New Roman" w:cs="Times New Roman"/>
                <w:b/>
                <w:sz w:val="24"/>
                <w:szCs w:val="24"/>
              </w:rPr>
            </w:pPr>
            <w:proofErr w:type="spellStart"/>
            <w:r w:rsidRPr="00900B40">
              <w:rPr>
                <w:rFonts w:ascii="Times New Roman" w:hAnsi="Times New Roman" w:cs="Times New Roman"/>
                <w:b/>
                <w:sz w:val="24"/>
                <w:szCs w:val="24"/>
                <w:lang w:eastAsia="ru-RU"/>
              </w:rPr>
              <w:t>На</w:t>
            </w:r>
            <w:r>
              <w:rPr>
                <w:rFonts w:ascii="Times New Roman" w:hAnsi="Times New Roman" w:cs="Times New Roman"/>
                <w:b/>
                <w:sz w:val="24"/>
                <w:szCs w:val="24"/>
                <w:lang w:eastAsia="ru-RU"/>
              </w:rPr>
              <w:t>йменування</w:t>
            </w:r>
            <w:proofErr w:type="spellEnd"/>
            <w:r>
              <w:rPr>
                <w:rFonts w:ascii="Times New Roman" w:hAnsi="Times New Roman" w:cs="Times New Roman"/>
                <w:b/>
                <w:sz w:val="24"/>
                <w:szCs w:val="24"/>
                <w:lang w:eastAsia="ru-RU"/>
              </w:rPr>
              <w:t xml:space="preserve">, </w:t>
            </w:r>
            <w:proofErr w:type="spellStart"/>
            <w:r>
              <w:rPr>
                <w:rFonts w:ascii="Times New Roman" w:hAnsi="Times New Roman" w:cs="Times New Roman"/>
                <w:b/>
                <w:sz w:val="24"/>
                <w:szCs w:val="24"/>
                <w:lang w:eastAsia="ru-RU"/>
              </w:rPr>
              <w:t>місцезнаходження</w:t>
            </w:r>
            <w:proofErr w:type="spellEnd"/>
            <w:r>
              <w:rPr>
                <w:rFonts w:ascii="Times New Roman" w:hAnsi="Times New Roman" w:cs="Times New Roman"/>
                <w:b/>
                <w:sz w:val="24"/>
                <w:szCs w:val="24"/>
                <w:lang w:eastAsia="ru-RU"/>
              </w:rPr>
              <w:t xml:space="preserve"> та </w:t>
            </w:r>
            <w:proofErr w:type="spellStart"/>
            <w:r w:rsidRPr="00900B40">
              <w:rPr>
                <w:rFonts w:ascii="Times New Roman" w:hAnsi="Times New Roman" w:cs="Times New Roman"/>
                <w:b/>
                <w:sz w:val="24"/>
                <w:szCs w:val="24"/>
                <w:lang w:eastAsia="ru-RU"/>
              </w:rPr>
              <w:t>ідентифікаційний</w:t>
            </w:r>
            <w:proofErr w:type="spellEnd"/>
            <w:r w:rsidRPr="00900B40">
              <w:rPr>
                <w:rFonts w:ascii="Times New Roman" w:hAnsi="Times New Roman" w:cs="Times New Roman"/>
                <w:b/>
                <w:sz w:val="24"/>
                <w:szCs w:val="24"/>
                <w:lang w:eastAsia="ru-RU"/>
              </w:rPr>
              <w:t xml:space="preserve"> код </w:t>
            </w:r>
            <w:proofErr w:type="spellStart"/>
            <w:r w:rsidRPr="00900B40">
              <w:rPr>
                <w:rFonts w:ascii="Times New Roman" w:hAnsi="Times New Roman" w:cs="Times New Roman"/>
                <w:b/>
                <w:sz w:val="24"/>
                <w:szCs w:val="24"/>
                <w:lang w:eastAsia="ru-RU"/>
              </w:rPr>
              <w:t>замовника</w:t>
            </w:r>
            <w:proofErr w:type="spellEnd"/>
            <w:r w:rsidRPr="00900B40">
              <w:rPr>
                <w:rFonts w:ascii="Times New Roman" w:hAnsi="Times New Roman" w:cs="Times New Roman"/>
                <w:b/>
                <w:sz w:val="24"/>
                <w:szCs w:val="24"/>
                <w:lang w:eastAsia="ru-RU"/>
              </w:rPr>
              <w:t xml:space="preserve"> в </w:t>
            </w:r>
            <w:proofErr w:type="spellStart"/>
            <w:r w:rsidRPr="00900B40">
              <w:rPr>
                <w:rFonts w:ascii="Times New Roman" w:hAnsi="Times New Roman" w:cs="Times New Roman"/>
                <w:b/>
                <w:sz w:val="24"/>
                <w:szCs w:val="24"/>
                <w:lang w:eastAsia="ru-RU"/>
              </w:rPr>
              <w:t>Єдиному</w:t>
            </w:r>
            <w:proofErr w:type="spellEnd"/>
            <w:r w:rsidRPr="00900B40">
              <w:rPr>
                <w:rFonts w:ascii="Times New Roman" w:hAnsi="Times New Roman" w:cs="Times New Roman"/>
                <w:b/>
                <w:sz w:val="24"/>
                <w:szCs w:val="24"/>
                <w:lang w:eastAsia="ru-RU"/>
              </w:rPr>
              <w:t xml:space="preserve"> державному </w:t>
            </w:r>
            <w:proofErr w:type="spellStart"/>
            <w:r w:rsidRPr="00900B40">
              <w:rPr>
                <w:rFonts w:ascii="Times New Roman" w:hAnsi="Times New Roman" w:cs="Times New Roman"/>
                <w:b/>
                <w:sz w:val="24"/>
                <w:szCs w:val="24"/>
                <w:lang w:eastAsia="ru-RU"/>
              </w:rPr>
              <w:t>реє</w:t>
            </w:r>
            <w:proofErr w:type="gramStart"/>
            <w:r w:rsidRPr="00900B40">
              <w:rPr>
                <w:rFonts w:ascii="Times New Roman" w:hAnsi="Times New Roman" w:cs="Times New Roman"/>
                <w:b/>
                <w:sz w:val="24"/>
                <w:szCs w:val="24"/>
                <w:lang w:eastAsia="ru-RU"/>
              </w:rPr>
              <w:t>стр</w:t>
            </w:r>
            <w:proofErr w:type="gramEnd"/>
            <w:r w:rsidRPr="00900B40">
              <w:rPr>
                <w:rFonts w:ascii="Times New Roman" w:hAnsi="Times New Roman" w:cs="Times New Roman"/>
                <w:b/>
                <w:sz w:val="24"/>
                <w:szCs w:val="24"/>
                <w:lang w:eastAsia="ru-RU"/>
              </w:rPr>
              <w:t>і</w:t>
            </w:r>
            <w:proofErr w:type="spellEnd"/>
            <w:r w:rsidRPr="00900B40">
              <w:rPr>
                <w:rFonts w:ascii="Times New Roman" w:hAnsi="Times New Roman" w:cs="Times New Roman"/>
                <w:b/>
                <w:sz w:val="24"/>
                <w:szCs w:val="24"/>
                <w:lang w:eastAsia="ru-RU"/>
              </w:rPr>
              <w:t xml:space="preserve"> </w:t>
            </w:r>
            <w:proofErr w:type="spellStart"/>
            <w:r w:rsidRPr="00900B40">
              <w:rPr>
                <w:rFonts w:ascii="Times New Roman" w:hAnsi="Times New Roman" w:cs="Times New Roman"/>
                <w:b/>
                <w:sz w:val="24"/>
                <w:szCs w:val="24"/>
                <w:lang w:eastAsia="ru-RU"/>
              </w:rPr>
              <w:t>юридичних</w:t>
            </w:r>
            <w:proofErr w:type="spellEnd"/>
            <w:r w:rsidRPr="00900B40">
              <w:rPr>
                <w:rFonts w:ascii="Times New Roman" w:hAnsi="Times New Roman" w:cs="Times New Roman"/>
                <w:b/>
                <w:sz w:val="24"/>
                <w:szCs w:val="24"/>
                <w:lang w:eastAsia="ru-RU"/>
              </w:rPr>
              <w:t xml:space="preserve"> </w:t>
            </w:r>
            <w:proofErr w:type="spellStart"/>
            <w:r w:rsidRPr="00900B40">
              <w:rPr>
                <w:rFonts w:ascii="Times New Roman" w:hAnsi="Times New Roman" w:cs="Times New Roman"/>
                <w:b/>
                <w:sz w:val="24"/>
                <w:szCs w:val="24"/>
                <w:lang w:eastAsia="ru-RU"/>
              </w:rPr>
              <w:t>осіб</w:t>
            </w:r>
            <w:proofErr w:type="spellEnd"/>
            <w:r w:rsidRPr="00900B40">
              <w:rPr>
                <w:rFonts w:ascii="Times New Roman" w:hAnsi="Times New Roman" w:cs="Times New Roman"/>
                <w:b/>
                <w:sz w:val="24"/>
                <w:szCs w:val="24"/>
                <w:lang w:eastAsia="ru-RU"/>
              </w:rPr>
              <w:t xml:space="preserve">, </w:t>
            </w:r>
            <w:proofErr w:type="spellStart"/>
            <w:r w:rsidRPr="00900B40">
              <w:rPr>
                <w:rFonts w:ascii="Times New Roman" w:hAnsi="Times New Roman" w:cs="Times New Roman"/>
                <w:b/>
                <w:sz w:val="24"/>
                <w:szCs w:val="24"/>
                <w:lang w:eastAsia="ru-RU"/>
              </w:rPr>
              <w:t>фізичних</w:t>
            </w:r>
            <w:proofErr w:type="spellEnd"/>
            <w:r w:rsidRPr="00900B40">
              <w:rPr>
                <w:rFonts w:ascii="Times New Roman" w:hAnsi="Times New Roman" w:cs="Times New Roman"/>
                <w:b/>
                <w:sz w:val="24"/>
                <w:szCs w:val="24"/>
                <w:lang w:eastAsia="ru-RU"/>
              </w:rPr>
              <w:t xml:space="preserve"> </w:t>
            </w:r>
            <w:proofErr w:type="spellStart"/>
            <w:r w:rsidRPr="00900B40">
              <w:rPr>
                <w:rFonts w:ascii="Times New Roman" w:hAnsi="Times New Roman" w:cs="Times New Roman"/>
                <w:b/>
                <w:sz w:val="24"/>
                <w:szCs w:val="24"/>
                <w:lang w:eastAsia="ru-RU"/>
              </w:rPr>
              <w:t>осіб</w:t>
            </w:r>
            <w:proofErr w:type="spellEnd"/>
            <w:r w:rsidRPr="00900B40">
              <w:rPr>
                <w:rFonts w:ascii="Times New Roman" w:hAnsi="Times New Roman" w:cs="Times New Roman"/>
                <w:b/>
                <w:sz w:val="24"/>
                <w:szCs w:val="24"/>
                <w:lang w:eastAsia="ru-RU"/>
              </w:rPr>
              <w:t xml:space="preserve"> - </w:t>
            </w:r>
            <w:proofErr w:type="spellStart"/>
            <w:r w:rsidRPr="00900B40">
              <w:rPr>
                <w:rFonts w:ascii="Times New Roman" w:hAnsi="Times New Roman" w:cs="Times New Roman"/>
                <w:b/>
                <w:sz w:val="24"/>
                <w:szCs w:val="24"/>
                <w:lang w:eastAsia="ru-RU"/>
              </w:rPr>
              <w:t>підприємців</w:t>
            </w:r>
            <w:proofErr w:type="spellEnd"/>
            <w:r w:rsidRPr="00900B40">
              <w:rPr>
                <w:rFonts w:ascii="Times New Roman" w:hAnsi="Times New Roman" w:cs="Times New Roman"/>
                <w:b/>
                <w:sz w:val="24"/>
                <w:szCs w:val="24"/>
                <w:lang w:eastAsia="ru-RU"/>
              </w:rPr>
              <w:t xml:space="preserve"> та </w:t>
            </w:r>
            <w:proofErr w:type="spellStart"/>
            <w:r w:rsidRPr="00900B40">
              <w:rPr>
                <w:rFonts w:ascii="Times New Roman" w:hAnsi="Times New Roman" w:cs="Times New Roman"/>
                <w:b/>
                <w:sz w:val="24"/>
                <w:szCs w:val="24"/>
                <w:lang w:eastAsia="ru-RU"/>
              </w:rPr>
              <w:t>громадських</w:t>
            </w:r>
            <w:proofErr w:type="spellEnd"/>
            <w:r w:rsidRPr="00900B40">
              <w:rPr>
                <w:rFonts w:ascii="Times New Roman" w:hAnsi="Times New Roman" w:cs="Times New Roman"/>
                <w:b/>
                <w:sz w:val="24"/>
                <w:szCs w:val="24"/>
                <w:lang w:eastAsia="ru-RU"/>
              </w:rPr>
              <w:t xml:space="preserve"> </w:t>
            </w:r>
            <w:proofErr w:type="spellStart"/>
            <w:r w:rsidRPr="00900B40">
              <w:rPr>
                <w:rFonts w:ascii="Times New Roman" w:hAnsi="Times New Roman" w:cs="Times New Roman"/>
                <w:b/>
                <w:sz w:val="24"/>
                <w:szCs w:val="24"/>
                <w:lang w:eastAsia="ru-RU"/>
              </w:rPr>
              <w:t>формувань</w:t>
            </w:r>
            <w:proofErr w:type="spellEnd"/>
            <w:r w:rsidRPr="00900B40">
              <w:rPr>
                <w:rFonts w:ascii="Times New Roman" w:hAnsi="Times New Roman" w:cs="Times New Roman"/>
                <w:b/>
                <w:sz w:val="24"/>
                <w:szCs w:val="24"/>
                <w:lang w:eastAsia="ru-RU"/>
              </w:rPr>
              <w:t xml:space="preserve">, </w:t>
            </w:r>
            <w:proofErr w:type="spellStart"/>
            <w:r w:rsidRPr="00900B40">
              <w:rPr>
                <w:rFonts w:ascii="Times New Roman" w:hAnsi="Times New Roman" w:cs="Times New Roman"/>
                <w:b/>
                <w:sz w:val="24"/>
                <w:szCs w:val="24"/>
                <w:lang w:eastAsia="ru-RU"/>
              </w:rPr>
              <w:t>його</w:t>
            </w:r>
            <w:proofErr w:type="spellEnd"/>
            <w:r w:rsidRPr="00900B40">
              <w:rPr>
                <w:rFonts w:ascii="Times New Roman" w:hAnsi="Times New Roman" w:cs="Times New Roman"/>
                <w:b/>
                <w:sz w:val="24"/>
                <w:szCs w:val="24"/>
                <w:lang w:eastAsia="ru-RU"/>
              </w:rPr>
              <w:t xml:space="preserve"> </w:t>
            </w:r>
            <w:proofErr w:type="spellStart"/>
            <w:r w:rsidRPr="00900B40">
              <w:rPr>
                <w:rFonts w:ascii="Times New Roman" w:hAnsi="Times New Roman" w:cs="Times New Roman"/>
                <w:b/>
                <w:sz w:val="24"/>
                <w:szCs w:val="24"/>
                <w:lang w:eastAsia="ru-RU"/>
              </w:rPr>
              <w:t>категорія</w:t>
            </w:r>
            <w:proofErr w:type="spellEnd"/>
          </w:p>
        </w:tc>
        <w:tc>
          <w:tcPr>
            <w:tcW w:w="6799" w:type="dxa"/>
            <w:shd w:val="clear" w:color="auto" w:fill="auto"/>
          </w:tcPr>
          <w:p w:rsidR="00C03799" w:rsidRPr="00EC70D7" w:rsidRDefault="00C03799" w:rsidP="00C03799">
            <w:pPr>
              <w:pStyle w:val="a3"/>
              <w:numPr>
                <w:ilvl w:val="0"/>
                <w:numId w:val="2"/>
              </w:numPr>
              <w:shd w:val="clear" w:color="auto" w:fill="FFFFFF" w:themeFill="background1"/>
              <w:spacing w:after="0" w:line="256" w:lineRule="auto"/>
              <w:jc w:val="both"/>
              <w:rPr>
                <w:rFonts w:ascii="Times New Roman" w:hAnsi="Times New Roman" w:cs="Times New Roman"/>
                <w:sz w:val="24"/>
                <w:szCs w:val="24"/>
                <w:lang w:val="uk-UA"/>
              </w:rPr>
            </w:pPr>
            <w:r w:rsidRPr="00EC70D7">
              <w:rPr>
                <w:rFonts w:ascii="Times New Roman" w:hAnsi="Times New Roman" w:cs="Times New Roman"/>
                <w:bCs/>
                <w:sz w:val="24"/>
                <w:szCs w:val="24"/>
                <w:lang w:val="uk-UA"/>
              </w:rPr>
              <w:t xml:space="preserve">Тернопільська </w:t>
            </w:r>
            <w:r>
              <w:rPr>
                <w:rFonts w:ascii="Times New Roman" w:hAnsi="Times New Roman" w:cs="Times New Roman"/>
                <w:bCs/>
                <w:sz w:val="24"/>
                <w:szCs w:val="24"/>
                <w:lang w:val="uk-UA"/>
              </w:rPr>
              <w:t>загальноосвітня</w:t>
            </w:r>
            <w:r w:rsidRPr="00EC70D7">
              <w:rPr>
                <w:rFonts w:ascii="Times New Roman" w:hAnsi="Times New Roman" w:cs="Times New Roman"/>
                <w:bCs/>
                <w:sz w:val="24"/>
                <w:szCs w:val="24"/>
                <w:lang w:val="uk-UA"/>
              </w:rPr>
              <w:t xml:space="preserve"> школа I-III  ступенів №</w:t>
            </w:r>
            <w:r>
              <w:rPr>
                <w:rFonts w:ascii="Times New Roman" w:hAnsi="Times New Roman" w:cs="Times New Roman"/>
                <w:bCs/>
                <w:sz w:val="24"/>
                <w:szCs w:val="24"/>
                <w:lang w:val="uk-UA"/>
              </w:rPr>
              <w:t>20</w:t>
            </w:r>
            <w:r w:rsidRPr="00EC70D7">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імені Руслана Муляра</w:t>
            </w:r>
            <w:r w:rsidRPr="00EC70D7">
              <w:rPr>
                <w:rFonts w:ascii="Times New Roman" w:hAnsi="Times New Roman" w:cs="Times New Roman"/>
                <w:bCs/>
                <w:sz w:val="24"/>
                <w:szCs w:val="24"/>
                <w:lang w:val="uk-UA"/>
              </w:rPr>
              <w:t xml:space="preserve"> Тернопільської міської ради Тернопільської області</w:t>
            </w:r>
            <w:r w:rsidRPr="00EC70D7">
              <w:rPr>
                <w:rFonts w:ascii="Times New Roman" w:hAnsi="Times New Roman" w:cs="Times New Roman"/>
                <w:sz w:val="24"/>
                <w:szCs w:val="24"/>
                <w:lang w:val="uk-UA"/>
              </w:rPr>
              <w:t>;</w:t>
            </w:r>
          </w:p>
          <w:p w:rsidR="00C03799" w:rsidRPr="00EC70D7" w:rsidRDefault="00C03799" w:rsidP="00C03799">
            <w:pPr>
              <w:pStyle w:val="a3"/>
              <w:numPr>
                <w:ilvl w:val="0"/>
                <w:numId w:val="2"/>
              </w:numPr>
              <w:shd w:val="clear" w:color="auto" w:fill="FFFFFF" w:themeFill="background1"/>
              <w:spacing w:after="0" w:line="256" w:lineRule="auto"/>
              <w:jc w:val="both"/>
              <w:rPr>
                <w:rFonts w:ascii="Times New Roman" w:hAnsi="Times New Roman" w:cs="Times New Roman"/>
                <w:sz w:val="24"/>
                <w:szCs w:val="24"/>
                <w:lang w:val="uk-UA"/>
              </w:rPr>
            </w:pPr>
            <w:r w:rsidRPr="00EC70D7">
              <w:rPr>
                <w:rFonts w:ascii="Times New Roman" w:hAnsi="Times New Roman" w:cs="Times New Roman"/>
                <w:sz w:val="24"/>
                <w:szCs w:val="24"/>
                <w:lang w:val="uk-UA"/>
              </w:rPr>
              <w:t>460</w:t>
            </w:r>
            <w:r>
              <w:rPr>
                <w:rFonts w:ascii="Times New Roman" w:hAnsi="Times New Roman" w:cs="Times New Roman"/>
                <w:sz w:val="24"/>
                <w:szCs w:val="24"/>
                <w:lang w:val="uk-UA"/>
              </w:rPr>
              <w:t>23</w:t>
            </w:r>
            <w:r w:rsidRPr="00EC70D7">
              <w:rPr>
                <w:rFonts w:ascii="Times New Roman" w:hAnsi="Times New Roman" w:cs="Times New Roman"/>
                <w:sz w:val="24"/>
                <w:szCs w:val="24"/>
                <w:lang w:val="uk-UA"/>
              </w:rPr>
              <w:t xml:space="preserve">, Україна, Тернопільська область, </w:t>
            </w:r>
            <w:proofErr w:type="spellStart"/>
            <w:r w:rsidRPr="00EC70D7">
              <w:rPr>
                <w:rFonts w:ascii="Times New Roman" w:hAnsi="Times New Roman" w:cs="Times New Roman"/>
                <w:sz w:val="24"/>
                <w:szCs w:val="24"/>
                <w:lang w:val="uk-UA"/>
              </w:rPr>
              <w:t>м.Тернопіль</w:t>
            </w:r>
            <w:proofErr w:type="spellEnd"/>
            <w:r w:rsidRPr="00EC70D7">
              <w:rPr>
                <w:rFonts w:ascii="Times New Roman" w:hAnsi="Times New Roman" w:cs="Times New Roman"/>
                <w:sz w:val="24"/>
                <w:szCs w:val="24"/>
                <w:lang w:val="uk-UA"/>
              </w:rPr>
              <w:t xml:space="preserve">, вул. </w:t>
            </w:r>
            <w:r>
              <w:rPr>
                <w:rFonts w:ascii="Times New Roman" w:hAnsi="Times New Roman" w:cs="Times New Roman"/>
                <w:sz w:val="24"/>
                <w:szCs w:val="24"/>
                <w:lang w:val="uk-UA"/>
              </w:rPr>
              <w:t>Братів Бойчуків, 4</w:t>
            </w:r>
            <w:r w:rsidRPr="00EC70D7">
              <w:rPr>
                <w:rFonts w:ascii="Times New Roman" w:hAnsi="Times New Roman" w:cs="Times New Roman"/>
                <w:sz w:val="24"/>
                <w:szCs w:val="24"/>
                <w:lang w:val="uk-UA"/>
              </w:rPr>
              <w:t>;</w:t>
            </w:r>
          </w:p>
          <w:p w:rsidR="00C03799" w:rsidRPr="00EC70D7" w:rsidRDefault="00C03799" w:rsidP="00C03799">
            <w:pPr>
              <w:pStyle w:val="a3"/>
              <w:numPr>
                <w:ilvl w:val="0"/>
                <w:numId w:val="2"/>
              </w:numPr>
              <w:shd w:val="clear" w:color="auto" w:fill="FFFFFF" w:themeFill="background1"/>
              <w:spacing w:after="0" w:line="256" w:lineRule="auto"/>
              <w:jc w:val="both"/>
              <w:rPr>
                <w:rFonts w:ascii="Times New Roman" w:hAnsi="Times New Roman" w:cs="Times New Roman"/>
                <w:sz w:val="24"/>
                <w:szCs w:val="24"/>
                <w:lang w:val="uk-UA"/>
              </w:rPr>
            </w:pPr>
            <w:r w:rsidRPr="00EC70D7">
              <w:rPr>
                <w:rFonts w:ascii="Times New Roman" w:eastAsia="Times New Roman" w:hAnsi="Times New Roman" w:cs="Times New Roman"/>
                <w:sz w:val="24"/>
                <w:szCs w:val="24"/>
                <w:lang w:val="uk-UA"/>
              </w:rPr>
              <w:t>код  за ЄДРПОУ- 140</w:t>
            </w:r>
            <w:r>
              <w:rPr>
                <w:rFonts w:ascii="Times New Roman" w:eastAsia="Times New Roman" w:hAnsi="Times New Roman" w:cs="Times New Roman"/>
                <w:sz w:val="24"/>
                <w:szCs w:val="24"/>
                <w:lang w:val="uk-UA"/>
              </w:rPr>
              <w:t>39968</w:t>
            </w:r>
            <w:bookmarkStart w:id="0" w:name="_GoBack"/>
            <w:bookmarkEnd w:id="0"/>
            <w:r w:rsidRPr="00EC70D7">
              <w:rPr>
                <w:rFonts w:ascii="Times New Roman" w:eastAsia="Times New Roman" w:hAnsi="Times New Roman" w:cs="Times New Roman"/>
                <w:sz w:val="24"/>
                <w:szCs w:val="24"/>
                <w:lang w:val="uk-UA"/>
              </w:rPr>
              <w:t>;</w:t>
            </w:r>
          </w:p>
          <w:p w:rsidR="00C03799" w:rsidRPr="004B34DF" w:rsidRDefault="00C03799" w:rsidP="00C03799">
            <w:pPr>
              <w:pStyle w:val="a3"/>
              <w:numPr>
                <w:ilvl w:val="0"/>
                <w:numId w:val="2"/>
              </w:numPr>
              <w:shd w:val="clear" w:color="auto" w:fill="FFFFFF" w:themeFill="background1"/>
              <w:spacing w:after="0" w:line="256" w:lineRule="auto"/>
              <w:jc w:val="both"/>
              <w:rPr>
                <w:rFonts w:ascii="Times New Roman" w:hAnsi="Times New Roman" w:cs="Times New Roman"/>
                <w:sz w:val="24"/>
                <w:szCs w:val="24"/>
                <w:lang w:val="uk-UA"/>
              </w:rPr>
            </w:pPr>
            <w:r w:rsidRPr="00EC70D7">
              <w:rPr>
                <w:rFonts w:ascii="Times New Roman" w:eastAsia="Times New Roman" w:hAnsi="Times New Roman" w:cs="Times New Roman"/>
                <w:sz w:val="24"/>
                <w:szCs w:val="24"/>
                <w:lang w:val="uk-UA" w:eastAsia="ru-RU"/>
              </w:rPr>
              <w:t xml:space="preserve">категорія замовника – </w:t>
            </w:r>
            <w:r w:rsidRPr="00EC70D7">
              <w:rPr>
                <w:rFonts w:ascii="Times New Roman" w:hAnsi="Times New Roman" w:cs="Times New Roman"/>
                <w:sz w:val="24"/>
                <w:szCs w:val="24"/>
                <w:lang w:val="uk-UA"/>
              </w:rPr>
              <w:t>Юридична особа, яка забезпечує потреби держави або територіальної громади (Відповідно до пункту 3 частини 4 статті 2 Закону України «Про публічні закупівлі», а саме: підприємства, установи, організації, зазначені у пункті 3  частини першої цієї статті.)</w:t>
            </w:r>
          </w:p>
        </w:tc>
      </w:tr>
      <w:tr w:rsidR="00C03799" w:rsidRPr="00C03799" w:rsidTr="00A90603">
        <w:tc>
          <w:tcPr>
            <w:tcW w:w="2830" w:type="dxa"/>
          </w:tcPr>
          <w:p w:rsidR="00C03799" w:rsidRPr="00F22C14" w:rsidRDefault="00C03799" w:rsidP="00697923">
            <w:pPr>
              <w:jc w:val="both"/>
              <w:rPr>
                <w:rFonts w:ascii="Times New Roman" w:hAnsi="Times New Roman" w:cs="Times New Roman"/>
                <w:b/>
                <w:bCs/>
                <w:sz w:val="24"/>
                <w:szCs w:val="24"/>
                <w:lang w:val="uk-UA"/>
              </w:rPr>
            </w:pPr>
            <w:r w:rsidRPr="00F22C14">
              <w:rPr>
                <w:rFonts w:ascii="Times New Roman" w:hAnsi="Times New Roman" w:cs="Times New Roman"/>
                <w:b/>
                <w:bCs/>
                <w:sz w:val="24"/>
                <w:szCs w:val="24"/>
                <w:lang w:val="uk-UA"/>
              </w:rPr>
              <w:t>Ідентифікатор закупівлі</w:t>
            </w:r>
          </w:p>
        </w:tc>
        <w:tc>
          <w:tcPr>
            <w:tcW w:w="6799" w:type="dxa"/>
            <w:shd w:val="clear" w:color="auto" w:fill="auto"/>
          </w:tcPr>
          <w:p w:rsidR="00C03799" w:rsidRPr="009F4A3B" w:rsidRDefault="00C03799" w:rsidP="00697923">
            <w:pPr>
              <w:spacing w:after="0"/>
              <w:jc w:val="both"/>
              <w:rPr>
                <w:rFonts w:ascii="Times New Roman" w:hAnsi="Times New Roman" w:cs="Times New Roman"/>
                <w:sz w:val="24"/>
                <w:szCs w:val="24"/>
                <w:lang w:val="uk-UA"/>
              </w:rPr>
            </w:pPr>
            <w:r w:rsidRPr="00314030">
              <w:rPr>
                <w:rFonts w:ascii="Times New Roman" w:hAnsi="Times New Roman" w:cs="Times New Roman"/>
                <w:color w:val="454545"/>
                <w:sz w:val="24"/>
                <w:szCs w:val="24"/>
                <w:shd w:val="clear" w:color="auto" w:fill="F0F5F2"/>
              </w:rPr>
              <w:t>UA-2024-11-07-006251-a</w:t>
            </w:r>
          </w:p>
        </w:tc>
      </w:tr>
      <w:tr w:rsidR="004439D2" w:rsidRPr="00C03799" w:rsidTr="00605928">
        <w:tc>
          <w:tcPr>
            <w:tcW w:w="2830" w:type="dxa"/>
          </w:tcPr>
          <w:p w:rsidR="004439D2" w:rsidRPr="00F22C14" w:rsidRDefault="004439D2" w:rsidP="00605928">
            <w:pPr>
              <w:jc w:val="both"/>
              <w:rPr>
                <w:rFonts w:ascii="Times New Roman" w:hAnsi="Times New Roman" w:cs="Times New Roman"/>
                <w:b/>
                <w:bCs/>
                <w:sz w:val="24"/>
                <w:szCs w:val="24"/>
                <w:lang w:val="uk-UA"/>
              </w:rPr>
            </w:pPr>
            <w:r w:rsidRPr="00F22C14">
              <w:rPr>
                <w:rFonts w:ascii="Times New Roman" w:hAnsi="Times New Roman" w:cs="Times New Roman"/>
                <w:b/>
                <w:bCs/>
                <w:sz w:val="24"/>
                <w:szCs w:val="24"/>
                <w:lang w:val="uk-UA"/>
              </w:rPr>
              <w:t>Назва предмета закупівлі</w:t>
            </w:r>
          </w:p>
        </w:tc>
        <w:tc>
          <w:tcPr>
            <w:tcW w:w="6799" w:type="dxa"/>
          </w:tcPr>
          <w:p w:rsidR="004439D2" w:rsidRPr="00F04771" w:rsidRDefault="009F4A3B" w:rsidP="00605928">
            <w:pPr>
              <w:jc w:val="both"/>
              <w:rPr>
                <w:rFonts w:ascii="Times New Roman" w:hAnsi="Times New Roman" w:cs="Times New Roman"/>
                <w:color w:val="333333"/>
                <w:sz w:val="24"/>
                <w:szCs w:val="24"/>
                <w:shd w:val="clear" w:color="auto" w:fill="FFFFFF"/>
                <w:lang w:val="uk-UA"/>
              </w:rPr>
            </w:pPr>
            <w:r w:rsidRPr="009F4A3B">
              <w:rPr>
                <w:rFonts w:ascii="Times New Roman" w:hAnsi="Times New Roman" w:cs="Times New Roman"/>
                <w:bCs/>
                <w:sz w:val="24"/>
                <w:szCs w:val="24"/>
                <w:lang w:val="uk-UA"/>
              </w:rPr>
              <w:t>Комплект мультимедійного обладнання для навчальних кабінетів природничої галузі 7 класів НУШ (ТИП 2, ТИП 4)</w:t>
            </w:r>
            <w:r w:rsidRPr="009F4A3B">
              <w:rPr>
                <w:b/>
                <w:bCs/>
                <w:lang w:val="uk-UA"/>
              </w:rPr>
              <w:t xml:space="preserve"> </w:t>
            </w:r>
            <w:r w:rsidR="004439D2" w:rsidRPr="00F04771">
              <w:rPr>
                <w:rFonts w:ascii="Times New Roman" w:hAnsi="Times New Roman"/>
                <w:bCs/>
                <w:sz w:val="24"/>
                <w:szCs w:val="24"/>
                <w:lang w:val="uk-UA"/>
              </w:rPr>
              <w:t>(CPV ДК 021:2015:</w:t>
            </w:r>
            <w:r w:rsidR="00F04771" w:rsidRPr="00F04771">
              <w:rPr>
                <w:rFonts w:ascii="Times New Roman" w:eastAsia="Times New Roman" w:hAnsi="Times New Roman" w:cs="Times New Roman"/>
                <w:sz w:val="24"/>
                <w:szCs w:val="24"/>
                <w:lang w:val="uk-UA" w:eastAsia="uk-UA"/>
              </w:rPr>
              <w:t xml:space="preserve"> 32320000-2 Телевізійне й аудіовізуальне обладнання</w:t>
            </w:r>
            <w:r w:rsidR="004439D2" w:rsidRPr="00F04771">
              <w:rPr>
                <w:rFonts w:ascii="Times New Roman" w:hAnsi="Times New Roman"/>
                <w:bCs/>
                <w:sz w:val="24"/>
                <w:szCs w:val="24"/>
                <w:lang w:val="uk-UA"/>
              </w:rPr>
              <w:t>).</w:t>
            </w:r>
          </w:p>
        </w:tc>
      </w:tr>
      <w:tr w:rsidR="004439D2" w:rsidRPr="00C03799" w:rsidTr="00605928">
        <w:tc>
          <w:tcPr>
            <w:tcW w:w="2830" w:type="dxa"/>
          </w:tcPr>
          <w:p w:rsidR="004439D2" w:rsidRPr="00F22C14" w:rsidRDefault="004439D2" w:rsidP="00605928">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Обґрунтування технічних та якісних характеристик предмета закупівлі</w:t>
            </w:r>
          </w:p>
        </w:tc>
        <w:tc>
          <w:tcPr>
            <w:tcW w:w="6799" w:type="dxa"/>
          </w:tcPr>
          <w:p w:rsidR="004439D2" w:rsidRPr="00BF366B" w:rsidRDefault="00323F86" w:rsidP="00813C01">
            <w:pPr>
              <w:pStyle w:val="Default"/>
              <w:jc w:val="both"/>
              <w:rPr>
                <w:color w:val="333333"/>
                <w:shd w:val="clear" w:color="auto" w:fill="FFFFFF"/>
                <w:lang w:val="uk-UA"/>
              </w:rPr>
            </w:pPr>
            <w:r w:rsidRPr="00323F86">
              <w:rPr>
                <w:lang w:val="uk-UA"/>
              </w:rPr>
              <w:t>Технічні і якісні характеристики предмету закупівлі розроблено згідно із Державним стандартом базової загальної середньої освіти для закупівлі мультимедійного обладнання в навчальні кабінети</w:t>
            </w:r>
            <w:r w:rsidR="00813C01">
              <w:rPr>
                <w:lang w:val="uk-UA"/>
              </w:rPr>
              <w:t xml:space="preserve"> природничої галузі</w:t>
            </w:r>
            <w:r w:rsidRPr="00323F86">
              <w:rPr>
                <w:lang w:val="uk-UA"/>
              </w:rPr>
              <w:t xml:space="preserve"> </w:t>
            </w:r>
            <w:r w:rsidR="00813C01">
              <w:rPr>
                <w:lang w:val="uk-UA"/>
              </w:rPr>
              <w:t>7</w:t>
            </w:r>
            <w:r w:rsidRPr="00323F86">
              <w:rPr>
                <w:lang w:val="uk-UA"/>
              </w:rPr>
              <w:t xml:space="preserve"> класів </w:t>
            </w:r>
            <w:r w:rsidR="00813C01">
              <w:rPr>
                <w:lang w:val="uk-UA"/>
              </w:rPr>
              <w:t xml:space="preserve">НУШ </w:t>
            </w:r>
            <w:r w:rsidRPr="00323F86">
              <w:rPr>
                <w:lang w:val="uk-UA"/>
              </w:rPr>
              <w:t>та Наказу МОН від 29.04.2020 року №574 «Про затвердження типового переліку засобів навчання та обладнання для навчальних кабінетів і STEM-лабораторій»</w:t>
            </w:r>
          </w:p>
        </w:tc>
      </w:tr>
      <w:tr w:rsidR="004439D2" w:rsidRPr="002D2FCE" w:rsidTr="00A00AA0">
        <w:tc>
          <w:tcPr>
            <w:tcW w:w="2830" w:type="dxa"/>
          </w:tcPr>
          <w:p w:rsidR="004439D2" w:rsidRPr="00F22C14" w:rsidRDefault="004439D2" w:rsidP="00605928">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Розмір бюджетного призначення</w:t>
            </w:r>
          </w:p>
        </w:tc>
        <w:tc>
          <w:tcPr>
            <w:tcW w:w="6799" w:type="dxa"/>
            <w:shd w:val="clear" w:color="auto" w:fill="auto"/>
          </w:tcPr>
          <w:p w:rsidR="00323F86" w:rsidRPr="002D2FCE" w:rsidRDefault="002D2FCE" w:rsidP="00A00AA0">
            <w:pPr>
              <w:autoSpaceDE w:val="0"/>
              <w:autoSpaceDN w:val="0"/>
              <w:adjustRightInd w:val="0"/>
              <w:spacing w:after="0"/>
              <w:jc w:val="both"/>
              <w:rPr>
                <w:rStyle w:val="a6"/>
                <w:rFonts w:ascii="Times New Roman" w:hAnsi="Times New Roman" w:cs="Times New Roman"/>
                <w:b w:val="0"/>
                <w:color w:val="000000" w:themeColor="text1"/>
                <w:sz w:val="24"/>
                <w:szCs w:val="24"/>
                <w:lang w:val="uk-UA"/>
              </w:rPr>
            </w:pPr>
            <w:r w:rsidRPr="002D2FCE">
              <w:rPr>
                <w:rFonts w:ascii="Times New Roman" w:hAnsi="Times New Roman" w:cs="Times New Roman"/>
                <w:color w:val="000000" w:themeColor="text1"/>
                <w:sz w:val="24"/>
                <w:szCs w:val="24"/>
                <w:lang w:val="uk-UA"/>
              </w:rPr>
              <w:t>КПКВК 0611182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w:t>
            </w:r>
            <w:r>
              <w:rPr>
                <w:rFonts w:ascii="Times New Roman" w:hAnsi="Times New Roman" w:cs="Times New Roman"/>
                <w:color w:val="000000" w:themeColor="text1"/>
                <w:sz w:val="24"/>
                <w:szCs w:val="24"/>
                <w:lang w:val="uk-UA"/>
              </w:rPr>
              <w:t xml:space="preserve">ого бюджету місцевим бюджетам - </w:t>
            </w:r>
            <w:r w:rsidRPr="002D2FCE">
              <w:rPr>
                <w:rFonts w:ascii="Times New Roman" w:hAnsi="Times New Roman" w:cs="Times New Roman"/>
                <w:color w:val="000000" w:themeColor="text1"/>
                <w:sz w:val="24"/>
                <w:szCs w:val="24"/>
                <w:lang w:val="uk-UA"/>
              </w:rPr>
              <w:t>85260,</w:t>
            </w:r>
            <w:r w:rsidR="00A00AA0" w:rsidRPr="002D2FCE">
              <w:rPr>
                <w:rStyle w:val="a6"/>
                <w:rFonts w:ascii="Times New Roman" w:hAnsi="Times New Roman" w:cs="Times New Roman"/>
                <w:b w:val="0"/>
                <w:color w:val="000000" w:themeColor="text1"/>
                <w:sz w:val="24"/>
                <w:szCs w:val="24"/>
                <w:lang w:val="uk-UA"/>
              </w:rPr>
              <w:t xml:space="preserve">00 грн.; </w:t>
            </w:r>
          </w:p>
          <w:p w:rsidR="00A00AA0" w:rsidRPr="002D2FCE" w:rsidRDefault="002D2FCE" w:rsidP="00A00AA0">
            <w:pPr>
              <w:autoSpaceDE w:val="0"/>
              <w:autoSpaceDN w:val="0"/>
              <w:adjustRightInd w:val="0"/>
              <w:spacing w:after="0"/>
              <w:jc w:val="both"/>
              <w:rPr>
                <w:rStyle w:val="a6"/>
                <w:rFonts w:ascii="Times New Roman" w:hAnsi="Times New Roman" w:cs="Times New Roman"/>
                <w:b w:val="0"/>
                <w:color w:val="000000" w:themeColor="text1"/>
                <w:sz w:val="24"/>
                <w:szCs w:val="24"/>
                <w:lang w:val="uk-UA"/>
              </w:rPr>
            </w:pPr>
            <w:r w:rsidRPr="002D2FCE">
              <w:rPr>
                <w:rFonts w:ascii="Times New Roman" w:hAnsi="Times New Roman" w:cs="Times New Roman"/>
                <w:color w:val="000000" w:themeColor="text1"/>
                <w:sz w:val="24"/>
                <w:szCs w:val="24"/>
                <w:lang w:val="uk-UA"/>
              </w:rPr>
              <w:t xml:space="preserve">КПКВК 0611181 </w:t>
            </w:r>
            <w:proofErr w:type="spellStart"/>
            <w:r w:rsidRPr="002D2FCE">
              <w:rPr>
                <w:rFonts w:ascii="Times New Roman" w:hAnsi="Times New Roman" w:cs="Times New Roman"/>
                <w:color w:val="000000" w:themeColor="text1"/>
                <w:sz w:val="24"/>
                <w:szCs w:val="24"/>
                <w:lang w:val="uk-UA"/>
              </w:rPr>
              <w:t>Співфінансування</w:t>
            </w:r>
            <w:proofErr w:type="spellEnd"/>
            <w:r w:rsidRPr="002D2FCE">
              <w:rPr>
                <w:rFonts w:ascii="Times New Roman" w:hAnsi="Times New Roman" w:cs="Times New Roman"/>
                <w:color w:val="000000" w:themeColor="text1"/>
                <w:sz w:val="24"/>
                <w:szCs w:val="24"/>
                <w:lang w:val="uk-UA"/>
              </w:rPr>
              <w:t xml:space="preserve">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w:t>
            </w:r>
            <w:r w:rsidR="00A00AA0" w:rsidRPr="002D2FCE">
              <w:rPr>
                <w:rStyle w:val="a6"/>
                <w:rFonts w:ascii="Times New Roman" w:hAnsi="Times New Roman" w:cs="Times New Roman"/>
                <w:b w:val="0"/>
                <w:color w:val="000000" w:themeColor="text1"/>
                <w:sz w:val="24"/>
                <w:szCs w:val="24"/>
                <w:lang w:val="uk-UA"/>
              </w:rPr>
              <w:t xml:space="preserve">- </w:t>
            </w:r>
            <w:r w:rsidRPr="002D2FCE">
              <w:rPr>
                <w:rFonts w:ascii="Times New Roman" w:hAnsi="Times New Roman" w:cs="Times New Roman"/>
                <w:color w:val="000000" w:themeColor="text1"/>
                <w:sz w:val="24"/>
                <w:szCs w:val="24"/>
                <w:lang w:val="uk-UA"/>
              </w:rPr>
              <w:t>36540,00</w:t>
            </w:r>
            <w:r w:rsidRPr="002D2FCE">
              <w:rPr>
                <w:rFonts w:ascii="Times New Roman" w:hAnsi="Times New Roman" w:cs="Times New Roman"/>
                <w:color w:val="000000" w:themeColor="text1"/>
                <w:sz w:val="24"/>
                <w:szCs w:val="24"/>
                <w:shd w:val="clear" w:color="auto" w:fill="F0F5F2"/>
                <w:lang w:val="uk-UA"/>
              </w:rPr>
              <w:t xml:space="preserve"> </w:t>
            </w:r>
            <w:r w:rsidR="00A00AA0" w:rsidRPr="002D2FCE">
              <w:rPr>
                <w:rStyle w:val="a6"/>
                <w:rFonts w:ascii="Times New Roman" w:hAnsi="Times New Roman" w:cs="Times New Roman"/>
                <w:b w:val="0"/>
                <w:color w:val="000000" w:themeColor="text1"/>
                <w:sz w:val="24"/>
                <w:szCs w:val="24"/>
                <w:lang w:val="uk-UA"/>
              </w:rPr>
              <w:t>грн.</w:t>
            </w:r>
          </w:p>
          <w:p w:rsidR="00323F86" w:rsidRPr="00A00AA0" w:rsidRDefault="00323F86" w:rsidP="00A00AA0">
            <w:pPr>
              <w:autoSpaceDE w:val="0"/>
              <w:autoSpaceDN w:val="0"/>
              <w:adjustRightInd w:val="0"/>
              <w:spacing w:after="0"/>
              <w:jc w:val="both"/>
              <w:rPr>
                <w:rFonts w:ascii="Times New Roman" w:hAnsi="Times New Roman" w:cs="Times New Roman"/>
                <w:color w:val="333333"/>
                <w:sz w:val="24"/>
                <w:szCs w:val="24"/>
                <w:shd w:val="clear" w:color="auto" w:fill="FFFFFF"/>
                <w:lang w:val="uk-UA"/>
              </w:rPr>
            </w:pPr>
            <w:r w:rsidRPr="002D2FCE">
              <w:rPr>
                <w:rStyle w:val="a6"/>
                <w:rFonts w:ascii="Times New Roman" w:hAnsi="Times New Roman" w:cs="Times New Roman"/>
                <w:b w:val="0"/>
                <w:color w:val="000000" w:themeColor="text1"/>
                <w:sz w:val="24"/>
                <w:szCs w:val="24"/>
                <w:lang w:val="uk-UA"/>
              </w:rPr>
              <w:t xml:space="preserve">Разом </w:t>
            </w:r>
            <w:r w:rsidR="002D2FCE" w:rsidRPr="002D2FCE">
              <w:rPr>
                <w:rStyle w:val="a6"/>
                <w:rFonts w:ascii="Times New Roman" w:hAnsi="Times New Roman" w:cs="Times New Roman"/>
                <w:b w:val="0"/>
                <w:color w:val="000000" w:themeColor="text1"/>
                <w:sz w:val="24"/>
                <w:szCs w:val="24"/>
                <w:lang w:val="uk-UA"/>
              </w:rPr>
              <w:t>–</w:t>
            </w:r>
            <w:r w:rsidRPr="002D2FCE">
              <w:rPr>
                <w:rStyle w:val="a6"/>
                <w:rFonts w:ascii="Times New Roman" w:hAnsi="Times New Roman" w:cs="Times New Roman"/>
                <w:b w:val="0"/>
                <w:color w:val="000000" w:themeColor="text1"/>
                <w:sz w:val="24"/>
                <w:szCs w:val="24"/>
                <w:lang w:val="uk-UA"/>
              </w:rPr>
              <w:t xml:space="preserve"> </w:t>
            </w:r>
            <w:r w:rsidR="002D2FCE" w:rsidRPr="002D2FCE">
              <w:rPr>
                <w:rFonts w:ascii="Times New Roman" w:eastAsia="Times New Roman" w:hAnsi="Times New Roman" w:cs="Times New Roman"/>
                <w:color w:val="000000" w:themeColor="text1"/>
                <w:sz w:val="24"/>
                <w:szCs w:val="24"/>
                <w:lang w:val="uk-UA" w:eastAsia="uk-UA"/>
              </w:rPr>
              <w:t>121 800</w:t>
            </w:r>
            <w:r w:rsidRPr="002D2FCE">
              <w:rPr>
                <w:rFonts w:ascii="Times New Roman" w:eastAsia="Times New Roman" w:hAnsi="Times New Roman" w:cs="Times New Roman"/>
                <w:color w:val="000000" w:themeColor="text1"/>
                <w:sz w:val="24"/>
                <w:szCs w:val="24"/>
                <w:lang w:val="uk-UA" w:eastAsia="uk-UA"/>
              </w:rPr>
              <w:t>,00 грн.</w:t>
            </w:r>
          </w:p>
        </w:tc>
      </w:tr>
      <w:tr w:rsidR="004439D2" w:rsidRPr="00C03799" w:rsidTr="00605928">
        <w:tc>
          <w:tcPr>
            <w:tcW w:w="2830" w:type="dxa"/>
          </w:tcPr>
          <w:p w:rsidR="004439D2" w:rsidRDefault="004439D2" w:rsidP="00605928">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Обґрунтування очікуваної вартості предмета закупівлі</w:t>
            </w:r>
          </w:p>
        </w:tc>
        <w:tc>
          <w:tcPr>
            <w:tcW w:w="6799" w:type="dxa"/>
          </w:tcPr>
          <w:p w:rsidR="004439D2" w:rsidRPr="00314030" w:rsidRDefault="00F04771" w:rsidP="00314030">
            <w:pPr>
              <w:spacing w:after="0" w:line="240" w:lineRule="auto"/>
              <w:jc w:val="both"/>
              <w:rPr>
                <w:rFonts w:ascii="Times New Roman" w:hAnsi="Times New Roman" w:cs="Times New Roman"/>
                <w:sz w:val="24"/>
                <w:szCs w:val="24"/>
                <w:lang w:val="uk-UA"/>
              </w:rPr>
            </w:pPr>
            <w:r w:rsidRPr="00314030">
              <w:rPr>
                <w:rFonts w:ascii="Times New Roman" w:hAnsi="Times New Roman" w:cs="Times New Roman"/>
                <w:sz w:val="24"/>
                <w:szCs w:val="24"/>
                <w:lang w:val="uk-UA"/>
              </w:rPr>
              <w:t xml:space="preserve">      </w:t>
            </w:r>
            <w:r w:rsidR="00314030" w:rsidRPr="00314030">
              <w:rPr>
                <w:rFonts w:ascii="Times New Roman" w:hAnsi="Times New Roman" w:cs="Times New Roman"/>
                <w:sz w:val="24"/>
                <w:szCs w:val="24"/>
                <w:lang w:val="uk-UA"/>
              </w:rPr>
              <w:t xml:space="preserve">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здійснення пошуку, збору та аналіз загальнодоступної інформації про ціну товару (тобто інформація про ціни, що містяться в мережі </w:t>
            </w:r>
            <w:proofErr w:type="spellStart"/>
            <w:r w:rsidR="00314030" w:rsidRPr="00314030">
              <w:rPr>
                <w:rFonts w:ascii="Times New Roman" w:hAnsi="Times New Roman" w:cs="Times New Roman"/>
                <w:sz w:val="24"/>
                <w:szCs w:val="24"/>
                <w:lang w:val="uk-UA"/>
              </w:rPr>
              <w:t>інтернет</w:t>
            </w:r>
            <w:proofErr w:type="spellEnd"/>
            <w:r w:rsidR="00314030" w:rsidRPr="00314030">
              <w:rPr>
                <w:rFonts w:ascii="Times New Roman" w:hAnsi="Times New Roman" w:cs="Times New Roman"/>
                <w:sz w:val="24"/>
                <w:szCs w:val="24"/>
                <w:lang w:val="uk-UA"/>
              </w:rPr>
              <w:t xml:space="preserve"> у відкритому доступі, спеціалізованих торгівельних майданчиках, в електронних каталогах, в електронній системі закупівель «Прозоро», тощо.</w:t>
            </w:r>
          </w:p>
        </w:tc>
      </w:tr>
    </w:tbl>
    <w:p w:rsidR="004439D2" w:rsidRPr="00A47E52" w:rsidRDefault="004439D2" w:rsidP="004439D2">
      <w:pPr>
        <w:rPr>
          <w:sz w:val="28"/>
          <w:szCs w:val="28"/>
          <w:lang w:val="uk-UA"/>
        </w:rPr>
      </w:pPr>
    </w:p>
    <w:p w:rsidR="008A3FC1" w:rsidRPr="00A90603" w:rsidRDefault="00C03799">
      <w:pPr>
        <w:rPr>
          <w:lang w:val="uk-UA"/>
        </w:rPr>
      </w:pPr>
    </w:p>
    <w:sectPr w:rsidR="008A3FC1" w:rsidRPr="00A90603" w:rsidSect="00350A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0233"/>
    <w:multiLevelType w:val="hybridMultilevel"/>
    <w:tmpl w:val="8B06D012"/>
    <w:lvl w:ilvl="0" w:tplc="2110AE0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DC96BBC"/>
    <w:multiLevelType w:val="hybridMultilevel"/>
    <w:tmpl w:val="FCE69F48"/>
    <w:lvl w:ilvl="0" w:tplc="4260D1A4">
      <w:start w:val="3"/>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439D2"/>
    <w:rsid w:val="000E1915"/>
    <w:rsid w:val="002D2FCE"/>
    <w:rsid w:val="00314030"/>
    <w:rsid w:val="00323F86"/>
    <w:rsid w:val="004439D2"/>
    <w:rsid w:val="005E0D68"/>
    <w:rsid w:val="0060781D"/>
    <w:rsid w:val="00813C01"/>
    <w:rsid w:val="009F4A3B"/>
    <w:rsid w:val="00A00AA0"/>
    <w:rsid w:val="00A90603"/>
    <w:rsid w:val="00BF366B"/>
    <w:rsid w:val="00C03799"/>
    <w:rsid w:val="00D4029C"/>
    <w:rsid w:val="00D94A2E"/>
    <w:rsid w:val="00F04771"/>
    <w:rsid w:val="00F730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D2"/>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
    <w:basedOn w:val="a"/>
    <w:link w:val="a4"/>
    <w:uiPriority w:val="34"/>
    <w:qFormat/>
    <w:rsid w:val="004439D2"/>
    <w:pPr>
      <w:ind w:left="720"/>
      <w:contextualSpacing/>
    </w:pPr>
  </w:style>
  <w:style w:type="table" w:styleId="a5">
    <w:name w:val="Table Grid"/>
    <w:basedOn w:val="a1"/>
    <w:uiPriority w:val="39"/>
    <w:rsid w:val="004439D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39D2"/>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F04771"/>
    <w:rPr>
      <w:b/>
      <w:bCs/>
    </w:rPr>
  </w:style>
  <w:style w:type="character" w:styleId="a7">
    <w:name w:val="Hyperlink"/>
    <w:basedOn w:val="a0"/>
    <w:uiPriority w:val="99"/>
    <w:semiHidden/>
    <w:unhideWhenUsed/>
    <w:rsid w:val="00F04771"/>
    <w:rPr>
      <w:color w:val="0000FF"/>
      <w:u w:val="single"/>
    </w:rPr>
  </w:style>
  <w:style w:type="paragraph" w:styleId="a8">
    <w:name w:val="No Spacing"/>
    <w:uiPriority w:val="1"/>
    <w:qFormat/>
    <w:rsid w:val="00C03799"/>
    <w:pPr>
      <w:spacing w:after="0" w:line="240" w:lineRule="auto"/>
    </w:p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
    <w:link w:val="a3"/>
    <w:uiPriority w:val="34"/>
    <w:locked/>
    <w:rsid w:val="00C03799"/>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1643</Words>
  <Characters>938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ТЗОШ-20</dc:creator>
  <cp:lastModifiedBy>Користувач Windows</cp:lastModifiedBy>
  <cp:revision>10</cp:revision>
  <dcterms:created xsi:type="dcterms:W3CDTF">2024-05-10T09:47:00Z</dcterms:created>
  <dcterms:modified xsi:type="dcterms:W3CDTF">2024-11-07T11:43:00Z</dcterms:modified>
</cp:coreProperties>
</file>