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8656B4B" w14:textId="5EA41CAC" w:rsidR="00F4039B" w:rsidRDefault="00E504C2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E504C2">
              <w:rPr>
                <w:rFonts w:cs="Times New Roman"/>
                <w:bCs/>
                <w:sz w:val="24"/>
                <w:szCs w:val="24"/>
                <w:lang w:eastAsia="uk-UA"/>
              </w:rPr>
              <w:t>Послуги з охорони приміщень Тернопільської міської ради</w:t>
            </w:r>
          </w:p>
          <w:p w14:paraId="154C3C64" w14:textId="77777777" w:rsidR="00CE28F9" w:rsidRPr="009130AF" w:rsidRDefault="00CE28F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1F3ED4A5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79710000-4 Охоронні послуги (79711000-1 Послуги з моніторингу сигналів тривоги, що надходять з пристроїв охоронної сигналізації, 79713000-5 Послуги з охорони об’єктів та особистої охорони)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266B11E" w:rsidR="00516F65" w:rsidRPr="009130AF" w:rsidRDefault="00E504C2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UA-2024-12-24-012510-a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6A8A2C6" w14:textId="77777777" w:rsidR="00082E7A" w:rsidRDefault="00082E7A" w:rsidP="00082E7A">
            <w:pPr>
              <w:ind w:right="-1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Послуги з охорони приміщень Тернопільської міської ради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включають:</w:t>
            </w:r>
          </w:p>
          <w:p w14:paraId="0E79440C" w14:textId="77777777" w:rsidR="00082E7A" w:rsidRDefault="00082E7A" w:rsidP="00082E7A">
            <w:pPr>
              <w:ind w:right="-1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послуги з фізичної охорони – 1 послуга,</w:t>
            </w:r>
          </w:p>
          <w:p w14:paraId="5D344A16" w14:textId="77777777" w:rsidR="00082E7A" w:rsidRDefault="00082E7A" w:rsidP="00082E7A">
            <w:pPr>
              <w:ind w:right="-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послуги </w:t>
            </w:r>
            <w:r>
              <w:rPr>
                <w:rFonts w:cs="Times New Roman"/>
                <w:sz w:val="24"/>
                <w:szCs w:val="24"/>
              </w:rPr>
              <w:t>з охорони об’єктів під спостереженням систем тривожної сигналізації – 1 послуга.</w:t>
            </w:r>
          </w:p>
          <w:p w14:paraId="291C1BC0" w14:textId="77777777" w:rsidR="00EA6B8C" w:rsidRDefault="00EA6B8C" w:rsidP="00082E7A">
            <w:pPr>
              <w:ind w:right="-1"/>
              <w:jc w:val="both"/>
              <w:rPr>
                <w:rFonts w:cs="Times New Roman"/>
                <w:sz w:val="24"/>
                <w:szCs w:val="24"/>
              </w:rPr>
            </w:pPr>
          </w:p>
          <w:p w14:paraId="4E1267B4" w14:textId="3661629A" w:rsidR="00EA6B8C" w:rsidRPr="00EA6B8C" w:rsidRDefault="00EA6B8C" w:rsidP="00EA6B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Послуги повинні надаватися учасником відповідно до вимог Закону України «Про охоронну діяльність» від 22.03.2012 №4616-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постанов Кабінету Міністрів України «Про затвердження Ліцензійних умов провадження охоронної діяльності» від 18.11.2015 №960, «Про затвердження переліку спеціальних засобів, придбання, зберігання та використання яких здійснюється суб’єктами охоронної діяльності» від 11.02.2013 №97 та інших нормативно-правових актів України в сфері надання охоронних послуг.</w:t>
            </w:r>
          </w:p>
          <w:p w14:paraId="5871176C" w14:textId="77777777" w:rsidR="00082E7A" w:rsidRDefault="00082E7A" w:rsidP="00082E7A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uk-UA"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Послуги з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u w:val="single"/>
                <w:lang w:val="ru-RU"/>
              </w:rPr>
              <w:t>фізичної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u w:val="single"/>
                <w:lang w:val="ru-RU"/>
              </w:rPr>
              <w:t>охорони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u w:val="single"/>
                <w:lang w:val="ru-RU"/>
              </w:rPr>
              <w:t>приміщень</w:t>
            </w:r>
            <w:proofErr w:type="spellEnd"/>
          </w:p>
          <w:p w14:paraId="059C7B01" w14:textId="77777777" w:rsidR="00082E7A" w:rsidRDefault="00082E7A" w:rsidP="00082E7A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Місце надання послуг: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адмінбудинок Тернопільської міської ради за адресою вул. Листопадова, 5, м. Тернопіль</w:t>
            </w:r>
          </w:p>
          <w:p w14:paraId="5F279700" w14:textId="77777777" w:rsidR="00082E7A" w:rsidRDefault="00082E7A" w:rsidP="00082E7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Строк надання послуг: </w:t>
            </w:r>
            <w:bookmarkStart w:id="1" w:name="n52"/>
            <w:bookmarkEnd w:id="1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 31.12.2025 р. включно (на 2025 рік)</w:t>
            </w:r>
          </w:p>
          <w:p w14:paraId="0CD8B957" w14:textId="77777777" w:rsidR="00082E7A" w:rsidRDefault="00082E7A" w:rsidP="00082E7A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Кількість: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 послуга</w:t>
            </w:r>
          </w:p>
          <w:p w14:paraId="714AE604" w14:textId="77777777" w:rsidR="00082E7A" w:rsidRDefault="00082E7A" w:rsidP="00082E7A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Чисельність постів </w:t>
            </w:r>
            <w:r>
              <w:rPr>
                <w:rFonts w:eastAsia="Times New Roman CYR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1 добовий пост.</w:t>
            </w:r>
          </w:p>
          <w:p w14:paraId="6167161F" w14:textId="77777777" w:rsidR="00082E7A" w:rsidRDefault="00082E7A" w:rsidP="00082E7A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Кількість охоронців на посту </w:t>
            </w:r>
            <w:r>
              <w:rPr>
                <w:rFonts w:eastAsia="Times New Roman CYR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2 особи.</w:t>
            </w:r>
          </w:p>
          <w:p w14:paraId="0A17CD3D" w14:textId="7D7C470B" w:rsidR="00082E7A" w:rsidRPr="0009258A" w:rsidRDefault="00082E7A" w:rsidP="00C27F68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послуг цілодобово </w:t>
            </w: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в робочі, вихідні, святкові та передсвяткові дні. </w:t>
            </w:r>
          </w:p>
          <w:p w14:paraId="15974E95" w14:textId="77777777" w:rsidR="00B444D5" w:rsidRPr="00F61E77" w:rsidRDefault="00B444D5" w:rsidP="00B444D5">
            <w:pPr>
              <w:shd w:val="clear" w:color="auto" w:fill="FFFFFF"/>
              <w:jc w:val="both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  <w:r w:rsidRPr="00F61E77">
              <w:rPr>
                <w:b/>
                <w:bCs/>
                <w:sz w:val="24"/>
                <w:szCs w:val="24"/>
                <w:u w:val="single"/>
              </w:rPr>
              <w:t>Послуги з охорони об’єктів під спостереженням систем тривожної сигналізації</w:t>
            </w:r>
          </w:p>
          <w:p w14:paraId="68AE60D3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>Строк надання послуг: по 31.12.2025 р. включно (на 2025 рік)</w:t>
            </w:r>
          </w:p>
          <w:p w14:paraId="04C56F6C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lastRenderedPageBreak/>
              <w:t>Кількість: 1 послуга</w:t>
            </w:r>
          </w:p>
          <w:p w14:paraId="255043E0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 xml:space="preserve">Охорона об'єктів під спостереження систем тривожної сигналізації, встановлена на Об’єктах «Замовника» розміщених за адресами в м. Тернополі, а саме: </w:t>
            </w:r>
          </w:p>
          <w:p w14:paraId="1348A059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 xml:space="preserve"> - вул. Листопадова, 5 – адміністративна будівля Тернопільської міської ради; </w:t>
            </w:r>
          </w:p>
          <w:p w14:paraId="643C441B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 xml:space="preserve"> - вул. Листопадова, 6 – адміністративна будівля Тернопільської міської ради (відділ звернень);</w:t>
            </w:r>
          </w:p>
          <w:p w14:paraId="770DAE7A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 xml:space="preserve">- вул. </w:t>
            </w:r>
            <w:proofErr w:type="spellStart"/>
            <w:r w:rsidRPr="00B444D5">
              <w:rPr>
                <w:sz w:val="24"/>
                <w:szCs w:val="24"/>
              </w:rPr>
              <w:t>Кн</w:t>
            </w:r>
            <w:proofErr w:type="spellEnd"/>
            <w:r w:rsidRPr="00B444D5">
              <w:rPr>
                <w:sz w:val="24"/>
                <w:szCs w:val="24"/>
              </w:rPr>
              <w:t>. Острозького, 6 – Центр надання адміністративних послуг;</w:t>
            </w:r>
          </w:p>
          <w:p w14:paraId="62EB6306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>- бульвар Шевченка, 3 – Управління державної реєстрації;</w:t>
            </w:r>
          </w:p>
          <w:p w14:paraId="7B42BBD0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>- вул. Коперника, 1 (3 поверх) – приміщення архіву;</w:t>
            </w:r>
          </w:p>
          <w:p w14:paraId="4A2C0436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 xml:space="preserve">- вул. Коперника, 1 (2 поверх) – приміщення </w:t>
            </w:r>
            <w:proofErr w:type="spellStart"/>
            <w:r w:rsidRPr="00B444D5">
              <w:rPr>
                <w:sz w:val="24"/>
                <w:szCs w:val="24"/>
              </w:rPr>
              <w:t>спецархіву</w:t>
            </w:r>
            <w:proofErr w:type="spellEnd"/>
            <w:r w:rsidRPr="00B444D5">
              <w:rPr>
                <w:sz w:val="24"/>
                <w:szCs w:val="24"/>
              </w:rPr>
              <w:t>;</w:t>
            </w:r>
          </w:p>
          <w:p w14:paraId="15AA69F4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>- вул. Київська, 7а – складське приміщення.</w:t>
            </w:r>
          </w:p>
          <w:p w14:paraId="45AF836B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7951682C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>Встановлення та підключення тривожних кнопок до центрального пульта спостереження в кількості 9 штук за адресами в м. Тернополі:</w:t>
            </w:r>
          </w:p>
          <w:p w14:paraId="43166B0D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 xml:space="preserve"> - вул. Листопадова, 5 – адміністративна будівля Тернопільської міської ради – 2 шт.</w:t>
            </w:r>
          </w:p>
          <w:p w14:paraId="4E15B05B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 xml:space="preserve"> - вул. Листопадова, 6 – адміністративна будівля Тернопільської міської ради (відділ звернень) – 1 шт.</w:t>
            </w:r>
          </w:p>
          <w:p w14:paraId="311B7CB5" w14:textId="77777777" w:rsidR="00B444D5" w:rsidRPr="00B444D5" w:rsidRDefault="00B444D5" w:rsidP="00B444D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 xml:space="preserve">- вул. </w:t>
            </w:r>
            <w:proofErr w:type="spellStart"/>
            <w:r w:rsidRPr="00B444D5">
              <w:rPr>
                <w:sz w:val="24"/>
                <w:szCs w:val="24"/>
              </w:rPr>
              <w:t>Кн</w:t>
            </w:r>
            <w:proofErr w:type="spellEnd"/>
            <w:r w:rsidRPr="00B444D5">
              <w:rPr>
                <w:sz w:val="24"/>
                <w:szCs w:val="24"/>
              </w:rPr>
              <w:t xml:space="preserve">. Острозького, 6 – Центр надання адміністративних послуг – 5 шт. </w:t>
            </w:r>
          </w:p>
          <w:p w14:paraId="59402524" w14:textId="3A3BA5ED" w:rsidR="002A51FF" w:rsidRPr="009130AF" w:rsidRDefault="00B444D5" w:rsidP="006F782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444D5">
              <w:rPr>
                <w:sz w:val="24"/>
                <w:szCs w:val="24"/>
              </w:rPr>
              <w:t>- бульвар Шевченка, 3 – Управління державної реєстрації – 1 шт.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6EAF1A2F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F61E77">
              <w:rPr>
                <w:sz w:val="24"/>
                <w:szCs w:val="24"/>
              </w:rPr>
              <w:t>40</w:t>
            </w:r>
            <w:r w:rsidRPr="00485E79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A9D65DB" w:rsidR="00516F65" w:rsidRPr="009130AF" w:rsidRDefault="00F61E77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6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  <w:r w:rsidR="002F6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мільйон</w:t>
            </w:r>
            <w:r w:rsidR="002F69EF">
              <w:rPr>
                <w:sz w:val="24"/>
                <w:szCs w:val="24"/>
              </w:rPr>
              <w:t xml:space="preserve"> сімсот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lastRenderedPageBreak/>
              <w:t xml:space="preserve">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F0BE" w14:textId="77777777" w:rsidR="00347209" w:rsidRDefault="00347209" w:rsidP="003F52D9">
      <w:pPr>
        <w:spacing w:after="0" w:line="240" w:lineRule="auto"/>
      </w:pPr>
      <w:r>
        <w:separator/>
      </w:r>
    </w:p>
  </w:endnote>
  <w:endnote w:type="continuationSeparator" w:id="0">
    <w:p w14:paraId="69D2EA9E" w14:textId="77777777" w:rsidR="00347209" w:rsidRDefault="0034720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F4A8" w14:textId="77777777" w:rsidR="00347209" w:rsidRDefault="00347209" w:rsidP="003F52D9">
      <w:pPr>
        <w:spacing w:after="0" w:line="240" w:lineRule="auto"/>
      </w:pPr>
      <w:r>
        <w:separator/>
      </w:r>
    </w:p>
  </w:footnote>
  <w:footnote w:type="continuationSeparator" w:id="0">
    <w:p w14:paraId="03E53797" w14:textId="77777777" w:rsidR="00347209" w:rsidRDefault="0034720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3726</Words>
  <Characters>2124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109</cp:revision>
  <cp:lastPrinted>2024-12-28T08:21:00Z</cp:lastPrinted>
  <dcterms:created xsi:type="dcterms:W3CDTF">2024-04-30T08:20:00Z</dcterms:created>
  <dcterms:modified xsi:type="dcterms:W3CDTF">2024-12-28T08:53:00Z</dcterms:modified>
</cp:coreProperties>
</file>