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9D8846A" w14:textId="19CC0D5B" w:rsidR="006C7162" w:rsidRDefault="00190D0A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90D0A">
              <w:rPr>
                <w:rFonts w:cs="Times New Roman"/>
                <w:bCs/>
                <w:sz w:val="24"/>
                <w:szCs w:val="24"/>
                <w:lang w:eastAsia="uk-UA"/>
              </w:rPr>
              <w:t>Послуги доступу до мережі «Інтернет» по оптоволоконних каналах PON</w:t>
            </w:r>
          </w:p>
          <w:p w14:paraId="2A47A819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6C7BE47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D4CB8E4" w14:textId="77777777" w:rsidR="006C7162" w:rsidRPr="009130AF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0432D6A1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6C7162" w:rsidRPr="006C716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72410000-7: Послуги провайдерів </w:t>
            </w:r>
            <w:r w:rsidR="00E504C2" w:rsidRPr="00E504C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(</w:t>
            </w:r>
            <w:r w:rsidR="006C7162" w:rsidRPr="006C716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72411000-4 — Постачальники Інтернет-послуг</w:t>
            </w:r>
            <w:r w:rsidR="00E504C2" w:rsidRPr="00E504C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)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3F831460" w:rsidR="00516F65" w:rsidRPr="009130AF" w:rsidRDefault="00175420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175420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UA-2025-01-28-005491-a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C9B20DA" w14:textId="4C1CBFB4" w:rsidR="00F1349C" w:rsidRPr="00F1349C" w:rsidRDefault="00F1349C" w:rsidP="00F1349C">
            <w:pPr>
              <w:jc w:val="both"/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</w:pP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Послуга  доступу до мережі «Інтернет»  включає: забезпечення безперебійного доступу до Інтернету 24/7 для належного функціонування місцевої автоматизованої системи централізованого оповіщення про загрозу або виникнення надзвичайних ситуацій</w:t>
            </w:r>
            <w:r w:rsidR="00B85B95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 xml:space="preserve"> у населених пунктах Тернопільської міської територіальної громади (</w:t>
            </w:r>
            <w:r w:rsidR="00B85B95" w:rsidRPr="00B85B95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с.</w:t>
            </w:r>
            <w:r w:rsidR="009945DA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85B95" w:rsidRPr="00B85B95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Городище, с. Носівці, с. Глядки, с.</w:t>
            </w:r>
            <w:r w:rsidR="009945DA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85B95" w:rsidRPr="00B85B95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Курівці, с. Іванківці, с.</w:t>
            </w:r>
            <w:r w:rsidR="009945DA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85B95" w:rsidRPr="00B85B95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Малашівці</w:t>
            </w:r>
            <w:r w:rsidR="00B85B95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56480856" w14:textId="07658849" w:rsidR="00F1349C" w:rsidRPr="00F1349C" w:rsidRDefault="00F1349C" w:rsidP="00F1349C">
            <w:pPr>
              <w:jc w:val="both"/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</w:pP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Доступ надається через оптоволоконні канали зв'язку, які проведені у 2024 році.</w:t>
            </w:r>
          </w:p>
          <w:p w14:paraId="2474AD7A" w14:textId="367EB935" w:rsidR="00F1349C" w:rsidRPr="00F1349C" w:rsidRDefault="00F1349C" w:rsidP="00F1349C">
            <w:pPr>
              <w:jc w:val="both"/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</w:pP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 xml:space="preserve">У разі виникнення аварійних ситуацій, усунення їх здійснюється Виконавцем до 24 годин. </w:t>
            </w:r>
          </w:p>
          <w:p w14:paraId="2B2FD9D1" w14:textId="13F86145" w:rsidR="00F1349C" w:rsidRPr="00F1349C" w:rsidRDefault="00F1349C" w:rsidP="00F1349C">
            <w:pPr>
              <w:jc w:val="both"/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</w:pP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Віддалене консультування – здійснюється цілодобово.</w:t>
            </w:r>
          </w:p>
          <w:p w14:paraId="65C3FF1D" w14:textId="65DC5A5A" w:rsidR="00F1349C" w:rsidRPr="00F1349C" w:rsidRDefault="00F1349C" w:rsidP="00F1349C">
            <w:pPr>
              <w:jc w:val="both"/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</w:pP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Місце надання послуг - буде повідомлено переможцю під час укладання договору.</w:t>
            </w:r>
          </w:p>
          <w:p w14:paraId="2B1EF3B9" w14:textId="795C2784" w:rsidR="00F1349C" w:rsidRPr="00F1349C" w:rsidRDefault="00F1349C" w:rsidP="00F1349C">
            <w:pPr>
              <w:jc w:val="both"/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</w:pP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Здійснити підключення всіх точок з наданням  IP-адрес,  без сплати замовником додаткових коштів.</w:t>
            </w:r>
          </w:p>
          <w:p w14:paraId="5D78C12B" w14:textId="2DF7D9D7" w:rsidR="00F1349C" w:rsidRPr="00F1349C" w:rsidRDefault="00F1349C" w:rsidP="00F1349C">
            <w:pPr>
              <w:jc w:val="both"/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</w:pP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Виконавець приймає звернення (повідомлення) замовника цілодобово, без перерв та вихідних телефоном та на електронну адресу виконавця.</w:t>
            </w:r>
          </w:p>
          <w:p w14:paraId="5A554898" w14:textId="16732DC3" w:rsidR="00F1349C" w:rsidRPr="00F1349C" w:rsidRDefault="00F1349C" w:rsidP="00F1349C">
            <w:pPr>
              <w:jc w:val="both"/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</w:pP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Виконавець забезпечує підготовку каналу та підключення без сплати замовником додаткових коштів і потреби купувати додаткове обладнання.</w:t>
            </w:r>
          </w:p>
          <w:p w14:paraId="14CEDA98" w14:textId="77777777" w:rsidR="00F1349C" w:rsidRPr="00F1349C" w:rsidRDefault="00F1349C" w:rsidP="00F1349C">
            <w:pPr>
              <w:jc w:val="both"/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</w:pP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Факт надання послуг підтверджується шляхом підписання актів наданих послуг, що підписуються сторонами щомісячно.</w:t>
            </w:r>
          </w:p>
          <w:p w14:paraId="5EA4B7DB" w14:textId="77777777" w:rsidR="00F1349C" w:rsidRPr="00F1349C" w:rsidRDefault="00F1349C" w:rsidP="00F1349C">
            <w:pPr>
              <w:jc w:val="both"/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</w:pP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Учасник до ціни послуг включає всі витрати, які можуть бути понесені у зв’язку з виконанням ним договірних зобов’язань, в тому числі податки, збори та всі інші витрати, що мають бути здійснені (понесені) Учасником у зв’язку з виконанням Договору.</w:t>
            </w:r>
          </w:p>
          <w:p w14:paraId="59402524" w14:textId="469CE03D" w:rsidR="001B31F5" w:rsidRPr="001B31F5" w:rsidRDefault="001B31F5" w:rsidP="00820C2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Виконавець повинен надавати Замовнику Послуги, якість яких відповідає вимогам, встановленим чинними в Україні законодавчими та нормативними актами</w:t>
            </w:r>
            <w:r w:rsidRPr="001B31F5">
              <w:rPr>
                <w:rFonts w:eastAsia="Calibri" w:cs="Times New Roman"/>
                <w:sz w:val="24"/>
                <w:szCs w:val="24"/>
              </w:rPr>
              <w:t xml:space="preserve"> України у сфері телекомунікаці</w:t>
            </w:r>
            <w:r w:rsidR="00820C2A">
              <w:rPr>
                <w:rFonts w:eastAsia="Calibri" w:cs="Times New Roman"/>
                <w:sz w:val="24"/>
                <w:szCs w:val="24"/>
              </w:rPr>
              <w:t>й.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5C6F97D1" w:rsidR="00516F65" w:rsidRPr="009130AF" w:rsidRDefault="00485E79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 xml:space="preserve">по КПКВК </w:t>
            </w:r>
            <w:r w:rsidR="00467E79" w:rsidRPr="00467E79">
              <w:rPr>
                <w:sz w:val="24"/>
                <w:szCs w:val="24"/>
              </w:rPr>
              <w:t>0118110 «Заходи із запобігання та ліквідації надзвичайних ситуацій та наслідків стихійного лиха»</w:t>
            </w:r>
            <w:r w:rsidRPr="00485E79">
              <w:rPr>
                <w:sz w:val="24"/>
                <w:szCs w:val="24"/>
              </w:rPr>
              <w:t xml:space="preserve"> </w:t>
            </w:r>
            <w:r w:rsidR="00C30046">
              <w:rPr>
                <w:sz w:val="24"/>
                <w:szCs w:val="24"/>
              </w:rPr>
              <w:t xml:space="preserve">на 2025 рік </w:t>
            </w:r>
            <w:r w:rsidRPr="00485E79">
              <w:rPr>
                <w:sz w:val="24"/>
                <w:szCs w:val="24"/>
              </w:rPr>
              <w:t xml:space="preserve">за КЕКВ </w:t>
            </w:r>
            <w:r w:rsidR="0093228A">
              <w:rPr>
                <w:sz w:val="24"/>
                <w:szCs w:val="24"/>
              </w:rPr>
              <w:t>22</w:t>
            </w:r>
            <w:r w:rsidR="00467E79">
              <w:rPr>
                <w:sz w:val="24"/>
                <w:szCs w:val="24"/>
              </w:rPr>
              <w:t>82</w:t>
            </w:r>
            <w:r w:rsidR="008664F2" w:rsidRPr="008664F2">
              <w:rPr>
                <w:sz w:val="24"/>
                <w:szCs w:val="24"/>
              </w:rPr>
              <w:t xml:space="preserve"> </w:t>
            </w:r>
            <w:r w:rsidR="008664F2">
              <w:rPr>
                <w:sz w:val="24"/>
                <w:szCs w:val="24"/>
              </w:rPr>
              <w:t xml:space="preserve">відповідно до  пункту </w:t>
            </w:r>
            <w:r w:rsidR="001F6BDB" w:rsidRPr="001F6BDB">
              <w:rPr>
                <w:sz w:val="24"/>
                <w:szCs w:val="24"/>
              </w:rPr>
              <w:t xml:space="preserve">пункту 1.3  Програми захисту населення  і території Тернопільської міської територіальної громади від надзвичайних ситуацій техногенного  та природного характеру на 2023-2025 роки, затвердженої рішенням сесії від 19.12.2022 № 8/п21/19.  </w:t>
            </w:r>
            <w:r w:rsidRPr="00485E79">
              <w:rPr>
                <w:sz w:val="24"/>
                <w:szCs w:val="24"/>
              </w:rPr>
              <w:t>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20A5B188" w:rsidR="00516F65" w:rsidRPr="009130AF" w:rsidRDefault="00B85B95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="008664F2" w:rsidRPr="00820C2A">
              <w:rPr>
                <w:sz w:val="24"/>
                <w:szCs w:val="24"/>
              </w:rPr>
              <w:t>00,00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Двадцять </w:t>
            </w:r>
            <w:r w:rsidR="005D2731">
              <w:rPr>
                <w:sz w:val="24"/>
                <w:szCs w:val="24"/>
              </w:rPr>
              <w:t>п’ять</w:t>
            </w:r>
            <w:r w:rsidR="00A17DE0">
              <w:rPr>
                <w:sz w:val="24"/>
                <w:szCs w:val="24"/>
              </w:rPr>
              <w:t xml:space="preserve"> тисяч</w:t>
            </w:r>
            <w:r>
              <w:rPr>
                <w:sz w:val="24"/>
                <w:szCs w:val="24"/>
              </w:rPr>
              <w:t xml:space="preserve"> двісті</w:t>
            </w:r>
            <w:r w:rsidR="00654A6D">
              <w:rPr>
                <w:sz w:val="24"/>
                <w:szCs w:val="24"/>
              </w:rPr>
              <w:t xml:space="preserve"> </w:t>
            </w:r>
            <w:r w:rsidR="002F69EF">
              <w:rPr>
                <w:sz w:val="24"/>
                <w:szCs w:val="24"/>
              </w:rPr>
              <w:t>грив</w:t>
            </w:r>
            <w:r w:rsidR="000D5F76" w:rsidRPr="009130AF">
              <w:rPr>
                <w:sz w:val="24"/>
                <w:szCs w:val="24"/>
              </w:rPr>
              <w:t>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697FC9">
              <w:rPr>
                <w:sz w:val="24"/>
                <w:szCs w:val="24"/>
              </w:rPr>
              <w:t xml:space="preserve"> з ПДВ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F7985">
              <w:rPr>
                <w:sz w:val="24"/>
                <w:szCs w:val="24"/>
              </w:rPr>
              <w:t>в електронній системі закупівель «</w:t>
            </w:r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4E05B" w14:textId="77777777" w:rsidR="00FE5C0E" w:rsidRDefault="00FE5C0E" w:rsidP="003F52D9">
      <w:pPr>
        <w:spacing w:after="0" w:line="240" w:lineRule="auto"/>
      </w:pPr>
      <w:r>
        <w:separator/>
      </w:r>
    </w:p>
  </w:endnote>
  <w:endnote w:type="continuationSeparator" w:id="0">
    <w:p w14:paraId="0FCA8C40" w14:textId="77777777" w:rsidR="00FE5C0E" w:rsidRDefault="00FE5C0E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D94C4" w14:textId="77777777" w:rsidR="00FE5C0E" w:rsidRDefault="00FE5C0E" w:rsidP="003F52D9">
      <w:pPr>
        <w:spacing w:after="0" w:line="240" w:lineRule="auto"/>
      </w:pPr>
      <w:r>
        <w:separator/>
      </w:r>
    </w:p>
  </w:footnote>
  <w:footnote w:type="continuationSeparator" w:id="0">
    <w:p w14:paraId="28B92384" w14:textId="77777777" w:rsidR="00FE5C0E" w:rsidRDefault="00FE5C0E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1"/>
  </w:num>
  <w:num w:numId="2" w16cid:durableId="1472212662">
    <w:abstractNumId w:val="4"/>
  </w:num>
  <w:num w:numId="3" w16cid:durableId="603417341">
    <w:abstractNumId w:val="3"/>
  </w:num>
  <w:num w:numId="4" w16cid:durableId="1237396123">
    <w:abstractNumId w:val="2"/>
  </w:num>
  <w:num w:numId="5" w16cid:durableId="181553006">
    <w:abstractNumId w:val="9"/>
  </w:num>
  <w:num w:numId="6" w16cid:durableId="1596478038">
    <w:abstractNumId w:val="7"/>
  </w:num>
  <w:num w:numId="7" w16cid:durableId="998769316">
    <w:abstractNumId w:val="5"/>
  </w:num>
  <w:num w:numId="8" w16cid:durableId="1893230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785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2721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5420"/>
    <w:rsid w:val="00183982"/>
    <w:rsid w:val="001858C8"/>
    <w:rsid w:val="00190D0A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BDB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67E79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3D14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2731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54A6D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4D6D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863E6"/>
    <w:rsid w:val="00990889"/>
    <w:rsid w:val="00992FB8"/>
    <w:rsid w:val="00993CFF"/>
    <w:rsid w:val="009945DA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292B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5B95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4F47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1349C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6B0"/>
    <w:rsid w:val="00FD1C8D"/>
    <w:rsid w:val="00FD248B"/>
    <w:rsid w:val="00FD2C96"/>
    <w:rsid w:val="00FD36FD"/>
    <w:rsid w:val="00FD6CED"/>
    <w:rsid w:val="00FE4970"/>
    <w:rsid w:val="00FE4978"/>
    <w:rsid w:val="00FE5C0E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3318</Words>
  <Characters>1892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180</cp:revision>
  <cp:lastPrinted>2025-01-28T09:55:00Z</cp:lastPrinted>
  <dcterms:created xsi:type="dcterms:W3CDTF">2024-04-30T08:20:00Z</dcterms:created>
  <dcterms:modified xsi:type="dcterms:W3CDTF">2025-01-28T10:25:00Z</dcterms:modified>
</cp:coreProperties>
</file>