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440CE09" w14:textId="5847A4D3" w:rsidR="00E72CBA" w:rsidRPr="005A7000" w:rsidRDefault="005A7000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5A7000">
              <w:rPr>
                <w:sz w:val="24"/>
                <w:szCs w:val="24"/>
              </w:rPr>
              <w:t>Послуги телефонного зв’язку та передачі даних (послуги рухомого (мобільного) зв’язку)</w:t>
            </w:r>
          </w:p>
          <w:p w14:paraId="32E849A8" w14:textId="77777777" w:rsidR="005A7000" w:rsidRDefault="005A7000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5DAF8E05" w:rsidR="00AE6677" w:rsidRPr="00525245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4999F8ED" w:rsidR="00D9450C" w:rsidRPr="00525245" w:rsidRDefault="005A7000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5A7000">
              <w:rPr>
                <w:sz w:val="24"/>
                <w:szCs w:val="24"/>
              </w:rPr>
              <w:t>64210000-1 — Послуги телефонного зв’язку та передачі даних</w:t>
            </w:r>
            <w:r w:rsidRPr="005A7000">
              <w:rPr>
                <w:sz w:val="24"/>
                <w:szCs w:val="24"/>
              </w:rPr>
              <w:br/>
              <w:t>64212000-5 — Послуги мобільного телефонного зв’язку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E8BDCE8" w:rsidR="00516F65" w:rsidRPr="00525245" w:rsidRDefault="00763CC4" w:rsidP="00894E12">
            <w:pPr>
              <w:rPr>
                <w:sz w:val="24"/>
                <w:szCs w:val="24"/>
                <w:lang w:eastAsia="uk-UA"/>
              </w:rPr>
            </w:pPr>
            <w:r w:rsidRPr="00763CC4">
              <w:rPr>
                <w:sz w:val="24"/>
                <w:szCs w:val="24"/>
                <w:lang w:eastAsia="uk-UA"/>
              </w:rPr>
              <w:t>UA-2024-12-28-000775-a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C8F581F" w:rsidR="00516F65" w:rsidRPr="00C462B1" w:rsidRDefault="00DF4FE3" w:rsidP="004146F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Закупівля п</w:t>
            </w:r>
            <w:r w:rsidRPr="00DF4FE3">
              <w:rPr>
                <w:bCs/>
                <w:sz w:val="24"/>
                <w:szCs w:val="24"/>
              </w:rPr>
              <w:t>ослуг рухомого (мобільного) зв’язку</w:t>
            </w:r>
            <w:r>
              <w:rPr>
                <w:bCs/>
                <w:sz w:val="24"/>
                <w:szCs w:val="24"/>
              </w:rPr>
              <w:t xml:space="preserve"> здійснюється</w:t>
            </w:r>
            <w:r w:rsidRPr="00DF4FE3">
              <w:rPr>
                <w:bCs/>
                <w:sz w:val="24"/>
                <w:szCs w:val="24"/>
              </w:rPr>
              <w:t xml:space="preserve"> для роботи працівників Тернопільської міської ради.</w:t>
            </w:r>
            <w:r w:rsidR="00EC48B9">
              <w:rPr>
                <w:sz w:val="24"/>
                <w:szCs w:val="24"/>
                <w:lang w:eastAsia="uk-UA"/>
              </w:rPr>
              <w:t xml:space="preserve"> </w:t>
            </w:r>
            <w:r w:rsidR="00EC48B9">
              <w:rPr>
                <w:noProof/>
                <w:sz w:val="24"/>
                <w:szCs w:val="24"/>
              </w:rPr>
              <w:t>Оператор зобов</w:t>
            </w:r>
            <w:r w:rsidR="00EC48B9" w:rsidRPr="00D56353">
              <w:rPr>
                <w:noProof/>
                <w:sz w:val="24"/>
                <w:szCs w:val="24"/>
                <w:lang w:val="ru-RU"/>
              </w:rPr>
              <w:t>’</w:t>
            </w:r>
            <w:r w:rsidR="00EC48B9">
              <w:rPr>
                <w:noProof/>
                <w:sz w:val="24"/>
                <w:szCs w:val="24"/>
              </w:rPr>
              <w:t xml:space="preserve">язаний забезпечити збереження цифрового значення 66 номерам. </w:t>
            </w:r>
            <w:r w:rsidR="00407B60">
              <w:rPr>
                <w:sz w:val="24"/>
                <w:szCs w:val="24"/>
              </w:rPr>
              <w:t>Оператор</w:t>
            </w:r>
            <w:r w:rsidR="00407B60" w:rsidRPr="00670D55">
              <w:rPr>
                <w:sz w:val="24"/>
                <w:szCs w:val="24"/>
              </w:rPr>
              <w:t xml:space="preserve"> забезпечує надання послуг безперебійного телефонного зв’язку 24 години 7 днів на тиждень.</w:t>
            </w:r>
            <w:r w:rsidR="00407B60">
              <w:rPr>
                <w:sz w:val="24"/>
                <w:szCs w:val="24"/>
              </w:rPr>
              <w:t xml:space="preserve"> </w:t>
            </w:r>
            <w:r w:rsidR="00407B60" w:rsidRPr="00D13BFE">
              <w:rPr>
                <w:sz w:val="24"/>
                <w:szCs w:val="24"/>
              </w:rPr>
              <w:t>Оператор повинен надавати Замовнику послуги цілодобово із обов’язковим збереженням абонентських номерів Замовника відповідно до вимог Закону України «Про електронні комунікації», Правил надання та отримання телекомунікаці</w:t>
            </w:r>
            <w:r w:rsidR="00407B60">
              <w:rPr>
                <w:sz w:val="24"/>
                <w:szCs w:val="24"/>
              </w:rPr>
              <w:t>й</w:t>
            </w:r>
            <w:r w:rsidR="00407B60" w:rsidRPr="00D13BFE">
              <w:rPr>
                <w:sz w:val="24"/>
                <w:szCs w:val="24"/>
              </w:rPr>
              <w:t>них послуг (Постанова КМУ №</w:t>
            </w:r>
            <w:r w:rsidR="00407B60">
              <w:rPr>
                <w:sz w:val="24"/>
                <w:szCs w:val="24"/>
              </w:rPr>
              <w:t xml:space="preserve"> </w:t>
            </w:r>
            <w:r w:rsidR="00407B60" w:rsidRPr="00D13BFE">
              <w:rPr>
                <w:sz w:val="24"/>
                <w:szCs w:val="24"/>
              </w:rPr>
              <w:t xml:space="preserve">295 від 11 квітня 2012 року  (зі змінами), надалі за текстом - Правила), Порядку надання послуг перенесення номерів, затвердженого </w:t>
            </w:r>
            <w:r w:rsidR="00407B60">
              <w:rPr>
                <w:sz w:val="24"/>
                <w:szCs w:val="24"/>
              </w:rPr>
              <w:t>постановою</w:t>
            </w:r>
            <w:r w:rsidR="00407B60" w:rsidRPr="00D13BFE">
              <w:rPr>
                <w:sz w:val="24"/>
                <w:szCs w:val="24"/>
              </w:rPr>
              <w:t xml:space="preserve"> Національної комісії, що здійсню</w:t>
            </w:r>
            <w:r w:rsidR="00407B60">
              <w:rPr>
                <w:sz w:val="24"/>
                <w:szCs w:val="24"/>
              </w:rPr>
              <w:t>є державне регулювання у сферах електронних комунікацій, радіочастотного спектра та надання послуг поштового зв’язку від 10.04.2024 № 181</w:t>
            </w:r>
            <w:r w:rsidR="00407B60" w:rsidRPr="00D13BFE">
              <w:rPr>
                <w:sz w:val="24"/>
                <w:szCs w:val="24"/>
              </w:rPr>
              <w:t>.</w:t>
            </w:r>
            <w:r w:rsidR="004146F0">
              <w:rPr>
                <w:sz w:val="24"/>
                <w:szCs w:val="24"/>
              </w:rPr>
              <w:t xml:space="preserve"> </w:t>
            </w:r>
            <w:r w:rsidR="004146F0" w:rsidRPr="00A76F1F">
              <w:rPr>
                <w:rFonts w:eastAsia="Times New Roman"/>
                <w:sz w:val="24"/>
                <w:szCs w:val="24"/>
                <w:lang w:eastAsia="ar-SA"/>
              </w:rPr>
              <w:t xml:space="preserve">Учасник повинен надати послуги, якість яких відповідає умовам чинного законодавства, нормативно-технічним актам </w:t>
            </w:r>
            <w:r w:rsidR="004146F0" w:rsidRPr="000932D3">
              <w:rPr>
                <w:sz w:val="24"/>
                <w:szCs w:val="24"/>
              </w:rPr>
              <w:t>та передбачає застосування необхідних заходів із захисту довкілля.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2448208" w:rsidR="00516F65" w:rsidRPr="009130AF" w:rsidRDefault="004A745E" w:rsidP="004A745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>
              <w:rPr>
                <w:sz w:val="24"/>
                <w:szCs w:val="24"/>
              </w:rPr>
              <w:t>2240</w:t>
            </w:r>
            <w:r w:rsidRPr="00485E79">
              <w:rPr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</w:t>
            </w:r>
            <w:r w:rsidR="001539E4" w:rsidRPr="009130AF">
              <w:rPr>
                <w:sz w:val="24"/>
                <w:szCs w:val="24"/>
              </w:rPr>
              <w:lastRenderedPageBreak/>
              <w:t>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566F74E" w:rsidR="00516F65" w:rsidRPr="009130AF" w:rsidRDefault="001B7C17" w:rsidP="001B7C1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2D229C">
              <w:rPr>
                <w:sz w:val="24"/>
                <w:szCs w:val="24"/>
              </w:rPr>
              <w:t xml:space="preserve">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сто сорок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6C5CEDF8" w:rsidR="00516F65" w:rsidRPr="009130AF" w:rsidRDefault="00425785" w:rsidP="003B0BD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врахуванням рекомендацій Примірної методики </w:t>
            </w:r>
            <w:r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 xml:space="preserve">, а саме аналіз 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загальнодоступної інформації щодо </w:t>
            </w:r>
            <w:r w:rsidR="003B0BDF">
              <w:rPr>
                <w:sz w:val="24"/>
                <w:szCs w:val="24"/>
                <w:shd w:val="clear" w:color="auto" w:fill="FFFFFF"/>
              </w:rPr>
              <w:t>вартості послуг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, яка міститься у відкритих джерелах (у тому числі на сайтах </w:t>
            </w:r>
            <w:r w:rsidR="003B0BDF">
              <w:rPr>
                <w:sz w:val="24"/>
                <w:szCs w:val="24"/>
                <w:shd w:val="clear" w:color="auto" w:fill="FFFFFF"/>
              </w:rPr>
              <w:t>операторів</w:t>
            </w:r>
            <w:r w:rsidRPr="009130AF">
              <w:rPr>
                <w:sz w:val="24"/>
                <w:szCs w:val="24"/>
                <w:shd w:val="clear" w:color="auto" w:fill="FFFFFF"/>
              </w:rPr>
              <w:t>,</w:t>
            </w:r>
            <w:bookmarkStart w:id="1" w:name="_GoBack"/>
            <w:bookmarkEnd w:id="1"/>
            <w:r w:rsidRPr="009130AF">
              <w:rPr>
                <w:sz w:val="24"/>
                <w:szCs w:val="24"/>
                <w:shd w:val="clear" w:color="auto" w:fill="FFFFFF"/>
              </w:rPr>
              <w:t xml:space="preserve">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>, на підставі закупівельних цін попередніх закупівель в електронній системі закупівель «</w:t>
            </w:r>
            <w:r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42F6C" w14:textId="77777777" w:rsidR="005A71FE" w:rsidRDefault="005A71FE" w:rsidP="003F52D9">
      <w:pPr>
        <w:spacing w:after="0" w:line="240" w:lineRule="auto"/>
      </w:pPr>
      <w:r>
        <w:separator/>
      </w:r>
    </w:p>
  </w:endnote>
  <w:endnote w:type="continuationSeparator" w:id="0">
    <w:p w14:paraId="65A018F5" w14:textId="77777777" w:rsidR="005A71FE" w:rsidRDefault="005A71F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31A2D" w14:textId="77777777" w:rsidR="005A71FE" w:rsidRDefault="005A71FE" w:rsidP="003F52D9">
      <w:pPr>
        <w:spacing w:after="0" w:line="240" w:lineRule="auto"/>
      </w:pPr>
      <w:r>
        <w:separator/>
      </w:r>
    </w:p>
  </w:footnote>
  <w:footnote w:type="continuationSeparator" w:id="0">
    <w:p w14:paraId="7CDF2497" w14:textId="77777777" w:rsidR="005A71FE" w:rsidRDefault="005A71F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1F6"/>
    <w:multiLevelType w:val="multilevel"/>
    <w:tmpl w:val="8B78F61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7960"/>
    <w:rsid w:val="00065F4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3CAC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2544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7834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B7C17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29C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336B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0BDF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2F57"/>
    <w:rsid w:val="00407B60"/>
    <w:rsid w:val="00411009"/>
    <w:rsid w:val="0041158F"/>
    <w:rsid w:val="00411C98"/>
    <w:rsid w:val="004146F0"/>
    <w:rsid w:val="00414DB4"/>
    <w:rsid w:val="0041540B"/>
    <w:rsid w:val="004224D4"/>
    <w:rsid w:val="00424D55"/>
    <w:rsid w:val="00424EA6"/>
    <w:rsid w:val="00425785"/>
    <w:rsid w:val="004320B7"/>
    <w:rsid w:val="00437103"/>
    <w:rsid w:val="00440B8E"/>
    <w:rsid w:val="00442176"/>
    <w:rsid w:val="004433CC"/>
    <w:rsid w:val="004437F0"/>
    <w:rsid w:val="0044791C"/>
    <w:rsid w:val="00450E72"/>
    <w:rsid w:val="004515F5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A745E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25245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000"/>
    <w:rsid w:val="005A71FE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3CC4"/>
    <w:rsid w:val="0076403B"/>
    <w:rsid w:val="00764BF4"/>
    <w:rsid w:val="00765FD5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21EE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4916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44FD"/>
    <w:rsid w:val="0095610D"/>
    <w:rsid w:val="00957177"/>
    <w:rsid w:val="009607B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5370D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7FE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462B1"/>
    <w:rsid w:val="00C51103"/>
    <w:rsid w:val="00C5644C"/>
    <w:rsid w:val="00C567CE"/>
    <w:rsid w:val="00C63804"/>
    <w:rsid w:val="00C655B0"/>
    <w:rsid w:val="00C671B0"/>
    <w:rsid w:val="00C7129C"/>
    <w:rsid w:val="00C748F4"/>
    <w:rsid w:val="00C80D51"/>
    <w:rsid w:val="00C82CD9"/>
    <w:rsid w:val="00C83BD5"/>
    <w:rsid w:val="00C83D21"/>
    <w:rsid w:val="00C91B12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4369"/>
    <w:rsid w:val="00CF6BE3"/>
    <w:rsid w:val="00D030EB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032B"/>
    <w:rsid w:val="00D4206A"/>
    <w:rsid w:val="00D45779"/>
    <w:rsid w:val="00D45D7D"/>
    <w:rsid w:val="00D50569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E3695"/>
    <w:rsid w:val="00DF1F7D"/>
    <w:rsid w:val="00DF2088"/>
    <w:rsid w:val="00DF2B84"/>
    <w:rsid w:val="00DF4853"/>
    <w:rsid w:val="00DF4FE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2CBA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5F9"/>
    <w:rsid w:val="00EB7F15"/>
    <w:rsid w:val="00EC48B9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5AC8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Стиль1"/>
    <w:rsid w:val="00C46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BC54-11FA-43CE-92CE-B923DBC5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2817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112</cp:revision>
  <cp:lastPrinted>2023-05-30T12:51:00Z</cp:lastPrinted>
  <dcterms:created xsi:type="dcterms:W3CDTF">2024-04-30T08:20:00Z</dcterms:created>
  <dcterms:modified xsi:type="dcterms:W3CDTF">2024-12-30T07:16:00Z</dcterms:modified>
</cp:coreProperties>
</file>