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82703" w14:textId="77777777" w:rsidR="00252850" w:rsidRPr="008A1C04" w:rsidRDefault="00252850" w:rsidP="008A1C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1C0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Обґрунтування технічних та якісних характеристик предмета закупівлі, розміру</w:t>
      </w:r>
      <w:r w:rsidR="008A1C0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8A1C0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бюджетного призначення, очікуваної вартості предмета закупівлі</w:t>
      </w:r>
    </w:p>
    <w:p w14:paraId="703D856A" w14:textId="77777777" w:rsidR="00252850" w:rsidRPr="008A1C04" w:rsidRDefault="00252850" w:rsidP="002528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1C0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(відповідно до пункту 41</w:t>
      </w:r>
      <w:r w:rsidR="000154F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постанови КМУ від 11.10.2016 N</w:t>
      </w:r>
      <w:r w:rsidRPr="008A1C0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710 «Про ефективне використання державних коштів» (зі змінами))</w:t>
      </w:r>
    </w:p>
    <w:p w14:paraId="03341FDC" w14:textId="77777777" w:rsidR="00252850" w:rsidRPr="008A1C04" w:rsidRDefault="00FF54E9" w:rsidP="008A1C04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</w:t>
      </w:r>
      <w:r w:rsidR="00252850" w:rsidRPr="008A1C0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252850" w:rsidRPr="008A1C04">
        <w:rPr>
          <w:rFonts w:ascii="Times New Roman" w:hAnsi="Times New Roman" w:cs="Times New Roman"/>
          <w:sz w:val="24"/>
          <w:szCs w:val="24"/>
          <w:lang w:val="uk-UA"/>
        </w:rPr>
        <w:t>Найменування, місцезнаходження та ідентифікаційний код замовника в</w:t>
      </w:r>
      <w:r w:rsidR="008A1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850" w:rsidRPr="008A1C04">
        <w:rPr>
          <w:rFonts w:ascii="Times New Roman" w:hAnsi="Times New Roman" w:cs="Times New Roman"/>
          <w:sz w:val="24"/>
          <w:szCs w:val="24"/>
          <w:lang w:val="uk-UA"/>
        </w:rPr>
        <w:t>Єдиному державному реєстрі юридичних осіб, фізичних осіб - підприємців та</w:t>
      </w:r>
      <w:r w:rsidR="008A1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850" w:rsidRPr="008A1C04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формувань, його категорія: Тернопільська спеціалізована школа </w:t>
      </w:r>
      <w:r w:rsidR="008A1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BA1" w:rsidRPr="008A1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850" w:rsidRPr="008A1C04">
        <w:rPr>
          <w:rFonts w:ascii="Times New Roman" w:hAnsi="Times New Roman" w:cs="Times New Roman"/>
          <w:sz w:val="24"/>
          <w:szCs w:val="24"/>
          <w:lang w:val="uk-UA"/>
        </w:rPr>
        <w:t xml:space="preserve">І-ІІІ ступенів №3 з поглибленим вивченням іноземних мов ТМР ТО, Код згідно з ЄДРПОУ: 14040173,  місцезнаходження: Україна, Тернопільська область, Тернопіль, 46001, вул.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Михайла </w:t>
      </w:r>
      <w:r w:rsidR="00252850" w:rsidRPr="008A1C04">
        <w:rPr>
          <w:rFonts w:ascii="Times New Roman" w:hAnsi="Times New Roman" w:cs="Times New Roman"/>
          <w:sz w:val="24"/>
          <w:szCs w:val="24"/>
          <w:lang w:val="uk-UA"/>
        </w:rPr>
        <w:t>Грушевського 3, категорія: Юридична особа, яка забезпечує потреби держави або територіальної громади.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40590" w14:paraId="48285334" w14:textId="77777777" w:rsidTr="00440590">
        <w:tc>
          <w:tcPr>
            <w:tcW w:w="4814" w:type="dxa"/>
          </w:tcPr>
          <w:p w14:paraId="01B6E137" w14:textId="77777777" w:rsidR="00440590" w:rsidRPr="005D55E0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5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Ідентифікатор</w:t>
            </w:r>
            <w:proofErr w:type="spellEnd"/>
            <w:r w:rsidRPr="005D5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5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4815" w:type="dxa"/>
          </w:tcPr>
          <w:p w14:paraId="5FEAA77D" w14:textId="77777777" w:rsidR="00440590" w:rsidRPr="005D55E0" w:rsidRDefault="00D62EB3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D5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UA-2024-05-07-008319-a</w:t>
            </w:r>
          </w:p>
        </w:tc>
      </w:tr>
      <w:tr w:rsidR="00440590" w14:paraId="6B71C748" w14:textId="77777777" w:rsidTr="00440590">
        <w:tc>
          <w:tcPr>
            <w:tcW w:w="4814" w:type="dxa"/>
          </w:tcPr>
          <w:p w14:paraId="4E0CBA32" w14:textId="77777777" w:rsidR="00440590" w:rsidRPr="00440590" w:rsidRDefault="00440590" w:rsidP="0044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4815" w:type="dxa"/>
          </w:tcPr>
          <w:p w14:paraId="594FF4DE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«Комплект мультимедійного обладнання (інтерактивна панель)» (Код за ДК 021:2015 - 32320000-2 Телевізійне й аудіовізуальне обладнання)</w:t>
            </w:r>
          </w:p>
        </w:tc>
      </w:tr>
      <w:tr w:rsidR="00440590" w14:paraId="11574F14" w14:textId="77777777" w:rsidTr="00440590">
        <w:tc>
          <w:tcPr>
            <w:tcW w:w="4814" w:type="dxa"/>
          </w:tcPr>
          <w:p w14:paraId="06F6FECF" w14:textId="77777777" w:rsidR="00440590" w:rsidRPr="00440590" w:rsidRDefault="00440590" w:rsidP="0044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4815" w:type="dxa"/>
          </w:tcPr>
          <w:p w14:paraId="4C9A032C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Відповідно до  затвердженого наказу Міністерства освіти і науки України від 29 квітня  2020 року № 574 (з урахуванням змін) « Про затвердження типового переліку засобів навчання та обладнання для навчальних кабінетів і </w:t>
            </w:r>
            <w:proofErr w:type="spellStart"/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stem</w:t>
            </w:r>
            <w:proofErr w:type="spellEnd"/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-лабораторій»</w:t>
            </w:r>
          </w:p>
          <w:p w14:paraId="4B787CC2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Інтерактивні панелі в школі мають бути зручними у користуванні та безпечними.</w:t>
            </w:r>
          </w:p>
          <w:p w14:paraId="68570D25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Інтерактивні панелі повинні мати  інтерфейси та можливості підключення.</w:t>
            </w:r>
          </w:p>
          <w:p w14:paraId="6EA02924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Інтерактивне обладнання повинно відповідати технологіям для освіти.</w:t>
            </w:r>
          </w:p>
        </w:tc>
      </w:tr>
      <w:tr w:rsidR="00440590" w14:paraId="5EFDC7A4" w14:textId="77777777" w:rsidTr="00440590">
        <w:tc>
          <w:tcPr>
            <w:tcW w:w="4814" w:type="dxa"/>
          </w:tcPr>
          <w:p w14:paraId="5D8175A0" w14:textId="77777777" w:rsidR="00440590" w:rsidRPr="00440590" w:rsidRDefault="00440590" w:rsidP="0044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4815" w:type="dxa"/>
          </w:tcPr>
          <w:p w14:paraId="4A8A6047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Джерело фінансування: </w:t>
            </w:r>
          </w:p>
          <w:p w14:paraId="399C65E0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державний бюджет 225276,00 грн</w:t>
            </w:r>
          </w:p>
          <w:p w14:paraId="3FFD134C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місцевий бюджет 96558,00 грн</w:t>
            </w:r>
          </w:p>
          <w:p w14:paraId="6ADA2B0A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Очікувана вартість предмета закупівлі: 321834,00 </w:t>
            </w:r>
            <w:proofErr w:type="spellStart"/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грн.з</w:t>
            </w:r>
            <w:proofErr w:type="spellEnd"/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ПДВ. </w:t>
            </w:r>
          </w:p>
          <w:p w14:paraId="4EB21611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Кількість: 3 комплекти.</w:t>
            </w:r>
          </w:p>
          <w:p w14:paraId="210578B2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КЕКВ: 3110  Придбання обладнання і предметів довгострокового користування.</w:t>
            </w:r>
          </w:p>
          <w:p w14:paraId="69F41B6E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КПКВК: 0611271 Співфінансування  заходів, що реалізуються за рахунок освітньої субвенції з державного бюджету місцевим бюджетам (за спеціальним фондом державного бюджету)- сума 96558,00 грн.</w:t>
            </w:r>
          </w:p>
          <w:p w14:paraId="54CD31D6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КПКВК: 0611272 Реалізація заходів, за рахунок освітньої субвенції з державного бюджету місцевим бюджетам(за спеціальним фондом державного бюджету) сума 225276,00 грн.</w:t>
            </w:r>
          </w:p>
        </w:tc>
      </w:tr>
      <w:tr w:rsidR="00440590" w:rsidRPr="00EB7987" w14:paraId="1F103745" w14:textId="77777777" w:rsidTr="00440590">
        <w:tc>
          <w:tcPr>
            <w:tcW w:w="4814" w:type="dxa"/>
          </w:tcPr>
          <w:p w14:paraId="48E0C3CE" w14:textId="77777777" w:rsidR="00440590" w:rsidRPr="00440590" w:rsidRDefault="00440590" w:rsidP="0044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очікуваної</w:t>
            </w:r>
            <w:proofErr w:type="spellEnd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440590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4815" w:type="dxa"/>
          </w:tcPr>
          <w:p w14:paraId="71C49EE2" w14:textId="77777777" w:rsidR="00440590" w:rsidRPr="00C35B15" w:rsidRDefault="00440590" w:rsidP="004405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Очікувана вартість 321834,00  грн. з ПДВ, Замовником, для визначення очікуваної вартості предмета закупівлі, здійснено розрахунок очікуваної вартості товарів методом порівняння ринкових цін відповідно до примірної методики </w:t>
            </w:r>
            <w:r w:rsidRPr="00C35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   № 275. При цьому розрахунок очікуваної вартості проводився згідно з аналізом цін та інформації з веб-сайтів виробників і постачальників предмету закупівлі. Також 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Prozorro,  станом на дату формування очікуваної вартості предмета закупівлі.    </w:t>
            </w:r>
          </w:p>
        </w:tc>
      </w:tr>
    </w:tbl>
    <w:p w14:paraId="4C250C96" w14:textId="77777777" w:rsidR="008A1C04" w:rsidRDefault="008A1C04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460AB03" w14:textId="77777777" w:rsidR="005D55E0" w:rsidRPr="00EB7987" w:rsidRDefault="005D55E0" w:rsidP="0025285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8D67BC" w14:textId="77777777" w:rsidR="005D55E0" w:rsidRPr="00EB7987" w:rsidRDefault="005D55E0" w:rsidP="005D55E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79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Уповноважена особа                                        Наталія СЕНЬКІВ</w:t>
      </w:r>
    </w:p>
    <w:p w14:paraId="0AD16261" w14:textId="77777777" w:rsidR="005D55E0" w:rsidRPr="00EB7987" w:rsidRDefault="005D55E0" w:rsidP="0025285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DB7D6DE" w14:textId="77777777" w:rsidR="005D55E0" w:rsidRPr="00EB7987" w:rsidRDefault="005D55E0" w:rsidP="0025285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0BABBE5" w14:textId="77777777" w:rsidR="005D55E0" w:rsidRPr="00EB7987" w:rsidRDefault="005D55E0" w:rsidP="0025285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C71158" w14:textId="77777777" w:rsidR="005D55E0" w:rsidRPr="00EB7987" w:rsidRDefault="005D55E0" w:rsidP="0025285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DF10595" w14:textId="77777777" w:rsidR="005D55E0" w:rsidRPr="00EB7987" w:rsidRDefault="005D55E0" w:rsidP="0025285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26FE9D7" w14:textId="77777777" w:rsidR="005D55E0" w:rsidRPr="00EB7987" w:rsidRDefault="005D55E0" w:rsidP="0025285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A6AA63C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878306D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E69D44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B2C011C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2336CFC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9E8C2E9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18A236F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B7E3B69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B9D5B5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8483AD2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60581BA" w14:textId="77777777" w:rsidR="005D55E0" w:rsidRDefault="005D55E0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CAE3640" w14:textId="4B36247C" w:rsidR="008A1C04" w:rsidRPr="002E1581" w:rsidRDefault="008A1C04" w:rsidP="002528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8A1C04" w:rsidRPr="002E1581" w:rsidSect="00350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E6E1F" w14:textId="77777777" w:rsidR="002C421D" w:rsidRDefault="002C421D" w:rsidP="00252850">
      <w:pPr>
        <w:spacing w:after="0" w:line="240" w:lineRule="auto"/>
      </w:pPr>
      <w:r>
        <w:separator/>
      </w:r>
    </w:p>
  </w:endnote>
  <w:endnote w:type="continuationSeparator" w:id="0">
    <w:p w14:paraId="38D9A72D" w14:textId="77777777" w:rsidR="002C421D" w:rsidRDefault="002C421D" w:rsidP="0025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4AE04" w14:textId="77777777" w:rsidR="002C421D" w:rsidRDefault="002C421D" w:rsidP="00252850">
      <w:pPr>
        <w:spacing w:after="0" w:line="240" w:lineRule="auto"/>
      </w:pPr>
      <w:r>
        <w:separator/>
      </w:r>
    </w:p>
  </w:footnote>
  <w:footnote w:type="continuationSeparator" w:id="0">
    <w:p w14:paraId="39796976" w14:textId="77777777" w:rsidR="002C421D" w:rsidRDefault="002C421D" w:rsidP="0025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575536">
    <w:abstractNumId w:val="3"/>
  </w:num>
  <w:num w:numId="2" w16cid:durableId="2101565377">
    <w:abstractNumId w:val="2"/>
  </w:num>
  <w:num w:numId="3" w16cid:durableId="1812554943">
    <w:abstractNumId w:val="1"/>
  </w:num>
  <w:num w:numId="4" w16cid:durableId="191157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C7"/>
    <w:rsid w:val="000145F4"/>
    <w:rsid w:val="000154F7"/>
    <w:rsid w:val="000A6664"/>
    <w:rsid w:val="000C49E6"/>
    <w:rsid w:val="000F1099"/>
    <w:rsid w:val="000F6F45"/>
    <w:rsid w:val="00203054"/>
    <w:rsid w:val="00215BA1"/>
    <w:rsid w:val="002415BA"/>
    <w:rsid w:val="00252850"/>
    <w:rsid w:val="00285C19"/>
    <w:rsid w:val="0028707B"/>
    <w:rsid w:val="002C421D"/>
    <w:rsid w:val="002E1581"/>
    <w:rsid w:val="00307C5A"/>
    <w:rsid w:val="00314D56"/>
    <w:rsid w:val="00350AE4"/>
    <w:rsid w:val="00375118"/>
    <w:rsid w:val="003D6296"/>
    <w:rsid w:val="00440590"/>
    <w:rsid w:val="00474028"/>
    <w:rsid w:val="005168C2"/>
    <w:rsid w:val="005449D1"/>
    <w:rsid w:val="0055370D"/>
    <w:rsid w:val="005D2CC7"/>
    <w:rsid w:val="005D55E0"/>
    <w:rsid w:val="005E1A65"/>
    <w:rsid w:val="00654030"/>
    <w:rsid w:val="006754E1"/>
    <w:rsid w:val="006B17E9"/>
    <w:rsid w:val="006F1D75"/>
    <w:rsid w:val="007003B9"/>
    <w:rsid w:val="007066C9"/>
    <w:rsid w:val="0077615B"/>
    <w:rsid w:val="007F2A46"/>
    <w:rsid w:val="0081122F"/>
    <w:rsid w:val="00821EA8"/>
    <w:rsid w:val="008A1C04"/>
    <w:rsid w:val="008E313D"/>
    <w:rsid w:val="00927A5A"/>
    <w:rsid w:val="009301EB"/>
    <w:rsid w:val="00942ED5"/>
    <w:rsid w:val="00947FCF"/>
    <w:rsid w:val="00950FDA"/>
    <w:rsid w:val="00965975"/>
    <w:rsid w:val="009B7574"/>
    <w:rsid w:val="009F1F73"/>
    <w:rsid w:val="00A0696E"/>
    <w:rsid w:val="00A47E52"/>
    <w:rsid w:val="00B8425B"/>
    <w:rsid w:val="00B86A4A"/>
    <w:rsid w:val="00B91481"/>
    <w:rsid w:val="00B964EF"/>
    <w:rsid w:val="00BA7D57"/>
    <w:rsid w:val="00C25763"/>
    <w:rsid w:val="00C347E5"/>
    <w:rsid w:val="00C35B15"/>
    <w:rsid w:val="00C82CA3"/>
    <w:rsid w:val="00D349F0"/>
    <w:rsid w:val="00D416C9"/>
    <w:rsid w:val="00D45A6F"/>
    <w:rsid w:val="00D54789"/>
    <w:rsid w:val="00D62EB3"/>
    <w:rsid w:val="00D7304B"/>
    <w:rsid w:val="00E26AA3"/>
    <w:rsid w:val="00E62C4B"/>
    <w:rsid w:val="00E93DD2"/>
    <w:rsid w:val="00E969CE"/>
    <w:rsid w:val="00EB7987"/>
    <w:rsid w:val="00EF5B37"/>
    <w:rsid w:val="00F1460F"/>
    <w:rsid w:val="00F22C14"/>
    <w:rsid w:val="00F414C3"/>
    <w:rsid w:val="00FD137B"/>
    <w:rsid w:val="00FD47EA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0DE4"/>
  <w15:docId w15:val="{4E1D527D-0C18-4E74-8D25-F79F21C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E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2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52850"/>
  </w:style>
  <w:style w:type="paragraph" w:styleId="a8">
    <w:name w:val="footer"/>
    <w:basedOn w:val="a"/>
    <w:link w:val="a9"/>
    <w:uiPriority w:val="99"/>
    <w:unhideWhenUsed/>
    <w:rsid w:val="00252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52850"/>
  </w:style>
  <w:style w:type="paragraph" w:styleId="aa">
    <w:name w:val="No Spacing"/>
    <w:uiPriority w:val="1"/>
    <w:qFormat/>
    <w:rsid w:val="00D7304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D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D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Vadym Lytvyn</dc:creator>
  <cp:lastModifiedBy>Тернопільська міська рада</cp:lastModifiedBy>
  <cp:revision>21</cp:revision>
  <cp:lastPrinted>2024-05-07T12:58:00Z</cp:lastPrinted>
  <dcterms:created xsi:type="dcterms:W3CDTF">2024-05-07T08:09:00Z</dcterms:created>
  <dcterms:modified xsi:type="dcterms:W3CDTF">2024-05-10T12:11:00Z</dcterms:modified>
</cp:coreProperties>
</file>