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24" w:rsidRDefault="00FD7124" w:rsidP="00FD7124">
      <w:pPr>
        <w:jc w:val="center"/>
        <w:rPr>
          <w:sz w:val="28"/>
          <w:lang w:val="uk-UA"/>
        </w:rPr>
      </w:pPr>
      <w:bookmarkStart w:id="0" w:name="_Hlk168142064"/>
      <w:r>
        <w:rPr>
          <w:noProof/>
        </w:rPr>
        <w:drawing>
          <wp:anchor distT="0" distB="0" distL="114300" distR="114300" simplePos="0" relativeHeight="251658240" behindDoc="0" locked="0" layoutInCell="1" allowOverlap="1" wp14:anchorId="25659D87" wp14:editId="465903CF">
            <wp:simplePos x="0" y="0"/>
            <wp:positionH relativeFrom="margin">
              <wp:posOffset>2800985</wp:posOffset>
            </wp:positionH>
            <wp:positionV relativeFrom="margin">
              <wp:posOffset>-238125</wp:posOffset>
            </wp:positionV>
            <wp:extent cx="666750" cy="857250"/>
            <wp:effectExtent l="0" t="0" r="0" b="0"/>
            <wp:wrapSquare wrapText="bothSides"/>
            <wp:docPr id="3" name="Рисунок 3" descr="Описание: Описание: Описание: 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124" w:rsidRDefault="00FD7124" w:rsidP="00FD7124">
      <w:pPr>
        <w:jc w:val="center"/>
        <w:rPr>
          <w:sz w:val="28"/>
          <w:lang w:val="uk-UA"/>
        </w:rPr>
      </w:pPr>
    </w:p>
    <w:p w:rsidR="00FD7124" w:rsidRDefault="00FD7124" w:rsidP="00FD7124">
      <w:pPr>
        <w:jc w:val="center"/>
        <w:rPr>
          <w:sz w:val="4"/>
          <w:szCs w:val="4"/>
          <w:lang w:val="uk-UA"/>
        </w:rPr>
      </w:pPr>
    </w:p>
    <w:p w:rsidR="00FD7124" w:rsidRPr="00FD7124" w:rsidRDefault="00FD7124" w:rsidP="00FD7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FD7124">
        <w:rPr>
          <w:rFonts w:ascii="Times New Roman" w:hAnsi="Times New Roman"/>
          <w:b/>
          <w:color w:val="000000"/>
          <w:lang w:val="uk-UA"/>
        </w:rPr>
        <w:t xml:space="preserve">ТЕРНОПІЛЬСЬКА ЗАГАЛЬНООСВІТНЯ ШКОЛА І-ІІІ СТУПЕНІВ </w:t>
      </w:r>
    </w:p>
    <w:p w:rsidR="00FD7124" w:rsidRPr="00FD7124" w:rsidRDefault="00FD7124" w:rsidP="00FD7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FD7124">
        <w:rPr>
          <w:rFonts w:ascii="Times New Roman" w:hAnsi="Times New Roman"/>
          <w:b/>
          <w:color w:val="000000"/>
          <w:lang w:val="uk-UA"/>
        </w:rPr>
        <w:t xml:space="preserve">№ 16 ІМЕНІ ВОЛОДИМИРА ЛЕВИЦЬКОГО </w:t>
      </w:r>
    </w:p>
    <w:p w:rsidR="00FD7124" w:rsidRPr="00FD7124" w:rsidRDefault="00FD7124" w:rsidP="00FD71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val="uk-UA"/>
        </w:rPr>
      </w:pPr>
      <w:r w:rsidRPr="00FD7124">
        <w:rPr>
          <w:rFonts w:ascii="Times New Roman" w:hAnsi="Times New Roman"/>
          <w:b/>
          <w:color w:val="000000"/>
          <w:lang w:val="uk-UA"/>
        </w:rPr>
        <w:t>ТЕРНОПІЛЬСЬКОЇ МІСЬКОЇ РАДИ ТЕРНОПІЛЬСЬКОЇ ОБЛАСТІ</w:t>
      </w:r>
    </w:p>
    <w:p w:rsidR="00FD7124" w:rsidRPr="00FD7124" w:rsidRDefault="00FD7124" w:rsidP="00FD7124">
      <w:pPr>
        <w:spacing w:after="0" w:line="240" w:lineRule="auto"/>
        <w:rPr>
          <w:rFonts w:ascii="Times New Roman" w:hAnsi="Times New Roman"/>
          <w:lang w:val="uk-UA"/>
        </w:rPr>
      </w:pPr>
      <w:r w:rsidRPr="00FD7124">
        <w:rPr>
          <w:rFonts w:ascii="Times New Roman" w:hAnsi="Times New Roman"/>
          <w:noProof/>
        </w:rPr>
        <w:pict>
          <v:line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6pt" to="4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" strokeweight="4.5pt">
            <v:stroke linestyle="thickThin"/>
          </v:line>
        </w:pict>
      </w:r>
    </w:p>
    <w:p w:rsidR="00FD7124" w:rsidRPr="00FD7124" w:rsidRDefault="00FD7124" w:rsidP="00FD7124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D7124">
        <w:rPr>
          <w:rFonts w:ascii="Times New Roman" w:hAnsi="Times New Roman"/>
          <w:sz w:val="20"/>
        </w:rPr>
        <w:t>460</w:t>
      </w:r>
      <w:r w:rsidRPr="00FD7124">
        <w:rPr>
          <w:rFonts w:ascii="Times New Roman" w:hAnsi="Times New Roman"/>
          <w:sz w:val="20"/>
          <w:lang w:val="uk-UA"/>
        </w:rPr>
        <w:t>15,</w:t>
      </w:r>
      <w:r w:rsidRPr="00FD7124">
        <w:rPr>
          <w:rFonts w:ascii="Times New Roman" w:hAnsi="Times New Roman"/>
          <w:sz w:val="20"/>
        </w:rPr>
        <w:t xml:space="preserve"> </w:t>
      </w:r>
      <w:proofErr w:type="spellStart"/>
      <w:r w:rsidRPr="00FD7124">
        <w:rPr>
          <w:rFonts w:ascii="Times New Roman" w:hAnsi="Times New Roman"/>
          <w:sz w:val="20"/>
        </w:rPr>
        <w:t>Тернопільська</w:t>
      </w:r>
      <w:proofErr w:type="spellEnd"/>
      <w:r w:rsidRPr="00FD7124">
        <w:rPr>
          <w:rFonts w:ascii="Times New Roman" w:hAnsi="Times New Roman"/>
          <w:sz w:val="20"/>
        </w:rPr>
        <w:t xml:space="preserve"> область, </w:t>
      </w:r>
      <w:proofErr w:type="spellStart"/>
      <w:r w:rsidRPr="00FD7124">
        <w:rPr>
          <w:rFonts w:ascii="Times New Roman" w:hAnsi="Times New Roman"/>
          <w:sz w:val="20"/>
        </w:rPr>
        <w:t>м.Тернопіль</w:t>
      </w:r>
      <w:proofErr w:type="spellEnd"/>
      <w:r w:rsidRPr="00FD7124">
        <w:rPr>
          <w:rFonts w:ascii="Times New Roman" w:hAnsi="Times New Roman"/>
          <w:sz w:val="20"/>
        </w:rPr>
        <w:t xml:space="preserve">, </w:t>
      </w:r>
      <w:proofErr w:type="spellStart"/>
      <w:r w:rsidRPr="00FD7124">
        <w:rPr>
          <w:rFonts w:ascii="Times New Roman" w:hAnsi="Times New Roman"/>
          <w:sz w:val="20"/>
        </w:rPr>
        <w:t>вул</w:t>
      </w:r>
      <w:proofErr w:type="spellEnd"/>
      <w:r w:rsidRPr="00FD7124">
        <w:rPr>
          <w:rFonts w:ascii="Times New Roman" w:hAnsi="Times New Roman"/>
          <w:sz w:val="20"/>
        </w:rPr>
        <w:t xml:space="preserve">. </w:t>
      </w:r>
      <w:r w:rsidRPr="00FD7124">
        <w:rPr>
          <w:rFonts w:ascii="Times New Roman" w:hAnsi="Times New Roman"/>
          <w:sz w:val="20"/>
          <w:lang w:val="uk-UA"/>
        </w:rPr>
        <w:t xml:space="preserve">Володимира </w:t>
      </w:r>
      <w:r w:rsidRPr="00FD7124">
        <w:rPr>
          <w:rFonts w:ascii="Times New Roman" w:hAnsi="Times New Roman"/>
          <w:sz w:val="20"/>
        </w:rPr>
        <w:t xml:space="preserve">Винниченка 2, </w:t>
      </w:r>
      <w:r w:rsidRPr="00FD7124">
        <w:rPr>
          <w:rFonts w:ascii="Times New Roman" w:hAnsi="Times New Roman"/>
          <w:sz w:val="20"/>
          <w:lang w:val="uk-UA"/>
        </w:rPr>
        <w:t xml:space="preserve"> </w:t>
      </w:r>
      <w:r w:rsidRPr="00FD7124">
        <w:rPr>
          <w:rFonts w:ascii="Times New Roman" w:hAnsi="Times New Roman"/>
          <w:sz w:val="20"/>
        </w:rPr>
        <w:t>тел. (0352) 43-60-69, 43-</w:t>
      </w:r>
      <w:r w:rsidRPr="00FD7124">
        <w:rPr>
          <w:rFonts w:ascii="Times New Roman" w:hAnsi="Times New Roman"/>
          <w:sz w:val="20"/>
          <w:lang w:val="uk-UA"/>
        </w:rPr>
        <w:t>58-77</w:t>
      </w:r>
      <w:r w:rsidRPr="00FD7124">
        <w:rPr>
          <w:rFonts w:ascii="Times New Roman" w:hAnsi="Times New Roman"/>
          <w:sz w:val="20"/>
        </w:rPr>
        <w:t>,</w:t>
      </w:r>
    </w:p>
    <w:tbl>
      <w:tblPr>
        <w:tblpPr w:leftFromText="180" w:rightFromText="180" w:vertAnchor="page" w:horzAnchor="margin" w:tblpY="4117"/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6799"/>
      </w:tblGrid>
      <w:tr w:rsidR="00FD7124" w:rsidTr="00FD71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UA-P-2024-10-15-012586-a </w:t>
            </w:r>
          </w:p>
          <w:p w:rsidR="00FD7124" w:rsidRDefault="00FD7124" w:rsidP="00FD7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SimSun" w:hAnsi="Times New Roman"/>
                <w:color w:val="FF0000"/>
                <w:kern w:val="1"/>
                <w:sz w:val="24"/>
                <w:szCs w:val="24"/>
              </w:rPr>
            </w:pPr>
          </w:p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D7124" w:rsidTr="00FD71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spacing w:after="0" w:line="276" w:lineRule="auto"/>
              <w:ind w:firstLine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55510000-8 Послуги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їдалень</w:t>
            </w:r>
            <w:proofErr w:type="spellEnd"/>
          </w:p>
          <w:p w:rsidR="00FD7124" w:rsidRDefault="00FD7124" w:rsidP="00FD7124">
            <w:pPr>
              <w:spacing w:after="0" w:line="276" w:lineRule="auto"/>
              <w:ind w:firstLine="57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(харчування учнів початкових  класів)</w:t>
            </w:r>
          </w:p>
        </w:tc>
      </w:tr>
      <w:tr w:rsidR="00FD7124" w:rsidRPr="00FD7124" w:rsidTr="00FD71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pStyle w:val="Default"/>
              <w:jc w:val="both"/>
              <w:rPr>
                <w:rFonts w:eastAsia="Times New Roman"/>
              </w:rPr>
            </w:pPr>
            <w:r>
              <w:t xml:space="preserve">     </w:t>
            </w:r>
            <w:r>
              <w:rPr>
                <w:rFonts w:eastAsia="Times New Roman"/>
              </w:rPr>
              <w:t xml:space="preserve">Харчування учнів </w:t>
            </w:r>
            <w:r>
              <w:rPr>
                <w:rFonts w:eastAsia="Times New Roman"/>
                <w:color w:val="auto"/>
              </w:rPr>
              <w:t>початкових класів</w:t>
            </w:r>
            <w:r>
              <w:rPr>
                <w:rFonts w:eastAsia="Times New Roman"/>
              </w:rPr>
              <w:t xml:space="preserve"> повинно здійснюватися відповідно до норм та порядку організації  харчування у закладах освіти та дитячих закладах оздоровлення та відпочинку, затверджених Постановою Кабінету Міністрів України </w:t>
            </w:r>
            <w:r>
              <w:rPr>
                <w:rFonts w:eastAsia="Times New Roman"/>
                <w:color w:val="333333"/>
                <w:shd w:val="clear" w:color="auto" w:fill="FFFFFF"/>
              </w:rPr>
              <w:t>24 березня 2021 року № 305</w:t>
            </w:r>
            <w:r>
              <w:rPr>
                <w:rFonts w:eastAsia="Times New Roman"/>
              </w:rPr>
              <w:t xml:space="preserve"> «Про затвердження норм та Порядку організації харчування у закладах освіти та дитячих закладах оздоровлення та відпочинку» (із змінами т а доповненнями).</w:t>
            </w:r>
          </w:p>
          <w:p w:rsidR="00FD7124" w:rsidRDefault="00FD7124" w:rsidP="00FD7124">
            <w:pPr>
              <w:pStyle w:val="Default"/>
              <w:jc w:val="both"/>
              <w:rPr>
                <w:shd w:val="clear" w:color="auto" w:fill="FFFFFF"/>
              </w:rPr>
            </w:pPr>
            <w:r>
              <w:t xml:space="preserve"> </w:t>
            </w:r>
          </w:p>
        </w:tc>
      </w:tr>
      <w:tr w:rsidR="00FD7124" w:rsidTr="00FD71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243000 грн.</w:t>
            </w:r>
          </w:p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70%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з державного бюджету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місцевим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бюджетам</w:t>
            </w:r>
          </w:p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30%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>місцевий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</w:rPr>
              <w:t xml:space="preserve"> бюджет</w:t>
            </w:r>
          </w:p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3"/>
                <w:szCs w:val="23"/>
                <w:lang w:val="uk-UA"/>
              </w:rPr>
            </w:pPr>
          </w:p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FD7124" w:rsidTr="00FD71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обідів 4860</w:t>
            </w:r>
          </w:p>
          <w:p w:rsidR="00FD7124" w:rsidRDefault="00FD7124" w:rsidP="00FD712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вартість обіду 50 грн.</w:t>
            </w:r>
          </w:p>
          <w:p w:rsidR="00FD7124" w:rsidRDefault="00FD7124" w:rsidP="00FD712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4860х50=243000 грн</w:t>
            </w:r>
          </w:p>
        </w:tc>
      </w:tr>
      <w:tr w:rsidR="00FD7124" w:rsidTr="00FD7124">
        <w:tblPrEx>
          <w:tblCellMar>
            <w:top w:w="0" w:type="dxa"/>
            <w:bottom w:w="0" w:type="dxa"/>
          </w:tblCellMar>
        </w:tblPrEx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процедури закупівлі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124" w:rsidRDefault="00FD7124" w:rsidP="00FD7124">
            <w:pPr>
              <w:spacing w:after="0" w:line="240" w:lineRule="atLeast"/>
              <w:jc w:val="both"/>
              <w:rPr>
                <w:rFonts w:ascii="Times New Roman" w:eastAsia="SimSun" w:hAnsi="Times New Roman"/>
                <w:color w:val="333333"/>
                <w:kern w:val="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 w:bidi="uk-UA"/>
              </w:rPr>
              <w:t>Відповідно до рішення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 w:eastAsia="uk-UA" w:bidi="uk-UA"/>
              </w:rPr>
              <w:t xml:space="preserve"> виконавчого комітету Тернопільської міської ради від 14.10.2024 року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uk-UA" w:bidi="uk-UA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 w:eastAsia="uk-UA" w:bidi="uk-UA"/>
              </w:rPr>
              <w:t>1562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 w:eastAsia="uk-UA" w:bidi="uk-UA"/>
              </w:rPr>
              <w:t>Про внесення змін до рішення виконавчого комітету від 27.12.2023 року № 1803 «Про організацію харчування учнів у закладах загальної середньої та професійної (професійно-технічної) освіти у 2024 році», учні початкових класів закладів загальної середньої освіти харчуються відповідно до порядку та умов, визначених Постановою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 w:eastAsia="uk-UA" w:bidi="uk-UA"/>
              </w:rPr>
              <w:t>Кабінету Міністрів України від 04 жовтня 2024 р. № 1145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</w:t>
            </w:r>
            <w:r w:rsidRPr="00FD7124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val="uk-UA"/>
              </w:rPr>
              <w:t>»</w:t>
            </w:r>
            <w:r w:rsidRPr="00FD7124">
              <w:rPr>
                <w:rFonts w:ascii="Times New Roman" w:eastAsia="Times New Roman" w:hAnsi="Times New Roman"/>
                <w:kern w:val="1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val="uk-UA" w:eastAsia="uk-UA" w:bidi="uk-UA"/>
              </w:rPr>
              <w:t xml:space="preserve"> Враховуючи вище викладене та потребу в харчуванні учнів початкових класів, виникла необхідність на період проведення тендерної закупівлі </w:t>
            </w:r>
            <w:r>
              <w:rPr>
                <w:rFonts w:ascii="Times New Roman" w:eastAsia="Times New Roman" w:hAnsi="Times New Roman"/>
                <w:color w:val="333333"/>
                <w:kern w:val="1"/>
                <w:sz w:val="24"/>
                <w:szCs w:val="20"/>
                <w:lang w:val="uk-UA" w:eastAsia="uk-UA" w:bidi="uk-UA"/>
              </w:rPr>
              <w:t>укладення договору про закупівлю без застосування відкритих торгів та/або електронного каталогу відповідно до пп.4 п.13 Особливостей</w:t>
            </w:r>
          </w:p>
        </w:tc>
      </w:tr>
    </w:tbl>
    <w:p w:rsidR="00FD7124" w:rsidRPr="00FD7124" w:rsidRDefault="00FD7124" w:rsidP="00FD7124">
      <w:pPr>
        <w:spacing w:after="0" w:line="240" w:lineRule="auto"/>
        <w:jc w:val="center"/>
        <w:rPr>
          <w:rFonts w:ascii="Times New Roman" w:hAnsi="Times New Roman"/>
          <w:sz w:val="20"/>
        </w:rPr>
      </w:pPr>
      <w:bookmarkStart w:id="1" w:name="_GoBack"/>
      <w:bookmarkEnd w:id="1"/>
      <w:r w:rsidRPr="00FD7124">
        <w:rPr>
          <w:rFonts w:ascii="Times New Roman" w:hAnsi="Times New Roman"/>
          <w:sz w:val="20"/>
          <w:lang w:val="en-US"/>
        </w:rPr>
        <w:t>e</w:t>
      </w:r>
      <w:r w:rsidRPr="00FD7124">
        <w:rPr>
          <w:rFonts w:ascii="Times New Roman" w:hAnsi="Times New Roman"/>
          <w:sz w:val="20"/>
        </w:rPr>
        <w:t>-</w:t>
      </w:r>
      <w:r w:rsidRPr="00FD7124">
        <w:rPr>
          <w:rFonts w:ascii="Times New Roman" w:hAnsi="Times New Roman"/>
          <w:sz w:val="20"/>
          <w:lang w:val="en-US"/>
        </w:rPr>
        <w:t>mail</w:t>
      </w:r>
      <w:r w:rsidRPr="00FD7124">
        <w:rPr>
          <w:rFonts w:ascii="Times New Roman" w:hAnsi="Times New Roman"/>
          <w:sz w:val="20"/>
        </w:rPr>
        <w:t xml:space="preserve">: </w:t>
      </w:r>
      <w:hyperlink r:id="rId6" w:history="1">
        <w:r w:rsidRPr="00FD7124">
          <w:rPr>
            <w:rStyle w:val="a4"/>
            <w:rFonts w:ascii="Times New Roman" w:hAnsi="Times New Roman"/>
            <w:sz w:val="20"/>
            <w:lang w:val="en-US"/>
          </w:rPr>
          <w:t>school</w:t>
        </w:r>
        <w:r w:rsidRPr="00FD7124">
          <w:rPr>
            <w:rStyle w:val="a4"/>
            <w:rFonts w:ascii="Times New Roman" w:hAnsi="Times New Roman"/>
            <w:sz w:val="20"/>
          </w:rPr>
          <w:t>16</w:t>
        </w:r>
        <w:r w:rsidRPr="00FD7124">
          <w:rPr>
            <w:rStyle w:val="a4"/>
            <w:rFonts w:ascii="Times New Roman" w:hAnsi="Times New Roman"/>
            <w:sz w:val="20"/>
            <w:lang w:val="en-US"/>
          </w:rPr>
          <w:t>ter</w:t>
        </w:r>
        <w:r w:rsidRPr="00FD7124">
          <w:rPr>
            <w:rStyle w:val="a4"/>
            <w:rFonts w:ascii="Times New Roman" w:hAnsi="Times New Roman"/>
            <w:sz w:val="20"/>
          </w:rPr>
          <w:t>@</w:t>
        </w:r>
        <w:r w:rsidRPr="00FD7124">
          <w:rPr>
            <w:rStyle w:val="a4"/>
            <w:rFonts w:ascii="Times New Roman" w:hAnsi="Times New Roman"/>
            <w:sz w:val="20"/>
            <w:lang w:val="en-US"/>
          </w:rPr>
          <w:t>gmail</w:t>
        </w:r>
        <w:r w:rsidRPr="00FD7124">
          <w:rPr>
            <w:rStyle w:val="a4"/>
            <w:rFonts w:ascii="Times New Roman" w:hAnsi="Times New Roman"/>
            <w:sz w:val="20"/>
          </w:rPr>
          <w:t>.</w:t>
        </w:r>
        <w:r w:rsidRPr="00FD7124">
          <w:rPr>
            <w:rStyle w:val="a4"/>
            <w:rFonts w:ascii="Times New Roman" w:hAnsi="Times New Roman"/>
            <w:sz w:val="20"/>
            <w:lang w:val="en-US"/>
          </w:rPr>
          <w:t>com</w:t>
        </w:r>
      </w:hyperlink>
      <w:r w:rsidRPr="00FD7124">
        <w:rPr>
          <w:rFonts w:ascii="Times New Roman" w:hAnsi="Times New Roman"/>
          <w:sz w:val="20"/>
          <w:lang w:val="uk-UA"/>
        </w:rPr>
        <w:t>,  і</w:t>
      </w:r>
      <w:proofErr w:type="spellStart"/>
      <w:r w:rsidRPr="00FD7124">
        <w:rPr>
          <w:rFonts w:ascii="Times New Roman" w:hAnsi="Times New Roman"/>
          <w:sz w:val="20"/>
        </w:rPr>
        <w:t>дентифікаційний</w:t>
      </w:r>
      <w:proofErr w:type="spellEnd"/>
      <w:r w:rsidRPr="00FD7124">
        <w:rPr>
          <w:rFonts w:ascii="Times New Roman" w:hAnsi="Times New Roman"/>
          <w:sz w:val="20"/>
        </w:rPr>
        <w:t xml:space="preserve"> код за </w:t>
      </w:r>
      <w:proofErr w:type="gramStart"/>
      <w:r w:rsidRPr="00FD7124">
        <w:rPr>
          <w:rFonts w:ascii="Times New Roman" w:hAnsi="Times New Roman"/>
          <w:sz w:val="20"/>
        </w:rPr>
        <w:t>ЄДРПОУ  14039974</w:t>
      </w:r>
      <w:bookmarkEnd w:id="0"/>
      <w:proofErr w:type="gramEnd"/>
    </w:p>
    <w:sectPr w:rsidR="00FD7124" w:rsidRPr="00FD7124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55C9"/>
    <w:multiLevelType w:val="hybridMultilevel"/>
    <w:tmpl w:val="A0CE68F8"/>
    <w:name w:val="Нумерованный список 3"/>
    <w:lvl w:ilvl="0" w:tplc="52A4CF74">
      <w:start w:val="1"/>
      <w:numFmt w:val="decimal"/>
      <w:lvlText w:val="%1."/>
      <w:lvlJc w:val="left"/>
      <w:pPr>
        <w:ind w:left="360" w:firstLine="0"/>
      </w:pPr>
    </w:lvl>
    <w:lvl w:ilvl="1" w:tplc="096E26EA">
      <w:start w:val="1"/>
      <w:numFmt w:val="lowerLetter"/>
      <w:lvlText w:val="%2."/>
      <w:lvlJc w:val="left"/>
      <w:pPr>
        <w:ind w:left="1080" w:firstLine="0"/>
      </w:pPr>
    </w:lvl>
    <w:lvl w:ilvl="2" w:tplc="276CA1F2">
      <w:start w:val="1"/>
      <w:numFmt w:val="lowerRoman"/>
      <w:lvlText w:val="%3."/>
      <w:lvlJc w:val="left"/>
      <w:pPr>
        <w:ind w:left="1980" w:firstLine="0"/>
      </w:pPr>
    </w:lvl>
    <w:lvl w:ilvl="3" w:tplc="38E4CB24">
      <w:start w:val="1"/>
      <w:numFmt w:val="decimal"/>
      <w:lvlText w:val="%4."/>
      <w:lvlJc w:val="left"/>
      <w:pPr>
        <w:ind w:left="2520" w:firstLine="0"/>
      </w:pPr>
    </w:lvl>
    <w:lvl w:ilvl="4" w:tplc="DF52FB88">
      <w:start w:val="1"/>
      <w:numFmt w:val="lowerLetter"/>
      <w:lvlText w:val="%5."/>
      <w:lvlJc w:val="left"/>
      <w:pPr>
        <w:ind w:left="3240" w:firstLine="0"/>
      </w:pPr>
    </w:lvl>
    <w:lvl w:ilvl="5" w:tplc="2EFA84EE">
      <w:start w:val="1"/>
      <w:numFmt w:val="lowerRoman"/>
      <w:lvlText w:val="%6."/>
      <w:lvlJc w:val="left"/>
      <w:pPr>
        <w:ind w:left="4140" w:firstLine="0"/>
      </w:pPr>
    </w:lvl>
    <w:lvl w:ilvl="6" w:tplc="3B42D93E">
      <w:start w:val="1"/>
      <w:numFmt w:val="decimal"/>
      <w:lvlText w:val="%7."/>
      <w:lvlJc w:val="left"/>
      <w:pPr>
        <w:ind w:left="4680" w:firstLine="0"/>
      </w:pPr>
    </w:lvl>
    <w:lvl w:ilvl="7" w:tplc="B3AE8E60">
      <w:start w:val="1"/>
      <w:numFmt w:val="lowerLetter"/>
      <w:lvlText w:val="%8."/>
      <w:lvlJc w:val="left"/>
      <w:pPr>
        <w:ind w:left="5400" w:firstLine="0"/>
      </w:pPr>
    </w:lvl>
    <w:lvl w:ilvl="8" w:tplc="9550C78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E183670"/>
    <w:multiLevelType w:val="hybridMultilevel"/>
    <w:tmpl w:val="45C8694E"/>
    <w:name w:val="Нумерованный список 1"/>
    <w:lvl w:ilvl="0" w:tplc="6DB40692">
      <w:numFmt w:val="bullet"/>
      <w:lvlText w:val="-"/>
      <w:lvlJc w:val="left"/>
      <w:pPr>
        <w:ind w:left="360" w:firstLine="0"/>
      </w:pPr>
      <w:rPr>
        <w:rFonts w:ascii="Times New Roman" w:eastAsia="Calibri" w:hAnsi="Times New Roman" w:cs="Times New Roman"/>
      </w:rPr>
    </w:lvl>
    <w:lvl w:ilvl="1" w:tplc="6D34E31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DFEE09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14ADBA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FF8B95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110C61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65C14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3FA451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AAFB6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4447E3E"/>
    <w:multiLevelType w:val="hybridMultilevel"/>
    <w:tmpl w:val="BE32FF66"/>
    <w:name w:val="Нумерованный список 4"/>
    <w:lvl w:ilvl="0" w:tplc="AC9EDF44">
      <w:start w:val="1"/>
      <w:numFmt w:val="decimal"/>
      <w:lvlText w:val="%1."/>
      <w:lvlJc w:val="left"/>
      <w:pPr>
        <w:ind w:left="360" w:firstLine="0"/>
      </w:pPr>
    </w:lvl>
    <w:lvl w:ilvl="1" w:tplc="BA4C6ED0">
      <w:start w:val="1"/>
      <w:numFmt w:val="lowerLetter"/>
      <w:lvlText w:val="%2."/>
      <w:lvlJc w:val="left"/>
      <w:pPr>
        <w:ind w:left="1080" w:firstLine="0"/>
      </w:pPr>
    </w:lvl>
    <w:lvl w:ilvl="2" w:tplc="94F87D2E">
      <w:start w:val="1"/>
      <w:numFmt w:val="lowerRoman"/>
      <w:lvlText w:val="%3."/>
      <w:lvlJc w:val="left"/>
      <w:pPr>
        <w:ind w:left="1980" w:firstLine="0"/>
      </w:pPr>
    </w:lvl>
    <w:lvl w:ilvl="3" w:tplc="C5142AB6">
      <w:start w:val="1"/>
      <w:numFmt w:val="decimal"/>
      <w:lvlText w:val="%4."/>
      <w:lvlJc w:val="left"/>
      <w:pPr>
        <w:ind w:left="2520" w:firstLine="0"/>
      </w:pPr>
    </w:lvl>
    <w:lvl w:ilvl="4" w:tplc="D298B822">
      <w:start w:val="1"/>
      <w:numFmt w:val="lowerLetter"/>
      <w:lvlText w:val="%5."/>
      <w:lvlJc w:val="left"/>
      <w:pPr>
        <w:ind w:left="3240" w:firstLine="0"/>
      </w:pPr>
    </w:lvl>
    <w:lvl w:ilvl="5" w:tplc="8A820C12">
      <w:start w:val="1"/>
      <w:numFmt w:val="lowerRoman"/>
      <w:lvlText w:val="%6."/>
      <w:lvlJc w:val="left"/>
      <w:pPr>
        <w:ind w:left="4140" w:firstLine="0"/>
      </w:pPr>
    </w:lvl>
    <w:lvl w:ilvl="6" w:tplc="88DE1676">
      <w:start w:val="1"/>
      <w:numFmt w:val="decimal"/>
      <w:lvlText w:val="%7."/>
      <w:lvlJc w:val="left"/>
      <w:pPr>
        <w:ind w:left="4680" w:firstLine="0"/>
      </w:pPr>
    </w:lvl>
    <w:lvl w:ilvl="7" w:tplc="0610006A">
      <w:start w:val="1"/>
      <w:numFmt w:val="lowerLetter"/>
      <w:lvlText w:val="%8."/>
      <w:lvlJc w:val="left"/>
      <w:pPr>
        <w:ind w:left="5400" w:firstLine="0"/>
      </w:pPr>
    </w:lvl>
    <w:lvl w:ilvl="8" w:tplc="1F94ECE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3FF143D3"/>
    <w:multiLevelType w:val="hybridMultilevel"/>
    <w:tmpl w:val="646E552E"/>
    <w:name w:val="Нумерованный список 2"/>
    <w:lvl w:ilvl="0" w:tplc="2D3CBAA8">
      <w:start w:val="3"/>
      <w:numFmt w:val="decimal"/>
      <w:lvlText w:val="%1."/>
      <w:lvlJc w:val="left"/>
      <w:pPr>
        <w:ind w:left="555" w:firstLine="0"/>
      </w:pPr>
    </w:lvl>
    <w:lvl w:ilvl="1" w:tplc="336E8A22">
      <w:start w:val="1"/>
      <w:numFmt w:val="lowerLetter"/>
      <w:lvlText w:val="%2."/>
      <w:lvlJc w:val="left"/>
      <w:pPr>
        <w:ind w:left="1275" w:firstLine="0"/>
      </w:pPr>
    </w:lvl>
    <w:lvl w:ilvl="2" w:tplc="D6482B18">
      <w:start w:val="1"/>
      <w:numFmt w:val="lowerRoman"/>
      <w:lvlText w:val="%3."/>
      <w:lvlJc w:val="left"/>
      <w:pPr>
        <w:ind w:left="2175" w:firstLine="0"/>
      </w:pPr>
    </w:lvl>
    <w:lvl w:ilvl="3" w:tplc="B420E76E">
      <w:start w:val="1"/>
      <w:numFmt w:val="decimal"/>
      <w:lvlText w:val="%4."/>
      <w:lvlJc w:val="left"/>
      <w:pPr>
        <w:ind w:left="2715" w:firstLine="0"/>
      </w:pPr>
    </w:lvl>
    <w:lvl w:ilvl="4" w:tplc="0D5024D0">
      <w:start w:val="1"/>
      <w:numFmt w:val="lowerLetter"/>
      <w:lvlText w:val="%5."/>
      <w:lvlJc w:val="left"/>
      <w:pPr>
        <w:ind w:left="3435" w:firstLine="0"/>
      </w:pPr>
    </w:lvl>
    <w:lvl w:ilvl="5" w:tplc="C1764C0C">
      <w:start w:val="1"/>
      <w:numFmt w:val="lowerRoman"/>
      <w:lvlText w:val="%6."/>
      <w:lvlJc w:val="left"/>
      <w:pPr>
        <w:ind w:left="4335" w:firstLine="0"/>
      </w:pPr>
    </w:lvl>
    <w:lvl w:ilvl="6" w:tplc="FBA6C25C">
      <w:start w:val="1"/>
      <w:numFmt w:val="decimal"/>
      <w:lvlText w:val="%7."/>
      <w:lvlJc w:val="left"/>
      <w:pPr>
        <w:ind w:left="4875" w:firstLine="0"/>
      </w:pPr>
    </w:lvl>
    <w:lvl w:ilvl="7" w:tplc="0024D5EC">
      <w:start w:val="1"/>
      <w:numFmt w:val="lowerLetter"/>
      <w:lvlText w:val="%8."/>
      <w:lvlJc w:val="left"/>
      <w:pPr>
        <w:ind w:left="5595" w:firstLine="0"/>
      </w:pPr>
    </w:lvl>
    <w:lvl w:ilvl="8" w:tplc="3B1C2F5C">
      <w:start w:val="1"/>
      <w:numFmt w:val="lowerRoman"/>
      <w:lvlText w:val="%9."/>
      <w:lvlJc w:val="left"/>
      <w:pPr>
        <w:ind w:left="6495" w:firstLine="0"/>
      </w:pPr>
    </w:lvl>
  </w:abstractNum>
  <w:abstractNum w:abstractNumId="4" w15:restartNumberingAfterBreak="0">
    <w:nsid w:val="7DB9704A"/>
    <w:multiLevelType w:val="hybridMultilevel"/>
    <w:tmpl w:val="44ACC894"/>
    <w:lvl w:ilvl="0" w:tplc="5F6078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88038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03A89B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F7CC3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99ED9D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552DE7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990E13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07E38A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44407B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6D3"/>
    <w:rsid w:val="00C866D3"/>
    <w:rsid w:val="00F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D25BF9-56DC-464B-9C4A-BFA60F3D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2">
    <w:name w:val="heading 2"/>
    <w:basedOn w:val="1"/>
    <w:next w:val="a"/>
    <w:qFormat/>
    <w:pPr>
      <w:keepNext/>
      <w:keepLines/>
      <w:widowControl w:val="0"/>
      <w:spacing w:before="240" w:beforeAutospacing="0" w:after="60" w:afterAutospacing="0"/>
      <w:outlineLvl w:val="1"/>
    </w:pPr>
    <w:rPr>
      <w:rFonts w:ascii="Arial" w:eastAsia="SimSun" w:hAnsi="Arial" w:cs="Arial"/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10">
    <w:name w:val="Знак Знак Знак Знак Знак1 Знак Знак Знак Знак Знак Знак Знак Знак Знак Знак Знак Знак 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6t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school</cp:lastModifiedBy>
  <cp:revision>6</cp:revision>
  <cp:lastPrinted>2021-04-06T13:59:00Z</cp:lastPrinted>
  <dcterms:created xsi:type="dcterms:W3CDTF">2024-05-12T05:47:00Z</dcterms:created>
  <dcterms:modified xsi:type="dcterms:W3CDTF">2024-10-16T11:24:00Z</dcterms:modified>
</cp:coreProperties>
</file>