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Spec="center" w:tblpY="199"/>
        <w:tblW w:w="14992" w:type="dxa"/>
        <w:tblLayout w:type="fixed"/>
        <w:tblLook w:val="04A0" w:firstRow="1" w:lastRow="0" w:firstColumn="1" w:lastColumn="0" w:noHBand="0" w:noVBand="1"/>
      </w:tblPr>
      <w:tblGrid>
        <w:gridCol w:w="675"/>
        <w:gridCol w:w="4038"/>
        <w:gridCol w:w="10279"/>
      </w:tblGrid>
      <w:tr w:rsidR="00E8534C" w:rsidRPr="00B34D62" w14:paraId="33CF8150" w14:textId="77777777" w:rsidTr="00BE45B3">
        <w:tc>
          <w:tcPr>
            <w:tcW w:w="675" w:type="dxa"/>
          </w:tcPr>
          <w:p w14:paraId="404F55CA" w14:textId="77777777" w:rsidR="00E8534C" w:rsidRPr="00B34D62" w:rsidRDefault="00E8534C" w:rsidP="00E8534C">
            <w:pPr>
              <w:spacing w:line="240" w:lineRule="atLeast"/>
              <w:jc w:val="both"/>
              <w:rPr>
                <w:bCs/>
                <w:szCs w:val="28"/>
              </w:rPr>
            </w:pPr>
            <w:r w:rsidRPr="00B34D62">
              <w:rPr>
                <w:bCs/>
                <w:szCs w:val="28"/>
              </w:rPr>
              <w:t>1.</w:t>
            </w:r>
          </w:p>
        </w:tc>
        <w:tc>
          <w:tcPr>
            <w:tcW w:w="4038" w:type="dxa"/>
          </w:tcPr>
          <w:p w14:paraId="3E9AEB78" w14:textId="77777777" w:rsidR="00E8534C" w:rsidRPr="00B34D62" w:rsidRDefault="00E8534C" w:rsidP="00E8534C">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10279" w:type="dxa"/>
          </w:tcPr>
          <w:p w14:paraId="58482033" w14:textId="77777777" w:rsidR="00E8534C" w:rsidRDefault="00E8534C" w:rsidP="000A75EB">
            <w:pPr>
              <w:spacing w:line="240" w:lineRule="atLeast"/>
              <w:rPr>
                <w:szCs w:val="28"/>
              </w:rPr>
            </w:pPr>
            <w:r>
              <w:rPr>
                <w:szCs w:val="28"/>
              </w:rPr>
              <w:t>КНП «Тернопільська міська комунальна лікарня швидкої допомоги»;</w:t>
            </w:r>
          </w:p>
          <w:p w14:paraId="62083AEA" w14:textId="77777777" w:rsidR="00E8534C" w:rsidRPr="00B34D62" w:rsidRDefault="00E8534C" w:rsidP="000A75EB">
            <w:pPr>
              <w:spacing w:line="240" w:lineRule="atLeast"/>
              <w:rPr>
                <w:szCs w:val="28"/>
              </w:rPr>
            </w:pPr>
            <w:r>
              <w:rPr>
                <w:szCs w:val="28"/>
              </w:rPr>
              <w:t xml:space="preserve">Вул.Шпитальна,2, </w:t>
            </w:r>
            <w:proofErr w:type="spellStart"/>
            <w:r>
              <w:rPr>
                <w:szCs w:val="28"/>
              </w:rPr>
              <w:t>м.Тернопіль</w:t>
            </w:r>
            <w:proofErr w:type="spellEnd"/>
            <w:r>
              <w:rPr>
                <w:szCs w:val="28"/>
              </w:rPr>
              <w:t>, 46008;</w:t>
            </w:r>
            <w:r w:rsidRPr="00B34D62">
              <w:rPr>
                <w:szCs w:val="28"/>
              </w:rPr>
              <w:t xml:space="preserve"> </w:t>
            </w:r>
            <w:r>
              <w:rPr>
                <w:szCs w:val="28"/>
              </w:rPr>
              <w:t xml:space="preserve">                </w:t>
            </w:r>
          </w:p>
          <w:p w14:paraId="70C8FC8B" w14:textId="77777777" w:rsidR="00E8534C" w:rsidRPr="00B34D62" w:rsidRDefault="00E8534C" w:rsidP="000A75EB">
            <w:pPr>
              <w:spacing w:line="240" w:lineRule="atLeast"/>
              <w:rPr>
                <w:szCs w:val="28"/>
              </w:rPr>
            </w:pPr>
            <w:r w:rsidRPr="00B34D62">
              <w:rPr>
                <w:szCs w:val="28"/>
              </w:rPr>
              <w:t>код  за ЄДРПОУ-</w:t>
            </w:r>
            <w:r>
              <w:rPr>
                <w:szCs w:val="28"/>
              </w:rPr>
              <w:t>020012971</w:t>
            </w:r>
            <w:r w:rsidRPr="00B34D62">
              <w:rPr>
                <w:szCs w:val="28"/>
              </w:rPr>
              <w:t xml:space="preserve">; </w:t>
            </w:r>
          </w:p>
          <w:p w14:paraId="698D6305" w14:textId="77777777" w:rsidR="00E8534C" w:rsidRPr="0016560A" w:rsidRDefault="00E8534C" w:rsidP="000A75EB">
            <w:pPr>
              <w:pStyle w:val="a3"/>
              <w:ind w:left="-567" w:right="-250"/>
              <w:rPr>
                <w:rFonts w:eastAsia="Times New Roman" w:cs="Times New Roman"/>
                <w:lang w:eastAsia="ru-RU"/>
              </w:rPr>
            </w:pPr>
            <w:r>
              <w:rPr>
                <w:szCs w:val="28"/>
              </w:rPr>
              <w:t xml:space="preserve">        ка</w:t>
            </w:r>
            <w:r w:rsidRPr="00B34D62">
              <w:rPr>
                <w:szCs w:val="28"/>
              </w:rPr>
              <w:t xml:space="preserve">тегорія замовника – </w:t>
            </w:r>
            <w:r w:rsidRPr="0016560A">
              <w:rPr>
                <w:rFonts w:eastAsia="Times New Roman" w:cs="Times New Roman"/>
                <w:lang w:eastAsia="ru-RU"/>
              </w:rPr>
              <w:t>юридична особа,</w:t>
            </w:r>
            <w:r>
              <w:rPr>
                <w:rFonts w:eastAsia="Times New Roman" w:cs="Times New Roman"/>
                <w:lang w:eastAsia="ru-RU"/>
              </w:rPr>
              <w:t xml:space="preserve"> </w:t>
            </w:r>
            <w:r w:rsidRPr="0016560A">
              <w:rPr>
                <w:rFonts w:eastAsia="Times New Roman" w:cs="Times New Roman"/>
                <w:lang w:eastAsia="ru-RU"/>
              </w:rPr>
              <w:t xml:space="preserve">яка </w:t>
            </w:r>
            <w:r>
              <w:rPr>
                <w:rFonts w:eastAsia="Times New Roman" w:cs="Times New Roman"/>
                <w:lang w:eastAsia="ru-RU"/>
              </w:rPr>
              <w:t xml:space="preserve">  </w:t>
            </w:r>
            <w:r w:rsidRPr="0016560A">
              <w:rPr>
                <w:rFonts w:eastAsia="Times New Roman" w:cs="Times New Roman"/>
                <w:lang w:eastAsia="ru-RU"/>
              </w:rPr>
              <w:t>забезпечує пот</w:t>
            </w:r>
            <w:r>
              <w:rPr>
                <w:rFonts w:eastAsia="Times New Roman" w:cs="Times New Roman"/>
                <w:lang w:eastAsia="ru-RU"/>
              </w:rPr>
              <w:t xml:space="preserve">реби держави або територіальної </w:t>
            </w:r>
            <w:r w:rsidRPr="0016560A">
              <w:rPr>
                <w:rFonts w:eastAsia="Times New Roman" w:cs="Times New Roman"/>
                <w:lang w:eastAsia="ru-RU"/>
              </w:rPr>
              <w:t>громади</w:t>
            </w:r>
          </w:p>
          <w:p w14:paraId="701CA0D6" w14:textId="77777777" w:rsidR="00E8534C" w:rsidRPr="0016560A" w:rsidRDefault="00E8534C" w:rsidP="000A75EB">
            <w:pPr>
              <w:rPr>
                <w:rFonts w:eastAsia="Times New Roman" w:cs="Times New Roman"/>
                <w:sz w:val="22"/>
                <w:lang w:eastAsia="ru-RU"/>
              </w:rPr>
            </w:pPr>
          </w:p>
          <w:p w14:paraId="155332C6" w14:textId="77777777" w:rsidR="00E8534C" w:rsidRPr="00B34D62" w:rsidRDefault="00E8534C" w:rsidP="000A75EB">
            <w:pPr>
              <w:spacing w:line="240" w:lineRule="atLeast"/>
              <w:rPr>
                <w:szCs w:val="28"/>
              </w:rPr>
            </w:pPr>
          </w:p>
        </w:tc>
      </w:tr>
      <w:tr w:rsidR="00E8534C" w:rsidRPr="00B34D62" w14:paraId="3102E2B9" w14:textId="77777777" w:rsidTr="00BE45B3">
        <w:tc>
          <w:tcPr>
            <w:tcW w:w="675" w:type="dxa"/>
          </w:tcPr>
          <w:p w14:paraId="3AA0BA6C" w14:textId="77777777" w:rsidR="00E8534C" w:rsidRPr="00B34D62" w:rsidRDefault="00E8534C" w:rsidP="00E8534C">
            <w:pPr>
              <w:spacing w:line="240" w:lineRule="atLeast"/>
              <w:jc w:val="both"/>
              <w:rPr>
                <w:bCs/>
                <w:szCs w:val="28"/>
              </w:rPr>
            </w:pPr>
            <w:r w:rsidRPr="00B34D62">
              <w:rPr>
                <w:bCs/>
                <w:szCs w:val="28"/>
              </w:rPr>
              <w:t>2.</w:t>
            </w:r>
          </w:p>
        </w:tc>
        <w:tc>
          <w:tcPr>
            <w:tcW w:w="4038" w:type="dxa"/>
          </w:tcPr>
          <w:p w14:paraId="431C8B57" w14:textId="77777777" w:rsidR="00E8534C" w:rsidRPr="00B34D62" w:rsidRDefault="00E8534C" w:rsidP="00E8534C">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0279" w:type="dxa"/>
          </w:tcPr>
          <w:p w14:paraId="499B93ED" w14:textId="12A05DCF" w:rsidR="00B01011" w:rsidRPr="00A80CD4" w:rsidRDefault="00B01011" w:rsidP="00B01011">
            <w:pPr>
              <w:pStyle w:val="Standard"/>
              <w:shd w:val="clear" w:color="auto" w:fill="FFFFFF"/>
              <w:rPr>
                <w:rFonts w:ascii="Times New Roman" w:hAnsi="Times New Roman" w:cs="Times New Roman"/>
                <w:b/>
                <w:lang w:val="uk-UA"/>
              </w:rPr>
            </w:pPr>
            <w:bookmarkStart w:id="0" w:name="_Hlk163207425"/>
            <w:r w:rsidRPr="00B01011">
              <w:rPr>
                <w:b/>
                <w:bCs/>
                <w:lang w:val="uk-UA"/>
              </w:rPr>
              <w:t xml:space="preserve"> </w:t>
            </w:r>
            <w:r w:rsidRPr="00445F51">
              <w:rPr>
                <w:b/>
                <w:bCs/>
                <w:lang w:val="uk-UA"/>
              </w:rPr>
              <w:t xml:space="preserve">код ДК 021:2015: </w:t>
            </w:r>
            <w:r w:rsidRPr="00325DDB">
              <w:rPr>
                <w:rFonts w:eastAsia="Calibri"/>
                <w:b/>
                <w:bCs/>
                <w:kern w:val="2"/>
                <w:lang w:val="uk-UA" w:eastAsia="ar-SA"/>
              </w:rPr>
              <w:t>50510000-3</w:t>
            </w:r>
            <w:r w:rsidRPr="00445F51">
              <w:rPr>
                <w:b/>
                <w:bCs/>
                <w:lang w:val="uk-UA"/>
              </w:rPr>
              <w:t xml:space="preserve"> – «</w:t>
            </w:r>
            <w:r w:rsidRPr="004A77DE">
              <w:rPr>
                <w:b/>
                <w:bCs/>
                <w:lang w:val="uk-UA"/>
              </w:rPr>
              <w:t>Послуги з ремонту і технічного обслуговування насосів, клапанів, кранів і металевих контейнерів</w:t>
            </w:r>
            <w:r w:rsidRPr="00445F51">
              <w:rPr>
                <w:b/>
                <w:bCs/>
                <w:lang w:val="uk-UA"/>
              </w:rPr>
              <w:t>» (</w:t>
            </w:r>
            <w:r>
              <w:rPr>
                <w:b/>
                <w:bCs/>
                <w:lang w:val="uk-UA"/>
              </w:rPr>
              <w:t>П</w:t>
            </w:r>
            <w:r w:rsidRPr="00194ECC">
              <w:rPr>
                <w:b/>
                <w:bCs/>
                <w:lang w:val="uk-UA"/>
              </w:rPr>
              <w:t>ослуги з поточного ремонту кисневої лінії із встановленням кисневих рамп, редукторів кисневих, монтажем вентилів для відсікання мережі  та прокладання окремої лінії до нейрохірургічної операційної</w:t>
            </w:r>
            <w:r w:rsidRPr="00445F51">
              <w:rPr>
                <w:b/>
                <w:bCs/>
                <w:lang w:val="uk-UA"/>
              </w:rPr>
              <w:t>)</w:t>
            </w:r>
            <w:bookmarkEnd w:id="0"/>
          </w:p>
          <w:p w14:paraId="7EF25063" w14:textId="11C4E540" w:rsidR="00E8534C" w:rsidRPr="004842CA" w:rsidRDefault="00E8534C" w:rsidP="00E8534C">
            <w:pPr>
              <w:spacing w:line="240" w:lineRule="atLeast"/>
              <w:jc w:val="both"/>
              <w:rPr>
                <w:color w:val="FF0000"/>
                <w:szCs w:val="28"/>
              </w:rPr>
            </w:pPr>
          </w:p>
        </w:tc>
      </w:tr>
      <w:tr w:rsidR="00E8534C" w:rsidRPr="00B34D62" w14:paraId="03932209" w14:textId="77777777" w:rsidTr="00172E62">
        <w:trPr>
          <w:trHeight w:val="550"/>
        </w:trPr>
        <w:tc>
          <w:tcPr>
            <w:tcW w:w="675" w:type="dxa"/>
          </w:tcPr>
          <w:p w14:paraId="56C09751" w14:textId="77777777" w:rsidR="00E8534C" w:rsidRPr="00B34D62" w:rsidRDefault="00E8534C" w:rsidP="00E8534C">
            <w:pPr>
              <w:spacing w:line="240" w:lineRule="atLeast"/>
              <w:jc w:val="both"/>
              <w:rPr>
                <w:bCs/>
                <w:szCs w:val="28"/>
              </w:rPr>
            </w:pPr>
            <w:r w:rsidRPr="00B34D62">
              <w:rPr>
                <w:bCs/>
                <w:szCs w:val="28"/>
              </w:rPr>
              <w:t>3.</w:t>
            </w:r>
          </w:p>
        </w:tc>
        <w:tc>
          <w:tcPr>
            <w:tcW w:w="4038" w:type="dxa"/>
          </w:tcPr>
          <w:p w14:paraId="3579DC89" w14:textId="77777777" w:rsidR="00E8534C" w:rsidRPr="00B34D62" w:rsidRDefault="00E8534C" w:rsidP="00E8534C">
            <w:pPr>
              <w:spacing w:line="240" w:lineRule="atLeast"/>
              <w:jc w:val="both"/>
              <w:rPr>
                <w:szCs w:val="28"/>
              </w:rPr>
            </w:pPr>
            <w:r w:rsidRPr="00B34D62">
              <w:rPr>
                <w:szCs w:val="28"/>
              </w:rPr>
              <w:t xml:space="preserve">Ідентифікатор закупівлі: </w:t>
            </w:r>
          </w:p>
        </w:tc>
        <w:tc>
          <w:tcPr>
            <w:tcW w:w="10279" w:type="dxa"/>
            <w:shd w:val="clear" w:color="auto" w:fill="auto"/>
          </w:tcPr>
          <w:p w14:paraId="1F0E5301" w14:textId="4000BC4B" w:rsidR="00E8534C" w:rsidRPr="000B141B" w:rsidRDefault="00B01011" w:rsidP="00E8534C">
            <w:pPr>
              <w:rPr>
                <w:b/>
              </w:rPr>
            </w:pPr>
            <w:hyperlink r:id="rId8" w:tgtFrame="_blank" w:tooltip="Оголошення на порталі Уповноваженого органу" w:history="1">
              <w:r>
                <w:rPr>
                  <w:rStyle w:val="js-apiid"/>
                  <w:rFonts w:ascii="Arial" w:hAnsi="Arial" w:cs="Arial"/>
                  <w:color w:val="000000"/>
                  <w:sz w:val="21"/>
                  <w:szCs w:val="21"/>
                  <w:u w:val="single"/>
                  <w:bdr w:val="none" w:sz="0" w:space="0" w:color="auto" w:frame="1"/>
                  <w:shd w:val="clear" w:color="auto" w:fill="EEEEEE"/>
                </w:rPr>
                <w:t>UA-2024-06-18-005155-a</w:t>
              </w:r>
            </w:hyperlink>
          </w:p>
        </w:tc>
      </w:tr>
      <w:tr w:rsidR="00E8534C" w:rsidRPr="00B34D62" w14:paraId="1329679B" w14:textId="77777777" w:rsidTr="00BE45B3">
        <w:tc>
          <w:tcPr>
            <w:tcW w:w="675" w:type="dxa"/>
          </w:tcPr>
          <w:p w14:paraId="3E8D707D" w14:textId="77777777" w:rsidR="00E8534C" w:rsidRPr="00B61E97" w:rsidRDefault="00E8534C" w:rsidP="00E8534C">
            <w:pPr>
              <w:spacing w:line="240" w:lineRule="atLeast"/>
              <w:jc w:val="both"/>
              <w:rPr>
                <w:bCs/>
                <w:sz w:val="24"/>
                <w:szCs w:val="24"/>
              </w:rPr>
            </w:pPr>
            <w:r w:rsidRPr="00B61E97">
              <w:rPr>
                <w:bCs/>
                <w:sz w:val="24"/>
                <w:szCs w:val="24"/>
              </w:rPr>
              <w:t>4.</w:t>
            </w:r>
          </w:p>
        </w:tc>
        <w:tc>
          <w:tcPr>
            <w:tcW w:w="4038" w:type="dxa"/>
          </w:tcPr>
          <w:p w14:paraId="53212E3F" w14:textId="77777777" w:rsidR="00E8534C" w:rsidRPr="00EB7C28" w:rsidRDefault="00E8534C" w:rsidP="00E8534C">
            <w:pPr>
              <w:spacing w:line="240" w:lineRule="atLeast"/>
              <w:jc w:val="both"/>
              <w:rPr>
                <w:szCs w:val="28"/>
              </w:rPr>
            </w:pPr>
            <w:r w:rsidRPr="00EB7C28">
              <w:rPr>
                <w:szCs w:val="28"/>
              </w:rPr>
              <w:t>Обґрунтування технічних та якісних характеристик предмета закупівлі.</w:t>
            </w:r>
          </w:p>
          <w:p w14:paraId="3AF801A0" w14:textId="77777777" w:rsidR="00E8534C" w:rsidRPr="00EB7C28" w:rsidRDefault="00E8534C" w:rsidP="00E8534C">
            <w:pPr>
              <w:spacing w:line="240" w:lineRule="atLeast"/>
              <w:jc w:val="both"/>
              <w:rPr>
                <w:szCs w:val="28"/>
              </w:rPr>
            </w:pPr>
          </w:p>
        </w:tc>
        <w:tc>
          <w:tcPr>
            <w:tcW w:w="10279" w:type="dxa"/>
          </w:tcPr>
          <w:tbl>
            <w:tblPr>
              <w:tblW w:w="9124" w:type="dxa"/>
              <w:jc w:val="center"/>
              <w:tblLayout w:type="fixed"/>
              <w:tblLook w:val="0000" w:firstRow="0" w:lastRow="0" w:firstColumn="0" w:lastColumn="0" w:noHBand="0" w:noVBand="0"/>
            </w:tblPr>
            <w:tblGrid>
              <w:gridCol w:w="752"/>
              <w:gridCol w:w="6095"/>
              <w:gridCol w:w="1134"/>
              <w:gridCol w:w="1134"/>
              <w:gridCol w:w="9"/>
            </w:tblGrid>
            <w:tr w:rsidR="00C75A79" w:rsidRPr="00C75A79" w14:paraId="09CC9F26"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54C64"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
                      <w:bCs/>
                      <w:sz w:val="24"/>
                      <w:szCs w:val="24"/>
                    </w:rPr>
                  </w:pPr>
                  <w:r w:rsidRPr="00C75A79">
                    <w:rPr>
                      <w:rFonts w:eastAsia="Calibri" w:cs="Times New Roman"/>
                      <w:b/>
                      <w:bCs/>
                      <w:sz w:val="24"/>
                      <w:szCs w:val="24"/>
                    </w:rPr>
                    <w:t>№ з/п</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14:paraId="2F40A63E"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
                      <w:bCs/>
                      <w:sz w:val="24"/>
                      <w:szCs w:val="24"/>
                    </w:rPr>
                  </w:pPr>
                  <w:r w:rsidRPr="00C75A79">
                    <w:rPr>
                      <w:rFonts w:eastAsia="Calibri" w:cs="Times New Roman"/>
                      <w:b/>
                      <w:bCs/>
                      <w:sz w:val="24"/>
                      <w:szCs w:val="24"/>
                    </w:rPr>
                    <w:t>Найменування послуг і витрат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E36738F"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
                      <w:bCs/>
                      <w:sz w:val="24"/>
                      <w:szCs w:val="24"/>
                    </w:rPr>
                  </w:pPr>
                  <w:r w:rsidRPr="00C75A79">
                    <w:rPr>
                      <w:rFonts w:eastAsia="Calibri" w:cs="Times New Roman"/>
                      <w:b/>
                      <w:bCs/>
                      <w:sz w:val="24"/>
                      <w:szCs w:val="24"/>
                    </w:rPr>
                    <w:t>Од. виміру</w:t>
                  </w:r>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9FC2963" w14:textId="77777777" w:rsidR="00C75A79" w:rsidRPr="00C75A79" w:rsidRDefault="00C75A79" w:rsidP="00C75A79">
                  <w:pPr>
                    <w:framePr w:hSpace="180" w:wrap="around" w:vAnchor="text" w:hAnchor="margin" w:xAlign="center" w:y="199"/>
                    <w:autoSpaceDE w:val="0"/>
                    <w:adjustRightInd w:val="0"/>
                    <w:rPr>
                      <w:rFonts w:eastAsia="Calibri" w:cs="Times New Roman"/>
                      <w:b/>
                      <w:bCs/>
                      <w:sz w:val="24"/>
                      <w:szCs w:val="24"/>
                    </w:rPr>
                  </w:pPr>
                  <w:r w:rsidRPr="00C75A79">
                    <w:rPr>
                      <w:rFonts w:eastAsia="Calibri" w:cs="Times New Roman"/>
                      <w:b/>
                      <w:bCs/>
                      <w:sz w:val="24"/>
                      <w:szCs w:val="24"/>
                    </w:rPr>
                    <w:t>К-ть</w:t>
                  </w:r>
                </w:p>
              </w:tc>
            </w:tr>
            <w:tr w:rsidR="00C75A79" w:rsidRPr="00C75A79" w14:paraId="0EF88D88" w14:textId="77777777" w:rsidTr="000B78F7">
              <w:trPr>
                <w:trHeight w:val="1"/>
                <w:jc w:val="center"/>
              </w:trPr>
              <w:tc>
                <w:tcPr>
                  <w:tcW w:w="912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0A0222AA" w14:textId="77777777" w:rsidR="00C75A79" w:rsidRPr="00C75A79" w:rsidRDefault="00C75A79" w:rsidP="00C75A79">
                  <w:pPr>
                    <w:framePr w:hSpace="180" w:wrap="around" w:vAnchor="text" w:hAnchor="margin" w:xAlign="center" w:y="199"/>
                    <w:spacing w:before="100" w:beforeAutospacing="1" w:after="100" w:afterAutospacing="1"/>
                    <w:ind w:firstLine="708"/>
                    <w:jc w:val="both"/>
                    <w:rPr>
                      <w:rFonts w:eastAsia="Times New Roman" w:cs="Times New Roman"/>
                      <w:b/>
                      <w:i/>
                      <w:color w:val="000000"/>
                      <w:sz w:val="24"/>
                      <w:szCs w:val="24"/>
                      <w:u w:val="single"/>
                      <w:lang w:eastAsia="ru-RU"/>
                    </w:rPr>
                  </w:pPr>
                  <w:r w:rsidRPr="00C75A79">
                    <w:rPr>
                      <w:rFonts w:eastAsia="Calibri" w:cs="Times New Roman"/>
                      <w:b/>
                      <w:bCs/>
                      <w:sz w:val="24"/>
                      <w:szCs w:val="24"/>
                      <w:lang w:eastAsia="ru-RU"/>
                    </w:rPr>
                    <w:t xml:space="preserve"> </w:t>
                  </w:r>
                  <w:r w:rsidRPr="00C75A79">
                    <w:rPr>
                      <w:rFonts w:eastAsia="Times New Roman" w:cs="Times New Roman"/>
                      <w:b/>
                      <w:i/>
                      <w:color w:val="000000"/>
                      <w:sz w:val="24"/>
                      <w:szCs w:val="24"/>
                      <w:u w:val="single"/>
                      <w:lang w:eastAsia="ru-RU"/>
                    </w:rPr>
                    <w:t>Встановлення кисневих рамп у кисневій:</w:t>
                  </w:r>
                </w:p>
              </w:tc>
            </w:tr>
            <w:tr w:rsidR="00C75A79" w:rsidRPr="00C75A79" w14:paraId="135D9596"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5A4F9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ACC5CC"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 xml:space="preserve">Монтаж рампи кисневої </w:t>
                  </w:r>
                  <w:proofErr w:type="spellStart"/>
                  <w:r w:rsidRPr="00C75A79">
                    <w:rPr>
                      <w:rFonts w:eastAsia="Times New Roman" w:cs="Times New Roman"/>
                      <w:color w:val="000000"/>
                      <w:sz w:val="24"/>
                      <w:szCs w:val="24"/>
                      <w:lang w:eastAsia="ru-RU"/>
                    </w:rPr>
                    <w:t>п'ятибалонної</w:t>
                  </w:r>
                  <w:proofErr w:type="spellEnd"/>
                  <w:r w:rsidRPr="00C75A79">
                    <w:rPr>
                      <w:rFonts w:eastAsia="Times New Roman" w:cs="Times New Roman"/>
                      <w:color w:val="000000"/>
                      <w:sz w:val="24"/>
                      <w:szCs w:val="24"/>
                      <w:lang w:eastAsia="ru-RU"/>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2D10E2"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9ED658D"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r>
            <w:tr w:rsidR="00C75A79" w:rsidRPr="00C75A79" w14:paraId="407997E3"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405A49"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D45E3D"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Ложемент для балонів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301B16"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58BD50F"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r>
            <w:tr w:rsidR="00C75A79" w:rsidRPr="00C75A79" w14:paraId="61B89F6D"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C4A779"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3</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5995C9"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 xml:space="preserve">Монтаж редуктору кисневого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D42F23"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C2139F1"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r>
            <w:tr w:rsidR="00C75A79" w:rsidRPr="00C75A79" w14:paraId="1A3C3F11"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C90061"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lastRenderedPageBreak/>
                    <w:t>4</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202C4D"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Монтаж труби мідної (діаметр 15 мм)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50867B"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м</w:t>
                  </w:r>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943D481"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1,5</w:t>
                  </w:r>
                </w:p>
              </w:tc>
            </w:tr>
            <w:tr w:rsidR="00C75A79" w:rsidRPr="00C75A79" w14:paraId="30943536"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4C3FB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5</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58029"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 xml:space="preserve">Трійник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828A93"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vertAlign w:val="superscript"/>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A0AEF8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r>
            <w:tr w:rsidR="00C75A79" w:rsidRPr="00C75A79" w14:paraId="4E6D50AD"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CA154F"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6</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A0567C"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 xml:space="preserve">Анкер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22A445"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104C103"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8</w:t>
                  </w:r>
                </w:p>
              </w:tc>
            </w:tr>
            <w:tr w:rsidR="00C75A79" w:rsidRPr="00C75A79" w14:paraId="34D20997" w14:textId="77777777" w:rsidTr="000B78F7">
              <w:trPr>
                <w:trHeight w:val="1"/>
                <w:jc w:val="center"/>
              </w:trPr>
              <w:tc>
                <w:tcPr>
                  <w:tcW w:w="912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52BCECB7" w14:textId="77777777" w:rsidR="00C75A79" w:rsidRPr="00C75A79" w:rsidRDefault="00C75A79" w:rsidP="00C75A79">
                  <w:pPr>
                    <w:framePr w:hSpace="180" w:wrap="around" w:vAnchor="text" w:hAnchor="margin" w:xAlign="center" w:y="199"/>
                    <w:autoSpaceDE w:val="0"/>
                    <w:adjustRightInd w:val="0"/>
                    <w:jc w:val="center"/>
                    <w:rPr>
                      <w:rFonts w:eastAsia="Times New Roman" w:cs="Times New Roman"/>
                      <w:color w:val="000000"/>
                      <w:sz w:val="24"/>
                      <w:szCs w:val="24"/>
                      <w:lang w:eastAsia="ru-RU"/>
                    </w:rPr>
                  </w:pPr>
                  <w:r w:rsidRPr="00C75A79">
                    <w:rPr>
                      <w:rFonts w:eastAsia="Times New Roman" w:cs="Times New Roman"/>
                      <w:b/>
                      <w:i/>
                      <w:color w:val="000000"/>
                      <w:sz w:val="24"/>
                      <w:szCs w:val="24"/>
                      <w:u w:val="single"/>
                    </w:rPr>
                    <w:t>Монтаж вентилів для відсікання відділень:</w:t>
                  </w:r>
                </w:p>
              </w:tc>
            </w:tr>
            <w:tr w:rsidR="00C75A79" w:rsidRPr="00C75A79" w14:paraId="2E876092"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C6A8E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4B08A6"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 xml:space="preserve">Монтаж ВКМ з </w:t>
                  </w:r>
                  <w:proofErr w:type="spellStart"/>
                  <w:r w:rsidRPr="00C75A79">
                    <w:rPr>
                      <w:rFonts w:eastAsia="Times New Roman" w:cs="Times New Roman"/>
                      <w:color w:val="000000"/>
                      <w:sz w:val="24"/>
                      <w:szCs w:val="24"/>
                      <w:lang w:eastAsia="ru-RU"/>
                    </w:rPr>
                    <w:t>маномеером</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97BB04"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4EE8C40"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4</w:t>
                  </w:r>
                </w:p>
              </w:tc>
            </w:tr>
            <w:tr w:rsidR="00C75A79" w:rsidRPr="00C75A79" w14:paraId="11B92AFA"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909B68"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A69A81"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Монтаж ВКМ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8229C4"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E893B6B"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r>
            <w:tr w:rsidR="00C75A79" w:rsidRPr="00C75A79" w14:paraId="623F394C" w14:textId="77777777" w:rsidTr="000B78F7">
              <w:trPr>
                <w:trHeight w:val="1"/>
                <w:jc w:val="center"/>
              </w:trPr>
              <w:tc>
                <w:tcPr>
                  <w:tcW w:w="912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14:paraId="07B267A7" w14:textId="77777777" w:rsidR="00C75A79" w:rsidRPr="00C75A79" w:rsidRDefault="00C75A79" w:rsidP="00C75A79">
                  <w:pPr>
                    <w:framePr w:hSpace="180" w:wrap="around" w:vAnchor="text" w:hAnchor="margin" w:xAlign="center" w:y="199"/>
                    <w:spacing w:before="100" w:beforeAutospacing="1" w:after="100" w:afterAutospacing="1"/>
                    <w:ind w:firstLine="708"/>
                    <w:jc w:val="both"/>
                    <w:rPr>
                      <w:rFonts w:eastAsia="Times New Roman" w:cs="Times New Roman"/>
                      <w:b/>
                      <w:i/>
                      <w:color w:val="000000"/>
                      <w:sz w:val="24"/>
                      <w:szCs w:val="24"/>
                      <w:u w:val="single"/>
                      <w:lang w:eastAsia="ru-RU"/>
                    </w:rPr>
                  </w:pPr>
                  <w:r w:rsidRPr="00C75A79">
                    <w:rPr>
                      <w:rFonts w:eastAsia="Times New Roman" w:cs="Times New Roman"/>
                      <w:b/>
                      <w:i/>
                      <w:color w:val="000000"/>
                      <w:sz w:val="24"/>
                      <w:szCs w:val="24"/>
                      <w:u w:val="single"/>
                      <w:lang w:eastAsia="ru-RU"/>
                    </w:rPr>
                    <w:t xml:space="preserve">Під'єднання </w:t>
                  </w:r>
                  <w:proofErr w:type="spellStart"/>
                  <w:r w:rsidRPr="00C75A79">
                    <w:rPr>
                      <w:rFonts w:eastAsia="Times New Roman" w:cs="Times New Roman"/>
                      <w:b/>
                      <w:i/>
                      <w:color w:val="000000"/>
                      <w:sz w:val="24"/>
                      <w:szCs w:val="24"/>
                      <w:u w:val="single"/>
                      <w:lang w:eastAsia="ru-RU"/>
                    </w:rPr>
                    <w:t>приліжкових</w:t>
                  </w:r>
                  <w:proofErr w:type="spellEnd"/>
                  <w:r w:rsidRPr="00C75A79">
                    <w:rPr>
                      <w:rFonts w:eastAsia="Times New Roman" w:cs="Times New Roman"/>
                      <w:b/>
                      <w:i/>
                      <w:color w:val="000000"/>
                      <w:sz w:val="24"/>
                      <w:szCs w:val="24"/>
                      <w:u w:val="single"/>
                      <w:lang w:eastAsia="ru-RU"/>
                    </w:rPr>
                    <w:t xml:space="preserve"> панелей до кисневої мережі у кількості 32 шт.:</w:t>
                  </w:r>
                </w:p>
              </w:tc>
            </w:tr>
            <w:tr w:rsidR="00C75A79" w:rsidRPr="00C75A79" w14:paraId="68B2D217"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860B53"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D4C83"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Трійник 12х8х12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1D23DD"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3F5D32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22</w:t>
                  </w:r>
                </w:p>
              </w:tc>
            </w:tr>
            <w:tr w:rsidR="00C75A79" w:rsidRPr="00C75A79" w14:paraId="4AB82CBD"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32A269"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8D58C1"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Трійник 15х12х15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92D04E"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44E4BA2"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r>
            <w:tr w:rsidR="00C75A79" w:rsidRPr="00C75A79" w14:paraId="1BFECF7E" w14:textId="77777777" w:rsidTr="000B78F7">
              <w:trPr>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932EB"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3</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431633" w14:textId="77777777" w:rsidR="00C75A79" w:rsidRPr="00C75A79" w:rsidRDefault="00C75A79" w:rsidP="00C75A79">
                  <w:pPr>
                    <w:framePr w:hSpace="180" w:wrap="around" w:vAnchor="text" w:hAnchor="margin" w:xAlign="center" w:y="199"/>
                    <w:autoSpaceDE w:val="0"/>
                    <w:adjustRightInd w:val="0"/>
                    <w:rPr>
                      <w:rFonts w:eastAsia="Calibri" w:cs="Times New Roman"/>
                      <w:bCs/>
                      <w:sz w:val="24"/>
                      <w:szCs w:val="24"/>
                    </w:rPr>
                  </w:pPr>
                  <w:r w:rsidRPr="00C75A79">
                    <w:rPr>
                      <w:rFonts w:eastAsia="Times New Roman" w:cs="Times New Roman"/>
                      <w:color w:val="000000"/>
                      <w:sz w:val="24"/>
                      <w:szCs w:val="24"/>
                      <w:lang w:eastAsia="ru-RU"/>
                    </w:rPr>
                    <w:t xml:space="preserve">Муфта 15/12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B7582D"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proofErr w:type="spellStart"/>
                  <w:r w:rsidRPr="00C75A79">
                    <w:rPr>
                      <w:rFonts w:eastAsia="Times New Roman" w:cs="Times New Roman"/>
                      <w:color w:val="000000"/>
                      <w:sz w:val="24"/>
                      <w:szCs w:val="24"/>
                      <w:lang w:eastAsia="ru-RU"/>
                    </w:rPr>
                    <w:t>шт</w:t>
                  </w:r>
                  <w:proofErr w:type="spellEnd"/>
                </w:p>
              </w:tc>
              <w:tc>
                <w:tcPr>
                  <w:tcW w:w="114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ABE924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r>
            <w:tr w:rsidR="00C75A79" w:rsidRPr="00C75A79" w14:paraId="3CCB2169"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6AC781"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4</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745237"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Муфта 12/8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82E437"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7A02D3"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w:t>
                  </w:r>
                </w:p>
              </w:tc>
            </w:tr>
            <w:tr w:rsidR="00C75A79" w:rsidRPr="00C75A79" w14:paraId="331EB073"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CD7AEE"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5</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F1E8BD"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Муфта 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7A39D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09696F"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32</w:t>
                  </w:r>
                </w:p>
              </w:tc>
            </w:tr>
            <w:tr w:rsidR="00C75A79" w:rsidRPr="00C75A79" w14:paraId="1BBC292C"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63FF9F"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6</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525A6C"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Трійник 8х8х8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6384AD"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E5B777"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4</w:t>
                  </w:r>
                </w:p>
              </w:tc>
            </w:tr>
            <w:tr w:rsidR="00C75A79" w:rsidRPr="00C75A79" w14:paraId="7EE4FCCA"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8447C4"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7</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C1E852"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Монтаж коробу 24х22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FA5B85"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95CCF8"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45</w:t>
                  </w:r>
                </w:p>
              </w:tc>
            </w:tr>
            <w:tr w:rsidR="00C75A79" w:rsidRPr="00C75A79" w14:paraId="5E53C659"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C2C227"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8</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9F13E2"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Кутик плаский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A840A"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3863A7"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34</w:t>
                  </w:r>
                </w:p>
              </w:tc>
            </w:tr>
            <w:tr w:rsidR="00C75A79" w:rsidRPr="00C75A79" w14:paraId="7C22F6B9"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ED2583"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9</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C502FB"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Кутик зовнішній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1042B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DBE668"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10</w:t>
                  </w:r>
                </w:p>
              </w:tc>
            </w:tr>
            <w:tr w:rsidR="00C75A79" w:rsidRPr="00C75A79" w14:paraId="3EEC1A38"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601A54"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10</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F03EC"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Кутик внутрішній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A654CA"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0FC456"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10</w:t>
                  </w:r>
                </w:p>
              </w:tc>
            </w:tr>
            <w:tr w:rsidR="00C75A79" w:rsidRPr="00C75A79" w14:paraId="5ADB8561"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B69D4E"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11</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BD6D56"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Заглушка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185855"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01886C"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w:t>
                  </w:r>
                </w:p>
              </w:tc>
            </w:tr>
            <w:tr w:rsidR="00C75A79" w:rsidRPr="00C75A79" w14:paraId="73B86B3D"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98B487"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lastRenderedPageBreak/>
                    <w:t>12</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2742A"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Флоуметер</w:t>
                  </w:r>
                  <w:proofErr w:type="spellEnd"/>
                  <w:r w:rsidRPr="00C75A79">
                    <w:rPr>
                      <w:rFonts w:eastAsia="Times New Roman" w:cs="Times New Roman"/>
                      <w:color w:val="000000"/>
                      <w:sz w:val="24"/>
                      <w:szCs w:val="24"/>
                      <w:lang w:eastAsia="ru-RU"/>
                    </w:rPr>
                    <w:t xml:space="preserve"> (</w:t>
                  </w:r>
                  <w:proofErr w:type="spellStart"/>
                  <w:r w:rsidRPr="00C75A79">
                    <w:rPr>
                      <w:rFonts w:eastAsia="Times New Roman" w:cs="Times New Roman"/>
                      <w:color w:val="000000"/>
                      <w:sz w:val="24"/>
                      <w:szCs w:val="24"/>
                      <w:lang w:eastAsia="ru-RU"/>
                    </w:rPr>
                    <w:t>настійнний</w:t>
                  </w:r>
                  <w:proofErr w:type="spellEnd"/>
                  <w:r w:rsidRPr="00C75A79">
                    <w:rPr>
                      <w:rFonts w:eastAsia="Times New Roman" w:cs="Times New Roman"/>
                      <w:color w:val="000000"/>
                      <w:sz w:val="24"/>
                      <w:szCs w:val="24"/>
                      <w:lang w:eastAsia="ru-RU"/>
                    </w:rPr>
                    <w:t xml:space="preserve"> дозатор зі зволожувачем) під DIN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3F2FEC"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1E4136"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32</w:t>
                  </w:r>
                </w:p>
              </w:tc>
            </w:tr>
            <w:tr w:rsidR="00C75A79" w:rsidRPr="00C75A79" w14:paraId="249CED4C"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F6ECF6"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13</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D5F21"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Монтаж труби мідної (діаметр 8мм)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672C96"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2647CA"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95,2</w:t>
                  </w:r>
                </w:p>
              </w:tc>
            </w:tr>
            <w:tr w:rsidR="00C75A79" w:rsidRPr="00C75A79" w14:paraId="42C43ECF"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483914"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14</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C27E24"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Штробування</w:t>
                  </w:r>
                  <w:proofErr w:type="spellEnd"/>
                  <w:r w:rsidRPr="00C75A79">
                    <w:rPr>
                      <w:rFonts w:eastAsia="Times New Roman" w:cs="Times New Roman"/>
                      <w:color w:val="000000"/>
                      <w:sz w:val="24"/>
                      <w:szCs w:val="24"/>
                      <w:lang w:eastAsia="ru-RU"/>
                    </w:rPr>
                    <w:t xml:space="preserve"> отворів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6E2F06"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0EF46F"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w:t>
                  </w:r>
                </w:p>
              </w:tc>
            </w:tr>
            <w:tr w:rsidR="00C75A79" w:rsidRPr="00C75A79" w14:paraId="43064C67"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AA6808"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15</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65FD23"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Дюпель-шуруп 6х40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ACCF81"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A14CA6"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300</w:t>
                  </w:r>
                </w:p>
              </w:tc>
            </w:tr>
            <w:tr w:rsidR="00C75A79" w:rsidRPr="00C75A79" w14:paraId="3FB4E76C"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ADEBEC"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16</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40BB24"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Монтажна стрічка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5817F7"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9C27EF"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5</w:t>
                  </w:r>
                </w:p>
              </w:tc>
            </w:tr>
            <w:tr w:rsidR="00C75A79" w:rsidRPr="00C75A79" w14:paraId="0EE68C38"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1EEDC8"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 17</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94D970"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Перевірка на герметичність</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6677F9"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1586F1"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95,2</w:t>
                  </w:r>
                </w:p>
              </w:tc>
            </w:tr>
            <w:tr w:rsidR="00C75A79" w:rsidRPr="00C75A79" w14:paraId="6E385821" w14:textId="77777777" w:rsidTr="000B78F7">
              <w:trPr>
                <w:gridAfter w:val="1"/>
                <w:wAfter w:w="9" w:type="dxa"/>
                <w:trHeight w:val="1"/>
                <w:jc w:val="center"/>
              </w:trPr>
              <w:tc>
                <w:tcPr>
                  <w:tcW w:w="9115"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3D9DEA75"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b/>
                      <w:i/>
                      <w:color w:val="000000"/>
                      <w:sz w:val="24"/>
                      <w:szCs w:val="24"/>
                      <w:u w:val="single"/>
                    </w:rPr>
                    <w:t>Прокладання окремої кисневої лінії до нейрохірургічної операційної</w:t>
                  </w:r>
                </w:p>
              </w:tc>
            </w:tr>
            <w:tr w:rsidR="00C75A79" w:rsidRPr="00C75A79" w14:paraId="4AB3A939"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99CAB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02E1DD"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Монтаж ВКМ з манометром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9FC02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9B0249"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2</w:t>
                  </w:r>
                </w:p>
              </w:tc>
            </w:tr>
            <w:tr w:rsidR="00C75A79" w:rsidRPr="00C75A79" w14:paraId="587286FA"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6FCF8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2</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79C730"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Коліно д15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DB3F0D"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0E9B8E"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4</w:t>
                  </w:r>
                </w:p>
              </w:tc>
            </w:tr>
            <w:tr w:rsidR="00C75A79" w:rsidRPr="00C75A79" w14:paraId="0133A0A1"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B11058"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3</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CCCC8B" w14:textId="77777777" w:rsidR="00C75A79" w:rsidRPr="00C75A79" w:rsidRDefault="00C75A79" w:rsidP="00C75A79">
                  <w:pPr>
                    <w:framePr w:hSpace="180" w:wrap="around" w:vAnchor="text" w:hAnchor="margin" w:xAlign="center" w:y="199"/>
                    <w:rPr>
                      <w:rFonts w:eastAsia="Times New Roman" w:cs="Times New Roman"/>
                      <w:color w:val="000000"/>
                      <w:sz w:val="24"/>
                      <w:szCs w:val="24"/>
                      <w:lang w:eastAsia="ru-RU"/>
                    </w:rPr>
                  </w:pPr>
                  <w:r w:rsidRPr="00C75A79">
                    <w:rPr>
                      <w:rFonts w:eastAsia="Times New Roman" w:cs="Times New Roman"/>
                      <w:color w:val="000000"/>
                      <w:sz w:val="24"/>
                      <w:szCs w:val="24"/>
                      <w:lang w:eastAsia="ru-RU"/>
                    </w:rPr>
                    <w:t>Трійник 15х12х15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FE2C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3B2CD5"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w:t>
                  </w:r>
                </w:p>
              </w:tc>
            </w:tr>
            <w:tr w:rsidR="00C75A79" w:rsidRPr="00C75A79" w14:paraId="21B133B3"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A5EB46"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4</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3FAB67"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Монтаж трубки мідної (</w:t>
                  </w:r>
                  <w:proofErr w:type="spellStart"/>
                  <w:r w:rsidRPr="00C75A79">
                    <w:rPr>
                      <w:rFonts w:eastAsia="Times New Roman" w:cs="Times New Roman"/>
                      <w:color w:val="000000"/>
                      <w:sz w:val="24"/>
                      <w:szCs w:val="24"/>
                      <w:lang w:eastAsia="ru-RU"/>
                    </w:rPr>
                    <w:t>дімаметр</w:t>
                  </w:r>
                  <w:proofErr w:type="spellEnd"/>
                  <w:r w:rsidRPr="00C75A79">
                    <w:rPr>
                      <w:rFonts w:eastAsia="Times New Roman" w:cs="Times New Roman"/>
                      <w:color w:val="000000"/>
                      <w:sz w:val="24"/>
                      <w:szCs w:val="24"/>
                      <w:lang w:eastAsia="ru-RU"/>
                    </w:rPr>
                    <w:t xml:space="preserve"> 10 мм)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9F84FF"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BDDC17"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37</w:t>
                  </w:r>
                </w:p>
              </w:tc>
            </w:tr>
            <w:tr w:rsidR="00C75A79" w:rsidRPr="00C75A79" w14:paraId="1FB604E9"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192F99"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5</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43C4B1"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Коліно д10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D9869"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2CD361"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2</w:t>
                  </w:r>
                </w:p>
              </w:tc>
            </w:tr>
            <w:tr w:rsidR="00C75A79" w:rsidRPr="00C75A79" w14:paraId="5251F0FA"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E71BDD"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6</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24B01F"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Монтаж коробу 24х22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857001"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268891"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20</w:t>
                  </w:r>
                </w:p>
              </w:tc>
            </w:tr>
            <w:tr w:rsidR="00C75A79" w:rsidRPr="00C75A79" w14:paraId="60E76B9D"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96798B"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7</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C1915B"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Кутик плаский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F20AF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9B03A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w:t>
                  </w:r>
                </w:p>
              </w:tc>
            </w:tr>
            <w:tr w:rsidR="00C75A79" w:rsidRPr="00C75A79" w14:paraId="28719E08"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18595A"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8</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289A14"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Кутик внутрішній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ABB692"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87FFEB"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w:t>
                  </w:r>
                </w:p>
              </w:tc>
            </w:tr>
            <w:tr w:rsidR="00C75A79" w:rsidRPr="00C75A79" w14:paraId="4B6E16B1"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C87392"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9</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0679A4"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Кутик зовнішній до коробу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7534A3"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71238F"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w:t>
                  </w:r>
                </w:p>
              </w:tc>
            </w:tr>
            <w:tr w:rsidR="00C75A79" w:rsidRPr="00C75A79" w14:paraId="35483BE8"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953F3"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10</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C66E57"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Монтажна стрічка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83CA03"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E996B9"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2,5</w:t>
                  </w:r>
                </w:p>
              </w:tc>
            </w:tr>
            <w:tr w:rsidR="00C75A79" w:rsidRPr="00C75A79" w14:paraId="0ADEE2F8"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2F0122"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lastRenderedPageBreak/>
                    <w:t>11</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4B44A0"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Дюпель-шуруп 6х40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948EB6"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proofErr w:type="spellStart"/>
                  <w:r w:rsidRPr="00C75A79">
                    <w:rPr>
                      <w:rFonts w:eastAsia="Times New Roman" w:cs="Times New Roman"/>
                      <w:color w:val="000000"/>
                      <w:sz w:val="24"/>
                      <w:szCs w:val="24"/>
                      <w:lang w:eastAsia="ru-RU"/>
                    </w:rPr>
                    <w:t>шт</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3394C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150</w:t>
                  </w:r>
                </w:p>
              </w:tc>
            </w:tr>
            <w:tr w:rsidR="00C75A79" w:rsidRPr="00C75A79" w14:paraId="0D1758C0" w14:textId="77777777" w:rsidTr="000B78F7">
              <w:trPr>
                <w:gridAfter w:val="1"/>
                <w:wAfter w:w="9" w:type="dxa"/>
                <w:trHeight w:val="1"/>
                <w:jc w:val="center"/>
              </w:trPr>
              <w:tc>
                <w:tcPr>
                  <w:tcW w:w="75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3B60DAD" w14:textId="77777777" w:rsidR="00C75A79" w:rsidRPr="00C75A79" w:rsidRDefault="00C75A79" w:rsidP="00C75A79">
                  <w:pPr>
                    <w:framePr w:hSpace="180" w:wrap="around" w:vAnchor="text" w:hAnchor="margin" w:xAlign="center" w:y="199"/>
                    <w:autoSpaceDE w:val="0"/>
                    <w:adjustRightInd w:val="0"/>
                    <w:jc w:val="center"/>
                    <w:rPr>
                      <w:rFonts w:eastAsia="Calibri" w:cs="Times New Roman"/>
                      <w:bCs/>
                      <w:sz w:val="24"/>
                      <w:szCs w:val="24"/>
                    </w:rPr>
                  </w:pPr>
                  <w:r w:rsidRPr="00C75A79">
                    <w:rPr>
                      <w:rFonts w:eastAsia="Times New Roman" w:cs="Times New Roman"/>
                      <w:color w:val="000000"/>
                      <w:sz w:val="24"/>
                      <w:szCs w:val="24"/>
                      <w:lang w:eastAsia="ru-RU"/>
                    </w:rPr>
                    <w:t>12</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376790" w14:textId="77777777" w:rsidR="00C75A79" w:rsidRPr="00C75A79" w:rsidRDefault="00C75A79" w:rsidP="00C75A79">
                  <w:pPr>
                    <w:framePr w:hSpace="180" w:wrap="around" w:vAnchor="text" w:hAnchor="margin" w:xAlign="center" w:y="199"/>
                    <w:rPr>
                      <w:rFonts w:eastAsia="Calibri" w:cs="Times New Roman"/>
                      <w:bCs/>
                      <w:sz w:val="24"/>
                      <w:szCs w:val="24"/>
                    </w:rPr>
                  </w:pPr>
                  <w:r w:rsidRPr="00C75A79">
                    <w:rPr>
                      <w:rFonts w:eastAsia="Times New Roman" w:cs="Times New Roman"/>
                      <w:color w:val="000000"/>
                      <w:sz w:val="24"/>
                      <w:szCs w:val="24"/>
                      <w:lang w:eastAsia="ru-RU"/>
                    </w:rPr>
                    <w:t>Перевірка на герметичність</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8CBE40"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6B8D44" w14:textId="77777777" w:rsidR="00C75A79" w:rsidRPr="00C75A79" w:rsidRDefault="00C75A79" w:rsidP="00C75A79">
                  <w:pPr>
                    <w:framePr w:hSpace="180" w:wrap="around" w:vAnchor="text" w:hAnchor="margin" w:xAlign="center" w:y="199"/>
                    <w:jc w:val="center"/>
                    <w:rPr>
                      <w:rFonts w:eastAsia="Times New Roman" w:cs="Times New Roman"/>
                      <w:color w:val="000000"/>
                      <w:sz w:val="24"/>
                      <w:szCs w:val="24"/>
                      <w:lang w:eastAsia="ru-RU"/>
                    </w:rPr>
                  </w:pPr>
                  <w:r w:rsidRPr="00C75A79">
                    <w:rPr>
                      <w:rFonts w:eastAsia="Times New Roman" w:cs="Times New Roman"/>
                      <w:color w:val="000000"/>
                      <w:sz w:val="24"/>
                      <w:szCs w:val="24"/>
                      <w:lang w:eastAsia="ru-RU"/>
                    </w:rPr>
                    <w:t>37</w:t>
                  </w:r>
                </w:p>
              </w:tc>
            </w:tr>
          </w:tbl>
          <w:p w14:paraId="57632FB0" w14:textId="77777777" w:rsidR="00E8534C" w:rsidRPr="00C75A79" w:rsidRDefault="00E8534C" w:rsidP="00E8534C">
            <w:pPr>
              <w:tabs>
                <w:tab w:val="left" w:pos="3544"/>
                <w:tab w:val="left" w:pos="4871"/>
              </w:tabs>
              <w:rPr>
                <w:rFonts w:eastAsia="Times New Roman" w:cs="Times New Roman"/>
                <w:b/>
                <w:bCs/>
                <w:color w:val="000000"/>
                <w:sz w:val="24"/>
                <w:szCs w:val="24"/>
                <w:lang w:eastAsia="ru-RU"/>
              </w:rPr>
            </w:pPr>
          </w:p>
        </w:tc>
      </w:tr>
      <w:tr w:rsidR="00E8534C" w:rsidRPr="00914BD9" w14:paraId="643DBDBD" w14:textId="77777777" w:rsidTr="00BE45B3">
        <w:tc>
          <w:tcPr>
            <w:tcW w:w="675" w:type="dxa"/>
          </w:tcPr>
          <w:p w14:paraId="367851AB" w14:textId="77777777" w:rsidR="00E8534C" w:rsidRPr="00B34D62" w:rsidRDefault="00E8534C" w:rsidP="00E8534C">
            <w:pPr>
              <w:spacing w:line="240" w:lineRule="atLeast"/>
              <w:jc w:val="both"/>
              <w:rPr>
                <w:bCs/>
                <w:szCs w:val="28"/>
              </w:rPr>
            </w:pPr>
            <w:r w:rsidRPr="00B34D62">
              <w:rPr>
                <w:bCs/>
                <w:szCs w:val="28"/>
              </w:rPr>
              <w:lastRenderedPageBreak/>
              <w:t>4.1.</w:t>
            </w:r>
          </w:p>
        </w:tc>
        <w:tc>
          <w:tcPr>
            <w:tcW w:w="4038" w:type="dxa"/>
          </w:tcPr>
          <w:p w14:paraId="40E1D4FA" w14:textId="77777777" w:rsidR="00E8534C" w:rsidRPr="00B34D62" w:rsidRDefault="00E8534C" w:rsidP="00E8534C">
            <w:pPr>
              <w:spacing w:line="240" w:lineRule="atLeast"/>
              <w:jc w:val="both"/>
              <w:rPr>
                <w:szCs w:val="28"/>
              </w:rPr>
            </w:pPr>
            <w:r w:rsidRPr="00B34D62">
              <w:rPr>
                <w:szCs w:val="28"/>
              </w:rPr>
              <w:t xml:space="preserve">Обґрунтування розміру бюджетного </w:t>
            </w:r>
            <w:r>
              <w:rPr>
                <w:szCs w:val="28"/>
              </w:rPr>
              <w:t>п</w:t>
            </w:r>
            <w:r w:rsidRPr="00B34D62">
              <w:rPr>
                <w:szCs w:val="28"/>
              </w:rPr>
              <w:t>ризначення.</w:t>
            </w:r>
          </w:p>
        </w:tc>
        <w:tc>
          <w:tcPr>
            <w:tcW w:w="10279" w:type="dxa"/>
          </w:tcPr>
          <w:p w14:paraId="32B45C14" w14:textId="77777777" w:rsidR="00E8534C" w:rsidRDefault="00E8534C" w:rsidP="00E8534C">
            <w:pPr>
              <w:spacing w:line="240" w:lineRule="atLeast"/>
              <w:ind w:right="-116"/>
              <w:rPr>
                <w:szCs w:val="28"/>
              </w:rPr>
            </w:pPr>
            <w:r>
              <w:rPr>
                <w:szCs w:val="28"/>
              </w:rPr>
              <w:t xml:space="preserve">1.Відповідно до Плану асигнувань на 2024 рік </w:t>
            </w:r>
            <w:r w:rsidRPr="00A565BD">
              <w:rPr>
                <w:szCs w:val="28"/>
              </w:rPr>
              <w:t xml:space="preserve">за </w:t>
            </w:r>
            <w:r w:rsidRPr="00A565BD">
              <w:rPr>
                <w:rFonts w:cs="Times New Roman"/>
                <w:szCs w:val="28"/>
              </w:rPr>
              <w:t xml:space="preserve">КЕКВ </w:t>
            </w:r>
            <w:r>
              <w:rPr>
                <w:rFonts w:cs="Times New Roman"/>
                <w:szCs w:val="28"/>
              </w:rPr>
              <w:t>3110</w:t>
            </w:r>
            <w:r w:rsidRPr="00A565BD">
              <w:rPr>
                <w:rFonts w:cs="Times New Roman"/>
                <w:szCs w:val="28"/>
              </w:rPr>
              <w:t xml:space="preserve">. </w:t>
            </w:r>
            <w:r>
              <w:rPr>
                <w:rFonts w:cs="Times New Roman"/>
                <w:szCs w:val="28"/>
              </w:rPr>
              <w:t>2.В</w:t>
            </w:r>
            <w:r>
              <w:rPr>
                <w:szCs w:val="28"/>
              </w:rPr>
              <w:t xml:space="preserve">раховуючи Постанову </w:t>
            </w:r>
            <w:r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Pr>
                <w:szCs w:val="28"/>
              </w:rPr>
              <w:t>стану.</w:t>
            </w:r>
          </w:p>
          <w:p w14:paraId="4C3D3C43" w14:textId="761CAAEC" w:rsidR="00E8534C" w:rsidRPr="00126CDC" w:rsidRDefault="00E8534C" w:rsidP="00C75A79">
            <w:pPr>
              <w:spacing w:line="240" w:lineRule="atLeast"/>
              <w:ind w:right="-116"/>
              <w:rPr>
                <w:color w:val="FF0000"/>
                <w:szCs w:val="28"/>
              </w:rPr>
            </w:pPr>
            <w:r>
              <w:rPr>
                <w:szCs w:val="28"/>
              </w:rPr>
              <w:t xml:space="preserve">3.Джерело фінансування – кошти </w:t>
            </w:r>
            <w:r w:rsidR="00C75A79">
              <w:rPr>
                <w:szCs w:val="28"/>
              </w:rPr>
              <w:t>власного</w:t>
            </w:r>
            <w:r>
              <w:rPr>
                <w:szCs w:val="28"/>
              </w:rPr>
              <w:t xml:space="preserve"> бюджету.</w:t>
            </w:r>
          </w:p>
        </w:tc>
      </w:tr>
      <w:tr w:rsidR="00E8534C" w:rsidRPr="00126CDC" w14:paraId="650BEC0A" w14:textId="77777777" w:rsidTr="00BE45B3">
        <w:tc>
          <w:tcPr>
            <w:tcW w:w="675" w:type="dxa"/>
          </w:tcPr>
          <w:p w14:paraId="2FA4EEFA" w14:textId="77777777" w:rsidR="00E8534C" w:rsidRPr="00B34D62" w:rsidRDefault="00E8534C" w:rsidP="00E8534C">
            <w:pPr>
              <w:spacing w:line="240" w:lineRule="atLeast"/>
              <w:jc w:val="both"/>
              <w:rPr>
                <w:bCs/>
                <w:szCs w:val="28"/>
              </w:rPr>
            </w:pPr>
            <w:r w:rsidRPr="00B34D62">
              <w:rPr>
                <w:bCs/>
                <w:szCs w:val="28"/>
              </w:rPr>
              <w:t>4.2.</w:t>
            </w:r>
          </w:p>
        </w:tc>
        <w:tc>
          <w:tcPr>
            <w:tcW w:w="4038" w:type="dxa"/>
          </w:tcPr>
          <w:p w14:paraId="6570B533" w14:textId="77777777" w:rsidR="00E8534C" w:rsidRPr="00B34D62" w:rsidRDefault="00E8534C" w:rsidP="00E8534C">
            <w:pPr>
              <w:spacing w:line="240" w:lineRule="atLeast"/>
              <w:jc w:val="both"/>
              <w:rPr>
                <w:szCs w:val="28"/>
              </w:rPr>
            </w:pPr>
            <w:r w:rsidRPr="00B34D62">
              <w:rPr>
                <w:szCs w:val="28"/>
              </w:rPr>
              <w:t>Очікувана вартість предмета закупівлі.</w:t>
            </w:r>
          </w:p>
        </w:tc>
        <w:tc>
          <w:tcPr>
            <w:tcW w:w="10279" w:type="dxa"/>
          </w:tcPr>
          <w:p w14:paraId="2FE45133" w14:textId="0C319B23" w:rsidR="00E8534C" w:rsidRPr="00B34D62" w:rsidRDefault="00C75A79" w:rsidP="00D56035">
            <w:pPr>
              <w:spacing w:line="240" w:lineRule="atLeast"/>
              <w:jc w:val="both"/>
              <w:rPr>
                <w:szCs w:val="28"/>
              </w:rPr>
            </w:pPr>
            <w:r>
              <w:rPr>
                <w:szCs w:val="28"/>
              </w:rPr>
              <w:t xml:space="preserve">332 </w:t>
            </w:r>
            <w:bookmarkStart w:id="1" w:name="_GoBack"/>
            <w:bookmarkEnd w:id="1"/>
            <w:r w:rsidR="007D1CDE">
              <w:rPr>
                <w:szCs w:val="28"/>
              </w:rPr>
              <w:t>000,00 грн. з ПДВ</w:t>
            </w:r>
          </w:p>
        </w:tc>
      </w:tr>
      <w:tr w:rsidR="00E8534C" w:rsidRPr="00B34D62" w14:paraId="1D1C0DF2" w14:textId="77777777" w:rsidTr="00BE45B3">
        <w:tc>
          <w:tcPr>
            <w:tcW w:w="675" w:type="dxa"/>
          </w:tcPr>
          <w:p w14:paraId="156B25A9" w14:textId="77777777" w:rsidR="00E8534C" w:rsidRPr="00B34D62" w:rsidRDefault="00E8534C" w:rsidP="00E8534C">
            <w:pPr>
              <w:spacing w:line="240" w:lineRule="atLeast"/>
              <w:jc w:val="both"/>
              <w:rPr>
                <w:bCs/>
                <w:szCs w:val="28"/>
              </w:rPr>
            </w:pPr>
            <w:r w:rsidRPr="00B34D62">
              <w:rPr>
                <w:bCs/>
                <w:szCs w:val="28"/>
              </w:rPr>
              <w:t>4.3</w:t>
            </w:r>
          </w:p>
        </w:tc>
        <w:tc>
          <w:tcPr>
            <w:tcW w:w="4038" w:type="dxa"/>
          </w:tcPr>
          <w:p w14:paraId="4A9078B2" w14:textId="77777777" w:rsidR="00E8534C" w:rsidRPr="00B34D62" w:rsidRDefault="00E8534C" w:rsidP="00E8534C">
            <w:pPr>
              <w:spacing w:line="240" w:lineRule="atLeast"/>
              <w:jc w:val="both"/>
              <w:rPr>
                <w:szCs w:val="28"/>
              </w:rPr>
            </w:pPr>
            <w:r w:rsidRPr="00B34D62">
              <w:rPr>
                <w:szCs w:val="28"/>
              </w:rPr>
              <w:t>Обґрунтування очікуваної вартості</w:t>
            </w:r>
            <w:r>
              <w:rPr>
                <w:szCs w:val="28"/>
              </w:rPr>
              <w:t xml:space="preserve"> </w:t>
            </w:r>
            <w:r w:rsidRPr="00B34D62">
              <w:rPr>
                <w:szCs w:val="28"/>
              </w:rPr>
              <w:t>предмета закупівлі.</w:t>
            </w:r>
          </w:p>
          <w:p w14:paraId="23731643" w14:textId="77777777" w:rsidR="00E8534C" w:rsidRPr="00B34D62" w:rsidRDefault="00E8534C" w:rsidP="00E8534C">
            <w:pPr>
              <w:spacing w:line="240" w:lineRule="atLeast"/>
              <w:jc w:val="both"/>
              <w:rPr>
                <w:szCs w:val="28"/>
              </w:rPr>
            </w:pPr>
          </w:p>
        </w:tc>
        <w:tc>
          <w:tcPr>
            <w:tcW w:w="10279" w:type="dxa"/>
          </w:tcPr>
          <w:p w14:paraId="1129DAC4" w14:textId="77777777" w:rsidR="00E8534C" w:rsidRPr="0099142A" w:rsidRDefault="00E8534C" w:rsidP="00E8534C">
            <w:pPr>
              <w:spacing w:line="240" w:lineRule="atLeast"/>
              <w:rPr>
                <w:rFonts w:eastAsia="Times New Roman" w:cs="Times New Roman"/>
                <w:szCs w:val="28"/>
                <w:lang w:eastAsia="uk-UA"/>
              </w:rPr>
            </w:pPr>
            <w:r w:rsidRPr="002A2381">
              <w:rPr>
                <w:color w:val="000000" w:themeColor="text1"/>
                <w:szCs w:val="28"/>
              </w:rPr>
              <w:t xml:space="preserve">Розрахунок очікуваної вартості предмета закупівлі </w:t>
            </w:r>
            <w:r w:rsidRPr="002A2381">
              <w:rPr>
                <w:color w:val="000000" w:themeColor="text1"/>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w:t>
            </w:r>
            <w:r>
              <w:rPr>
                <w:color w:val="000000" w:themeColor="text1"/>
              </w:rPr>
              <w:t xml:space="preserve">методом аналізу </w:t>
            </w:r>
            <w:r w:rsidRPr="0099142A">
              <w:rPr>
                <w:rFonts w:eastAsia="Times New Roman" w:cs="Times New Roman"/>
                <w:szCs w:val="28"/>
                <w:lang w:eastAsia="uk-UA"/>
              </w:rPr>
              <w:t>інформаці</w:t>
            </w:r>
            <w:r>
              <w:rPr>
                <w:rFonts w:eastAsia="Times New Roman" w:cs="Times New Roman"/>
                <w:szCs w:val="28"/>
                <w:lang w:eastAsia="uk-UA"/>
              </w:rPr>
              <w:t>ї</w:t>
            </w:r>
            <w:r w:rsidRPr="0099142A">
              <w:rPr>
                <w:rFonts w:eastAsia="Times New Roman" w:cs="Times New Roman"/>
                <w:szCs w:val="28"/>
                <w:lang w:eastAsia="uk-UA"/>
              </w:rPr>
              <w:t xml:space="preserve"> про ціни аналогічних медичних виробів, яку отримали:</w:t>
            </w:r>
          </w:p>
          <w:p w14:paraId="0DBA3D30"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відкритих інформаційних джерел</w:t>
            </w:r>
            <w:r w:rsidRPr="0099142A">
              <w:rPr>
                <w:rFonts w:eastAsia="Calibri" w:cs="Times New Roman"/>
                <w:szCs w:val="28"/>
              </w:rPr>
              <w:t xml:space="preserve"> мережі Інтернет</w:t>
            </w:r>
            <w:r w:rsidRPr="0099142A">
              <w:rPr>
                <w:rFonts w:eastAsia="Times New Roman" w:cs="Times New Roman"/>
                <w:szCs w:val="28"/>
                <w:lang w:eastAsia="uk-UA"/>
              </w:rPr>
              <w:t>;</w:t>
            </w:r>
          </w:p>
          <w:p w14:paraId="3CCA25D1"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електронної системи закупівель;</w:t>
            </w:r>
          </w:p>
          <w:p w14:paraId="3219926D"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договорів про закупівлю аналогічних медичних матеріалів за поточний рік, приймали до уваги також   останні два роки;</w:t>
            </w:r>
          </w:p>
          <w:p w14:paraId="1A132EB9"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 xml:space="preserve">шляхом направлення відповідних запитів до потенційних постачальників з метою отримання комерційних пропозицій (копії цінових пропозицій від потенційних постачальників надаються); </w:t>
            </w:r>
          </w:p>
          <w:p w14:paraId="6CF441DA"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шляхом проведення попередніх ринкових консультацій.</w:t>
            </w:r>
          </w:p>
          <w:p w14:paraId="718F2F72" w14:textId="77777777" w:rsidR="00E8534C" w:rsidRPr="006B298E" w:rsidRDefault="00E8534C" w:rsidP="00E8534C">
            <w:pPr>
              <w:spacing w:line="240" w:lineRule="atLeast"/>
              <w:rPr>
                <w:szCs w:val="28"/>
              </w:rPr>
            </w:pPr>
          </w:p>
        </w:tc>
      </w:tr>
      <w:tr w:rsidR="00E8534C" w:rsidRPr="00B34D62" w14:paraId="101163F5" w14:textId="77777777" w:rsidTr="00BE45B3">
        <w:tc>
          <w:tcPr>
            <w:tcW w:w="675" w:type="dxa"/>
          </w:tcPr>
          <w:p w14:paraId="584FB52F" w14:textId="77777777" w:rsidR="00E8534C" w:rsidRPr="00B34D62" w:rsidRDefault="00E8534C" w:rsidP="00E8534C">
            <w:pPr>
              <w:spacing w:line="240" w:lineRule="atLeast"/>
              <w:jc w:val="both"/>
              <w:rPr>
                <w:bCs/>
                <w:szCs w:val="28"/>
              </w:rPr>
            </w:pPr>
            <w:r w:rsidRPr="00B34D62">
              <w:rPr>
                <w:bCs/>
                <w:szCs w:val="28"/>
              </w:rPr>
              <w:lastRenderedPageBreak/>
              <w:t>5.</w:t>
            </w:r>
          </w:p>
        </w:tc>
        <w:tc>
          <w:tcPr>
            <w:tcW w:w="4038" w:type="dxa"/>
          </w:tcPr>
          <w:p w14:paraId="04E6B5BA" w14:textId="77777777" w:rsidR="00E8534C" w:rsidRPr="00B34D62" w:rsidRDefault="00E8534C" w:rsidP="00E8534C">
            <w:pPr>
              <w:spacing w:line="240" w:lineRule="atLeast"/>
              <w:jc w:val="both"/>
              <w:rPr>
                <w:szCs w:val="28"/>
              </w:rPr>
            </w:pPr>
            <w:r w:rsidRPr="00B34D62">
              <w:rPr>
                <w:szCs w:val="28"/>
              </w:rPr>
              <w:t>Процедура закупівлі.</w:t>
            </w:r>
          </w:p>
          <w:p w14:paraId="21D65865" w14:textId="77777777" w:rsidR="00E8534C" w:rsidRPr="00B34D62" w:rsidRDefault="00E8534C" w:rsidP="00E8534C">
            <w:pPr>
              <w:spacing w:line="240" w:lineRule="atLeast"/>
              <w:jc w:val="both"/>
              <w:rPr>
                <w:szCs w:val="28"/>
              </w:rPr>
            </w:pPr>
          </w:p>
        </w:tc>
        <w:tc>
          <w:tcPr>
            <w:tcW w:w="10279" w:type="dxa"/>
            <w:shd w:val="clear" w:color="auto" w:fill="auto"/>
          </w:tcPr>
          <w:p w14:paraId="3709DA88" w14:textId="77777777" w:rsidR="00E8534C" w:rsidRPr="00B34D62" w:rsidRDefault="00E8534C" w:rsidP="00E8534C">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9142A">
              <w:rPr>
                <w:rFonts w:eastAsia="Times New Roman" w:cs="Times New Roman"/>
                <w:sz w:val="24"/>
                <w:szCs w:val="24"/>
                <w:lang w:eastAsia="uk-UA"/>
              </w:rPr>
              <w:t xml:space="preserve"> </w:t>
            </w:r>
            <w:r w:rsidRPr="0099142A">
              <w:rPr>
                <w:rFonts w:eastAsia="Times New Roman" w:cs="Times New Roman"/>
                <w:szCs w:val="28"/>
                <w:lang w:eastAsia="uk-UA"/>
              </w:rPr>
              <w:t>(із змінами й доповненнями)</w:t>
            </w:r>
            <w:r w:rsidRPr="0099142A">
              <w:rPr>
                <w:szCs w:val="28"/>
              </w:rPr>
              <w:t xml:space="preserve">.  </w:t>
            </w:r>
          </w:p>
        </w:tc>
      </w:tr>
    </w:tbl>
    <w:p w14:paraId="6A962CCA" w14:textId="732AD378" w:rsidR="00516F65" w:rsidRPr="00B44D40" w:rsidRDefault="00516F65" w:rsidP="00F53D6B">
      <w:pPr>
        <w:spacing w:after="0" w:line="240" w:lineRule="atLeast"/>
        <w:rPr>
          <w:rFonts w:eastAsia="Calibri" w:cs="Times New Roman"/>
          <w:sz w:val="20"/>
          <w:szCs w:val="20"/>
        </w:rPr>
      </w:pPr>
    </w:p>
    <w:sectPr w:rsidR="00516F65" w:rsidRPr="00B44D40" w:rsidSect="00E8534C">
      <w:headerReference w:type="default" r:id="rId9"/>
      <w:pgSz w:w="16838" w:h="11906" w:orient="landscape"/>
      <w:pgMar w:top="1701" w:right="1134" w:bottom="567"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B8A5" w14:textId="77777777" w:rsidR="003B5052" w:rsidRDefault="003B5052" w:rsidP="003F52D9">
      <w:pPr>
        <w:spacing w:after="0" w:line="240" w:lineRule="auto"/>
      </w:pPr>
      <w:r>
        <w:separator/>
      </w:r>
    </w:p>
  </w:endnote>
  <w:endnote w:type="continuationSeparator" w:id="0">
    <w:p w14:paraId="552E187E" w14:textId="77777777" w:rsidR="003B5052" w:rsidRDefault="003B5052"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9A02" w14:textId="77777777" w:rsidR="003B5052" w:rsidRDefault="003B5052" w:rsidP="003F52D9">
      <w:pPr>
        <w:spacing w:after="0" w:line="240" w:lineRule="auto"/>
      </w:pPr>
      <w:r>
        <w:separator/>
      </w:r>
    </w:p>
  </w:footnote>
  <w:footnote w:type="continuationSeparator" w:id="0">
    <w:p w14:paraId="02D04546" w14:textId="77777777" w:rsidR="003B5052" w:rsidRDefault="003B5052" w:rsidP="003F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097D" w14:textId="428F5F70" w:rsidR="00E8534C" w:rsidRDefault="00E8534C" w:rsidP="00E8534C">
    <w:pPr>
      <w:spacing w:line="240" w:lineRule="atLeast"/>
      <w:jc w:val="center"/>
    </w:pPr>
    <w:r w:rsidRPr="00367E9D">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56A9B"/>
    <w:multiLevelType w:val="hybridMultilevel"/>
    <w:tmpl w:val="60283AC8"/>
    <w:lvl w:ilvl="0" w:tplc="9C2CEE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91009AD"/>
    <w:multiLevelType w:val="hybridMultilevel"/>
    <w:tmpl w:val="B538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B435492"/>
    <w:multiLevelType w:val="hybridMultilevel"/>
    <w:tmpl w:val="6568DDC6"/>
    <w:lvl w:ilvl="0" w:tplc="45E60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58654F"/>
    <w:multiLevelType w:val="hybridMultilevel"/>
    <w:tmpl w:val="A622E036"/>
    <w:lvl w:ilvl="0" w:tplc="2D1253E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BF564BC"/>
    <w:multiLevelType w:val="hybridMultilevel"/>
    <w:tmpl w:val="1416098A"/>
    <w:lvl w:ilvl="0" w:tplc="BBE2775A">
      <w:start w:val="3"/>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9DE0C18"/>
    <w:multiLevelType w:val="hybridMultilevel"/>
    <w:tmpl w:val="5030CFB0"/>
    <w:lvl w:ilvl="0" w:tplc="3D728FFC">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60A4519E"/>
    <w:multiLevelType w:val="hybridMultilevel"/>
    <w:tmpl w:val="76201D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2F52117"/>
    <w:multiLevelType w:val="hybridMultilevel"/>
    <w:tmpl w:val="46A226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14"/>
  </w:num>
  <w:num w:numId="6">
    <w:abstractNumId w:val="13"/>
  </w:num>
  <w:num w:numId="7">
    <w:abstractNumId w:val="9"/>
  </w:num>
  <w:num w:numId="8">
    <w:abstractNumId w:val="4"/>
  </w:num>
  <w:num w:numId="9">
    <w:abstractNumId w:val="7"/>
  </w:num>
  <w:num w:numId="10">
    <w:abstractNumId w:val="12"/>
  </w:num>
  <w:num w:numId="11">
    <w:abstractNumId w:val="5"/>
  </w:num>
  <w:num w:numId="12">
    <w:abstractNumId w:val="0"/>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2992"/>
    <w:rsid w:val="0003322F"/>
    <w:rsid w:val="00035C50"/>
    <w:rsid w:val="00037DED"/>
    <w:rsid w:val="000402DD"/>
    <w:rsid w:val="00040F1F"/>
    <w:rsid w:val="000421A2"/>
    <w:rsid w:val="000456FB"/>
    <w:rsid w:val="00046EBE"/>
    <w:rsid w:val="0005499D"/>
    <w:rsid w:val="00055885"/>
    <w:rsid w:val="000661FA"/>
    <w:rsid w:val="00066B1F"/>
    <w:rsid w:val="00076F82"/>
    <w:rsid w:val="00080E29"/>
    <w:rsid w:val="000817FF"/>
    <w:rsid w:val="0008195D"/>
    <w:rsid w:val="00082E66"/>
    <w:rsid w:val="000847AE"/>
    <w:rsid w:val="000917B7"/>
    <w:rsid w:val="00095441"/>
    <w:rsid w:val="00097816"/>
    <w:rsid w:val="000A6147"/>
    <w:rsid w:val="000A75EB"/>
    <w:rsid w:val="000B08FF"/>
    <w:rsid w:val="000B0E2E"/>
    <w:rsid w:val="000B141B"/>
    <w:rsid w:val="000B1576"/>
    <w:rsid w:val="000B31EB"/>
    <w:rsid w:val="000B5473"/>
    <w:rsid w:val="000C23D8"/>
    <w:rsid w:val="000C32C9"/>
    <w:rsid w:val="000C552F"/>
    <w:rsid w:val="000D0151"/>
    <w:rsid w:val="000D2C61"/>
    <w:rsid w:val="000D44CD"/>
    <w:rsid w:val="000D5DB4"/>
    <w:rsid w:val="000D62FB"/>
    <w:rsid w:val="000D68E1"/>
    <w:rsid w:val="000D7BCA"/>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340C"/>
    <w:rsid w:val="00135D1A"/>
    <w:rsid w:val="001415C7"/>
    <w:rsid w:val="001446C8"/>
    <w:rsid w:val="001473A7"/>
    <w:rsid w:val="0015050E"/>
    <w:rsid w:val="001539E4"/>
    <w:rsid w:val="00153AC7"/>
    <w:rsid w:val="00154D03"/>
    <w:rsid w:val="0016200E"/>
    <w:rsid w:val="001631C0"/>
    <w:rsid w:val="0016560A"/>
    <w:rsid w:val="00167981"/>
    <w:rsid w:val="00170F2D"/>
    <w:rsid w:val="00172129"/>
    <w:rsid w:val="00172E62"/>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44AB"/>
    <w:rsid w:val="001E455E"/>
    <w:rsid w:val="001F191D"/>
    <w:rsid w:val="001F4A5C"/>
    <w:rsid w:val="001F4B64"/>
    <w:rsid w:val="001F58B4"/>
    <w:rsid w:val="0021385A"/>
    <w:rsid w:val="00214F03"/>
    <w:rsid w:val="00217FA6"/>
    <w:rsid w:val="00220D5A"/>
    <w:rsid w:val="00223939"/>
    <w:rsid w:val="00224B24"/>
    <w:rsid w:val="00231C97"/>
    <w:rsid w:val="0023564C"/>
    <w:rsid w:val="00237E7D"/>
    <w:rsid w:val="002400BE"/>
    <w:rsid w:val="00242876"/>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3575"/>
    <w:rsid w:val="00294B28"/>
    <w:rsid w:val="002A19F2"/>
    <w:rsid w:val="002A1C0D"/>
    <w:rsid w:val="002A3060"/>
    <w:rsid w:val="002A5984"/>
    <w:rsid w:val="002A7C02"/>
    <w:rsid w:val="002B17E9"/>
    <w:rsid w:val="002B4FEA"/>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18DA"/>
    <w:rsid w:val="003121E4"/>
    <w:rsid w:val="00312DC6"/>
    <w:rsid w:val="003135E4"/>
    <w:rsid w:val="00320E9B"/>
    <w:rsid w:val="00321C60"/>
    <w:rsid w:val="0033162A"/>
    <w:rsid w:val="00331D20"/>
    <w:rsid w:val="00335696"/>
    <w:rsid w:val="00341B99"/>
    <w:rsid w:val="003428F3"/>
    <w:rsid w:val="00343AFF"/>
    <w:rsid w:val="00344447"/>
    <w:rsid w:val="00351DC8"/>
    <w:rsid w:val="00352248"/>
    <w:rsid w:val="00352375"/>
    <w:rsid w:val="0035345D"/>
    <w:rsid w:val="00360D1D"/>
    <w:rsid w:val="00361B9E"/>
    <w:rsid w:val="00361CDE"/>
    <w:rsid w:val="00362DF1"/>
    <w:rsid w:val="003643C6"/>
    <w:rsid w:val="00367E9D"/>
    <w:rsid w:val="00370AD0"/>
    <w:rsid w:val="003719E4"/>
    <w:rsid w:val="00373742"/>
    <w:rsid w:val="0038233C"/>
    <w:rsid w:val="003850C0"/>
    <w:rsid w:val="00385C27"/>
    <w:rsid w:val="00387268"/>
    <w:rsid w:val="003903FC"/>
    <w:rsid w:val="003936F4"/>
    <w:rsid w:val="003A478B"/>
    <w:rsid w:val="003B13E6"/>
    <w:rsid w:val="003B34CC"/>
    <w:rsid w:val="003B4910"/>
    <w:rsid w:val="003B5052"/>
    <w:rsid w:val="003B5A58"/>
    <w:rsid w:val="003B5D71"/>
    <w:rsid w:val="003B6D3C"/>
    <w:rsid w:val="003B713B"/>
    <w:rsid w:val="003C00B9"/>
    <w:rsid w:val="003C6017"/>
    <w:rsid w:val="003C7B15"/>
    <w:rsid w:val="003D675E"/>
    <w:rsid w:val="003D7CB4"/>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428E"/>
    <w:rsid w:val="00437103"/>
    <w:rsid w:val="00440B8E"/>
    <w:rsid w:val="00442176"/>
    <w:rsid w:val="004437F0"/>
    <w:rsid w:val="0044791C"/>
    <w:rsid w:val="00450E72"/>
    <w:rsid w:val="00452AC1"/>
    <w:rsid w:val="004551B7"/>
    <w:rsid w:val="00457683"/>
    <w:rsid w:val="00457BC8"/>
    <w:rsid w:val="00460077"/>
    <w:rsid w:val="00462AC7"/>
    <w:rsid w:val="00464EEB"/>
    <w:rsid w:val="004654A9"/>
    <w:rsid w:val="0046753F"/>
    <w:rsid w:val="00470BC5"/>
    <w:rsid w:val="004740C4"/>
    <w:rsid w:val="004765B9"/>
    <w:rsid w:val="004774B9"/>
    <w:rsid w:val="00477C0C"/>
    <w:rsid w:val="004813E2"/>
    <w:rsid w:val="004842CA"/>
    <w:rsid w:val="00484E70"/>
    <w:rsid w:val="00485862"/>
    <w:rsid w:val="00485ACF"/>
    <w:rsid w:val="00487F36"/>
    <w:rsid w:val="00490015"/>
    <w:rsid w:val="004945D2"/>
    <w:rsid w:val="00494F5C"/>
    <w:rsid w:val="0049550D"/>
    <w:rsid w:val="004A2EAA"/>
    <w:rsid w:val="004A567E"/>
    <w:rsid w:val="004A5A65"/>
    <w:rsid w:val="004B3879"/>
    <w:rsid w:val="004B4F33"/>
    <w:rsid w:val="004B5955"/>
    <w:rsid w:val="004B6264"/>
    <w:rsid w:val="004B7579"/>
    <w:rsid w:val="004C0527"/>
    <w:rsid w:val="004C0A1D"/>
    <w:rsid w:val="004C2C15"/>
    <w:rsid w:val="004C499E"/>
    <w:rsid w:val="004C555A"/>
    <w:rsid w:val="004C62AF"/>
    <w:rsid w:val="004C6EDC"/>
    <w:rsid w:val="004D0AE7"/>
    <w:rsid w:val="004D2B47"/>
    <w:rsid w:val="004E0820"/>
    <w:rsid w:val="004E4839"/>
    <w:rsid w:val="004E48CE"/>
    <w:rsid w:val="004F1DBF"/>
    <w:rsid w:val="004F3A04"/>
    <w:rsid w:val="004F4743"/>
    <w:rsid w:val="005015D2"/>
    <w:rsid w:val="00510461"/>
    <w:rsid w:val="0051176F"/>
    <w:rsid w:val="00515271"/>
    <w:rsid w:val="00516F65"/>
    <w:rsid w:val="00521412"/>
    <w:rsid w:val="00521790"/>
    <w:rsid w:val="005227AA"/>
    <w:rsid w:val="00530230"/>
    <w:rsid w:val="0053710D"/>
    <w:rsid w:val="005448B8"/>
    <w:rsid w:val="00545E04"/>
    <w:rsid w:val="00546B07"/>
    <w:rsid w:val="00546C68"/>
    <w:rsid w:val="00555AD4"/>
    <w:rsid w:val="0056224D"/>
    <w:rsid w:val="0057012F"/>
    <w:rsid w:val="00573D81"/>
    <w:rsid w:val="00574FEB"/>
    <w:rsid w:val="005759AB"/>
    <w:rsid w:val="00580ECA"/>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D327D"/>
    <w:rsid w:val="005D344D"/>
    <w:rsid w:val="005E5376"/>
    <w:rsid w:val="005E72D3"/>
    <w:rsid w:val="005F4880"/>
    <w:rsid w:val="005F643F"/>
    <w:rsid w:val="00614942"/>
    <w:rsid w:val="00617056"/>
    <w:rsid w:val="006213F6"/>
    <w:rsid w:val="00625203"/>
    <w:rsid w:val="00632DD1"/>
    <w:rsid w:val="00633D1F"/>
    <w:rsid w:val="00634490"/>
    <w:rsid w:val="0063527D"/>
    <w:rsid w:val="00647540"/>
    <w:rsid w:val="00652247"/>
    <w:rsid w:val="00653F86"/>
    <w:rsid w:val="00654941"/>
    <w:rsid w:val="0066018F"/>
    <w:rsid w:val="006604A6"/>
    <w:rsid w:val="00660ECB"/>
    <w:rsid w:val="0066472D"/>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678C"/>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3AD4"/>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D1CDE"/>
    <w:rsid w:val="007E4056"/>
    <w:rsid w:val="007E70DA"/>
    <w:rsid w:val="007F3674"/>
    <w:rsid w:val="007F4A61"/>
    <w:rsid w:val="007F4D82"/>
    <w:rsid w:val="00800859"/>
    <w:rsid w:val="008052E1"/>
    <w:rsid w:val="00806FD7"/>
    <w:rsid w:val="0081203D"/>
    <w:rsid w:val="00813C21"/>
    <w:rsid w:val="0081561F"/>
    <w:rsid w:val="00816D72"/>
    <w:rsid w:val="00817634"/>
    <w:rsid w:val="00817CD6"/>
    <w:rsid w:val="00824E51"/>
    <w:rsid w:val="00826972"/>
    <w:rsid w:val="00827955"/>
    <w:rsid w:val="008326CF"/>
    <w:rsid w:val="00840CDD"/>
    <w:rsid w:val="00841324"/>
    <w:rsid w:val="00842466"/>
    <w:rsid w:val="00844620"/>
    <w:rsid w:val="00847216"/>
    <w:rsid w:val="00847708"/>
    <w:rsid w:val="00852A5E"/>
    <w:rsid w:val="00852F74"/>
    <w:rsid w:val="0085426A"/>
    <w:rsid w:val="008557FD"/>
    <w:rsid w:val="008659C3"/>
    <w:rsid w:val="008665F8"/>
    <w:rsid w:val="00870E69"/>
    <w:rsid w:val="0087215E"/>
    <w:rsid w:val="008725E3"/>
    <w:rsid w:val="008739F9"/>
    <w:rsid w:val="00873C81"/>
    <w:rsid w:val="008763C8"/>
    <w:rsid w:val="00876DD1"/>
    <w:rsid w:val="00880AD9"/>
    <w:rsid w:val="00883C5F"/>
    <w:rsid w:val="00884EC6"/>
    <w:rsid w:val="00886482"/>
    <w:rsid w:val="00897AD2"/>
    <w:rsid w:val="008A6056"/>
    <w:rsid w:val="008A74A3"/>
    <w:rsid w:val="008B015D"/>
    <w:rsid w:val="008B49DE"/>
    <w:rsid w:val="008B695C"/>
    <w:rsid w:val="008B6A97"/>
    <w:rsid w:val="008C5338"/>
    <w:rsid w:val="008D000B"/>
    <w:rsid w:val="008D18F9"/>
    <w:rsid w:val="008D3FB8"/>
    <w:rsid w:val="008D4CE9"/>
    <w:rsid w:val="008D4F30"/>
    <w:rsid w:val="008D728A"/>
    <w:rsid w:val="008E50D8"/>
    <w:rsid w:val="008F2DEB"/>
    <w:rsid w:val="008F7E95"/>
    <w:rsid w:val="008F7FA7"/>
    <w:rsid w:val="00902978"/>
    <w:rsid w:val="00902DBF"/>
    <w:rsid w:val="00904E87"/>
    <w:rsid w:val="00906AB6"/>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142A"/>
    <w:rsid w:val="00992FB8"/>
    <w:rsid w:val="00993CFF"/>
    <w:rsid w:val="00997AA3"/>
    <w:rsid w:val="009A06AD"/>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DC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A71EF"/>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B006CA"/>
    <w:rsid w:val="00B01011"/>
    <w:rsid w:val="00B046D2"/>
    <w:rsid w:val="00B05BF7"/>
    <w:rsid w:val="00B06DC5"/>
    <w:rsid w:val="00B10F13"/>
    <w:rsid w:val="00B1131A"/>
    <w:rsid w:val="00B12457"/>
    <w:rsid w:val="00B15251"/>
    <w:rsid w:val="00B209F2"/>
    <w:rsid w:val="00B221C6"/>
    <w:rsid w:val="00B33184"/>
    <w:rsid w:val="00B37138"/>
    <w:rsid w:val="00B40200"/>
    <w:rsid w:val="00B449B8"/>
    <w:rsid w:val="00B44D40"/>
    <w:rsid w:val="00B44FC3"/>
    <w:rsid w:val="00B4786E"/>
    <w:rsid w:val="00B526A4"/>
    <w:rsid w:val="00B5352F"/>
    <w:rsid w:val="00B61C03"/>
    <w:rsid w:val="00B61E97"/>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45B3"/>
    <w:rsid w:val="00BE6CCF"/>
    <w:rsid w:val="00BE6D30"/>
    <w:rsid w:val="00BF05C9"/>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6525"/>
    <w:rsid w:val="00C671B0"/>
    <w:rsid w:val="00C7129C"/>
    <w:rsid w:val="00C75A79"/>
    <w:rsid w:val="00C80D51"/>
    <w:rsid w:val="00C83D21"/>
    <w:rsid w:val="00C92179"/>
    <w:rsid w:val="00C93B87"/>
    <w:rsid w:val="00C95979"/>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17015"/>
    <w:rsid w:val="00D23824"/>
    <w:rsid w:val="00D24562"/>
    <w:rsid w:val="00D3041B"/>
    <w:rsid w:val="00D311D8"/>
    <w:rsid w:val="00D3161D"/>
    <w:rsid w:val="00D32529"/>
    <w:rsid w:val="00D35900"/>
    <w:rsid w:val="00D4206A"/>
    <w:rsid w:val="00D45779"/>
    <w:rsid w:val="00D45D7D"/>
    <w:rsid w:val="00D508B4"/>
    <w:rsid w:val="00D56035"/>
    <w:rsid w:val="00D577FA"/>
    <w:rsid w:val="00D614E1"/>
    <w:rsid w:val="00D61A8A"/>
    <w:rsid w:val="00D6776E"/>
    <w:rsid w:val="00D75C45"/>
    <w:rsid w:val="00D87176"/>
    <w:rsid w:val="00D92BB6"/>
    <w:rsid w:val="00D92DFF"/>
    <w:rsid w:val="00D9498C"/>
    <w:rsid w:val="00D961AE"/>
    <w:rsid w:val="00DA0F8E"/>
    <w:rsid w:val="00DA1AEB"/>
    <w:rsid w:val="00DA2531"/>
    <w:rsid w:val="00DA590A"/>
    <w:rsid w:val="00DA5B00"/>
    <w:rsid w:val="00DA6CCF"/>
    <w:rsid w:val="00DA7C4A"/>
    <w:rsid w:val="00DB0053"/>
    <w:rsid w:val="00DB1E58"/>
    <w:rsid w:val="00DB6482"/>
    <w:rsid w:val="00DC3DA4"/>
    <w:rsid w:val="00DC573C"/>
    <w:rsid w:val="00DC6366"/>
    <w:rsid w:val="00DC761F"/>
    <w:rsid w:val="00DD2EE7"/>
    <w:rsid w:val="00DD4618"/>
    <w:rsid w:val="00DD651C"/>
    <w:rsid w:val="00DD7F51"/>
    <w:rsid w:val="00DF1F7D"/>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4D1E"/>
    <w:rsid w:val="00E8534C"/>
    <w:rsid w:val="00E8544D"/>
    <w:rsid w:val="00E8685B"/>
    <w:rsid w:val="00E86E74"/>
    <w:rsid w:val="00EA1EC5"/>
    <w:rsid w:val="00EA41AF"/>
    <w:rsid w:val="00EA500B"/>
    <w:rsid w:val="00EA65A3"/>
    <w:rsid w:val="00EB0CEF"/>
    <w:rsid w:val="00EB0F8B"/>
    <w:rsid w:val="00EB519A"/>
    <w:rsid w:val="00EB7C28"/>
    <w:rsid w:val="00EB7F15"/>
    <w:rsid w:val="00EC500E"/>
    <w:rsid w:val="00EC53D2"/>
    <w:rsid w:val="00EC62D0"/>
    <w:rsid w:val="00EC7D95"/>
    <w:rsid w:val="00ED0784"/>
    <w:rsid w:val="00ED13B0"/>
    <w:rsid w:val="00ED234E"/>
    <w:rsid w:val="00ED282E"/>
    <w:rsid w:val="00ED553D"/>
    <w:rsid w:val="00ED563D"/>
    <w:rsid w:val="00EE04C4"/>
    <w:rsid w:val="00EE4A3D"/>
    <w:rsid w:val="00EE715B"/>
    <w:rsid w:val="00EF0462"/>
    <w:rsid w:val="00EF0555"/>
    <w:rsid w:val="00EF3E8D"/>
    <w:rsid w:val="00EF518A"/>
    <w:rsid w:val="00F013A4"/>
    <w:rsid w:val="00F014BA"/>
    <w:rsid w:val="00F01577"/>
    <w:rsid w:val="00F03624"/>
    <w:rsid w:val="00F037A7"/>
    <w:rsid w:val="00F03EE2"/>
    <w:rsid w:val="00F100DD"/>
    <w:rsid w:val="00F20EEC"/>
    <w:rsid w:val="00F2127C"/>
    <w:rsid w:val="00F22DD5"/>
    <w:rsid w:val="00F319F3"/>
    <w:rsid w:val="00F31F41"/>
    <w:rsid w:val="00F33556"/>
    <w:rsid w:val="00F35128"/>
    <w:rsid w:val="00F4364C"/>
    <w:rsid w:val="00F455A2"/>
    <w:rsid w:val="00F46D43"/>
    <w:rsid w:val="00F47B8E"/>
    <w:rsid w:val="00F53D6B"/>
    <w:rsid w:val="00F544AA"/>
    <w:rsid w:val="00F545D2"/>
    <w:rsid w:val="00F54930"/>
    <w:rsid w:val="00F57597"/>
    <w:rsid w:val="00F60CEE"/>
    <w:rsid w:val="00F646A2"/>
    <w:rsid w:val="00F711DF"/>
    <w:rsid w:val="00F74506"/>
    <w:rsid w:val="00F7450E"/>
    <w:rsid w:val="00F86393"/>
    <w:rsid w:val="00F864D6"/>
    <w:rsid w:val="00F87699"/>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1798"/>
    <w:rsid w:val="00FE4970"/>
    <w:rsid w:val="00FE4978"/>
    <w:rsid w:val="00FE682C"/>
    <w:rsid w:val="00FF4C69"/>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B6A2"/>
  <w15:docId w15:val="{692729A7-4961-4E1C-AA7C-DB0748E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FA"/>
    <w:pPr>
      <w:ind w:left="720"/>
      <w:contextualSpacing/>
    </w:pPr>
  </w:style>
  <w:style w:type="table" w:styleId="a4">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79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791C"/>
    <w:rPr>
      <w:rFonts w:ascii="Segoe UI" w:hAnsi="Segoe UI" w:cs="Segoe UI"/>
      <w:sz w:val="18"/>
      <w:szCs w:val="18"/>
      <w:lang w:val="uk-UA"/>
    </w:rPr>
  </w:style>
  <w:style w:type="paragraph" w:styleId="a7">
    <w:name w:val="header"/>
    <w:basedOn w:val="a"/>
    <w:link w:val="a8"/>
    <w:uiPriority w:val="99"/>
    <w:unhideWhenUsed/>
    <w:rsid w:val="003F52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52D9"/>
    <w:rPr>
      <w:rFonts w:ascii="Times New Roman" w:hAnsi="Times New Roman"/>
      <w:sz w:val="28"/>
      <w:lang w:val="uk-UA"/>
    </w:rPr>
  </w:style>
  <w:style w:type="paragraph" w:styleId="a9">
    <w:name w:val="footer"/>
    <w:basedOn w:val="a"/>
    <w:link w:val="aa"/>
    <w:uiPriority w:val="99"/>
    <w:unhideWhenUsed/>
    <w:rsid w:val="003F52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js-apiid">
    <w:name w:val="js-apiid"/>
    <w:basedOn w:val="a0"/>
    <w:rsid w:val="00E8534C"/>
  </w:style>
  <w:style w:type="paragraph" w:customStyle="1" w:styleId="docdata">
    <w:name w:val="docdata"/>
    <w:aliases w:val="docy,v5,1435,baiaagaaboqcaaad1amaaaxiawaaaaaaaaaaaaaaaaaaaaaaaaaaaaaaaaaaaaaaaaaaaaaaaaaaaaaaaaaaaaaaaaaaaaaaaaaaaaaaaaaaaaaaaaaaaaaaaaaaaaaaaaaaaaaaaaaaaaaaaaaaaaaaaaaaaaaaaaaaaaaaaaaaaaaaaaaaaaaaaaaaaaaaaaaaaaaaaaaaaaaaaaaaaaaaaaaaaaaaaaaaaaaa"/>
    <w:basedOn w:val="a"/>
    <w:rsid w:val="00BE45B3"/>
    <w:pPr>
      <w:spacing w:before="100" w:beforeAutospacing="1" w:after="100" w:afterAutospacing="1" w:line="240" w:lineRule="auto"/>
    </w:pPr>
    <w:rPr>
      <w:rFonts w:eastAsia="Times New Roman" w:cs="Times New Roman"/>
      <w:sz w:val="24"/>
      <w:szCs w:val="24"/>
      <w:lang w:val="ru-RU"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DC761F"/>
    <w:pPr>
      <w:suppressAutoHyphens/>
      <w:spacing w:before="280" w:after="280" w:line="240" w:lineRule="auto"/>
    </w:pPr>
    <w:rPr>
      <w:rFonts w:eastAsia="Times New Roman" w:cs="Times New Roman"/>
      <w:sz w:val="24"/>
      <w:szCs w:val="24"/>
      <w:lang w:val="x-none" w:eastAsia="zh-CN"/>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DC761F"/>
    <w:rPr>
      <w:rFonts w:ascii="Times New Roman" w:eastAsia="Times New Roman" w:hAnsi="Times New Roman" w:cs="Times New Roman"/>
      <w:sz w:val="24"/>
      <w:szCs w:val="24"/>
      <w:lang w:val="x-none" w:eastAsia="zh-CN"/>
    </w:rPr>
  </w:style>
  <w:style w:type="paragraph" w:customStyle="1" w:styleId="Standard">
    <w:name w:val="Standard"/>
    <w:rsid w:val="00B01011"/>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797">
      <w:bodyDiv w:val="1"/>
      <w:marLeft w:val="0"/>
      <w:marRight w:val="0"/>
      <w:marTop w:val="0"/>
      <w:marBottom w:val="0"/>
      <w:divBdr>
        <w:top w:val="none" w:sz="0" w:space="0" w:color="auto"/>
        <w:left w:val="none" w:sz="0" w:space="0" w:color="auto"/>
        <w:bottom w:val="none" w:sz="0" w:space="0" w:color="auto"/>
        <w:right w:val="none" w:sz="0" w:space="0" w:color="auto"/>
      </w:divBdr>
    </w:div>
    <w:div w:id="259870513">
      <w:bodyDiv w:val="1"/>
      <w:marLeft w:val="0"/>
      <w:marRight w:val="0"/>
      <w:marTop w:val="0"/>
      <w:marBottom w:val="0"/>
      <w:divBdr>
        <w:top w:val="none" w:sz="0" w:space="0" w:color="auto"/>
        <w:left w:val="none" w:sz="0" w:space="0" w:color="auto"/>
        <w:bottom w:val="none" w:sz="0" w:space="0" w:color="auto"/>
        <w:right w:val="none" w:sz="0" w:space="0" w:color="auto"/>
      </w:divBdr>
    </w:div>
    <w:div w:id="470447336">
      <w:bodyDiv w:val="1"/>
      <w:marLeft w:val="0"/>
      <w:marRight w:val="0"/>
      <w:marTop w:val="0"/>
      <w:marBottom w:val="0"/>
      <w:divBdr>
        <w:top w:val="none" w:sz="0" w:space="0" w:color="auto"/>
        <w:left w:val="none" w:sz="0" w:space="0" w:color="auto"/>
        <w:bottom w:val="none" w:sz="0" w:space="0" w:color="auto"/>
        <w:right w:val="none" w:sz="0" w:space="0" w:color="auto"/>
      </w:divBdr>
    </w:div>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231768248">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575508572">
      <w:bodyDiv w:val="1"/>
      <w:marLeft w:val="0"/>
      <w:marRight w:val="0"/>
      <w:marTop w:val="0"/>
      <w:marBottom w:val="0"/>
      <w:divBdr>
        <w:top w:val="none" w:sz="0" w:space="0" w:color="auto"/>
        <w:left w:val="none" w:sz="0" w:space="0" w:color="auto"/>
        <w:bottom w:val="none" w:sz="0" w:space="0" w:color="auto"/>
        <w:right w:val="none" w:sz="0" w:space="0" w:color="auto"/>
      </w:divBdr>
    </w:div>
    <w:div w:id="187862084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6-18-005155-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E380-BFF6-4FE4-9220-EF6EDDCF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2964</Words>
  <Characters>1691</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IHHA</cp:lastModifiedBy>
  <cp:revision>13</cp:revision>
  <cp:lastPrinted>2021-12-13T10:01:00Z</cp:lastPrinted>
  <dcterms:created xsi:type="dcterms:W3CDTF">2024-05-24T09:10:00Z</dcterms:created>
  <dcterms:modified xsi:type="dcterms:W3CDTF">2024-07-15T12:00:00Z</dcterms:modified>
</cp:coreProperties>
</file>