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C6872" w14:textId="77777777" w:rsidR="004D5033" w:rsidRPr="0066772E" w:rsidRDefault="00D74B35" w:rsidP="004D5033">
      <w:pPr>
        <w:widowControl w:val="0"/>
        <w:spacing w:after="0" w:line="240" w:lineRule="auto"/>
        <w:jc w:val="right"/>
        <w:rPr>
          <w:rFonts w:ascii="Times New Roman" w:hAnsi="Times New Roman"/>
          <w:sz w:val="24"/>
          <w:szCs w:val="24"/>
          <w:lang w:val="ru-RU"/>
        </w:rPr>
      </w:pPr>
      <w:r w:rsidRPr="0066772E">
        <w:rPr>
          <w:rFonts w:ascii="Times New Roman" w:hAnsi="Times New Roman"/>
          <w:sz w:val="24"/>
          <w:szCs w:val="24"/>
          <w:lang w:val="ru-RU"/>
        </w:rPr>
        <w:t>Додаток</w:t>
      </w:r>
    </w:p>
    <w:p w14:paraId="18E837DE" w14:textId="77777777" w:rsidR="000209DD" w:rsidRPr="00BC6731" w:rsidRDefault="000209DD" w:rsidP="004D5033">
      <w:pPr>
        <w:widowControl w:val="0"/>
        <w:spacing w:after="0" w:line="240" w:lineRule="auto"/>
        <w:jc w:val="right"/>
        <w:rPr>
          <w:rFonts w:ascii="Times New Roman" w:hAnsi="Times New Roman"/>
          <w:b/>
          <w:sz w:val="24"/>
          <w:szCs w:val="24"/>
        </w:rPr>
      </w:pPr>
    </w:p>
    <w:p w14:paraId="1FB3FD64" w14:textId="77777777"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 xml:space="preserve">Програма </w:t>
      </w:r>
    </w:p>
    <w:p w14:paraId="570CB294" w14:textId="77777777"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економічного і соціального розвитку Тернопільської міської територіальної</w:t>
      </w:r>
    </w:p>
    <w:p w14:paraId="1D2BBC06" w14:textId="77777777" w:rsidR="004D5033" w:rsidRPr="00BC6731" w:rsidRDefault="004D5033" w:rsidP="004D5033">
      <w:pPr>
        <w:widowControl w:val="0"/>
        <w:spacing w:after="0" w:line="240" w:lineRule="auto"/>
        <w:ind w:firstLine="600"/>
        <w:jc w:val="center"/>
        <w:rPr>
          <w:rFonts w:ascii="Times New Roman" w:hAnsi="Times New Roman"/>
          <w:b/>
          <w:sz w:val="24"/>
          <w:szCs w:val="24"/>
        </w:rPr>
      </w:pPr>
      <w:r w:rsidRPr="00BC6731">
        <w:rPr>
          <w:rFonts w:ascii="Times New Roman" w:hAnsi="Times New Roman"/>
          <w:b/>
          <w:sz w:val="24"/>
          <w:szCs w:val="24"/>
        </w:rPr>
        <w:t>громади на 2025-2027 роки</w:t>
      </w:r>
    </w:p>
    <w:p w14:paraId="31D8E701" w14:textId="77777777" w:rsidR="004D5033" w:rsidRPr="00BC6731" w:rsidRDefault="004D5033" w:rsidP="004D5033">
      <w:pPr>
        <w:widowControl w:val="0"/>
        <w:spacing w:after="0" w:line="240" w:lineRule="auto"/>
        <w:jc w:val="center"/>
        <w:rPr>
          <w:rFonts w:ascii="Times New Roman" w:hAnsi="Times New Roman"/>
          <w:b/>
          <w:sz w:val="24"/>
          <w:szCs w:val="24"/>
        </w:rPr>
      </w:pPr>
    </w:p>
    <w:p w14:paraId="6922ED5F" w14:textId="77777777"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 xml:space="preserve">ПАСПОРТ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32"/>
      </w:tblGrid>
      <w:tr w:rsidR="004D5033" w:rsidRPr="00BC6731" w14:paraId="571D89A5" w14:textId="77777777" w:rsidTr="00D74B35">
        <w:tc>
          <w:tcPr>
            <w:tcW w:w="2410" w:type="dxa"/>
          </w:tcPr>
          <w:p w14:paraId="7BF957CF" w14:textId="77777777" w:rsidR="004D5033" w:rsidRPr="00BC6731" w:rsidRDefault="004D5033"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Назва програми</w:t>
            </w:r>
          </w:p>
        </w:tc>
        <w:tc>
          <w:tcPr>
            <w:tcW w:w="6832" w:type="dxa"/>
          </w:tcPr>
          <w:p w14:paraId="27AA9B88" w14:textId="77777777" w:rsidR="004D5033" w:rsidRPr="00BC6731" w:rsidRDefault="004D5033"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Програма економічного і соціального розвитку Тернопільської міської територіальної громади на 2025-2027 роки</w:t>
            </w:r>
          </w:p>
        </w:tc>
      </w:tr>
      <w:tr w:rsidR="001D6EEB" w:rsidRPr="00BC6731" w14:paraId="694CA535" w14:textId="77777777" w:rsidTr="00D74B35">
        <w:tc>
          <w:tcPr>
            <w:tcW w:w="2410" w:type="dxa"/>
          </w:tcPr>
          <w:p w14:paraId="23366598"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Замовник Програми</w:t>
            </w:r>
          </w:p>
        </w:tc>
        <w:tc>
          <w:tcPr>
            <w:tcW w:w="6832" w:type="dxa"/>
          </w:tcPr>
          <w:p w14:paraId="78E44C36"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Тернопільська міська рада</w:t>
            </w:r>
          </w:p>
        </w:tc>
      </w:tr>
      <w:tr w:rsidR="001D6EEB" w:rsidRPr="00BC6731" w14:paraId="5C1DB729" w14:textId="77777777" w:rsidTr="00D74B35">
        <w:tc>
          <w:tcPr>
            <w:tcW w:w="2410" w:type="dxa"/>
          </w:tcPr>
          <w:p w14:paraId="3C6ACA2E"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Головний розробник Програми  </w:t>
            </w:r>
          </w:p>
        </w:tc>
        <w:tc>
          <w:tcPr>
            <w:tcW w:w="6832" w:type="dxa"/>
          </w:tcPr>
          <w:p w14:paraId="67DB1E13"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Управління економіки, промисловості та праці</w:t>
            </w:r>
          </w:p>
        </w:tc>
      </w:tr>
      <w:tr w:rsidR="001D6EEB" w:rsidRPr="00BC6731" w14:paraId="49B6D9B5" w14:textId="77777777" w:rsidTr="00D74B35">
        <w:tc>
          <w:tcPr>
            <w:tcW w:w="2410" w:type="dxa"/>
          </w:tcPr>
          <w:p w14:paraId="7B088E30"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Підстава для розробки Програми </w:t>
            </w:r>
          </w:p>
        </w:tc>
        <w:tc>
          <w:tcPr>
            <w:tcW w:w="6832" w:type="dxa"/>
          </w:tcPr>
          <w:p w14:paraId="1243AFAA" w14:textId="77777777" w:rsidR="001D6EEB" w:rsidRPr="00BC6731" w:rsidRDefault="001D6EEB" w:rsidP="006A6FC3">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hyperlink r:id="rId8" w:anchor="Text" w:history="1">
              <w:r w:rsidR="007C773A">
                <w:rPr>
                  <w:rFonts w:ascii="Times New Roman" w:eastAsia="Times New Roman" w:hAnsi="Times New Roman"/>
                  <w:sz w:val="24"/>
                  <w:szCs w:val="24"/>
                  <w:lang w:eastAsia="ru-RU"/>
                </w:rPr>
                <w:t>постанова Кабінету М</w:t>
              </w:r>
              <w:r w:rsidRPr="00BC6731">
                <w:rPr>
                  <w:rFonts w:ascii="Times New Roman" w:eastAsia="Times New Roman" w:hAnsi="Times New Roman"/>
                  <w:sz w:val="24"/>
                  <w:szCs w:val="24"/>
                  <w:lang w:eastAsia="ru-RU"/>
                </w:rPr>
                <w:t xml:space="preserve">іністрів України </w:t>
              </w:r>
            </w:hyperlink>
            <w:r w:rsidRPr="00BC6731">
              <w:rPr>
                <w:rFonts w:ascii="Times New Roman" w:eastAsia="Times New Roman" w:hAnsi="Times New Roman"/>
                <w:sz w:val="24"/>
                <w:szCs w:val="24"/>
                <w:lang w:eastAsia="ru-RU"/>
              </w:rPr>
              <w:t>від 26</w:t>
            </w:r>
            <w:r w:rsidR="006A6FC3">
              <w:rPr>
                <w:rFonts w:ascii="Times New Roman" w:eastAsia="Times New Roman" w:hAnsi="Times New Roman"/>
                <w:sz w:val="24"/>
                <w:szCs w:val="24"/>
                <w:lang w:eastAsia="ru-RU"/>
              </w:rPr>
              <w:t xml:space="preserve"> квітня </w:t>
            </w:r>
            <w:r w:rsidRPr="00BC6731">
              <w:rPr>
                <w:rFonts w:ascii="Times New Roman" w:eastAsia="Times New Roman" w:hAnsi="Times New Roman"/>
                <w:sz w:val="24"/>
                <w:szCs w:val="24"/>
                <w:lang w:eastAsia="ru-RU"/>
              </w:rPr>
              <w:t>2003</w:t>
            </w:r>
            <w:r w:rsidR="006A6FC3">
              <w:rPr>
                <w:rFonts w:ascii="Times New Roman" w:eastAsia="Times New Roman" w:hAnsi="Times New Roman"/>
                <w:sz w:val="24"/>
                <w:szCs w:val="24"/>
                <w:lang w:eastAsia="ru-RU"/>
              </w:rPr>
              <w:t xml:space="preserve"> р.</w:t>
            </w:r>
            <w:r w:rsidRPr="00BC6731">
              <w:rPr>
                <w:rFonts w:ascii="Times New Roman" w:eastAsia="Times New Roman" w:hAnsi="Times New Roman"/>
                <w:sz w:val="24"/>
                <w:szCs w:val="24"/>
                <w:lang w:eastAsia="ru-RU"/>
              </w:rPr>
              <w:t xml:space="preserve">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постанова Кабінету Міністрів України від 15 грудня 2023 р. № 1315 «Про схвалення основних прогнозних макропоказників економічного і соціального розвитку України на 2024-2026 роки»;</w:t>
            </w:r>
            <w:r w:rsidR="00D63E9E" w:rsidRPr="00BC6731">
              <w:rPr>
                <w:rFonts w:ascii="Times New Roman" w:eastAsia="Times New Roman" w:hAnsi="Times New Roman"/>
                <w:sz w:val="24"/>
                <w:szCs w:val="24"/>
                <w:lang w:eastAsia="ru-RU"/>
              </w:rPr>
              <w:t xml:space="preserve"> </w:t>
            </w:r>
            <w:r w:rsidRPr="00BC6731">
              <w:rPr>
                <w:rFonts w:ascii="Times New Roman" w:eastAsia="Times New Roman" w:hAnsi="Times New Roman"/>
                <w:sz w:val="24"/>
                <w:szCs w:val="24"/>
                <w:lang w:eastAsia="ru-RU"/>
              </w:rPr>
              <w:t>розпорядження міського голови від 05.09.2024 № 181 «Про розроблення проекту Програми економічного і соціального розвитку Тернопільської міської територіальної громади на 2025-2027 роки».</w:t>
            </w:r>
          </w:p>
        </w:tc>
      </w:tr>
      <w:tr w:rsidR="001D6EEB" w:rsidRPr="00BC6731" w14:paraId="2FBC61B7" w14:textId="77777777" w:rsidTr="00D74B35">
        <w:tc>
          <w:tcPr>
            <w:tcW w:w="2410" w:type="dxa"/>
          </w:tcPr>
          <w:p w14:paraId="06CAE380"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Відповідальні за виконання заходів Програми </w:t>
            </w:r>
          </w:p>
        </w:tc>
        <w:tc>
          <w:tcPr>
            <w:tcW w:w="6832" w:type="dxa"/>
          </w:tcPr>
          <w:p w14:paraId="30866ACF"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Виконавчі органи міської ради, комунальні підприємства, установи та організації громади</w:t>
            </w:r>
          </w:p>
        </w:tc>
      </w:tr>
      <w:tr w:rsidR="001D6EEB" w:rsidRPr="00BC6731" w14:paraId="0197C2A0" w14:textId="77777777" w:rsidTr="00D74B35">
        <w:tc>
          <w:tcPr>
            <w:tcW w:w="2410" w:type="dxa"/>
          </w:tcPr>
          <w:p w14:paraId="68FD6D23"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Термін реалізації Програми</w:t>
            </w:r>
          </w:p>
        </w:tc>
        <w:tc>
          <w:tcPr>
            <w:tcW w:w="6832" w:type="dxa"/>
          </w:tcPr>
          <w:p w14:paraId="5D50D8BD"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2025-2027 роки</w:t>
            </w:r>
          </w:p>
        </w:tc>
      </w:tr>
      <w:tr w:rsidR="001D6EEB" w:rsidRPr="00BC6731" w14:paraId="19FD6F14" w14:textId="77777777" w:rsidTr="00D74B35">
        <w:tc>
          <w:tcPr>
            <w:tcW w:w="2410" w:type="dxa"/>
          </w:tcPr>
          <w:p w14:paraId="3612202F"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Основні джерела фінансування заходів Програми </w:t>
            </w:r>
          </w:p>
        </w:tc>
        <w:tc>
          <w:tcPr>
            <w:tcW w:w="6832" w:type="dxa"/>
          </w:tcPr>
          <w:p w14:paraId="70697D6B"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Бюджет Тернопільської міської територіальної громади; державний бюджет; кошти міжнародних фінансових організацій та проектів міжнародної технічної допомоги; кредитні ресурси; власні кошти підприємств, установ, організацій; інші джерела не заборонені чинним законодавством</w:t>
            </w:r>
          </w:p>
        </w:tc>
      </w:tr>
      <w:tr w:rsidR="001D6EEB" w:rsidRPr="00BC6731" w14:paraId="2D422FC1" w14:textId="77777777" w:rsidTr="00D74B35">
        <w:tc>
          <w:tcPr>
            <w:tcW w:w="2410" w:type="dxa"/>
          </w:tcPr>
          <w:p w14:paraId="2A9B19D3"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Мета Програми</w:t>
            </w:r>
          </w:p>
        </w:tc>
        <w:tc>
          <w:tcPr>
            <w:tcW w:w="6832" w:type="dxa"/>
          </w:tcPr>
          <w:p w14:paraId="1B3A790A" w14:textId="77777777" w:rsidR="001D6EEB" w:rsidRPr="00BC6731" w:rsidRDefault="004355F7" w:rsidP="00BC6731">
            <w:pPr>
              <w:spacing w:after="0"/>
              <w:jc w:val="both"/>
              <w:rPr>
                <w:rFonts w:ascii="Times New Roman" w:eastAsia="Times New Roman" w:hAnsi="Times New Roman"/>
                <w:color w:val="FF0000"/>
                <w:sz w:val="24"/>
                <w:szCs w:val="24"/>
                <w:lang w:eastAsia="ru-RU"/>
              </w:rPr>
            </w:pPr>
            <w:r w:rsidRPr="00BC6731">
              <w:rPr>
                <w:rFonts w:ascii="Times New Roman" w:eastAsia="Times New Roman" w:hAnsi="Times New Roman"/>
                <w:sz w:val="24"/>
                <w:szCs w:val="24"/>
                <w:lang w:eastAsia="ru-RU"/>
              </w:rPr>
              <w:t>Підтримка обороноздатності Збройних Сил України, забезпечення належного функціонування усіх сфер життєдіяльності громади, безпечних умов проживання в умовах воєнного стану, надання широкого спектра соціальних послуг, вирішення соціальних питань, створення умов для економічного розвитку громади в умовах воєнного/післявоєнного стану, зміцнення міжнародних відносин, поліпшення екологічного стану довкілля.</w:t>
            </w:r>
          </w:p>
        </w:tc>
      </w:tr>
      <w:tr w:rsidR="001D6EEB" w:rsidRPr="00BC6731" w14:paraId="630402EA" w14:textId="77777777" w:rsidTr="00D74B35">
        <w:tc>
          <w:tcPr>
            <w:tcW w:w="2410" w:type="dxa"/>
          </w:tcPr>
          <w:p w14:paraId="5F2EBEA7" w14:textId="77777777" w:rsidR="001D6EEB" w:rsidRPr="00BC6731" w:rsidRDefault="001D6EEB" w:rsidP="00BC6731">
            <w:pPr>
              <w:spacing w:after="0"/>
              <w:jc w:val="center"/>
              <w:rPr>
                <w:rFonts w:ascii="Times New Roman" w:eastAsia="Times New Roman" w:hAnsi="Times New Roman"/>
                <w:color w:val="000000"/>
                <w:sz w:val="24"/>
                <w:szCs w:val="24"/>
                <w:lang w:eastAsia="ru-RU"/>
              </w:rPr>
            </w:pPr>
            <w:r w:rsidRPr="00BC6731">
              <w:rPr>
                <w:rFonts w:ascii="Times New Roman" w:eastAsia="Times New Roman" w:hAnsi="Times New Roman"/>
                <w:color w:val="000000"/>
                <w:sz w:val="24"/>
                <w:szCs w:val="24"/>
                <w:lang w:eastAsia="ru-RU"/>
              </w:rPr>
              <w:t xml:space="preserve">Основні завдання Програми </w:t>
            </w:r>
          </w:p>
        </w:tc>
        <w:tc>
          <w:tcPr>
            <w:tcW w:w="6832" w:type="dxa"/>
          </w:tcPr>
          <w:p w14:paraId="1F54E7B5"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забезпечення Збройних сил України та сил оборони засобами для ефективної протидії ворогу;</w:t>
            </w:r>
          </w:p>
          <w:p w14:paraId="1749D8D5"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lastRenderedPageBreak/>
              <w:t>- підтримка ветеранів, розвиток ветеранського бізнесу;</w:t>
            </w:r>
          </w:p>
          <w:p w14:paraId="07102133"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захист та функціонування критичної інфраструктури в умовах настання надзвичайної ситуації, покращення енергетичної незалежності комунальних підприємств громади;</w:t>
            </w:r>
          </w:p>
          <w:p w14:paraId="10D64F63"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спроможність медичної галузі надавати якісні послуги мешканцям громади, внутрішньо переміщеним особам та ветеранам;</w:t>
            </w:r>
          </w:p>
          <w:p w14:paraId="08B042BD"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створення безбар</w:t>
            </w:r>
            <w:r w:rsidR="00541401" w:rsidRPr="00BC6731">
              <w:rPr>
                <w:rFonts w:ascii="Times New Roman" w:eastAsia="Arial" w:hAnsi="Times New Roman"/>
                <w:sz w:val="24"/>
                <w:szCs w:val="24"/>
              </w:rPr>
              <w:t>’</w:t>
            </w:r>
            <w:r w:rsidRPr="00BC6731">
              <w:rPr>
                <w:rFonts w:ascii="Times New Roman" w:eastAsia="Arial" w:hAnsi="Times New Roman"/>
                <w:sz w:val="24"/>
                <w:szCs w:val="24"/>
              </w:rPr>
              <w:t>єрного середовища, комфортних просторів та умов для маломобільних груп населення;</w:t>
            </w:r>
          </w:p>
          <w:p w14:paraId="6CFD01DB" w14:textId="77777777"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xml:space="preserve">- економічне зростання </w:t>
            </w:r>
            <w:r w:rsidR="007C773A">
              <w:rPr>
                <w:rFonts w:ascii="Times New Roman" w:eastAsia="Arial" w:hAnsi="Times New Roman"/>
                <w:sz w:val="24"/>
                <w:szCs w:val="24"/>
              </w:rPr>
              <w:t>громади</w:t>
            </w:r>
            <w:r w:rsidRPr="00BC6731">
              <w:rPr>
                <w:rFonts w:ascii="Times New Roman" w:eastAsia="Arial" w:hAnsi="Times New Roman"/>
                <w:sz w:val="24"/>
                <w:szCs w:val="24"/>
              </w:rPr>
              <w:t>: підтримка малого бізнесу та розвиток промисловості;</w:t>
            </w:r>
          </w:p>
          <w:p w14:paraId="413D2D6A" w14:textId="77777777" w:rsidR="001D6EEB" w:rsidRPr="00BC6731" w:rsidRDefault="001D6EEB" w:rsidP="00BC6731">
            <w:pPr>
              <w:shd w:val="clear" w:color="auto" w:fill="FFFFFF"/>
              <w:spacing w:after="0"/>
              <w:jc w:val="both"/>
              <w:rPr>
                <w:rFonts w:ascii="Times New Roman" w:hAnsi="Times New Roman"/>
                <w:i/>
                <w:sz w:val="24"/>
                <w:szCs w:val="24"/>
              </w:rPr>
            </w:pPr>
            <w:r w:rsidRPr="00BC6731">
              <w:rPr>
                <w:rFonts w:ascii="Times New Roman" w:eastAsia="Arial" w:hAnsi="Times New Roman"/>
                <w:sz w:val="24"/>
                <w:szCs w:val="24"/>
              </w:rPr>
              <w:t>- освітня система з високими стандартами якості на всіх рівнях</w:t>
            </w:r>
            <w:r w:rsidR="002D3331" w:rsidRPr="00BC6731">
              <w:rPr>
                <w:rFonts w:ascii="Times New Roman" w:eastAsia="Arial" w:hAnsi="Times New Roman"/>
                <w:sz w:val="24"/>
                <w:szCs w:val="24"/>
              </w:rPr>
              <w:t>.</w:t>
            </w:r>
          </w:p>
        </w:tc>
      </w:tr>
      <w:tr w:rsidR="001D6EEB" w:rsidRPr="00BC6731" w14:paraId="110AC96B" w14:textId="77777777" w:rsidTr="00D74B35">
        <w:tc>
          <w:tcPr>
            <w:tcW w:w="2410" w:type="dxa"/>
          </w:tcPr>
          <w:p w14:paraId="2BF0A8D2" w14:textId="77777777"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lastRenderedPageBreak/>
              <w:t xml:space="preserve">Система організації контролю за виконанням Програми </w:t>
            </w:r>
          </w:p>
        </w:tc>
        <w:tc>
          <w:tcPr>
            <w:tcW w:w="6832" w:type="dxa"/>
          </w:tcPr>
          <w:p w14:paraId="4A8943A6"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Контроль за виконанням завдань Програми здійснюють:</w:t>
            </w:r>
          </w:p>
          <w:p w14:paraId="0EF51C76" w14:textId="77777777"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міська рада та виконавчий комітет міської ради;</w:t>
            </w:r>
          </w:p>
          <w:p w14:paraId="6C519695" w14:textId="77777777" w:rsidR="001D6EEB" w:rsidRPr="00BC6731" w:rsidRDefault="001D6EEB" w:rsidP="00BC6731">
            <w:pPr>
              <w:numPr>
                <w:ilvl w:val="12"/>
                <w:numId w:val="0"/>
              </w:num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 </w:t>
            </w:r>
            <w:r w:rsidRPr="00BC6731">
              <w:rPr>
                <w:rFonts w:ascii="Times New Roman" w:eastAsia="MS Mincho" w:hAnsi="Times New Roman"/>
                <w:sz w:val="24"/>
                <w:szCs w:val="24"/>
                <w:lang w:eastAsia="ru-RU"/>
              </w:rPr>
              <w:t>постійна комісія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tc>
      </w:tr>
    </w:tbl>
    <w:p w14:paraId="65DDC7F0"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084C39A0"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6F4B7721"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3D261C2F"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7A13FFD4"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6C4A502A"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79F247AD"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5EB4B1C1"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55142755"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0135C924"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077214B7"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3E917185"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6CBCD3C4"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231503A3"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78393A63"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4681CE51"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7CD4D80F"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0C71A11A"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7E3E1A6A"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2F8848A6"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1A57D0C3"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35F0951E"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6995764A"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25E7DF48"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4B6DA44C"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4844DAF7"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14910A07"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1B3A6F49"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2BCBF499" w14:textId="77777777"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14:paraId="63FE98BE" w14:textId="77777777" w:rsidR="00361931" w:rsidRDefault="00361931" w:rsidP="004D5033">
      <w:pPr>
        <w:widowControl w:val="0"/>
        <w:tabs>
          <w:tab w:val="left" w:pos="284"/>
        </w:tabs>
        <w:spacing w:after="0" w:line="240" w:lineRule="auto"/>
        <w:jc w:val="center"/>
        <w:rPr>
          <w:rFonts w:ascii="Times New Roman" w:hAnsi="Times New Roman"/>
          <w:b/>
          <w:bCs/>
          <w:sz w:val="24"/>
          <w:szCs w:val="24"/>
        </w:rPr>
      </w:pPr>
    </w:p>
    <w:p w14:paraId="01371B63" w14:textId="77777777" w:rsidR="00361931" w:rsidRDefault="00361931" w:rsidP="004D5033">
      <w:pPr>
        <w:widowControl w:val="0"/>
        <w:tabs>
          <w:tab w:val="left" w:pos="284"/>
        </w:tabs>
        <w:spacing w:after="0" w:line="240" w:lineRule="auto"/>
        <w:jc w:val="center"/>
        <w:rPr>
          <w:rFonts w:ascii="Times New Roman" w:hAnsi="Times New Roman"/>
          <w:b/>
          <w:bCs/>
          <w:sz w:val="24"/>
          <w:szCs w:val="24"/>
        </w:rPr>
      </w:pPr>
    </w:p>
    <w:p w14:paraId="4A736A72" w14:textId="3936AA7C"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r w:rsidRPr="00BC6731">
        <w:rPr>
          <w:rFonts w:ascii="Times New Roman" w:hAnsi="Times New Roman"/>
          <w:b/>
          <w:bCs/>
          <w:sz w:val="24"/>
          <w:szCs w:val="24"/>
        </w:rPr>
        <w:lastRenderedPageBreak/>
        <w:t>ЗМІСТ</w:t>
      </w:r>
    </w:p>
    <w:p w14:paraId="48C78196" w14:textId="77777777" w:rsidR="005E25C7" w:rsidRPr="00BC6731" w:rsidRDefault="005E25C7" w:rsidP="004D5033">
      <w:pPr>
        <w:widowControl w:val="0"/>
        <w:tabs>
          <w:tab w:val="left" w:pos="284"/>
        </w:tabs>
        <w:spacing w:after="0" w:line="240" w:lineRule="auto"/>
        <w:jc w:val="center"/>
        <w:rPr>
          <w:rFonts w:ascii="Times New Roman" w:hAnsi="Times New Roman"/>
          <w:b/>
          <w:bCs/>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0"/>
        <w:gridCol w:w="561"/>
      </w:tblGrid>
      <w:tr w:rsidR="004D5033" w:rsidRPr="00BC6731" w14:paraId="461C8613" w14:textId="77777777" w:rsidTr="007D540F">
        <w:trPr>
          <w:cantSplit/>
          <w:trHeight w:val="64"/>
          <w:jc w:val="center"/>
        </w:trPr>
        <w:tc>
          <w:tcPr>
            <w:tcW w:w="9220" w:type="dxa"/>
          </w:tcPr>
          <w:p w14:paraId="28C34018" w14:textId="77777777" w:rsidR="004D5033" w:rsidRPr="00BC6731" w:rsidRDefault="004D5033" w:rsidP="00BC6731">
            <w:pPr>
              <w:widowControl w:val="0"/>
              <w:tabs>
                <w:tab w:val="left" w:pos="851"/>
              </w:tabs>
              <w:spacing w:after="0"/>
              <w:jc w:val="both"/>
              <w:rPr>
                <w:rFonts w:ascii="Times New Roman" w:hAnsi="Times New Roman"/>
                <w:sz w:val="24"/>
                <w:szCs w:val="24"/>
              </w:rPr>
            </w:pPr>
            <w:r w:rsidRPr="00BC6731">
              <w:rPr>
                <w:rFonts w:ascii="Times New Roman" w:hAnsi="Times New Roman"/>
                <w:sz w:val="24"/>
                <w:szCs w:val="24"/>
              </w:rPr>
              <w:t xml:space="preserve">Вступ </w:t>
            </w:r>
          </w:p>
        </w:tc>
        <w:tc>
          <w:tcPr>
            <w:tcW w:w="561" w:type="dxa"/>
            <w:tcMar>
              <w:top w:w="0" w:type="dxa"/>
              <w:left w:w="0" w:type="dxa"/>
              <w:bottom w:w="0" w:type="dxa"/>
              <w:right w:w="0" w:type="dxa"/>
            </w:tcMar>
          </w:tcPr>
          <w:p w14:paraId="657EA212" w14:textId="77777777" w:rsidR="004D5033" w:rsidRPr="00BC6731" w:rsidRDefault="00D74B35" w:rsidP="00BC6731">
            <w:pPr>
              <w:widowControl w:val="0"/>
              <w:tabs>
                <w:tab w:val="left" w:pos="284"/>
              </w:tab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4D5033" w:rsidRPr="00BC6731" w14:paraId="45C28944" w14:textId="77777777" w:rsidTr="007D540F">
        <w:trPr>
          <w:cantSplit/>
          <w:trHeight w:val="20"/>
          <w:jc w:val="center"/>
        </w:trPr>
        <w:tc>
          <w:tcPr>
            <w:tcW w:w="9220" w:type="dxa"/>
          </w:tcPr>
          <w:p w14:paraId="4F505234" w14:textId="77777777" w:rsidR="004D5033" w:rsidRPr="00BC6731" w:rsidRDefault="004D5033" w:rsidP="00BC6731">
            <w:pPr>
              <w:shd w:val="clear" w:color="auto" w:fill="FFFFFF"/>
              <w:spacing w:after="0"/>
              <w:rPr>
                <w:rFonts w:ascii="Times New Roman" w:hAnsi="Times New Roman"/>
                <w:bCs/>
                <w:sz w:val="24"/>
                <w:szCs w:val="24"/>
              </w:rPr>
            </w:pPr>
            <w:r w:rsidRPr="00BC6731">
              <w:rPr>
                <w:rFonts w:ascii="Times New Roman" w:hAnsi="Times New Roman"/>
                <w:bCs/>
                <w:sz w:val="24"/>
                <w:szCs w:val="24"/>
              </w:rPr>
              <w:t>І. Загальна оцінка соціально-економічного стану Тернопільської міської територіальної громади</w:t>
            </w:r>
          </w:p>
        </w:tc>
        <w:tc>
          <w:tcPr>
            <w:tcW w:w="561" w:type="dxa"/>
            <w:tcMar>
              <w:top w:w="0" w:type="dxa"/>
              <w:left w:w="0" w:type="dxa"/>
              <w:bottom w:w="0" w:type="dxa"/>
              <w:right w:w="0" w:type="dxa"/>
            </w:tcMar>
          </w:tcPr>
          <w:p w14:paraId="576E83C9" w14:textId="77777777" w:rsidR="004D5033" w:rsidRPr="00BC6731" w:rsidRDefault="00D74B35"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6</w:t>
            </w:r>
          </w:p>
        </w:tc>
      </w:tr>
      <w:tr w:rsidR="004D5033" w:rsidRPr="00BC6731" w14:paraId="7376590D" w14:textId="77777777" w:rsidTr="007D540F">
        <w:trPr>
          <w:cantSplit/>
          <w:trHeight w:val="20"/>
          <w:jc w:val="center"/>
        </w:trPr>
        <w:tc>
          <w:tcPr>
            <w:tcW w:w="9220" w:type="dxa"/>
          </w:tcPr>
          <w:p w14:paraId="5318C7F9" w14:textId="77777777" w:rsidR="004D5033" w:rsidRPr="00BC6731" w:rsidRDefault="004D5033" w:rsidP="00BC6731">
            <w:pPr>
              <w:widowControl w:val="0"/>
              <w:tabs>
                <w:tab w:val="left" w:pos="851"/>
              </w:tabs>
              <w:spacing w:after="0"/>
              <w:jc w:val="both"/>
              <w:rPr>
                <w:rFonts w:ascii="Times New Roman" w:hAnsi="Times New Roman"/>
                <w:bCs/>
                <w:sz w:val="24"/>
                <w:szCs w:val="24"/>
              </w:rPr>
            </w:pPr>
            <w:r w:rsidRPr="00BC6731">
              <w:rPr>
                <w:rFonts w:ascii="Times New Roman" w:hAnsi="Times New Roman"/>
                <w:bCs/>
                <w:sz w:val="24"/>
                <w:szCs w:val="24"/>
              </w:rPr>
              <w:t>ІІ. П</w:t>
            </w:r>
            <w:r w:rsidRPr="00BC6731">
              <w:rPr>
                <w:rFonts w:ascii="Times New Roman" w:hAnsi="Times New Roman"/>
                <w:spacing w:val="-6"/>
                <w:sz w:val="24"/>
                <w:szCs w:val="24"/>
              </w:rPr>
              <w:t xml:space="preserve">ріоритетні </w:t>
            </w:r>
            <w:r w:rsidR="004355F7" w:rsidRPr="00BC6731">
              <w:rPr>
                <w:rFonts w:ascii="Times New Roman" w:hAnsi="Times New Roman"/>
                <w:spacing w:val="-6"/>
                <w:sz w:val="24"/>
                <w:szCs w:val="24"/>
              </w:rPr>
              <w:t xml:space="preserve">цілі, </w:t>
            </w:r>
            <w:r w:rsidRPr="00BC6731">
              <w:rPr>
                <w:rFonts w:ascii="Times New Roman" w:hAnsi="Times New Roman"/>
                <w:spacing w:val="-6"/>
                <w:sz w:val="24"/>
                <w:szCs w:val="24"/>
              </w:rPr>
              <w:t xml:space="preserve">напрями </w:t>
            </w:r>
            <w:r w:rsidR="004355F7" w:rsidRPr="00BC6731">
              <w:rPr>
                <w:rFonts w:ascii="Times New Roman" w:hAnsi="Times New Roman"/>
                <w:spacing w:val="-6"/>
                <w:sz w:val="24"/>
                <w:szCs w:val="24"/>
              </w:rPr>
              <w:t xml:space="preserve">та завдання Програми економічного і соціального </w:t>
            </w:r>
            <w:r w:rsidRPr="00BC6731">
              <w:rPr>
                <w:rFonts w:ascii="Times New Roman" w:hAnsi="Times New Roman"/>
                <w:spacing w:val="-6"/>
                <w:sz w:val="24"/>
                <w:szCs w:val="24"/>
              </w:rPr>
              <w:t xml:space="preserve">розвитку </w:t>
            </w:r>
            <w:r w:rsidRPr="00BC6731">
              <w:rPr>
                <w:rFonts w:ascii="Times New Roman" w:hAnsi="Times New Roman"/>
                <w:sz w:val="24"/>
                <w:szCs w:val="24"/>
              </w:rPr>
              <w:t>Тернопільської міської територіальної громади на 202</w:t>
            </w:r>
            <w:r w:rsidR="004355F7" w:rsidRPr="00BC6731">
              <w:rPr>
                <w:rFonts w:ascii="Times New Roman" w:hAnsi="Times New Roman"/>
                <w:sz w:val="24"/>
                <w:szCs w:val="24"/>
              </w:rPr>
              <w:t>5-2027</w:t>
            </w:r>
            <w:r w:rsidRPr="00BC6731">
              <w:rPr>
                <w:rFonts w:ascii="Times New Roman" w:hAnsi="Times New Roman"/>
                <w:sz w:val="24"/>
                <w:szCs w:val="24"/>
              </w:rPr>
              <w:t xml:space="preserve"> роки.</w:t>
            </w:r>
          </w:p>
        </w:tc>
        <w:tc>
          <w:tcPr>
            <w:tcW w:w="561" w:type="dxa"/>
            <w:tcMar>
              <w:top w:w="0" w:type="dxa"/>
              <w:left w:w="0" w:type="dxa"/>
              <w:bottom w:w="0" w:type="dxa"/>
              <w:right w:w="0" w:type="dxa"/>
            </w:tcMar>
          </w:tcPr>
          <w:p w14:paraId="78BC863A" w14:textId="77777777"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4D5033" w:rsidRPr="00BC6731" w14:paraId="4EE2A702" w14:textId="77777777" w:rsidTr="007D540F">
        <w:trPr>
          <w:cantSplit/>
          <w:trHeight w:val="20"/>
          <w:jc w:val="center"/>
        </w:trPr>
        <w:tc>
          <w:tcPr>
            <w:tcW w:w="9220" w:type="dxa"/>
          </w:tcPr>
          <w:p w14:paraId="1E433CD7" w14:textId="77777777" w:rsidR="004D5033" w:rsidRPr="00BC6731" w:rsidRDefault="004D5033" w:rsidP="00BC6731">
            <w:pPr>
              <w:widowControl w:val="0"/>
              <w:tabs>
                <w:tab w:val="left" w:pos="851"/>
              </w:tabs>
              <w:spacing w:after="0"/>
              <w:rPr>
                <w:rFonts w:ascii="Times New Roman" w:hAnsi="Times New Roman"/>
                <w:i/>
                <w:sz w:val="24"/>
                <w:szCs w:val="24"/>
              </w:rPr>
            </w:pPr>
            <w:r w:rsidRPr="00BC6731">
              <w:rPr>
                <w:rFonts w:ascii="Times New Roman" w:hAnsi="Times New Roman"/>
                <w:b/>
                <w:bCs/>
                <w:i/>
                <w:sz w:val="24"/>
                <w:szCs w:val="24"/>
              </w:rPr>
              <w:t xml:space="preserve">Пріоритет 1. </w:t>
            </w:r>
            <w:r w:rsidR="001E24F1" w:rsidRPr="00BC6731">
              <w:rPr>
                <w:rFonts w:ascii="Times New Roman" w:hAnsi="Times New Roman"/>
                <w:b/>
                <w:bCs/>
                <w:i/>
                <w:sz w:val="24"/>
                <w:szCs w:val="24"/>
              </w:rPr>
              <w:t>Обороноздатність та безпека</w:t>
            </w:r>
          </w:p>
        </w:tc>
        <w:tc>
          <w:tcPr>
            <w:tcW w:w="561" w:type="dxa"/>
            <w:tcMar>
              <w:top w:w="0" w:type="dxa"/>
              <w:left w:w="0" w:type="dxa"/>
              <w:bottom w:w="0" w:type="dxa"/>
              <w:right w:w="0" w:type="dxa"/>
            </w:tcMar>
          </w:tcPr>
          <w:p w14:paraId="1481B3FD" w14:textId="77777777"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352CBF" w:rsidRPr="00BC6731" w14:paraId="060FC0A2" w14:textId="77777777" w:rsidTr="007D540F">
        <w:trPr>
          <w:cantSplit/>
          <w:trHeight w:val="20"/>
          <w:jc w:val="center"/>
        </w:trPr>
        <w:tc>
          <w:tcPr>
            <w:tcW w:w="9220" w:type="dxa"/>
          </w:tcPr>
          <w:p w14:paraId="682DD71C" w14:textId="77777777" w:rsidR="00352CBF" w:rsidRPr="00BC6731" w:rsidRDefault="00352CBF" w:rsidP="006F5F59">
            <w:pPr>
              <w:pStyle w:val="afff"/>
              <w:widowControl w:val="0"/>
              <w:numPr>
                <w:ilvl w:val="1"/>
                <w:numId w:val="2"/>
              </w:numPr>
              <w:tabs>
                <w:tab w:val="left" w:pos="851"/>
              </w:tabs>
              <w:spacing w:after="0"/>
              <w:rPr>
                <w:rFonts w:ascii="Times New Roman" w:hAnsi="Times New Roman"/>
                <w:bCs/>
                <w:sz w:val="24"/>
                <w:szCs w:val="24"/>
              </w:rPr>
            </w:pPr>
            <w:r w:rsidRPr="00BC6731">
              <w:rPr>
                <w:rFonts w:ascii="Times New Roman" w:hAnsi="Times New Roman"/>
                <w:bCs/>
                <w:sz w:val="24"/>
                <w:szCs w:val="24"/>
              </w:rPr>
              <w:t xml:space="preserve"> Підтримка Збройних сил України</w:t>
            </w:r>
          </w:p>
        </w:tc>
        <w:tc>
          <w:tcPr>
            <w:tcW w:w="561" w:type="dxa"/>
            <w:tcMar>
              <w:top w:w="0" w:type="dxa"/>
              <w:left w:w="0" w:type="dxa"/>
              <w:bottom w:w="0" w:type="dxa"/>
              <w:right w:w="0" w:type="dxa"/>
            </w:tcMar>
          </w:tcPr>
          <w:p w14:paraId="41A22FC7" w14:textId="77777777" w:rsidR="00352CBF"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352CBF" w:rsidRPr="00BC6731" w14:paraId="24CACB52" w14:textId="77777777" w:rsidTr="007D540F">
        <w:trPr>
          <w:cantSplit/>
          <w:trHeight w:val="20"/>
          <w:jc w:val="center"/>
        </w:trPr>
        <w:tc>
          <w:tcPr>
            <w:tcW w:w="9220" w:type="dxa"/>
          </w:tcPr>
          <w:p w14:paraId="255DCA70" w14:textId="77777777" w:rsidR="00352CBF" w:rsidRPr="00BC6731" w:rsidRDefault="00352CBF" w:rsidP="00BC6731">
            <w:pPr>
              <w:widowControl w:val="0"/>
              <w:tabs>
                <w:tab w:val="left" w:pos="851"/>
              </w:tabs>
              <w:spacing w:after="0"/>
              <w:rPr>
                <w:rFonts w:ascii="Times New Roman" w:hAnsi="Times New Roman"/>
                <w:bCs/>
                <w:sz w:val="24"/>
                <w:szCs w:val="24"/>
              </w:rPr>
            </w:pPr>
            <w:r w:rsidRPr="00BC6731">
              <w:rPr>
                <w:rFonts w:ascii="Times New Roman" w:hAnsi="Times New Roman"/>
                <w:bCs/>
                <w:sz w:val="24"/>
                <w:szCs w:val="24"/>
              </w:rPr>
              <w:t>1</w:t>
            </w:r>
            <w:r w:rsidR="005E25C7" w:rsidRPr="00BC6731">
              <w:rPr>
                <w:rFonts w:ascii="Times New Roman" w:hAnsi="Times New Roman"/>
                <w:bCs/>
                <w:sz w:val="24"/>
                <w:szCs w:val="24"/>
              </w:rPr>
              <w:t>.2. Безпека та цивільний захист</w:t>
            </w:r>
          </w:p>
        </w:tc>
        <w:tc>
          <w:tcPr>
            <w:tcW w:w="561" w:type="dxa"/>
            <w:tcMar>
              <w:top w:w="0" w:type="dxa"/>
              <w:left w:w="0" w:type="dxa"/>
              <w:bottom w:w="0" w:type="dxa"/>
              <w:right w:w="0" w:type="dxa"/>
            </w:tcMar>
          </w:tcPr>
          <w:p w14:paraId="1A2BFE63" w14:textId="77777777" w:rsidR="00352CBF"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4D5033" w:rsidRPr="00BC6731" w14:paraId="10F155A9" w14:textId="77777777" w:rsidTr="007D540F">
        <w:trPr>
          <w:cantSplit/>
          <w:trHeight w:val="20"/>
          <w:jc w:val="center"/>
        </w:trPr>
        <w:tc>
          <w:tcPr>
            <w:tcW w:w="9220" w:type="dxa"/>
          </w:tcPr>
          <w:p w14:paraId="12E6DAD7" w14:textId="77777777" w:rsidR="004D5033" w:rsidRPr="00BC6731" w:rsidRDefault="004D5033" w:rsidP="00BC6731">
            <w:pPr>
              <w:widowControl w:val="0"/>
              <w:tabs>
                <w:tab w:val="left" w:pos="851"/>
              </w:tabs>
              <w:spacing w:after="0"/>
              <w:rPr>
                <w:rFonts w:ascii="Times New Roman" w:hAnsi="Times New Roman"/>
                <w:b/>
                <w:sz w:val="24"/>
                <w:szCs w:val="24"/>
              </w:rPr>
            </w:pPr>
            <w:r w:rsidRPr="00BC6731">
              <w:rPr>
                <w:rFonts w:ascii="Times New Roman" w:hAnsi="Times New Roman"/>
                <w:b/>
                <w:i/>
                <w:sz w:val="24"/>
                <w:szCs w:val="24"/>
              </w:rPr>
              <w:t xml:space="preserve">Пріоритет 2. </w:t>
            </w:r>
            <w:r w:rsidR="001E24F1" w:rsidRPr="00BC6731">
              <w:rPr>
                <w:rStyle w:val="affff2"/>
                <w:b/>
                <w:color w:val="auto"/>
                <w:sz w:val="24"/>
                <w:szCs w:val="24"/>
              </w:rPr>
              <w:t>Життєздатність</w:t>
            </w:r>
          </w:p>
        </w:tc>
        <w:tc>
          <w:tcPr>
            <w:tcW w:w="561" w:type="dxa"/>
            <w:tcMar>
              <w:top w:w="0" w:type="dxa"/>
              <w:left w:w="0" w:type="dxa"/>
              <w:bottom w:w="0" w:type="dxa"/>
              <w:right w:w="0" w:type="dxa"/>
            </w:tcMar>
          </w:tcPr>
          <w:p w14:paraId="3D66199C" w14:textId="77777777"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6C6CD1C9" w14:textId="77777777" w:rsidTr="007D540F">
        <w:trPr>
          <w:cantSplit/>
          <w:trHeight w:val="20"/>
          <w:jc w:val="center"/>
        </w:trPr>
        <w:tc>
          <w:tcPr>
            <w:tcW w:w="9220" w:type="dxa"/>
          </w:tcPr>
          <w:p w14:paraId="156FDBA9" w14:textId="77777777" w:rsidR="000A1944" w:rsidRPr="00BC6731" w:rsidRDefault="000A1944" w:rsidP="000A1944">
            <w:pPr>
              <w:widowControl w:val="0"/>
              <w:tabs>
                <w:tab w:val="left" w:pos="851"/>
              </w:tabs>
              <w:spacing w:after="0"/>
              <w:rPr>
                <w:rFonts w:ascii="Times New Roman" w:hAnsi="Times New Roman"/>
                <w:sz w:val="24"/>
                <w:szCs w:val="24"/>
              </w:rPr>
            </w:pPr>
            <w:r w:rsidRPr="00BC6731">
              <w:rPr>
                <w:rFonts w:ascii="Times New Roman" w:hAnsi="Times New Roman"/>
                <w:sz w:val="24"/>
                <w:szCs w:val="24"/>
              </w:rPr>
              <w:t>2.1. Забезпечення стабільної роботи інфраструктури</w:t>
            </w:r>
          </w:p>
        </w:tc>
        <w:tc>
          <w:tcPr>
            <w:tcW w:w="561" w:type="dxa"/>
            <w:tcMar>
              <w:top w:w="0" w:type="dxa"/>
              <w:left w:w="0" w:type="dxa"/>
              <w:bottom w:w="0" w:type="dxa"/>
              <w:right w:w="0" w:type="dxa"/>
            </w:tcMar>
          </w:tcPr>
          <w:p w14:paraId="7F4A9CC3"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60427C5B" w14:textId="77777777" w:rsidTr="007D540F">
        <w:trPr>
          <w:cantSplit/>
          <w:trHeight w:val="20"/>
          <w:jc w:val="center"/>
        </w:trPr>
        <w:tc>
          <w:tcPr>
            <w:tcW w:w="9220" w:type="dxa"/>
          </w:tcPr>
          <w:p w14:paraId="25B8EA0E" w14:textId="77777777" w:rsidR="000A1944" w:rsidRPr="00BC6731" w:rsidRDefault="000A1944" w:rsidP="000A1944">
            <w:pPr>
              <w:widowControl w:val="0"/>
              <w:tabs>
                <w:tab w:val="left" w:pos="851"/>
              </w:tabs>
              <w:spacing w:after="0"/>
              <w:rPr>
                <w:rFonts w:ascii="Times New Roman" w:hAnsi="Times New Roman"/>
                <w:sz w:val="24"/>
                <w:szCs w:val="24"/>
              </w:rPr>
            </w:pPr>
            <w:r w:rsidRPr="00BC6731">
              <w:rPr>
                <w:rFonts w:ascii="Times New Roman" w:hAnsi="Times New Roman"/>
                <w:sz w:val="24"/>
                <w:szCs w:val="24"/>
              </w:rPr>
              <w:t>2</w:t>
            </w:r>
            <w:r w:rsidRPr="00BC6731">
              <w:rPr>
                <w:rFonts w:ascii="Times New Roman" w:hAnsi="Times New Roman"/>
                <w:bCs/>
                <w:sz w:val="24"/>
                <w:szCs w:val="24"/>
              </w:rPr>
              <w:t xml:space="preserve">.2. Підтримка ветеранів </w:t>
            </w:r>
            <w:r>
              <w:rPr>
                <w:rFonts w:ascii="Times New Roman" w:hAnsi="Times New Roman"/>
                <w:bCs/>
                <w:sz w:val="24"/>
                <w:szCs w:val="24"/>
              </w:rPr>
              <w:t xml:space="preserve">війни </w:t>
            </w:r>
            <w:r w:rsidRPr="00BC6731">
              <w:rPr>
                <w:rFonts w:ascii="Times New Roman" w:hAnsi="Times New Roman"/>
                <w:bCs/>
                <w:sz w:val="24"/>
                <w:szCs w:val="24"/>
              </w:rPr>
              <w:t>та членів їх сімей</w:t>
            </w:r>
          </w:p>
        </w:tc>
        <w:tc>
          <w:tcPr>
            <w:tcW w:w="561" w:type="dxa"/>
            <w:tcMar>
              <w:top w:w="0" w:type="dxa"/>
              <w:left w:w="0" w:type="dxa"/>
              <w:bottom w:w="0" w:type="dxa"/>
              <w:right w:w="0" w:type="dxa"/>
            </w:tcMar>
          </w:tcPr>
          <w:p w14:paraId="41F7F36D"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06DDCBCF" w14:textId="77777777" w:rsidTr="007D540F">
        <w:trPr>
          <w:cantSplit/>
          <w:trHeight w:val="20"/>
          <w:jc w:val="center"/>
        </w:trPr>
        <w:tc>
          <w:tcPr>
            <w:tcW w:w="9220" w:type="dxa"/>
          </w:tcPr>
          <w:p w14:paraId="71A98E24" w14:textId="77777777" w:rsidR="000A1944" w:rsidRPr="00BC6731" w:rsidRDefault="000A1944" w:rsidP="000A1944">
            <w:pPr>
              <w:widowControl w:val="0"/>
              <w:tabs>
                <w:tab w:val="left" w:pos="851"/>
              </w:tabs>
              <w:spacing w:after="0"/>
              <w:rPr>
                <w:rFonts w:ascii="Times New Roman" w:hAnsi="Times New Roman"/>
                <w:b/>
                <w:i/>
                <w:sz w:val="24"/>
                <w:szCs w:val="24"/>
              </w:rPr>
            </w:pPr>
            <w:r w:rsidRPr="00BC6731">
              <w:rPr>
                <w:rFonts w:ascii="Times New Roman" w:hAnsi="Times New Roman"/>
                <w:bCs/>
                <w:sz w:val="24"/>
                <w:szCs w:val="24"/>
              </w:rPr>
              <w:t xml:space="preserve">2.3. </w:t>
            </w:r>
            <w:r w:rsidRPr="00BC6731">
              <w:rPr>
                <w:rFonts w:ascii="Times New Roman" w:hAnsi="Times New Roman"/>
                <w:spacing w:val="-6"/>
                <w:sz w:val="24"/>
                <w:szCs w:val="24"/>
              </w:rPr>
              <w:t>Соціальний захист населення</w:t>
            </w:r>
          </w:p>
        </w:tc>
        <w:tc>
          <w:tcPr>
            <w:tcW w:w="561" w:type="dxa"/>
            <w:tcMar>
              <w:top w:w="0" w:type="dxa"/>
              <w:left w:w="0" w:type="dxa"/>
              <w:bottom w:w="0" w:type="dxa"/>
              <w:right w:w="0" w:type="dxa"/>
            </w:tcMar>
          </w:tcPr>
          <w:p w14:paraId="10BEE82D"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5622E562" w14:textId="77777777" w:rsidTr="007D540F">
        <w:trPr>
          <w:cantSplit/>
          <w:trHeight w:val="20"/>
          <w:jc w:val="center"/>
        </w:trPr>
        <w:tc>
          <w:tcPr>
            <w:tcW w:w="9220" w:type="dxa"/>
          </w:tcPr>
          <w:p w14:paraId="05E0864A" w14:textId="77777777" w:rsidR="000A1944" w:rsidRPr="00BC6731" w:rsidRDefault="000A1944" w:rsidP="000A1944">
            <w:pPr>
              <w:widowControl w:val="0"/>
              <w:tabs>
                <w:tab w:val="num" w:pos="0"/>
                <w:tab w:val="num" w:pos="360"/>
                <w:tab w:val="left" w:pos="1080"/>
                <w:tab w:val="num" w:pos="1188"/>
              </w:tabs>
              <w:spacing w:after="0"/>
              <w:rPr>
                <w:rFonts w:ascii="Times New Roman" w:hAnsi="Times New Roman"/>
                <w:bCs/>
                <w:sz w:val="24"/>
                <w:szCs w:val="24"/>
              </w:rPr>
            </w:pPr>
            <w:r w:rsidRPr="00BC6731">
              <w:rPr>
                <w:rFonts w:ascii="Times New Roman" w:hAnsi="Times New Roman"/>
                <w:spacing w:val="-6"/>
                <w:sz w:val="24"/>
                <w:szCs w:val="24"/>
              </w:rPr>
              <w:t>2.4. Охорона здоров’я та здоровий спосіб життя</w:t>
            </w:r>
          </w:p>
        </w:tc>
        <w:tc>
          <w:tcPr>
            <w:tcW w:w="561" w:type="dxa"/>
            <w:tcMar>
              <w:top w:w="0" w:type="dxa"/>
              <w:left w:w="0" w:type="dxa"/>
              <w:bottom w:w="0" w:type="dxa"/>
              <w:right w:w="0" w:type="dxa"/>
            </w:tcMar>
          </w:tcPr>
          <w:p w14:paraId="118C804E"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1088C2ED" w14:textId="77777777" w:rsidTr="007D540F">
        <w:trPr>
          <w:cantSplit/>
          <w:trHeight w:val="20"/>
          <w:jc w:val="center"/>
        </w:trPr>
        <w:tc>
          <w:tcPr>
            <w:tcW w:w="9220" w:type="dxa"/>
          </w:tcPr>
          <w:p w14:paraId="13C6D186" w14:textId="77777777" w:rsidR="000A1944" w:rsidRPr="00BC6731" w:rsidRDefault="000A1944" w:rsidP="000A1944">
            <w:pPr>
              <w:widowControl w:val="0"/>
              <w:tabs>
                <w:tab w:val="left" w:pos="851"/>
              </w:tabs>
              <w:spacing w:after="0"/>
              <w:rPr>
                <w:rFonts w:ascii="Times New Roman" w:hAnsi="Times New Roman"/>
                <w:bCs/>
                <w:sz w:val="24"/>
                <w:szCs w:val="24"/>
              </w:rPr>
            </w:pPr>
            <w:r w:rsidRPr="00BC6731">
              <w:rPr>
                <w:rFonts w:ascii="Times New Roman" w:hAnsi="Times New Roman"/>
                <w:spacing w:val="-6"/>
                <w:sz w:val="24"/>
                <w:szCs w:val="24"/>
              </w:rPr>
              <w:t>2.5. Підтримка сім’ї, дітей та молоді</w:t>
            </w:r>
          </w:p>
        </w:tc>
        <w:tc>
          <w:tcPr>
            <w:tcW w:w="561" w:type="dxa"/>
            <w:tcMar>
              <w:top w:w="0" w:type="dxa"/>
              <w:left w:w="0" w:type="dxa"/>
              <w:bottom w:w="0" w:type="dxa"/>
              <w:right w:w="0" w:type="dxa"/>
            </w:tcMar>
          </w:tcPr>
          <w:p w14:paraId="4D60AAE4"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22180ACE" w14:textId="77777777" w:rsidTr="007D540F">
        <w:trPr>
          <w:cantSplit/>
          <w:trHeight w:val="20"/>
          <w:jc w:val="center"/>
        </w:trPr>
        <w:tc>
          <w:tcPr>
            <w:tcW w:w="9220" w:type="dxa"/>
          </w:tcPr>
          <w:p w14:paraId="69AAA642" w14:textId="77777777" w:rsidR="000A1944" w:rsidRPr="00BC6731" w:rsidRDefault="000A1944" w:rsidP="000A1944">
            <w:pPr>
              <w:widowControl w:val="0"/>
              <w:tabs>
                <w:tab w:val="left" w:pos="851"/>
              </w:tabs>
              <w:spacing w:after="0"/>
              <w:rPr>
                <w:rFonts w:ascii="Times New Roman" w:hAnsi="Times New Roman"/>
                <w:bCs/>
                <w:sz w:val="24"/>
                <w:szCs w:val="24"/>
              </w:rPr>
            </w:pPr>
            <w:r w:rsidRPr="00BC6731">
              <w:rPr>
                <w:rFonts w:ascii="Times New Roman" w:eastAsia="Times New Roman" w:hAnsi="Times New Roman"/>
                <w:sz w:val="24"/>
                <w:szCs w:val="24"/>
              </w:rPr>
              <w:t>2.6. Співпраця з громадськістю</w:t>
            </w:r>
          </w:p>
        </w:tc>
        <w:tc>
          <w:tcPr>
            <w:tcW w:w="561" w:type="dxa"/>
            <w:tcMar>
              <w:top w:w="0" w:type="dxa"/>
              <w:left w:w="0" w:type="dxa"/>
              <w:bottom w:w="0" w:type="dxa"/>
              <w:right w:w="0" w:type="dxa"/>
            </w:tcMar>
          </w:tcPr>
          <w:p w14:paraId="52B9199A"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14:paraId="5B62D738" w14:textId="77777777" w:rsidTr="007D540F">
        <w:trPr>
          <w:cantSplit/>
          <w:trHeight w:val="20"/>
          <w:jc w:val="center"/>
        </w:trPr>
        <w:tc>
          <w:tcPr>
            <w:tcW w:w="9220" w:type="dxa"/>
          </w:tcPr>
          <w:p w14:paraId="0F633CDB" w14:textId="77777777" w:rsidR="000A1944" w:rsidRPr="00BC6731" w:rsidRDefault="000A1944" w:rsidP="000A1944">
            <w:pPr>
              <w:widowControl w:val="0"/>
              <w:tabs>
                <w:tab w:val="left" w:pos="851"/>
              </w:tabs>
              <w:spacing w:after="0"/>
              <w:rPr>
                <w:rFonts w:ascii="Times New Roman" w:hAnsi="Times New Roman"/>
                <w:b/>
                <w:i/>
                <w:sz w:val="24"/>
                <w:szCs w:val="24"/>
              </w:rPr>
            </w:pPr>
            <w:r w:rsidRPr="00BC6731">
              <w:rPr>
                <w:rFonts w:ascii="Times New Roman" w:hAnsi="Times New Roman"/>
                <w:b/>
                <w:i/>
                <w:sz w:val="24"/>
                <w:szCs w:val="24"/>
                <w:lang w:eastAsia="ru-RU"/>
              </w:rPr>
              <w:t xml:space="preserve">Пріоритет 3. </w:t>
            </w:r>
            <w:r w:rsidRPr="00BC6731">
              <w:rPr>
                <w:rFonts w:ascii="Times New Roman" w:hAnsi="Times New Roman"/>
                <w:b/>
                <w:i/>
                <w:sz w:val="24"/>
                <w:szCs w:val="24"/>
              </w:rPr>
              <w:t>Розвиток</w:t>
            </w:r>
          </w:p>
        </w:tc>
        <w:tc>
          <w:tcPr>
            <w:tcW w:w="561" w:type="dxa"/>
            <w:tcMar>
              <w:top w:w="0" w:type="dxa"/>
              <w:left w:w="0" w:type="dxa"/>
              <w:bottom w:w="0" w:type="dxa"/>
              <w:right w:w="0" w:type="dxa"/>
            </w:tcMar>
          </w:tcPr>
          <w:p w14:paraId="6D2263FD"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14:paraId="00CE5872" w14:textId="77777777" w:rsidTr="007D540F">
        <w:trPr>
          <w:cantSplit/>
          <w:trHeight w:val="20"/>
          <w:jc w:val="center"/>
        </w:trPr>
        <w:tc>
          <w:tcPr>
            <w:tcW w:w="9220" w:type="dxa"/>
          </w:tcPr>
          <w:p w14:paraId="79E7785A" w14:textId="77777777"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sidRPr="00BC6731">
              <w:rPr>
                <w:rFonts w:ascii="Times New Roman" w:hAnsi="Times New Roman"/>
                <w:spacing w:val="-6"/>
                <w:sz w:val="24"/>
                <w:szCs w:val="24"/>
              </w:rPr>
              <w:t>Інноваційна економіка</w:t>
            </w:r>
          </w:p>
        </w:tc>
        <w:tc>
          <w:tcPr>
            <w:tcW w:w="561" w:type="dxa"/>
            <w:tcMar>
              <w:top w:w="0" w:type="dxa"/>
              <w:left w:w="0" w:type="dxa"/>
              <w:bottom w:w="0" w:type="dxa"/>
              <w:right w:w="0" w:type="dxa"/>
            </w:tcMar>
          </w:tcPr>
          <w:p w14:paraId="4000FBF2"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14:paraId="57BF6E80" w14:textId="77777777" w:rsidTr="007D540F">
        <w:trPr>
          <w:cantSplit/>
          <w:trHeight w:val="20"/>
          <w:jc w:val="center"/>
        </w:trPr>
        <w:tc>
          <w:tcPr>
            <w:tcW w:w="9220" w:type="dxa"/>
          </w:tcPr>
          <w:p w14:paraId="0723C59D" w14:textId="77777777"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sidRPr="00BC6731">
              <w:rPr>
                <w:rFonts w:ascii="Times New Roman" w:hAnsi="Times New Roman"/>
                <w:spacing w:val="-6"/>
                <w:sz w:val="24"/>
                <w:szCs w:val="24"/>
              </w:rPr>
              <w:t xml:space="preserve"> </w:t>
            </w:r>
            <w:r>
              <w:rPr>
                <w:rFonts w:ascii="Times New Roman" w:hAnsi="Times New Roman"/>
                <w:spacing w:val="-6"/>
                <w:sz w:val="24"/>
                <w:szCs w:val="24"/>
              </w:rPr>
              <w:t>І</w:t>
            </w:r>
            <w:r w:rsidRPr="00BC6731">
              <w:rPr>
                <w:rFonts w:ascii="Times New Roman" w:hAnsi="Times New Roman"/>
                <w:spacing w:val="-6"/>
                <w:sz w:val="24"/>
                <w:szCs w:val="24"/>
              </w:rPr>
              <w:t>нфраструктур</w:t>
            </w:r>
            <w:r>
              <w:rPr>
                <w:rFonts w:ascii="Times New Roman" w:hAnsi="Times New Roman"/>
                <w:spacing w:val="-6"/>
                <w:sz w:val="24"/>
                <w:szCs w:val="24"/>
              </w:rPr>
              <w:t>а</w:t>
            </w:r>
            <w:r w:rsidRPr="00BC6731">
              <w:rPr>
                <w:rFonts w:ascii="Times New Roman" w:hAnsi="Times New Roman"/>
                <w:spacing w:val="-6"/>
                <w:sz w:val="24"/>
                <w:szCs w:val="24"/>
              </w:rPr>
              <w:t xml:space="preserve"> та природн</w:t>
            </w:r>
            <w:r>
              <w:rPr>
                <w:rFonts w:ascii="Times New Roman" w:hAnsi="Times New Roman"/>
                <w:spacing w:val="-6"/>
                <w:sz w:val="24"/>
                <w:szCs w:val="24"/>
              </w:rPr>
              <w:t>є</w:t>
            </w:r>
            <w:r w:rsidRPr="00BC6731">
              <w:rPr>
                <w:rFonts w:ascii="Times New Roman" w:hAnsi="Times New Roman"/>
                <w:spacing w:val="-6"/>
                <w:sz w:val="24"/>
                <w:szCs w:val="24"/>
              </w:rPr>
              <w:t xml:space="preserve"> середовищ</w:t>
            </w:r>
            <w:r>
              <w:rPr>
                <w:rFonts w:ascii="Times New Roman" w:hAnsi="Times New Roman"/>
                <w:spacing w:val="-6"/>
                <w:sz w:val="24"/>
                <w:szCs w:val="24"/>
              </w:rPr>
              <w:t>е</w:t>
            </w:r>
            <w:r w:rsidRPr="00BC6731">
              <w:rPr>
                <w:rFonts w:ascii="Times New Roman" w:hAnsi="Times New Roman"/>
                <w:spacing w:val="-6"/>
                <w:sz w:val="24"/>
                <w:szCs w:val="24"/>
              </w:rPr>
              <w:t xml:space="preserve"> </w:t>
            </w:r>
          </w:p>
        </w:tc>
        <w:tc>
          <w:tcPr>
            <w:tcW w:w="561" w:type="dxa"/>
            <w:tcMar>
              <w:top w:w="0" w:type="dxa"/>
              <w:left w:w="0" w:type="dxa"/>
              <w:bottom w:w="0" w:type="dxa"/>
              <w:right w:w="0" w:type="dxa"/>
            </w:tcMar>
          </w:tcPr>
          <w:p w14:paraId="0260D45C"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14:paraId="48F28EAD" w14:textId="77777777" w:rsidTr="007D540F">
        <w:trPr>
          <w:cantSplit/>
          <w:trHeight w:val="20"/>
          <w:jc w:val="center"/>
        </w:trPr>
        <w:tc>
          <w:tcPr>
            <w:tcW w:w="9220" w:type="dxa"/>
          </w:tcPr>
          <w:p w14:paraId="65FF18FA" w14:textId="77777777"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Pr>
                <w:rFonts w:ascii="Times New Roman" w:hAnsi="Times New Roman"/>
                <w:spacing w:val="-6"/>
                <w:sz w:val="24"/>
                <w:szCs w:val="24"/>
              </w:rPr>
              <w:t>О</w:t>
            </w:r>
            <w:r w:rsidRPr="00BC6731">
              <w:rPr>
                <w:rFonts w:ascii="Times New Roman" w:hAnsi="Times New Roman"/>
                <w:spacing w:val="-6"/>
                <w:sz w:val="24"/>
                <w:szCs w:val="24"/>
              </w:rPr>
              <w:t>світн</w:t>
            </w:r>
            <w:r>
              <w:rPr>
                <w:rFonts w:ascii="Times New Roman" w:hAnsi="Times New Roman"/>
                <w:spacing w:val="-6"/>
                <w:sz w:val="24"/>
                <w:szCs w:val="24"/>
              </w:rPr>
              <w:t>є</w:t>
            </w:r>
            <w:r w:rsidRPr="00BC6731">
              <w:rPr>
                <w:rFonts w:ascii="Times New Roman" w:hAnsi="Times New Roman"/>
                <w:spacing w:val="-6"/>
                <w:sz w:val="24"/>
                <w:szCs w:val="24"/>
              </w:rPr>
              <w:t xml:space="preserve"> середовищ</w:t>
            </w:r>
            <w:r>
              <w:rPr>
                <w:rFonts w:ascii="Times New Roman" w:hAnsi="Times New Roman"/>
                <w:spacing w:val="-6"/>
                <w:sz w:val="24"/>
                <w:szCs w:val="24"/>
              </w:rPr>
              <w:t>е</w:t>
            </w:r>
            <w:r w:rsidRPr="00BC6731">
              <w:rPr>
                <w:rFonts w:ascii="Times New Roman" w:hAnsi="Times New Roman"/>
                <w:spacing w:val="-6"/>
                <w:sz w:val="24"/>
                <w:szCs w:val="24"/>
              </w:rPr>
              <w:t>, культур</w:t>
            </w:r>
            <w:r>
              <w:rPr>
                <w:rFonts w:ascii="Times New Roman" w:hAnsi="Times New Roman"/>
                <w:spacing w:val="-6"/>
                <w:sz w:val="24"/>
                <w:szCs w:val="24"/>
              </w:rPr>
              <w:t>а</w:t>
            </w:r>
            <w:r w:rsidRPr="00BC6731">
              <w:rPr>
                <w:rFonts w:ascii="Times New Roman" w:hAnsi="Times New Roman"/>
                <w:spacing w:val="-6"/>
                <w:sz w:val="24"/>
                <w:szCs w:val="24"/>
              </w:rPr>
              <w:t xml:space="preserve"> та спорт</w:t>
            </w:r>
          </w:p>
        </w:tc>
        <w:tc>
          <w:tcPr>
            <w:tcW w:w="561" w:type="dxa"/>
            <w:tcMar>
              <w:top w:w="0" w:type="dxa"/>
              <w:left w:w="0" w:type="dxa"/>
              <w:bottom w:w="0" w:type="dxa"/>
              <w:right w:w="0" w:type="dxa"/>
            </w:tcMar>
          </w:tcPr>
          <w:p w14:paraId="066E1A45"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14:paraId="7CEB1362" w14:textId="77777777" w:rsidTr="007D540F">
        <w:trPr>
          <w:cantSplit/>
          <w:trHeight w:val="20"/>
          <w:jc w:val="center"/>
        </w:trPr>
        <w:tc>
          <w:tcPr>
            <w:tcW w:w="9220" w:type="dxa"/>
          </w:tcPr>
          <w:p w14:paraId="1C5852E0" w14:textId="77777777" w:rsidR="000A1944" w:rsidRPr="00BC6731" w:rsidRDefault="000A1944" w:rsidP="000A1944">
            <w:pPr>
              <w:pStyle w:val="afff"/>
              <w:widowControl w:val="0"/>
              <w:numPr>
                <w:ilvl w:val="1"/>
                <w:numId w:val="3"/>
              </w:numPr>
              <w:tabs>
                <w:tab w:val="left" w:pos="529"/>
              </w:tabs>
              <w:spacing w:after="0"/>
              <w:rPr>
                <w:rFonts w:ascii="Times New Roman" w:hAnsi="Times New Roman"/>
                <w:i/>
                <w:sz w:val="24"/>
                <w:szCs w:val="24"/>
              </w:rPr>
            </w:pPr>
            <w:r>
              <w:rPr>
                <w:rFonts w:ascii="Times New Roman" w:hAnsi="Times New Roman"/>
                <w:sz w:val="24"/>
                <w:szCs w:val="24"/>
              </w:rPr>
              <w:t xml:space="preserve"> </w:t>
            </w:r>
            <w:r w:rsidRPr="00BC6731">
              <w:rPr>
                <w:rFonts w:ascii="Times New Roman" w:hAnsi="Times New Roman"/>
                <w:sz w:val="24"/>
                <w:szCs w:val="24"/>
              </w:rPr>
              <w:t xml:space="preserve">Співпраця із міжнародними </w:t>
            </w:r>
            <w:r>
              <w:rPr>
                <w:rFonts w:ascii="Times New Roman" w:hAnsi="Times New Roman"/>
                <w:sz w:val="24"/>
                <w:szCs w:val="24"/>
              </w:rPr>
              <w:t>інституціями</w:t>
            </w:r>
          </w:p>
        </w:tc>
        <w:tc>
          <w:tcPr>
            <w:tcW w:w="561" w:type="dxa"/>
            <w:tcMar>
              <w:top w:w="0" w:type="dxa"/>
              <w:left w:w="0" w:type="dxa"/>
              <w:bottom w:w="0" w:type="dxa"/>
              <w:right w:w="0" w:type="dxa"/>
            </w:tcMar>
          </w:tcPr>
          <w:p w14:paraId="03700E8E"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60789F" w:rsidRPr="00BC6731" w14:paraId="2289A712" w14:textId="77777777" w:rsidTr="007D540F">
        <w:trPr>
          <w:cantSplit/>
          <w:trHeight w:val="20"/>
          <w:jc w:val="center"/>
        </w:trPr>
        <w:tc>
          <w:tcPr>
            <w:tcW w:w="9220" w:type="dxa"/>
          </w:tcPr>
          <w:p w14:paraId="61538079" w14:textId="77777777" w:rsidR="0060789F" w:rsidRDefault="0060789F" w:rsidP="000A1944">
            <w:pPr>
              <w:pStyle w:val="afff"/>
              <w:widowControl w:val="0"/>
              <w:numPr>
                <w:ilvl w:val="1"/>
                <w:numId w:val="3"/>
              </w:numPr>
              <w:tabs>
                <w:tab w:val="left" w:pos="529"/>
              </w:tabs>
              <w:spacing w:after="0"/>
              <w:rPr>
                <w:rFonts w:ascii="Times New Roman" w:hAnsi="Times New Roman"/>
                <w:sz w:val="24"/>
                <w:szCs w:val="24"/>
              </w:rPr>
            </w:pPr>
            <w:r>
              <w:rPr>
                <w:rFonts w:ascii="Times New Roman" w:hAnsi="Times New Roman"/>
                <w:sz w:val="24"/>
                <w:szCs w:val="24"/>
              </w:rPr>
              <w:t xml:space="preserve"> </w:t>
            </w:r>
            <w:r w:rsidRPr="0060789F">
              <w:rPr>
                <w:rFonts w:ascii="Times New Roman" w:hAnsi="Times New Roman"/>
                <w:sz w:val="24"/>
                <w:szCs w:val="24"/>
              </w:rPr>
              <w:t>Забезпечення сталого розвитку громади</w:t>
            </w:r>
          </w:p>
        </w:tc>
        <w:tc>
          <w:tcPr>
            <w:tcW w:w="561" w:type="dxa"/>
            <w:tcMar>
              <w:top w:w="0" w:type="dxa"/>
              <w:left w:w="0" w:type="dxa"/>
              <w:bottom w:w="0" w:type="dxa"/>
              <w:right w:w="0" w:type="dxa"/>
            </w:tcMar>
          </w:tcPr>
          <w:p w14:paraId="5B74951F" w14:textId="77777777" w:rsidR="0060789F" w:rsidRDefault="0060789F" w:rsidP="000A1944">
            <w:pPr>
              <w:widowControl w:val="0"/>
              <w:tabs>
                <w:tab w:val="left" w:pos="284"/>
              </w:tabs>
              <w:spacing w:after="0"/>
              <w:jc w:val="center"/>
              <w:rPr>
                <w:rFonts w:ascii="Times New Roman" w:hAnsi="Times New Roman"/>
                <w:sz w:val="24"/>
                <w:szCs w:val="24"/>
              </w:rPr>
            </w:pPr>
          </w:p>
        </w:tc>
      </w:tr>
      <w:tr w:rsidR="000A1944" w:rsidRPr="00BC6731" w14:paraId="6818CEF7" w14:textId="77777777" w:rsidTr="007D540F">
        <w:trPr>
          <w:cantSplit/>
          <w:trHeight w:val="20"/>
          <w:jc w:val="center"/>
        </w:trPr>
        <w:tc>
          <w:tcPr>
            <w:tcW w:w="9220" w:type="dxa"/>
          </w:tcPr>
          <w:p w14:paraId="15DB2B18" w14:textId="77777777" w:rsidR="000A1944" w:rsidRPr="00BC6731" w:rsidRDefault="000A1944" w:rsidP="000A1944">
            <w:pPr>
              <w:widowControl w:val="0"/>
              <w:shd w:val="clear" w:color="auto" w:fill="FFFFFF"/>
              <w:spacing w:after="0"/>
              <w:rPr>
                <w:rFonts w:ascii="Times New Roman" w:hAnsi="Times New Roman"/>
                <w:sz w:val="24"/>
                <w:szCs w:val="24"/>
              </w:rPr>
            </w:pPr>
            <w:r w:rsidRPr="00BC6731">
              <w:rPr>
                <w:rFonts w:ascii="Times New Roman" w:hAnsi="Times New Roman"/>
                <w:sz w:val="24"/>
                <w:szCs w:val="24"/>
              </w:rPr>
              <w:t>III. Ресурсне забезпечення розвитку громади.</w:t>
            </w:r>
          </w:p>
        </w:tc>
        <w:tc>
          <w:tcPr>
            <w:tcW w:w="561" w:type="dxa"/>
            <w:tcMar>
              <w:top w:w="0" w:type="dxa"/>
              <w:left w:w="0" w:type="dxa"/>
              <w:bottom w:w="0" w:type="dxa"/>
              <w:right w:w="0" w:type="dxa"/>
            </w:tcMar>
          </w:tcPr>
          <w:p w14:paraId="1410EB1F" w14:textId="77777777"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24</w:t>
            </w:r>
          </w:p>
        </w:tc>
      </w:tr>
      <w:tr w:rsidR="000A1944" w:rsidRPr="00BC6731" w14:paraId="79649925" w14:textId="77777777" w:rsidTr="007D540F">
        <w:trPr>
          <w:cantSplit/>
          <w:trHeight w:val="20"/>
          <w:jc w:val="center"/>
        </w:trPr>
        <w:tc>
          <w:tcPr>
            <w:tcW w:w="9220" w:type="dxa"/>
            <w:vAlign w:val="center"/>
          </w:tcPr>
          <w:p w14:paraId="1AC8B73E" w14:textId="77777777" w:rsidR="000A1944" w:rsidRPr="00BC6731" w:rsidRDefault="000A1944" w:rsidP="000A1944">
            <w:pPr>
              <w:widowControl w:val="0"/>
              <w:shd w:val="clear" w:color="auto" w:fill="FFFFFF"/>
              <w:spacing w:after="0"/>
              <w:rPr>
                <w:rFonts w:ascii="Times New Roman" w:hAnsi="Times New Roman"/>
                <w:i/>
                <w:sz w:val="24"/>
                <w:szCs w:val="24"/>
              </w:rPr>
            </w:pPr>
            <w:r w:rsidRPr="00BC6731">
              <w:rPr>
                <w:rFonts w:ascii="Times New Roman" w:hAnsi="Times New Roman"/>
                <w:spacing w:val="-6"/>
                <w:sz w:val="24"/>
                <w:szCs w:val="24"/>
              </w:rPr>
              <w:t xml:space="preserve">ІV. </w:t>
            </w:r>
            <w:r w:rsidRPr="00BC6731">
              <w:rPr>
                <w:rFonts w:ascii="Times New Roman" w:hAnsi="Times New Roman"/>
                <w:sz w:val="24"/>
                <w:szCs w:val="24"/>
              </w:rPr>
              <w:t>Координація та контроль за ходом виконання заходів Програми.</w:t>
            </w:r>
          </w:p>
        </w:tc>
        <w:tc>
          <w:tcPr>
            <w:tcW w:w="561" w:type="dxa"/>
            <w:tcMar>
              <w:top w:w="0" w:type="dxa"/>
              <w:left w:w="0" w:type="dxa"/>
              <w:bottom w:w="0" w:type="dxa"/>
              <w:right w:w="0" w:type="dxa"/>
            </w:tcMar>
          </w:tcPr>
          <w:p w14:paraId="212A9360" w14:textId="77777777"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25</w:t>
            </w:r>
          </w:p>
        </w:tc>
      </w:tr>
      <w:tr w:rsidR="000A1944" w:rsidRPr="00BC6731" w14:paraId="07DB1975" w14:textId="77777777" w:rsidTr="007D540F">
        <w:trPr>
          <w:cantSplit/>
          <w:trHeight w:val="20"/>
          <w:jc w:val="center"/>
        </w:trPr>
        <w:tc>
          <w:tcPr>
            <w:tcW w:w="9220" w:type="dxa"/>
            <w:vAlign w:val="center"/>
          </w:tcPr>
          <w:p w14:paraId="23542764" w14:textId="77777777" w:rsidR="000A1944" w:rsidRPr="00BC6731" w:rsidRDefault="000A1944" w:rsidP="000A1944">
            <w:pPr>
              <w:widowControl w:val="0"/>
              <w:tabs>
                <w:tab w:val="left" w:pos="4080"/>
              </w:tabs>
              <w:snapToGrid w:val="0"/>
              <w:spacing w:after="0"/>
              <w:ind w:firstLine="13"/>
              <w:jc w:val="both"/>
              <w:rPr>
                <w:rFonts w:ascii="Times New Roman" w:eastAsia="Times New Roman" w:hAnsi="Times New Roman"/>
                <w:b/>
                <w:spacing w:val="-6"/>
                <w:sz w:val="24"/>
                <w:szCs w:val="24"/>
                <w:lang w:eastAsia="ru-RU"/>
              </w:rPr>
            </w:pPr>
            <w:r w:rsidRPr="00BC6731">
              <w:rPr>
                <w:rFonts w:ascii="Times New Roman" w:hAnsi="Times New Roman"/>
                <w:i/>
                <w:sz w:val="24"/>
                <w:szCs w:val="24"/>
              </w:rPr>
              <w:t xml:space="preserve">Додаток 1. </w:t>
            </w:r>
            <w:r w:rsidRPr="00BC6731">
              <w:rPr>
                <w:rFonts w:ascii="Times New Roman" w:eastAsia="Times New Roman" w:hAnsi="Times New Roman"/>
                <w:i/>
                <w:spacing w:val="-6"/>
                <w:sz w:val="24"/>
                <w:szCs w:val="24"/>
                <w:lang w:eastAsia="ru-RU"/>
              </w:rPr>
              <w:t xml:space="preserve">Основні показники економічного </w:t>
            </w:r>
            <w:r>
              <w:rPr>
                <w:rFonts w:ascii="Times New Roman" w:eastAsia="Times New Roman" w:hAnsi="Times New Roman"/>
                <w:i/>
                <w:spacing w:val="-6"/>
                <w:sz w:val="24"/>
                <w:szCs w:val="24"/>
                <w:lang w:eastAsia="ru-RU"/>
              </w:rPr>
              <w:t>і</w:t>
            </w:r>
            <w:r w:rsidRPr="00BC6731">
              <w:rPr>
                <w:rFonts w:ascii="Times New Roman" w:eastAsia="Times New Roman" w:hAnsi="Times New Roman"/>
                <w:i/>
                <w:spacing w:val="-6"/>
                <w:sz w:val="24"/>
                <w:szCs w:val="24"/>
                <w:lang w:eastAsia="ru-RU"/>
              </w:rPr>
              <w:t xml:space="preserve"> соціального розвитку Тернопільської міської територіальної громади на 2025-2027 роки.</w:t>
            </w:r>
          </w:p>
        </w:tc>
        <w:tc>
          <w:tcPr>
            <w:tcW w:w="561" w:type="dxa"/>
            <w:tcMar>
              <w:top w:w="0" w:type="dxa"/>
              <w:left w:w="0" w:type="dxa"/>
              <w:bottom w:w="0" w:type="dxa"/>
              <w:right w:w="0" w:type="dxa"/>
            </w:tcMar>
          </w:tcPr>
          <w:p w14:paraId="6E77E00C" w14:textId="77777777"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26</w:t>
            </w:r>
          </w:p>
        </w:tc>
      </w:tr>
      <w:tr w:rsidR="000A1944" w:rsidRPr="00BC6731" w14:paraId="69F1B6DB" w14:textId="77777777" w:rsidTr="007D540F">
        <w:trPr>
          <w:cantSplit/>
          <w:trHeight w:val="20"/>
          <w:jc w:val="center"/>
        </w:trPr>
        <w:tc>
          <w:tcPr>
            <w:tcW w:w="9220" w:type="dxa"/>
            <w:vAlign w:val="center"/>
          </w:tcPr>
          <w:p w14:paraId="7B6C62F6" w14:textId="77777777" w:rsidR="000A1944" w:rsidRPr="00BC6731" w:rsidRDefault="000A1944" w:rsidP="000A1944">
            <w:pPr>
              <w:widowControl w:val="0"/>
              <w:shd w:val="clear" w:color="auto" w:fill="FFFFFF"/>
              <w:spacing w:after="0"/>
              <w:jc w:val="both"/>
              <w:rPr>
                <w:rFonts w:ascii="Times New Roman" w:hAnsi="Times New Roman"/>
                <w:i/>
                <w:sz w:val="24"/>
                <w:szCs w:val="24"/>
              </w:rPr>
            </w:pPr>
            <w:r w:rsidRPr="00BC6731">
              <w:rPr>
                <w:rFonts w:ascii="Times New Roman" w:hAnsi="Times New Roman"/>
                <w:i/>
                <w:sz w:val="24"/>
                <w:szCs w:val="24"/>
              </w:rPr>
              <w:t>Додаток 2. Перелік галузевих програм, що є складовими Програми</w:t>
            </w:r>
            <w:r w:rsidRPr="00BC6731">
              <w:rPr>
                <w:rFonts w:ascii="Times New Roman" w:eastAsia="Times New Roman" w:hAnsi="Times New Roman"/>
                <w:i/>
                <w:spacing w:val="-6"/>
                <w:sz w:val="24"/>
                <w:szCs w:val="24"/>
                <w:lang w:eastAsia="ru-RU"/>
              </w:rPr>
              <w:t xml:space="preserve"> економічного </w:t>
            </w:r>
            <w:r>
              <w:rPr>
                <w:rFonts w:ascii="Times New Roman" w:eastAsia="Times New Roman" w:hAnsi="Times New Roman"/>
                <w:i/>
                <w:spacing w:val="-6"/>
                <w:sz w:val="24"/>
                <w:szCs w:val="24"/>
                <w:lang w:eastAsia="ru-RU"/>
              </w:rPr>
              <w:t>і</w:t>
            </w:r>
            <w:r w:rsidRPr="00BC6731">
              <w:rPr>
                <w:rFonts w:ascii="Times New Roman" w:eastAsia="Times New Roman" w:hAnsi="Times New Roman"/>
                <w:i/>
                <w:spacing w:val="-6"/>
                <w:sz w:val="24"/>
                <w:szCs w:val="24"/>
                <w:lang w:eastAsia="ru-RU"/>
              </w:rPr>
              <w:t xml:space="preserve"> соціального розвитку Тернопільської міської територіальної громади </w:t>
            </w:r>
            <w:r w:rsidRPr="00BC6731">
              <w:rPr>
                <w:rFonts w:ascii="Times New Roman" w:hAnsi="Times New Roman"/>
                <w:i/>
                <w:sz w:val="24"/>
                <w:szCs w:val="24"/>
              </w:rPr>
              <w:t>.</w:t>
            </w:r>
          </w:p>
        </w:tc>
        <w:tc>
          <w:tcPr>
            <w:tcW w:w="561" w:type="dxa"/>
            <w:tcMar>
              <w:top w:w="0" w:type="dxa"/>
              <w:left w:w="0" w:type="dxa"/>
              <w:bottom w:w="0" w:type="dxa"/>
              <w:right w:w="0" w:type="dxa"/>
            </w:tcMar>
          </w:tcPr>
          <w:p w14:paraId="081D5FD2" w14:textId="77777777"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27</w:t>
            </w:r>
          </w:p>
        </w:tc>
      </w:tr>
      <w:tr w:rsidR="000A1944" w:rsidRPr="00BC6731" w14:paraId="582C9B67" w14:textId="77777777" w:rsidTr="007D540F">
        <w:trPr>
          <w:cantSplit/>
          <w:trHeight w:val="20"/>
          <w:jc w:val="center"/>
        </w:trPr>
        <w:tc>
          <w:tcPr>
            <w:tcW w:w="9220" w:type="dxa"/>
            <w:vAlign w:val="center"/>
          </w:tcPr>
          <w:p w14:paraId="7900D8E8" w14:textId="77777777" w:rsidR="000A1944" w:rsidRPr="00BC6731" w:rsidRDefault="000A1944" w:rsidP="000A1944">
            <w:pPr>
              <w:autoSpaceDE w:val="0"/>
              <w:autoSpaceDN w:val="0"/>
              <w:adjustRightInd w:val="0"/>
              <w:spacing w:after="0"/>
              <w:jc w:val="both"/>
              <w:rPr>
                <w:rFonts w:ascii="Times New Roman" w:eastAsia="Times New Roman" w:hAnsi="Times New Roman"/>
                <w:i/>
                <w:sz w:val="24"/>
                <w:szCs w:val="24"/>
                <w:lang w:eastAsia="ru-RU"/>
              </w:rPr>
            </w:pPr>
            <w:r w:rsidRPr="00BC6731">
              <w:rPr>
                <w:rFonts w:ascii="Times New Roman" w:eastAsia="Times New Roman" w:hAnsi="Times New Roman"/>
                <w:i/>
                <w:sz w:val="24"/>
                <w:szCs w:val="24"/>
                <w:lang w:eastAsia="ru-RU"/>
              </w:rPr>
              <w:t xml:space="preserve">Додаток 3. </w:t>
            </w:r>
            <w:r w:rsidRPr="00BC6731">
              <w:rPr>
                <w:rFonts w:ascii="Times New Roman" w:hAnsi="Times New Roman"/>
                <w:i/>
                <w:sz w:val="24"/>
                <w:szCs w:val="24"/>
                <w:lang w:eastAsia="ru-RU"/>
              </w:rPr>
              <w:t>Перелік проектів (об’єктів), які передбачається фінансувати за рахунок коштів бюджету громади, державного бюджету та інших джерел в період 2025-2027</w:t>
            </w:r>
            <w:r w:rsidRPr="00BC6731">
              <w:rPr>
                <w:rFonts w:ascii="Times New Roman" w:eastAsia="Times New Roman" w:hAnsi="Times New Roman"/>
                <w:i/>
                <w:sz w:val="24"/>
                <w:szCs w:val="24"/>
                <w:lang w:eastAsia="ru-RU"/>
              </w:rPr>
              <w:t>.</w:t>
            </w:r>
          </w:p>
        </w:tc>
        <w:tc>
          <w:tcPr>
            <w:tcW w:w="561" w:type="dxa"/>
            <w:tcMar>
              <w:top w:w="0" w:type="dxa"/>
              <w:left w:w="0" w:type="dxa"/>
              <w:bottom w:w="0" w:type="dxa"/>
              <w:right w:w="0" w:type="dxa"/>
            </w:tcMar>
          </w:tcPr>
          <w:p w14:paraId="308E24F5" w14:textId="77777777"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29</w:t>
            </w:r>
          </w:p>
        </w:tc>
      </w:tr>
      <w:tr w:rsidR="000A1944" w:rsidRPr="00BC6731" w14:paraId="4E4DBA45" w14:textId="77777777" w:rsidTr="007D540F">
        <w:trPr>
          <w:cantSplit/>
          <w:trHeight w:val="20"/>
          <w:jc w:val="center"/>
        </w:trPr>
        <w:tc>
          <w:tcPr>
            <w:tcW w:w="9220" w:type="dxa"/>
            <w:vAlign w:val="center"/>
          </w:tcPr>
          <w:p w14:paraId="42529470" w14:textId="77777777" w:rsidR="000A1944" w:rsidRPr="00BC6731" w:rsidRDefault="000A1944" w:rsidP="000A1944">
            <w:pPr>
              <w:spacing w:after="0"/>
              <w:jc w:val="both"/>
              <w:rPr>
                <w:rFonts w:ascii="Times New Roman" w:eastAsia="Times New Roman" w:hAnsi="Times New Roman"/>
                <w:i/>
                <w:sz w:val="24"/>
                <w:szCs w:val="24"/>
                <w:lang w:eastAsia="ru-RU"/>
              </w:rPr>
            </w:pPr>
            <w:r w:rsidRPr="00BC6731">
              <w:rPr>
                <w:rFonts w:ascii="Times New Roman" w:eastAsia="Times New Roman" w:hAnsi="Times New Roman"/>
                <w:i/>
                <w:sz w:val="24"/>
                <w:szCs w:val="24"/>
                <w:lang w:eastAsia="ru-RU"/>
              </w:rPr>
              <w:t xml:space="preserve">Додаток 4. Основні заходи щодо виконання Програми економічного </w:t>
            </w:r>
            <w:r>
              <w:rPr>
                <w:rFonts w:ascii="Times New Roman" w:eastAsia="Times New Roman" w:hAnsi="Times New Roman"/>
                <w:i/>
                <w:sz w:val="24"/>
                <w:szCs w:val="24"/>
                <w:lang w:eastAsia="ru-RU"/>
              </w:rPr>
              <w:t>і</w:t>
            </w:r>
            <w:r w:rsidRPr="00BC6731">
              <w:rPr>
                <w:rFonts w:ascii="Times New Roman" w:eastAsia="Times New Roman" w:hAnsi="Times New Roman"/>
                <w:i/>
                <w:sz w:val="24"/>
                <w:szCs w:val="24"/>
                <w:lang w:eastAsia="ru-RU"/>
              </w:rPr>
              <w:t xml:space="preserve"> соціального розвитку Тернопільської міської територіальної громади на 2025-2027 роки.</w:t>
            </w:r>
          </w:p>
        </w:tc>
        <w:tc>
          <w:tcPr>
            <w:tcW w:w="561" w:type="dxa"/>
            <w:tcMar>
              <w:top w:w="0" w:type="dxa"/>
              <w:left w:w="0" w:type="dxa"/>
              <w:bottom w:w="0" w:type="dxa"/>
              <w:right w:w="0" w:type="dxa"/>
            </w:tcMar>
          </w:tcPr>
          <w:p w14:paraId="7515543E" w14:textId="77777777"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32</w:t>
            </w:r>
          </w:p>
        </w:tc>
      </w:tr>
    </w:tbl>
    <w:p w14:paraId="16EFCAB3" w14:textId="77777777" w:rsidR="004D5033" w:rsidRPr="00BC6731" w:rsidRDefault="004D5033" w:rsidP="004D5033">
      <w:pPr>
        <w:pStyle w:val="1"/>
        <w:keepNext w:val="0"/>
        <w:widowControl w:val="0"/>
        <w:ind w:firstLine="0"/>
        <w:rPr>
          <w:b/>
          <w:sz w:val="24"/>
        </w:rPr>
      </w:pPr>
    </w:p>
    <w:p w14:paraId="08400282" w14:textId="77777777" w:rsidR="004355F7" w:rsidRPr="00BC6731" w:rsidRDefault="004355F7" w:rsidP="004355F7">
      <w:pPr>
        <w:rPr>
          <w:lang w:eastAsia="ru-RU"/>
        </w:rPr>
      </w:pPr>
    </w:p>
    <w:p w14:paraId="1AACE1A9" w14:textId="77777777" w:rsidR="004355F7" w:rsidRPr="00BC6731" w:rsidRDefault="004355F7" w:rsidP="004355F7">
      <w:pPr>
        <w:rPr>
          <w:lang w:eastAsia="ru-RU"/>
        </w:rPr>
      </w:pPr>
    </w:p>
    <w:p w14:paraId="7559DF37" w14:textId="77777777" w:rsidR="004355F7" w:rsidRPr="00BC6731" w:rsidRDefault="004355F7" w:rsidP="004355F7">
      <w:pPr>
        <w:rPr>
          <w:lang w:eastAsia="ru-RU"/>
        </w:rPr>
      </w:pPr>
    </w:p>
    <w:p w14:paraId="13D5447C" w14:textId="77777777" w:rsidR="004355F7" w:rsidRPr="00BC6731" w:rsidRDefault="004355F7" w:rsidP="004355F7">
      <w:pPr>
        <w:rPr>
          <w:lang w:eastAsia="ru-RU"/>
        </w:rPr>
      </w:pPr>
    </w:p>
    <w:p w14:paraId="77B0F421" w14:textId="77777777" w:rsidR="005E25C7" w:rsidRPr="00BC6731" w:rsidRDefault="005E25C7" w:rsidP="004355F7">
      <w:pPr>
        <w:rPr>
          <w:lang w:eastAsia="ru-RU"/>
        </w:rPr>
      </w:pPr>
    </w:p>
    <w:p w14:paraId="5A9280D6" w14:textId="77777777" w:rsidR="005E25C7" w:rsidRPr="00BC6731" w:rsidRDefault="005E25C7" w:rsidP="004355F7">
      <w:pPr>
        <w:rPr>
          <w:lang w:eastAsia="ru-RU"/>
        </w:rPr>
      </w:pPr>
    </w:p>
    <w:p w14:paraId="41656C7B" w14:textId="77777777" w:rsidR="002C74E0" w:rsidRDefault="002C74E0" w:rsidP="004355F7">
      <w:pPr>
        <w:rPr>
          <w:lang w:eastAsia="ru-RU"/>
        </w:rPr>
        <w:sectPr w:rsidR="002C74E0" w:rsidSect="00D74B35">
          <w:headerReference w:type="default" r:id="rId9"/>
          <w:pgSz w:w="11906" w:h="16838"/>
          <w:pgMar w:top="1134" w:right="567" w:bottom="1134" w:left="1701" w:header="709" w:footer="709" w:gutter="0"/>
          <w:cols w:space="708"/>
          <w:docGrid w:linePitch="360"/>
        </w:sectPr>
      </w:pPr>
    </w:p>
    <w:p w14:paraId="6AFF833F" w14:textId="77777777" w:rsidR="004D5033" w:rsidRPr="00BC6731" w:rsidRDefault="004D5033" w:rsidP="004D5033">
      <w:pPr>
        <w:pStyle w:val="1"/>
        <w:keepNext w:val="0"/>
        <w:widowControl w:val="0"/>
        <w:ind w:firstLine="0"/>
        <w:jc w:val="center"/>
        <w:rPr>
          <w:b/>
          <w:sz w:val="24"/>
        </w:rPr>
      </w:pPr>
      <w:r w:rsidRPr="00BC6731">
        <w:rPr>
          <w:b/>
          <w:sz w:val="24"/>
        </w:rPr>
        <w:lastRenderedPageBreak/>
        <w:t>Вступ</w:t>
      </w:r>
    </w:p>
    <w:p w14:paraId="675AFC8C" w14:textId="77777777" w:rsidR="004D5033" w:rsidRPr="00BC6731" w:rsidRDefault="004D5033" w:rsidP="004D5033">
      <w:pPr>
        <w:spacing w:after="0" w:line="240" w:lineRule="auto"/>
        <w:rPr>
          <w:sz w:val="24"/>
          <w:szCs w:val="24"/>
          <w:lang w:eastAsia="ru-RU"/>
        </w:rPr>
      </w:pPr>
    </w:p>
    <w:p w14:paraId="28978005"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Програма економічного і соціального розвитку Тернопільської міської територіальної громади на 2025-2027 роки (далі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та на виконання розпорядження міського голови від 05.09.2024 № 181 «Про розроблення проекту Програми економічного і соціального розвитку Тернопільської міської територіальної громади на 2025–2027 роки».</w:t>
      </w:r>
    </w:p>
    <w:p w14:paraId="57170EA4"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Програма розроблена з урахуванням завдань і положень таких документів:</w:t>
      </w:r>
    </w:p>
    <w:p w14:paraId="2A9986B7"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1) постанови Кабінету Міністрів України від 26</w:t>
      </w:r>
      <w:r w:rsidR="005329DA">
        <w:rPr>
          <w:rFonts w:ascii="Times New Roman" w:hAnsi="Times New Roman"/>
          <w:sz w:val="24"/>
          <w:szCs w:val="24"/>
        </w:rPr>
        <w:t xml:space="preserve"> квітня </w:t>
      </w:r>
      <w:r w:rsidRPr="00BC6731">
        <w:rPr>
          <w:rFonts w:ascii="Times New Roman" w:hAnsi="Times New Roman"/>
          <w:sz w:val="24"/>
          <w:szCs w:val="24"/>
        </w:rPr>
        <w:t>2003 р.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p>
    <w:p w14:paraId="5ED1EBDA"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2) постанови Кабінету Міністрів України від 15 грудня 2023 р. № 1315 «Про схвалення основних прогнозних макропоказників економічного і соціального розвитку України на 2024-2026 роки»;</w:t>
      </w:r>
    </w:p>
    <w:p w14:paraId="3651EE13"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 xml:space="preserve">3) </w:t>
      </w:r>
      <w:r w:rsidRPr="00BC6731">
        <w:rPr>
          <w:rFonts w:ascii="Times New Roman" w:eastAsia="Times New Roman" w:hAnsi="Times New Roman"/>
          <w:sz w:val="24"/>
          <w:szCs w:val="24"/>
          <w:lang w:eastAsia="ru-RU"/>
        </w:rPr>
        <w:t>Стратегічного плану розвитку Тернопільської міської територіальної громади до 2029 року</w:t>
      </w:r>
      <w:r w:rsidRPr="00BC6731">
        <w:rPr>
          <w:rFonts w:ascii="Times New Roman" w:hAnsi="Times New Roman"/>
          <w:sz w:val="24"/>
          <w:szCs w:val="24"/>
        </w:rPr>
        <w:t>;</w:t>
      </w:r>
    </w:p>
    <w:p w14:paraId="00272D9E" w14:textId="77777777"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4) Стратегії розвитку Тернопільської області на 2021-2027 роки;</w:t>
      </w:r>
    </w:p>
    <w:p w14:paraId="7A0DAA49" w14:textId="77777777" w:rsidR="004D5033" w:rsidRPr="00BC6731" w:rsidRDefault="004D5033" w:rsidP="00BC6731">
      <w:pPr>
        <w:spacing w:after="0"/>
        <w:ind w:firstLine="567"/>
        <w:jc w:val="both"/>
        <w:textAlignment w:val="baseline"/>
        <w:rPr>
          <w:rFonts w:ascii="Times New Roman" w:eastAsia="Times New Roman" w:hAnsi="Times New Roman"/>
          <w:bCs/>
          <w:sz w:val="24"/>
          <w:szCs w:val="24"/>
          <w:lang w:eastAsia="uk-UA"/>
        </w:rPr>
      </w:pPr>
      <w:r w:rsidRPr="00BC6731">
        <w:rPr>
          <w:rFonts w:ascii="Times New Roman" w:hAnsi="Times New Roman"/>
          <w:sz w:val="24"/>
          <w:szCs w:val="24"/>
        </w:rPr>
        <w:t xml:space="preserve">5) </w:t>
      </w:r>
      <w:r w:rsidRPr="00BC6731">
        <w:rPr>
          <w:rFonts w:ascii="Times New Roman" w:eastAsia="Times New Roman" w:hAnsi="Times New Roman"/>
          <w:bCs/>
          <w:sz w:val="24"/>
          <w:szCs w:val="24"/>
          <w:lang w:eastAsia="uk-UA"/>
        </w:rPr>
        <w:t>Державної стратегії регіонального розвитку на 2021-2027 роки.</w:t>
      </w:r>
    </w:p>
    <w:p w14:paraId="794AB2F2" w14:textId="77777777" w:rsidR="004D5033" w:rsidRPr="00BC6731" w:rsidRDefault="004D5033" w:rsidP="00BC6731">
      <w:pPr>
        <w:spacing w:after="0"/>
        <w:ind w:firstLine="567"/>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uk-UA"/>
        </w:rPr>
        <w:t>Програма розроблена на основі пропозицій управлінь та відділів виконавчого комітету Тернопільської міської ради, з використанням аналітичних матеріалів, адміністративних і статистичних даних щодо розвитку громади в 2022-202</w:t>
      </w:r>
      <w:r w:rsidR="00BB0D21">
        <w:rPr>
          <w:rFonts w:ascii="Times New Roman" w:eastAsia="Times New Roman" w:hAnsi="Times New Roman"/>
          <w:sz w:val="24"/>
          <w:szCs w:val="24"/>
          <w:lang w:eastAsia="uk-UA"/>
        </w:rPr>
        <w:t>4</w:t>
      </w:r>
      <w:r w:rsidRPr="00BC6731">
        <w:rPr>
          <w:rFonts w:ascii="Times New Roman" w:eastAsia="Times New Roman" w:hAnsi="Times New Roman"/>
          <w:sz w:val="24"/>
          <w:szCs w:val="24"/>
          <w:lang w:eastAsia="uk-UA"/>
        </w:rPr>
        <w:t xml:space="preserve"> роках та прогнозних тенденцій на 2025-2027 роки, а також з урахуванням фінансових можливостей. У Програмі вказані першочергові заходи, які необхідно реалізувати для досягнення поставленої мети.</w:t>
      </w:r>
    </w:p>
    <w:p w14:paraId="41BFE2E1" w14:textId="77777777" w:rsidR="004D5033" w:rsidRPr="00BC6731" w:rsidRDefault="004D5033" w:rsidP="00BC6731">
      <w:pPr>
        <w:spacing w:after="0"/>
        <w:ind w:firstLine="567"/>
        <w:jc w:val="both"/>
        <w:rPr>
          <w:rFonts w:ascii="Times New Roman" w:eastAsia="Times New Roman" w:hAnsi="Times New Roman"/>
          <w:sz w:val="24"/>
          <w:szCs w:val="24"/>
          <w:lang w:eastAsia="uk-UA"/>
        </w:rPr>
      </w:pPr>
      <w:r w:rsidRPr="00BC6731">
        <w:rPr>
          <w:rFonts w:ascii="Times New Roman" w:hAnsi="Times New Roman"/>
          <w:sz w:val="24"/>
          <w:szCs w:val="24"/>
        </w:rPr>
        <w:t>В основу Програми покладені ключові завдання та заходи комплексних і галузевих загальнодержавних та міських цільових програм</w:t>
      </w:r>
      <w:r w:rsidR="00B72D0D" w:rsidRPr="00BC6731">
        <w:rPr>
          <w:rFonts w:ascii="Times New Roman" w:hAnsi="Times New Roman"/>
          <w:sz w:val="24"/>
          <w:szCs w:val="24"/>
        </w:rPr>
        <w:t>.</w:t>
      </w:r>
    </w:p>
    <w:p w14:paraId="796F9A0A" w14:textId="77777777" w:rsidR="004D5033" w:rsidRPr="00BC6731" w:rsidRDefault="004D5033" w:rsidP="00BC6731">
      <w:pPr>
        <w:widowControl w:val="0"/>
        <w:tabs>
          <w:tab w:val="left" w:pos="567"/>
        </w:tabs>
        <w:spacing w:after="0"/>
        <w:ind w:firstLine="567"/>
        <w:jc w:val="both"/>
        <w:rPr>
          <w:rFonts w:ascii="Times New Roman" w:hAnsi="Times New Roman"/>
          <w:sz w:val="24"/>
          <w:szCs w:val="24"/>
        </w:rPr>
      </w:pPr>
      <w:r w:rsidRPr="00BC6731">
        <w:rPr>
          <w:rFonts w:ascii="Times New Roman" w:hAnsi="Times New Roman"/>
          <w:sz w:val="24"/>
          <w:szCs w:val="24"/>
        </w:rPr>
        <w:t>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комплексі галузевих програм, законодавчих та нормативних актів з питань економічної міської та регіональної політики, пропозицій міського голови, депутатського корпусу, структурних підрозділів міської ради, виходячи із загальної оцінки соціально-економічної ситуації, наявних матеріально-технічних ресурсів та фінансових можливостей.</w:t>
      </w:r>
    </w:p>
    <w:p w14:paraId="49757CB3" w14:textId="77777777" w:rsidR="00B72D0D" w:rsidRPr="00BC6731" w:rsidRDefault="00B72D0D" w:rsidP="00BC6731">
      <w:pPr>
        <w:widowControl w:val="0"/>
        <w:tabs>
          <w:tab w:val="left" w:pos="567"/>
        </w:tabs>
        <w:spacing w:after="0"/>
        <w:ind w:firstLine="567"/>
        <w:jc w:val="both"/>
        <w:rPr>
          <w:rFonts w:ascii="Times New Roman" w:hAnsi="Times New Roman"/>
          <w:color w:val="000000"/>
          <w:sz w:val="24"/>
          <w:szCs w:val="24"/>
        </w:rPr>
      </w:pPr>
      <w:r w:rsidRPr="00BC6731">
        <w:rPr>
          <w:rFonts w:ascii="Times New Roman" w:hAnsi="Times New Roman"/>
          <w:color w:val="000000"/>
          <w:sz w:val="24"/>
          <w:szCs w:val="24"/>
        </w:rPr>
        <w:t xml:space="preserve">Програма ґрунтується на аналізі тенденцій розвитку секторів економіки та викликів війни, а також припущеннях, що враховують вплив зовнішніх та внутрішніх чинників і ризиків, та визначає завдання і заходи економічної та соціальної політики міської влади на 2025–2027 роки. </w:t>
      </w:r>
    </w:p>
    <w:p w14:paraId="3B3DBDAA" w14:textId="77777777"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Основний акцент – підтримка Збройних Сил України, створення безпечних умов проживання і перебування в громаді, адаптації учасників бойових дій та внутрішньо переміщених осіб, забезпеченні необхідних передумов для їхньої реінтеграції в суспільство. Окрім того, зосереджено увагу на наданні соціальних і медичних послуг маломобільним групам населення та ветеранській спільноті.</w:t>
      </w:r>
    </w:p>
    <w:p w14:paraId="4AA1E60B" w14:textId="77777777"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Громада спрямовує свої зусилля на забезпечення стійкості суб’єктів господарювання в умовах воєнного стану, створення зручного, безпечного та інклюзивного простору в усіх сферах життєдіяльності. Особливу увагу приділено на забезпечення фізичної та психологічної реабілітації військових і цивільних, на їхню подальшу соціалізацію та реінтеграцію.</w:t>
      </w:r>
    </w:p>
    <w:p w14:paraId="4003122E" w14:textId="77777777"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lastRenderedPageBreak/>
        <w:t>Виконання заходів Програми дозволить створити умови для забезпечення стабільного та збалансованого функціонування економіки, цілісного інноваційного розвитку, формування позитивного іміджу громади, підвищення добробуту та стимулювання гармонійного розвитку мешканців, продовження підтримки тих галузей економіки, які найбільше постраждали в умовах війни.</w:t>
      </w:r>
    </w:p>
    <w:p w14:paraId="50DD54EA" w14:textId="77777777" w:rsidR="004D5033" w:rsidRPr="00BC6731" w:rsidRDefault="004D5033" w:rsidP="00BC6731">
      <w:pPr>
        <w:widowControl w:val="0"/>
        <w:tabs>
          <w:tab w:val="left" w:pos="567"/>
        </w:tabs>
        <w:spacing w:after="0"/>
        <w:ind w:firstLine="567"/>
        <w:jc w:val="both"/>
        <w:rPr>
          <w:rFonts w:ascii="Times New Roman" w:hAnsi="Times New Roman"/>
          <w:sz w:val="24"/>
          <w:szCs w:val="24"/>
        </w:rPr>
      </w:pPr>
      <w:r w:rsidRPr="00BC6731">
        <w:rPr>
          <w:rFonts w:ascii="Times New Roman" w:hAnsi="Times New Roman"/>
          <w:color w:val="000000"/>
          <w:sz w:val="24"/>
          <w:szCs w:val="24"/>
        </w:rPr>
        <w:t>Заходи Програми розроблені за пропозиціями головних розпорядників бюджетних коштів та відповідальних виконавців. Реалізацію заходів буде забезпечено за наявності фінансування з державного, обласного та</w:t>
      </w:r>
      <w:r w:rsidRPr="00BC6731">
        <w:rPr>
          <w:rFonts w:ascii="Times New Roman" w:hAnsi="Times New Roman"/>
          <w:sz w:val="24"/>
          <w:szCs w:val="24"/>
        </w:rPr>
        <w:t xml:space="preserve"> місцевого бюджетів, власних коштів підприємств, коштів інвесторів, </w:t>
      </w:r>
      <w:r w:rsidRPr="00BC6731">
        <w:rPr>
          <w:rFonts w:ascii="Times New Roman" w:hAnsi="Times New Roman"/>
          <w:color w:val="000000"/>
          <w:sz w:val="24"/>
          <w:szCs w:val="24"/>
        </w:rPr>
        <w:t xml:space="preserve">міжнародних фінансових організацій </w:t>
      </w:r>
      <w:r w:rsidRPr="00BC6731">
        <w:rPr>
          <w:rFonts w:ascii="Times New Roman" w:hAnsi="Times New Roman"/>
          <w:sz w:val="24"/>
          <w:szCs w:val="24"/>
        </w:rPr>
        <w:t>та інших джерел, не заборонених законодавством України.</w:t>
      </w:r>
    </w:p>
    <w:p w14:paraId="560F658E" w14:textId="77777777" w:rsidR="004D5033" w:rsidRPr="00BC6731" w:rsidRDefault="004D5033" w:rsidP="00BC6731">
      <w:pPr>
        <w:widowControl w:val="0"/>
        <w:shd w:val="clear" w:color="auto" w:fill="FFFFFF"/>
        <w:tabs>
          <w:tab w:val="left" w:pos="567"/>
        </w:tabs>
        <w:autoSpaceDE w:val="0"/>
        <w:spacing w:after="0"/>
        <w:ind w:firstLine="600"/>
        <w:jc w:val="both"/>
        <w:rPr>
          <w:rFonts w:ascii="Times New Roman" w:hAnsi="Times New Roman"/>
          <w:sz w:val="24"/>
          <w:szCs w:val="24"/>
        </w:rPr>
      </w:pPr>
      <w:r w:rsidRPr="00BC6731">
        <w:rPr>
          <w:rFonts w:ascii="Times New Roman" w:hAnsi="Times New Roman"/>
          <w:sz w:val="24"/>
          <w:szCs w:val="24"/>
        </w:rPr>
        <w:t>Програма залишається відкритою для доповнень та коригувань у відповідності до стратегічних напрямків розвитку Тернопільської міської територіальної громади (надалі – громада). Зміни та доповнення до Програми затверджуються Тернопільською міською радою за поданням постійної комісії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27B7DC8B" w14:textId="77777777" w:rsidR="004D5033" w:rsidRPr="00BC6731" w:rsidRDefault="004D5033" w:rsidP="00BC6731">
      <w:pPr>
        <w:widowControl w:val="0"/>
        <w:tabs>
          <w:tab w:val="left" w:pos="567"/>
        </w:tabs>
        <w:spacing w:after="0"/>
        <w:ind w:firstLine="600"/>
        <w:jc w:val="both"/>
        <w:rPr>
          <w:rFonts w:ascii="Times New Roman" w:hAnsi="Times New Roman"/>
          <w:sz w:val="24"/>
          <w:szCs w:val="24"/>
        </w:rPr>
      </w:pPr>
      <w:r w:rsidRPr="00BC6731">
        <w:rPr>
          <w:rFonts w:ascii="Times New Roman" w:hAnsi="Times New Roman"/>
          <w:sz w:val="24"/>
          <w:szCs w:val="24"/>
        </w:rPr>
        <w:t>Для оцінки повноти та якості реалізації програмних завдань і заходів управлінням економіки, промисловості та праці Тернопільської міської ради здійснюватиметься що</w:t>
      </w:r>
      <w:r w:rsidR="001274F7" w:rsidRPr="00BC6731">
        <w:rPr>
          <w:rFonts w:ascii="Times New Roman" w:hAnsi="Times New Roman"/>
          <w:sz w:val="24"/>
          <w:szCs w:val="24"/>
        </w:rPr>
        <w:t>півр</w:t>
      </w:r>
      <w:r w:rsidR="000F04F9" w:rsidRPr="00BC6731">
        <w:rPr>
          <w:rFonts w:ascii="Times New Roman" w:hAnsi="Times New Roman"/>
          <w:sz w:val="24"/>
          <w:szCs w:val="24"/>
        </w:rPr>
        <w:t xml:space="preserve">оку </w:t>
      </w:r>
      <w:r w:rsidRPr="00BC6731">
        <w:rPr>
          <w:rFonts w:ascii="Times New Roman" w:hAnsi="Times New Roman"/>
          <w:sz w:val="24"/>
          <w:szCs w:val="24"/>
        </w:rPr>
        <w:t>моніторинг виконання Програми.</w:t>
      </w:r>
    </w:p>
    <w:p w14:paraId="53947FCF" w14:textId="77777777" w:rsidR="004D5033" w:rsidRPr="00BC6731" w:rsidRDefault="004D5033" w:rsidP="004D5033">
      <w:pPr>
        <w:spacing w:after="160" w:line="259" w:lineRule="auto"/>
        <w:jc w:val="center"/>
        <w:rPr>
          <w:rFonts w:ascii="Times New Roman" w:hAnsi="Times New Roman"/>
          <w:b/>
          <w:sz w:val="24"/>
          <w:szCs w:val="24"/>
          <w:lang w:bidi="en-US"/>
        </w:rPr>
      </w:pPr>
    </w:p>
    <w:p w14:paraId="02F814B3" w14:textId="77777777" w:rsidR="004D5033" w:rsidRPr="00BC6731" w:rsidRDefault="004D5033" w:rsidP="004D5033">
      <w:pPr>
        <w:spacing w:after="160" w:line="259" w:lineRule="auto"/>
        <w:jc w:val="center"/>
        <w:rPr>
          <w:rFonts w:ascii="Times New Roman" w:hAnsi="Times New Roman"/>
          <w:b/>
          <w:sz w:val="24"/>
          <w:szCs w:val="24"/>
          <w:lang w:bidi="en-US"/>
        </w:rPr>
      </w:pPr>
    </w:p>
    <w:p w14:paraId="023ECB1B" w14:textId="77777777" w:rsidR="004D5033" w:rsidRPr="00BC6731" w:rsidRDefault="004D5033" w:rsidP="004D5033">
      <w:pPr>
        <w:spacing w:after="160" w:line="259" w:lineRule="auto"/>
        <w:jc w:val="center"/>
        <w:rPr>
          <w:rFonts w:ascii="Times New Roman" w:hAnsi="Times New Roman"/>
          <w:b/>
          <w:sz w:val="24"/>
          <w:szCs w:val="24"/>
          <w:lang w:bidi="en-US"/>
        </w:rPr>
      </w:pPr>
    </w:p>
    <w:p w14:paraId="3E028781" w14:textId="77777777" w:rsidR="004D5033" w:rsidRPr="00BC6731" w:rsidRDefault="004D5033" w:rsidP="004D5033">
      <w:pPr>
        <w:spacing w:after="160" w:line="259" w:lineRule="auto"/>
        <w:jc w:val="center"/>
        <w:rPr>
          <w:rFonts w:ascii="Times New Roman" w:hAnsi="Times New Roman"/>
          <w:b/>
          <w:sz w:val="24"/>
          <w:szCs w:val="24"/>
          <w:lang w:bidi="en-US"/>
        </w:rPr>
      </w:pPr>
    </w:p>
    <w:p w14:paraId="02152F49" w14:textId="77777777" w:rsidR="004D5033" w:rsidRPr="00BC6731" w:rsidRDefault="004D5033" w:rsidP="004D5033">
      <w:pPr>
        <w:spacing w:after="160" w:line="259" w:lineRule="auto"/>
        <w:jc w:val="center"/>
        <w:rPr>
          <w:rFonts w:ascii="Times New Roman" w:hAnsi="Times New Roman"/>
          <w:b/>
          <w:sz w:val="24"/>
          <w:szCs w:val="24"/>
          <w:lang w:bidi="en-US"/>
        </w:rPr>
      </w:pPr>
    </w:p>
    <w:p w14:paraId="01C3C409" w14:textId="77777777" w:rsidR="004D5033" w:rsidRPr="00BC6731" w:rsidRDefault="004D5033" w:rsidP="004D5033">
      <w:pPr>
        <w:spacing w:after="160" w:line="259" w:lineRule="auto"/>
        <w:jc w:val="center"/>
        <w:rPr>
          <w:rFonts w:ascii="Times New Roman" w:hAnsi="Times New Roman"/>
          <w:b/>
          <w:sz w:val="24"/>
          <w:szCs w:val="24"/>
          <w:lang w:bidi="en-US"/>
        </w:rPr>
      </w:pPr>
    </w:p>
    <w:p w14:paraId="4E444FCF" w14:textId="77777777" w:rsidR="004D5033" w:rsidRPr="00BC6731" w:rsidRDefault="004D5033" w:rsidP="004D5033">
      <w:pPr>
        <w:spacing w:after="160" w:line="259" w:lineRule="auto"/>
        <w:jc w:val="center"/>
        <w:rPr>
          <w:rFonts w:ascii="Times New Roman" w:hAnsi="Times New Roman"/>
          <w:b/>
          <w:sz w:val="24"/>
          <w:szCs w:val="24"/>
          <w:lang w:bidi="en-US"/>
        </w:rPr>
      </w:pPr>
    </w:p>
    <w:p w14:paraId="2DB68E10" w14:textId="77777777" w:rsidR="004D5033" w:rsidRPr="00BC6731" w:rsidRDefault="004D5033" w:rsidP="004D5033">
      <w:pPr>
        <w:spacing w:after="160" w:line="259" w:lineRule="auto"/>
        <w:jc w:val="center"/>
        <w:rPr>
          <w:rFonts w:ascii="Times New Roman" w:hAnsi="Times New Roman"/>
          <w:b/>
          <w:sz w:val="24"/>
          <w:szCs w:val="24"/>
          <w:lang w:bidi="en-US"/>
        </w:rPr>
      </w:pPr>
    </w:p>
    <w:p w14:paraId="4F74D427" w14:textId="77777777" w:rsidR="004D5033" w:rsidRPr="00BC6731" w:rsidRDefault="004D5033" w:rsidP="004D5033">
      <w:pPr>
        <w:spacing w:after="160" w:line="259" w:lineRule="auto"/>
        <w:jc w:val="center"/>
        <w:rPr>
          <w:rFonts w:ascii="Times New Roman" w:hAnsi="Times New Roman"/>
          <w:b/>
          <w:sz w:val="24"/>
          <w:szCs w:val="24"/>
          <w:lang w:bidi="en-US"/>
        </w:rPr>
      </w:pPr>
    </w:p>
    <w:p w14:paraId="4FFBBBED" w14:textId="77777777" w:rsidR="004D5033" w:rsidRPr="00BC6731" w:rsidRDefault="004D5033" w:rsidP="004D5033">
      <w:pPr>
        <w:spacing w:after="160" w:line="259" w:lineRule="auto"/>
        <w:jc w:val="center"/>
        <w:rPr>
          <w:rFonts w:ascii="Times New Roman" w:hAnsi="Times New Roman"/>
          <w:b/>
          <w:sz w:val="24"/>
          <w:szCs w:val="24"/>
          <w:lang w:bidi="en-US"/>
        </w:rPr>
      </w:pPr>
    </w:p>
    <w:p w14:paraId="0765522F" w14:textId="77777777" w:rsidR="004D5033" w:rsidRPr="00BC6731" w:rsidRDefault="004D5033" w:rsidP="004D5033">
      <w:pPr>
        <w:spacing w:after="160" w:line="259" w:lineRule="auto"/>
        <w:jc w:val="center"/>
        <w:rPr>
          <w:rFonts w:ascii="Times New Roman" w:hAnsi="Times New Roman"/>
          <w:b/>
          <w:sz w:val="24"/>
          <w:szCs w:val="24"/>
          <w:lang w:bidi="en-US"/>
        </w:rPr>
      </w:pPr>
    </w:p>
    <w:p w14:paraId="550E9BCE" w14:textId="77777777" w:rsidR="004D5033" w:rsidRPr="00BC6731" w:rsidRDefault="004D5033" w:rsidP="004D5033">
      <w:pPr>
        <w:spacing w:after="160" w:line="259" w:lineRule="auto"/>
        <w:jc w:val="center"/>
        <w:rPr>
          <w:rFonts w:ascii="Times New Roman" w:hAnsi="Times New Roman"/>
          <w:b/>
          <w:sz w:val="24"/>
          <w:szCs w:val="24"/>
          <w:lang w:bidi="en-US"/>
        </w:rPr>
      </w:pPr>
    </w:p>
    <w:p w14:paraId="2C7C19A9" w14:textId="77777777" w:rsidR="004D5033" w:rsidRPr="00BC6731" w:rsidRDefault="004D5033" w:rsidP="004D5033">
      <w:pPr>
        <w:spacing w:after="160" w:line="259" w:lineRule="auto"/>
        <w:jc w:val="center"/>
        <w:rPr>
          <w:rFonts w:ascii="Times New Roman" w:hAnsi="Times New Roman"/>
          <w:b/>
          <w:sz w:val="24"/>
          <w:szCs w:val="24"/>
          <w:lang w:bidi="en-US"/>
        </w:rPr>
      </w:pPr>
    </w:p>
    <w:p w14:paraId="2FF12A7C" w14:textId="77777777" w:rsidR="004D5033" w:rsidRPr="00BC6731" w:rsidRDefault="004D5033" w:rsidP="004D5033">
      <w:pPr>
        <w:spacing w:after="160" w:line="259" w:lineRule="auto"/>
        <w:jc w:val="center"/>
        <w:rPr>
          <w:rFonts w:ascii="Times New Roman" w:hAnsi="Times New Roman"/>
          <w:b/>
          <w:sz w:val="24"/>
          <w:szCs w:val="24"/>
          <w:lang w:bidi="en-US"/>
        </w:rPr>
      </w:pPr>
    </w:p>
    <w:p w14:paraId="51F79277" w14:textId="77777777" w:rsidR="004D5033" w:rsidRPr="00BC6731" w:rsidRDefault="004D5033" w:rsidP="004D5033">
      <w:pPr>
        <w:spacing w:after="160" w:line="259" w:lineRule="auto"/>
        <w:jc w:val="center"/>
        <w:rPr>
          <w:rFonts w:ascii="Times New Roman" w:hAnsi="Times New Roman"/>
          <w:b/>
          <w:sz w:val="24"/>
          <w:szCs w:val="24"/>
          <w:lang w:bidi="en-US"/>
        </w:rPr>
      </w:pPr>
    </w:p>
    <w:p w14:paraId="21BABAA5" w14:textId="77777777" w:rsidR="004D5033" w:rsidRPr="00BC6731" w:rsidRDefault="004D5033" w:rsidP="004D5033">
      <w:pPr>
        <w:spacing w:after="160" w:line="259" w:lineRule="auto"/>
        <w:jc w:val="center"/>
        <w:rPr>
          <w:rFonts w:ascii="Times New Roman" w:hAnsi="Times New Roman"/>
          <w:b/>
          <w:sz w:val="24"/>
          <w:szCs w:val="24"/>
          <w:lang w:bidi="en-US"/>
        </w:rPr>
      </w:pPr>
    </w:p>
    <w:p w14:paraId="13971680" w14:textId="77777777" w:rsidR="004D5033" w:rsidRPr="00BC6731" w:rsidRDefault="004D5033" w:rsidP="004D5033">
      <w:pPr>
        <w:spacing w:after="160" w:line="259" w:lineRule="auto"/>
        <w:jc w:val="center"/>
        <w:rPr>
          <w:rFonts w:ascii="Times New Roman" w:hAnsi="Times New Roman"/>
          <w:b/>
          <w:sz w:val="24"/>
          <w:szCs w:val="24"/>
          <w:lang w:bidi="en-US"/>
        </w:rPr>
      </w:pPr>
    </w:p>
    <w:p w14:paraId="2646D5B6" w14:textId="77777777" w:rsidR="004D5033" w:rsidRPr="00BC6731" w:rsidRDefault="004D5033" w:rsidP="004D5033">
      <w:pPr>
        <w:spacing w:after="160" w:line="259" w:lineRule="auto"/>
        <w:jc w:val="center"/>
        <w:rPr>
          <w:rFonts w:ascii="Times New Roman" w:hAnsi="Times New Roman"/>
          <w:b/>
          <w:sz w:val="24"/>
          <w:szCs w:val="24"/>
          <w:lang w:bidi="en-US"/>
        </w:rPr>
      </w:pPr>
    </w:p>
    <w:p w14:paraId="06817D37" w14:textId="77777777" w:rsidR="004D5033" w:rsidRPr="00BC6731" w:rsidRDefault="004D5033" w:rsidP="004D5033">
      <w:pPr>
        <w:spacing w:after="160" w:line="259" w:lineRule="auto"/>
        <w:jc w:val="center"/>
        <w:rPr>
          <w:rFonts w:ascii="Times New Roman" w:hAnsi="Times New Roman"/>
          <w:b/>
          <w:sz w:val="24"/>
          <w:szCs w:val="24"/>
          <w:lang w:bidi="en-US"/>
        </w:rPr>
      </w:pPr>
    </w:p>
    <w:p w14:paraId="30AD4F25" w14:textId="77777777" w:rsidR="004D5033" w:rsidRPr="00BC6731" w:rsidRDefault="00915D46" w:rsidP="004D5033">
      <w:pPr>
        <w:spacing w:after="160" w:line="259" w:lineRule="auto"/>
        <w:jc w:val="center"/>
        <w:rPr>
          <w:rFonts w:ascii="Times New Roman" w:hAnsi="Times New Roman"/>
          <w:b/>
          <w:sz w:val="24"/>
          <w:szCs w:val="24"/>
          <w:lang w:bidi="en-US"/>
        </w:rPr>
      </w:pPr>
      <w:r w:rsidRPr="00BC6731">
        <w:rPr>
          <w:rFonts w:ascii="Times New Roman" w:hAnsi="Times New Roman"/>
          <w:b/>
          <w:sz w:val="24"/>
          <w:szCs w:val="24"/>
          <w:lang w:bidi="en-US"/>
        </w:rPr>
        <w:lastRenderedPageBreak/>
        <w:t xml:space="preserve">І. </w:t>
      </w:r>
      <w:r w:rsidR="004D5033" w:rsidRPr="00BC6731">
        <w:rPr>
          <w:rFonts w:ascii="Times New Roman" w:hAnsi="Times New Roman"/>
          <w:b/>
          <w:sz w:val="24"/>
          <w:szCs w:val="24"/>
          <w:lang w:bidi="en-US"/>
        </w:rPr>
        <w:t>ЗАГАЛЬНА ОЦІНКА СОЦІАЛЬНО-ЕКОНОМІЧНОГО СТАНУ ТЕРНОПІЛЬСЬКОЇ МІСЬКОЇ ТЕРИТОРІАЛЬНОЇ ГРОМАДИ</w:t>
      </w:r>
    </w:p>
    <w:p w14:paraId="03C1FFB5" w14:textId="77777777" w:rsidR="004D5033" w:rsidRPr="00BC6731" w:rsidRDefault="004D5033" w:rsidP="00BC6731">
      <w:pPr>
        <w:pStyle w:val="Default"/>
        <w:spacing w:line="276" w:lineRule="auto"/>
        <w:ind w:firstLine="567"/>
        <w:jc w:val="both"/>
        <w:rPr>
          <w:lang w:val="uk-UA"/>
        </w:rPr>
      </w:pPr>
      <w:r w:rsidRPr="00BC6731">
        <w:rPr>
          <w:lang w:val="uk-UA"/>
        </w:rPr>
        <w:t xml:space="preserve">Згідно Закону України «Про захист інтересів суб’єктів подання звітності та інших документів у період дії воєнного стану або стану війни» в 2022 році органами статистики призупинено оприлюднення статистичної інформації щодо поточної ситуації в громаді та області загалом. Відсутність статистичних даних унеможливлює реально оцінити в звітному періоді стан розвитку економіки громади; підготувати аналітичні огляди й здійснити виконання робіт з прогнозних розрахунків зміни демографічної ситуації, рівня середньої заробітної плати, прогнозів та потреб ринку праці, стану та тенденцій зовнішньоекономічної діяльності, перспектив будівництва житла та об’єктів соціальної інфраструктури тощо. </w:t>
      </w:r>
    </w:p>
    <w:p w14:paraId="447B7E3F" w14:textId="77777777" w:rsidR="004D5033" w:rsidRPr="00BC6731" w:rsidRDefault="004D5033" w:rsidP="00BC6731">
      <w:pPr>
        <w:spacing w:after="0"/>
        <w:ind w:firstLine="567"/>
        <w:jc w:val="both"/>
        <w:rPr>
          <w:rFonts w:ascii="Times New Roman" w:hAnsi="Times New Roman"/>
          <w:b/>
          <w:sz w:val="24"/>
          <w:szCs w:val="24"/>
        </w:rPr>
      </w:pPr>
      <w:r w:rsidRPr="00BC6731">
        <w:rPr>
          <w:rFonts w:ascii="Times New Roman" w:hAnsi="Times New Roman"/>
          <w:sz w:val="24"/>
          <w:szCs w:val="24"/>
        </w:rPr>
        <w:t>У зв’язку з цим, підготовка аналітичних матеріалів щодо розвитку громади здійснена на підставі наявних статистичних даних та адміністративних даних виконавчих органів Тернопільської міської ради.</w:t>
      </w:r>
    </w:p>
    <w:p w14:paraId="50A71944" w14:textId="77777777" w:rsidR="00E60786" w:rsidRPr="00BC6731" w:rsidRDefault="00E60786" w:rsidP="00B1781E">
      <w:pPr>
        <w:spacing w:after="0"/>
        <w:rPr>
          <w:rFonts w:ascii="Times New Roman" w:hAnsi="Times New Roman"/>
          <w:b/>
          <w:sz w:val="24"/>
          <w:szCs w:val="24"/>
        </w:rPr>
      </w:pPr>
    </w:p>
    <w:p w14:paraId="35813280" w14:textId="77777777" w:rsidR="004D5033" w:rsidRPr="00BC6731" w:rsidRDefault="004D5033" w:rsidP="00B1781E">
      <w:pPr>
        <w:spacing w:after="0"/>
        <w:rPr>
          <w:rFonts w:ascii="Times New Roman" w:hAnsi="Times New Roman"/>
          <w:b/>
          <w:sz w:val="24"/>
          <w:szCs w:val="24"/>
        </w:rPr>
      </w:pPr>
      <w:r w:rsidRPr="00BC6731">
        <w:rPr>
          <w:rFonts w:ascii="Times New Roman" w:hAnsi="Times New Roman"/>
          <w:b/>
          <w:sz w:val="24"/>
          <w:szCs w:val="24"/>
        </w:rPr>
        <w:t xml:space="preserve">Промисловість </w:t>
      </w:r>
    </w:p>
    <w:p w14:paraId="387B2873" w14:textId="77777777" w:rsidR="009D4FE0" w:rsidRPr="009D4FE0" w:rsidRDefault="009D4FE0" w:rsidP="00BC6731">
      <w:pPr>
        <w:spacing w:after="0"/>
        <w:ind w:firstLine="567"/>
        <w:jc w:val="both"/>
        <w:rPr>
          <w:rFonts w:ascii="Times New Roman" w:hAnsi="Times New Roman"/>
          <w:sz w:val="24"/>
          <w:szCs w:val="24"/>
          <w:shd w:val="clear" w:color="auto" w:fill="FFFFFF"/>
        </w:rPr>
      </w:pPr>
      <w:r w:rsidRPr="009D4FE0">
        <w:rPr>
          <w:rFonts w:ascii="Times New Roman" w:hAnsi="Times New Roman"/>
          <w:sz w:val="24"/>
          <w:szCs w:val="24"/>
          <w:shd w:val="clear" w:color="auto" w:fill="FFFFFF"/>
        </w:rPr>
        <w:t>Виробничий потенціал громади складається з понад 110 промислових підприємств. які забезпечують виробництво та реалізацію промислової продукції. Основа промисловості - підприємства харчової, легкої, целюлозно-паперової промисловості, з виробництва електричного та електронного устаткування, інших неметалевих виробів.</w:t>
      </w:r>
    </w:p>
    <w:p w14:paraId="67CB9659" w14:textId="77777777" w:rsidR="009D4FE0" w:rsidRPr="009D4FE0" w:rsidRDefault="009D4FE0" w:rsidP="00BC6731">
      <w:pPr>
        <w:spacing w:after="0"/>
        <w:ind w:firstLine="567"/>
        <w:jc w:val="both"/>
        <w:rPr>
          <w:rFonts w:ascii="Times New Roman" w:hAnsi="Times New Roman"/>
          <w:sz w:val="24"/>
          <w:szCs w:val="24"/>
          <w:shd w:val="clear" w:color="auto" w:fill="FFFFFF"/>
        </w:rPr>
      </w:pPr>
      <w:r w:rsidRPr="009D4FE0">
        <w:rPr>
          <w:rFonts w:ascii="Times New Roman" w:hAnsi="Times New Roman"/>
          <w:sz w:val="24"/>
          <w:szCs w:val="24"/>
          <w:shd w:val="clear" w:color="auto" w:fill="FFFFFF"/>
        </w:rPr>
        <w:t xml:space="preserve">Економіка Тернопільської громади, незважаючи на широкомасштабні воєнні дії в країні, продовжує працювати та забезпечувати внутрішній ринок товарами та послугами та відіграє значну роль у наповненні бюджету громади. Обсяг реалізованої промислової продукції за 2023 рік склав 19920,4 млн. грн., що на 20,7% </w:t>
      </w:r>
      <w:r w:rsidRPr="00BC6731">
        <w:rPr>
          <w:rFonts w:ascii="Times New Roman" w:hAnsi="Times New Roman"/>
          <w:sz w:val="24"/>
          <w:szCs w:val="24"/>
          <w:shd w:val="clear" w:color="auto" w:fill="FFFFFF"/>
        </w:rPr>
        <w:t>більше, ніж</w:t>
      </w:r>
      <w:r w:rsidRPr="009D4FE0">
        <w:rPr>
          <w:rFonts w:ascii="Times New Roman" w:hAnsi="Times New Roman"/>
          <w:sz w:val="24"/>
          <w:szCs w:val="24"/>
          <w:shd w:val="clear" w:color="auto" w:fill="FFFFFF"/>
        </w:rPr>
        <w:t xml:space="preserve"> у 2022 році. За І півріччя 2024 року обсяг реалізованої промислової продукції – 10681,6 млн грн., що на 18,1% більше ніж за відповідний період минулого року. </w:t>
      </w:r>
      <w:r w:rsidRPr="00BC6731">
        <w:rPr>
          <w:rFonts w:ascii="Times New Roman" w:hAnsi="Times New Roman"/>
          <w:sz w:val="24"/>
          <w:szCs w:val="24"/>
          <w:shd w:val="clear" w:color="auto" w:fill="FFFFFF"/>
        </w:rPr>
        <w:t>Частка реалізації промислової продукції (товарів, послуг) підприємствами громади складає 50,6% від показника в цілому в Тернопільській області.</w:t>
      </w:r>
      <w:r>
        <w:rPr>
          <w:rFonts w:ascii="Times New Roman" w:hAnsi="Times New Roman"/>
          <w:sz w:val="24"/>
          <w:szCs w:val="24"/>
          <w:shd w:val="clear" w:color="auto" w:fill="FFFFFF"/>
        </w:rPr>
        <w:t xml:space="preserve"> </w:t>
      </w:r>
      <w:r w:rsidRPr="009D4FE0">
        <w:rPr>
          <w:rFonts w:ascii="Times New Roman" w:hAnsi="Times New Roman"/>
          <w:sz w:val="24"/>
          <w:szCs w:val="24"/>
          <w:shd w:val="clear" w:color="auto" w:fill="FFFFFF"/>
        </w:rPr>
        <w:t>Частка інноваційної продукції в загальному обсязі реалізованої  складає 4,0%.</w:t>
      </w:r>
    </w:p>
    <w:p w14:paraId="0853B49E" w14:textId="77777777" w:rsidR="004D5033" w:rsidRPr="00BC6731" w:rsidRDefault="004D5033" w:rsidP="00E60786">
      <w:pPr>
        <w:spacing w:after="0" w:line="240" w:lineRule="auto"/>
        <w:ind w:firstLine="567"/>
        <w:jc w:val="both"/>
        <w:rPr>
          <w:rFonts w:ascii="Times New Roman" w:hAnsi="Times New Roman"/>
          <w:sz w:val="24"/>
          <w:szCs w:val="24"/>
          <w:shd w:val="clear" w:color="auto" w:fill="FFFFFF"/>
        </w:rPr>
      </w:pPr>
    </w:p>
    <w:p w14:paraId="0E44D48A" w14:textId="77777777" w:rsidR="004D5033" w:rsidRPr="00BC6731" w:rsidRDefault="004D5033" w:rsidP="00CD0C03">
      <w:pPr>
        <w:autoSpaceDN w:val="0"/>
        <w:spacing w:after="0" w:line="240" w:lineRule="auto"/>
        <w:rPr>
          <w:rFonts w:ascii="Times New Roman" w:hAnsi="Times New Roman"/>
          <w:sz w:val="24"/>
          <w:szCs w:val="24"/>
        </w:rPr>
      </w:pPr>
      <w:r w:rsidRPr="00BC6731">
        <w:rPr>
          <w:rFonts w:ascii="Times New Roman" w:hAnsi="Times New Roman"/>
          <w:b/>
          <w:sz w:val="24"/>
          <w:szCs w:val="24"/>
        </w:rPr>
        <w:t>Внутрішня торгівля</w:t>
      </w:r>
    </w:p>
    <w:p w14:paraId="019A5C06" w14:textId="77777777" w:rsidR="004D5033" w:rsidRPr="00BC6731" w:rsidRDefault="004D5033"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shd w:val="clear" w:color="auto" w:fill="FFFFFF"/>
        </w:rPr>
        <w:t>Сучасний споживчий ринок громади є достатньо насиченим товарами і послугами, з розвиненою мережею підприємств торгівлі, ресторанного господарства та побутового обслуговування населення.</w:t>
      </w:r>
    </w:p>
    <w:p w14:paraId="19C8F3E6" w14:textId="77777777" w:rsidR="004D5033" w:rsidRPr="00BC6731" w:rsidRDefault="004D5033" w:rsidP="00BC6731">
      <w:pPr>
        <w:suppressAutoHyphens/>
        <w:spacing w:after="0"/>
        <w:ind w:left="2" w:hangingChars="1" w:hanging="2"/>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На даний час в місті функціонує:</w:t>
      </w:r>
    </w:p>
    <w:p w14:paraId="4D418E5B" w14:textId="77777777"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- 658 (2023 р. – 679) стаціонарних торгових підприємств, з них продовольчих – 269 (2023 р. – 273), непродовольчих – 237 (2023 р. – 260), змішаного типу – 152 (2023 р. – 146) в т. ч. 3 гіпермаркети – «Епіцентр – К», «АРС-Кераміка», «Метро», а також торгові мережі: «АТБ – маркет», «Сільпо», «Продлюкс», «Свої», «Сім 23», «Сімі», «Рукавичка», «Торба», «Калина», «Родинна ковбаска», «Опілля», «Юник», «Карамелька», «Смаколик», «Ксеня», «Вацак», «Мобургер», «Ровер», «Галя балувана», «Фреш маркет», «Тайстра», «Мерсі», «Близенько», «Spar», «Roshen».</w:t>
      </w:r>
    </w:p>
    <w:p w14:paraId="66FF0931" w14:textId="77777777"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- 249 (2023 р. – 255) закладів ресторанного господарства та громадського харчування; </w:t>
      </w:r>
    </w:p>
    <w:p w14:paraId="611093EF" w14:textId="77777777"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- 632 (2023 р. – 645) об’єктів побутового обслуговування; </w:t>
      </w:r>
    </w:p>
    <w:p w14:paraId="540830AF" w14:textId="77777777"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- 423 (2023 р. – 439) тимчасових споруд та об’єктів дрібнороздрібної торгівлі;</w:t>
      </w:r>
    </w:p>
    <w:p w14:paraId="594082E3" w14:textId="77777777" w:rsidR="004D5033" w:rsidRPr="00BC6731" w:rsidRDefault="004D5033" w:rsidP="00BC6731">
      <w:pPr>
        <w:tabs>
          <w:tab w:val="left" w:pos="6120"/>
        </w:tabs>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- 34 АЗС та ГЗС.</w:t>
      </w:r>
    </w:p>
    <w:p w14:paraId="1AEA2C16"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lastRenderedPageBreak/>
        <w:t>Обсяг роздрібного товарообороту за 2023 рік склав 14070,0 млн. грн., що на 7,5% більше, ніж у 2022 році.</w:t>
      </w:r>
    </w:p>
    <w:p w14:paraId="24AA17DE"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У 2023 році обсяг реалізованих послуг (включаючи ПДВ) підприємствами громади склав 12540,0 млн. грн. і збільшився в порівнянні з 2022 роком на 10%. У середньому один мешканець міста у 2023 році одержав різноманітних послуг на 54</w:t>
      </w:r>
      <w:r w:rsidR="001274F7" w:rsidRPr="00BC6731">
        <w:rPr>
          <w:rFonts w:ascii="Times New Roman" w:hAnsi="Times New Roman"/>
          <w:sz w:val="24"/>
          <w:szCs w:val="24"/>
        </w:rPr>
        <w:t> </w:t>
      </w:r>
      <w:r w:rsidRPr="00BC6731">
        <w:rPr>
          <w:rFonts w:ascii="Times New Roman" w:hAnsi="Times New Roman"/>
          <w:sz w:val="24"/>
          <w:szCs w:val="24"/>
        </w:rPr>
        <w:t>975,0 грн., що на 4997,0 грн. або на 10% більше, ніж у 2022 році.</w:t>
      </w:r>
    </w:p>
    <w:p w14:paraId="2C626B41" w14:textId="77777777" w:rsidR="004D5033" w:rsidRPr="00BC6731" w:rsidRDefault="004D5033" w:rsidP="00BC6731">
      <w:pPr>
        <w:widowControl w:val="0"/>
        <w:tabs>
          <w:tab w:val="left" w:pos="8820"/>
          <w:tab w:val="left" w:pos="10260"/>
        </w:tabs>
        <w:spacing w:after="0"/>
        <w:jc w:val="both"/>
        <w:rPr>
          <w:rFonts w:ascii="Times New Roman" w:hAnsi="Times New Roman"/>
          <w:sz w:val="24"/>
          <w:szCs w:val="24"/>
          <w:shd w:val="clear" w:color="auto" w:fill="FFFFFF"/>
        </w:rPr>
      </w:pPr>
      <w:r w:rsidRPr="00BC6731">
        <w:rPr>
          <w:rFonts w:ascii="Times New Roman" w:hAnsi="Times New Roman"/>
          <w:sz w:val="24"/>
          <w:szCs w:val="24"/>
        </w:rPr>
        <w:t>Станом на 01.01.2024 у</w:t>
      </w:r>
      <w:r w:rsidRPr="00BC6731">
        <w:rPr>
          <w:rFonts w:ascii="Times New Roman" w:hAnsi="Times New Roman"/>
          <w:sz w:val="24"/>
          <w:szCs w:val="24"/>
          <w:shd w:val="clear" w:color="auto" w:fill="FFFFFF"/>
        </w:rPr>
        <w:t xml:space="preserve"> громаді працює 21 ринок. Загальна площа ринків складає 109,8 тис. м</w:t>
      </w:r>
      <w:r w:rsidRPr="00BC6731">
        <w:rPr>
          <w:rFonts w:ascii="Times New Roman" w:hAnsi="Times New Roman"/>
          <w:sz w:val="24"/>
          <w:szCs w:val="24"/>
          <w:shd w:val="clear" w:color="auto" w:fill="FFFFFF"/>
          <w:vertAlign w:val="superscript"/>
        </w:rPr>
        <w:t>2</w:t>
      </w:r>
      <w:r w:rsidRPr="00BC6731">
        <w:rPr>
          <w:rFonts w:ascii="Times New Roman" w:hAnsi="Times New Roman"/>
          <w:sz w:val="24"/>
          <w:szCs w:val="24"/>
          <w:shd w:val="clear" w:color="auto" w:fill="FFFFFF"/>
        </w:rPr>
        <w:t>, з якої під торгівлю відведено 86,7</w:t>
      </w:r>
      <w:r w:rsidR="001F4E57" w:rsidRPr="00BC6731">
        <w:rPr>
          <w:rFonts w:ascii="Times New Roman" w:hAnsi="Times New Roman"/>
          <w:sz w:val="24"/>
          <w:szCs w:val="24"/>
          <w:shd w:val="clear" w:color="auto" w:fill="FFFFFF"/>
        </w:rPr>
        <w:t xml:space="preserve"> </w:t>
      </w:r>
      <w:r w:rsidRPr="00BC6731">
        <w:rPr>
          <w:rFonts w:ascii="Times New Roman" w:hAnsi="Times New Roman"/>
          <w:sz w:val="24"/>
          <w:szCs w:val="24"/>
          <w:shd w:val="clear" w:color="auto" w:fill="FFFFFF"/>
        </w:rPr>
        <w:t>тис.</w:t>
      </w:r>
      <w:r w:rsidR="001F4E57" w:rsidRPr="00BC6731">
        <w:rPr>
          <w:rFonts w:ascii="Times New Roman" w:hAnsi="Times New Roman"/>
          <w:sz w:val="24"/>
          <w:szCs w:val="24"/>
          <w:shd w:val="clear" w:color="auto" w:fill="FFFFFF"/>
        </w:rPr>
        <w:t xml:space="preserve"> </w:t>
      </w:r>
      <w:r w:rsidRPr="00BC6731">
        <w:rPr>
          <w:rFonts w:ascii="Times New Roman" w:hAnsi="Times New Roman"/>
          <w:sz w:val="24"/>
          <w:szCs w:val="24"/>
          <w:shd w:val="clear" w:color="auto" w:fill="FFFFFF"/>
        </w:rPr>
        <w:t>м</w:t>
      </w:r>
      <w:r w:rsidRPr="00BC6731">
        <w:rPr>
          <w:rFonts w:ascii="Times New Roman" w:hAnsi="Times New Roman"/>
          <w:sz w:val="24"/>
          <w:szCs w:val="24"/>
          <w:shd w:val="clear" w:color="auto" w:fill="FFFFFF"/>
          <w:vertAlign w:val="superscript"/>
        </w:rPr>
        <w:t>2</w:t>
      </w:r>
      <w:r w:rsidRPr="00BC6731">
        <w:rPr>
          <w:rFonts w:ascii="Times New Roman" w:hAnsi="Times New Roman"/>
          <w:sz w:val="24"/>
          <w:szCs w:val="24"/>
          <w:shd w:val="clear" w:color="auto" w:fill="FFFFFF"/>
        </w:rPr>
        <w:t>. За товарною спеціалізацією: змішаних ринків – 9; ринків продовольчих товарів – 2; непродовольчих товарів – 10, з них 2 - ринки з продажу автозапчастин. На ринках працюють 107 магазинів та 2745 кіосків. Кількість торгових місць на ринках – 5268, кількість місць для продажу з транспорту – 300.</w:t>
      </w:r>
    </w:p>
    <w:p w14:paraId="56B95AA7" w14:textId="77777777" w:rsidR="00B1781E" w:rsidRPr="00BC6731" w:rsidRDefault="00B1781E" w:rsidP="00B1781E">
      <w:pPr>
        <w:widowControl w:val="0"/>
        <w:tabs>
          <w:tab w:val="left" w:pos="8820"/>
          <w:tab w:val="left" w:pos="10260"/>
        </w:tabs>
        <w:spacing w:after="0"/>
        <w:rPr>
          <w:rFonts w:ascii="Times New Roman" w:hAnsi="Times New Roman"/>
          <w:b/>
          <w:sz w:val="24"/>
          <w:szCs w:val="24"/>
        </w:rPr>
      </w:pPr>
    </w:p>
    <w:p w14:paraId="1FD7A1CB" w14:textId="77777777" w:rsidR="004D5033" w:rsidRPr="00BC6731" w:rsidRDefault="004D5033" w:rsidP="00B1781E">
      <w:pPr>
        <w:widowControl w:val="0"/>
        <w:tabs>
          <w:tab w:val="left" w:pos="8820"/>
          <w:tab w:val="left" w:pos="10260"/>
        </w:tabs>
        <w:spacing w:after="0"/>
        <w:rPr>
          <w:rFonts w:ascii="Times New Roman" w:hAnsi="Times New Roman"/>
          <w:b/>
          <w:sz w:val="24"/>
          <w:szCs w:val="24"/>
        </w:rPr>
      </w:pPr>
      <w:r w:rsidRPr="00BC6731">
        <w:rPr>
          <w:rFonts w:ascii="Times New Roman" w:hAnsi="Times New Roman"/>
          <w:b/>
          <w:sz w:val="24"/>
          <w:szCs w:val="24"/>
        </w:rPr>
        <w:t>Зовнішньоекономічна діяльність</w:t>
      </w:r>
    </w:p>
    <w:p w14:paraId="2E66BC84" w14:textId="77777777" w:rsidR="007D540F" w:rsidRPr="00BC6731" w:rsidRDefault="002D451A" w:rsidP="00BC6731">
      <w:pPr>
        <w:pStyle w:val="48"/>
        <w:spacing w:line="276" w:lineRule="auto"/>
        <w:ind w:firstLine="567"/>
        <w:jc w:val="both"/>
        <w:rPr>
          <w:rFonts w:ascii="Times New Roman" w:eastAsia="Calibri" w:hAnsi="Times New Roman"/>
          <w:sz w:val="24"/>
          <w:szCs w:val="24"/>
          <w:shd w:val="clear" w:color="auto" w:fill="FFFFFF"/>
        </w:rPr>
      </w:pPr>
      <w:r w:rsidRPr="00BC6731">
        <w:rPr>
          <w:rFonts w:ascii="Times New Roman" w:eastAsia="Calibri" w:hAnsi="Times New Roman"/>
          <w:sz w:val="24"/>
          <w:szCs w:val="24"/>
          <w:shd w:val="clear" w:color="auto" w:fill="FFFFFF"/>
        </w:rPr>
        <w:t>За даними Головного управління статистики в Тернопільській області з</w:t>
      </w:r>
      <w:r w:rsidR="004D5033" w:rsidRPr="00BC6731">
        <w:rPr>
          <w:rFonts w:ascii="Times New Roman" w:eastAsia="Calibri" w:hAnsi="Times New Roman"/>
          <w:sz w:val="24"/>
          <w:szCs w:val="24"/>
          <w:shd w:val="clear" w:color="auto" w:fill="FFFFFF"/>
        </w:rPr>
        <w:t xml:space="preserve">овнішньоторговий оборот </w:t>
      </w:r>
      <w:r w:rsidRPr="00BC6731">
        <w:rPr>
          <w:rFonts w:ascii="Times New Roman" w:eastAsia="Calibri" w:hAnsi="Times New Roman"/>
          <w:sz w:val="24"/>
          <w:szCs w:val="24"/>
          <w:shd w:val="clear" w:color="auto" w:fill="FFFFFF"/>
        </w:rPr>
        <w:t>у 2023 році</w:t>
      </w:r>
      <w:r w:rsidR="001F4E57" w:rsidRPr="00BC6731">
        <w:rPr>
          <w:rFonts w:ascii="Times New Roman" w:eastAsia="Calibri" w:hAnsi="Times New Roman"/>
          <w:sz w:val="24"/>
          <w:szCs w:val="24"/>
          <w:shd w:val="clear" w:color="auto" w:fill="FFFFFF"/>
        </w:rPr>
        <w:t xml:space="preserve"> </w:t>
      </w:r>
      <w:r w:rsidR="001274F7" w:rsidRPr="00BC6731">
        <w:rPr>
          <w:rFonts w:ascii="Times New Roman" w:eastAsia="Calibri" w:hAnsi="Times New Roman"/>
          <w:sz w:val="24"/>
          <w:szCs w:val="24"/>
          <w:shd w:val="clear" w:color="auto" w:fill="FFFFFF"/>
        </w:rPr>
        <w:t xml:space="preserve">зріс на 42,2% та </w:t>
      </w:r>
      <w:r w:rsidR="004D5033" w:rsidRPr="00BC6731">
        <w:rPr>
          <w:rFonts w:ascii="Times New Roman" w:eastAsia="Calibri" w:hAnsi="Times New Roman"/>
          <w:sz w:val="24"/>
          <w:szCs w:val="24"/>
          <w:shd w:val="clear" w:color="auto" w:fill="FFFFFF"/>
        </w:rPr>
        <w:t xml:space="preserve">склав </w:t>
      </w:r>
      <w:r w:rsidR="007D540F" w:rsidRPr="00BC6731">
        <w:rPr>
          <w:rFonts w:ascii="Times New Roman" w:eastAsia="Calibri" w:hAnsi="Times New Roman"/>
          <w:sz w:val="24"/>
          <w:szCs w:val="24"/>
          <w:shd w:val="clear" w:color="auto" w:fill="FFFFFF"/>
        </w:rPr>
        <w:t xml:space="preserve">686,8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дол.</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 xml:space="preserve">США. </w:t>
      </w:r>
      <w:r w:rsidRPr="00BC6731">
        <w:rPr>
          <w:rFonts w:ascii="Times New Roman" w:eastAsia="Calibri" w:hAnsi="Times New Roman"/>
          <w:sz w:val="24"/>
          <w:szCs w:val="24"/>
          <w:shd w:val="clear" w:color="auto" w:fill="FFFFFF"/>
        </w:rPr>
        <w:t>Ек</w:t>
      </w:r>
      <w:r w:rsidR="004D5033" w:rsidRPr="00BC6731">
        <w:rPr>
          <w:rFonts w:ascii="Times New Roman" w:eastAsia="Calibri" w:hAnsi="Times New Roman"/>
          <w:sz w:val="24"/>
          <w:szCs w:val="24"/>
          <w:shd w:val="clear" w:color="auto" w:fill="FFFFFF"/>
        </w:rPr>
        <w:t>спорт станови</w:t>
      </w:r>
      <w:r w:rsidRPr="00BC6731">
        <w:rPr>
          <w:rFonts w:ascii="Times New Roman" w:eastAsia="Calibri" w:hAnsi="Times New Roman"/>
          <w:sz w:val="24"/>
          <w:szCs w:val="24"/>
          <w:shd w:val="clear" w:color="auto" w:fill="FFFFFF"/>
        </w:rPr>
        <w:t xml:space="preserve">ть </w:t>
      </w:r>
      <w:r w:rsidR="007D540F" w:rsidRPr="00BC6731">
        <w:rPr>
          <w:rFonts w:ascii="Times New Roman" w:eastAsia="Calibri" w:hAnsi="Times New Roman"/>
          <w:sz w:val="24"/>
          <w:szCs w:val="24"/>
          <w:shd w:val="clear" w:color="auto" w:fill="FFFFFF"/>
        </w:rPr>
        <w:t xml:space="preserve">286,8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дол.</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 xml:space="preserve">США, імпорт </w:t>
      </w:r>
      <w:r w:rsidRPr="00BC6731">
        <w:rPr>
          <w:rFonts w:ascii="Times New Roman" w:eastAsia="Calibri" w:hAnsi="Times New Roman"/>
          <w:sz w:val="24"/>
          <w:szCs w:val="24"/>
          <w:shd w:val="clear" w:color="auto" w:fill="FFFFFF"/>
        </w:rPr>
        <w:t>– 4</w:t>
      </w:r>
      <w:r w:rsidR="007D540F" w:rsidRPr="00BC6731">
        <w:rPr>
          <w:rFonts w:ascii="Times New Roman" w:eastAsia="Calibri" w:hAnsi="Times New Roman"/>
          <w:sz w:val="24"/>
          <w:szCs w:val="24"/>
          <w:shd w:val="clear" w:color="auto" w:fill="FFFFFF"/>
        </w:rPr>
        <w:t xml:space="preserve">00,0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дол.</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США</w:t>
      </w:r>
      <w:r w:rsidRPr="00BC6731">
        <w:rPr>
          <w:rFonts w:ascii="Times New Roman" w:eastAsia="Calibri" w:hAnsi="Times New Roman"/>
          <w:sz w:val="24"/>
          <w:szCs w:val="24"/>
          <w:shd w:val="clear" w:color="auto" w:fill="FFFFFF"/>
        </w:rPr>
        <w:t>. Порівняно з 2022 роком експорт збільшився на 27,3%, імпорт збільшився на 55,3%.</w:t>
      </w:r>
      <w:r w:rsidR="001F4E57" w:rsidRPr="00BC6731">
        <w:rPr>
          <w:rFonts w:ascii="Times New Roman" w:eastAsia="Calibri" w:hAnsi="Times New Roman"/>
          <w:sz w:val="24"/>
          <w:szCs w:val="24"/>
          <w:shd w:val="clear" w:color="auto" w:fill="FFFFFF"/>
        </w:rPr>
        <w:t xml:space="preserve"> </w:t>
      </w:r>
      <w:r w:rsidRPr="00BC6731">
        <w:rPr>
          <w:rFonts w:ascii="Times New Roman" w:eastAsia="Calibri" w:hAnsi="Times New Roman"/>
          <w:sz w:val="24"/>
          <w:szCs w:val="24"/>
          <w:shd w:val="clear" w:color="auto" w:fill="FFFFFF"/>
        </w:rPr>
        <w:t>Негативне с</w:t>
      </w:r>
      <w:r w:rsidR="004D5033" w:rsidRPr="00BC6731">
        <w:rPr>
          <w:rFonts w:ascii="Times New Roman" w:eastAsia="Calibri" w:hAnsi="Times New Roman"/>
          <w:sz w:val="24"/>
          <w:szCs w:val="24"/>
          <w:shd w:val="clear" w:color="auto" w:fill="FFFFFF"/>
        </w:rPr>
        <w:t xml:space="preserve">альдо </w:t>
      </w:r>
      <w:r w:rsidRPr="00BC6731">
        <w:rPr>
          <w:rFonts w:ascii="Times New Roman" w:eastAsia="Calibri" w:hAnsi="Times New Roman"/>
          <w:sz w:val="24"/>
          <w:szCs w:val="24"/>
          <w:shd w:val="clear" w:color="auto" w:fill="FFFFFF"/>
        </w:rPr>
        <w:t xml:space="preserve">становило </w:t>
      </w:r>
      <w:r w:rsidR="007D540F" w:rsidRPr="00BC6731">
        <w:rPr>
          <w:rFonts w:ascii="Times New Roman" w:eastAsia="Calibri" w:hAnsi="Times New Roman"/>
          <w:sz w:val="24"/>
          <w:szCs w:val="24"/>
          <w:shd w:val="clear" w:color="auto" w:fill="FFFFFF"/>
        </w:rPr>
        <w:t>113,3</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млн. дол</w:t>
      </w:r>
      <w:r w:rsidRPr="00BC6731">
        <w:rPr>
          <w:rFonts w:ascii="Times New Roman" w:eastAsia="Calibri" w:hAnsi="Times New Roman"/>
          <w:sz w:val="24"/>
          <w:szCs w:val="24"/>
          <w:shd w:val="clear" w:color="auto" w:fill="FFFFFF"/>
        </w:rPr>
        <w:t>.</w:t>
      </w:r>
      <w:r w:rsidR="004D5033" w:rsidRPr="00BC6731">
        <w:rPr>
          <w:rFonts w:ascii="Times New Roman" w:eastAsia="Calibri" w:hAnsi="Times New Roman"/>
          <w:sz w:val="24"/>
          <w:szCs w:val="24"/>
          <w:shd w:val="clear" w:color="auto" w:fill="FFFFFF"/>
        </w:rPr>
        <w:t xml:space="preserve"> США. </w:t>
      </w:r>
    </w:p>
    <w:p w14:paraId="365AF0A4" w14:textId="77777777" w:rsidR="00EA04BF" w:rsidRPr="00BC6731" w:rsidRDefault="009D4FE0" w:rsidP="00BC6731">
      <w:pPr>
        <w:pStyle w:val="48"/>
        <w:spacing w:line="276" w:lineRule="auto"/>
        <w:ind w:firstLine="567"/>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4D5033" w:rsidRPr="00BC6731">
        <w:rPr>
          <w:rFonts w:ascii="Times New Roman" w:eastAsia="Calibri" w:hAnsi="Times New Roman"/>
          <w:sz w:val="24"/>
          <w:szCs w:val="24"/>
          <w:shd w:val="clear" w:color="auto" w:fill="FFFFFF"/>
        </w:rPr>
        <w:t>овнішньоторговельні операції товарами здійснювалися із партнерами з 9</w:t>
      </w:r>
      <w:r w:rsidR="007D540F" w:rsidRPr="00BC6731">
        <w:rPr>
          <w:rFonts w:ascii="Times New Roman" w:eastAsia="Calibri" w:hAnsi="Times New Roman"/>
          <w:sz w:val="24"/>
          <w:szCs w:val="24"/>
          <w:shd w:val="clear" w:color="auto" w:fill="FFFFFF"/>
        </w:rPr>
        <w:t>1</w:t>
      </w:r>
      <w:r w:rsidR="004D5033" w:rsidRPr="00BC6731">
        <w:rPr>
          <w:rFonts w:ascii="Times New Roman" w:eastAsia="Calibri" w:hAnsi="Times New Roman"/>
          <w:sz w:val="24"/>
          <w:szCs w:val="24"/>
          <w:shd w:val="clear" w:color="auto" w:fill="FFFFFF"/>
        </w:rPr>
        <w:t xml:space="preserve"> країн</w:t>
      </w:r>
      <w:r w:rsidR="007D540F" w:rsidRPr="00BC6731">
        <w:rPr>
          <w:rFonts w:ascii="Times New Roman" w:eastAsia="Calibri" w:hAnsi="Times New Roman"/>
          <w:sz w:val="24"/>
          <w:szCs w:val="24"/>
          <w:shd w:val="clear" w:color="auto" w:fill="FFFFFF"/>
        </w:rPr>
        <w:t>и</w:t>
      </w:r>
      <w:r w:rsidR="004D5033" w:rsidRPr="00BC6731">
        <w:rPr>
          <w:rFonts w:ascii="Times New Roman" w:eastAsia="Calibri" w:hAnsi="Times New Roman"/>
          <w:sz w:val="24"/>
          <w:szCs w:val="24"/>
          <w:shd w:val="clear" w:color="auto" w:fill="FFFFFF"/>
        </w:rPr>
        <w:t xml:space="preserve"> світу. </w:t>
      </w:r>
    </w:p>
    <w:p w14:paraId="59CE9181" w14:textId="77777777" w:rsidR="00F11401" w:rsidRPr="00BC6731" w:rsidRDefault="004D5033" w:rsidP="00BC6731">
      <w:pPr>
        <w:pStyle w:val="48"/>
        <w:spacing w:line="276" w:lineRule="auto"/>
        <w:ind w:firstLine="567"/>
        <w:jc w:val="both"/>
        <w:rPr>
          <w:rFonts w:ascii="Times New Roman" w:hAnsi="Times New Roman"/>
          <w:sz w:val="24"/>
          <w:szCs w:val="24"/>
          <w:lang w:eastAsia="en-GB"/>
        </w:rPr>
      </w:pPr>
      <w:r w:rsidRPr="00BC6731">
        <w:rPr>
          <w:rFonts w:ascii="Times New Roman" w:eastAsia="Calibri" w:hAnsi="Times New Roman"/>
          <w:sz w:val="24"/>
          <w:szCs w:val="24"/>
          <w:shd w:val="clear" w:color="auto" w:fill="FFFFFF"/>
        </w:rPr>
        <w:t xml:space="preserve">До країн Європи було експортовано </w:t>
      </w:r>
      <w:r w:rsidR="007D540F" w:rsidRPr="00BC6731">
        <w:rPr>
          <w:rFonts w:ascii="Times New Roman" w:eastAsia="Calibri" w:hAnsi="Times New Roman"/>
          <w:sz w:val="24"/>
          <w:szCs w:val="24"/>
          <w:shd w:val="clear" w:color="auto" w:fill="FFFFFF"/>
        </w:rPr>
        <w:t>68,0</w:t>
      </w:r>
      <w:r w:rsidRPr="00BC6731">
        <w:rPr>
          <w:rFonts w:ascii="Times New Roman" w:eastAsia="Calibri" w:hAnsi="Times New Roman"/>
          <w:sz w:val="24"/>
          <w:szCs w:val="24"/>
          <w:shd w:val="clear" w:color="auto" w:fill="FFFFFF"/>
        </w:rPr>
        <w:t>% усіх товарів(у 20</w:t>
      </w:r>
      <w:r w:rsidR="00F11401" w:rsidRPr="00BC6731">
        <w:rPr>
          <w:rFonts w:ascii="Times New Roman" w:eastAsia="Calibri" w:hAnsi="Times New Roman"/>
          <w:sz w:val="24"/>
          <w:szCs w:val="24"/>
          <w:shd w:val="clear" w:color="auto" w:fill="FFFFFF"/>
        </w:rPr>
        <w:t>22</w:t>
      </w:r>
      <w:r w:rsidRPr="00BC6731">
        <w:rPr>
          <w:rFonts w:ascii="Times New Roman" w:eastAsia="Calibri" w:hAnsi="Times New Roman"/>
          <w:sz w:val="24"/>
          <w:szCs w:val="24"/>
          <w:shd w:val="clear" w:color="auto" w:fill="FFFFFF"/>
        </w:rPr>
        <w:t xml:space="preserve"> році – </w:t>
      </w:r>
      <w:r w:rsidR="00F11401" w:rsidRPr="00BC6731">
        <w:rPr>
          <w:rFonts w:ascii="Times New Roman" w:eastAsia="Calibri" w:hAnsi="Times New Roman"/>
          <w:sz w:val="24"/>
          <w:szCs w:val="24"/>
          <w:shd w:val="clear" w:color="auto" w:fill="FFFFFF"/>
        </w:rPr>
        <w:t>78,3</w:t>
      </w:r>
      <w:r w:rsidRPr="00BC6731">
        <w:rPr>
          <w:rFonts w:ascii="Times New Roman" w:eastAsia="Calibri" w:hAnsi="Times New Roman"/>
          <w:sz w:val="24"/>
          <w:szCs w:val="24"/>
          <w:shd w:val="clear" w:color="auto" w:fill="FFFFFF"/>
        </w:rPr>
        <w:t>%)</w:t>
      </w:r>
      <w:r w:rsidR="00EA04BF" w:rsidRPr="00BC6731">
        <w:rPr>
          <w:rFonts w:ascii="Times New Roman" w:eastAsia="Calibri" w:hAnsi="Times New Roman"/>
          <w:sz w:val="24"/>
          <w:szCs w:val="24"/>
          <w:shd w:val="clear" w:color="auto" w:fill="FFFFFF"/>
        </w:rPr>
        <w:t>, д</w:t>
      </w:r>
      <w:r w:rsidRPr="00BC6731">
        <w:rPr>
          <w:rFonts w:ascii="Times New Roman" w:eastAsia="Calibri" w:hAnsi="Times New Roman"/>
          <w:sz w:val="24"/>
          <w:szCs w:val="24"/>
          <w:shd w:val="clear" w:color="auto" w:fill="FFFFFF"/>
        </w:rPr>
        <w:t xml:space="preserve">о </w:t>
      </w:r>
      <w:r w:rsidR="00EA04BF" w:rsidRPr="00BC6731">
        <w:rPr>
          <w:rFonts w:ascii="Times New Roman" w:eastAsia="Calibri" w:hAnsi="Times New Roman"/>
          <w:sz w:val="24"/>
          <w:szCs w:val="24"/>
          <w:shd w:val="clear" w:color="auto" w:fill="FFFFFF"/>
        </w:rPr>
        <w:t>к</w:t>
      </w:r>
      <w:r w:rsidRPr="00BC6731">
        <w:rPr>
          <w:rFonts w:ascii="Times New Roman" w:eastAsia="Calibri" w:hAnsi="Times New Roman"/>
          <w:sz w:val="24"/>
          <w:szCs w:val="24"/>
          <w:shd w:val="clear" w:color="auto" w:fill="FFFFFF"/>
        </w:rPr>
        <w:t xml:space="preserve">раїн СНД </w:t>
      </w:r>
      <w:r w:rsidR="00E3276B" w:rsidRPr="00BC6731">
        <w:rPr>
          <w:rFonts w:ascii="Times New Roman" w:eastAsia="Calibri" w:hAnsi="Times New Roman"/>
          <w:sz w:val="24"/>
          <w:szCs w:val="24"/>
          <w:shd w:val="clear" w:color="auto" w:fill="FFFFFF"/>
        </w:rPr>
        <w:t xml:space="preserve">– </w:t>
      </w:r>
      <w:r w:rsidRPr="00BC6731">
        <w:rPr>
          <w:rFonts w:ascii="Times New Roman" w:eastAsia="Calibri" w:hAnsi="Times New Roman"/>
          <w:sz w:val="24"/>
          <w:szCs w:val="24"/>
          <w:shd w:val="clear" w:color="auto" w:fill="FFFFFF"/>
        </w:rPr>
        <w:t>1</w:t>
      </w:r>
      <w:r w:rsidR="007D540F" w:rsidRPr="00BC6731">
        <w:rPr>
          <w:rFonts w:ascii="Times New Roman" w:eastAsia="Calibri" w:hAnsi="Times New Roman"/>
          <w:sz w:val="24"/>
          <w:szCs w:val="24"/>
          <w:shd w:val="clear" w:color="auto" w:fill="FFFFFF"/>
        </w:rPr>
        <w:t>,8</w:t>
      </w:r>
      <w:r w:rsidRPr="00BC6731">
        <w:rPr>
          <w:rFonts w:ascii="Times New Roman" w:eastAsia="Calibri" w:hAnsi="Times New Roman"/>
          <w:sz w:val="24"/>
          <w:szCs w:val="24"/>
          <w:shd w:val="clear" w:color="auto" w:fill="FFFFFF"/>
        </w:rPr>
        <w:t>%</w:t>
      </w:r>
      <w:r w:rsidR="00F11401" w:rsidRPr="00BC6731">
        <w:rPr>
          <w:rFonts w:ascii="Times New Roman" w:eastAsia="Calibri" w:hAnsi="Times New Roman"/>
          <w:sz w:val="24"/>
          <w:szCs w:val="24"/>
          <w:shd w:val="clear" w:color="auto" w:fill="FFFFFF"/>
        </w:rPr>
        <w:t>.</w:t>
      </w:r>
      <w:r w:rsidRPr="00BC6731">
        <w:rPr>
          <w:rFonts w:ascii="Times New Roman" w:eastAsia="Calibri" w:hAnsi="Times New Roman"/>
          <w:sz w:val="24"/>
          <w:szCs w:val="24"/>
          <w:shd w:val="clear" w:color="auto" w:fill="FFFFFF"/>
        </w:rPr>
        <w:t>Найбільші обсяги експортних поставок здійснювалися до Польщі–1</w:t>
      </w:r>
      <w:r w:rsidR="00F11401" w:rsidRPr="00BC6731">
        <w:rPr>
          <w:rFonts w:ascii="Times New Roman" w:eastAsia="Calibri" w:hAnsi="Times New Roman"/>
          <w:sz w:val="24"/>
          <w:szCs w:val="24"/>
          <w:shd w:val="clear" w:color="auto" w:fill="FFFFFF"/>
        </w:rPr>
        <w:t>4,1</w:t>
      </w:r>
      <w:r w:rsidRPr="00BC6731">
        <w:rPr>
          <w:rFonts w:ascii="Times New Roman" w:eastAsia="Calibri" w:hAnsi="Times New Roman"/>
          <w:sz w:val="24"/>
          <w:szCs w:val="24"/>
          <w:shd w:val="clear" w:color="auto" w:fill="FFFFFF"/>
        </w:rPr>
        <w:t>%, Німеччини</w:t>
      </w:r>
      <w:r w:rsidR="00E3276B" w:rsidRPr="00BC6731">
        <w:rPr>
          <w:rFonts w:ascii="Times New Roman" w:eastAsia="Calibri" w:hAnsi="Times New Roman"/>
          <w:sz w:val="24"/>
          <w:szCs w:val="24"/>
          <w:shd w:val="clear" w:color="auto" w:fill="FFFFFF"/>
        </w:rPr>
        <w:t xml:space="preserve"> – </w:t>
      </w:r>
      <w:r w:rsidRPr="00BC6731">
        <w:rPr>
          <w:rFonts w:ascii="Times New Roman" w:eastAsia="Calibri" w:hAnsi="Times New Roman"/>
          <w:sz w:val="24"/>
          <w:szCs w:val="24"/>
          <w:shd w:val="clear" w:color="auto" w:fill="FFFFFF"/>
        </w:rPr>
        <w:t>1</w:t>
      </w:r>
      <w:r w:rsidR="00F11401" w:rsidRPr="00BC6731">
        <w:rPr>
          <w:rFonts w:ascii="Times New Roman" w:eastAsia="Calibri" w:hAnsi="Times New Roman"/>
          <w:sz w:val="24"/>
          <w:szCs w:val="24"/>
          <w:shd w:val="clear" w:color="auto" w:fill="FFFFFF"/>
        </w:rPr>
        <w:t>1,3</w:t>
      </w:r>
      <w:r w:rsidRPr="00BC6731">
        <w:rPr>
          <w:rFonts w:ascii="Times New Roman" w:eastAsia="Calibri" w:hAnsi="Times New Roman"/>
          <w:sz w:val="24"/>
          <w:szCs w:val="24"/>
          <w:shd w:val="clear" w:color="auto" w:fill="FFFFFF"/>
        </w:rPr>
        <w:t xml:space="preserve">%, </w:t>
      </w:r>
      <w:r w:rsidR="00F11401" w:rsidRPr="00BC6731">
        <w:rPr>
          <w:rFonts w:ascii="Times New Roman" w:hAnsi="Times New Roman"/>
          <w:sz w:val="24"/>
          <w:szCs w:val="24"/>
          <w:lang w:eastAsia="en-GB"/>
        </w:rPr>
        <w:t>Румунії</w:t>
      </w:r>
      <w:r w:rsidR="00E3276B" w:rsidRPr="00BC6731">
        <w:rPr>
          <w:rFonts w:ascii="Times New Roman" w:hAnsi="Times New Roman"/>
          <w:sz w:val="24"/>
          <w:szCs w:val="24"/>
          <w:lang w:eastAsia="en-GB"/>
        </w:rPr>
        <w:t xml:space="preserve"> – </w:t>
      </w:r>
      <w:r w:rsidR="00F11401" w:rsidRPr="00BC6731">
        <w:rPr>
          <w:rFonts w:ascii="Times New Roman" w:hAnsi="Times New Roman"/>
          <w:sz w:val="24"/>
          <w:szCs w:val="24"/>
          <w:lang w:eastAsia="en-GB"/>
        </w:rPr>
        <w:t>8,7%, Індонезії – 7,1%, Бельгії –6,2%, Китаю – 6,2%.</w:t>
      </w:r>
    </w:p>
    <w:p w14:paraId="64B0D81B" w14:textId="77777777" w:rsidR="00EA04BF" w:rsidRPr="00BC6731" w:rsidRDefault="00EA04BF" w:rsidP="00BC6731">
      <w:pPr>
        <w:pStyle w:val="48"/>
        <w:spacing w:line="276" w:lineRule="auto"/>
        <w:ind w:firstLine="567"/>
        <w:jc w:val="both"/>
        <w:rPr>
          <w:rFonts w:ascii="Times New Roman" w:hAnsi="Times New Roman"/>
          <w:sz w:val="24"/>
          <w:szCs w:val="24"/>
        </w:rPr>
      </w:pPr>
      <w:r w:rsidRPr="00BC6731">
        <w:rPr>
          <w:rFonts w:ascii="Times New Roman" w:hAnsi="Times New Roman"/>
          <w:sz w:val="24"/>
          <w:szCs w:val="24"/>
        </w:rPr>
        <w:t>Основу товарної структури імпорту міста складали машинобудівна продукція, продукція паливно-енергетичного комплексу</w:t>
      </w:r>
      <w:r w:rsidR="00843314" w:rsidRPr="00BC6731">
        <w:rPr>
          <w:rFonts w:ascii="Times New Roman" w:hAnsi="Times New Roman"/>
          <w:sz w:val="24"/>
          <w:szCs w:val="24"/>
        </w:rPr>
        <w:t xml:space="preserve"> (нафта та її продукти)</w:t>
      </w:r>
      <w:r w:rsidRPr="00BC6731">
        <w:rPr>
          <w:rFonts w:ascii="Times New Roman" w:hAnsi="Times New Roman"/>
          <w:sz w:val="24"/>
          <w:szCs w:val="24"/>
        </w:rPr>
        <w:t>, продук</w:t>
      </w:r>
      <w:r w:rsidR="00843314" w:rsidRPr="00BC6731">
        <w:rPr>
          <w:rFonts w:ascii="Times New Roman" w:hAnsi="Times New Roman"/>
          <w:sz w:val="24"/>
          <w:szCs w:val="24"/>
        </w:rPr>
        <w:t>ти тваринного походження (риба).</w:t>
      </w:r>
      <w:r w:rsidR="001F4E57" w:rsidRPr="00BC6731">
        <w:rPr>
          <w:rFonts w:ascii="Times New Roman" w:hAnsi="Times New Roman"/>
          <w:sz w:val="24"/>
          <w:szCs w:val="24"/>
        </w:rPr>
        <w:t xml:space="preserve"> </w:t>
      </w:r>
      <w:r w:rsidRPr="00BC6731">
        <w:rPr>
          <w:rFonts w:ascii="Times New Roman" w:hAnsi="Times New Roman"/>
          <w:sz w:val="24"/>
          <w:szCs w:val="24"/>
        </w:rPr>
        <w:t xml:space="preserve">Серед вагомих країн-партнерів </w:t>
      </w:r>
      <w:r w:rsidR="00843314" w:rsidRPr="00BC6731">
        <w:rPr>
          <w:rFonts w:ascii="Times New Roman" w:hAnsi="Times New Roman"/>
          <w:sz w:val="24"/>
          <w:szCs w:val="24"/>
        </w:rPr>
        <w:t>найбільший обсяг імпорту</w:t>
      </w:r>
      <w:r w:rsidRPr="00BC6731">
        <w:rPr>
          <w:rFonts w:ascii="Times New Roman" w:hAnsi="Times New Roman"/>
          <w:sz w:val="24"/>
          <w:szCs w:val="24"/>
        </w:rPr>
        <w:t xml:space="preserve">: з Литви – </w:t>
      </w:r>
      <w:r w:rsidR="00843314" w:rsidRPr="00BC6731">
        <w:rPr>
          <w:rFonts w:ascii="Times New Roman" w:hAnsi="Times New Roman"/>
          <w:sz w:val="24"/>
          <w:szCs w:val="24"/>
        </w:rPr>
        <w:t>14,7%</w:t>
      </w:r>
      <w:r w:rsidRPr="00BC6731">
        <w:rPr>
          <w:rFonts w:ascii="Times New Roman" w:hAnsi="Times New Roman"/>
          <w:sz w:val="24"/>
          <w:szCs w:val="24"/>
        </w:rPr>
        <w:t xml:space="preserve">, </w:t>
      </w:r>
      <w:r w:rsidR="00843314" w:rsidRPr="00BC6731">
        <w:rPr>
          <w:rFonts w:ascii="Times New Roman" w:hAnsi="Times New Roman"/>
          <w:sz w:val="24"/>
          <w:szCs w:val="24"/>
        </w:rPr>
        <w:t xml:space="preserve">з Китаю – 11,1%, </w:t>
      </w:r>
      <w:r w:rsidRPr="00BC6731">
        <w:rPr>
          <w:rFonts w:ascii="Times New Roman" w:hAnsi="Times New Roman"/>
          <w:sz w:val="24"/>
          <w:szCs w:val="24"/>
        </w:rPr>
        <w:t xml:space="preserve">з Польщі – </w:t>
      </w:r>
      <w:r w:rsidR="00843314" w:rsidRPr="00BC6731">
        <w:rPr>
          <w:rFonts w:ascii="Times New Roman" w:hAnsi="Times New Roman"/>
          <w:sz w:val="24"/>
          <w:szCs w:val="24"/>
        </w:rPr>
        <w:t>10,2%</w:t>
      </w:r>
      <w:r w:rsidRPr="00BC6731">
        <w:rPr>
          <w:rFonts w:ascii="Times New Roman" w:hAnsi="Times New Roman"/>
          <w:sz w:val="24"/>
          <w:szCs w:val="24"/>
        </w:rPr>
        <w:t xml:space="preserve">, з Німеччини – </w:t>
      </w:r>
      <w:r w:rsidR="00843314" w:rsidRPr="00BC6731">
        <w:rPr>
          <w:rFonts w:ascii="Times New Roman" w:hAnsi="Times New Roman"/>
          <w:sz w:val="24"/>
          <w:szCs w:val="24"/>
        </w:rPr>
        <w:t xml:space="preserve">8,7% та </w:t>
      </w:r>
      <w:r w:rsidRPr="00BC6731">
        <w:rPr>
          <w:rFonts w:ascii="Times New Roman" w:hAnsi="Times New Roman"/>
          <w:sz w:val="24"/>
          <w:szCs w:val="24"/>
        </w:rPr>
        <w:t xml:space="preserve">з </w:t>
      </w:r>
      <w:r w:rsidR="00843314" w:rsidRPr="00BC6731">
        <w:rPr>
          <w:rFonts w:ascii="Times New Roman" w:hAnsi="Times New Roman"/>
          <w:sz w:val="24"/>
          <w:szCs w:val="24"/>
        </w:rPr>
        <w:t>Норвегії</w:t>
      </w:r>
      <w:r w:rsidRPr="00BC6731">
        <w:rPr>
          <w:rFonts w:ascii="Times New Roman" w:hAnsi="Times New Roman"/>
          <w:sz w:val="24"/>
          <w:szCs w:val="24"/>
        </w:rPr>
        <w:t xml:space="preserve"> – </w:t>
      </w:r>
      <w:r w:rsidR="00843314" w:rsidRPr="00BC6731">
        <w:rPr>
          <w:rFonts w:ascii="Times New Roman" w:hAnsi="Times New Roman"/>
          <w:sz w:val="24"/>
          <w:szCs w:val="24"/>
        </w:rPr>
        <w:t>6,8%</w:t>
      </w:r>
      <w:r w:rsidRPr="00BC6731">
        <w:rPr>
          <w:rFonts w:ascii="Times New Roman" w:hAnsi="Times New Roman"/>
          <w:sz w:val="24"/>
          <w:szCs w:val="24"/>
        </w:rPr>
        <w:t>.</w:t>
      </w:r>
    </w:p>
    <w:p w14:paraId="6F5F6044" w14:textId="77777777" w:rsidR="001F4E57" w:rsidRPr="00BC6731" w:rsidRDefault="001F4E57" w:rsidP="00BC6731">
      <w:pPr>
        <w:pStyle w:val="48"/>
        <w:spacing w:line="276" w:lineRule="auto"/>
        <w:ind w:firstLine="567"/>
        <w:jc w:val="both"/>
        <w:rPr>
          <w:rFonts w:ascii="Times New Roman" w:hAnsi="Times New Roman"/>
          <w:sz w:val="24"/>
          <w:szCs w:val="24"/>
        </w:rPr>
      </w:pPr>
      <w:r w:rsidRPr="00BC6731">
        <w:rPr>
          <w:rFonts w:ascii="Times New Roman" w:hAnsi="Times New Roman"/>
          <w:sz w:val="24"/>
          <w:szCs w:val="24"/>
        </w:rPr>
        <w:t>Необхідно відмітити позитивний баланс зовнішньоторговельних операцій протягом І півріччя 2024 року.</w:t>
      </w:r>
    </w:p>
    <w:p w14:paraId="38FD1673" w14:textId="77777777" w:rsidR="001F4E57" w:rsidRPr="009D4FE0" w:rsidRDefault="001F4E57" w:rsidP="00BC6731">
      <w:pPr>
        <w:pStyle w:val="48"/>
        <w:spacing w:line="276" w:lineRule="auto"/>
        <w:ind w:firstLine="567"/>
        <w:jc w:val="both"/>
        <w:rPr>
          <w:rFonts w:ascii="Times New Roman" w:hAnsi="Times New Roman"/>
          <w:sz w:val="24"/>
          <w:szCs w:val="24"/>
        </w:rPr>
      </w:pPr>
      <w:r w:rsidRPr="009D4FE0">
        <w:rPr>
          <w:rFonts w:ascii="Times New Roman" w:hAnsi="Times New Roman"/>
          <w:sz w:val="24"/>
          <w:szCs w:val="24"/>
        </w:rPr>
        <w:t>Зовнішньоторговельний оборот товарами на 01.</w:t>
      </w:r>
      <w:r w:rsidR="009D4FE0" w:rsidRPr="009D4FE0">
        <w:rPr>
          <w:rFonts w:ascii="Times New Roman" w:hAnsi="Times New Roman"/>
          <w:sz w:val="24"/>
          <w:szCs w:val="24"/>
        </w:rPr>
        <w:t>10</w:t>
      </w:r>
      <w:r w:rsidRPr="009D4FE0">
        <w:rPr>
          <w:rFonts w:ascii="Times New Roman" w:hAnsi="Times New Roman"/>
          <w:sz w:val="24"/>
          <w:szCs w:val="24"/>
        </w:rPr>
        <w:t xml:space="preserve">.2024 року склав </w:t>
      </w:r>
      <w:r w:rsidR="009D4FE0" w:rsidRPr="009D4FE0">
        <w:rPr>
          <w:rFonts w:ascii="Times New Roman" w:hAnsi="Times New Roman"/>
          <w:sz w:val="24"/>
          <w:szCs w:val="24"/>
        </w:rPr>
        <w:t>475,3</w:t>
      </w:r>
      <w:r w:rsidRPr="009D4FE0">
        <w:rPr>
          <w:rFonts w:ascii="Times New Roman" w:hAnsi="Times New Roman"/>
          <w:sz w:val="24"/>
          <w:szCs w:val="24"/>
        </w:rPr>
        <w:t xml:space="preserve"> млн дол. США, що становить </w:t>
      </w:r>
      <w:r w:rsidR="009D4FE0" w:rsidRPr="009D4FE0">
        <w:rPr>
          <w:rFonts w:ascii="Times New Roman" w:hAnsi="Times New Roman"/>
          <w:sz w:val="24"/>
          <w:szCs w:val="24"/>
        </w:rPr>
        <w:t>91,2</w:t>
      </w:r>
      <w:r w:rsidRPr="009D4FE0">
        <w:rPr>
          <w:rFonts w:ascii="Times New Roman" w:hAnsi="Times New Roman"/>
          <w:sz w:val="24"/>
          <w:szCs w:val="24"/>
        </w:rPr>
        <w:t xml:space="preserve">% до відповідного періоду 2023 року. </w:t>
      </w:r>
    </w:p>
    <w:p w14:paraId="60531C75" w14:textId="77777777" w:rsidR="001F4E57" w:rsidRPr="00BC6731" w:rsidRDefault="001F4E57" w:rsidP="00BC6731">
      <w:pPr>
        <w:pStyle w:val="48"/>
        <w:spacing w:line="276" w:lineRule="auto"/>
        <w:ind w:firstLine="567"/>
        <w:jc w:val="both"/>
        <w:rPr>
          <w:rFonts w:ascii="Times New Roman" w:hAnsi="Times New Roman"/>
          <w:sz w:val="24"/>
          <w:szCs w:val="24"/>
        </w:rPr>
      </w:pPr>
      <w:r w:rsidRPr="009D4FE0">
        <w:rPr>
          <w:rFonts w:ascii="Times New Roman" w:hAnsi="Times New Roman"/>
          <w:sz w:val="24"/>
          <w:szCs w:val="24"/>
        </w:rPr>
        <w:t xml:space="preserve">Обсяги експорту становлять </w:t>
      </w:r>
      <w:r w:rsidR="009D4FE0" w:rsidRPr="009D4FE0">
        <w:rPr>
          <w:rFonts w:ascii="Times New Roman" w:hAnsi="Times New Roman"/>
          <w:sz w:val="24"/>
          <w:szCs w:val="24"/>
        </w:rPr>
        <w:t>202,0</w:t>
      </w:r>
      <w:r w:rsidRPr="009D4FE0">
        <w:rPr>
          <w:rFonts w:ascii="Times New Roman" w:hAnsi="Times New Roman"/>
          <w:sz w:val="24"/>
          <w:szCs w:val="24"/>
        </w:rPr>
        <w:t xml:space="preserve"> млн дол. США, що становить </w:t>
      </w:r>
      <w:r w:rsidR="009D4FE0" w:rsidRPr="009D4FE0">
        <w:rPr>
          <w:rFonts w:ascii="Times New Roman" w:hAnsi="Times New Roman"/>
          <w:sz w:val="24"/>
          <w:szCs w:val="24"/>
        </w:rPr>
        <w:t>9</w:t>
      </w:r>
      <w:r w:rsidRPr="009D4FE0">
        <w:rPr>
          <w:rFonts w:ascii="Times New Roman" w:hAnsi="Times New Roman"/>
          <w:sz w:val="24"/>
          <w:szCs w:val="24"/>
        </w:rPr>
        <w:t>1,</w:t>
      </w:r>
      <w:r w:rsidR="009D4FE0" w:rsidRPr="009D4FE0">
        <w:rPr>
          <w:rFonts w:ascii="Times New Roman" w:hAnsi="Times New Roman"/>
          <w:sz w:val="24"/>
          <w:szCs w:val="24"/>
        </w:rPr>
        <w:t>8</w:t>
      </w:r>
      <w:r w:rsidRPr="009D4FE0">
        <w:rPr>
          <w:rFonts w:ascii="Times New Roman" w:hAnsi="Times New Roman"/>
          <w:sz w:val="24"/>
          <w:szCs w:val="24"/>
        </w:rPr>
        <w:t xml:space="preserve">% до відповідного періоду 2023 року. Обсяг імпорту – </w:t>
      </w:r>
      <w:r w:rsidR="009D4FE0" w:rsidRPr="009D4FE0">
        <w:rPr>
          <w:rFonts w:ascii="Times New Roman" w:hAnsi="Times New Roman"/>
          <w:sz w:val="24"/>
          <w:szCs w:val="24"/>
        </w:rPr>
        <w:t>2</w:t>
      </w:r>
      <w:r w:rsidRPr="009D4FE0">
        <w:rPr>
          <w:rFonts w:ascii="Times New Roman" w:hAnsi="Times New Roman"/>
          <w:sz w:val="24"/>
          <w:szCs w:val="24"/>
        </w:rPr>
        <w:t>7</w:t>
      </w:r>
      <w:r w:rsidR="009D4FE0" w:rsidRPr="009D4FE0">
        <w:rPr>
          <w:rFonts w:ascii="Times New Roman" w:hAnsi="Times New Roman"/>
          <w:sz w:val="24"/>
          <w:szCs w:val="24"/>
        </w:rPr>
        <w:t>3</w:t>
      </w:r>
      <w:r w:rsidRPr="009D4FE0">
        <w:rPr>
          <w:rFonts w:ascii="Times New Roman" w:hAnsi="Times New Roman"/>
          <w:sz w:val="24"/>
          <w:szCs w:val="24"/>
        </w:rPr>
        <w:t>,</w:t>
      </w:r>
      <w:r w:rsidR="009D4FE0" w:rsidRPr="009D4FE0">
        <w:rPr>
          <w:rFonts w:ascii="Times New Roman" w:hAnsi="Times New Roman"/>
          <w:sz w:val="24"/>
          <w:szCs w:val="24"/>
        </w:rPr>
        <w:t>3</w:t>
      </w:r>
      <w:r w:rsidRPr="009D4FE0">
        <w:rPr>
          <w:rFonts w:ascii="Times New Roman" w:hAnsi="Times New Roman"/>
          <w:sz w:val="24"/>
          <w:szCs w:val="24"/>
        </w:rPr>
        <w:t xml:space="preserve"> млн дол. США, що становить 9</w:t>
      </w:r>
      <w:r w:rsidR="009D4FE0" w:rsidRPr="009D4FE0">
        <w:rPr>
          <w:rFonts w:ascii="Times New Roman" w:hAnsi="Times New Roman"/>
          <w:sz w:val="24"/>
          <w:szCs w:val="24"/>
        </w:rPr>
        <w:t>0</w:t>
      </w:r>
      <w:r w:rsidRPr="009D4FE0">
        <w:rPr>
          <w:rFonts w:ascii="Times New Roman" w:hAnsi="Times New Roman"/>
          <w:sz w:val="24"/>
          <w:szCs w:val="24"/>
        </w:rPr>
        <w:t>,</w:t>
      </w:r>
      <w:r w:rsidR="009D4FE0" w:rsidRPr="009D4FE0">
        <w:rPr>
          <w:rFonts w:ascii="Times New Roman" w:hAnsi="Times New Roman"/>
          <w:sz w:val="24"/>
          <w:szCs w:val="24"/>
        </w:rPr>
        <w:t>6</w:t>
      </w:r>
      <w:r w:rsidRPr="009D4FE0">
        <w:rPr>
          <w:rFonts w:ascii="Times New Roman" w:hAnsi="Times New Roman"/>
          <w:sz w:val="24"/>
          <w:szCs w:val="24"/>
        </w:rPr>
        <w:t>% до відповідного періоду 2023 року.</w:t>
      </w:r>
    </w:p>
    <w:p w14:paraId="6F7796CF" w14:textId="77777777" w:rsidR="00E3276B" w:rsidRPr="00BC6731" w:rsidRDefault="00E3276B" w:rsidP="004D5033">
      <w:pPr>
        <w:spacing w:after="0" w:line="240" w:lineRule="auto"/>
        <w:jc w:val="both"/>
        <w:rPr>
          <w:rFonts w:ascii="Times New Roman" w:hAnsi="Times New Roman"/>
          <w:b/>
          <w:sz w:val="24"/>
          <w:szCs w:val="24"/>
        </w:rPr>
      </w:pPr>
    </w:p>
    <w:p w14:paraId="59E16907" w14:textId="77777777"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Будів</w:t>
      </w:r>
      <w:r w:rsidR="00FA6E6A" w:rsidRPr="00BC6731">
        <w:rPr>
          <w:rFonts w:ascii="Times New Roman" w:hAnsi="Times New Roman"/>
          <w:b/>
          <w:sz w:val="24"/>
          <w:szCs w:val="24"/>
        </w:rPr>
        <w:t>ельна діяльність</w:t>
      </w:r>
    </w:p>
    <w:p w14:paraId="378705B0" w14:textId="77777777" w:rsidR="00FA6E6A" w:rsidRPr="00BC6731" w:rsidRDefault="00FA6E6A" w:rsidP="00BC6731">
      <w:pPr>
        <w:tabs>
          <w:tab w:val="left" w:pos="142"/>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Будівельна галузь є однією з найважливіших галузей господарства громади. Розвиток будівельної галузі сприяє економічному зростанню та вирішенню багатьох соціальних проблем. Введені в експлуатацію об’єкти дають можливість населенню покращити свої житлові умови та умови соціально-культурної та комунальної сфери. Впродовж 2022–2023 років в місті Тернополі збудовано та введено в експлуатацію житла загальною площею 180,8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з них 78,4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 в 2022 році, 102,4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–2023 році. Питома вага міста в загальному обсязі введеної в експлуатацію житла по Тернопільській області складає більше 47%.</w:t>
      </w:r>
    </w:p>
    <w:p w14:paraId="51F20A1A" w14:textId="77777777" w:rsidR="004D5033" w:rsidRPr="00BC6731" w:rsidRDefault="004D5033" w:rsidP="00BC6731">
      <w:pPr>
        <w:tabs>
          <w:tab w:val="left" w:pos="142"/>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Також у 202</w:t>
      </w:r>
      <w:r w:rsidR="00FA6E6A" w:rsidRPr="00BC6731">
        <w:rPr>
          <w:rFonts w:ascii="Times New Roman" w:hAnsi="Times New Roman"/>
          <w:sz w:val="24"/>
          <w:szCs w:val="24"/>
          <w:lang w:eastAsia="ru-RU"/>
        </w:rPr>
        <w:t>3</w:t>
      </w:r>
      <w:r w:rsidRPr="00BC6731">
        <w:rPr>
          <w:rFonts w:ascii="Times New Roman" w:hAnsi="Times New Roman"/>
          <w:sz w:val="24"/>
          <w:szCs w:val="24"/>
          <w:lang w:eastAsia="ru-RU"/>
        </w:rPr>
        <w:t xml:space="preserve"> році було введено в експлуатацію 1</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нежитлових будівель загальною площею </w:t>
      </w:r>
      <w:r w:rsidR="00FA6E6A" w:rsidRPr="00BC6731">
        <w:rPr>
          <w:rFonts w:ascii="Times New Roman" w:hAnsi="Times New Roman"/>
          <w:sz w:val="24"/>
          <w:szCs w:val="24"/>
          <w:lang w:eastAsia="ru-RU"/>
        </w:rPr>
        <w:t>20796,0</w:t>
      </w:r>
      <w:r w:rsidRPr="00BC6731">
        <w:rPr>
          <w:rFonts w:ascii="Times New Roman" w:hAnsi="Times New Roman"/>
          <w:sz w:val="24"/>
          <w:szCs w:val="24"/>
          <w:lang w:eastAsia="ru-RU"/>
        </w:rPr>
        <w:t xml:space="preserve">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а саме: </w:t>
      </w:r>
      <w:r w:rsidR="00FA6E6A" w:rsidRPr="00BC6731">
        <w:rPr>
          <w:rFonts w:ascii="Times New Roman" w:hAnsi="Times New Roman"/>
          <w:sz w:val="24"/>
          <w:szCs w:val="24"/>
          <w:lang w:eastAsia="ru-RU"/>
        </w:rPr>
        <w:t>2</w:t>
      </w:r>
      <w:r w:rsidRPr="00BC6731">
        <w:rPr>
          <w:rFonts w:ascii="Times New Roman" w:hAnsi="Times New Roman"/>
          <w:sz w:val="24"/>
          <w:szCs w:val="24"/>
          <w:lang w:eastAsia="ru-RU"/>
        </w:rPr>
        <w:t xml:space="preserve"> офісн</w:t>
      </w:r>
      <w:r w:rsidR="00FA6E6A" w:rsidRPr="00BC6731">
        <w:rPr>
          <w:rFonts w:ascii="Times New Roman" w:hAnsi="Times New Roman"/>
          <w:sz w:val="24"/>
          <w:szCs w:val="24"/>
          <w:lang w:eastAsia="ru-RU"/>
        </w:rPr>
        <w:t>і</w:t>
      </w:r>
      <w:r w:rsidRPr="00BC6731">
        <w:rPr>
          <w:rFonts w:ascii="Times New Roman" w:hAnsi="Times New Roman"/>
          <w:sz w:val="24"/>
          <w:szCs w:val="24"/>
          <w:lang w:eastAsia="ru-RU"/>
        </w:rPr>
        <w:t xml:space="preserve"> будівлі, </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торгівельних будівель, 3 </w:t>
      </w:r>
      <w:r w:rsidR="00FA6E6A" w:rsidRPr="00BC6731">
        <w:rPr>
          <w:rFonts w:ascii="Times New Roman" w:hAnsi="Times New Roman"/>
          <w:sz w:val="24"/>
          <w:szCs w:val="24"/>
          <w:lang w:eastAsia="ru-RU"/>
        </w:rPr>
        <w:t>промислові будівлі та склади</w:t>
      </w:r>
      <w:r w:rsidRPr="00BC6731">
        <w:rPr>
          <w:rFonts w:ascii="Times New Roman" w:hAnsi="Times New Roman"/>
          <w:sz w:val="24"/>
          <w:szCs w:val="24"/>
          <w:lang w:eastAsia="ru-RU"/>
        </w:rPr>
        <w:t xml:space="preserve"> та </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інш</w:t>
      </w:r>
      <w:r w:rsidR="00FA6E6A" w:rsidRPr="00BC6731">
        <w:rPr>
          <w:rFonts w:ascii="Times New Roman" w:hAnsi="Times New Roman"/>
          <w:sz w:val="24"/>
          <w:szCs w:val="24"/>
          <w:lang w:eastAsia="ru-RU"/>
        </w:rPr>
        <w:t>их нежитлових будівель</w:t>
      </w:r>
      <w:r w:rsidRPr="00BC6731">
        <w:rPr>
          <w:rFonts w:ascii="Times New Roman" w:hAnsi="Times New Roman"/>
          <w:sz w:val="24"/>
          <w:szCs w:val="24"/>
          <w:lang w:eastAsia="ru-RU"/>
        </w:rPr>
        <w:t xml:space="preserve">. </w:t>
      </w:r>
    </w:p>
    <w:p w14:paraId="4D7A6721" w14:textId="77777777" w:rsidR="00E3276B" w:rsidRPr="00BC6731" w:rsidRDefault="00E3276B" w:rsidP="004D5033">
      <w:pPr>
        <w:tabs>
          <w:tab w:val="left" w:pos="0"/>
        </w:tabs>
        <w:spacing w:before="120"/>
        <w:contextualSpacing/>
        <w:rPr>
          <w:rFonts w:ascii="Times New Roman" w:hAnsi="Times New Roman"/>
          <w:b/>
          <w:sz w:val="24"/>
          <w:szCs w:val="24"/>
        </w:rPr>
      </w:pPr>
    </w:p>
    <w:p w14:paraId="6BD3351A" w14:textId="77777777" w:rsidR="004D5033" w:rsidRPr="00BC6731" w:rsidRDefault="004D5033" w:rsidP="004D5033">
      <w:pPr>
        <w:tabs>
          <w:tab w:val="left" w:pos="0"/>
        </w:tabs>
        <w:spacing w:before="120"/>
        <w:contextualSpacing/>
        <w:rPr>
          <w:rFonts w:ascii="Times New Roman" w:hAnsi="Times New Roman"/>
          <w:b/>
          <w:sz w:val="24"/>
          <w:szCs w:val="24"/>
        </w:rPr>
      </w:pPr>
      <w:r w:rsidRPr="00BC6731">
        <w:rPr>
          <w:rFonts w:ascii="Times New Roman" w:hAnsi="Times New Roman"/>
          <w:b/>
          <w:sz w:val="24"/>
          <w:szCs w:val="24"/>
        </w:rPr>
        <w:lastRenderedPageBreak/>
        <w:t>Капітальні інвестиції</w:t>
      </w:r>
    </w:p>
    <w:p w14:paraId="20A917AA" w14:textId="77777777" w:rsidR="004D5033" w:rsidRPr="00BC6731" w:rsidRDefault="004D5033" w:rsidP="00BC6731">
      <w:pPr>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У 202</w:t>
      </w:r>
      <w:r w:rsidR="005D33F2" w:rsidRPr="00BC6731">
        <w:rPr>
          <w:rFonts w:ascii="Times New Roman" w:hAnsi="Times New Roman"/>
          <w:sz w:val="24"/>
          <w:szCs w:val="24"/>
          <w:lang w:eastAsia="ru-RU"/>
        </w:rPr>
        <w:t>3</w:t>
      </w:r>
      <w:r w:rsidRPr="00BC6731">
        <w:rPr>
          <w:rFonts w:ascii="Times New Roman" w:hAnsi="Times New Roman"/>
          <w:sz w:val="24"/>
          <w:szCs w:val="24"/>
          <w:lang w:eastAsia="ru-RU"/>
        </w:rPr>
        <w:t xml:space="preserve"> році в економіку громади було вкладено </w:t>
      </w:r>
      <w:r w:rsidR="001274F7" w:rsidRPr="00BC6731">
        <w:rPr>
          <w:rFonts w:ascii="Times New Roman" w:hAnsi="Times New Roman"/>
          <w:sz w:val="24"/>
          <w:szCs w:val="24"/>
          <w:lang w:eastAsia="ru-RU"/>
        </w:rPr>
        <w:t xml:space="preserve">понад </w:t>
      </w:r>
      <w:r w:rsidRPr="00BC6731">
        <w:rPr>
          <w:rFonts w:ascii="Times New Roman" w:hAnsi="Times New Roman"/>
          <w:sz w:val="24"/>
          <w:szCs w:val="24"/>
          <w:lang w:eastAsia="ru-RU"/>
        </w:rPr>
        <w:t>3</w:t>
      </w:r>
      <w:r w:rsidR="001274F7" w:rsidRPr="00BC6731">
        <w:rPr>
          <w:rFonts w:ascii="Times New Roman" w:hAnsi="Times New Roman"/>
          <w:sz w:val="24"/>
          <w:szCs w:val="24"/>
          <w:lang w:eastAsia="ru-RU"/>
        </w:rPr>
        <w:t>,</w:t>
      </w:r>
      <w:r w:rsidR="005D33F2" w:rsidRPr="00BC6731">
        <w:rPr>
          <w:rFonts w:ascii="Times New Roman" w:hAnsi="Times New Roman"/>
          <w:sz w:val="24"/>
          <w:szCs w:val="24"/>
          <w:lang w:eastAsia="ru-RU"/>
        </w:rPr>
        <w:t>3</w:t>
      </w:r>
      <w:r w:rsidR="001274F7" w:rsidRPr="00BC6731">
        <w:rPr>
          <w:rFonts w:ascii="Times New Roman" w:hAnsi="Times New Roman"/>
          <w:sz w:val="24"/>
          <w:szCs w:val="24"/>
          <w:lang w:eastAsia="ru-RU"/>
        </w:rPr>
        <w:t xml:space="preserve"> млрд</w:t>
      </w:r>
      <w:r w:rsidRPr="00BC6731">
        <w:rPr>
          <w:rFonts w:ascii="Times New Roman" w:hAnsi="Times New Roman"/>
          <w:sz w:val="24"/>
          <w:szCs w:val="24"/>
          <w:lang w:eastAsia="ru-RU"/>
        </w:rPr>
        <w:t xml:space="preserve"> гр</w:t>
      </w:r>
      <w:r w:rsidR="001274F7" w:rsidRPr="00BC6731">
        <w:rPr>
          <w:rFonts w:ascii="Times New Roman" w:hAnsi="Times New Roman"/>
          <w:sz w:val="24"/>
          <w:szCs w:val="24"/>
          <w:lang w:eastAsia="ru-RU"/>
        </w:rPr>
        <w:t>ивень</w:t>
      </w:r>
      <w:r w:rsidRPr="00BC6731">
        <w:rPr>
          <w:rFonts w:ascii="Times New Roman" w:hAnsi="Times New Roman"/>
          <w:sz w:val="24"/>
          <w:szCs w:val="24"/>
          <w:lang w:eastAsia="ru-RU"/>
        </w:rPr>
        <w:t xml:space="preserve"> капітальних інвестицій</w:t>
      </w:r>
      <w:r w:rsidR="001274F7" w:rsidRPr="00BC6731">
        <w:rPr>
          <w:rFonts w:ascii="Times New Roman" w:hAnsi="Times New Roman"/>
          <w:sz w:val="24"/>
          <w:szCs w:val="24"/>
          <w:lang w:eastAsia="ru-RU"/>
        </w:rPr>
        <w:t>, що на</w:t>
      </w:r>
      <w:r w:rsidR="001F4E57" w:rsidRPr="00BC6731">
        <w:rPr>
          <w:rFonts w:ascii="Times New Roman" w:hAnsi="Times New Roman"/>
          <w:sz w:val="24"/>
          <w:szCs w:val="24"/>
          <w:lang w:eastAsia="ru-RU"/>
        </w:rPr>
        <w:t xml:space="preserve"> </w:t>
      </w:r>
      <w:r w:rsidR="005D33F2" w:rsidRPr="00BC6731">
        <w:rPr>
          <w:rFonts w:ascii="Times New Roman" w:hAnsi="Times New Roman"/>
          <w:sz w:val="24"/>
          <w:szCs w:val="24"/>
          <w:lang w:eastAsia="ru-RU"/>
        </w:rPr>
        <w:t>13,1</w:t>
      </w:r>
      <w:r w:rsidRPr="00BC6731">
        <w:rPr>
          <w:rFonts w:ascii="Times New Roman" w:hAnsi="Times New Roman"/>
          <w:sz w:val="24"/>
          <w:szCs w:val="24"/>
          <w:lang w:eastAsia="ru-RU"/>
        </w:rPr>
        <w:t xml:space="preserve">% </w:t>
      </w:r>
      <w:r w:rsidR="001274F7" w:rsidRPr="00BC6731">
        <w:rPr>
          <w:rFonts w:ascii="Times New Roman" w:hAnsi="Times New Roman"/>
          <w:sz w:val="24"/>
          <w:szCs w:val="24"/>
          <w:lang w:eastAsia="ru-RU"/>
        </w:rPr>
        <w:t xml:space="preserve">більше, ніж у </w:t>
      </w:r>
      <w:r w:rsidRPr="00BC6731">
        <w:rPr>
          <w:rFonts w:ascii="Times New Roman" w:hAnsi="Times New Roman"/>
          <w:sz w:val="24"/>
          <w:szCs w:val="24"/>
          <w:lang w:eastAsia="ru-RU"/>
        </w:rPr>
        <w:t>20</w:t>
      </w:r>
      <w:r w:rsidR="005D33F2" w:rsidRPr="00BC6731">
        <w:rPr>
          <w:rFonts w:ascii="Times New Roman" w:hAnsi="Times New Roman"/>
          <w:sz w:val="24"/>
          <w:szCs w:val="24"/>
          <w:lang w:eastAsia="ru-RU"/>
        </w:rPr>
        <w:t>22</w:t>
      </w:r>
      <w:r w:rsidRPr="00BC6731">
        <w:rPr>
          <w:rFonts w:ascii="Times New Roman" w:hAnsi="Times New Roman"/>
          <w:sz w:val="24"/>
          <w:szCs w:val="24"/>
          <w:lang w:eastAsia="ru-RU"/>
        </w:rPr>
        <w:t xml:space="preserve"> ро</w:t>
      </w:r>
      <w:r w:rsidR="001274F7" w:rsidRPr="00BC6731">
        <w:rPr>
          <w:rFonts w:ascii="Times New Roman" w:hAnsi="Times New Roman"/>
          <w:sz w:val="24"/>
          <w:szCs w:val="24"/>
          <w:lang w:eastAsia="ru-RU"/>
        </w:rPr>
        <w:t>ці.</w:t>
      </w:r>
    </w:p>
    <w:p w14:paraId="11FD99EB" w14:textId="77777777" w:rsidR="004D5033" w:rsidRPr="00BC6731" w:rsidRDefault="004D5033" w:rsidP="00BC6731">
      <w:pPr>
        <w:widowControl w:val="0"/>
        <w:shd w:val="clear" w:color="auto" w:fill="FFFFFF"/>
        <w:tabs>
          <w:tab w:val="left" w:pos="851"/>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Переважна частина коштів інвестована в матеріальні активи</w:t>
      </w:r>
      <w:r w:rsidR="005D33F2" w:rsidRPr="00BC6731">
        <w:rPr>
          <w:rFonts w:ascii="Times New Roman" w:hAnsi="Times New Roman"/>
          <w:sz w:val="24"/>
          <w:szCs w:val="24"/>
          <w:lang w:eastAsia="ru-RU"/>
        </w:rPr>
        <w:t xml:space="preserve">, а саме в машини, обладнання та інвентар (36,6% від загального обсягу), </w:t>
      </w:r>
      <w:r w:rsidRPr="00BC6731">
        <w:rPr>
          <w:rFonts w:ascii="Times New Roman" w:hAnsi="Times New Roman"/>
          <w:sz w:val="24"/>
          <w:szCs w:val="24"/>
          <w:lang w:eastAsia="ru-RU"/>
        </w:rPr>
        <w:t xml:space="preserve">в </w:t>
      </w:r>
      <w:r w:rsidR="005D33F2" w:rsidRPr="00BC6731">
        <w:rPr>
          <w:rFonts w:ascii="Times New Roman" w:hAnsi="Times New Roman"/>
          <w:sz w:val="24"/>
          <w:szCs w:val="24"/>
          <w:lang w:eastAsia="ru-RU"/>
        </w:rPr>
        <w:t xml:space="preserve">інженерні споруди (24,9%) та житлове </w:t>
      </w:r>
      <w:r w:rsidRPr="00BC6731">
        <w:rPr>
          <w:rFonts w:ascii="Times New Roman" w:hAnsi="Times New Roman"/>
          <w:sz w:val="24"/>
          <w:szCs w:val="24"/>
          <w:lang w:eastAsia="ru-RU"/>
        </w:rPr>
        <w:t>будівництво</w:t>
      </w:r>
      <w:r w:rsidR="001F4E57" w:rsidRPr="00BC6731">
        <w:rPr>
          <w:rFonts w:ascii="Times New Roman" w:hAnsi="Times New Roman"/>
          <w:sz w:val="24"/>
          <w:szCs w:val="24"/>
          <w:lang w:eastAsia="ru-RU"/>
        </w:rPr>
        <w:t xml:space="preserve"> </w:t>
      </w:r>
      <w:r w:rsidR="005D33F2" w:rsidRPr="00BC6731">
        <w:rPr>
          <w:rFonts w:ascii="Times New Roman" w:hAnsi="Times New Roman"/>
          <w:sz w:val="24"/>
          <w:szCs w:val="24"/>
          <w:lang w:eastAsia="ru-RU"/>
        </w:rPr>
        <w:t>(23,2%)</w:t>
      </w:r>
      <w:r w:rsidRPr="00BC6731">
        <w:rPr>
          <w:rFonts w:ascii="Times New Roman" w:hAnsi="Times New Roman"/>
          <w:sz w:val="24"/>
          <w:szCs w:val="24"/>
          <w:lang w:eastAsia="ru-RU"/>
        </w:rPr>
        <w:t>. У нематеріальні активи (програмне забезпечення</w:t>
      </w:r>
      <w:r w:rsidR="005D33F2" w:rsidRPr="00BC6731">
        <w:rPr>
          <w:rFonts w:ascii="Times New Roman" w:hAnsi="Times New Roman"/>
          <w:sz w:val="24"/>
          <w:szCs w:val="24"/>
          <w:lang w:eastAsia="ru-RU"/>
        </w:rPr>
        <w:t xml:space="preserve"> та бази даних</w:t>
      </w:r>
      <w:r w:rsidRPr="00BC6731">
        <w:rPr>
          <w:rFonts w:ascii="Times New Roman" w:hAnsi="Times New Roman"/>
          <w:sz w:val="24"/>
          <w:szCs w:val="24"/>
          <w:lang w:eastAsia="ru-RU"/>
        </w:rPr>
        <w:t>) вкладено лише 0,</w:t>
      </w:r>
      <w:r w:rsidR="005D33F2" w:rsidRPr="00BC6731">
        <w:rPr>
          <w:rFonts w:ascii="Times New Roman" w:hAnsi="Times New Roman"/>
          <w:sz w:val="24"/>
          <w:szCs w:val="24"/>
          <w:lang w:eastAsia="ru-RU"/>
        </w:rPr>
        <w:t>8</w:t>
      </w:r>
      <w:r w:rsidRPr="00BC6731">
        <w:rPr>
          <w:rFonts w:ascii="Times New Roman" w:hAnsi="Times New Roman"/>
          <w:sz w:val="24"/>
          <w:szCs w:val="24"/>
          <w:lang w:eastAsia="ru-RU"/>
        </w:rPr>
        <w:t>% від загального обсягу інвестицій.</w:t>
      </w:r>
    </w:p>
    <w:p w14:paraId="490698F3" w14:textId="77777777" w:rsidR="004D5033" w:rsidRPr="00BC6731" w:rsidRDefault="004D5033" w:rsidP="00BC6731">
      <w:pPr>
        <w:widowControl w:val="0"/>
        <w:shd w:val="clear" w:color="auto" w:fill="FFFFFF"/>
        <w:tabs>
          <w:tab w:val="left" w:pos="851"/>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Вагомим джерелом капітальних інвестицій є власні кошти підприємств та організацій</w:t>
      </w:r>
      <w:r w:rsidR="005D33F2" w:rsidRPr="00BC6731">
        <w:rPr>
          <w:rFonts w:ascii="Times New Roman" w:hAnsi="Times New Roman"/>
          <w:sz w:val="24"/>
          <w:szCs w:val="24"/>
          <w:lang w:eastAsia="ru-RU"/>
        </w:rPr>
        <w:t xml:space="preserve">, що </w:t>
      </w:r>
      <w:r w:rsidRPr="00BC6731">
        <w:rPr>
          <w:rFonts w:ascii="Times New Roman" w:hAnsi="Times New Roman"/>
          <w:sz w:val="24"/>
          <w:szCs w:val="24"/>
          <w:lang w:eastAsia="ru-RU"/>
        </w:rPr>
        <w:t xml:space="preserve">складають </w:t>
      </w:r>
      <w:r w:rsidR="005D33F2" w:rsidRPr="00BC6731">
        <w:rPr>
          <w:rFonts w:ascii="Times New Roman" w:hAnsi="Times New Roman"/>
          <w:sz w:val="24"/>
          <w:szCs w:val="24"/>
          <w:lang w:eastAsia="ru-RU"/>
        </w:rPr>
        <w:t>58,3% від загального обсягу інвестицій</w:t>
      </w:r>
      <w:r w:rsidRPr="00BC6731">
        <w:rPr>
          <w:rFonts w:ascii="Times New Roman" w:hAnsi="Times New Roman"/>
          <w:sz w:val="24"/>
          <w:szCs w:val="24"/>
          <w:lang w:eastAsia="ru-RU"/>
        </w:rPr>
        <w:t>. Також значна частина інвестицій – це кошти населення на будівництво житла (</w:t>
      </w:r>
      <w:r w:rsidR="005D33F2" w:rsidRPr="00BC6731">
        <w:rPr>
          <w:rFonts w:ascii="Times New Roman" w:hAnsi="Times New Roman"/>
          <w:sz w:val="24"/>
          <w:szCs w:val="24"/>
          <w:lang w:eastAsia="ru-RU"/>
        </w:rPr>
        <w:t>21,9</w:t>
      </w:r>
      <w:r w:rsidRPr="00BC6731">
        <w:rPr>
          <w:rFonts w:ascii="Times New Roman" w:hAnsi="Times New Roman"/>
          <w:sz w:val="24"/>
          <w:szCs w:val="24"/>
          <w:lang w:eastAsia="ru-RU"/>
        </w:rPr>
        <w:t>%</w:t>
      </w:r>
      <w:r w:rsidR="005D33F2" w:rsidRPr="00BC6731">
        <w:rPr>
          <w:rFonts w:ascii="Times New Roman" w:hAnsi="Times New Roman"/>
          <w:sz w:val="24"/>
          <w:szCs w:val="24"/>
          <w:lang w:eastAsia="ru-RU"/>
        </w:rPr>
        <w:t>).</w:t>
      </w:r>
    </w:p>
    <w:p w14:paraId="1D266E2F" w14:textId="77777777" w:rsidR="00BC6731" w:rsidRPr="00BC6731" w:rsidRDefault="00BC6731" w:rsidP="004D5033">
      <w:pPr>
        <w:spacing w:before="120"/>
        <w:contextualSpacing/>
        <w:jc w:val="both"/>
        <w:rPr>
          <w:rFonts w:ascii="Times New Roman" w:hAnsi="Times New Roman"/>
          <w:b/>
          <w:sz w:val="24"/>
          <w:szCs w:val="24"/>
        </w:rPr>
      </w:pPr>
    </w:p>
    <w:p w14:paraId="665DB49F" w14:textId="77777777" w:rsidR="004D5033" w:rsidRPr="00BC6731" w:rsidRDefault="004D5033" w:rsidP="004D5033">
      <w:pPr>
        <w:spacing w:before="120"/>
        <w:contextualSpacing/>
        <w:jc w:val="both"/>
        <w:rPr>
          <w:rFonts w:ascii="Times New Roman" w:hAnsi="Times New Roman"/>
          <w:b/>
          <w:sz w:val="24"/>
          <w:szCs w:val="24"/>
        </w:rPr>
      </w:pPr>
      <w:r w:rsidRPr="00BC6731">
        <w:rPr>
          <w:rFonts w:ascii="Times New Roman" w:hAnsi="Times New Roman"/>
          <w:b/>
          <w:sz w:val="24"/>
          <w:szCs w:val="24"/>
        </w:rPr>
        <w:t>Ринок праці</w:t>
      </w:r>
    </w:p>
    <w:p w14:paraId="33E736C4" w14:textId="77777777"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Станом на 01 січня 2024 року на обліку в центрі зайнятості перебувало 348 незайнятих громадян, що проживають</w:t>
      </w:r>
      <w:r w:rsidR="00D63E9E" w:rsidRPr="00BC6731">
        <w:rPr>
          <w:rFonts w:ascii="Times New Roman" w:hAnsi="Times New Roman"/>
          <w:sz w:val="24"/>
          <w:szCs w:val="24"/>
        </w:rPr>
        <w:t xml:space="preserve"> </w:t>
      </w:r>
      <w:r w:rsidRPr="00BC6731">
        <w:rPr>
          <w:rFonts w:ascii="Times New Roman" w:hAnsi="Times New Roman"/>
          <w:sz w:val="24"/>
          <w:szCs w:val="24"/>
        </w:rPr>
        <w:t xml:space="preserve">на території Тернопільської громади (на 01 січня 2023 року – 644 особи), з них – статус безробітного мали 312 осіб, що на 265 осіб менше, ніж на відповідну дату минулого року. Жінки складали 82,1% від загальної чисельності безробітних (256 осіб). Збільшився відсоток молоді до 35 років серед безробітних з 34,8% станом на 01.01.2023 року до 38,5% станом на 01.01.2024 року. </w:t>
      </w:r>
    </w:p>
    <w:p w14:paraId="482CD279" w14:textId="77777777"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За 2023 рік на вільні та новостворені робочі місця працевлаштовані 1188 незайнятих громадян, що проживають на території громади (за 2022 рік – 1234 особи).</w:t>
      </w:r>
    </w:p>
    <w:p w14:paraId="7A933A8E" w14:textId="77777777"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постійному контролі перебуває питання щодо працевлаштування учасників бойових дій та внутрішньо-переміщених осіб.  </w:t>
      </w:r>
    </w:p>
    <w:p w14:paraId="7D3A482D" w14:textId="77777777"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Протягом 2023 року в пошуках роботи </w:t>
      </w:r>
      <w:r w:rsidR="00A842B0" w:rsidRPr="00BC6731">
        <w:rPr>
          <w:rFonts w:ascii="Times New Roman" w:hAnsi="Times New Roman"/>
          <w:sz w:val="24"/>
          <w:szCs w:val="24"/>
        </w:rPr>
        <w:t xml:space="preserve">на обліку </w:t>
      </w:r>
      <w:r w:rsidRPr="00BC6731">
        <w:rPr>
          <w:rFonts w:ascii="Times New Roman" w:hAnsi="Times New Roman"/>
          <w:sz w:val="24"/>
          <w:szCs w:val="24"/>
        </w:rPr>
        <w:t>перебували 70 учасників бойових дій, з яких – 65 осіб мали статус безробітного. Працевлаштовані 15 осіб. Станом н</w:t>
      </w:r>
      <w:r w:rsidR="00A842B0" w:rsidRPr="00BC6731">
        <w:rPr>
          <w:rFonts w:ascii="Times New Roman" w:hAnsi="Times New Roman"/>
          <w:sz w:val="24"/>
          <w:szCs w:val="24"/>
        </w:rPr>
        <w:t>а 01 січня 2024 року на обліку –</w:t>
      </w:r>
      <w:r w:rsidRPr="00BC6731">
        <w:rPr>
          <w:rFonts w:ascii="Times New Roman" w:hAnsi="Times New Roman"/>
          <w:sz w:val="24"/>
          <w:szCs w:val="24"/>
        </w:rPr>
        <w:t xml:space="preserve"> 23 особи з числа учасників бойових дій, з яких – 21 особа мали статус безробітного. </w:t>
      </w:r>
    </w:p>
    <w:p w14:paraId="3FEFEA72" w14:textId="77777777"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У січні-грудні 2023 року в пошуках роботи </w:t>
      </w:r>
      <w:r w:rsidR="00A842B0" w:rsidRPr="00BC6731">
        <w:rPr>
          <w:rFonts w:ascii="Times New Roman" w:hAnsi="Times New Roman"/>
          <w:sz w:val="24"/>
          <w:szCs w:val="24"/>
        </w:rPr>
        <w:t xml:space="preserve">звернулися </w:t>
      </w:r>
      <w:r w:rsidRPr="00BC6731">
        <w:rPr>
          <w:rFonts w:ascii="Times New Roman" w:hAnsi="Times New Roman"/>
          <w:sz w:val="24"/>
          <w:szCs w:val="24"/>
        </w:rPr>
        <w:t>402 внутрішньо</w:t>
      </w:r>
      <w:r w:rsidR="00A842B0" w:rsidRPr="00BC6731">
        <w:rPr>
          <w:rFonts w:ascii="Times New Roman" w:hAnsi="Times New Roman"/>
          <w:sz w:val="24"/>
          <w:szCs w:val="24"/>
        </w:rPr>
        <w:t>-</w:t>
      </w:r>
      <w:r w:rsidRPr="00BC6731">
        <w:rPr>
          <w:rFonts w:ascii="Times New Roman" w:hAnsi="Times New Roman"/>
          <w:sz w:val="24"/>
          <w:szCs w:val="24"/>
        </w:rPr>
        <w:t>переміщених ос</w:t>
      </w:r>
      <w:r w:rsidR="00A842B0" w:rsidRPr="00BC6731">
        <w:rPr>
          <w:rFonts w:ascii="Times New Roman" w:hAnsi="Times New Roman"/>
          <w:sz w:val="24"/>
          <w:szCs w:val="24"/>
        </w:rPr>
        <w:t>оби</w:t>
      </w:r>
      <w:r w:rsidRPr="00BC6731">
        <w:rPr>
          <w:rFonts w:ascii="Times New Roman" w:hAnsi="Times New Roman"/>
          <w:sz w:val="24"/>
          <w:szCs w:val="24"/>
        </w:rPr>
        <w:t xml:space="preserve">, що проживають на території </w:t>
      </w:r>
      <w:r w:rsidR="00A842B0" w:rsidRPr="00BC6731">
        <w:rPr>
          <w:rFonts w:ascii="Times New Roman" w:hAnsi="Times New Roman"/>
          <w:sz w:val="24"/>
          <w:szCs w:val="24"/>
        </w:rPr>
        <w:t>громади</w:t>
      </w:r>
      <w:r w:rsidRPr="00BC6731">
        <w:rPr>
          <w:rFonts w:ascii="Times New Roman" w:hAnsi="Times New Roman"/>
          <w:sz w:val="24"/>
          <w:szCs w:val="24"/>
        </w:rPr>
        <w:t xml:space="preserve">, з яких – 325 осіб мали статус безробітного. </w:t>
      </w:r>
      <w:r w:rsidR="00A842B0" w:rsidRPr="00BC6731">
        <w:rPr>
          <w:rFonts w:ascii="Times New Roman" w:hAnsi="Times New Roman"/>
          <w:sz w:val="24"/>
          <w:szCs w:val="24"/>
        </w:rPr>
        <w:t xml:space="preserve">132 особи працевлаштовані, </w:t>
      </w:r>
      <w:r w:rsidRPr="00BC6731">
        <w:rPr>
          <w:rFonts w:ascii="Times New Roman" w:hAnsi="Times New Roman"/>
          <w:sz w:val="24"/>
          <w:szCs w:val="24"/>
        </w:rPr>
        <w:t xml:space="preserve">11 </w:t>
      </w:r>
      <w:r w:rsidR="00A842B0" w:rsidRPr="00BC6731">
        <w:rPr>
          <w:rFonts w:ascii="Times New Roman" w:hAnsi="Times New Roman"/>
          <w:sz w:val="24"/>
          <w:szCs w:val="24"/>
        </w:rPr>
        <w:t xml:space="preserve">– </w:t>
      </w:r>
      <w:r w:rsidRPr="00BC6731">
        <w:rPr>
          <w:rFonts w:ascii="Times New Roman" w:hAnsi="Times New Roman"/>
          <w:sz w:val="24"/>
          <w:szCs w:val="24"/>
        </w:rPr>
        <w:t>проходили професійне навчання</w:t>
      </w:r>
      <w:r w:rsidR="00A842B0" w:rsidRPr="00BC6731">
        <w:rPr>
          <w:rFonts w:ascii="Times New Roman" w:hAnsi="Times New Roman"/>
          <w:sz w:val="24"/>
          <w:szCs w:val="24"/>
        </w:rPr>
        <w:t xml:space="preserve"> та </w:t>
      </w:r>
      <w:r w:rsidRPr="00BC6731">
        <w:rPr>
          <w:rFonts w:ascii="Times New Roman" w:hAnsi="Times New Roman"/>
          <w:sz w:val="24"/>
          <w:szCs w:val="24"/>
        </w:rPr>
        <w:t>17 осіб приймали участь у суспільно корисних роботах. Станом на 01 січня 2024 року на обліку перебували 54 внутрішньо переміщених осіб, з яких – 42 особи мали статус безробітного.</w:t>
      </w:r>
    </w:p>
    <w:p w14:paraId="7201FA3E" w14:textId="77777777" w:rsidR="00E55DDD" w:rsidRDefault="00E55DDD" w:rsidP="00BC6731">
      <w:pPr>
        <w:spacing w:after="0"/>
        <w:ind w:firstLine="567"/>
        <w:jc w:val="both"/>
        <w:rPr>
          <w:rFonts w:ascii="Times New Roman" w:hAnsi="Times New Roman"/>
          <w:sz w:val="24"/>
          <w:szCs w:val="24"/>
        </w:rPr>
      </w:pPr>
      <w:r w:rsidRPr="00E55DDD">
        <w:rPr>
          <w:rFonts w:ascii="Times New Roman" w:hAnsi="Times New Roman"/>
          <w:sz w:val="24"/>
          <w:szCs w:val="24"/>
        </w:rPr>
        <w:t>Відповідно до Закону України «Про зайнятість населення» щодо організації робіт тимчасового характеру, громадських та суспільно корисних робіт, у січні-грудні 2023 року на дані роботи загалом направлено 196 осіб з числа жителів громади</w:t>
      </w:r>
      <w:r>
        <w:rPr>
          <w:rFonts w:ascii="Times New Roman" w:hAnsi="Times New Roman"/>
          <w:sz w:val="24"/>
          <w:szCs w:val="24"/>
        </w:rPr>
        <w:t>.</w:t>
      </w:r>
    </w:p>
    <w:p w14:paraId="50EA0CC4" w14:textId="77777777" w:rsidR="00A842B0" w:rsidRPr="00BC6731" w:rsidRDefault="00A842B0" w:rsidP="00BC6731">
      <w:pPr>
        <w:spacing w:after="0"/>
        <w:ind w:firstLine="567"/>
        <w:jc w:val="both"/>
        <w:rPr>
          <w:rFonts w:ascii="Times New Roman" w:hAnsi="Times New Roman"/>
          <w:sz w:val="24"/>
          <w:szCs w:val="24"/>
        </w:rPr>
      </w:pPr>
      <w:r w:rsidRPr="00BC6731">
        <w:rPr>
          <w:rFonts w:ascii="Times New Roman" w:hAnsi="Times New Roman"/>
          <w:sz w:val="24"/>
          <w:szCs w:val="24"/>
        </w:rPr>
        <w:t>Станом на 01</w:t>
      </w:r>
      <w:r w:rsidR="00A543AF">
        <w:rPr>
          <w:rFonts w:ascii="Times New Roman" w:hAnsi="Times New Roman"/>
          <w:sz w:val="24"/>
          <w:szCs w:val="24"/>
        </w:rPr>
        <w:t>.01.</w:t>
      </w:r>
      <w:r w:rsidRPr="00BC6731">
        <w:rPr>
          <w:rFonts w:ascii="Times New Roman" w:hAnsi="Times New Roman"/>
          <w:sz w:val="24"/>
          <w:szCs w:val="24"/>
        </w:rPr>
        <w:t xml:space="preserve">2024 року на 226 підприємствах, установах та організаціях, які фактично здійснюють діяльність на території Тернопільської громади, наявна інформація про 472 вільних робочих місця та вакантні посади (на 01.01.2023 р. – 195 вакансій), у тому числі на посади службовців – 177 вакансій, на посади за робітничими професіями – 218 вакансій, на посади, які не потребують кваліфікації – 77 вакансій. </w:t>
      </w:r>
    </w:p>
    <w:p w14:paraId="3DF898F0" w14:textId="77777777" w:rsidR="00A842B0" w:rsidRPr="00BC6731" w:rsidRDefault="00A842B0" w:rsidP="00E55DDD">
      <w:pPr>
        <w:spacing w:after="0"/>
        <w:ind w:firstLine="567"/>
        <w:jc w:val="both"/>
        <w:rPr>
          <w:rFonts w:ascii="Times New Roman" w:hAnsi="Times New Roman"/>
          <w:sz w:val="24"/>
          <w:szCs w:val="24"/>
        </w:rPr>
      </w:pPr>
      <w:r w:rsidRPr="00BC6731">
        <w:rPr>
          <w:rFonts w:ascii="Times New Roman" w:hAnsi="Times New Roman"/>
          <w:sz w:val="24"/>
          <w:szCs w:val="24"/>
        </w:rPr>
        <w:t>Всього за січень-грудень 2023 року від 749 суб’єктів підприємницької діяльності отримано інформацію про наявність 2730 вакансій.</w:t>
      </w:r>
      <w:r w:rsidR="00137DDF">
        <w:rPr>
          <w:rFonts w:ascii="Times New Roman" w:hAnsi="Times New Roman"/>
          <w:sz w:val="24"/>
          <w:szCs w:val="24"/>
        </w:rPr>
        <w:t xml:space="preserve"> </w:t>
      </w:r>
      <w:r w:rsidR="00E55DDD" w:rsidRPr="00E55DDD">
        <w:rPr>
          <w:rFonts w:ascii="Times New Roman" w:hAnsi="Times New Roman"/>
          <w:sz w:val="24"/>
          <w:szCs w:val="24"/>
        </w:rPr>
        <w:t>Станом на 01 листопада 2024</w:t>
      </w:r>
      <w:r w:rsidR="00E55DDD">
        <w:rPr>
          <w:rFonts w:ascii="Times New Roman" w:hAnsi="Times New Roman"/>
          <w:sz w:val="24"/>
          <w:szCs w:val="24"/>
        </w:rPr>
        <w:t xml:space="preserve"> </w:t>
      </w:r>
      <w:r w:rsidR="00E55DDD" w:rsidRPr="00E55DDD">
        <w:rPr>
          <w:rFonts w:ascii="Times New Roman" w:hAnsi="Times New Roman"/>
          <w:sz w:val="24"/>
          <w:szCs w:val="24"/>
        </w:rPr>
        <w:t>року на 401 підприємстві, установі та організації, які фактично здійснюють</w:t>
      </w:r>
      <w:r w:rsidR="00E55DDD">
        <w:rPr>
          <w:rFonts w:ascii="Times New Roman" w:hAnsi="Times New Roman"/>
          <w:sz w:val="24"/>
          <w:szCs w:val="24"/>
        </w:rPr>
        <w:t xml:space="preserve"> </w:t>
      </w:r>
      <w:r w:rsidR="00E55DDD" w:rsidRPr="00E55DDD">
        <w:rPr>
          <w:rFonts w:ascii="Times New Roman" w:hAnsi="Times New Roman"/>
          <w:sz w:val="24"/>
          <w:szCs w:val="24"/>
        </w:rPr>
        <w:t>діяльність на території Тернопільської МТГ, наявна інформація про 871 вільне</w:t>
      </w:r>
      <w:r w:rsidR="00E55DDD">
        <w:rPr>
          <w:rFonts w:ascii="Times New Roman" w:hAnsi="Times New Roman"/>
          <w:sz w:val="24"/>
          <w:szCs w:val="24"/>
        </w:rPr>
        <w:t xml:space="preserve"> </w:t>
      </w:r>
      <w:r w:rsidR="00E55DDD" w:rsidRPr="00E55DDD">
        <w:rPr>
          <w:rFonts w:ascii="Times New Roman" w:hAnsi="Times New Roman"/>
          <w:sz w:val="24"/>
          <w:szCs w:val="24"/>
        </w:rPr>
        <w:t>робоче місце та вакантні посади (на 01.10.2023 року – 786 вакансій), у тому</w:t>
      </w:r>
      <w:r w:rsidR="00E55DDD">
        <w:rPr>
          <w:rFonts w:ascii="Times New Roman" w:hAnsi="Times New Roman"/>
          <w:sz w:val="24"/>
          <w:szCs w:val="24"/>
        </w:rPr>
        <w:t xml:space="preserve"> </w:t>
      </w:r>
      <w:r w:rsidR="00E55DDD" w:rsidRPr="00E55DDD">
        <w:rPr>
          <w:rFonts w:ascii="Times New Roman" w:hAnsi="Times New Roman"/>
          <w:sz w:val="24"/>
          <w:szCs w:val="24"/>
        </w:rPr>
        <w:t>числі на посади службовців – 310 вакансій, на посади за робітничими</w:t>
      </w:r>
      <w:r w:rsidR="00E55DDD">
        <w:rPr>
          <w:rFonts w:ascii="Times New Roman" w:hAnsi="Times New Roman"/>
          <w:sz w:val="24"/>
          <w:szCs w:val="24"/>
        </w:rPr>
        <w:t xml:space="preserve"> </w:t>
      </w:r>
      <w:r w:rsidR="00E55DDD" w:rsidRPr="00E55DDD">
        <w:rPr>
          <w:rFonts w:ascii="Times New Roman" w:hAnsi="Times New Roman"/>
          <w:sz w:val="24"/>
          <w:szCs w:val="24"/>
        </w:rPr>
        <w:t>професіями – 465 вакансій, на посади, які не потребують кваліфікації – 96</w:t>
      </w:r>
      <w:r w:rsidR="00E55DDD">
        <w:rPr>
          <w:rFonts w:ascii="Times New Roman" w:hAnsi="Times New Roman"/>
          <w:sz w:val="24"/>
          <w:szCs w:val="24"/>
        </w:rPr>
        <w:t xml:space="preserve"> </w:t>
      </w:r>
      <w:r w:rsidR="00E55DDD" w:rsidRPr="00E55DDD">
        <w:rPr>
          <w:rFonts w:ascii="Times New Roman" w:hAnsi="Times New Roman"/>
          <w:sz w:val="24"/>
          <w:szCs w:val="24"/>
        </w:rPr>
        <w:t>вакансій. Для працевлаштування осіб з інвалідністю наявні 47 вакансій.</w:t>
      </w:r>
      <w:r w:rsidR="00E55DDD">
        <w:rPr>
          <w:rFonts w:ascii="Times New Roman" w:hAnsi="Times New Roman"/>
          <w:sz w:val="24"/>
          <w:szCs w:val="24"/>
        </w:rPr>
        <w:t xml:space="preserve"> </w:t>
      </w:r>
      <w:r w:rsidR="00E55DDD" w:rsidRPr="00E55DDD">
        <w:rPr>
          <w:rFonts w:ascii="Times New Roman" w:hAnsi="Times New Roman"/>
          <w:sz w:val="24"/>
          <w:szCs w:val="24"/>
        </w:rPr>
        <w:t>Всього за січень-</w:t>
      </w:r>
      <w:r w:rsidR="00E55DDD" w:rsidRPr="00E55DDD">
        <w:rPr>
          <w:rFonts w:ascii="Times New Roman" w:hAnsi="Times New Roman"/>
          <w:sz w:val="24"/>
          <w:szCs w:val="24"/>
        </w:rPr>
        <w:lastRenderedPageBreak/>
        <w:t>жовтень 2024 року від 835 суб’єктів підприємницької</w:t>
      </w:r>
      <w:r w:rsidR="00E55DDD">
        <w:rPr>
          <w:rFonts w:ascii="Times New Roman" w:hAnsi="Times New Roman"/>
          <w:sz w:val="24"/>
          <w:szCs w:val="24"/>
        </w:rPr>
        <w:t xml:space="preserve"> </w:t>
      </w:r>
      <w:r w:rsidR="00E55DDD" w:rsidRPr="00E55DDD">
        <w:rPr>
          <w:rFonts w:ascii="Times New Roman" w:hAnsi="Times New Roman"/>
          <w:sz w:val="24"/>
          <w:szCs w:val="24"/>
        </w:rPr>
        <w:t>діяльності філія отримала інформацію про наявність 2954 вакансій (у січні-жовтні 2023 року – 2354 вакансії).</w:t>
      </w:r>
    </w:p>
    <w:p w14:paraId="051011F2" w14:textId="77777777" w:rsidR="00A842B0" w:rsidRPr="00BC6731" w:rsidRDefault="00A842B0" w:rsidP="00BC6731">
      <w:pPr>
        <w:tabs>
          <w:tab w:val="left" w:pos="993"/>
        </w:tabs>
        <w:spacing w:after="0"/>
        <w:ind w:firstLine="567"/>
        <w:jc w:val="both"/>
        <w:rPr>
          <w:rFonts w:ascii="Times New Roman" w:hAnsi="Times New Roman"/>
          <w:sz w:val="24"/>
          <w:szCs w:val="24"/>
        </w:rPr>
      </w:pPr>
      <w:r w:rsidRPr="00BC6731">
        <w:rPr>
          <w:rFonts w:ascii="Times New Roman" w:hAnsi="Times New Roman"/>
          <w:sz w:val="24"/>
          <w:szCs w:val="24"/>
        </w:rPr>
        <w:t>При цьому значна кількість безробітних спостерігається серед службовців та робітничих професій. Тобто має місце дисбаланс між наявністю та потребою у кадрах певних спеціальностей.</w:t>
      </w:r>
    </w:p>
    <w:p w14:paraId="548D33D3" w14:textId="77777777" w:rsidR="00BC6731" w:rsidRPr="00BC6731" w:rsidRDefault="00BC6731" w:rsidP="004D5033">
      <w:pPr>
        <w:spacing w:after="0" w:line="240" w:lineRule="auto"/>
        <w:rPr>
          <w:rFonts w:ascii="Times New Roman" w:hAnsi="Times New Roman"/>
          <w:b/>
          <w:sz w:val="24"/>
          <w:szCs w:val="24"/>
        </w:rPr>
      </w:pPr>
    </w:p>
    <w:p w14:paraId="480A075C" w14:textId="77777777" w:rsidR="004D5033" w:rsidRPr="00BC6731" w:rsidRDefault="004D5033" w:rsidP="004D5033">
      <w:pPr>
        <w:spacing w:after="0" w:line="240" w:lineRule="auto"/>
        <w:rPr>
          <w:rFonts w:ascii="Times New Roman" w:hAnsi="Times New Roman"/>
          <w:b/>
          <w:sz w:val="24"/>
          <w:szCs w:val="24"/>
        </w:rPr>
      </w:pPr>
      <w:r w:rsidRPr="00BC6731">
        <w:rPr>
          <w:rFonts w:ascii="Times New Roman" w:hAnsi="Times New Roman"/>
          <w:b/>
          <w:sz w:val="24"/>
          <w:szCs w:val="24"/>
        </w:rPr>
        <w:t xml:space="preserve">Житлово-комунальне господарство </w:t>
      </w:r>
    </w:p>
    <w:p w14:paraId="43C928DE" w14:textId="77777777"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14:paraId="17319B53" w14:textId="77777777"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В громаді експлуатується 1747 багатоквартирних житлових будинків, загальна площа яких складає 3,7 млн. м</w:t>
      </w:r>
      <w:r w:rsidRPr="00BC6731">
        <w:rPr>
          <w:rFonts w:ascii="Times New Roman" w:hAnsi="Times New Roman"/>
          <w:sz w:val="24"/>
          <w:szCs w:val="24"/>
          <w:vertAlign w:val="superscript"/>
        </w:rPr>
        <w:t>2</w:t>
      </w:r>
      <w:r w:rsidRPr="00BC6731">
        <w:rPr>
          <w:rFonts w:ascii="Times New Roman" w:hAnsi="Times New Roman"/>
          <w:sz w:val="24"/>
          <w:szCs w:val="24"/>
        </w:rPr>
        <w:t xml:space="preserve">. Практично все житло обладнано водо-, газо-, електропостачанням та водовідведенням, 715 – обладнані централізованим опаленням, 368 – гарячим водопостачанням, 820 – будинків обладнано 1575 ліфтами (термін експлуатації 646 ліфтів перевищує 25 років).  </w:t>
      </w:r>
    </w:p>
    <w:p w14:paraId="65208E59" w14:textId="77777777"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Малоцінного та ветхого житлового фонду нараховується 19 будинків загальною площею 1505,7 м</w:t>
      </w:r>
      <w:r w:rsidRPr="00BC6731">
        <w:rPr>
          <w:rFonts w:ascii="Times New Roman" w:hAnsi="Times New Roman"/>
          <w:sz w:val="24"/>
          <w:szCs w:val="24"/>
          <w:vertAlign w:val="superscript"/>
        </w:rPr>
        <w:t>2</w:t>
      </w:r>
      <w:r w:rsidRPr="00BC6731">
        <w:rPr>
          <w:rFonts w:ascii="Times New Roman" w:hAnsi="Times New Roman"/>
          <w:sz w:val="24"/>
          <w:szCs w:val="24"/>
        </w:rPr>
        <w:t>. 147 житлових будинків перебуває в переліку застарілого житлового фонду.</w:t>
      </w:r>
    </w:p>
    <w:p w14:paraId="2D01EC50" w14:textId="77777777"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14:paraId="3DD375D4" w14:textId="77777777" w:rsidR="00861BE3" w:rsidRPr="00BC6731" w:rsidRDefault="00861BE3" w:rsidP="00BC6731">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На даний час КП «Тернопільводоканал» спільно з Міжнародним банком реконструкції та розвитку завершує реалізацію проектів по модернізації та реконструкції об’єктів водопровідного та каналізаційного господарства міста з використанням сучасних технологій.</w:t>
      </w:r>
    </w:p>
    <w:p w14:paraId="745C2BC4" w14:textId="77777777" w:rsidR="00861BE3" w:rsidRPr="00BC6731" w:rsidRDefault="00861BE3" w:rsidP="00A543AF">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Так, завершено модернізацію каналізаційних насосних станцій №7 та №9, побудовано станцію знезалізнення води та проведено реконструкцією насосної станції третього підйому в м.Тернополі, виконано заміну та санацію водопровідних і каналізаційних мереж з метою оптимізація системи подачі і розподілу води та стоків. Завершуються роботи із реконструкції Верхньо-Івачівського водозабору, впровадження системи автоматизації та диспетчеризації ВНС, КНС, КОС.</w:t>
      </w:r>
    </w:p>
    <w:p w14:paraId="0F07F1AC" w14:textId="77777777" w:rsidR="00861BE3" w:rsidRPr="00BC6731" w:rsidRDefault="00861BE3" w:rsidP="00A543AF">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Завдяки проведеній роботі відбулось покращення якості питної води, яку споживає населення громади. Також забезпечено надійність робити в цілому систем водопостачання і водовідведення.</w:t>
      </w:r>
    </w:p>
    <w:p w14:paraId="3ECF0384" w14:textId="77777777" w:rsidR="00861BE3" w:rsidRPr="00BC6731" w:rsidRDefault="00861BE3" w:rsidP="00641D3A">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Проте, залишилось невирішеним питання реконструкції Тернопільського водозабору т</w:t>
      </w:r>
      <w:r w:rsidR="00641D3A">
        <w:rPr>
          <w:rFonts w:ascii="Times New Roman" w:eastAsiaTheme="minorHAnsi" w:hAnsi="Times New Roman"/>
          <w:sz w:val="24"/>
          <w:szCs w:val="24"/>
        </w:rPr>
        <w:t xml:space="preserve">а каналізаційних очисних споруд, а також розроблення місцевого плану </w:t>
      </w:r>
      <w:r w:rsidR="00641D3A" w:rsidRPr="00641D3A">
        <w:rPr>
          <w:rFonts w:ascii="Times New Roman" w:eastAsiaTheme="minorHAnsi" w:hAnsi="Times New Roman"/>
          <w:sz w:val="24"/>
          <w:szCs w:val="24"/>
        </w:rPr>
        <w:t>управління відходами</w:t>
      </w:r>
      <w:r w:rsidR="00641D3A">
        <w:rPr>
          <w:rFonts w:ascii="Times New Roman" w:eastAsiaTheme="minorHAnsi" w:hAnsi="Times New Roman"/>
          <w:sz w:val="24"/>
          <w:szCs w:val="24"/>
        </w:rPr>
        <w:t xml:space="preserve"> </w:t>
      </w:r>
      <w:r w:rsidR="00641D3A" w:rsidRPr="00641D3A">
        <w:rPr>
          <w:rFonts w:ascii="Times New Roman" w:eastAsiaTheme="minorHAnsi" w:hAnsi="Times New Roman"/>
          <w:sz w:val="24"/>
          <w:szCs w:val="24"/>
        </w:rPr>
        <w:t>територіальної громади</w:t>
      </w:r>
      <w:r w:rsidR="00641D3A">
        <w:rPr>
          <w:rFonts w:ascii="Times New Roman" w:eastAsiaTheme="minorHAnsi" w:hAnsi="Times New Roman"/>
          <w:sz w:val="24"/>
          <w:szCs w:val="24"/>
        </w:rPr>
        <w:t xml:space="preserve">, відсутність очисних споруд зливових вод у м.Тернопіль, </w:t>
      </w:r>
      <w:r w:rsidR="00641D3A" w:rsidRPr="00641D3A">
        <w:rPr>
          <w:rFonts w:ascii="Times New Roman" w:eastAsiaTheme="minorHAnsi" w:hAnsi="Times New Roman"/>
          <w:sz w:val="24"/>
          <w:szCs w:val="24"/>
        </w:rPr>
        <w:t>забруднення поверхневих вод внаслідок відсутності каналізаційних</w:t>
      </w:r>
      <w:r w:rsidR="00641D3A">
        <w:rPr>
          <w:rFonts w:ascii="Times New Roman" w:eastAsiaTheme="minorHAnsi" w:hAnsi="Times New Roman"/>
          <w:sz w:val="24"/>
          <w:szCs w:val="24"/>
        </w:rPr>
        <w:t xml:space="preserve"> </w:t>
      </w:r>
      <w:r w:rsidR="00641D3A" w:rsidRPr="00641D3A">
        <w:rPr>
          <w:rFonts w:ascii="Times New Roman" w:eastAsiaTheme="minorHAnsi" w:hAnsi="Times New Roman"/>
          <w:sz w:val="24"/>
          <w:szCs w:val="24"/>
        </w:rPr>
        <w:t>очисних споруд у населених пунктах громади</w:t>
      </w:r>
      <w:r w:rsidR="00641D3A">
        <w:rPr>
          <w:rFonts w:ascii="Times New Roman" w:eastAsiaTheme="minorHAnsi" w:hAnsi="Times New Roman"/>
          <w:sz w:val="24"/>
          <w:szCs w:val="24"/>
        </w:rPr>
        <w:t>.</w:t>
      </w:r>
    </w:p>
    <w:p w14:paraId="26C6A2FD" w14:textId="77777777" w:rsidR="00531742" w:rsidRPr="00BC6731" w:rsidRDefault="00531742" w:rsidP="00861BE3">
      <w:pPr>
        <w:autoSpaceDE w:val="0"/>
        <w:autoSpaceDN w:val="0"/>
        <w:adjustRightInd w:val="0"/>
        <w:spacing w:after="0" w:line="240" w:lineRule="auto"/>
        <w:ind w:firstLine="567"/>
        <w:jc w:val="both"/>
        <w:rPr>
          <w:rFonts w:ascii="Times New Roman" w:eastAsiaTheme="minorHAnsi" w:hAnsi="Times New Roman"/>
          <w:sz w:val="24"/>
          <w:szCs w:val="24"/>
        </w:rPr>
      </w:pPr>
    </w:p>
    <w:p w14:paraId="2D679B0E" w14:textId="77777777" w:rsidR="00531742" w:rsidRPr="00BC6731" w:rsidRDefault="00531742" w:rsidP="00531742">
      <w:pPr>
        <w:spacing w:after="0" w:line="240" w:lineRule="auto"/>
        <w:rPr>
          <w:rFonts w:ascii="Times New Roman" w:hAnsi="Times New Roman"/>
          <w:b/>
          <w:sz w:val="24"/>
          <w:szCs w:val="24"/>
        </w:rPr>
      </w:pPr>
      <w:r w:rsidRPr="00BC6731">
        <w:rPr>
          <w:rFonts w:ascii="Times New Roman" w:hAnsi="Times New Roman"/>
          <w:b/>
          <w:sz w:val="24"/>
          <w:szCs w:val="24"/>
        </w:rPr>
        <w:t>Енергоефективність</w:t>
      </w:r>
    </w:p>
    <w:p w14:paraId="7AB42513" w14:textId="77777777" w:rsidR="00531742" w:rsidRPr="00BC6731" w:rsidRDefault="00531742"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shd w:val="clear" w:color="auto" w:fill="FFFFFF"/>
        </w:rPr>
        <w:t>Значну увагу Тернопільська міська територіальна громада приділяє залученню інвестицій в енергозбереження, оскільки енергоефективність є однією з передумов сталого енергетичного розвитку міста.</w:t>
      </w:r>
    </w:p>
    <w:p w14:paraId="6BFF448F" w14:textId="77777777" w:rsidR="00531742" w:rsidRPr="00BC6731" w:rsidRDefault="00531742" w:rsidP="00BC6731">
      <w:pPr>
        <w:spacing w:after="0"/>
        <w:ind w:firstLine="567"/>
        <w:jc w:val="both"/>
        <w:rPr>
          <w:rFonts w:ascii="Times New Roman" w:hAnsi="Times New Roman"/>
          <w:sz w:val="24"/>
          <w:szCs w:val="24"/>
        </w:rPr>
      </w:pPr>
      <w:r w:rsidRPr="00BC6731">
        <w:rPr>
          <w:rFonts w:ascii="Times New Roman" w:hAnsi="Times New Roman"/>
          <w:sz w:val="24"/>
          <w:szCs w:val="24"/>
          <w:shd w:val="clear" w:color="auto" w:fill="FFFFFF"/>
        </w:rPr>
        <w:t xml:space="preserve">Глибока термомодернізація </w:t>
      </w:r>
      <w:r w:rsidRPr="00BC6731">
        <w:rPr>
          <w:rFonts w:ascii="Times New Roman" w:hAnsi="Times New Roman"/>
          <w:sz w:val="23"/>
          <w:szCs w:val="23"/>
          <w:shd w:val="clear" w:color="auto" w:fill="FFFFFF"/>
        </w:rPr>
        <w:t>освітніх закладів міста є пріоритетним завданням для Тернопільської міської ради.</w:t>
      </w:r>
      <w:r w:rsidR="00D63E9E" w:rsidRPr="00BC6731">
        <w:rPr>
          <w:rFonts w:ascii="Times New Roman" w:hAnsi="Times New Roman"/>
          <w:sz w:val="23"/>
          <w:szCs w:val="23"/>
          <w:shd w:val="clear" w:color="auto" w:fill="FFFFFF"/>
        </w:rPr>
        <w:t xml:space="preserve"> </w:t>
      </w:r>
      <w:r w:rsidRPr="00BC6731">
        <w:rPr>
          <w:rFonts w:ascii="Times New Roman" w:hAnsi="Times New Roman"/>
          <w:sz w:val="24"/>
          <w:szCs w:val="24"/>
        </w:rPr>
        <w:t>Відповідно до Програми розвитку муніципальної інфраструктури України в рамках реалізації проекту «Глибока термомодернізація будівель закладів освіти м.Тернопіль» проведено роботи із термомодернізації будівлі Тернопільського закладу дошкільної освіти №32.</w:t>
      </w:r>
      <w:r w:rsidR="007C773A">
        <w:rPr>
          <w:rFonts w:ascii="Times New Roman" w:hAnsi="Times New Roman"/>
          <w:sz w:val="24"/>
          <w:szCs w:val="24"/>
        </w:rPr>
        <w:t xml:space="preserve"> Проект передбачає скорочення</w:t>
      </w:r>
      <w:r w:rsidRPr="00BC6731">
        <w:rPr>
          <w:rFonts w:ascii="Times New Roman" w:hAnsi="Times New Roman"/>
          <w:sz w:val="24"/>
          <w:szCs w:val="24"/>
          <w:shd w:val="clear" w:color="auto" w:fill="FFFFFF"/>
        </w:rPr>
        <w:t xml:space="preserve"> викид</w:t>
      </w:r>
      <w:r w:rsidR="007C773A">
        <w:rPr>
          <w:rFonts w:ascii="Times New Roman" w:hAnsi="Times New Roman"/>
          <w:sz w:val="24"/>
          <w:szCs w:val="24"/>
          <w:shd w:val="clear" w:color="auto" w:fill="FFFFFF"/>
        </w:rPr>
        <w:t>ів</w:t>
      </w:r>
      <w:r w:rsidRPr="00BC6731">
        <w:rPr>
          <w:rFonts w:ascii="Times New Roman" w:hAnsi="Times New Roman"/>
          <w:sz w:val="24"/>
          <w:szCs w:val="24"/>
          <w:shd w:val="clear" w:color="auto" w:fill="FFFFFF"/>
        </w:rPr>
        <w:t xml:space="preserve"> СО</w:t>
      </w:r>
      <w:r w:rsidRPr="00BC6731">
        <w:rPr>
          <w:rFonts w:ascii="Times New Roman" w:hAnsi="Times New Roman"/>
          <w:sz w:val="24"/>
          <w:szCs w:val="24"/>
          <w:shd w:val="clear" w:color="auto" w:fill="FFFFFF"/>
          <w:vertAlign w:val="subscript"/>
        </w:rPr>
        <w:t>2</w:t>
      </w:r>
      <w:r w:rsidRPr="00BC6731">
        <w:rPr>
          <w:rFonts w:ascii="Times New Roman" w:hAnsi="Times New Roman"/>
          <w:sz w:val="24"/>
          <w:szCs w:val="24"/>
          <w:shd w:val="clear" w:color="auto" w:fill="FFFFFF"/>
        </w:rPr>
        <w:t xml:space="preserve"> на 300 000 кг щорічно і </w:t>
      </w:r>
      <w:r w:rsidRPr="00BC6731">
        <w:rPr>
          <w:rFonts w:ascii="Times New Roman" w:hAnsi="Times New Roman"/>
          <w:sz w:val="24"/>
          <w:szCs w:val="24"/>
          <w:shd w:val="clear" w:color="auto" w:fill="FFFFFF"/>
        </w:rPr>
        <w:lastRenderedPageBreak/>
        <w:t>приноситиме користь понад 220 тис. місцевих жителів. Зниження споживання газу досягне 140 000 м</w:t>
      </w:r>
      <w:r w:rsidRPr="00BC6731">
        <w:rPr>
          <w:rFonts w:ascii="Times New Roman" w:hAnsi="Times New Roman"/>
          <w:sz w:val="24"/>
          <w:szCs w:val="24"/>
          <w:shd w:val="clear" w:color="auto" w:fill="FFFFFF"/>
          <w:vertAlign w:val="superscript"/>
        </w:rPr>
        <w:t>3</w:t>
      </w:r>
      <w:r w:rsidRPr="00BC6731">
        <w:rPr>
          <w:rFonts w:ascii="Times New Roman" w:hAnsi="Times New Roman"/>
          <w:sz w:val="24"/>
          <w:szCs w:val="24"/>
          <w:shd w:val="clear" w:color="auto" w:fill="FFFFFF"/>
        </w:rPr>
        <w:t xml:space="preserve"> на рік. Крім того, це продовжить термін експлуатації будівель щонайменше на 30 років.</w:t>
      </w:r>
    </w:p>
    <w:p w14:paraId="3AF60920" w14:textId="77777777" w:rsidR="00531742" w:rsidRPr="00BC6731" w:rsidRDefault="00531742" w:rsidP="00BC6731">
      <w:pPr>
        <w:spacing w:after="0"/>
        <w:ind w:firstLine="567"/>
        <w:jc w:val="both"/>
        <w:rPr>
          <w:rFonts w:ascii="Times New Roman" w:eastAsia="Times New Roman" w:hAnsi="Times New Roman"/>
          <w:sz w:val="24"/>
          <w:szCs w:val="24"/>
        </w:rPr>
      </w:pPr>
      <w:r w:rsidRPr="00BC6731">
        <w:rPr>
          <w:rFonts w:ascii="Times New Roman" w:hAnsi="Times New Roman"/>
          <w:sz w:val="24"/>
          <w:szCs w:val="24"/>
          <w:shd w:val="clear" w:color="auto" w:fill="FFFFFF"/>
        </w:rPr>
        <w:t xml:space="preserve">Для проведення комплексної термомодернізації багатоквартирних житлових будинків Тернопільської міської територіальної громади, затверджено </w:t>
      </w:r>
      <w:r w:rsidRPr="00BC6731">
        <w:rPr>
          <w:rFonts w:ascii="Times New Roman" w:hAnsi="Times New Roman"/>
          <w:sz w:val="24"/>
          <w:szCs w:val="24"/>
        </w:rPr>
        <w:t xml:space="preserve">Порядок надання фінансової підтримки об’єднанням співвласників багатоквартирних будинків Тернопільської міської територіальної громади, які беруть участь у Програмі підтримки енергомодернізації багатоквартирних будинків «ЕНЕРГОДІМ» державної установи «Фонд енергоефективності». </w:t>
      </w:r>
      <w:r w:rsidRPr="00BC6731">
        <w:rPr>
          <w:rFonts w:ascii="Times New Roman" w:hAnsi="Times New Roman"/>
          <w:bCs/>
          <w:sz w:val="24"/>
          <w:szCs w:val="24"/>
        </w:rPr>
        <w:t>Протягом 2022-2024 років проведені роботи із термомодернізації будинку на вул. Вільхова, 2,</w:t>
      </w:r>
      <w:r w:rsidRPr="00BC6731">
        <w:rPr>
          <w:rFonts w:ascii="Times New Roman" w:eastAsia="Times New Roman" w:hAnsi="Times New Roman"/>
          <w:sz w:val="24"/>
          <w:szCs w:val="24"/>
        </w:rPr>
        <w:t>вул. Іванни Блажкевич,</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7, вул. Франка,</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23, вул. Київська,</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7. Виконуються роботи із термомодернізації житлового будинку, зокрема, теплоізоляція технічних поверхів та покрівлі, заміна, ремонт та утеплення вікон у місцях загального користування та квартирах</w:t>
      </w:r>
      <w:r w:rsidRPr="00BC6731">
        <w:rPr>
          <w:rFonts w:ascii="Times New Roman" w:hAnsi="Times New Roman"/>
          <w:sz w:val="24"/>
          <w:szCs w:val="24"/>
        </w:rPr>
        <w:t xml:space="preserve"> по</w:t>
      </w:r>
      <w:r w:rsidRPr="00BC6731">
        <w:rPr>
          <w:rFonts w:ascii="Times New Roman" w:eastAsia="Times New Roman" w:hAnsi="Times New Roman"/>
          <w:sz w:val="24"/>
          <w:szCs w:val="24"/>
        </w:rPr>
        <w:t xml:space="preserve"> проекту «Капітальний ремонт шляхом проведення комплексної термомодернізації об’єкту </w:t>
      </w:r>
      <w:r w:rsidR="00E55DDD">
        <w:rPr>
          <w:rFonts w:ascii="Times New Roman" w:eastAsia="Times New Roman" w:hAnsi="Times New Roman"/>
          <w:sz w:val="24"/>
          <w:szCs w:val="24"/>
        </w:rPr>
        <w:t>–</w:t>
      </w:r>
      <w:r w:rsidRPr="00BC6731">
        <w:rPr>
          <w:rFonts w:ascii="Times New Roman" w:eastAsia="Times New Roman" w:hAnsi="Times New Roman"/>
          <w:sz w:val="24"/>
          <w:szCs w:val="24"/>
        </w:rPr>
        <w:t xml:space="preserve"> житлового багатоквартирного будинку ОСББ «Зелений двір» за адресою вул.Зелена,30 в м.Тернопіль»</w:t>
      </w:r>
    </w:p>
    <w:p w14:paraId="0BC8EF1D" w14:textId="77777777" w:rsidR="00531742" w:rsidRPr="00BC6731" w:rsidRDefault="00531742" w:rsidP="00BC6731">
      <w:pPr>
        <w:spacing w:after="0"/>
        <w:ind w:firstLine="567"/>
        <w:jc w:val="both"/>
        <w:rPr>
          <w:rFonts w:ascii="Times New Roman" w:hAnsi="Times New Roman"/>
          <w:sz w:val="24"/>
          <w:szCs w:val="24"/>
        </w:rPr>
      </w:pPr>
      <w:r w:rsidRPr="00BC6731">
        <w:rPr>
          <w:rFonts w:ascii="Times New Roman" w:hAnsi="Times New Roman"/>
          <w:sz w:val="24"/>
          <w:szCs w:val="24"/>
        </w:rPr>
        <w:t>Щорічно за рахунок коштів бюджету громади здійснюються заходи, спрямовані підвищення енергоефективності житлових будинків. Впродовж  2022-2024 років було виконано роботи по ремонту покрівель на 40 об’єктах. Проведено ремонт та заміна внутрішньобудинкових інженерних мереж, елементів обладнання – на 29 об’єктах.</w:t>
      </w:r>
    </w:p>
    <w:p w14:paraId="3689E0E3" w14:textId="77777777" w:rsidR="00531742" w:rsidRPr="00BC6731" w:rsidRDefault="00531742" w:rsidP="00BC6731">
      <w:pPr>
        <w:pStyle w:val="af5"/>
        <w:spacing w:after="0"/>
        <w:ind w:firstLine="567"/>
        <w:jc w:val="both"/>
        <w:rPr>
          <w:rFonts w:ascii="Times New Roman" w:hAnsi="Times New Roman"/>
          <w:b w:val="0"/>
          <w:sz w:val="24"/>
          <w:szCs w:val="24"/>
        </w:rPr>
      </w:pPr>
      <w:r w:rsidRPr="00BC6731">
        <w:rPr>
          <w:rFonts w:ascii="Times New Roman" w:hAnsi="Times New Roman"/>
          <w:b w:val="0"/>
          <w:sz w:val="24"/>
          <w:szCs w:val="24"/>
        </w:rPr>
        <w:t>У бюджетній сфері громади перспективними напрямками реалізації енергоефективності є проведення санації будівель та споруд, модернізація котельного обладнання. Здійснюється комплекс технічних заходів, спрямованих на відновлення та приведення теплотехнічних характеристик у відповідність із сучасними вимогами, нормами і стандартами, зменшення втрат енергоресурсів.</w:t>
      </w:r>
    </w:p>
    <w:p w14:paraId="62852487" w14:textId="77777777" w:rsidR="00531742" w:rsidRPr="00BC6731" w:rsidRDefault="00531742" w:rsidP="00BC6731">
      <w:pPr>
        <w:pStyle w:val="af5"/>
        <w:spacing w:after="0"/>
        <w:ind w:firstLine="567"/>
        <w:jc w:val="both"/>
        <w:rPr>
          <w:rFonts w:ascii="Times New Roman" w:hAnsi="Times New Roman"/>
          <w:b w:val="0"/>
          <w:iCs/>
          <w:smallCaps/>
          <w:sz w:val="24"/>
          <w:szCs w:val="24"/>
        </w:rPr>
      </w:pPr>
      <w:r w:rsidRPr="00BC6731">
        <w:rPr>
          <w:rFonts w:ascii="Times New Roman" w:hAnsi="Times New Roman"/>
          <w:b w:val="0"/>
          <w:sz w:val="24"/>
          <w:szCs w:val="24"/>
          <w:shd w:val="clear" w:color="auto" w:fill="FFFFFF"/>
        </w:rPr>
        <w:t>З метою підвищення рівня енергетичної ефективності будівель,</w:t>
      </w:r>
      <w:r w:rsidRPr="00BC6731">
        <w:rPr>
          <w:rFonts w:ascii="Times New Roman" w:eastAsia="Times New Roman" w:hAnsi="Times New Roman"/>
          <w:b w:val="0"/>
          <w:sz w:val="24"/>
          <w:szCs w:val="24"/>
        </w:rPr>
        <w:t xml:space="preserve"> Тернопільську міську раду обрано учасником Проекту «Енергоефективність громадських будівель в Україні», який фінансуватиметься в рамках фінансової угоди між Україною та Європейським інвестиційним банком щодо термомодернізації будівель міської комунальної лікарні швидкої допомоги та комунальної міської лікарні №2.</w:t>
      </w:r>
    </w:p>
    <w:p w14:paraId="28D7347F" w14:textId="77777777" w:rsidR="00531742" w:rsidRPr="00BC6731" w:rsidRDefault="00531742" w:rsidP="00BC6731">
      <w:pPr>
        <w:shd w:val="clear" w:color="auto" w:fill="FFFFFF"/>
        <w:tabs>
          <w:tab w:val="left" w:pos="567"/>
          <w:tab w:val="left" w:pos="851"/>
        </w:tabs>
        <w:spacing w:after="0"/>
        <w:ind w:firstLine="567"/>
        <w:jc w:val="both"/>
        <w:textAlignment w:val="baseline"/>
        <w:rPr>
          <w:rFonts w:ascii="Times New Roman" w:hAnsi="Times New Roman"/>
          <w:sz w:val="24"/>
          <w:szCs w:val="24"/>
        </w:rPr>
      </w:pPr>
      <w:r w:rsidRPr="00BC6731">
        <w:rPr>
          <w:rFonts w:ascii="Times New Roman" w:hAnsi="Times New Roman"/>
          <w:sz w:val="24"/>
          <w:szCs w:val="24"/>
          <w:lang w:eastAsia="ru-RU"/>
        </w:rPr>
        <w:t xml:space="preserve">Також продовжувалась </w:t>
      </w:r>
      <w:r w:rsidRPr="00BC6731">
        <w:rPr>
          <w:rFonts w:ascii="Times New Roman" w:hAnsi="Times New Roman"/>
          <w:sz w:val="24"/>
          <w:szCs w:val="24"/>
        </w:rPr>
        <w:t>реалізація наступних проектів:</w:t>
      </w:r>
    </w:p>
    <w:p w14:paraId="6305C3BA" w14:textId="77777777" w:rsidR="00531742" w:rsidRPr="00BC6731" w:rsidRDefault="00531742" w:rsidP="00BC6731">
      <w:pPr>
        <w:widowControl w:val="0"/>
        <w:suppressAutoHyphens/>
        <w:spacing w:after="0"/>
        <w:ind w:firstLine="567"/>
        <w:jc w:val="both"/>
        <w:rPr>
          <w:rFonts w:ascii="Times New Roman" w:hAnsi="Times New Roman"/>
          <w:sz w:val="24"/>
          <w:szCs w:val="24"/>
        </w:rPr>
      </w:pPr>
      <w:r w:rsidRPr="00BC6731">
        <w:rPr>
          <w:rFonts w:ascii="Times New Roman" w:hAnsi="Times New Roman"/>
          <w:i/>
          <w:sz w:val="24"/>
          <w:szCs w:val="24"/>
        </w:rPr>
        <w:t>Проект «Підвищення енергоефективності в секторі централізованого теплопостачання України»</w:t>
      </w:r>
      <w:r w:rsidRPr="00BC6731">
        <w:rPr>
          <w:rFonts w:ascii="Times New Roman" w:hAnsi="Times New Roman"/>
          <w:sz w:val="24"/>
          <w:szCs w:val="24"/>
        </w:rPr>
        <w:t xml:space="preserve"> по модернізації систем теплопостачання шляхом придбання ІТП та зменшення викидів СО</w:t>
      </w:r>
      <w:r w:rsidRPr="00BC6731">
        <w:rPr>
          <w:rFonts w:ascii="Times New Roman" w:hAnsi="Times New Roman"/>
          <w:sz w:val="24"/>
          <w:szCs w:val="24"/>
          <w:vertAlign w:val="subscript"/>
        </w:rPr>
        <w:t>2</w:t>
      </w:r>
      <w:r w:rsidRPr="00BC6731">
        <w:rPr>
          <w:rFonts w:ascii="Times New Roman" w:hAnsi="Times New Roman"/>
          <w:sz w:val="24"/>
          <w:szCs w:val="24"/>
        </w:rPr>
        <w:t>.</w:t>
      </w:r>
    </w:p>
    <w:p w14:paraId="6F329D5F" w14:textId="77777777" w:rsidR="00531742" w:rsidRPr="00BC6731" w:rsidRDefault="00531742" w:rsidP="00BC6731">
      <w:pPr>
        <w:widowControl w:val="0"/>
        <w:suppressAutoHyphens/>
        <w:spacing w:after="0"/>
        <w:ind w:firstLine="567"/>
        <w:jc w:val="both"/>
        <w:rPr>
          <w:rStyle w:val="afffe"/>
          <w:rFonts w:ascii="Times New Roman" w:hAnsi="Times New Roman"/>
          <w:b w:val="0"/>
          <w:sz w:val="24"/>
        </w:rPr>
      </w:pPr>
      <w:r w:rsidRPr="00BC6731">
        <w:rPr>
          <w:rStyle w:val="afffe"/>
          <w:rFonts w:ascii="Times New Roman" w:hAnsi="Times New Roman"/>
          <w:b w:val="0"/>
          <w:sz w:val="24"/>
        </w:rPr>
        <w:t>Проведено реконструкцію теплових мереж на п’яти ділянках центрального теплопостачання, здійснено модернізацію 9 котелень, влаштовано мережеві насоси з перетворювачами частоти. Проектом передбачено встановлення 467 індивідуальних теплових пунктів (ІТП) за кошти ФЧТ. Здійснено поставку 192 ІТП.</w:t>
      </w:r>
    </w:p>
    <w:p w14:paraId="03CC2772" w14:textId="77777777" w:rsidR="00531742" w:rsidRPr="00BC6731" w:rsidRDefault="00531742" w:rsidP="00BC6731">
      <w:pPr>
        <w:widowControl w:val="0"/>
        <w:suppressAutoHyphens/>
        <w:spacing w:after="0"/>
        <w:ind w:firstLine="567"/>
        <w:jc w:val="both"/>
        <w:rPr>
          <w:rFonts w:ascii="Times New Roman" w:hAnsi="Times New Roman"/>
          <w:sz w:val="24"/>
          <w:szCs w:val="24"/>
        </w:rPr>
      </w:pPr>
      <w:r w:rsidRPr="00BC6731">
        <w:rPr>
          <w:rFonts w:ascii="Times New Roman" w:hAnsi="Times New Roman"/>
          <w:i/>
          <w:sz w:val="24"/>
          <w:szCs w:val="24"/>
        </w:rPr>
        <w:t xml:space="preserve">Проект «Реконструкція системи теплопостачання» </w:t>
      </w:r>
      <w:r w:rsidRPr="00BC6731">
        <w:rPr>
          <w:rFonts w:ascii="Times New Roman" w:hAnsi="Times New Roman"/>
          <w:sz w:val="24"/>
          <w:szCs w:val="24"/>
        </w:rPr>
        <w:t xml:space="preserve">реалізовує КП «Тернопільміськтеплокомуненерго» за рахунок кредитних та грантових коштів Європейського Банку Реконструкції та Розвитку (ЄБРР) і Фонду Східноєвропейського партнерства з енергоефективності (фонд Е5Р). </w:t>
      </w:r>
    </w:p>
    <w:p w14:paraId="4A120379" w14:textId="77777777" w:rsidR="00531742" w:rsidRPr="00BC6731" w:rsidRDefault="00531742" w:rsidP="00BC6731">
      <w:pPr>
        <w:widowControl w:val="0"/>
        <w:spacing w:after="0"/>
        <w:ind w:firstLine="567"/>
        <w:jc w:val="both"/>
        <w:rPr>
          <w:rFonts w:ascii="Times New Roman" w:hAnsi="Times New Roman"/>
          <w:b/>
          <w:sz w:val="24"/>
          <w:szCs w:val="24"/>
        </w:rPr>
      </w:pPr>
      <w:r w:rsidRPr="00BC6731">
        <w:rPr>
          <w:rFonts w:ascii="Times New Roman" w:hAnsi="Times New Roman"/>
          <w:sz w:val="24"/>
          <w:szCs w:val="24"/>
        </w:rPr>
        <w:t xml:space="preserve">Введено в експлуатацію 7 великих циркуляційних насосів (разом з необхідним обладнанням) на котельнях по вул. Київській (5 насосів) та вул. Купчинського (2 насоси).  Влаштовано287 ІТП для 208 будинків. </w:t>
      </w:r>
      <w:r w:rsidRPr="00BC6731">
        <w:rPr>
          <w:rFonts w:ascii="Times New Roman" w:eastAsia="SimSun" w:hAnsi="Times New Roman"/>
          <w:kern w:val="3"/>
          <w:sz w:val="24"/>
          <w:szCs w:val="24"/>
          <w:lang w:eastAsia="zh-CN" w:bidi="hi-IN"/>
        </w:rPr>
        <w:t>Проведено реконструкцію котельні по вул. Лесі Українки</w:t>
      </w:r>
      <w:r w:rsidR="00541401" w:rsidRPr="00BC6731">
        <w:rPr>
          <w:rFonts w:ascii="Times New Roman" w:eastAsia="SimSun" w:hAnsi="Times New Roman"/>
          <w:kern w:val="3"/>
          <w:sz w:val="24"/>
          <w:szCs w:val="24"/>
          <w:lang w:eastAsia="zh-CN" w:bidi="hi-IN"/>
        </w:rPr>
        <w:t>.</w:t>
      </w:r>
    </w:p>
    <w:p w14:paraId="301C289A" w14:textId="77777777" w:rsidR="00531742" w:rsidRPr="00BC6731" w:rsidRDefault="00531742" w:rsidP="00BC6731">
      <w:pPr>
        <w:pStyle w:val="a4"/>
        <w:spacing w:before="0" w:beforeAutospacing="0" w:after="0" w:afterAutospacing="0" w:line="276" w:lineRule="auto"/>
        <w:ind w:firstLine="567"/>
        <w:jc w:val="both"/>
        <w:rPr>
          <w:b/>
        </w:rPr>
      </w:pPr>
      <w:r w:rsidRPr="00BC6731">
        <w:rPr>
          <w:shd w:val="clear" w:color="auto" w:fill="FFFFFF"/>
        </w:rPr>
        <w:t xml:space="preserve">З метою гарантування мешканцям міста належного рівня надійності постачання тепловою енергією, забезпечення функціонування котелень у разі аварійного постачання </w:t>
      </w:r>
      <w:r w:rsidRPr="00BC6731">
        <w:rPr>
          <w:shd w:val="clear" w:color="auto" w:fill="FFFFFF"/>
        </w:rPr>
        <w:lastRenderedPageBreak/>
        <w:t xml:space="preserve">об’єктів КП «Тернопільміськтеплокомуненерго» електричною енергією, в рамках реалізації проекту USAID «Енергетична безпека» в 2024 році отримано 4 когеннераційні установки. </w:t>
      </w:r>
      <w:r w:rsidRPr="00BC6731">
        <w:t>Ще дві у місті вже були встановлені раніше. Установка виробляє електрику і тепло, забезпечує котельні тим, щоб у разі вимкнення електрики не припиняти надавати теплову енергію, а надлишок буде передаватися у мережу з тим, щоб за</w:t>
      </w:r>
      <w:r w:rsidR="007C773A">
        <w:t>безпечити обрані містом об’єкти.</w:t>
      </w:r>
    </w:p>
    <w:p w14:paraId="434E6826" w14:textId="77777777" w:rsidR="00531742" w:rsidRPr="00BC6731" w:rsidRDefault="00531742" w:rsidP="00BC6731">
      <w:pPr>
        <w:pStyle w:val="a4"/>
        <w:widowControl w:val="0"/>
        <w:spacing w:before="0" w:beforeAutospacing="0" w:after="0" w:afterAutospacing="0" w:line="276" w:lineRule="auto"/>
        <w:ind w:firstLine="567"/>
        <w:jc w:val="both"/>
      </w:pPr>
      <w:r w:rsidRPr="00BC6731">
        <w:t>Продовжувався р</w:t>
      </w:r>
      <w:r w:rsidRPr="00BC6731">
        <w:rPr>
          <w:rFonts w:eastAsia="Times New Roman"/>
        </w:rPr>
        <w:t xml:space="preserve">еалізовуватися </w:t>
      </w:r>
      <w:r w:rsidRPr="00BC6731">
        <w:rPr>
          <w:i/>
        </w:rPr>
        <w:t>проект «Розвиток міської інфраструктури-2»</w:t>
      </w:r>
      <w:r w:rsidRPr="00BC6731">
        <w:t xml:space="preserve"> по модернізації систем водопостачання та водовідведення. Виконані заходи: закупівля обладнання для хіміко-бактеріологічної лабораторії питної води та лабораторії водовідведення; придбання автотранспортної техніки.</w:t>
      </w:r>
      <w:r w:rsidR="001F4E57" w:rsidRPr="00BC6731">
        <w:t xml:space="preserve"> </w:t>
      </w:r>
      <w:r w:rsidRPr="00BC6731">
        <w:t>У</w:t>
      </w:r>
      <w:r w:rsidR="001F4E57" w:rsidRPr="00BC6731">
        <w:t xml:space="preserve"> </w:t>
      </w:r>
      <w:r w:rsidRPr="00BC6731">
        <w:rPr>
          <w:shd w:val="clear" w:color="auto" w:fill="FFFFFF"/>
        </w:rPr>
        <w:t xml:space="preserve">новозбудованому корпусі станції знезалізнення проведено монтування фільтрувальних блоків італійської фірми Culligan. Проектом передбачено, що таких буде сім. </w:t>
      </w:r>
      <w:r w:rsidRPr="00BC6731">
        <w:rPr>
          <w:rFonts w:eastAsia="Times New Roman"/>
        </w:rPr>
        <w:t>Тривають роботи по трьох контрактах.</w:t>
      </w:r>
      <w:r w:rsidR="001F4E57" w:rsidRPr="00BC6731">
        <w:rPr>
          <w:rFonts w:eastAsia="Times New Roman"/>
        </w:rPr>
        <w:t xml:space="preserve"> </w:t>
      </w:r>
      <w:r w:rsidRPr="00BC6731">
        <w:t>Завершено роботи по реконструкції водогонів (проведено реконструкцію 63 колодців та камер, 900 м водогону) і каналізаційних колекторів від камери А до КОС (проведено реконструкцію4260,0 м колекторів, проведено реконструкцію та будівництво нових колодців та камер).</w:t>
      </w:r>
    </w:p>
    <w:p w14:paraId="31FE493B" w14:textId="77777777" w:rsidR="00531742" w:rsidRPr="00BC6731" w:rsidRDefault="00531742" w:rsidP="00BC6731">
      <w:pPr>
        <w:pStyle w:val="a4"/>
        <w:widowControl w:val="0"/>
        <w:spacing w:before="0" w:beforeAutospacing="0" w:after="0" w:afterAutospacing="0" w:line="276" w:lineRule="auto"/>
        <w:ind w:firstLine="567"/>
        <w:jc w:val="both"/>
        <w:rPr>
          <w:b/>
        </w:rPr>
      </w:pPr>
      <w:r w:rsidRPr="00BC6731">
        <w:t xml:space="preserve">Також, з метою подальшої підтримки провідної Європейської ініціативи щодо реалізації кліматичних та енергетичних цілей </w:t>
      </w:r>
      <w:r w:rsidRPr="00BC6731">
        <w:rPr>
          <w:shd w:val="clear" w:color="auto" w:fill="FFFFFF"/>
        </w:rPr>
        <w:t xml:space="preserve">Тернопільська </w:t>
      </w:r>
      <w:r w:rsidRPr="00BC6731">
        <w:t xml:space="preserve">міська територіальна громада приєдналась до </w:t>
      </w:r>
      <w:r w:rsidRPr="00BC6731">
        <w:rPr>
          <w:shd w:val="clear" w:color="auto" w:fill="FFFFFF"/>
        </w:rPr>
        <w:t xml:space="preserve">європейської ініціативи «Угода мерів - Схід» (Covenantof Mayorsfor Climateand Energy Eastern Partnership (рішення міської ради від </w:t>
      </w:r>
      <w:r w:rsidRPr="00BC6731">
        <w:rPr>
          <w:shd w:val="clear" w:color="auto" w:fill="FAFAFA"/>
        </w:rPr>
        <w:t> </w:t>
      </w:r>
      <w:r w:rsidRPr="00BC6731">
        <w:rPr>
          <w:rStyle w:val="search-text-right"/>
          <w:shd w:val="clear" w:color="auto" w:fill="FAFAFA"/>
        </w:rPr>
        <w:t>07.06.2024</w:t>
      </w:r>
      <w:r w:rsidRPr="00BC6731">
        <w:rPr>
          <w:shd w:val="clear" w:color="auto" w:fill="FAFAFA"/>
        </w:rPr>
        <w:t> №</w:t>
      </w:r>
      <w:r w:rsidRPr="00BC6731">
        <w:rPr>
          <w:rStyle w:val="search-text-right"/>
          <w:shd w:val="clear" w:color="auto" w:fill="FAFAFA"/>
        </w:rPr>
        <w:t>8/39/32).</w:t>
      </w:r>
    </w:p>
    <w:p w14:paraId="034C2498" w14:textId="77777777" w:rsidR="004D5033" w:rsidRPr="00BC6731" w:rsidRDefault="004D5033" w:rsidP="004D5033">
      <w:pPr>
        <w:spacing w:after="0" w:line="240" w:lineRule="auto"/>
        <w:jc w:val="both"/>
        <w:rPr>
          <w:rFonts w:ascii="Times New Roman" w:hAnsi="Times New Roman"/>
          <w:sz w:val="24"/>
          <w:szCs w:val="24"/>
        </w:rPr>
      </w:pPr>
    </w:p>
    <w:p w14:paraId="1B248BA0" w14:textId="77777777"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 xml:space="preserve">Транспорт. </w:t>
      </w:r>
    </w:p>
    <w:p w14:paraId="640D39A4" w14:textId="77777777" w:rsidR="009D4FE0" w:rsidRPr="009D4FE0" w:rsidRDefault="009D4FE0" w:rsidP="009D4FE0">
      <w:pPr>
        <w:pStyle w:val="a4"/>
        <w:widowControl w:val="0"/>
        <w:spacing w:before="0" w:beforeAutospacing="0" w:after="0" w:afterAutospacing="0" w:line="276" w:lineRule="auto"/>
        <w:ind w:firstLine="567"/>
        <w:jc w:val="both"/>
      </w:pPr>
      <w:r w:rsidRPr="009D4FE0">
        <w:t xml:space="preserve">Транспортне сполучення в громаді здійснюється трьома видами транспорту: автомобільним, електричним (тролейбуси), річковим. </w:t>
      </w:r>
    </w:p>
    <w:p w14:paraId="6A69221D" w14:textId="77777777" w:rsidR="009D4FE0" w:rsidRPr="009D4FE0" w:rsidRDefault="009D4FE0" w:rsidP="009D4FE0">
      <w:pPr>
        <w:pStyle w:val="a4"/>
        <w:widowControl w:val="0"/>
        <w:spacing w:before="0" w:beforeAutospacing="0" w:after="0" w:afterAutospacing="0" w:line="276" w:lineRule="auto"/>
        <w:ind w:firstLine="567"/>
        <w:jc w:val="both"/>
      </w:pPr>
      <w:r w:rsidRPr="009D4FE0">
        <w:t>З комунальних підприємств електричні перевезення тролейбусами здійснює комунальне підприємство «Тернопільелектротранс», автомобільне</w:t>
      </w:r>
      <w:r>
        <w:t xml:space="preserve"> –</w:t>
      </w:r>
      <w:r w:rsidRPr="009D4FE0">
        <w:t xml:space="preserve"> </w:t>
      </w:r>
      <w:r w:rsidR="00E55DDD" w:rsidRPr="009D4FE0">
        <w:t>комунальне підприємство</w:t>
      </w:r>
      <w:r w:rsidRPr="009D4FE0">
        <w:t xml:space="preserve"> «Міськавтотранс</w:t>
      </w:r>
      <w:r>
        <w:t>»</w:t>
      </w:r>
      <w:r w:rsidRPr="009D4FE0">
        <w:t>.</w:t>
      </w:r>
    </w:p>
    <w:p w14:paraId="5E4EB50F" w14:textId="77777777" w:rsidR="009D4FE0" w:rsidRPr="00117ECB" w:rsidRDefault="009D4FE0" w:rsidP="009D4FE0">
      <w:pPr>
        <w:pStyle w:val="a4"/>
        <w:widowControl w:val="0"/>
        <w:spacing w:before="0" w:beforeAutospacing="0" w:after="0" w:afterAutospacing="0" w:line="276" w:lineRule="auto"/>
        <w:ind w:firstLine="567"/>
        <w:jc w:val="both"/>
      </w:pPr>
      <w:r w:rsidRPr="00117ECB">
        <w:t>Машинний</w:t>
      </w:r>
      <w:r w:rsidRPr="009D4FE0">
        <w:t xml:space="preserve"> </w:t>
      </w:r>
      <w:r w:rsidRPr="00117ECB">
        <w:t>парк</w:t>
      </w:r>
      <w:r w:rsidRPr="009D4FE0">
        <w:t xml:space="preserve"> КП </w:t>
      </w:r>
      <w:r>
        <w:t>«</w:t>
      </w:r>
      <w:r w:rsidRPr="009D4FE0">
        <w:t>Тернопільелектротранс</w:t>
      </w:r>
      <w:r>
        <w:t>»</w:t>
      </w:r>
      <w:r w:rsidRPr="009D4FE0">
        <w:t xml:space="preserve"> </w:t>
      </w:r>
      <w:r w:rsidRPr="00117ECB">
        <w:t>станом</w:t>
      </w:r>
      <w:r w:rsidRPr="009D4FE0">
        <w:t xml:space="preserve"> </w:t>
      </w:r>
      <w:r w:rsidRPr="00117ECB">
        <w:t>на</w:t>
      </w:r>
      <w:r w:rsidRPr="009D4FE0">
        <w:t xml:space="preserve"> </w:t>
      </w:r>
      <w:r w:rsidRPr="00117ECB">
        <w:t>01.07.2024</w:t>
      </w:r>
      <w:r w:rsidRPr="009D4FE0">
        <w:t xml:space="preserve"> </w:t>
      </w:r>
      <w:r w:rsidRPr="00117ECB">
        <w:t>р</w:t>
      </w:r>
      <w:r>
        <w:t>оку</w:t>
      </w:r>
      <w:r w:rsidRPr="00117ECB">
        <w:t xml:space="preserve">: </w:t>
      </w:r>
    </w:p>
    <w:p w14:paraId="0C84EA54" w14:textId="77777777" w:rsidR="009D4FE0" w:rsidRPr="00117ECB" w:rsidRDefault="009D4FE0" w:rsidP="009D4FE0">
      <w:pPr>
        <w:pStyle w:val="a4"/>
        <w:widowControl w:val="0"/>
        <w:spacing w:before="0" w:beforeAutospacing="0" w:after="0" w:afterAutospacing="0" w:line="276" w:lineRule="auto"/>
        <w:ind w:firstLine="567"/>
        <w:jc w:val="both"/>
      </w:pPr>
      <w:r w:rsidRPr="00117ECB">
        <w:t>-</w:t>
      </w:r>
      <w:r>
        <w:t xml:space="preserve"> </w:t>
      </w:r>
      <w:r w:rsidRPr="00117ECB">
        <w:t>тролейбуси</w:t>
      </w:r>
      <w:r w:rsidRPr="009D4FE0">
        <w:t xml:space="preserve"> </w:t>
      </w:r>
      <w:r>
        <w:t>–</w:t>
      </w:r>
      <w:r w:rsidRPr="00117ECB">
        <w:t xml:space="preserve"> 5</w:t>
      </w:r>
      <w:r>
        <w:t xml:space="preserve">3 </w:t>
      </w:r>
      <w:r w:rsidRPr="00117ECB">
        <w:t>од</w:t>
      </w:r>
      <w:r>
        <w:t>иниць</w:t>
      </w:r>
      <w:r w:rsidRPr="00117ECB">
        <w:t>, в</w:t>
      </w:r>
      <w:r w:rsidRPr="009D4FE0">
        <w:t xml:space="preserve"> </w:t>
      </w:r>
      <w:r w:rsidRPr="00117ECB">
        <w:t>т</w:t>
      </w:r>
      <w:r>
        <w:t xml:space="preserve">ому числі </w:t>
      </w:r>
      <w:r w:rsidRPr="00117ECB">
        <w:t>ті,</w:t>
      </w:r>
      <w:r w:rsidRPr="009D4FE0">
        <w:t xml:space="preserve"> </w:t>
      </w:r>
      <w:r w:rsidRPr="00117ECB">
        <w:t>що</w:t>
      </w:r>
      <w:r w:rsidRPr="009D4FE0">
        <w:t xml:space="preserve"> </w:t>
      </w:r>
      <w:r w:rsidRPr="00117ECB">
        <w:t>відпрацювали</w:t>
      </w:r>
      <w:r w:rsidRPr="009D4FE0">
        <w:t xml:space="preserve"> </w:t>
      </w:r>
      <w:r w:rsidRPr="00117ECB">
        <w:t>термін</w:t>
      </w:r>
      <w:r w:rsidRPr="009D4FE0">
        <w:t xml:space="preserve"> </w:t>
      </w:r>
      <w:r w:rsidRPr="00117ECB">
        <w:t>корисного</w:t>
      </w:r>
      <w:r w:rsidRPr="009D4FE0">
        <w:t xml:space="preserve"> </w:t>
      </w:r>
      <w:r w:rsidRPr="00117ECB">
        <w:t>використання</w:t>
      </w:r>
      <w:r w:rsidRPr="009D4FE0">
        <w:t xml:space="preserve"> </w:t>
      </w:r>
      <w:r>
        <w:t>–</w:t>
      </w:r>
      <w:r w:rsidRPr="009D4FE0">
        <w:t xml:space="preserve"> </w:t>
      </w:r>
      <w:r w:rsidRPr="00117ECB">
        <w:t>53</w:t>
      </w:r>
      <w:r w:rsidRPr="009D4FE0">
        <w:t xml:space="preserve"> </w:t>
      </w:r>
      <w:r w:rsidRPr="00117ECB">
        <w:t>од</w:t>
      </w:r>
      <w:r w:rsidR="00BC1AF1">
        <w:t>иниці</w:t>
      </w:r>
      <w:r w:rsidRPr="00117ECB">
        <w:t>;</w:t>
      </w:r>
    </w:p>
    <w:p w14:paraId="621E3EE1" w14:textId="77777777" w:rsidR="009D4FE0" w:rsidRPr="00117ECB" w:rsidRDefault="009D4FE0" w:rsidP="009D4FE0">
      <w:pPr>
        <w:pStyle w:val="a4"/>
        <w:widowControl w:val="0"/>
        <w:spacing w:before="0" w:beforeAutospacing="0" w:after="0" w:afterAutospacing="0" w:line="276" w:lineRule="auto"/>
        <w:ind w:firstLine="567"/>
        <w:jc w:val="both"/>
      </w:pPr>
      <w:r w:rsidRPr="00117ECB">
        <w:t>-</w:t>
      </w:r>
      <w:r>
        <w:t xml:space="preserve"> </w:t>
      </w:r>
      <w:r w:rsidRPr="00117ECB">
        <w:t>автобуси</w:t>
      </w:r>
      <w:r w:rsidRPr="009D4FE0">
        <w:t xml:space="preserve"> </w:t>
      </w:r>
      <w:r w:rsidR="00BC1AF1">
        <w:t>–</w:t>
      </w:r>
      <w:r w:rsidRPr="009D4FE0">
        <w:t xml:space="preserve"> </w:t>
      </w:r>
      <w:r w:rsidRPr="00117ECB">
        <w:t>43</w:t>
      </w:r>
      <w:r w:rsidRPr="009D4FE0">
        <w:t xml:space="preserve"> </w:t>
      </w:r>
      <w:r w:rsidRPr="00117ECB">
        <w:t>од</w:t>
      </w:r>
      <w:r w:rsidR="00BC1AF1">
        <w:t>иниці,</w:t>
      </w:r>
      <w:r w:rsidRPr="00117ECB">
        <w:t xml:space="preserve"> в</w:t>
      </w:r>
      <w:r w:rsidRPr="009D4FE0">
        <w:t xml:space="preserve"> </w:t>
      </w:r>
      <w:r w:rsidRPr="00117ECB">
        <w:t>т</w:t>
      </w:r>
      <w:r w:rsidR="00BC1AF1">
        <w:t>ому числі</w:t>
      </w:r>
      <w:r w:rsidRPr="009D4FE0">
        <w:t xml:space="preserve"> </w:t>
      </w:r>
      <w:r w:rsidRPr="00117ECB">
        <w:t>ті,</w:t>
      </w:r>
      <w:r w:rsidRPr="009D4FE0">
        <w:t xml:space="preserve"> </w:t>
      </w:r>
      <w:r w:rsidRPr="00117ECB">
        <w:t>що</w:t>
      </w:r>
      <w:r w:rsidRPr="009D4FE0">
        <w:t xml:space="preserve"> </w:t>
      </w:r>
      <w:r w:rsidRPr="00117ECB">
        <w:t>відпрацювали</w:t>
      </w:r>
      <w:r w:rsidRPr="009D4FE0">
        <w:t xml:space="preserve"> </w:t>
      </w:r>
      <w:r w:rsidRPr="00117ECB">
        <w:t>термін</w:t>
      </w:r>
      <w:r w:rsidRPr="009D4FE0">
        <w:t xml:space="preserve"> </w:t>
      </w:r>
      <w:r w:rsidRPr="00117ECB">
        <w:t>корисного</w:t>
      </w:r>
      <w:r w:rsidRPr="009D4FE0">
        <w:t xml:space="preserve"> </w:t>
      </w:r>
      <w:r w:rsidRPr="00117ECB">
        <w:t>використання</w:t>
      </w:r>
      <w:r w:rsidRPr="009D4FE0">
        <w:t xml:space="preserve"> </w:t>
      </w:r>
      <w:r>
        <w:t>–</w:t>
      </w:r>
      <w:r w:rsidRPr="009D4FE0">
        <w:t xml:space="preserve"> </w:t>
      </w:r>
      <w:r w:rsidRPr="00117ECB">
        <w:t>23</w:t>
      </w:r>
      <w:r w:rsidRPr="009D4FE0">
        <w:t xml:space="preserve"> </w:t>
      </w:r>
      <w:r w:rsidRPr="00117ECB">
        <w:t>од</w:t>
      </w:r>
      <w:r w:rsidR="00BC1AF1">
        <w:t>иниці</w:t>
      </w:r>
      <w:r w:rsidRPr="00117ECB">
        <w:t>.</w:t>
      </w:r>
    </w:p>
    <w:p w14:paraId="3D5F1794" w14:textId="77777777" w:rsidR="009D4FE0" w:rsidRPr="00117ECB" w:rsidRDefault="009D4FE0" w:rsidP="009D4FE0">
      <w:pPr>
        <w:pStyle w:val="a4"/>
        <w:widowControl w:val="0"/>
        <w:spacing w:before="0" w:beforeAutospacing="0" w:after="0" w:afterAutospacing="0" w:line="276" w:lineRule="auto"/>
        <w:ind w:firstLine="567"/>
        <w:jc w:val="both"/>
      </w:pPr>
      <w:r w:rsidRPr="00117ECB">
        <w:t>КП «Міськавтотранс» має 53 автобуси, в тому числі:</w:t>
      </w:r>
    </w:p>
    <w:p w14:paraId="04185A71" w14:textId="77777777" w:rsidR="009D4FE0" w:rsidRPr="00117ECB" w:rsidRDefault="009D4FE0" w:rsidP="009D4FE0">
      <w:pPr>
        <w:pStyle w:val="a4"/>
        <w:widowControl w:val="0"/>
        <w:spacing w:before="0" w:beforeAutospacing="0" w:after="0" w:afterAutospacing="0" w:line="276" w:lineRule="auto"/>
        <w:ind w:firstLine="567"/>
        <w:jc w:val="both"/>
      </w:pPr>
      <w:r>
        <w:t xml:space="preserve">- </w:t>
      </w:r>
      <w:r w:rsidRPr="00117ECB">
        <w:t xml:space="preserve">17 </w:t>
      </w:r>
      <w:r>
        <w:t xml:space="preserve">транспортних засобів </w:t>
      </w:r>
      <w:r w:rsidRPr="00117ECB">
        <w:t>середньої пасажиромісткості, обладнані для перевезення осіб обмеженими фізичними можливостями.;</w:t>
      </w:r>
    </w:p>
    <w:p w14:paraId="35525414" w14:textId="77777777" w:rsidR="009D4FE0" w:rsidRPr="00117ECB" w:rsidRDefault="00BC1AF1" w:rsidP="009D4FE0">
      <w:pPr>
        <w:pStyle w:val="a4"/>
        <w:widowControl w:val="0"/>
        <w:spacing w:before="0" w:beforeAutospacing="0" w:after="0" w:afterAutospacing="0" w:line="276" w:lineRule="auto"/>
        <w:ind w:firstLine="567"/>
        <w:jc w:val="both"/>
      </w:pPr>
      <w:r>
        <w:t xml:space="preserve">- </w:t>
      </w:r>
      <w:r w:rsidR="009D4FE0" w:rsidRPr="00117ECB">
        <w:t>15 власних автобусів;</w:t>
      </w:r>
    </w:p>
    <w:p w14:paraId="3270517E" w14:textId="77777777" w:rsidR="009D4FE0" w:rsidRPr="00117ECB" w:rsidRDefault="00BC1AF1" w:rsidP="009D4FE0">
      <w:pPr>
        <w:pStyle w:val="a4"/>
        <w:widowControl w:val="0"/>
        <w:spacing w:before="0" w:beforeAutospacing="0" w:after="0" w:afterAutospacing="0" w:line="276" w:lineRule="auto"/>
        <w:ind w:firstLine="567"/>
        <w:jc w:val="both"/>
      </w:pPr>
      <w:r>
        <w:t xml:space="preserve">- </w:t>
      </w:r>
      <w:r w:rsidR="009D4FE0" w:rsidRPr="00117ECB">
        <w:t>38 орендовані автобуси.</w:t>
      </w:r>
    </w:p>
    <w:p w14:paraId="19F31A87" w14:textId="77777777" w:rsidR="009D4FE0" w:rsidRPr="00117ECB" w:rsidRDefault="009D4FE0" w:rsidP="009D4FE0">
      <w:pPr>
        <w:pStyle w:val="a4"/>
        <w:widowControl w:val="0"/>
        <w:spacing w:before="0" w:beforeAutospacing="0" w:after="0" w:afterAutospacing="0" w:line="276" w:lineRule="auto"/>
        <w:ind w:firstLine="567"/>
        <w:jc w:val="both"/>
      </w:pPr>
      <w:r w:rsidRPr="00117ECB">
        <w:t>Питома вага автобусів, які відробили амортизаційний строк, складає 71,7%</w:t>
      </w:r>
    </w:p>
    <w:p w14:paraId="1E4D7906" w14:textId="77777777" w:rsidR="009D4FE0" w:rsidRPr="009D4FE0" w:rsidRDefault="009D4FE0" w:rsidP="009D4FE0">
      <w:pPr>
        <w:pStyle w:val="a4"/>
        <w:widowControl w:val="0"/>
        <w:spacing w:before="0" w:beforeAutospacing="0" w:after="0" w:afterAutospacing="0" w:line="276" w:lineRule="auto"/>
        <w:ind w:firstLine="567"/>
        <w:jc w:val="both"/>
      </w:pPr>
      <w:r w:rsidRPr="009D4FE0">
        <w:t xml:space="preserve">Успішно працює автоматизована система обліку оплати проїзду у всьому громадському транспорті. Можлива оплата за проїзд VISA/Mastercard/NFC пристроями у комунальному та приватному транспорті. Успішно зарекомендували себе проїзний квиток тривалого користування «Електронний квиток» та електронний квиток «Соціальна карта Тернополянина». </w:t>
      </w:r>
    </w:p>
    <w:p w14:paraId="1D2895B3" w14:textId="77777777" w:rsidR="004D5033" w:rsidRDefault="009D4FE0" w:rsidP="009D4FE0">
      <w:pPr>
        <w:pStyle w:val="a4"/>
        <w:widowControl w:val="0"/>
        <w:spacing w:before="0" w:beforeAutospacing="0" w:after="0" w:afterAutospacing="0" w:line="276" w:lineRule="auto"/>
        <w:ind w:firstLine="567"/>
        <w:jc w:val="both"/>
      </w:pPr>
      <w:r w:rsidRPr="00E55DDD">
        <w:t>За 2023 р</w:t>
      </w:r>
      <w:r w:rsidR="00E55DDD" w:rsidRPr="00E55DDD">
        <w:t>ік</w:t>
      </w:r>
      <w:r w:rsidRPr="00E55DDD">
        <w:t xml:space="preserve"> всіма видами транспорту було перевезено </w:t>
      </w:r>
      <w:r w:rsidR="00E55DDD" w:rsidRPr="00E55DDD">
        <w:t>37,4</w:t>
      </w:r>
      <w:r w:rsidRPr="00E55DDD">
        <w:t xml:space="preserve"> млн пасажирів, що</w:t>
      </w:r>
      <w:r w:rsidRPr="009D4FE0">
        <w:t xml:space="preserve"> на </w:t>
      </w:r>
      <w:r w:rsidR="00E55DDD">
        <w:t>9,4</w:t>
      </w:r>
      <w:r w:rsidRPr="009D4FE0">
        <w:t>% більше, ніж за 2022 р</w:t>
      </w:r>
      <w:r w:rsidR="00E55DDD">
        <w:t>ік</w:t>
      </w:r>
      <w:r w:rsidRPr="009D4FE0">
        <w:t xml:space="preserve">. </w:t>
      </w:r>
      <w:r w:rsidR="00137DDF">
        <w:t>О</w:t>
      </w:r>
      <w:r w:rsidRPr="009D4FE0">
        <w:t>сновна частка перевезень комунальних підприємств (понад 60%) здійснюється автомобільним транспортом.</w:t>
      </w:r>
    </w:p>
    <w:p w14:paraId="3903C88C" w14:textId="77777777" w:rsidR="00BC1AF1" w:rsidRPr="00BC6731" w:rsidRDefault="00BC1AF1" w:rsidP="009D4FE0">
      <w:pPr>
        <w:pStyle w:val="a4"/>
        <w:widowControl w:val="0"/>
        <w:spacing w:before="0" w:beforeAutospacing="0" w:after="0" w:afterAutospacing="0" w:line="276" w:lineRule="auto"/>
        <w:ind w:firstLine="567"/>
        <w:jc w:val="both"/>
      </w:pPr>
    </w:p>
    <w:p w14:paraId="50ADCF7C" w14:textId="77777777" w:rsidR="00361931" w:rsidRDefault="00361931" w:rsidP="004D5033">
      <w:pPr>
        <w:spacing w:after="0" w:line="240" w:lineRule="auto"/>
        <w:jc w:val="both"/>
        <w:rPr>
          <w:rFonts w:ascii="Times New Roman" w:hAnsi="Times New Roman"/>
          <w:b/>
          <w:sz w:val="24"/>
          <w:szCs w:val="24"/>
        </w:rPr>
      </w:pPr>
    </w:p>
    <w:p w14:paraId="61317880" w14:textId="3A224B41"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lastRenderedPageBreak/>
        <w:t xml:space="preserve">Освіта </w:t>
      </w:r>
    </w:p>
    <w:p w14:paraId="41E8B7F1"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Для забезпечення рівного доступу дітей до якісної освіти, у громаді сформовано оптимальну мережу закладів освіти, яка задовольняє потреби учнів та їх батьків, враховуючи безпечні умови перебування дітей, освітні запити, забезпечує ефективне використання фінансових, матеріально-технічних та кадрових ресурсів. Право громадян на отримання дошкільної, початкової, базової, повної загальної середньої освіти забезпечують: 36 закладів дошкільної освіти, 5 закладів загальної середньої освіти, які у структурі мають дошкільний підрозділ, 41 заклад загальної середньої освіти, 4 заклади позашкільної освіти, 1 міжшкільний ресурсний центр. Дошкільним вихованням охоплено 8135 вихованців, а в ЗЗСО навчалося 29834 учні. Протягом 2023-2024 років кількість груп у ЗДО зменшилося через відповідні умови воєнного стану в Україні. Збільшилася кількість закладів, в яких функціонували інклюзивні групи становила 21, а груп з інклюзивною освітою – 59. Продовжено виплату муніципальної надбавки вихователям ЗДО у розмірі 10% за перевищення планових нормативів наповненості груп.</w:t>
      </w:r>
    </w:p>
    <w:p w14:paraId="17E5728B"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Здійснювався безперервний професійний розвиток педагогічних працівників громади шляхом курсів підвищення кваліфікації у порівнянні з 2022/2023 (навчалося 5963 особи у 237 навчальних групах), а в 2023/2024 (навчалося 7963 особи у 282 навчальних групах). Модернізація освітнього простору здійснювалася через оновлення сюжетно-рольових зон у закладах дошкільної освіти, сучасних навчальних локацій, спортивні та ігрові майданчики, навчальні кімнати та лабораторії. Зростає кількість призерів з усіх етапів всеукраїнських предметних олімпіад, мовно-літературних конкурсів, наукових марафонах, міжнародних виставках та альтернативних олімпіадах, НМТ, а саме: 2022/2023 (призерів</w:t>
      </w:r>
      <w:r w:rsidR="001922E7" w:rsidRPr="00BC6731">
        <w:rPr>
          <w:rFonts w:ascii="Times New Roman" w:hAnsi="Times New Roman"/>
          <w:sz w:val="24"/>
          <w:szCs w:val="24"/>
        </w:rPr>
        <w:t xml:space="preserve"> –</w:t>
      </w:r>
      <w:r w:rsidRPr="00BC6731">
        <w:rPr>
          <w:rFonts w:ascii="Times New Roman" w:hAnsi="Times New Roman"/>
          <w:sz w:val="24"/>
          <w:szCs w:val="24"/>
        </w:rPr>
        <w:t xml:space="preserve"> 415), 2023/2024 (призерів </w:t>
      </w:r>
      <w:r w:rsidR="00323936" w:rsidRPr="00BC6731">
        <w:rPr>
          <w:rFonts w:ascii="Times New Roman" w:hAnsi="Times New Roman"/>
          <w:sz w:val="24"/>
          <w:szCs w:val="24"/>
        </w:rPr>
        <w:t>–</w:t>
      </w:r>
      <w:r w:rsidRPr="00BC6731">
        <w:rPr>
          <w:rFonts w:ascii="Times New Roman" w:hAnsi="Times New Roman"/>
          <w:sz w:val="24"/>
          <w:szCs w:val="24"/>
        </w:rPr>
        <w:t xml:space="preserve"> 437). Учасники НМП, які отримали результати 200 балів хоча би з одного предмета в 2022/2023 (29 випускник), у 2023/2024 (40 випускників).</w:t>
      </w:r>
    </w:p>
    <w:p w14:paraId="5867F7BD" w14:textId="77777777" w:rsidR="00BC1AF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Особлива увага приділялась забезпеченню права на освіту для дітей з числа внутрішньо переміщених осіб. Так у 2023 році у закладах загальної середньої освіти навчалось 1153 учн</w:t>
      </w:r>
      <w:r w:rsidR="00076F2F" w:rsidRPr="00BC6731">
        <w:rPr>
          <w:rFonts w:ascii="Times New Roman" w:hAnsi="Times New Roman"/>
          <w:sz w:val="24"/>
          <w:szCs w:val="24"/>
        </w:rPr>
        <w:t>і</w:t>
      </w:r>
      <w:r w:rsidRPr="00BC6731">
        <w:rPr>
          <w:rFonts w:ascii="Times New Roman" w:hAnsi="Times New Roman"/>
          <w:sz w:val="24"/>
          <w:szCs w:val="24"/>
        </w:rPr>
        <w:t xml:space="preserve"> та 500 дітей перебувало у закладах дошкільної освіти, які переїхали з регіонів у яких ведуться бойові дії. А станом на вересень 2024 року учнів з числа внутрішньо переміщених уже 1524 дитини та 517 у закладах дошкільної освіти.</w:t>
      </w:r>
      <w:r w:rsidR="00A50EF1">
        <w:rPr>
          <w:rFonts w:ascii="Times New Roman" w:hAnsi="Times New Roman"/>
          <w:sz w:val="24"/>
          <w:szCs w:val="24"/>
        </w:rPr>
        <w:t xml:space="preserve"> </w:t>
      </w:r>
    </w:p>
    <w:p w14:paraId="2798052C" w14:textId="77777777" w:rsidR="004D5033" w:rsidRDefault="00BC1AF1" w:rsidP="00BC6731">
      <w:pPr>
        <w:spacing w:after="0"/>
        <w:ind w:firstLine="567"/>
        <w:jc w:val="both"/>
        <w:rPr>
          <w:rFonts w:ascii="Times New Roman" w:hAnsi="Times New Roman"/>
          <w:sz w:val="24"/>
          <w:szCs w:val="24"/>
        </w:rPr>
      </w:pPr>
      <w:r w:rsidRPr="00BC1AF1">
        <w:rPr>
          <w:rFonts w:ascii="Times New Roman" w:hAnsi="Times New Roman"/>
          <w:sz w:val="24"/>
          <w:szCs w:val="24"/>
        </w:rPr>
        <w:t>Прийнято рішення міської ради «Про затвердження Стратегії розвитку інклюзивного середовища Тернопільської міської територіальної громади на 2020-2025 роки», що передбачає відкриття щорічно до 10</w:t>
      </w:r>
      <w:r>
        <w:rPr>
          <w:rFonts w:ascii="Times New Roman" w:hAnsi="Times New Roman"/>
          <w:sz w:val="24"/>
          <w:szCs w:val="24"/>
        </w:rPr>
        <w:t xml:space="preserve"> </w:t>
      </w:r>
      <w:r w:rsidRPr="00BC1AF1">
        <w:rPr>
          <w:rFonts w:ascii="Times New Roman" w:hAnsi="Times New Roman"/>
          <w:sz w:val="24"/>
          <w:szCs w:val="24"/>
        </w:rPr>
        <w:t xml:space="preserve">інклюзивних класів. Протягом 2020-2021 </w:t>
      </w:r>
      <w:r>
        <w:rPr>
          <w:rFonts w:ascii="Times New Roman" w:hAnsi="Times New Roman"/>
          <w:sz w:val="24"/>
          <w:szCs w:val="24"/>
        </w:rPr>
        <w:t>років</w:t>
      </w:r>
      <w:r w:rsidRPr="00BC1AF1">
        <w:rPr>
          <w:rFonts w:ascii="Times New Roman" w:hAnsi="Times New Roman"/>
          <w:sz w:val="24"/>
          <w:szCs w:val="24"/>
        </w:rPr>
        <w:t xml:space="preserve"> було відкрито 15 інклюзивних груп в ДНЗ та 26 класів в загальноосвітніх школах. Протягом 2022 року було відкрито 5 інклюзивних груп в закладах дошкільної освіти та 19</w:t>
      </w:r>
      <w:r>
        <w:rPr>
          <w:rFonts w:ascii="Times New Roman" w:hAnsi="Times New Roman"/>
          <w:sz w:val="24"/>
          <w:szCs w:val="24"/>
        </w:rPr>
        <w:t xml:space="preserve"> </w:t>
      </w:r>
      <w:r w:rsidRPr="00BC1AF1">
        <w:rPr>
          <w:rFonts w:ascii="Times New Roman" w:hAnsi="Times New Roman"/>
          <w:sz w:val="24"/>
          <w:szCs w:val="24"/>
        </w:rPr>
        <w:t>інклюзивних класів у школах. Протягом 2023 року функціонуючі заклади дошкільної освіти було перепрофільовано в інклюзивні (57 груп), інклюзивні класи – 154.</w:t>
      </w:r>
    </w:p>
    <w:p w14:paraId="0E0B37F6" w14:textId="77777777" w:rsidR="00255284" w:rsidRPr="00BC6731" w:rsidRDefault="00E55DDD" w:rsidP="00BC6731">
      <w:pPr>
        <w:spacing w:after="0"/>
        <w:ind w:firstLine="567"/>
        <w:jc w:val="both"/>
        <w:rPr>
          <w:rFonts w:ascii="Times New Roman" w:hAnsi="Times New Roman"/>
          <w:sz w:val="24"/>
          <w:szCs w:val="24"/>
        </w:rPr>
      </w:pPr>
      <w:r w:rsidRPr="00EA79BC">
        <w:rPr>
          <w:rFonts w:ascii="Times New Roman" w:hAnsi="Times New Roman"/>
          <w:sz w:val="24"/>
          <w:szCs w:val="24"/>
        </w:rPr>
        <w:t>Тернопіль одне із семи міст в Україні, що увійшло у 2024 році до глобальної мережі міст, що навчаються ЮНЕСКО (GNLC)</w:t>
      </w:r>
      <w:r>
        <w:rPr>
          <w:rFonts w:ascii="Times New Roman" w:hAnsi="Times New Roman"/>
          <w:sz w:val="24"/>
          <w:szCs w:val="24"/>
        </w:rPr>
        <w:t>.</w:t>
      </w:r>
    </w:p>
    <w:p w14:paraId="5F6E9D13" w14:textId="77777777" w:rsidR="004D5033" w:rsidRPr="00BC6731" w:rsidRDefault="004D5033" w:rsidP="004D5033">
      <w:pPr>
        <w:spacing w:after="0" w:line="240" w:lineRule="auto"/>
        <w:jc w:val="both"/>
        <w:rPr>
          <w:rFonts w:ascii="Times New Roman" w:hAnsi="Times New Roman"/>
          <w:b/>
          <w:sz w:val="24"/>
          <w:szCs w:val="24"/>
        </w:rPr>
      </w:pPr>
    </w:p>
    <w:p w14:paraId="318CD166" w14:textId="77777777"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Охорона здоров’я</w:t>
      </w:r>
      <w:r w:rsidR="00A50EF1">
        <w:rPr>
          <w:rFonts w:ascii="Times New Roman" w:hAnsi="Times New Roman"/>
          <w:b/>
          <w:sz w:val="24"/>
          <w:szCs w:val="24"/>
        </w:rPr>
        <w:t xml:space="preserve"> та фізична культура</w:t>
      </w:r>
    </w:p>
    <w:p w14:paraId="0249F453"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Головною метою дія</w:t>
      </w:r>
      <w:r w:rsidR="00076F2F" w:rsidRPr="00BC6731">
        <w:rPr>
          <w:rFonts w:ascii="Times New Roman" w:hAnsi="Times New Roman"/>
          <w:sz w:val="24"/>
          <w:szCs w:val="24"/>
        </w:rPr>
        <w:t>льності в галузі охорони здоров’я</w:t>
      </w:r>
      <w:r w:rsidRPr="00BC6731">
        <w:rPr>
          <w:rFonts w:ascii="Times New Roman" w:hAnsi="Times New Roman"/>
          <w:sz w:val="24"/>
          <w:szCs w:val="24"/>
        </w:rPr>
        <w:t xml:space="preserve"> Тернопільської </w:t>
      </w:r>
      <w:r w:rsidR="00076F2F" w:rsidRPr="00BC6731">
        <w:rPr>
          <w:rFonts w:ascii="Times New Roman" w:hAnsi="Times New Roman"/>
          <w:sz w:val="24"/>
          <w:szCs w:val="24"/>
        </w:rPr>
        <w:t>громади</w:t>
      </w:r>
      <w:r w:rsidRPr="00BC6731">
        <w:rPr>
          <w:rFonts w:ascii="Times New Roman" w:hAnsi="Times New Roman"/>
          <w:sz w:val="24"/>
          <w:szCs w:val="24"/>
        </w:rPr>
        <w:t xml:space="preserve">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14:paraId="6A2EC574" w14:textId="77777777"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lastRenderedPageBreak/>
        <w:t>Послуги в галузі «Охорона здоров’я» в громаді надають 5 комунальних некомерційних підприємств, а саме: комунальне некомерційне підприємство «Тернопільська міська комунальна лікарня швидкої допомоги», комунальне некомерційне підприємство «Тернопільська комунальна міська лікарня №2», комунальне некомерційне підприємство «Центр первинної медико-санітарної допомоги», комунальне некомерційне підприємство «Тернопільська міська комунальна стоматологічна поліклініка №1», комунальне некомерційне підприємство «Тернопільська стоматологічна поліклініка». На сьогодні, для надання стаціонарної медичної допомоги на території Тернопільської міської громади функціонує 1045 ліжок</w:t>
      </w:r>
      <w:r>
        <w:rPr>
          <w:rFonts w:ascii="Times New Roman" w:hAnsi="Times New Roman"/>
          <w:sz w:val="24"/>
          <w:szCs w:val="24"/>
        </w:rPr>
        <w:t>.</w:t>
      </w:r>
    </w:p>
    <w:p w14:paraId="1F59E0EA" w14:textId="77777777"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В громаді створено єдиний міський електронний медичний простір. Заклади охорони здоров’я комп’ютеризовані, закуплено та встановлено нове серверне обладнання; впроваджено медичні Інформаційні системи «УкрМедСофт» для роботи в е-Неаlth та НСЗУ; весь медичний персонал закладів отримав електронні цифрові підписи (ЕЦП); заклади зареєстровано в електронній системі охорони здоров’я е-Неаlth; укладено договори з НСЗУ.</w:t>
      </w:r>
    </w:p>
    <w:p w14:paraId="56163F75"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базі </w:t>
      </w:r>
      <w:r w:rsidR="00137DDF">
        <w:rPr>
          <w:rFonts w:ascii="Times New Roman" w:hAnsi="Times New Roman"/>
          <w:sz w:val="24"/>
          <w:szCs w:val="24"/>
        </w:rPr>
        <w:t xml:space="preserve">закладів охорони здоров’я </w:t>
      </w:r>
      <w:r w:rsidRPr="00BC6731">
        <w:rPr>
          <w:rFonts w:ascii="Times New Roman" w:hAnsi="Times New Roman"/>
          <w:sz w:val="24"/>
          <w:szCs w:val="24"/>
        </w:rPr>
        <w:t>надавалася реабілітаційна допомога: ортопедична, нейрореабілітація, кардіо-респіраторна, реабілітація в стаціонарних та амбулаторних умовах (фізична реабілітація та ерготерапія, психологічна підтримка) як жителям громади, так і військовослужбовцям ЗСУ. За 2023 рік проведено лікування 1407 військовослужбовцям.</w:t>
      </w:r>
    </w:p>
    <w:p w14:paraId="2E8D4C2A" w14:textId="77777777" w:rsidR="004D5033" w:rsidRPr="00BC6731" w:rsidRDefault="004D5033" w:rsidP="00BC6731">
      <w:pPr>
        <w:spacing w:after="0"/>
        <w:ind w:firstLine="567"/>
        <w:jc w:val="both"/>
        <w:rPr>
          <w:rFonts w:ascii="Times New Roman" w:hAnsi="Times New Roman"/>
          <w:sz w:val="24"/>
          <w:szCs w:val="24"/>
        </w:rPr>
      </w:pPr>
      <w:r w:rsidRPr="00BC6731">
        <w:rPr>
          <w:rStyle w:val="60"/>
          <w:b w:val="0"/>
          <w:bCs w:val="0"/>
        </w:rPr>
        <w:t>Відповідно до Закону України «Про реабілітацію у сфері охорони здоров’я України», плану</w:t>
      </w:r>
      <w:r w:rsidR="005F4CCC" w:rsidRPr="00BC6731">
        <w:rPr>
          <w:rStyle w:val="60"/>
          <w:b w:val="0"/>
          <w:bCs w:val="0"/>
        </w:rPr>
        <w:t xml:space="preserve"> </w:t>
      </w:r>
      <w:r w:rsidRPr="00BC6731">
        <w:rPr>
          <w:rStyle w:val="60"/>
          <w:b w:val="0"/>
          <w:bCs w:val="0"/>
        </w:rPr>
        <w:t>заходів з реалізації Національної стратегії із створення безбар’єрного простору в Україні на період до 2030 року, затвердженої розпорядженням Кабінету Міністрів України від 14 квітня 2021 року № 366-р, в громаді вжиті заходи з впровадження сучасної системи надання реабілітаційних</w:t>
      </w:r>
      <w:r w:rsidRPr="00BC6731">
        <w:rPr>
          <w:rFonts w:ascii="Times New Roman" w:hAnsi="Times New Roman"/>
          <w:sz w:val="24"/>
          <w:szCs w:val="24"/>
        </w:rPr>
        <w:t xml:space="preserve"> послуг на засадах доказової медицини. </w:t>
      </w:r>
    </w:p>
    <w:p w14:paraId="7DAFA6DE"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Реабілітаційні послуги у закладах охорони здоров’я надаються відповідно до укладених з Національною службою здоров’я України договорів про медичне обслуговування населення за програмою медичних гарантій. </w:t>
      </w:r>
    </w:p>
    <w:p w14:paraId="56A19B04" w14:textId="77777777" w:rsidR="00BC1AF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У рамках</w:t>
      </w:r>
      <w:r w:rsidR="002E1C0E" w:rsidRPr="00BC6731">
        <w:rPr>
          <w:rFonts w:ascii="Times New Roman" w:hAnsi="Times New Roman"/>
          <w:sz w:val="24"/>
          <w:szCs w:val="24"/>
        </w:rPr>
        <w:t xml:space="preserve"> роботи закладів охорони здоров’я</w:t>
      </w:r>
      <w:r w:rsidRPr="00BC6731">
        <w:rPr>
          <w:rFonts w:ascii="Times New Roman" w:hAnsi="Times New Roman"/>
          <w:sz w:val="24"/>
          <w:szCs w:val="24"/>
        </w:rPr>
        <w:t xml:space="preserve"> в умовах воєнного стану, аварійних відключень електроенергії передбачено впровадження сучасних норм, енергоефективності, інклюзії тощо. На теперішній час </w:t>
      </w:r>
      <w:r w:rsidR="002E1C0E" w:rsidRPr="00BC6731">
        <w:rPr>
          <w:rFonts w:ascii="Times New Roman" w:hAnsi="Times New Roman"/>
          <w:sz w:val="24"/>
          <w:szCs w:val="24"/>
        </w:rPr>
        <w:t xml:space="preserve">в </w:t>
      </w:r>
      <w:r w:rsidRPr="00BC6731">
        <w:rPr>
          <w:rFonts w:ascii="Times New Roman" w:hAnsi="Times New Roman"/>
          <w:sz w:val="24"/>
          <w:szCs w:val="24"/>
        </w:rPr>
        <w:t>закладах охорони здоров’я вже у наявності понад 25 генераторів, що забезпечуватиме необхідний рівень альтернативного живлення у критичних ситуаціях, заклади забезпечені альтернативним водопостачанням.</w:t>
      </w:r>
    </w:p>
    <w:p w14:paraId="10C4D8C6" w14:textId="77777777" w:rsidR="00BC1AF1" w:rsidRPr="00BC1AF1" w:rsidRDefault="00BC1AF1" w:rsidP="00BC1AF1">
      <w:pPr>
        <w:spacing w:after="0"/>
        <w:ind w:firstLine="567"/>
        <w:jc w:val="both"/>
      </w:pPr>
      <w:r>
        <w:rPr>
          <w:rFonts w:ascii="Times New Roman" w:hAnsi="Times New Roman"/>
          <w:sz w:val="24"/>
          <w:szCs w:val="24"/>
        </w:rPr>
        <w:t>П</w:t>
      </w:r>
      <w:r w:rsidRPr="00BC1AF1">
        <w:rPr>
          <w:rFonts w:ascii="Times New Roman" w:hAnsi="Times New Roman"/>
          <w:sz w:val="24"/>
          <w:szCs w:val="24"/>
        </w:rPr>
        <w:t>роведено капітальні ремонти та реконструкції в</w:t>
      </w:r>
      <w:r>
        <w:rPr>
          <w:rFonts w:ascii="Times New Roman" w:hAnsi="Times New Roman"/>
          <w:sz w:val="24"/>
          <w:szCs w:val="24"/>
        </w:rPr>
        <w:t xml:space="preserve"> ряді закладів охорони здоров’я</w:t>
      </w:r>
      <w:r w:rsidRPr="00BC1AF1">
        <w:rPr>
          <w:rFonts w:ascii="Times New Roman" w:hAnsi="Times New Roman"/>
          <w:sz w:val="24"/>
          <w:szCs w:val="24"/>
        </w:rPr>
        <w:t>, придбано нове обладнання для лікарень</w:t>
      </w:r>
      <w:r w:rsidRPr="00BC1AF1">
        <w:t>.</w:t>
      </w:r>
    </w:p>
    <w:p w14:paraId="6ABCE21E" w14:textId="77777777"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Для систематичних занять фізичною культурою і спортом в громаді є відповідна матеріально-спортивна база: стадіон з трибунами на 15 000 місць; 119 спортивних майданчиків; 11 тенісних кортів; 8 футбольних полів; 5 стрілецьких тирів; 4 криті плавальні басейни; 65 спортивних залів; 26 майданчиків з тренажерним обладнанням; 111 приміщень для фізкультурно-оздоровчих занять та 2 веслувально-спортивні бази.</w:t>
      </w:r>
    </w:p>
    <w:p w14:paraId="6B3B8FF5" w14:textId="77777777" w:rsidR="004D5033" w:rsidRPr="00BC673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 xml:space="preserve">Недоліками є недостатня сучасність ряду споруд для занять спортом, у т. ч. для осіб з інвалідністю. Тому громада працює в напрямку подальшого розвитку спортивної інфраструктури. </w:t>
      </w:r>
      <w:r w:rsidR="00137DDF">
        <w:rPr>
          <w:rFonts w:ascii="Times New Roman" w:hAnsi="Times New Roman"/>
          <w:sz w:val="24"/>
          <w:szCs w:val="24"/>
        </w:rPr>
        <w:t>П</w:t>
      </w:r>
      <w:r w:rsidRPr="00BC1AF1">
        <w:rPr>
          <w:rFonts w:ascii="Times New Roman" w:hAnsi="Times New Roman"/>
          <w:sz w:val="24"/>
          <w:szCs w:val="24"/>
        </w:rPr>
        <w:t>роведено капітальні ремонти в ряді спортивних закладів та на спортивних майданчиках, придбано обладнання для дитяче-юнацьких спортивних шкіл тощо</w:t>
      </w:r>
      <w:r>
        <w:rPr>
          <w:rFonts w:ascii="Times New Roman" w:hAnsi="Times New Roman"/>
          <w:sz w:val="24"/>
          <w:szCs w:val="24"/>
        </w:rPr>
        <w:t>.</w:t>
      </w:r>
    </w:p>
    <w:p w14:paraId="670E9BE5" w14:textId="77777777" w:rsidR="00BC1AF1" w:rsidRDefault="00BC1AF1" w:rsidP="004D5033">
      <w:pPr>
        <w:spacing w:after="0" w:line="240" w:lineRule="auto"/>
        <w:jc w:val="both"/>
        <w:rPr>
          <w:rFonts w:ascii="Times New Roman" w:hAnsi="Times New Roman"/>
          <w:sz w:val="24"/>
          <w:szCs w:val="24"/>
        </w:rPr>
      </w:pPr>
    </w:p>
    <w:p w14:paraId="367F7DA1" w14:textId="77777777"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Культура та дозвілля.</w:t>
      </w:r>
    </w:p>
    <w:p w14:paraId="5403505F"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До мере</w:t>
      </w:r>
      <w:r w:rsidR="002E1C0E" w:rsidRPr="00BC6731">
        <w:rPr>
          <w:rFonts w:ascii="Times New Roman" w:hAnsi="Times New Roman"/>
          <w:sz w:val="24"/>
          <w:szCs w:val="24"/>
        </w:rPr>
        <w:t>жі закладів культури належать: к</w:t>
      </w:r>
      <w:r w:rsidRPr="00BC6731">
        <w:rPr>
          <w:rFonts w:ascii="Times New Roman" w:hAnsi="Times New Roman"/>
          <w:sz w:val="24"/>
          <w:szCs w:val="24"/>
        </w:rPr>
        <w:t xml:space="preserve">омунальне підприємство «Тернопільська кінокомісія», </w:t>
      </w:r>
      <w:r w:rsidR="002E1C0E" w:rsidRPr="00BC6731">
        <w:rPr>
          <w:rFonts w:ascii="Times New Roman" w:hAnsi="Times New Roman"/>
          <w:sz w:val="24"/>
          <w:szCs w:val="24"/>
        </w:rPr>
        <w:t>к</w:t>
      </w:r>
      <w:r w:rsidRPr="00BC6731">
        <w:rPr>
          <w:rFonts w:ascii="Times New Roman" w:hAnsi="Times New Roman"/>
          <w:sz w:val="24"/>
          <w:szCs w:val="24"/>
        </w:rPr>
        <w:t xml:space="preserve">омунальна установа Тернопільський міський Палац культури «Березіль» імені </w:t>
      </w:r>
      <w:r w:rsidRPr="00BC6731">
        <w:rPr>
          <w:rFonts w:ascii="Times New Roman" w:hAnsi="Times New Roman"/>
          <w:sz w:val="24"/>
          <w:szCs w:val="24"/>
        </w:rPr>
        <w:lastRenderedPageBreak/>
        <w:t xml:space="preserve">Леся Курбаса, </w:t>
      </w:r>
      <w:r w:rsidR="002E1C0E" w:rsidRPr="00BC6731">
        <w:rPr>
          <w:rFonts w:ascii="Times New Roman" w:hAnsi="Times New Roman"/>
          <w:sz w:val="24"/>
          <w:szCs w:val="24"/>
        </w:rPr>
        <w:t>Тернопільська музична школа №1 імені Василя Барвінського,</w:t>
      </w:r>
      <w:r w:rsidR="00AD05BE" w:rsidRPr="00BC6731">
        <w:rPr>
          <w:rFonts w:ascii="Times New Roman" w:hAnsi="Times New Roman"/>
          <w:sz w:val="24"/>
          <w:szCs w:val="24"/>
        </w:rPr>
        <w:t xml:space="preserve"> </w:t>
      </w:r>
      <w:r w:rsidRPr="00BC6731">
        <w:rPr>
          <w:rFonts w:ascii="Times New Roman" w:hAnsi="Times New Roman"/>
          <w:sz w:val="24"/>
          <w:szCs w:val="24"/>
        </w:rPr>
        <w:t>Тернопільська музична школа №2 імені Михайла Вербицького, Тернопільська художня школа імені Михайла Бойчука, Тернопільський муніципальний духовий оркестр «Оркестра Волі», Муніципальний Галицький камерний оркестр; Будинок культури «Пронятин» (6 – клубів-філій, 2 – будинки культури); Будинок культури «Кутківці» (2 – клуби-філії); Тернопільська міська централізована бібліотечна система (Центральна міська бібліотека, центральна дитяча бібліотека, 6 – бібліотек-філій для дорослих, 4 – бібліотеки-філії для дітей, 7 – бібліотек-філій в селах громади). В місті знаходиться 5 пам’яток архітектури національного значення.</w:t>
      </w:r>
    </w:p>
    <w:p w14:paraId="1E2F1FE9" w14:textId="77777777" w:rsidR="004D5033" w:rsidRPr="00BC6731" w:rsidRDefault="004D5033"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rPr>
        <w:t>Протягом 2023 року збільшилась кількість осіб, які відвідали культурно-масові заходи</w:t>
      </w:r>
      <w:r w:rsidR="002E1C0E" w:rsidRPr="00BC6731">
        <w:rPr>
          <w:rFonts w:ascii="Times New Roman" w:hAnsi="Times New Roman"/>
          <w:sz w:val="24"/>
          <w:szCs w:val="24"/>
        </w:rPr>
        <w:t>.</w:t>
      </w:r>
    </w:p>
    <w:p w14:paraId="10E7E77E" w14:textId="77777777" w:rsidR="004D5033" w:rsidRPr="00BC6731" w:rsidRDefault="004D5033" w:rsidP="00BC6731">
      <w:pPr>
        <w:spacing w:after="0"/>
        <w:ind w:firstLine="567"/>
        <w:jc w:val="both"/>
        <w:rPr>
          <w:rFonts w:ascii="Times New Roman" w:hAnsi="Times New Roman"/>
          <w:b/>
          <w:sz w:val="24"/>
          <w:szCs w:val="24"/>
        </w:rPr>
      </w:pPr>
      <w:r w:rsidRPr="00BC6731">
        <w:rPr>
          <w:rFonts w:ascii="Times New Roman" w:hAnsi="Times New Roman"/>
          <w:sz w:val="24"/>
          <w:szCs w:val="24"/>
        </w:rPr>
        <w:t>У 2023 році проведено 75 майстер-класів з різних видів мистецтва і художніх технік для близько 1350 дітей шкільного, дошкільного віку та їх батьків (з них понад 300 осіб внутрішньо переміщених осіб). Організовано 4 фестивалі, 1 міський та 3 обласних конкурси, 75 екскурсій, відкрито 40 виставок</w:t>
      </w:r>
    </w:p>
    <w:p w14:paraId="2BA888F1"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Створено відповідні умови для безбар’єрного простору, а саме: встановлено пандус в Будинку культури «Пронятин», бібліотека-філія №5 для дітей. Доукомплектовані укриття в музичних школах, Палаці культури «Березіль» ім. Л. Курбаса.</w:t>
      </w:r>
    </w:p>
    <w:p w14:paraId="7B9A59EB"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Забезпечено безкоштовним навчанням пільгові категорії батьки яких є учасниками бойових дій на території АТО</w:t>
      </w:r>
      <w:r w:rsidR="00676D2D">
        <w:rPr>
          <w:rFonts w:ascii="Times New Roman" w:hAnsi="Times New Roman"/>
          <w:sz w:val="24"/>
          <w:szCs w:val="24"/>
        </w:rPr>
        <w:t>/</w:t>
      </w:r>
      <w:r w:rsidRPr="00BC6731">
        <w:rPr>
          <w:rFonts w:ascii="Times New Roman" w:hAnsi="Times New Roman"/>
          <w:sz w:val="24"/>
          <w:szCs w:val="24"/>
        </w:rPr>
        <w:t xml:space="preserve">ООС та брали участь в обороні країни у зв’язку з військовою агресією російської федерації проти України. </w:t>
      </w:r>
    </w:p>
    <w:p w14:paraId="6B787A70" w14:textId="77777777" w:rsidR="004D5033" w:rsidRPr="00BC6731" w:rsidRDefault="00137DDF" w:rsidP="00BC6731">
      <w:pPr>
        <w:spacing w:after="0"/>
        <w:ind w:firstLine="567"/>
        <w:jc w:val="both"/>
        <w:rPr>
          <w:rFonts w:ascii="Times New Roman" w:hAnsi="Times New Roman"/>
          <w:sz w:val="24"/>
          <w:szCs w:val="24"/>
        </w:rPr>
      </w:pPr>
      <w:r>
        <w:rPr>
          <w:rFonts w:ascii="Times New Roman" w:hAnsi="Times New Roman"/>
          <w:sz w:val="24"/>
          <w:szCs w:val="24"/>
        </w:rPr>
        <w:t>П</w:t>
      </w:r>
      <w:r w:rsidR="004D5033" w:rsidRPr="00BC6731">
        <w:rPr>
          <w:rFonts w:ascii="Times New Roman" w:hAnsi="Times New Roman"/>
          <w:sz w:val="24"/>
          <w:szCs w:val="24"/>
        </w:rPr>
        <w:t>роведено модернізацію матеріально-технічної бази закладів культури, а саме, капітальні ремонти: з усунення аварійності стелі, підлоги Тернопільської художньої школи імені Михайла Бойчука; аварійних сходів та фасаду бібліотеки-філії № 5 для дітей; аварійної електропроводки Центральної дитячої бібліотеки, системи опалення Тернопільської художньої школи імені Михайла Бойчука; аварійної системи опалення Тернопільської музичної школи №2 ім. Михайла Вербицького.</w:t>
      </w:r>
    </w:p>
    <w:p w14:paraId="07FE1473"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Здійснено ряд поточних ремонтів (ремонти класів, балконів, фасадів, сходів, сцени, стелі, підлоги, читального залу, пожежної сигналізації. Проведено заміну дверей, обробку дерев’яних конструкцій вогнетривкими засобами тощо).</w:t>
      </w:r>
    </w:p>
    <w:p w14:paraId="396339B3" w14:textId="77777777" w:rsidR="004D5033" w:rsidRDefault="00137DDF" w:rsidP="00BC6731">
      <w:pPr>
        <w:spacing w:after="0"/>
        <w:ind w:firstLine="567"/>
        <w:jc w:val="both"/>
        <w:rPr>
          <w:rFonts w:ascii="Times New Roman" w:hAnsi="Times New Roman"/>
          <w:sz w:val="24"/>
          <w:szCs w:val="24"/>
        </w:rPr>
      </w:pPr>
      <w:r>
        <w:rPr>
          <w:rFonts w:ascii="Times New Roman" w:hAnsi="Times New Roman"/>
          <w:sz w:val="24"/>
          <w:szCs w:val="24"/>
        </w:rPr>
        <w:t>П</w:t>
      </w:r>
      <w:r w:rsidR="004D5033" w:rsidRPr="00BC6731">
        <w:rPr>
          <w:rFonts w:ascii="Times New Roman" w:hAnsi="Times New Roman"/>
          <w:sz w:val="24"/>
          <w:szCs w:val="24"/>
        </w:rPr>
        <w:t>ридбано музичні, художні інструменти</w:t>
      </w:r>
      <w:r w:rsidR="00BC1AF1">
        <w:rPr>
          <w:rFonts w:ascii="Times New Roman" w:hAnsi="Times New Roman"/>
          <w:sz w:val="24"/>
          <w:szCs w:val="24"/>
        </w:rPr>
        <w:t xml:space="preserve">, комп’ютерне обладнання, книги. </w:t>
      </w:r>
      <w:r w:rsidR="004D5033" w:rsidRPr="00BC6731">
        <w:rPr>
          <w:rFonts w:ascii="Times New Roman" w:hAnsi="Times New Roman"/>
          <w:sz w:val="24"/>
          <w:szCs w:val="24"/>
        </w:rPr>
        <w:t>Також, реалізовано реставрацію фасадів і даху пам’ятки архітектури 17 ст. Церкви Різдва Христового (охор. №636) по вул. Руській, 22.</w:t>
      </w:r>
    </w:p>
    <w:p w14:paraId="2EA94B2A" w14:textId="77777777" w:rsidR="00AD05BE" w:rsidRPr="00BC1AF1" w:rsidRDefault="00AD05BE" w:rsidP="00BC1AF1">
      <w:pPr>
        <w:spacing w:after="0"/>
        <w:ind w:firstLine="567"/>
        <w:jc w:val="both"/>
        <w:rPr>
          <w:rFonts w:ascii="Times New Roman" w:hAnsi="Times New Roman"/>
          <w:sz w:val="24"/>
          <w:szCs w:val="24"/>
        </w:rPr>
      </w:pPr>
    </w:p>
    <w:p w14:paraId="2FB55A82" w14:textId="77777777" w:rsidR="004D5033" w:rsidRPr="00BC6731" w:rsidRDefault="00C20E9D"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Бюджетно-фінансова політика</w:t>
      </w:r>
    </w:p>
    <w:p w14:paraId="5B5DF54E" w14:textId="77777777"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Бюджетна політика громади ґрунтується на нормах Податкового і Бюджетного кодексів України, інших законодавчих актів. У звітному періоді робота виконавчих органів міської ради спрямовувалась на забезпечення всіма учасниками бюджетного процесу виконання запланованих показників надходжень доходів до бюджету громади та вимог податкового законодавства, підвищення ефективності, оптимізацію раціонального використання бюджетних коштів. </w:t>
      </w:r>
    </w:p>
    <w:p w14:paraId="3E98A780" w14:textId="77777777"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Незважаючи на виклики, зумовлені воєнним станом та змінами в законодавстві, насамперед, вилучення з 01.10.2023 року з доходів бюджет</w:t>
      </w:r>
      <w:r w:rsidR="007962D3">
        <w:rPr>
          <w:rFonts w:ascii="Times New Roman" w:hAnsi="Times New Roman"/>
          <w:sz w:val="24"/>
          <w:szCs w:val="24"/>
        </w:rPr>
        <w:t>у громади</w:t>
      </w:r>
      <w:r w:rsidRPr="00BC6731">
        <w:rPr>
          <w:rFonts w:ascii="Times New Roman" w:hAnsi="Times New Roman"/>
          <w:sz w:val="24"/>
          <w:szCs w:val="24"/>
        </w:rPr>
        <w:t xml:space="preserve"> ПДФО з військовослужбовців, дохідна база бюджету Тернопільської міської територіальної громади у цілому характеризувалась зростанням, що дозволило спрямовувати акумульовані кошти на фінансування галузей економіки громади, чим забезпечити її життєдіяльність в умовах війни.</w:t>
      </w:r>
    </w:p>
    <w:p w14:paraId="015E9E23" w14:textId="77777777"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Так</w:t>
      </w:r>
      <w:r w:rsidRPr="00BC6731">
        <w:rPr>
          <w:rFonts w:ascii="Times New Roman" w:hAnsi="Times New Roman"/>
          <w:sz w:val="24"/>
          <w:szCs w:val="24"/>
          <w:lang w:eastAsia="ar-SA"/>
        </w:rPr>
        <w:t xml:space="preserve">, </w:t>
      </w:r>
      <w:r w:rsidRPr="00BC6731">
        <w:rPr>
          <w:rFonts w:ascii="Times New Roman" w:hAnsi="Times New Roman"/>
          <w:sz w:val="24"/>
          <w:szCs w:val="24"/>
        </w:rPr>
        <w:t xml:space="preserve">за 2023 рік до бюджету громади надійшло 3 676,8 млн. грн доходів, з яких до загального фонду – 3 465,5 млн. грн та до спеціального фонду – 211,3 млн. грн. По власних </w:t>
      </w:r>
      <w:r w:rsidRPr="00BC6731">
        <w:rPr>
          <w:rFonts w:ascii="Times New Roman" w:hAnsi="Times New Roman"/>
          <w:sz w:val="24"/>
          <w:szCs w:val="24"/>
        </w:rPr>
        <w:lastRenderedPageBreak/>
        <w:t xml:space="preserve">доходах (без врахування міжбюджетних трансфертів) надійшло 3 099,6 млн. грн., що перевищило факт минулого року на 19,4%. </w:t>
      </w:r>
    </w:p>
    <w:p w14:paraId="25E566E1" w14:textId="77777777" w:rsidR="008D74A0"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У структурі загального фонду домінували податки, збори та інші власні доходи – 2 891,4 тис. грн. </w:t>
      </w:r>
      <w:r w:rsidR="008D74A0" w:rsidRPr="00BC6731">
        <w:rPr>
          <w:rFonts w:ascii="Times New Roman" w:hAnsi="Times New Roman"/>
          <w:sz w:val="24"/>
          <w:szCs w:val="24"/>
        </w:rPr>
        <w:t>(</w:t>
      </w:r>
      <w:r w:rsidRPr="00BC6731">
        <w:rPr>
          <w:rFonts w:ascii="Times New Roman" w:hAnsi="Times New Roman"/>
          <w:sz w:val="24"/>
          <w:szCs w:val="24"/>
        </w:rPr>
        <w:t>83,4%</w:t>
      </w:r>
      <w:r w:rsidR="008D74A0" w:rsidRPr="00BC6731">
        <w:rPr>
          <w:rFonts w:ascii="Times New Roman" w:hAnsi="Times New Roman"/>
          <w:sz w:val="24"/>
          <w:szCs w:val="24"/>
        </w:rPr>
        <w:t>)</w:t>
      </w:r>
      <w:r w:rsidRPr="00BC6731">
        <w:rPr>
          <w:rFonts w:ascii="Times New Roman" w:hAnsi="Times New Roman"/>
          <w:sz w:val="24"/>
          <w:szCs w:val="24"/>
        </w:rPr>
        <w:t xml:space="preserve">, тоді як міжбюджетні трансферти становили 574,1 млн. грн. </w:t>
      </w:r>
      <w:r w:rsidR="008D74A0" w:rsidRPr="00BC6731">
        <w:rPr>
          <w:rFonts w:ascii="Times New Roman" w:hAnsi="Times New Roman"/>
          <w:sz w:val="24"/>
          <w:szCs w:val="24"/>
        </w:rPr>
        <w:t>(</w:t>
      </w:r>
      <w:r w:rsidRPr="00BC6731">
        <w:rPr>
          <w:rFonts w:ascii="Times New Roman" w:hAnsi="Times New Roman"/>
          <w:sz w:val="24"/>
          <w:szCs w:val="24"/>
        </w:rPr>
        <w:t>16,6%</w:t>
      </w:r>
      <w:r w:rsidR="008D74A0" w:rsidRPr="00BC6731">
        <w:rPr>
          <w:rFonts w:ascii="Times New Roman" w:hAnsi="Times New Roman"/>
          <w:sz w:val="24"/>
          <w:szCs w:val="24"/>
        </w:rPr>
        <w:t>)</w:t>
      </w:r>
      <w:r w:rsidRPr="00BC6731">
        <w:rPr>
          <w:rFonts w:ascii="Times New Roman" w:hAnsi="Times New Roman"/>
          <w:sz w:val="24"/>
          <w:szCs w:val="24"/>
        </w:rPr>
        <w:t xml:space="preserve">. </w:t>
      </w:r>
    </w:p>
    <w:p w14:paraId="6CA88820" w14:textId="77777777" w:rsidR="00C20E9D" w:rsidRPr="00BC6731" w:rsidRDefault="008D74A0"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Найвагомішим джерелом наповнення бюджету громади залишається податок та збір на доходи фізичних осіб, його частка в загальному обсязі власних надходжень становить </w:t>
      </w:r>
      <w:r w:rsidR="00C20E9D" w:rsidRPr="00BC6731">
        <w:rPr>
          <w:rFonts w:ascii="Times New Roman" w:hAnsi="Times New Roman"/>
          <w:sz w:val="24"/>
          <w:szCs w:val="24"/>
        </w:rPr>
        <w:t>67,6%.</w:t>
      </w:r>
    </w:p>
    <w:p w14:paraId="187B166C" w14:textId="77777777"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Кошти, які надійшли до бюджету громади за </w:t>
      </w:r>
      <w:r w:rsidR="008D74A0" w:rsidRPr="00BC6731">
        <w:rPr>
          <w:rFonts w:ascii="Times New Roman" w:hAnsi="Times New Roman"/>
          <w:sz w:val="24"/>
          <w:szCs w:val="24"/>
        </w:rPr>
        <w:t>2</w:t>
      </w:r>
      <w:r w:rsidRPr="00BC6731">
        <w:rPr>
          <w:rFonts w:ascii="Times New Roman" w:hAnsi="Times New Roman"/>
          <w:sz w:val="24"/>
          <w:szCs w:val="24"/>
        </w:rPr>
        <w:t>023 рік, дали можливість в цілому забезпечити виконання видаткової частини бюджету до річного плану на 89,1</w:t>
      </w:r>
      <w:r w:rsidR="008D74A0" w:rsidRPr="00BC6731">
        <w:rPr>
          <w:rFonts w:ascii="Times New Roman" w:hAnsi="Times New Roman"/>
          <w:sz w:val="24"/>
          <w:szCs w:val="24"/>
        </w:rPr>
        <w:t>%</w:t>
      </w:r>
      <w:r w:rsidRPr="00BC6731">
        <w:rPr>
          <w:rFonts w:ascii="Times New Roman" w:hAnsi="Times New Roman"/>
          <w:sz w:val="24"/>
          <w:szCs w:val="24"/>
        </w:rPr>
        <w:t xml:space="preserve"> та спрямувати на фінансування галузей – 3 787,0 млн.</w:t>
      </w:r>
      <w:r w:rsidR="001F4E57" w:rsidRPr="00BC6731">
        <w:rPr>
          <w:rFonts w:ascii="Times New Roman" w:hAnsi="Times New Roman"/>
          <w:sz w:val="24"/>
          <w:szCs w:val="24"/>
        </w:rPr>
        <w:t xml:space="preserve"> </w:t>
      </w:r>
      <w:r w:rsidRPr="00BC6731">
        <w:rPr>
          <w:rFonts w:ascii="Times New Roman" w:hAnsi="Times New Roman"/>
          <w:sz w:val="24"/>
          <w:szCs w:val="24"/>
        </w:rPr>
        <w:t>грн</w:t>
      </w:r>
      <w:r w:rsidR="00B1781E" w:rsidRPr="00BC6731">
        <w:rPr>
          <w:rFonts w:ascii="Times New Roman" w:hAnsi="Times New Roman"/>
          <w:sz w:val="24"/>
          <w:szCs w:val="24"/>
        </w:rPr>
        <w:t>.</w:t>
      </w:r>
      <w:r w:rsidRPr="00BC6731">
        <w:rPr>
          <w:rFonts w:ascii="Times New Roman" w:hAnsi="Times New Roman"/>
          <w:sz w:val="24"/>
          <w:szCs w:val="24"/>
        </w:rPr>
        <w:t>, в тому числі по загальному фонду – 3 114,2 млн. грн і по спеціальному – 672,8 млн. грн.</w:t>
      </w:r>
    </w:p>
    <w:p w14:paraId="4517E08F" w14:textId="77777777"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За рахунок отриманих коштів профінансовано заклади освіти, охорони здоров’я</w:t>
      </w:r>
      <w:r w:rsidR="008D74A0" w:rsidRPr="00BC6731">
        <w:rPr>
          <w:rFonts w:ascii="Times New Roman" w:hAnsi="Times New Roman"/>
          <w:sz w:val="24"/>
          <w:szCs w:val="24"/>
        </w:rPr>
        <w:t>,</w:t>
      </w:r>
      <w:r w:rsidRPr="00BC6731">
        <w:rPr>
          <w:rFonts w:ascii="Times New Roman" w:hAnsi="Times New Roman"/>
          <w:sz w:val="24"/>
          <w:szCs w:val="24"/>
        </w:rPr>
        <w:t xml:space="preserve"> культури, соціального захисту, на утримання житлово-комунального господарства, фізичну культуру і</w:t>
      </w:r>
      <w:r w:rsidR="008D74A0" w:rsidRPr="00BC6731">
        <w:rPr>
          <w:rFonts w:ascii="Times New Roman" w:hAnsi="Times New Roman"/>
          <w:sz w:val="24"/>
          <w:szCs w:val="24"/>
        </w:rPr>
        <w:t xml:space="preserve"> спорт</w:t>
      </w:r>
      <w:r w:rsidRPr="00BC6731">
        <w:rPr>
          <w:rFonts w:ascii="Times New Roman" w:hAnsi="Times New Roman"/>
          <w:sz w:val="24"/>
          <w:szCs w:val="24"/>
        </w:rPr>
        <w:t>. Проведено виплату заробітної плати з нарахуваннями працівникам бюджетних установ та здійснено оплату комунальних послуг та спожитих у звітному періоді енергоносіїв.</w:t>
      </w:r>
    </w:p>
    <w:p w14:paraId="400EB80C" w14:textId="77777777" w:rsidR="00901AD2" w:rsidRPr="00BC6731" w:rsidRDefault="00901AD2" w:rsidP="00BC6731">
      <w:pPr>
        <w:spacing w:after="0"/>
        <w:ind w:firstLine="567"/>
        <w:jc w:val="both"/>
        <w:rPr>
          <w:rFonts w:ascii="Times New Roman" w:hAnsi="Times New Roman"/>
          <w:sz w:val="24"/>
          <w:szCs w:val="24"/>
        </w:rPr>
      </w:pPr>
      <w:r w:rsidRPr="00BC6731">
        <w:rPr>
          <w:rFonts w:ascii="Times New Roman" w:hAnsi="Times New Roman"/>
          <w:sz w:val="24"/>
          <w:szCs w:val="24"/>
        </w:rPr>
        <w:t>Керуючись ст. 28 Закону України «Про місцеве самоврядування в Україні», ст.78 Бюджетного кодексу України та на виконання розпорядження начальника обласної військової адміністрації «Про заходи щодо наповнення місцевих бюджетів та ефективного використання бюджетних коштів у 2023 році», з метою забезпечення збільшення надходжень до бюджету Тернопільської міської територіальної громади та економного і раціонального використання коштів бюджету громади прийнято розпорядження міського голови Тернопільської  міської ради «Про затвердження Заходів щодо наповнення бюджету Тернопільської міської територіальної громади та ефективного використання бюджетних коштів у 2023 році», бюджетними установами міста проведені заходи і зекономлено коштів в сумі 61,2 млн. грн.</w:t>
      </w:r>
    </w:p>
    <w:p w14:paraId="0FB785FF" w14:textId="77777777" w:rsidR="00B1781E" w:rsidRPr="00BC6731" w:rsidRDefault="00B1781E" w:rsidP="004D5033">
      <w:pPr>
        <w:spacing w:after="0" w:line="240" w:lineRule="auto"/>
        <w:contextualSpacing/>
        <w:jc w:val="both"/>
        <w:rPr>
          <w:rFonts w:ascii="Times New Roman" w:hAnsi="Times New Roman"/>
          <w:b/>
          <w:color w:val="000000"/>
          <w:sz w:val="24"/>
          <w:szCs w:val="24"/>
        </w:rPr>
      </w:pPr>
    </w:p>
    <w:p w14:paraId="0E9C2EC1" w14:textId="77777777" w:rsidR="004D5033" w:rsidRPr="00BC6731" w:rsidRDefault="004D5033" w:rsidP="004D5033">
      <w:pPr>
        <w:spacing w:after="0" w:line="240" w:lineRule="auto"/>
        <w:contextualSpacing/>
        <w:jc w:val="both"/>
        <w:rPr>
          <w:rFonts w:ascii="Times New Roman" w:hAnsi="Times New Roman"/>
          <w:b/>
          <w:color w:val="000000"/>
          <w:sz w:val="24"/>
          <w:szCs w:val="24"/>
        </w:rPr>
      </w:pPr>
      <w:r w:rsidRPr="00BC6731">
        <w:rPr>
          <w:rFonts w:ascii="Times New Roman" w:hAnsi="Times New Roman"/>
          <w:b/>
          <w:color w:val="000000"/>
          <w:sz w:val="24"/>
          <w:szCs w:val="24"/>
        </w:rPr>
        <w:t>Природно-географічний потенціал та екологічний стан громади.</w:t>
      </w:r>
    </w:p>
    <w:p w14:paraId="18BA4E8C" w14:textId="77777777" w:rsidR="00F154BA" w:rsidRPr="00BC6731" w:rsidRDefault="00F154BA" w:rsidP="00BC6731">
      <w:pPr>
        <w:pStyle w:val="a4"/>
        <w:shd w:val="clear" w:color="auto" w:fill="FFFFFF"/>
        <w:spacing w:before="0" w:beforeAutospacing="0" w:after="0" w:afterAutospacing="0" w:line="276" w:lineRule="auto"/>
        <w:ind w:firstLine="567"/>
        <w:jc w:val="both"/>
        <w:rPr>
          <w:color w:val="000000"/>
        </w:rPr>
      </w:pPr>
      <w:r w:rsidRPr="00BC6731">
        <w:t xml:space="preserve">На сьогодні загальна площа зелених насаджень в межах міста Тернополя потребує корегування і уточнення. </w:t>
      </w:r>
      <w:r w:rsidRPr="00BC6731">
        <w:rPr>
          <w:rStyle w:val="afffe"/>
          <w:b w:val="0"/>
        </w:rPr>
        <w:t xml:space="preserve">Відповідно до даних проектної документації «м. Тернопіль. Схема озеленення міста», розробленої фахівцями Українського державного науково-дослідного інституту проектування міст «Діпромісто» імені Ю.М. Білоконя та затвердженої рішенням виконавчого комітету міської ради від 30.05.2018 №427, площа зелених насаджень у Тернополі складає 999,73 га, з яких </w:t>
      </w:r>
      <w:r w:rsidRPr="00BC6731">
        <w:t>577,18 га – орієнтовна площа зелених насаджень загального користування, 418га – зелених насаджень обмеженого користування (</w:t>
      </w:r>
      <w:r w:rsidRPr="00BC6731">
        <w:rPr>
          <w:color w:val="000000"/>
        </w:rPr>
        <w:t>насадження на територіях громадських і житлових будинків, шкіл, дитячих установ, вищих та середніх спеціальних навчальних закладів, профтехучилищ, закладів охорони здоров'я, промислових підприємств і складських зон, санаторіїв, культурно-освітніх і спортивно-оздоровчих установ та інші)</w:t>
      </w:r>
      <w:r w:rsidRPr="00BC6731">
        <w:t>, без врахування територій озеленення спеціального призначення.</w:t>
      </w:r>
    </w:p>
    <w:p w14:paraId="3E641FAF" w14:textId="77777777" w:rsidR="00F154BA" w:rsidRPr="00BC6731" w:rsidRDefault="00F154BA"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території міста знаходиться </w:t>
      </w:r>
      <w:r w:rsidR="007429FF" w:rsidRPr="00BC6731">
        <w:rPr>
          <w:rFonts w:ascii="Times New Roman" w:hAnsi="Times New Roman"/>
          <w:sz w:val="24"/>
          <w:szCs w:val="24"/>
        </w:rPr>
        <w:t xml:space="preserve">10 скверів та </w:t>
      </w:r>
      <w:r w:rsidRPr="00BC6731">
        <w:rPr>
          <w:rFonts w:ascii="Times New Roman" w:hAnsi="Times New Roman"/>
          <w:sz w:val="24"/>
          <w:szCs w:val="24"/>
        </w:rPr>
        <w:t>5 парків, а саме: парк Тараса Шевченка (18,1549 га), парк Сопільче (59,9858 га), парк Національного відродження (45,1423 га), Старий парк (6,35 га), парк Здоров’я (0,37 га).</w:t>
      </w:r>
    </w:p>
    <w:p w14:paraId="222059B6" w14:textId="77777777"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bCs/>
          <w:iCs/>
          <w:sz w:val="24"/>
          <w:lang w:val="uk-UA"/>
        </w:rPr>
        <w:t>На території Т</w:t>
      </w:r>
      <w:r w:rsidRPr="00BC6731">
        <w:rPr>
          <w:rFonts w:ascii="Times New Roman" w:hAnsi="Times New Roman"/>
          <w:sz w:val="24"/>
          <w:lang w:val="uk-UA"/>
        </w:rPr>
        <w:t>ернопільської міської територіальної громади</w:t>
      </w:r>
      <w:r w:rsidRPr="00BC6731">
        <w:rPr>
          <w:rFonts w:ascii="Times New Roman" w:hAnsi="Times New Roman"/>
          <w:bCs/>
          <w:iCs/>
          <w:sz w:val="24"/>
          <w:lang w:val="uk-UA"/>
        </w:rPr>
        <w:t xml:space="preserve"> нараховується шістнадцять </w:t>
      </w:r>
      <w:r w:rsidRPr="00BC6731">
        <w:rPr>
          <w:rFonts w:ascii="Times New Roman" w:hAnsi="Times New Roman"/>
          <w:sz w:val="24"/>
          <w:lang w:val="uk-UA"/>
        </w:rPr>
        <w:t xml:space="preserve">територій та об’єктів </w:t>
      </w:r>
      <w:r w:rsidRPr="00BC6731">
        <w:rPr>
          <w:rFonts w:ascii="Times New Roman" w:hAnsi="Times New Roman"/>
          <w:bCs/>
          <w:iCs/>
          <w:sz w:val="24"/>
          <w:lang w:val="uk-UA"/>
        </w:rPr>
        <w:t xml:space="preserve">природно-заповідного фонду </w:t>
      </w:r>
      <w:r w:rsidRPr="00BC6731">
        <w:rPr>
          <w:rFonts w:ascii="Times New Roman" w:hAnsi="Times New Roman"/>
          <w:sz w:val="24"/>
          <w:lang w:val="uk-UA"/>
        </w:rPr>
        <w:t>загальною площею 1618,309 га</w:t>
      </w:r>
      <w:r w:rsidRPr="00BC6731">
        <w:rPr>
          <w:rFonts w:ascii="Times New Roman" w:hAnsi="Times New Roman"/>
          <w:bCs/>
          <w:iCs/>
          <w:sz w:val="24"/>
          <w:lang w:val="uk-UA"/>
        </w:rPr>
        <w:t>, що становить 9,67% території громади.</w:t>
      </w:r>
    </w:p>
    <w:p w14:paraId="4E1E6C7D" w14:textId="77777777"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bCs/>
          <w:iCs/>
          <w:spacing w:val="2"/>
          <w:sz w:val="24"/>
          <w:lang w:val="uk-UA"/>
        </w:rPr>
        <w:t xml:space="preserve">Природно-заповідний фонд Тернопільської міської територіальної громади </w:t>
      </w:r>
      <w:r w:rsidRPr="00BC6731">
        <w:rPr>
          <w:rFonts w:ascii="Times New Roman" w:hAnsi="Times New Roman"/>
          <w:bCs/>
          <w:iCs/>
          <w:sz w:val="24"/>
          <w:lang w:val="uk-UA"/>
        </w:rPr>
        <w:t xml:space="preserve">представлений одним гідрологічним заказником загальнодержавного значення «Серетський» (890,40 га, с. Малашівці, с. Кобзарівка, с. Чернихів, с. Глядки, с. Городище, с. Носівці), </w:t>
      </w:r>
      <w:r w:rsidRPr="00BC6731">
        <w:rPr>
          <w:rFonts w:ascii="Times New Roman" w:hAnsi="Times New Roman"/>
          <w:bCs/>
          <w:iCs/>
          <w:spacing w:val="-6"/>
          <w:sz w:val="24"/>
          <w:lang w:val="uk-UA"/>
        </w:rPr>
        <w:t xml:space="preserve">одним </w:t>
      </w:r>
      <w:r w:rsidRPr="00BC6731">
        <w:rPr>
          <w:rFonts w:ascii="Times New Roman" w:hAnsi="Times New Roman"/>
          <w:bCs/>
          <w:iCs/>
          <w:spacing w:val="-6"/>
          <w:sz w:val="24"/>
          <w:lang w:val="uk-UA"/>
        </w:rPr>
        <w:lastRenderedPageBreak/>
        <w:t xml:space="preserve">регіональним ландшафтним парком </w:t>
      </w:r>
      <w:r w:rsidRPr="00BC6731">
        <w:rPr>
          <w:rFonts w:ascii="Times New Roman" w:hAnsi="Times New Roman"/>
          <w:bCs/>
          <w:iCs/>
          <w:sz w:val="24"/>
          <w:lang w:val="uk-UA"/>
        </w:rPr>
        <w:t>«Загребелля» (630,0 га, м. Тернопіль)</w:t>
      </w:r>
      <w:r w:rsidRPr="00BC6731">
        <w:rPr>
          <w:rFonts w:ascii="Times New Roman" w:hAnsi="Times New Roman"/>
          <w:bCs/>
          <w:iCs/>
          <w:spacing w:val="-6"/>
          <w:sz w:val="24"/>
          <w:lang w:val="uk-UA"/>
        </w:rPr>
        <w:t xml:space="preserve">, одним ботанічним заказником місцевого значення </w:t>
      </w:r>
      <w:r w:rsidRPr="00BC6731">
        <w:rPr>
          <w:rFonts w:ascii="Times New Roman" w:hAnsi="Times New Roman"/>
          <w:bCs/>
          <w:iCs/>
          <w:sz w:val="24"/>
          <w:lang w:val="uk-UA"/>
        </w:rPr>
        <w:t>«Чагарі Кутківецькі» (87,0 га)</w:t>
      </w:r>
      <w:r w:rsidRPr="00BC6731">
        <w:rPr>
          <w:rFonts w:ascii="Times New Roman" w:hAnsi="Times New Roman"/>
          <w:bCs/>
          <w:iCs/>
          <w:spacing w:val="-6"/>
          <w:sz w:val="24"/>
          <w:lang w:val="uk-UA"/>
        </w:rPr>
        <w:t xml:space="preserve">, </w:t>
      </w:r>
      <w:r w:rsidRPr="00BC6731">
        <w:rPr>
          <w:rFonts w:ascii="Times New Roman" w:hAnsi="Times New Roman"/>
          <w:bCs/>
          <w:iCs/>
          <w:sz w:val="24"/>
          <w:lang w:val="uk-UA"/>
        </w:rPr>
        <w:t>двома гідрологічними пам’ятками природи місцевого значення, сімома ботанічними пам’ятками природи місцевого значення</w:t>
      </w:r>
      <w:r w:rsidRPr="00BC6731">
        <w:rPr>
          <w:rFonts w:ascii="Times New Roman" w:hAnsi="Times New Roman"/>
          <w:sz w:val="24"/>
          <w:lang w:val="uk-UA"/>
        </w:rPr>
        <w:t xml:space="preserve">, </w:t>
      </w:r>
      <w:r w:rsidRPr="00BC6731">
        <w:rPr>
          <w:rFonts w:ascii="Times New Roman" w:hAnsi="Times New Roman"/>
          <w:bCs/>
          <w:iCs/>
          <w:sz w:val="24"/>
          <w:lang w:val="uk-UA"/>
        </w:rPr>
        <w:t xml:space="preserve">а також чотирма парками-пам’ятками садово-паркового мистецтва місцевого значення. </w:t>
      </w:r>
    </w:p>
    <w:p w14:paraId="0034DB4B" w14:textId="77777777"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sz w:val="24"/>
          <w:lang w:val="uk-UA"/>
        </w:rPr>
        <w:t xml:space="preserve">Тернопіль – одне з перших міст України, де розроблено фундаментальну методологічну основу його подальшого екологічного становлення: </w:t>
      </w:r>
      <w:r w:rsidRPr="00BC6731">
        <w:rPr>
          <w:rFonts w:ascii="Times New Roman" w:hAnsi="Times New Roman"/>
          <w:spacing w:val="-1"/>
          <w:sz w:val="24"/>
          <w:lang w:val="uk-UA"/>
        </w:rPr>
        <w:t xml:space="preserve">Екологічний паспорт міста, </w:t>
      </w:r>
      <w:r w:rsidRPr="00BC6731">
        <w:rPr>
          <w:rFonts w:ascii="Times New Roman" w:hAnsi="Times New Roman"/>
          <w:spacing w:val="-2"/>
          <w:sz w:val="24"/>
          <w:lang w:val="uk-UA"/>
        </w:rPr>
        <w:t xml:space="preserve">Концепцію комплексного озеленення, Схему екологічної мережі міста, Схему озеленення міста та Стратегію відновлення прибудинкових територій «Зелений двір», які </w:t>
      </w:r>
      <w:r w:rsidRPr="00BC6731">
        <w:rPr>
          <w:rFonts w:ascii="Times New Roman" w:hAnsi="Times New Roman"/>
          <w:sz w:val="24"/>
          <w:lang w:val="uk-UA"/>
        </w:rPr>
        <w:t>забезпечують поетап</w:t>
      </w:r>
      <w:r w:rsidRPr="00BC6731">
        <w:rPr>
          <w:rFonts w:ascii="Times New Roman" w:hAnsi="Times New Roman"/>
          <w:spacing w:val="-2"/>
          <w:sz w:val="24"/>
          <w:lang w:val="uk-UA"/>
        </w:rPr>
        <w:t>не впровадження стратегічних напрямків екологічної складової сталого розви</w:t>
      </w:r>
      <w:r w:rsidRPr="00BC6731">
        <w:rPr>
          <w:rFonts w:ascii="Times New Roman" w:hAnsi="Times New Roman"/>
          <w:spacing w:val="-1"/>
          <w:sz w:val="24"/>
          <w:lang w:val="uk-UA"/>
        </w:rPr>
        <w:t>тку та їх подальшу реалізацію з метою досягнення динамічної рів</w:t>
      </w:r>
      <w:r w:rsidRPr="00BC6731">
        <w:rPr>
          <w:rFonts w:ascii="Times New Roman" w:hAnsi="Times New Roman"/>
          <w:spacing w:val="-2"/>
          <w:sz w:val="24"/>
          <w:lang w:val="uk-UA"/>
        </w:rPr>
        <w:t>новаги у збалансованому розвитку природної, соціальної і економічної складо</w:t>
      </w:r>
      <w:r w:rsidRPr="00BC6731">
        <w:rPr>
          <w:rFonts w:ascii="Times New Roman" w:hAnsi="Times New Roman"/>
          <w:sz w:val="24"/>
          <w:lang w:val="uk-UA"/>
        </w:rPr>
        <w:t>вих.</w:t>
      </w:r>
    </w:p>
    <w:p w14:paraId="06CD8499" w14:textId="77777777" w:rsidR="00F154BA" w:rsidRPr="00BC6731" w:rsidRDefault="00F154BA" w:rsidP="00BC6731">
      <w:pPr>
        <w:spacing w:after="0"/>
        <w:ind w:firstLine="567"/>
        <w:jc w:val="both"/>
        <w:rPr>
          <w:rFonts w:ascii="Times New Roman" w:hAnsi="Times New Roman"/>
          <w:sz w:val="24"/>
          <w:shd w:val="clear" w:color="auto" w:fill="FFFFFF"/>
        </w:rPr>
      </w:pPr>
      <w:r w:rsidRPr="00BC6731">
        <w:rPr>
          <w:rFonts w:ascii="Times New Roman" w:hAnsi="Times New Roman"/>
          <w:sz w:val="24"/>
        </w:rPr>
        <w:t xml:space="preserve">Відповідно до Концепції комплексного озеленення м. Тернополя (затверджена рішенням міської ради від 31.10.2013 №6/38/11) на території громади у рамках двомісячників благоустрою щорічно організовуються заходи із озеленення </w:t>
      </w:r>
      <w:r w:rsidRPr="00BC6731">
        <w:rPr>
          <w:rFonts w:ascii="Times New Roman" w:hAnsi="Times New Roman"/>
          <w:sz w:val="24"/>
          <w:shd w:val="clear" w:color="auto" w:fill="FFFFFF"/>
        </w:rPr>
        <w:t xml:space="preserve">з метою </w:t>
      </w:r>
      <w:r w:rsidRPr="00BC6731">
        <w:rPr>
          <w:rFonts w:ascii="Times New Roman" w:hAnsi="Times New Roman"/>
          <w:sz w:val="24"/>
        </w:rPr>
        <w:t xml:space="preserve">збільшення площі озеленених територій, </w:t>
      </w:r>
      <w:r w:rsidRPr="00BC6731">
        <w:rPr>
          <w:rFonts w:ascii="Times New Roman" w:hAnsi="Times New Roman"/>
          <w:sz w:val="24"/>
          <w:shd w:val="clear" w:color="auto" w:fill="FFFFFF"/>
        </w:rPr>
        <w:t xml:space="preserve">урізноманітнення видового складу існуючих насаджень, </w:t>
      </w:r>
      <w:r w:rsidRPr="00BC6731">
        <w:rPr>
          <w:rFonts w:ascii="Times New Roman" w:hAnsi="Times New Roman"/>
          <w:sz w:val="24"/>
        </w:rPr>
        <w:t>формування високодекоративних, стійких до несприятливих умов навколишнього природного середовища особин</w:t>
      </w:r>
      <w:r w:rsidRPr="00BC6731">
        <w:rPr>
          <w:rFonts w:ascii="Times New Roman" w:hAnsi="Times New Roman"/>
          <w:sz w:val="24"/>
          <w:shd w:val="clear" w:color="auto" w:fill="FFFFFF"/>
        </w:rPr>
        <w:t>. Головна ідея таких заходів – відновлення насаджень, окремі види яких поступово зникають внаслідок негативного впливу глобального потепління та антропогенного навантаження.</w:t>
      </w:r>
    </w:p>
    <w:p w14:paraId="1564857A" w14:textId="77777777" w:rsidR="00F154BA" w:rsidRPr="00BC6731" w:rsidRDefault="00772D4E" w:rsidP="00BC6731">
      <w:pPr>
        <w:pStyle w:val="afff1"/>
        <w:spacing w:line="276" w:lineRule="auto"/>
        <w:ind w:firstLine="567"/>
        <w:jc w:val="both"/>
        <w:rPr>
          <w:rFonts w:ascii="Times New Roman" w:hAnsi="Times New Roman"/>
          <w:sz w:val="24"/>
          <w:lang w:val="uk-UA"/>
        </w:rPr>
      </w:pPr>
      <w:r>
        <w:rPr>
          <w:rFonts w:ascii="Times New Roman" w:hAnsi="Times New Roman"/>
          <w:sz w:val="24"/>
          <w:lang w:val="uk-UA"/>
        </w:rPr>
        <w:t>Н</w:t>
      </w:r>
      <w:r w:rsidR="00F154BA" w:rsidRPr="00BC6731">
        <w:rPr>
          <w:rFonts w:ascii="Times New Roman" w:hAnsi="Times New Roman"/>
          <w:sz w:val="24"/>
          <w:lang w:val="uk-UA"/>
        </w:rPr>
        <w:t>а території Тернопільської міської територіальної громади загалом висаджено понад 9250 дерев та близько 3700 чагарників.</w:t>
      </w:r>
    </w:p>
    <w:p w14:paraId="4C615B66" w14:textId="77777777" w:rsidR="00F154BA" w:rsidRPr="00BC6731" w:rsidRDefault="00F154BA" w:rsidP="00BC6731">
      <w:pPr>
        <w:pStyle w:val="afff1"/>
        <w:spacing w:line="276" w:lineRule="auto"/>
        <w:ind w:firstLine="567"/>
        <w:jc w:val="both"/>
        <w:rPr>
          <w:rFonts w:ascii="Times New Roman" w:hAnsi="Times New Roman"/>
          <w:sz w:val="24"/>
          <w:szCs w:val="24"/>
          <w:lang w:val="uk-UA"/>
        </w:rPr>
      </w:pPr>
      <w:r w:rsidRPr="00BC6731">
        <w:rPr>
          <w:rFonts w:ascii="Times New Roman" w:hAnsi="Times New Roman"/>
          <w:sz w:val="24"/>
          <w:szCs w:val="24"/>
          <w:lang w:val="uk-UA"/>
        </w:rPr>
        <w:t>Тернопіль за критеріями екологічної чистоти та безпеки проживання населення є одним із найкращих серед міст України.</w:t>
      </w:r>
    </w:p>
    <w:p w14:paraId="4DFC2A96" w14:textId="77777777" w:rsidR="00F154BA" w:rsidRDefault="00F154BA" w:rsidP="00BC6731">
      <w:pPr>
        <w:pStyle w:val="afff1"/>
        <w:spacing w:line="276" w:lineRule="auto"/>
        <w:ind w:firstLine="567"/>
        <w:jc w:val="both"/>
        <w:rPr>
          <w:rFonts w:ascii="Times New Roman" w:hAnsi="Times New Roman"/>
          <w:sz w:val="24"/>
          <w:szCs w:val="24"/>
          <w:lang w:val="uk-UA"/>
        </w:rPr>
      </w:pPr>
      <w:r w:rsidRPr="00BC6731">
        <w:rPr>
          <w:rFonts w:ascii="Times New Roman" w:hAnsi="Times New Roman"/>
          <w:sz w:val="24"/>
          <w:szCs w:val="24"/>
          <w:lang w:val="uk-UA"/>
        </w:rPr>
        <w:t xml:space="preserve">Екологічну ситуацію повітряного басейну обласного центру визначають три основні джерела забруднюючих речовин: автотранспорт, промислові підприємства і транскордонні перенесення з атмосферною циркуляцією. Близько 72% забруднюючих речовин місцевого походження припадає на викиди автотранспорту, 28% – на промислові </w:t>
      </w:r>
      <w:r w:rsidR="00B1781E" w:rsidRPr="00BC6731">
        <w:rPr>
          <w:rFonts w:ascii="Times New Roman" w:hAnsi="Times New Roman"/>
          <w:sz w:val="24"/>
          <w:szCs w:val="24"/>
          <w:lang w:val="uk-UA"/>
        </w:rPr>
        <w:t>об’єкти</w:t>
      </w:r>
      <w:r w:rsidRPr="00BC6731">
        <w:rPr>
          <w:rFonts w:ascii="Times New Roman" w:hAnsi="Times New Roman"/>
          <w:sz w:val="24"/>
          <w:szCs w:val="24"/>
          <w:lang w:val="uk-UA"/>
        </w:rPr>
        <w:t xml:space="preserve"> і комунально-побутове господарство. Отже, о</w:t>
      </w:r>
      <w:r w:rsidRPr="00BC6731">
        <w:rPr>
          <w:rFonts w:ascii="Times New Roman" w:hAnsi="Times New Roman"/>
          <w:spacing w:val="1"/>
          <w:sz w:val="24"/>
          <w:szCs w:val="24"/>
          <w:lang w:val="uk-UA"/>
        </w:rPr>
        <w:t xml:space="preserve">сновним джерелом забруднення атмосферного повітря у Тернополі є викиди вихлопних газів автотранспорту, що зумовлено збільшенням кількості його одиниць. Також, спостерігається стійка тенденція до збільшення кількості транспорту (в тому числі громадського) з неналежним технічним станом паливної системи, що негативно впливає на </w:t>
      </w:r>
      <w:r w:rsidRPr="00BC6731">
        <w:rPr>
          <w:rFonts w:ascii="Times New Roman" w:hAnsi="Times New Roman"/>
          <w:sz w:val="24"/>
          <w:szCs w:val="24"/>
          <w:lang w:val="uk-UA"/>
        </w:rPr>
        <w:t>стан навколишнього середовища. Має місце активізація транспортного руху у його центральній частині. У зимовий</w:t>
      </w:r>
      <w:r w:rsidRPr="00BC6731">
        <w:rPr>
          <w:rFonts w:ascii="Times New Roman" w:hAnsi="Times New Roman"/>
          <w:spacing w:val="1"/>
          <w:sz w:val="24"/>
          <w:szCs w:val="24"/>
          <w:lang w:val="uk-UA"/>
        </w:rPr>
        <w:t xml:space="preserve"> період додатковими забруднювачами</w:t>
      </w:r>
      <w:r w:rsidRPr="00BC6731">
        <w:rPr>
          <w:rFonts w:ascii="Times New Roman" w:hAnsi="Times New Roman"/>
          <w:sz w:val="24"/>
          <w:szCs w:val="24"/>
          <w:lang w:val="uk-UA"/>
        </w:rPr>
        <w:t xml:space="preserve"> атмосферного повітря є викиди котелень опалювальної системи, приватних будинків, індивідуальних опалювальних систем комунальних квартир.</w:t>
      </w:r>
    </w:p>
    <w:p w14:paraId="5DFAAC6F" w14:textId="77777777"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Захоронення твердих побутових відходів здійснюється на сміттєзвалищі біля с. Малашівці Зборівського району, площа якого становить 15 га. Резерв технологічної робочої частини практично вичерпано. Обсяги накопичених на сміттєзвалищі відходів становлять понад 14</w:t>
      </w:r>
      <w:r w:rsidR="00772D4E">
        <w:rPr>
          <w:rFonts w:ascii="Times New Roman" w:hAnsi="Times New Roman"/>
          <w:sz w:val="24"/>
          <w:szCs w:val="24"/>
          <w:lang w:val="uk-UA"/>
        </w:rPr>
        <w:t> </w:t>
      </w:r>
      <w:r w:rsidRPr="00214D5C">
        <w:rPr>
          <w:rFonts w:ascii="Times New Roman" w:hAnsi="Times New Roman"/>
          <w:sz w:val="24"/>
          <w:szCs w:val="24"/>
          <w:lang w:val="uk-UA"/>
        </w:rPr>
        <w:t xml:space="preserve">млн м³. З метою покращення екологічної ситуації побудовано та введено в експлуатацію сміттєсортувальну лінію. </w:t>
      </w:r>
    </w:p>
    <w:p w14:paraId="74B60666" w14:textId="77777777"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Запущено в дію станцію дегазації полігону побутових відходів з номінальною потужністю понад 500 кіловат, утилізовано близько 2,2 млн м</w:t>
      </w:r>
      <w:r w:rsidR="00772D4E">
        <w:rPr>
          <w:rFonts w:ascii="Times New Roman" w:hAnsi="Times New Roman"/>
          <w:sz w:val="24"/>
          <w:szCs w:val="24"/>
          <w:vertAlign w:val="superscript"/>
          <w:lang w:val="uk-UA"/>
        </w:rPr>
        <w:t>3</w:t>
      </w:r>
      <w:r w:rsidRPr="00214D5C">
        <w:rPr>
          <w:rFonts w:ascii="Times New Roman" w:hAnsi="Times New Roman"/>
          <w:sz w:val="24"/>
          <w:szCs w:val="24"/>
          <w:lang w:val="uk-UA"/>
        </w:rPr>
        <w:t xml:space="preserve"> газу метану, який не потрапив в атмосферу і безпечно перероблений в електроенергію. Дегазацію полігонів здійснює ТОВ «Біогаз Енерджі – Тернопіль», яка входить до групи компаній «Кліар</w:t>
      </w:r>
      <w:r w:rsidR="00772D4E">
        <w:rPr>
          <w:rFonts w:ascii="Times New Roman" w:hAnsi="Times New Roman"/>
          <w:sz w:val="24"/>
          <w:szCs w:val="24"/>
          <w:lang w:val="uk-UA"/>
        </w:rPr>
        <w:t xml:space="preserve"> </w:t>
      </w:r>
      <w:r w:rsidRPr="00214D5C">
        <w:rPr>
          <w:rFonts w:ascii="Times New Roman" w:hAnsi="Times New Roman"/>
          <w:sz w:val="24"/>
          <w:szCs w:val="24"/>
          <w:lang w:val="uk-UA"/>
        </w:rPr>
        <w:t xml:space="preserve">ЕнерджіГрупп». Працює </w:t>
      </w:r>
      <w:r w:rsidRPr="00214D5C">
        <w:rPr>
          <w:rFonts w:ascii="Times New Roman" w:hAnsi="Times New Roman"/>
          <w:sz w:val="24"/>
          <w:szCs w:val="24"/>
          <w:lang w:val="uk-UA"/>
        </w:rPr>
        <w:lastRenderedPageBreak/>
        <w:t>станція на австрійському обладнанні «Jenbacher», яке використовується в біогазових проєктах по всій Європі.</w:t>
      </w:r>
    </w:p>
    <w:p w14:paraId="06205C5D" w14:textId="77777777"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 xml:space="preserve">Запроваджено роздільне сортування побутових відходів (змішані відходи, полімери, скло). </w:t>
      </w:r>
    </w:p>
    <w:p w14:paraId="2283FF14" w14:textId="77777777" w:rsidR="00214D5C" w:rsidRPr="00772D4E"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У 2023 році зібрано та вивезено з території Тернопільської міської територіальної громади 627,5 тис.</w:t>
      </w:r>
      <w:r w:rsidR="00772D4E">
        <w:rPr>
          <w:rFonts w:ascii="Times New Roman" w:hAnsi="Times New Roman"/>
          <w:sz w:val="24"/>
          <w:szCs w:val="24"/>
          <w:lang w:val="uk-UA"/>
        </w:rPr>
        <w:t xml:space="preserve"> </w:t>
      </w:r>
      <w:r w:rsidRPr="00214D5C">
        <w:rPr>
          <w:rFonts w:ascii="Times New Roman" w:hAnsi="Times New Roman"/>
          <w:sz w:val="24"/>
          <w:szCs w:val="24"/>
          <w:lang w:val="uk-UA"/>
        </w:rPr>
        <w:t>м</w:t>
      </w:r>
      <w:r w:rsidR="00772D4E">
        <w:rPr>
          <w:rFonts w:ascii="Times New Roman" w:hAnsi="Times New Roman"/>
          <w:sz w:val="24"/>
          <w:szCs w:val="24"/>
          <w:vertAlign w:val="superscript"/>
          <w:lang w:val="uk-UA"/>
        </w:rPr>
        <w:t>3</w:t>
      </w:r>
      <w:r w:rsidRPr="00214D5C">
        <w:rPr>
          <w:rFonts w:ascii="Times New Roman" w:hAnsi="Times New Roman"/>
          <w:sz w:val="24"/>
          <w:szCs w:val="24"/>
          <w:lang w:val="uk-UA"/>
        </w:rPr>
        <w:t xml:space="preserve"> побутових відходів. Об’єм зібраних полімерів (ПЕТ пляшки) становить 0,173</w:t>
      </w:r>
      <w:r w:rsidR="00772D4E">
        <w:rPr>
          <w:rFonts w:ascii="Times New Roman" w:hAnsi="Times New Roman"/>
          <w:sz w:val="24"/>
          <w:szCs w:val="24"/>
          <w:lang w:val="uk-UA"/>
        </w:rPr>
        <w:t> </w:t>
      </w:r>
      <w:r w:rsidRPr="00214D5C">
        <w:rPr>
          <w:rFonts w:ascii="Times New Roman" w:hAnsi="Times New Roman"/>
          <w:sz w:val="24"/>
          <w:szCs w:val="24"/>
          <w:lang w:val="uk-UA"/>
        </w:rPr>
        <w:t>тис.</w:t>
      </w:r>
      <w:r w:rsidR="00772D4E">
        <w:rPr>
          <w:rFonts w:ascii="Times New Roman" w:hAnsi="Times New Roman"/>
          <w:sz w:val="24"/>
          <w:szCs w:val="24"/>
          <w:lang w:val="uk-UA"/>
        </w:rPr>
        <w:t> </w:t>
      </w:r>
      <w:r w:rsidRPr="00214D5C">
        <w:rPr>
          <w:rFonts w:ascii="Times New Roman" w:hAnsi="Times New Roman"/>
          <w:sz w:val="24"/>
          <w:szCs w:val="24"/>
          <w:lang w:val="uk-UA"/>
        </w:rPr>
        <w:t>м</w:t>
      </w:r>
      <w:r w:rsidR="00772D4E">
        <w:rPr>
          <w:rFonts w:ascii="Times New Roman" w:hAnsi="Times New Roman"/>
          <w:sz w:val="24"/>
          <w:szCs w:val="24"/>
          <w:vertAlign w:val="superscript"/>
          <w:lang w:val="uk-UA"/>
        </w:rPr>
        <w:t>3</w:t>
      </w:r>
      <w:r w:rsidR="00772D4E">
        <w:rPr>
          <w:rFonts w:ascii="Times New Roman" w:hAnsi="Times New Roman"/>
          <w:sz w:val="24"/>
          <w:szCs w:val="24"/>
          <w:lang w:val="uk-UA"/>
        </w:rPr>
        <w:t>.</w:t>
      </w:r>
    </w:p>
    <w:p w14:paraId="3CDD6AF2" w14:textId="77777777" w:rsidR="00214D5C" w:rsidRPr="00BC6731" w:rsidRDefault="00214D5C" w:rsidP="00BC6731">
      <w:pPr>
        <w:pStyle w:val="afff1"/>
        <w:spacing w:line="276" w:lineRule="auto"/>
        <w:ind w:firstLine="567"/>
        <w:jc w:val="both"/>
        <w:rPr>
          <w:rFonts w:ascii="Times New Roman" w:hAnsi="Times New Roman"/>
          <w:sz w:val="24"/>
          <w:szCs w:val="24"/>
          <w:lang w:val="uk-UA"/>
        </w:rPr>
      </w:pPr>
    </w:p>
    <w:p w14:paraId="155CA719" w14:textId="77777777" w:rsidR="004D5033" w:rsidRPr="00BC6731" w:rsidRDefault="004D5033" w:rsidP="004D5033">
      <w:pPr>
        <w:pStyle w:val="3"/>
        <w:jc w:val="both"/>
      </w:pPr>
      <w:r w:rsidRPr="00BC6731">
        <w:t>Матеріальна база для розвитку бізнесу</w:t>
      </w:r>
    </w:p>
    <w:p w14:paraId="1E83341D" w14:textId="77777777" w:rsidR="004D5033" w:rsidRPr="00BC6731" w:rsidRDefault="004D5033" w:rsidP="004D5033">
      <w:pPr>
        <w:widowControl w:val="0"/>
        <w:shd w:val="clear" w:color="auto" w:fill="FFFFFF"/>
        <w:tabs>
          <w:tab w:val="left" w:pos="851"/>
        </w:tabs>
        <w:spacing w:after="0" w:line="240" w:lineRule="auto"/>
        <w:jc w:val="both"/>
        <w:rPr>
          <w:rFonts w:ascii="Times New Roman" w:hAnsi="Times New Roman"/>
          <w:b/>
          <w:sz w:val="24"/>
          <w:szCs w:val="24"/>
        </w:rPr>
      </w:pPr>
      <w:r w:rsidRPr="00BC6731">
        <w:rPr>
          <w:rFonts w:ascii="Times New Roman" w:hAnsi="Times New Roman"/>
          <w:b/>
          <w:sz w:val="24"/>
          <w:szCs w:val="24"/>
        </w:rPr>
        <w:t>Земельні ресурси, комунальне майно та якість управління ними</w:t>
      </w:r>
    </w:p>
    <w:p w14:paraId="2A7301B2" w14:textId="77777777" w:rsidR="004D5033" w:rsidRPr="00BC6731" w:rsidRDefault="004D5033" w:rsidP="00BC6731">
      <w:pPr>
        <w:spacing w:after="0"/>
        <w:ind w:firstLine="567"/>
        <w:jc w:val="both"/>
        <w:rPr>
          <w:rFonts w:ascii="Times New Roman" w:hAnsi="Times New Roman"/>
          <w:color w:val="000000"/>
          <w:sz w:val="24"/>
          <w:szCs w:val="24"/>
        </w:rPr>
      </w:pPr>
      <w:r w:rsidRPr="00BC6731">
        <w:rPr>
          <w:rFonts w:ascii="Times New Roman" w:hAnsi="Times New Roman"/>
          <w:color w:val="000000"/>
          <w:sz w:val="24"/>
          <w:szCs w:val="24"/>
        </w:rPr>
        <w:t xml:space="preserve">У Тернопільській громаді достатньо земельних ресурсів та нерухомого майна, які можуть бути використані для ведення підприємницької діяльності. </w:t>
      </w:r>
    </w:p>
    <w:p w14:paraId="1914D63E"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Площа загального фонду земель Тернопільської міської територіальної громади становить </w:t>
      </w:r>
      <w:r w:rsidR="00AB1655" w:rsidRPr="00BC6731">
        <w:rPr>
          <w:rFonts w:ascii="Times New Roman" w:hAnsi="Times New Roman"/>
          <w:sz w:val="24"/>
          <w:szCs w:val="24"/>
        </w:rPr>
        <w:t>16 707,6</w:t>
      </w:r>
      <w:r w:rsidRPr="00BC6731">
        <w:rPr>
          <w:rFonts w:ascii="Times New Roman" w:hAnsi="Times New Roman"/>
          <w:sz w:val="24"/>
          <w:szCs w:val="24"/>
        </w:rPr>
        <w:t xml:space="preserve"> га, з них землі, які знаходяться в користуванні громадян – 2349 га, </w:t>
      </w:r>
      <w:r w:rsidR="00AB1655" w:rsidRPr="00BC6731">
        <w:rPr>
          <w:rFonts w:ascii="Times New Roman" w:hAnsi="Times New Roman"/>
          <w:sz w:val="24"/>
          <w:szCs w:val="24"/>
        </w:rPr>
        <w:t xml:space="preserve">землі лісового фонду – 1795,0 га, землі водного фонду – 1585,0 га, землі рекреаційного призначення – 852,0 га, землі природоохоронного фонду – 2438,0 га, </w:t>
      </w:r>
      <w:r w:rsidRPr="00BC6731">
        <w:rPr>
          <w:rFonts w:ascii="Times New Roman" w:hAnsi="Times New Roman"/>
          <w:sz w:val="24"/>
          <w:szCs w:val="24"/>
        </w:rPr>
        <w:t>землі промисловості – 420,45 га, землі закладів оборони – 48,84 га, землі спільних підприємств – 4,58 га</w:t>
      </w:r>
      <w:r w:rsidR="00AB1655" w:rsidRPr="00BC6731">
        <w:rPr>
          <w:rFonts w:ascii="Times New Roman" w:hAnsi="Times New Roman"/>
          <w:sz w:val="24"/>
          <w:szCs w:val="24"/>
        </w:rPr>
        <w:t>.</w:t>
      </w:r>
    </w:p>
    <w:p w14:paraId="4F6BD46D" w14:textId="77777777"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Площа земель в межах населеного пункту становить 5</w:t>
      </w:r>
      <w:r w:rsidR="00AB1655" w:rsidRPr="00BC6731">
        <w:rPr>
          <w:rFonts w:ascii="Times New Roman" w:hAnsi="Times New Roman"/>
          <w:sz w:val="24"/>
          <w:szCs w:val="24"/>
        </w:rPr>
        <w:t>911,82</w:t>
      </w:r>
      <w:r w:rsidR="007962D3">
        <w:rPr>
          <w:rFonts w:ascii="Times New Roman" w:hAnsi="Times New Roman"/>
          <w:sz w:val="24"/>
          <w:szCs w:val="24"/>
        </w:rPr>
        <w:t xml:space="preserve"> </w:t>
      </w:r>
      <w:r w:rsidRPr="00BC6731">
        <w:rPr>
          <w:rFonts w:ascii="Times New Roman" w:hAnsi="Times New Roman"/>
          <w:sz w:val="24"/>
          <w:szCs w:val="24"/>
        </w:rPr>
        <w:t>га</w:t>
      </w:r>
      <w:r w:rsidR="00AB1655" w:rsidRPr="00BC6731">
        <w:rPr>
          <w:rFonts w:ascii="Times New Roman" w:hAnsi="Times New Roman"/>
          <w:sz w:val="24"/>
          <w:szCs w:val="24"/>
        </w:rPr>
        <w:t>, що становить 35,4% від площі громади</w:t>
      </w:r>
      <w:r w:rsidRPr="00BC6731">
        <w:rPr>
          <w:rFonts w:ascii="Times New Roman" w:hAnsi="Times New Roman"/>
          <w:sz w:val="24"/>
          <w:szCs w:val="24"/>
        </w:rPr>
        <w:t>.</w:t>
      </w:r>
    </w:p>
    <w:p w14:paraId="76C13382" w14:textId="77777777" w:rsidR="004D5033" w:rsidRPr="00BC6731" w:rsidRDefault="004D5033" w:rsidP="004D5033">
      <w:pPr>
        <w:spacing w:after="0" w:line="240" w:lineRule="auto"/>
        <w:ind w:right="-2"/>
        <w:jc w:val="both"/>
        <w:rPr>
          <w:rFonts w:ascii="Times New Roman" w:hAnsi="Times New Roman"/>
          <w:sz w:val="16"/>
          <w:szCs w:val="16"/>
        </w:rPr>
      </w:pPr>
    </w:p>
    <w:p w14:paraId="6CE2013A" w14:textId="77777777" w:rsidR="004D5033" w:rsidRPr="00BC6731" w:rsidRDefault="004D5033" w:rsidP="004D5033">
      <w:pPr>
        <w:pStyle w:val="aff"/>
        <w:keepNext/>
        <w:spacing w:after="0" w:line="240" w:lineRule="auto"/>
        <w:rPr>
          <w:rFonts w:ascii="Times New Roman" w:hAnsi="Times New Roman"/>
          <w:sz w:val="24"/>
          <w:szCs w:val="24"/>
        </w:rPr>
      </w:pPr>
      <w:r w:rsidRPr="00BC6731">
        <w:rPr>
          <w:rFonts w:ascii="Times New Roman" w:hAnsi="Times New Roman"/>
          <w:sz w:val="24"/>
          <w:szCs w:val="24"/>
        </w:rPr>
        <w:t>Оренда та продаж об’єктів комунальної власності</w:t>
      </w:r>
    </w:p>
    <w:p w14:paraId="355609C7" w14:textId="77777777" w:rsidR="004D5033"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 xml:space="preserve">Площа </w:t>
      </w:r>
      <w:r w:rsidR="00772D4E" w:rsidRPr="00214D5C">
        <w:rPr>
          <w:rFonts w:ascii="Times New Roman" w:hAnsi="Times New Roman"/>
          <w:sz w:val="24"/>
          <w:szCs w:val="24"/>
        </w:rPr>
        <w:t>об’єктів</w:t>
      </w:r>
      <w:r w:rsidRPr="00214D5C">
        <w:rPr>
          <w:rFonts w:ascii="Times New Roman" w:hAnsi="Times New Roman"/>
          <w:sz w:val="24"/>
          <w:szCs w:val="24"/>
        </w:rPr>
        <w:t xml:space="preserve"> комунального майна, приватизованих у першому півріччі 2024 року, значно менша, ніж в аналогічному періоді 2023 року, хоча кількість реалізованих об’єктів є більшою.</w:t>
      </w:r>
    </w:p>
    <w:p w14:paraId="40C1ECF0" w14:textId="77777777" w:rsidR="00214D5C"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 xml:space="preserve">За перше півріччя 2024 року договорів оренди комунального майна було укладено менше, ніж за січень-червень 2023 року, але обсяг </w:t>
      </w:r>
      <w:r w:rsidR="00772D4E">
        <w:rPr>
          <w:rFonts w:ascii="Times New Roman" w:hAnsi="Times New Roman"/>
          <w:sz w:val="24"/>
          <w:szCs w:val="24"/>
        </w:rPr>
        <w:t xml:space="preserve">коштів, що надійшли від оренди </w:t>
      </w:r>
      <w:r w:rsidRPr="00214D5C">
        <w:rPr>
          <w:rFonts w:ascii="Times New Roman" w:hAnsi="Times New Roman"/>
          <w:sz w:val="24"/>
          <w:szCs w:val="24"/>
        </w:rPr>
        <w:t>на 15,46% перевищує показники 2023 року.</w:t>
      </w:r>
    </w:p>
    <w:p w14:paraId="6AAB7E43" w14:textId="77777777" w:rsidR="00214D5C"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Серед доходів від управління комунальним майном найбільшу питому вагу мають доходи від надання в оренду землі (82,98% від загального обсягу доходів від управління комунальним майном за результатами першого півріччя 2024 року). На другом місці за обсягами надходжень - доходи від користування комунальним майном.</w:t>
      </w:r>
    </w:p>
    <w:p w14:paraId="5017D0B1" w14:textId="77777777" w:rsidR="00214D5C" w:rsidRPr="00214D5C" w:rsidRDefault="00214D5C" w:rsidP="00772D4E">
      <w:pPr>
        <w:spacing w:after="0" w:line="264" w:lineRule="auto"/>
        <w:ind w:firstLine="567"/>
        <w:jc w:val="both"/>
        <w:rPr>
          <w:rFonts w:ascii="Times New Roman" w:hAnsi="Times New Roman"/>
          <w:sz w:val="24"/>
          <w:szCs w:val="24"/>
        </w:rPr>
      </w:pPr>
      <w:r w:rsidRPr="00214D5C">
        <w:rPr>
          <w:rFonts w:ascii="Times New Roman" w:hAnsi="Times New Roman"/>
          <w:sz w:val="24"/>
          <w:szCs w:val="24"/>
        </w:rPr>
        <w:t>Станом на 01.07.2024 року, у переліку вільного майна комунальної власності, яке може бути передане в оренду шляхом проведення аукціонів, нараховувалось 26 об’єктів загальною площею 2349,6 кв.м. Згідно переліку об’єктів комунальної власності, що підлягають приватизації, станом на 01.07.2024</w:t>
      </w:r>
      <w:r>
        <w:rPr>
          <w:rFonts w:ascii="Times New Roman" w:hAnsi="Times New Roman"/>
          <w:sz w:val="24"/>
          <w:szCs w:val="24"/>
        </w:rPr>
        <w:t xml:space="preserve"> </w:t>
      </w:r>
      <w:r w:rsidRPr="00214D5C">
        <w:rPr>
          <w:rFonts w:ascii="Times New Roman" w:hAnsi="Times New Roman"/>
          <w:sz w:val="24"/>
          <w:szCs w:val="24"/>
        </w:rPr>
        <w:t>р</w:t>
      </w:r>
      <w:r>
        <w:rPr>
          <w:rFonts w:ascii="Times New Roman" w:hAnsi="Times New Roman"/>
          <w:sz w:val="24"/>
          <w:szCs w:val="24"/>
        </w:rPr>
        <w:t>оці</w:t>
      </w:r>
      <w:r w:rsidRPr="00214D5C">
        <w:rPr>
          <w:rFonts w:ascii="Times New Roman" w:hAnsi="Times New Roman"/>
          <w:sz w:val="24"/>
          <w:szCs w:val="24"/>
        </w:rPr>
        <w:t xml:space="preserve"> було заплановано продати на аукціоні 10 вільних приміщень загальною площею 1 708,7 кв.м.</w:t>
      </w:r>
    </w:p>
    <w:p w14:paraId="3CADF5E9" w14:textId="77777777" w:rsidR="00214D5C" w:rsidRPr="00BC6731" w:rsidRDefault="00214D5C" w:rsidP="00772D4E">
      <w:pPr>
        <w:spacing w:after="0" w:line="240" w:lineRule="auto"/>
        <w:jc w:val="both"/>
        <w:rPr>
          <w:rFonts w:ascii="Times New Roman" w:hAnsi="Times New Roman"/>
          <w:sz w:val="16"/>
          <w:szCs w:val="16"/>
        </w:rPr>
      </w:pPr>
    </w:p>
    <w:p w14:paraId="78BFBCCA" w14:textId="77777777" w:rsidR="004D5033" w:rsidRPr="00BC6731" w:rsidRDefault="004D5033" w:rsidP="004D5033">
      <w:pPr>
        <w:spacing w:before="120"/>
        <w:contextualSpacing/>
        <w:jc w:val="both"/>
        <w:rPr>
          <w:rFonts w:ascii="Times New Roman" w:hAnsi="Times New Roman"/>
          <w:sz w:val="24"/>
          <w:szCs w:val="24"/>
        </w:rPr>
      </w:pPr>
      <w:r w:rsidRPr="00BC6731">
        <w:rPr>
          <w:rFonts w:ascii="Times New Roman" w:hAnsi="Times New Roman"/>
          <w:b/>
          <w:sz w:val="24"/>
          <w:szCs w:val="24"/>
        </w:rPr>
        <w:t>Організація надання адміністративних та дозвільних послуг</w:t>
      </w:r>
    </w:p>
    <w:p w14:paraId="6EBA86B8" w14:textId="77777777" w:rsidR="005B0E73" w:rsidRPr="00BC6731" w:rsidRDefault="00323936" w:rsidP="00BC6731">
      <w:pPr>
        <w:spacing w:after="0"/>
        <w:ind w:firstLine="567"/>
        <w:jc w:val="both"/>
        <w:rPr>
          <w:rFonts w:ascii="Times New Roman" w:hAnsi="Times New Roman"/>
          <w:sz w:val="24"/>
          <w:szCs w:val="24"/>
        </w:rPr>
      </w:pPr>
      <w:r w:rsidRPr="00BC6731">
        <w:rPr>
          <w:rFonts w:ascii="Times New Roman" w:hAnsi="Times New Roman"/>
          <w:sz w:val="24"/>
          <w:szCs w:val="24"/>
        </w:rPr>
        <w:t>У</w:t>
      </w:r>
      <w:r w:rsidR="004D5033" w:rsidRPr="00BC6731">
        <w:rPr>
          <w:rFonts w:ascii="Times New Roman" w:hAnsi="Times New Roman"/>
          <w:sz w:val="24"/>
          <w:szCs w:val="24"/>
        </w:rPr>
        <w:t xml:space="preserve"> громаді працює Центр надання адміністративних послуг, через </w:t>
      </w:r>
      <w:r w:rsidR="00DC5D03" w:rsidRPr="00BC6731">
        <w:rPr>
          <w:rFonts w:ascii="Times New Roman" w:hAnsi="Times New Roman"/>
          <w:sz w:val="24"/>
          <w:szCs w:val="24"/>
        </w:rPr>
        <w:t>який</w:t>
      </w:r>
      <w:r w:rsidR="005B0E73" w:rsidRPr="00BC6731">
        <w:rPr>
          <w:rFonts w:ascii="Times New Roman" w:hAnsi="Times New Roman"/>
          <w:sz w:val="24"/>
          <w:szCs w:val="24"/>
        </w:rPr>
        <w:t xml:space="preserve"> надається 400 видів послуг, з них 103 види електронних послуг. Для окремих категорій суб’єктів звернень послуги надаються з використанням спеціального комплексу «Мобільний кейс». Станом на 01.10.2024 року можна отримати 37 видів послуг. За 9 місяців 2024 року надано 19 послуг. </w:t>
      </w:r>
    </w:p>
    <w:p w14:paraId="04CF2C12" w14:textId="77777777" w:rsidR="004D5033" w:rsidRPr="00BC6731" w:rsidRDefault="005B0E73" w:rsidP="00BC6731">
      <w:pPr>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За всеукраїнською оцінкою рівня задоволеності якістю надання </w:t>
      </w:r>
      <w:r w:rsidR="00323936" w:rsidRPr="00BC6731">
        <w:rPr>
          <w:rFonts w:ascii="Times New Roman" w:hAnsi="Times New Roman"/>
          <w:sz w:val="24"/>
          <w:szCs w:val="24"/>
        </w:rPr>
        <w:t xml:space="preserve">адміністративних послуг в ЦНАП </w:t>
      </w:r>
      <w:r w:rsidRPr="00BC6731">
        <w:rPr>
          <w:rFonts w:ascii="Times New Roman" w:hAnsi="Times New Roman"/>
          <w:sz w:val="24"/>
          <w:szCs w:val="24"/>
        </w:rPr>
        <w:t xml:space="preserve">за допомогою системи керування клієнтськими відгуками Voicer </w:t>
      </w:r>
      <w:r w:rsidR="00323936" w:rsidRPr="00BC6731">
        <w:rPr>
          <w:rFonts w:ascii="Times New Roman" w:hAnsi="Times New Roman"/>
          <w:sz w:val="24"/>
          <w:szCs w:val="24"/>
        </w:rPr>
        <w:t>–</w:t>
      </w:r>
      <w:r w:rsidRPr="00BC6731">
        <w:rPr>
          <w:rFonts w:ascii="Times New Roman" w:hAnsi="Times New Roman"/>
          <w:sz w:val="24"/>
          <w:szCs w:val="24"/>
        </w:rPr>
        <w:t xml:space="preserve"> 121 позитивний відгук</w:t>
      </w:r>
      <w:r w:rsidR="00A37577" w:rsidRPr="00BC6731">
        <w:rPr>
          <w:rFonts w:ascii="Times New Roman" w:hAnsi="Times New Roman"/>
          <w:sz w:val="24"/>
          <w:szCs w:val="24"/>
        </w:rPr>
        <w:t>.</w:t>
      </w:r>
    </w:p>
    <w:p w14:paraId="1ADA5F52" w14:textId="77777777" w:rsidR="00AD05BE" w:rsidRDefault="00AD05BE" w:rsidP="004D5033">
      <w:pPr>
        <w:spacing w:after="0" w:line="240" w:lineRule="auto"/>
        <w:jc w:val="both"/>
        <w:rPr>
          <w:rFonts w:ascii="Times New Roman" w:hAnsi="Times New Roman"/>
          <w:b/>
          <w:sz w:val="16"/>
          <w:szCs w:val="16"/>
        </w:rPr>
      </w:pPr>
    </w:p>
    <w:p w14:paraId="468789C8" w14:textId="77777777"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Заходи, спрямовані на розвиток малого бізнесу</w:t>
      </w:r>
    </w:p>
    <w:p w14:paraId="58BD91F3" w14:textId="77777777" w:rsidR="00150FD7" w:rsidRPr="00BC6731" w:rsidRDefault="00150FD7" w:rsidP="00BC6731">
      <w:pPr>
        <w:spacing w:after="0"/>
        <w:ind w:firstLine="567"/>
        <w:jc w:val="both"/>
        <w:rPr>
          <w:rFonts w:ascii="Times New Roman" w:hAnsi="Times New Roman"/>
          <w:bCs/>
          <w:sz w:val="24"/>
          <w:szCs w:val="24"/>
        </w:rPr>
      </w:pPr>
      <w:r w:rsidRPr="00BC6731">
        <w:rPr>
          <w:rFonts w:ascii="Times New Roman" w:hAnsi="Times New Roman"/>
          <w:sz w:val="24"/>
          <w:szCs w:val="24"/>
        </w:rPr>
        <w:lastRenderedPageBreak/>
        <w:t>У</w:t>
      </w:r>
      <w:r w:rsidR="004D5033" w:rsidRPr="00BC6731">
        <w:rPr>
          <w:rFonts w:ascii="Times New Roman" w:hAnsi="Times New Roman"/>
          <w:sz w:val="24"/>
          <w:szCs w:val="24"/>
        </w:rPr>
        <w:t xml:space="preserve"> м. Тернополі здійснює діяльність 2</w:t>
      </w:r>
      <w:r w:rsidR="00607991" w:rsidRPr="00BC6731">
        <w:rPr>
          <w:rFonts w:ascii="Times New Roman" w:hAnsi="Times New Roman"/>
          <w:sz w:val="24"/>
          <w:szCs w:val="24"/>
        </w:rPr>
        <w:t>6,9</w:t>
      </w:r>
      <w:r w:rsidR="004D5033" w:rsidRPr="00BC6731">
        <w:rPr>
          <w:rFonts w:ascii="Times New Roman" w:hAnsi="Times New Roman"/>
          <w:sz w:val="24"/>
          <w:szCs w:val="24"/>
        </w:rPr>
        <w:t xml:space="preserve"> тис. одиниць суб’єктів малого підприємництва, що на </w:t>
      </w:r>
      <w:r w:rsidR="00607991" w:rsidRPr="00BC6731">
        <w:rPr>
          <w:rFonts w:ascii="Times New Roman" w:hAnsi="Times New Roman"/>
          <w:sz w:val="24"/>
          <w:szCs w:val="24"/>
        </w:rPr>
        <w:t>5,1</w:t>
      </w:r>
      <w:r w:rsidR="004D5033" w:rsidRPr="00BC6731">
        <w:rPr>
          <w:rFonts w:ascii="Times New Roman" w:hAnsi="Times New Roman"/>
          <w:sz w:val="24"/>
          <w:szCs w:val="24"/>
        </w:rPr>
        <w:t>% більше, ніж у 20</w:t>
      </w:r>
      <w:r w:rsidR="00607991" w:rsidRPr="00BC6731">
        <w:rPr>
          <w:rFonts w:ascii="Times New Roman" w:hAnsi="Times New Roman"/>
          <w:sz w:val="24"/>
          <w:szCs w:val="24"/>
        </w:rPr>
        <w:t>22</w:t>
      </w:r>
      <w:r w:rsidR="004D5033" w:rsidRPr="00BC6731">
        <w:rPr>
          <w:rFonts w:ascii="Times New Roman" w:hAnsi="Times New Roman"/>
          <w:sz w:val="24"/>
          <w:szCs w:val="24"/>
        </w:rPr>
        <w:t xml:space="preserve"> році (2</w:t>
      </w:r>
      <w:r w:rsidR="00607991" w:rsidRPr="00BC6731">
        <w:rPr>
          <w:rFonts w:ascii="Times New Roman" w:hAnsi="Times New Roman"/>
          <w:sz w:val="24"/>
          <w:szCs w:val="24"/>
        </w:rPr>
        <w:t>5</w:t>
      </w:r>
      <w:r w:rsidR="004D5033" w:rsidRPr="00BC6731">
        <w:rPr>
          <w:rFonts w:ascii="Times New Roman" w:hAnsi="Times New Roman"/>
          <w:sz w:val="24"/>
          <w:szCs w:val="24"/>
        </w:rPr>
        <w:t xml:space="preserve">,6 тис. одиниць). З них юридичних осіб – </w:t>
      </w:r>
      <w:r w:rsidR="00607991" w:rsidRPr="00BC6731">
        <w:rPr>
          <w:rFonts w:ascii="Times New Roman" w:hAnsi="Times New Roman"/>
          <w:sz w:val="24"/>
          <w:szCs w:val="24"/>
        </w:rPr>
        <w:t>7205</w:t>
      </w:r>
      <w:r w:rsidR="004D5033" w:rsidRPr="00BC6731">
        <w:rPr>
          <w:rFonts w:ascii="Times New Roman" w:hAnsi="Times New Roman"/>
          <w:sz w:val="24"/>
          <w:szCs w:val="24"/>
        </w:rPr>
        <w:t xml:space="preserve"> одиниць, фізичних осіб – 1</w:t>
      </w:r>
      <w:r w:rsidR="00607991" w:rsidRPr="00BC6731">
        <w:rPr>
          <w:rFonts w:ascii="Times New Roman" w:hAnsi="Times New Roman"/>
          <w:sz w:val="24"/>
          <w:szCs w:val="24"/>
        </w:rPr>
        <w:t>9687</w:t>
      </w:r>
      <w:r w:rsidR="004D5033" w:rsidRPr="00BC6731">
        <w:rPr>
          <w:rFonts w:ascii="Times New Roman" w:hAnsi="Times New Roman"/>
          <w:sz w:val="24"/>
          <w:szCs w:val="24"/>
        </w:rPr>
        <w:t xml:space="preserve"> одиниць.</w:t>
      </w:r>
      <w:r w:rsidR="00F32871" w:rsidRPr="00BC6731">
        <w:rPr>
          <w:rFonts w:ascii="Times New Roman" w:hAnsi="Times New Roman"/>
          <w:sz w:val="24"/>
          <w:szCs w:val="24"/>
        </w:rPr>
        <w:t xml:space="preserve"> </w:t>
      </w:r>
      <w:r w:rsidRPr="00BC6731">
        <w:rPr>
          <w:rFonts w:ascii="Times New Roman" w:hAnsi="Times New Roman"/>
          <w:bCs/>
          <w:sz w:val="24"/>
          <w:szCs w:val="24"/>
        </w:rPr>
        <w:t>Кількість зайнятих працівників на малих та середніх підприємствах становить 49,1 тис. осіб.</w:t>
      </w:r>
    </w:p>
    <w:p w14:paraId="7B94FE60" w14:textId="77777777" w:rsidR="004D5033" w:rsidRPr="00BC6731" w:rsidRDefault="004D5033" w:rsidP="00BC6731">
      <w:pPr>
        <w:spacing w:after="0"/>
        <w:ind w:firstLine="567"/>
        <w:contextualSpacing/>
        <w:jc w:val="both"/>
        <w:rPr>
          <w:rFonts w:ascii="Times New Roman" w:hAnsi="Times New Roman"/>
          <w:sz w:val="24"/>
          <w:szCs w:val="24"/>
        </w:rPr>
      </w:pPr>
      <w:r w:rsidRPr="00BC6731">
        <w:rPr>
          <w:rFonts w:ascii="Times New Roman" w:hAnsi="Times New Roman"/>
          <w:sz w:val="24"/>
          <w:szCs w:val="24"/>
        </w:rPr>
        <w:t>Сума надходжень від суб’єктів малого підприємництва до бюджету громади за 202</w:t>
      </w:r>
      <w:r w:rsidR="00607991" w:rsidRPr="00BC6731">
        <w:rPr>
          <w:rFonts w:ascii="Times New Roman" w:hAnsi="Times New Roman"/>
          <w:sz w:val="24"/>
          <w:szCs w:val="24"/>
        </w:rPr>
        <w:t>3</w:t>
      </w:r>
      <w:r w:rsidRPr="00BC6731">
        <w:rPr>
          <w:rFonts w:ascii="Times New Roman" w:hAnsi="Times New Roman"/>
          <w:sz w:val="24"/>
          <w:szCs w:val="24"/>
        </w:rPr>
        <w:t xml:space="preserve"> рік склала </w:t>
      </w:r>
      <w:r w:rsidR="00607991" w:rsidRPr="00BC6731">
        <w:rPr>
          <w:rFonts w:ascii="Times New Roman" w:hAnsi="Times New Roman"/>
          <w:sz w:val="24"/>
          <w:szCs w:val="24"/>
        </w:rPr>
        <w:t>1085,8</w:t>
      </w:r>
      <w:r w:rsidRPr="00BC6731">
        <w:rPr>
          <w:rFonts w:ascii="Times New Roman" w:hAnsi="Times New Roman"/>
          <w:sz w:val="24"/>
          <w:szCs w:val="24"/>
        </w:rPr>
        <w:t xml:space="preserve"> млн. грн., що становить 1</w:t>
      </w:r>
      <w:r w:rsidR="00B24584" w:rsidRPr="00BC6731">
        <w:rPr>
          <w:rFonts w:ascii="Times New Roman" w:hAnsi="Times New Roman"/>
          <w:sz w:val="24"/>
          <w:szCs w:val="24"/>
        </w:rPr>
        <w:t>13,2</w:t>
      </w:r>
      <w:r w:rsidRPr="00BC6731">
        <w:rPr>
          <w:rFonts w:ascii="Times New Roman" w:hAnsi="Times New Roman"/>
          <w:sz w:val="24"/>
          <w:szCs w:val="24"/>
        </w:rPr>
        <w:t>% до 20</w:t>
      </w:r>
      <w:r w:rsidR="00B24584" w:rsidRPr="00BC6731">
        <w:rPr>
          <w:rFonts w:ascii="Times New Roman" w:hAnsi="Times New Roman"/>
          <w:sz w:val="24"/>
          <w:szCs w:val="24"/>
        </w:rPr>
        <w:t>22</w:t>
      </w:r>
      <w:r w:rsidRPr="00BC6731">
        <w:rPr>
          <w:rFonts w:ascii="Times New Roman" w:hAnsi="Times New Roman"/>
          <w:sz w:val="24"/>
          <w:szCs w:val="24"/>
        </w:rPr>
        <w:t xml:space="preserve"> року. Частка надходжень до бюджету громади від бізнесу за 202</w:t>
      </w:r>
      <w:r w:rsidR="00B24584" w:rsidRPr="00BC6731">
        <w:rPr>
          <w:rFonts w:ascii="Times New Roman" w:hAnsi="Times New Roman"/>
          <w:sz w:val="24"/>
          <w:szCs w:val="24"/>
        </w:rPr>
        <w:t>3</w:t>
      </w:r>
      <w:r w:rsidRPr="00BC6731">
        <w:rPr>
          <w:rFonts w:ascii="Times New Roman" w:hAnsi="Times New Roman"/>
          <w:sz w:val="24"/>
          <w:szCs w:val="24"/>
        </w:rPr>
        <w:t xml:space="preserve"> рік склала </w:t>
      </w:r>
      <w:r w:rsidR="00B24584" w:rsidRPr="00BC6731">
        <w:rPr>
          <w:rFonts w:ascii="Times New Roman" w:hAnsi="Times New Roman"/>
          <w:sz w:val="24"/>
          <w:szCs w:val="24"/>
        </w:rPr>
        <w:t>35</w:t>
      </w:r>
      <w:r w:rsidRPr="00BC6731">
        <w:rPr>
          <w:rFonts w:ascii="Times New Roman" w:hAnsi="Times New Roman"/>
          <w:sz w:val="24"/>
          <w:szCs w:val="24"/>
        </w:rPr>
        <w:t>,0%.</w:t>
      </w:r>
    </w:p>
    <w:p w14:paraId="1DEFA6AF" w14:textId="77777777" w:rsidR="004D5033" w:rsidRPr="00BC6731" w:rsidRDefault="00772D4E" w:rsidP="00BC6731">
      <w:pPr>
        <w:shd w:val="clear" w:color="auto" w:fill="FFFFFF"/>
        <w:tabs>
          <w:tab w:val="left" w:pos="993"/>
        </w:tabs>
        <w:spacing w:after="0"/>
        <w:ind w:firstLine="567"/>
        <w:jc w:val="both"/>
        <w:rPr>
          <w:rFonts w:ascii="Times New Roman" w:hAnsi="Times New Roman"/>
          <w:sz w:val="24"/>
          <w:szCs w:val="24"/>
        </w:rPr>
      </w:pPr>
      <w:r>
        <w:rPr>
          <w:rFonts w:ascii="Times New Roman" w:hAnsi="Times New Roman"/>
          <w:sz w:val="24"/>
          <w:szCs w:val="24"/>
        </w:rPr>
        <w:t>Проводиться робота щодо</w:t>
      </w:r>
      <w:r w:rsidR="004D5033" w:rsidRPr="00BC6731">
        <w:rPr>
          <w:rFonts w:ascii="Times New Roman" w:hAnsi="Times New Roman"/>
          <w:sz w:val="24"/>
          <w:szCs w:val="24"/>
        </w:rPr>
        <w:t xml:space="preserve"> зменшення адміністративних </w:t>
      </w:r>
      <w:r w:rsidR="00901AD2" w:rsidRPr="00BC6731">
        <w:rPr>
          <w:rFonts w:ascii="Times New Roman" w:hAnsi="Times New Roman"/>
          <w:sz w:val="24"/>
          <w:szCs w:val="24"/>
        </w:rPr>
        <w:t>бар’єрів</w:t>
      </w:r>
      <w:r w:rsidR="004D5033" w:rsidRPr="00BC6731">
        <w:rPr>
          <w:rFonts w:ascii="Times New Roman" w:hAnsi="Times New Roman"/>
          <w:sz w:val="24"/>
          <w:szCs w:val="24"/>
        </w:rPr>
        <w:t>, підвищенням рівня бізнес-культури, промоці</w:t>
      </w:r>
      <w:r>
        <w:rPr>
          <w:rFonts w:ascii="Times New Roman" w:hAnsi="Times New Roman"/>
          <w:sz w:val="24"/>
          <w:szCs w:val="24"/>
        </w:rPr>
        <w:t>я</w:t>
      </w:r>
      <w:r w:rsidR="004D5033" w:rsidRPr="00BC6731">
        <w:rPr>
          <w:rFonts w:ascii="Times New Roman" w:hAnsi="Times New Roman"/>
          <w:sz w:val="24"/>
          <w:szCs w:val="24"/>
        </w:rPr>
        <w:t xml:space="preserve"> інвестиційних можливостей громади та створення сприятливого інституційного середовища.</w:t>
      </w:r>
    </w:p>
    <w:p w14:paraId="0DDA3A27"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Громада однаково надає підтримку розвитку бізнесу (релокованому, новоствореному, зареєстрованому в Тернопільській громаді).</w:t>
      </w:r>
    </w:p>
    <w:p w14:paraId="07F5B4F3"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xml:space="preserve">Зокрема, </w:t>
      </w:r>
    </w:p>
    <w:p w14:paraId="782B8C64"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забезпечено Реєстрацію бізнесу за 1 день та збільшено кількість електронних послуг, які надаються через ЦНАП. Запроваджено електронний кабінет користувача;</w:t>
      </w:r>
    </w:p>
    <w:p w14:paraId="39B5C86C"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налагоджено Співпрацю з Центр підтримки підприємців Дія. Бізнес;</w:t>
      </w:r>
    </w:p>
    <w:p w14:paraId="0DD6A6E3"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8422B1" w:rsidRPr="00BC6731">
        <w:rPr>
          <w:rFonts w:ascii="Times New Roman" w:hAnsi="Times New Roman"/>
          <w:sz w:val="24"/>
          <w:szCs w:val="24"/>
        </w:rPr>
        <w:t xml:space="preserve"> </w:t>
      </w:r>
      <w:r w:rsidRPr="00BC6731">
        <w:rPr>
          <w:rFonts w:ascii="Times New Roman" w:hAnsi="Times New Roman"/>
          <w:sz w:val="24"/>
          <w:szCs w:val="24"/>
        </w:rPr>
        <w:t>зменшено регуляторні бар’єри для підприємницької діяльності - через спрощення процедур отримання підприємцями нормативно-правових документів (передусім документів дозвільного характеру), видача яких належить до компетенції органів місцевого самоврядування. Прийнято рішення міської ради про автоматичне продовження договорів оренди земельних ділянок та оренди приміщень</w:t>
      </w:r>
      <w:r w:rsidR="00B45534">
        <w:rPr>
          <w:rFonts w:ascii="Times New Roman" w:hAnsi="Times New Roman"/>
          <w:sz w:val="24"/>
          <w:szCs w:val="24"/>
        </w:rPr>
        <w:t>;</w:t>
      </w:r>
    </w:p>
    <w:p w14:paraId="7ECD0929"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B45534">
        <w:rPr>
          <w:rFonts w:ascii="Times New Roman" w:hAnsi="Times New Roman"/>
          <w:sz w:val="24"/>
          <w:szCs w:val="24"/>
        </w:rPr>
        <w:t xml:space="preserve"> </w:t>
      </w:r>
      <w:r w:rsidRPr="00BC6731">
        <w:rPr>
          <w:rFonts w:ascii="Times New Roman" w:hAnsi="Times New Roman"/>
          <w:sz w:val="24"/>
          <w:szCs w:val="24"/>
        </w:rPr>
        <w:t xml:space="preserve">надається інформаційно-консультаційна допомога суб’єктам малого і середнього бізнесу щодо отримання грантів, кредитів тощо від фінансових установ, у т. ч. міжнародних. З метою формування стимулюючих механізмів ресурсної підтримки малого та середнього бізнесу діє єдина електронна база реєстру об’єктів майна комунальної власності, яка оприлюднена на сайті Тернопільської міської ради в розділі </w:t>
      </w:r>
      <w:r w:rsidR="00C839DF" w:rsidRPr="00BC6731">
        <w:rPr>
          <w:rFonts w:ascii="Times New Roman" w:hAnsi="Times New Roman"/>
          <w:sz w:val="24"/>
          <w:szCs w:val="24"/>
        </w:rPr>
        <w:t>«</w:t>
      </w:r>
      <w:r w:rsidRPr="00BC6731">
        <w:rPr>
          <w:rFonts w:ascii="Times New Roman" w:hAnsi="Times New Roman"/>
          <w:sz w:val="24"/>
          <w:szCs w:val="24"/>
        </w:rPr>
        <w:t>Майно комунальної власності</w:t>
      </w:r>
      <w:r w:rsidR="00C839DF" w:rsidRPr="00BC6731">
        <w:rPr>
          <w:rFonts w:ascii="Times New Roman" w:hAnsi="Times New Roman"/>
          <w:sz w:val="24"/>
          <w:szCs w:val="24"/>
        </w:rPr>
        <w:t>»</w:t>
      </w:r>
      <w:r w:rsidRPr="00BC6731">
        <w:rPr>
          <w:rFonts w:ascii="Times New Roman" w:hAnsi="Times New Roman"/>
          <w:sz w:val="24"/>
          <w:szCs w:val="24"/>
        </w:rPr>
        <w:t>, створено реєстр приміщень та земельних ділянок</w:t>
      </w:r>
      <w:r w:rsidR="00C839DF" w:rsidRPr="00BC6731">
        <w:rPr>
          <w:rFonts w:ascii="Times New Roman" w:hAnsi="Times New Roman"/>
          <w:sz w:val="24"/>
          <w:szCs w:val="24"/>
        </w:rPr>
        <w:t>.</w:t>
      </w:r>
    </w:p>
    <w:p w14:paraId="1AE55AAA" w14:textId="77777777" w:rsidR="00500F8D" w:rsidRPr="00BC6731" w:rsidRDefault="00C839DF"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B45534">
        <w:rPr>
          <w:rFonts w:ascii="Times New Roman" w:hAnsi="Times New Roman"/>
          <w:sz w:val="24"/>
          <w:szCs w:val="24"/>
        </w:rPr>
        <w:t xml:space="preserve"> </w:t>
      </w:r>
      <w:r w:rsidRPr="00BC6731">
        <w:rPr>
          <w:rFonts w:ascii="Times New Roman" w:hAnsi="Times New Roman"/>
          <w:sz w:val="24"/>
          <w:szCs w:val="24"/>
        </w:rPr>
        <w:t>с</w:t>
      </w:r>
      <w:r w:rsidR="00500F8D" w:rsidRPr="00BC6731">
        <w:rPr>
          <w:rFonts w:ascii="Times New Roman" w:hAnsi="Times New Roman"/>
          <w:sz w:val="24"/>
          <w:szCs w:val="24"/>
        </w:rPr>
        <w:t>прияємо виходу на нові ринки</w:t>
      </w:r>
      <w:r w:rsidRPr="00BC6731">
        <w:rPr>
          <w:rFonts w:ascii="Times New Roman" w:hAnsi="Times New Roman"/>
          <w:sz w:val="24"/>
          <w:szCs w:val="24"/>
        </w:rPr>
        <w:t>.</w:t>
      </w:r>
      <w:r w:rsidR="00500F8D" w:rsidRPr="00BC6731">
        <w:rPr>
          <w:rFonts w:ascii="Times New Roman" w:hAnsi="Times New Roman"/>
          <w:sz w:val="24"/>
          <w:szCs w:val="24"/>
        </w:rPr>
        <w:t xml:space="preserve"> Відбувається залучення суб’єктів підприємництва до участі в ділових зустрічах, переговорах, конференціях, семінарах, форумах ділового партнерства. </w:t>
      </w:r>
    </w:p>
    <w:p w14:paraId="6BD3ED78" w14:textId="77777777" w:rsidR="00500F8D"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Для вирішення потреб, з метою реалізації державної політики розвитку підприємництва, створення сприятливого середовища для формування та функціонування суб’єктів малого та середнього бізнесу діє Програма розвитку малого і середнього підприємництва на 2023</w:t>
      </w:r>
      <w:r w:rsidR="00B1781E" w:rsidRPr="00BC6731">
        <w:rPr>
          <w:rFonts w:ascii="Times New Roman" w:hAnsi="Times New Roman"/>
          <w:sz w:val="24"/>
          <w:szCs w:val="24"/>
        </w:rPr>
        <w:t>-</w:t>
      </w:r>
      <w:r w:rsidRPr="00BC6731">
        <w:rPr>
          <w:rFonts w:ascii="Times New Roman" w:hAnsi="Times New Roman"/>
          <w:sz w:val="24"/>
          <w:szCs w:val="24"/>
        </w:rPr>
        <w:t xml:space="preserve">2024 роки. </w:t>
      </w:r>
    </w:p>
    <w:p w14:paraId="3C49F9E6" w14:textId="77777777" w:rsidR="00B45534" w:rsidRPr="00B45534" w:rsidRDefault="00B45534" w:rsidP="00772D4E">
      <w:pPr>
        <w:shd w:val="clear" w:color="auto" w:fill="FFFFFF"/>
        <w:tabs>
          <w:tab w:val="left" w:pos="993"/>
        </w:tabs>
        <w:spacing w:after="0" w:line="264" w:lineRule="auto"/>
        <w:ind w:firstLine="567"/>
        <w:jc w:val="both"/>
        <w:rPr>
          <w:rFonts w:ascii="Times New Roman" w:hAnsi="Times New Roman"/>
          <w:sz w:val="24"/>
          <w:szCs w:val="24"/>
        </w:rPr>
      </w:pPr>
      <w:r w:rsidRPr="00B45534">
        <w:rPr>
          <w:rFonts w:ascii="Times New Roman" w:hAnsi="Times New Roman"/>
          <w:sz w:val="24"/>
          <w:szCs w:val="24"/>
        </w:rPr>
        <w:t>З метою створення якісної, сучасної та інноваційної інфраструктури для підтримки бізнесу громади реалізовано місцеву ініціативу «Підприємцем бути легко» у партнерстві з громадською організацією «Інститут сталого регіонального розвитку» та фінансується урядом Німеччини і реалізується німецькою федеральною компанією Deutsche Gesellschaft für Internationale Zusammenarbeit (GIZ) GmbH. (ПРООН GIZ).</w:t>
      </w:r>
    </w:p>
    <w:p w14:paraId="7D04B635" w14:textId="77777777" w:rsidR="00B45534" w:rsidRPr="00754215" w:rsidRDefault="00B45534" w:rsidP="00772D4E">
      <w:pPr>
        <w:pStyle w:val="ae"/>
        <w:spacing w:after="0" w:line="264" w:lineRule="auto"/>
        <w:ind w:firstLine="567"/>
        <w:rPr>
          <w:color w:val="000000"/>
        </w:rPr>
      </w:pPr>
      <w:r w:rsidRPr="00754215">
        <w:rPr>
          <w:color w:val="000000"/>
        </w:rPr>
        <w:t>Результат реалізації:</w:t>
      </w:r>
    </w:p>
    <w:p w14:paraId="38CEFE4C"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здійснено поточний ремонт приміщення для облаштування відкритого простору «Open Space Тернопіль» площею 1187 м</w:t>
      </w:r>
      <w:r w:rsidRPr="00754215">
        <w:rPr>
          <w:color w:val="000000"/>
          <w:vertAlign w:val="superscript"/>
        </w:rPr>
        <w:t>2</w:t>
      </w:r>
      <w:r w:rsidRPr="00754215">
        <w:rPr>
          <w:color w:val="000000"/>
        </w:rPr>
        <w:t>., в тому числі:</w:t>
      </w:r>
    </w:p>
    <w:p w14:paraId="77FE8AF0"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 xml:space="preserve">конференц зал на 200 осіб; </w:t>
      </w:r>
    </w:p>
    <w:p w14:paraId="7B251783"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 xml:space="preserve">коворкінг-центр на 25 місць для роботи підприємців та зацікавлених осіб; </w:t>
      </w:r>
    </w:p>
    <w:p w14:paraId="59040662"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шоурум для 25-30 осіб;</w:t>
      </w:r>
    </w:p>
    <w:p w14:paraId="0A75B8F1"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2 творчі студії: «Студія урбаністики» та «Студія промислового дизайну»;</w:t>
      </w:r>
    </w:p>
    <w:p w14:paraId="6144B922" w14:textId="77777777"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кімната переговорів на 20 осіб.</w:t>
      </w:r>
    </w:p>
    <w:p w14:paraId="247F4769" w14:textId="77777777"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lastRenderedPageBreak/>
        <w:t>З метою створення нових робочих місць, збільшення надходжень до бюджету громади, зменшення фінансового навантаження на роботодавців прийнято Положення щодо фінансової підтримки малого та середнього підприємництва. Відповідно до Положення суб’єкти господарювання можуть отрим</w:t>
      </w:r>
      <w:r w:rsidR="00B1781E" w:rsidRPr="00BC6731">
        <w:rPr>
          <w:rFonts w:ascii="Times New Roman" w:hAnsi="Times New Roman"/>
          <w:sz w:val="24"/>
          <w:szCs w:val="24"/>
        </w:rPr>
        <w:t xml:space="preserve">ати </w:t>
      </w:r>
      <w:r w:rsidRPr="00BC6731">
        <w:rPr>
          <w:rFonts w:ascii="Times New Roman" w:hAnsi="Times New Roman"/>
          <w:sz w:val="24"/>
          <w:szCs w:val="24"/>
        </w:rPr>
        <w:t>ком</w:t>
      </w:r>
      <w:r w:rsidR="00B1781E" w:rsidRPr="00BC6731">
        <w:rPr>
          <w:rFonts w:ascii="Times New Roman" w:hAnsi="Times New Roman"/>
          <w:sz w:val="24"/>
          <w:szCs w:val="24"/>
        </w:rPr>
        <w:t>пенсацію витрат на загальнообов’язкове</w:t>
      </w:r>
      <w:r w:rsidRPr="00BC6731">
        <w:rPr>
          <w:rFonts w:ascii="Times New Roman" w:hAnsi="Times New Roman"/>
          <w:sz w:val="24"/>
          <w:szCs w:val="24"/>
        </w:rPr>
        <w:t xml:space="preserve"> державне соціальне страхування при працевлаштуванні військовослужбовців, звільнених з лав Збройних сил України та часткове відшкодування вартості придбаних генераторів.</w:t>
      </w:r>
    </w:p>
    <w:p w14:paraId="41E35CDD" w14:textId="77777777" w:rsidR="00500F8D"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Затверджено Програму підтримки ветеранів та членів їх сімей на створення (розвиток) власного бізнесу на 2024-2025 роки.</w:t>
      </w:r>
      <w:r w:rsidR="008422B1" w:rsidRPr="00BC6731">
        <w:rPr>
          <w:rFonts w:ascii="Times New Roman" w:hAnsi="Times New Roman"/>
          <w:sz w:val="24"/>
          <w:szCs w:val="24"/>
        </w:rPr>
        <w:t xml:space="preserve"> </w:t>
      </w:r>
      <w:r w:rsidRPr="00BC6731">
        <w:rPr>
          <w:rFonts w:ascii="Times New Roman" w:hAnsi="Times New Roman"/>
          <w:sz w:val="24"/>
          <w:szCs w:val="24"/>
        </w:rPr>
        <w:t>Програмою передбачено надання фінансової підтримки до 150,0 тис.</w:t>
      </w:r>
      <w:r w:rsidR="008422B1" w:rsidRPr="00BC6731">
        <w:rPr>
          <w:rFonts w:ascii="Times New Roman" w:hAnsi="Times New Roman"/>
          <w:sz w:val="24"/>
          <w:szCs w:val="24"/>
        </w:rPr>
        <w:t xml:space="preserve"> </w:t>
      </w:r>
      <w:r w:rsidRPr="00BC6731">
        <w:rPr>
          <w:rFonts w:ascii="Times New Roman" w:hAnsi="Times New Roman"/>
          <w:sz w:val="24"/>
          <w:szCs w:val="24"/>
        </w:rPr>
        <w:t xml:space="preserve">грн. на безоплатній та безповоротній основі для реалізації проектів підприємництва, спрямованих на створення (розвиток) власного бізнесу. </w:t>
      </w:r>
    </w:p>
    <w:p w14:paraId="4A6E5C55" w14:textId="77777777" w:rsidR="00D74B35" w:rsidRDefault="00D74B35" w:rsidP="004D5033">
      <w:pPr>
        <w:tabs>
          <w:tab w:val="left" w:pos="993"/>
        </w:tabs>
        <w:autoSpaceDE w:val="0"/>
        <w:autoSpaceDN w:val="0"/>
        <w:adjustRightInd w:val="0"/>
        <w:spacing w:after="0" w:line="240" w:lineRule="auto"/>
        <w:jc w:val="both"/>
        <w:rPr>
          <w:rFonts w:ascii="Times New Roman" w:hAnsi="Times New Roman"/>
          <w:sz w:val="24"/>
          <w:szCs w:val="24"/>
        </w:rPr>
        <w:sectPr w:rsidR="00D74B35" w:rsidSect="00D74B35">
          <w:pgSz w:w="11906" w:h="16838"/>
          <w:pgMar w:top="1134" w:right="567" w:bottom="1134" w:left="1701" w:header="709" w:footer="709" w:gutter="0"/>
          <w:cols w:space="708"/>
          <w:docGrid w:linePitch="360"/>
        </w:sectPr>
      </w:pPr>
    </w:p>
    <w:p w14:paraId="06D8FEC0" w14:textId="77777777" w:rsidR="004D5033" w:rsidRPr="00BC6731" w:rsidRDefault="00915D46" w:rsidP="004D5033">
      <w:pPr>
        <w:widowControl w:val="0"/>
        <w:tabs>
          <w:tab w:val="left" w:pos="851"/>
        </w:tabs>
        <w:spacing w:after="0" w:line="240" w:lineRule="auto"/>
        <w:ind w:firstLine="601"/>
        <w:jc w:val="both"/>
        <w:rPr>
          <w:rFonts w:ascii="Times New Roman" w:hAnsi="Times New Roman"/>
          <w:b/>
          <w:spacing w:val="-6"/>
          <w:sz w:val="24"/>
          <w:szCs w:val="24"/>
        </w:rPr>
      </w:pPr>
      <w:r w:rsidRPr="00BC6731">
        <w:rPr>
          <w:rFonts w:ascii="Times New Roman" w:hAnsi="Times New Roman"/>
          <w:b/>
          <w:bCs/>
          <w:sz w:val="24"/>
          <w:szCs w:val="24"/>
        </w:rPr>
        <w:lastRenderedPageBreak/>
        <w:t>І</w:t>
      </w:r>
      <w:r w:rsidR="004D5033" w:rsidRPr="00BC6731">
        <w:rPr>
          <w:rFonts w:ascii="Times New Roman" w:hAnsi="Times New Roman"/>
          <w:b/>
          <w:bCs/>
          <w:sz w:val="24"/>
          <w:szCs w:val="24"/>
        </w:rPr>
        <w:t xml:space="preserve">І. </w:t>
      </w:r>
      <w:r w:rsidRPr="00BC6731">
        <w:rPr>
          <w:rFonts w:ascii="Times New Roman" w:hAnsi="Times New Roman"/>
          <w:b/>
          <w:bCs/>
          <w:sz w:val="24"/>
          <w:szCs w:val="24"/>
        </w:rPr>
        <w:t>П</w:t>
      </w:r>
      <w:r w:rsidRPr="00BC6731">
        <w:rPr>
          <w:rFonts w:ascii="Times New Roman" w:hAnsi="Times New Roman"/>
          <w:b/>
          <w:spacing w:val="-6"/>
          <w:sz w:val="24"/>
          <w:szCs w:val="24"/>
        </w:rPr>
        <w:t>РІОРИТЕТНІ ЦІЛІ, НАПРЯМИ ТА ЗАВДАННЯ ПРОГРАМИ.</w:t>
      </w:r>
    </w:p>
    <w:p w14:paraId="4DB1C55F" w14:textId="77777777" w:rsidR="00915D46" w:rsidRPr="00C43747" w:rsidRDefault="00915D46" w:rsidP="004D5033">
      <w:pPr>
        <w:widowControl w:val="0"/>
        <w:tabs>
          <w:tab w:val="left" w:pos="851"/>
        </w:tabs>
        <w:spacing w:after="0" w:line="240" w:lineRule="auto"/>
        <w:ind w:firstLine="601"/>
        <w:jc w:val="both"/>
        <w:rPr>
          <w:rFonts w:ascii="Times New Roman" w:hAnsi="Times New Roman"/>
          <w:b/>
          <w:sz w:val="12"/>
          <w:szCs w:val="12"/>
        </w:rPr>
      </w:pPr>
    </w:p>
    <w:p w14:paraId="37ED9B23" w14:textId="77777777" w:rsidR="00915D46" w:rsidRPr="00BC6731" w:rsidRDefault="00915D46"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 xml:space="preserve">Реалізація </w:t>
      </w:r>
      <w:r w:rsidR="00060518" w:rsidRPr="00BC6731">
        <w:rPr>
          <w:rFonts w:ascii="Times New Roman" w:eastAsia="Arial" w:hAnsi="Times New Roman"/>
          <w:sz w:val="24"/>
          <w:szCs w:val="24"/>
        </w:rPr>
        <w:t>пріоритетних цілей</w:t>
      </w:r>
      <w:r w:rsidRPr="00BC6731">
        <w:rPr>
          <w:rFonts w:ascii="Times New Roman" w:eastAsia="Arial" w:hAnsi="Times New Roman"/>
          <w:sz w:val="24"/>
          <w:szCs w:val="24"/>
        </w:rPr>
        <w:t xml:space="preserve">, визначених у Програмі, забезпечується виконанням </w:t>
      </w:r>
      <w:r w:rsidR="00060518" w:rsidRPr="00BC6731">
        <w:rPr>
          <w:rFonts w:ascii="Times New Roman" w:eastAsia="Arial" w:hAnsi="Times New Roman"/>
          <w:sz w:val="24"/>
          <w:szCs w:val="24"/>
        </w:rPr>
        <w:t>напрямів</w:t>
      </w:r>
      <w:r w:rsidRPr="00BC6731">
        <w:rPr>
          <w:rFonts w:ascii="Times New Roman" w:eastAsia="Arial" w:hAnsi="Times New Roman"/>
          <w:sz w:val="24"/>
          <w:szCs w:val="24"/>
        </w:rPr>
        <w:t xml:space="preserve"> та завдань, які обумовлюють досягнення її кінцевої мети. Для цього кожен із </w:t>
      </w:r>
      <w:r w:rsidR="00060518" w:rsidRPr="00BC6731">
        <w:rPr>
          <w:rFonts w:ascii="Times New Roman" w:eastAsia="Arial" w:hAnsi="Times New Roman"/>
          <w:sz w:val="24"/>
          <w:szCs w:val="24"/>
        </w:rPr>
        <w:t>напрямів</w:t>
      </w:r>
      <w:r w:rsidRPr="00BC6731">
        <w:rPr>
          <w:rFonts w:ascii="Times New Roman" w:eastAsia="Arial" w:hAnsi="Times New Roman"/>
          <w:sz w:val="24"/>
          <w:szCs w:val="24"/>
        </w:rPr>
        <w:t xml:space="preserve"> містить систему завдань, у межах яких визначають заходи, спрямовані на забезпечення відновлення економічного потенціалу, соціальної інфраструктури та створе</w:t>
      </w:r>
      <w:r w:rsidR="00B74BD1" w:rsidRPr="00BC6731">
        <w:rPr>
          <w:rFonts w:ascii="Times New Roman" w:eastAsia="Arial" w:hAnsi="Times New Roman"/>
          <w:sz w:val="24"/>
          <w:szCs w:val="24"/>
        </w:rPr>
        <w:t>ння умов для сталого розвитку.</w:t>
      </w:r>
    </w:p>
    <w:p w14:paraId="31656E73" w14:textId="77777777" w:rsidR="00915D46" w:rsidRPr="00BC6731" w:rsidRDefault="00915D46"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Програма визначає наступні пріоритети «</w:t>
      </w:r>
      <w:r w:rsidR="00D903BD" w:rsidRPr="00BC6731">
        <w:rPr>
          <w:rFonts w:ascii="Times New Roman" w:eastAsia="Arial" w:hAnsi="Times New Roman"/>
          <w:sz w:val="24"/>
          <w:szCs w:val="24"/>
        </w:rPr>
        <w:t>ОБОРОНОЗДАТНІСТЬ</w:t>
      </w:r>
      <w:r w:rsidR="001E24F1" w:rsidRPr="00BC6731">
        <w:rPr>
          <w:rFonts w:ascii="Times New Roman" w:eastAsia="Arial" w:hAnsi="Times New Roman"/>
          <w:sz w:val="24"/>
          <w:szCs w:val="24"/>
        </w:rPr>
        <w:t xml:space="preserve"> ТА БЕЗПЕКА</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w:t>
      </w:r>
      <w:r w:rsidR="001E24F1" w:rsidRPr="00BC6731">
        <w:rPr>
          <w:rFonts w:ascii="Times New Roman" w:eastAsia="Arial" w:hAnsi="Times New Roman"/>
          <w:sz w:val="24"/>
          <w:szCs w:val="24"/>
        </w:rPr>
        <w:t>ЖИТТЄЗДАТНІСТЬ</w:t>
      </w:r>
      <w:r w:rsidR="001F5473" w:rsidRPr="00BC6731">
        <w:rPr>
          <w:rFonts w:ascii="Times New Roman" w:eastAsia="Arial" w:hAnsi="Times New Roman"/>
          <w:sz w:val="24"/>
          <w:szCs w:val="24"/>
        </w:rPr>
        <w:t>»</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w:t>
      </w:r>
      <w:r w:rsidR="001E24F1" w:rsidRPr="00BC6731">
        <w:rPr>
          <w:rFonts w:ascii="Times New Roman" w:eastAsia="Arial" w:hAnsi="Times New Roman"/>
          <w:sz w:val="24"/>
          <w:szCs w:val="24"/>
        </w:rPr>
        <w:t>РОЗВИТОК</w:t>
      </w:r>
      <w:r w:rsidR="001F5473" w:rsidRPr="00BC6731">
        <w:rPr>
          <w:rFonts w:ascii="Times New Roman" w:eastAsia="Arial" w:hAnsi="Times New Roman"/>
          <w:sz w:val="24"/>
          <w:szCs w:val="24"/>
        </w:rPr>
        <w:t>»</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напрями</w:t>
      </w:r>
      <w:r w:rsidRPr="00BC6731">
        <w:rPr>
          <w:rFonts w:ascii="Times New Roman" w:eastAsia="Arial" w:hAnsi="Times New Roman"/>
          <w:sz w:val="24"/>
          <w:szCs w:val="24"/>
        </w:rPr>
        <w:t xml:space="preserve"> та завдання до них.</w:t>
      </w:r>
    </w:p>
    <w:p w14:paraId="1B4AF85D" w14:textId="77777777" w:rsidR="00A665DF" w:rsidRPr="008D5FBC" w:rsidRDefault="00A665DF" w:rsidP="00B74BD1">
      <w:pPr>
        <w:spacing w:after="0"/>
        <w:ind w:firstLine="567"/>
        <w:jc w:val="both"/>
        <w:rPr>
          <w:rFonts w:ascii="Times New Roman" w:eastAsia="Arial" w:hAnsi="Times New Roman"/>
          <w:b/>
          <w:sz w:val="12"/>
          <w:szCs w:val="12"/>
        </w:rPr>
      </w:pPr>
    </w:p>
    <w:p w14:paraId="2626BF4F" w14:textId="77777777" w:rsidR="00B74BD1" w:rsidRPr="00BC6731" w:rsidRDefault="00060518" w:rsidP="00BC6731">
      <w:pPr>
        <w:spacing w:after="0"/>
        <w:ind w:firstLine="567"/>
        <w:jc w:val="both"/>
        <w:rPr>
          <w:rFonts w:ascii="Times New Roman" w:eastAsia="Arial" w:hAnsi="Times New Roman"/>
          <w:sz w:val="24"/>
          <w:szCs w:val="24"/>
        </w:rPr>
      </w:pPr>
      <w:r w:rsidRPr="00BC6731">
        <w:rPr>
          <w:rFonts w:ascii="Times New Roman" w:eastAsia="Arial" w:hAnsi="Times New Roman"/>
          <w:b/>
          <w:sz w:val="24"/>
          <w:szCs w:val="24"/>
        </w:rPr>
        <w:t>Пріоритет</w:t>
      </w:r>
      <w:r w:rsidR="00915D46" w:rsidRPr="00BC6731">
        <w:rPr>
          <w:rFonts w:ascii="Times New Roman" w:eastAsia="Arial" w:hAnsi="Times New Roman"/>
          <w:b/>
          <w:sz w:val="24"/>
          <w:szCs w:val="24"/>
        </w:rPr>
        <w:t xml:space="preserve"> </w:t>
      </w:r>
      <w:r w:rsidR="001977F8" w:rsidRPr="00BC6731">
        <w:rPr>
          <w:rFonts w:ascii="Times New Roman" w:eastAsia="Arial" w:hAnsi="Times New Roman"/>
          <w:b/>
          <w:sz w:val="24"/>
          <w:szCs w:val="24"/>
        </w:rPr>
        <w:t>І</w:t>
      </w:r>
      <w:r w:rsidR="00F32871"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F32871" w:rsidRPr="00BC6731">
        <w:rPr>
          <w:rFonts w:ascii="Times New Roman" w:eastAsia="Arial" w:hAnsi="Times New Roman"/>
          <w:b/>
          <w:sz w:val="24"/>
          <w:szCs w:val="24"/>
        </w:rPr>
        <w:t>ОБОРОНОЗДАТНІСТЬ</w:t>
      </w:r>
      <w:r w:rsidR="001E24F1" w:rsidRPr="00BC6731">
        <w:rPr>
          <w:rFonts w:ascii="Times New Roman" w:eastAsia="Arial" w:hAnsi="Times New Roman"/>
          <w:b/>
          <w:sz w:val="24"/>
          <w:szCs w:val="24"/>
        </w:rPr>
        <w:t xml:space="preserve"> ТА БЕЗПЕКА</w:t>
      </w:r>
      <w:r w:rsidRPr="00BC6731">
        <w:rPr>
          <w:rFonts w:ascii="Times New Roman" w:eastAsia="Arial" w:hAnsi="Times New Roman"/>
          <w:b/>
          <w:sz w:val="24"/>
          <w:szCs w:val="24"/>
        </w:rPr>
        <w:t>»</w:t>
      </w:r>
      <w:r w:rsidRPr="00BC6731">
        <w:rPr>
          <w:rFonts w:ascii="Times New Roman" w:eastAsia="Arial" w:hAnsi="Times New Roman"/>
          <w:sz w:val="24"/>
          <w:szCs w:val="24"/>
        </w:rPr>
        <w:t xml:space="preserve"> </w:t>
      </w:r>
      <w:r w:rsidR="00915D46" w:rsidRPr="00BC6731">
        <w:rPr>
          <w:rFonts w:ascii="Times New Roman" w:eastAsia="Arial" w:hAnsi="Times New Roman"/>
          <w:sz w:val="24"/>
          <w:szCs w:val="24"/>
        </w:rPr>
        <w:t xml:space="preserve">містить </w:t>
      </w:r>
      <w:r w:rsidR="001977F8" w:rsidRPr="00BC6731">
        <w:rPr>
          <w:rFonts w:ascii="Times New Roman" w:eastAsia="Arial" w:hAnsi="Times New Roman"/>
          <w:sz w:val="24"/>
          <w:szCs w:val="24"/>
        </w:rPr>
        <w:t>два н</w:t>
      </w:r>
      <w:r w:rsidRPr="00BC6731">
        <w:rPr>
          <w:rFonts w:ascii="Times New Roman" w:eastAsia="Arial" w:hAnsi="Times New Roman"/>
          <w:sz w:val="24"/>
          <w:szCs w:val="24"/>
        </w:rPr>
        <w:t>апрям</w:t>
      </w:r>
      <w:r w:rsidR="001977F8" w:rsidRPr="00BC6731">
        <w:rPr>
          <w:rFonts w:ascii="Times New Roman" w:eastAsia="Arial" w:hAnsi="Times New Roman"/>
          <w:sz w:val="24"/>
          <w:szCs w:val="24"/>
        </w:rPr>
        <w:t>и:</w:t>
      </w:r>
    </w:p>
    <w:p w14:paraId="37860407" w14:textId="77777777" w:rsidR="00B74BD1" w:rsidRPr="00127C1A" w:rsidRDefault="00915D46" w:rsidP="00127C1A">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Підтримка Збройних Сил України</w:t>
      </w:r>
      <w:r w:rsidR="00FB5EF9" w:rsidRPr="00127C1A">
        <w:rPr>
          <w:rFonts w:ascii="Times New Roman" w:eastAsia="Arial" w:hAnsi="Times New Roman"/>
          <w:sz w:val="24"/>
          <w:szCs w:val="24"/>
        </w:rPr>
        <w:t>;</w:t>
      </w:r>
    </w:p>
    <w:p w14:paraId="2B556194" w14:textId="77777777" w:rsidR="001977F8" w:rsidRPr="00127C1A" w:rsidRDefault="001977F8" w:rsidP="00127C1A">
      <w:pPr>
        <w:pStyle w:val="afff"/>
        <w:numPr>
          <w:ilvl w:val="1"/>
          <w:numId w:val="16"/>
        </w:numPr>
        <w:spacing w:after="0"/>
        <w:ind w:left="709"/>
        <w:jc w:val="both"/>
        <w:rPr>
          <w:rFonts w:ascii="Times New Roman" w:eastAsia="Arial" w:hAnsi="Times New Roman"/>
          <w:sz w:val="24"/>
          <w:szCs w:val="24"/>
        </w:rPr>
      </w:pPr>
      <w:r w:rsidRPr="00127C1A">
        <w:rPr>
          <w:rFonts w:ascii="Times New Roman" w:eastAsia="Arial" w:hAnsi="Times New Roman"/>
          <w:sz w:val="24"/>
          <w:szCs w:val="24"/>
        </w:rPr>
        <w:t>Безпека та цивільний захист.</w:t>
      </w:r>
    </w:p>
    <w:p w14:paraId="058D26DD" w14:textId="77777777"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14:paraId="13189353"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потреб підрозділів сил безпеки та оборони;</w:t>
      </w:r>
    </w:p>
    <w:p w14:paraId="30D8A2FB"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Запровадження інноваційних технологій у сфері безпеки;</w:t>
      </w:r>
    </w:p>
    <w:p w14:paraId="01F14A22" w14:textId="77777777" w:rsidR="00B74BD1" w:rsidRPr="00A77EA0"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Забезпечення безперебійної роботи систем оповіщення цивільного захисту про надзвичайні ситуації;</w:t>
      </w:r>
    </w:p>
    <w:p w14:paraId="20B5B0C0" w14:textId="77777777" w:rsidR="00A77EA0" w:rsidRDefault="00A77EA0" w:rsidP="00A77EA0">
      <w:pPr>
        <w:pStyle w:val="afff"/>
        <w:numPr>
          <w:ilvl w:val="0"/>
          <w:numId w:val="4"/>
        </w:numPr>
        <w:spacing w:after="0"/>
        <w:jc w:val="both"/>
        <w:rPr>
          <w:rFonts w:ascii="Times New Roman" w:hAnsi="Times New Roman"/>
          <w:i/>
          <w:sz w:val="24"/>
          <w:szCs w:val="24"/>
        </w:rPr>
      </w:pPr>
      <w:r w:rsidRPr="00A77EA0">
        <w:rPr>
          <w:rFonts w:ascii="Times New Roman" w:hAnsi="Times New Roman"/>
          <w:i/>
          <w:sz w:val="24"/>
          <w:szCs w:val="24"/>
        </w:rPr>
        <w:t>Попередження фактів вчинення кримінальних правопорушень</w:t>
      </w:r>
      <w:r>
        <w:rPr>
          <w:rFonts w:ascii="Times New Roman" w:hAnsi="Times New Roman"/>
          <w:i/>
          <w:sz w:val="24"/>
          <w:szCs w:val="24"/>
        </w:rPr>
        <w:t>;</w:t>
      </w:r>
    </w:p>
    <w:p w14:paraId="754A8AA5"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 xml:space="preserve">Забезпечення безпечних умов </w:t>
      </w:r>
      <w:r w:rsidR="00A77EA0">
        <w:rPr>
          <w:rFonts w:ascii="Times New Roman" w:hAnsi="Times New Roman"/>
          <w:i/>
          <w:sz w:val="24"/>
          <w:szCs w:val="24"/>
        </w:rPr>
        <w:t>перебування в</w:t>
      </w:r>
      <w:r w:rsidR="003D0FBA">
        <w:rPr>
          <w:rFonts w:ascii="Times New Roman" w:hAnsi="Times New Roman"/>
          <w:i/>
          <w:sz w:val="24"/>
          <w:szCs w:val="24"/>
        </w:rPr>
        <w:t xml:space="preserve"> громад</w:t>
      </w:r>
      <w:r w:rsidR="00A77EA0">
        <w:rPr>
          <w:rFonts w:ascii="Times New Roman" w:hAnsi="Times New Roman"/>
          <w:i/>
          <w:sz w:val="24"/>
          <w:szCs w:val="24"/>
        </w:rPr>
        <w:t>і</w:t>
      </w:r>
      <w:r w:rsidR="003D0FBA">
        <w:rPr>
          <w:rFonts w:ascii="Times New Roman" w:hAnsi="Times New Roman"/>
          <w:i/>
          <w:sz w:val="24"/>
          <w:szCs w:val="24"/>
        </w:rPr>
        <w:t>.</w:t>
      </w:r>
    </w:p>
    <w:p w14:paraId="47B5C511" w14:textId="77777777" w:rsidR="00FB5EF9" w:rsidRPr="00FB5EF9" w:rsidRDefault="00B47BCD" w:rsidP="00915D46">
      <w:pPr>
        <w:spacing w:after="0" w:line="240" w:lineRule="auto"/>
        <w:ind w:firstLine="567"/>
        <w:jc w:val="both"/>
        <w:rPr>
          <w:rFonts w:ascii="Times New Roman" w:eastAsia="Arial" w:hAnsi="Times New Roman"/>
          <w:b/>
          <w:sz w:val="24"/>
          <w:szCs w:val="24"/>
        </w:rPr>
      </w:pPr>
      <w:r>
        <w:rPr>
          <w:rFonts w:ascii="Times New Roman" w:eastAsia="Arial" w:hAnsi="Times New Roman"/>
          <w:b/>
          <w:sz w:val="24"/>
          <w:szCs w:val="24"/>
        </w:rPr>
        <w:t>О</w:t>
      </w:r>
      <w:r w:rsidR="00FB5EF9" w:rsidRPr="00FB5EF9">
        <w:rPr>
          <w:rFonts w:ascii="Times New Roman" w:eastAsia="Arial" w:hAnsi="Times New Roman"/>
          <w:b/>
          <w:sz w:val="24"/>
          <w:szCs w:val="24"/>
        </w:rPr>
        <w:t>чікуван</w:t>
      </w:r>
      <w:r w:rsidR="00B427D6">
        <w:rPr>
          <w:rFonts w:ascii="Times New Roman" w:eastAsia="Arial" w:hAnsi="Times New Roman"/>
          <w:b/>
          <w:sz w:val="24"/>
          <w:szCs w:val="24"/>
        </w:rPr>
        <w:t>і</w:t>
      </w:r>
      <w:r w:rsidR="00FB5EF9" w:rsidRPr="00FB5EF9">
        <w:rPr>
          <w:rFonts w:ascii="Times New Roman" w:eastAsia="Arial" w:hAnsi="Times New Roman"/>
          <w:b/>
          <w:sz w:val="24"/>
          <w:szCs w:val="24"/>
        </w:rPr>
        <w:t xml:space="preserve"> результат</w:t>
      </w:r>
      <w:r w:rsidR="00B427D6">
        <w:rPr>
          <w:rFonts w:ascii="Times New Roman" w:eastAsia="Arial" w:hAnsi="Times New Roman"/>
          <w:b/>
          <w:sz w:val="24"/>
          <w:szCs w:val="24"/>
        </w:rPr>
        <w:t>и</w:t>
      </w:r>
      <w:r w:rsidR="00FB5EF9" w:rsidRPr="00FB5EF9">
        <w:rPr>
          <w:rFonts w:ascii="Times New Roman" w:eastAsia="Arial" w:hAnsi="Times New Roman"/>
          <w:b/>
          <w:sz w:val="24"/>
          <w:szCs w:val="24"/>
        </w:rPr>
        <w:t>:</w:t>
      </w:r>
    </w:p>
    <w:p w14:paraId="2355F106" w14:textId="77777777" w:rsidR="00FB5EF9" w:rsidRPr="00D74B35" w:rsidRDefault="00FB5EF9" w:rsidP="00D74B35">
      <w:pPr>
        <w:spacing w:after="0" w:line="240" w:lineRule="auto"/>
        <w:ind w:firstLine="567"/>
        <w:jc w:val="both"/>
        <w:rPr>
          <w:rFonts w:ascii="Times New Roman" w:hAnsi="Times New Roman"/>
          <w:sz w:val="24"/>
          <w:szCs w:val="24"/>
        </w:rPr>
      </w:pPr>
      <w:r>
        <w:rPr>
          <w:rFonts w:ascii="Times New Roman" w:eastAsia="Arial" w:hAnsi="Times New Roman"/>
          <w:sz w:val="24"/>
          <w:szCs w:val="24"/>
        </w:rPr>
        <w:t xml:space="preserve">- </w:t>
      </w:r>
      <w:r w:rsidR="007C1B71" w:rsidRPr="00D74B35">
        <w:rPr>
          <w:rFonts w:ascii="Times New Roman" w:hAnsi="Times New Roman"/>
          <w:sz w:val="24"/>
          <w:szCs w:val="24"/>
        </w:rPr>
        <w:t>забезпечення технікою</w:t>
      </w:r>
      <w:r w:rsidR="00127C1A" w:rsidRPr="00D74B35">
        <w:rPr>
          <w:rFonts w:ascii="Times New Roman" w:hAnsi="Times New Roman"/>
          <w:sz w:val="24"/>
          <w:szCs w:val="24"/>
        </w:rPr>
        <w:t>, обладнанням та амуніцією</w:t>
      </w:r>
      <w:r w:rsidR="007C1B71" w:rsidRPr="00D74B35">
        <w:rPr>
          <w:rFonts w:ascii="Times New Roman" w:hAnsi="Times New Roman"/>
          <w:sz w:val="24"/>
          <w:szCs w:val="24"/>
        </w:rPr>
        <w:t xml:space="preserve"> військових частин;</w:t>
      </w:r>
    </w:p>
    <w:p w14:paraId="330C3079" w14:textId="77777777" w:rsidR="00FB5EF9" w:rsidRDefault="00FB5EF9" w:rsidP="00D74B35">
      <w:pPr>
        <w:spacing w:after="0" w:line="240" w:lineRule="auto"/>
        <w:ind w:firstLine="567"/>
        <w:jc w:val="both"/>
        <w:rPr>
          <w:rFonts w:ascii="Times New Roman" w:hAnsi="Times New Roman"/>
          <w:sz w:val="24"/>
          <w:szCs w:val="24"/>
        </w:rPr>
      </w:pPr>
      <w:r w:rsidRPr="00D74B35">
        <w:rPr>
          <w:rFonts w:ascii="Times New Roman" w:hAnsi="Times New Roman"/>
          <w:sz w:val="24"/>
          <w:szCs w:val="24"/>
        </w:rPr>
        <w:t xml:space="preserve">- </w:t>
      </w:r>
      <w:r w:rsidRPr="00201252">
        <w:rPr>
          <w:rFonts w:ascii="Times New Roman" w:hAnsi="Times New Roman"/>
          <w:sz w:val="24"/>
          <w:szCs w:val="24"/>
        </w:rPr>
        <w:t xml:space="preserve">придбання оглядових ІР камер та їх встановлення на транспортних розв’язках для, відтворення архівних відеозаписів; </w:t>
      </w:r>
    </w:p>
    <w:p w14:paraId="75AC5BC2" w14:textId="77777777" w:rsidR="00FB5EF9" w:rsidRDefault="00FB5EF9" w:rsidP="00FB5EF9">
      <w:pPr>
        <w:spacing w:after="0" w:line="240" w:lineRule="auto"/>
        <w:ind w:firstLine="567"/>
        <w:jc w:val="both"/>
        <w:rPr>
          <w:rFonts w:ascii="Times New Roman" w:hAnsi="Times New Roman"/>
          <w:sz w:val="24"/>
          <w:szCs w:val="24"/>
        </w:rPr>
      </w:pPr>
      <w:r w:rsidRPr="00201252">
        <w:rPr>
          <w:rFonts w:ascii="Times New Roman" w:hAnsi="Times New Roman"/>
          <w:sz w:val="24"/>
          <w:szCs w:val="24"/>
        </w:rPr>
        <w:t xml:space="preserve">- закупівля та встановлення </w:t>
      </w:r>
      <w:r>
        <w:rPr>
          <w:rFonts w:ascii="Times New Roman" w:hAnsi="Times New Roman"/>
          <w:sz w:val="24"/>
          <w:szCs w:val="24"/>
        </w:rPr>
        <w:t>щорічно 1</w:t>
      </w:r>
      <w:r w:rsidRPr="00201252">
        <w:rPr>
          <w:rFonts w:ascii="Times New Roman" w:hAnsi="Times New Roman"/>
          <w:sz w:val="24"/>
          <w:szCs w:val="24"/>
        </w:rPr>
        <w:t>00 камер відеоспостереження в дворах житлових будинків</w:t>
      </w:r>
      <w:r>
        <w:rPr>
          <w:rFonts w:ascii="Times New Roman" w:hAnsi="Times New Roman"/>
          <w:sz w:val="24"/>
          <w:szCs w:val="24"/>
        </w:rPr>
        <w:t>;</w:t>
      </w:r>
    </w:p>
    <w:p w14:paraId="70491E74" w14:textId="77777777" w:rsidR="00FB5EF9" w:rsidRDefault="00FB5EF9" w:rsidP="00FB5EF9">
      <w:pPr>
        <w:spacing w:after="0" w:line="240" w:lineRule="auto"/>
        <w:ind w:firstLine="567"/>
        <w:jc w:val="both"/>
        <w:rPr>
          <w:rFonts w:ascii="Times New Roman" w:eastAsia="Arial" w:hAnsi="Times New Roman"/>
          <w:sz w:val="24"/>
          <w:szCs w:val="24"/>
        </w:rPr>
      </w:pPr>
      <w:r>
        <w:rPr>
          <w:rFonts w:ascii="Times New Roman" w:hAnsi="Times New Roman"/>
          <w:sz w:val="24"/>
          <w:szCs w:val="24"/>
        </w:rPr>
        <w:t xml:space="preserve">- </w:t>
      </w:r>
      <w:r w:rsidRPr="00201252">
        <w:rPr>
          <w:rFonts w:ascii="Times New Roman" w:hAnsi="Times New Roman"/>
          <w:sz w:val="24"/>
          <w:szCs w:val="24"/>
        </w:rPr>
        <w:t>удосконалення централізованої системи відеоспостереження в он-лайн режимі та в режимі роботи з архівними записами на сучасних носіях</w:t>
      </w:r>
      <w:r>
        <w:rPr>
          <w:rFonts w:ascii="Times New Roman" w:hAnsi="Times New Roman"/>
          <w:sz w:val="24"/>
          <w:szCs w:val="24"/>
        </w:rPr>
        <w:t>;</w:t>
      </w:r>
    </w:p>
    <w:p w14:paraId="40224772" w14:textId="77777777" w:rsidR="00FB5EF9" w:rsidRPr="00FB5EF9" w:rsidRDefault="00FB5EF9" w:rsidP="00915D46">
      <w:pPr>
        <w:spacing w:after="0" w:line="240" w:lineRule="auto"/>
        <w:ind w:firstLine="567"/>
        <w:jc w:val="both"/>
        <w:rPr>
          <w:rFonts w:ascii="Times New Roman" w:hAnsi="Times New Roman"/>
          <w:sz w:val="24"/>
          <w:szCs w:val="24"/>
        </w:rPr>
      </w:pPr>
      <w:r>
        <w:rPr>
          <w:rFonts w:ascii="Times New Roman" w:eastAsia="Arial" w:hAnsi="Times New Roman"/>
          <w:sz w:val="24"/>
          <w:szCs w:val="24"/>
        </w:rPr>
        <w:t xml:space="preserve">- </w:t>
      </w:r>
      <w:r w:rsidRPr="00FB5EF9">
        <w:rPr>
          <w:rFonts w:ascii="Times New Roman" w:hAnsi="Times New Roman"/>
          <w:sz w:val="24"/>
          <w:szCs w:val="24"/>
        </w:rPr>
        <w:t>зменшення злочинності та правопорушень провадження господарської діяльності суб’єктами господарювання;</w:t>
      </w:r>
    </w:p>
    <w:p w14:paraId="7E1BAB44" w14:textId="77777777" w:rsidR="00FB5EF9" w:rsidRPr="00FB5EF9" w:rsidRDefault="00FB5EF9" w:rsidP="007C1B71">
      <w:pPr>
        <w:spacing w:after="0" w:line="240" w:lineRule="auto"/>
        <w:ind w:firstLine="567"/>
        <w:jc w:val="both"/>
        <w:rPr>
          <w:rFonts w:ascii="Times New Roman" w:eastAsia="Arial" w:hAnsi="Times New Roman"/>
          <w:sz w:val="24"/>
          <w:szCs w:val="24"/>
        </w:rPr>
      </w:pPr>
      <w:r w:rsidRPr="00FB5EF9">
        <w:rPr>
          <w:rFonts w:ascii="Times New Roman" w:eastAsia="Times New Roman" w:hAnsi="Times New Roman"/>
          <w:sz w:val="24"/>
          <w:szCs w:val="24"/>
        </w:rPr>
        <w:t>- забезпечення потреб населення</w:t>
      </w:r>
      <w:r w:rsidR="007C1B71" w:rsidRPr="007C1B71">
        <w:rPr>
          <w:rFonts w:ascii="Times New Roman" w:eastAsia="Times New Roman" w:hAnsi="Times New Roman"/>
          <w:sz w:val="24"/>
          <w:szCs w:val="24"/>
        </w:rPr>
        <w:t xml:space="preserve"> </w:t>
      </w:r>
      <w:r w:rsidR="007C1B71" w:rsidRPr="00FB5EF9">
        <w:rPr>
          <w:rFonts w:ascii="Times New Roman" w:eastAsia="Times New Roman" w:hAnsi="Times New Roman"/>
          <w:sz w:val="24"/>
          <w:szCs w:val="24"/>
        </w:rPr>
        <w:t xml:space="preserve">в </w:t>
      </w:r>
      <w:r w:rsidR="007C1B71">
        <w:rPr>
          <w:rFonts w:ascii="Times New Roman" w:eastAsia="Times New Roman" w:hAnsi="Times New Roman"/>
          <w:sz w:val="24"/>
          <w:szCs w:val="24"/>
        </w:rPr>
        <w:t xml:space="preserve">сховищах, </w:t>
      </w:r>
      <w:r w:rsidR="007C1B71" w:rsidRPr="00FB5EF9">
        <w:rPr>
          <w:rFonts w:ascii="Times New Roman" w:eastAsia="Times New Roman" w:hAnsi="Times New Roman"/>
          <w:sz w:val="24"/>
          <w:szCs w:val="24"/>
        </w:rPr>
        <w:t>укритт</w:t>
      </w:r>
      <w:r w:rsidR="007C1B71">
        <w:rPr>
          <w:rFonts w:ascii="Times New Roman" w:eastAsia="Times New Roman" w:hAnsi="Times New Roman"/>
          <w:sz w:val="24"/>
          <w:szCs w:val="24"/>
        </w:rPr>
        <w:t>ях.</w:t>
      </w:r>
    </w:p>
    <w:p w14:paraId="06863B27" w14:textId="77777777" w:rsidR="00FB5EF9" w:rsidRDefault="00FB5EF9" w:rsidP="00915D46">
      <w:pPr>
        <w:spacing w:after="0" w:line="240" w:lineRule="auto"/>
        <w:ind w:firstLine="567"/>
        <w:jc w:val="both"/>
        <w:rPr>
          <w:rFonts w:ascii="Times New Roman" w:eastAsia="Arial" w:hAnsi="Times New Roman"/>
          <w:sz w:val="24"/>
          <w:szCs w:val="24"/>
        </w:rPr>
      </w:pPr>
    </w:p>
    <w:p w14:paraId="66980CED" w14:textId="77777777" w:rsidR="00B74BD1" w:rsidRPr="00BC6731" w:rsidRDefault="00060518" w:rsidP="00BC6731">
      <w:pPr>
        <w:spacing w:after="0"/>
        <w:ind w:firstLine="567"/>
        <w:jc w:val="both"/>
        <w:rPr>
          <w:rFonts w:ascii="Times New Roman" w:eastAsia="Arial" w:hAnsi="Times New Roman"/>
          <w:sz w:val="24"/>
          <w:szCs w:val="24"/>
        </w:rPr>
      </w:pPr>
      <w:r w:rsidRPr="00BC6731">
        <w:rPr>
          <w:rFonts w:ascii="Times New Roman" w:eastAsia="Arial" w:hAnsi="Times New Roman"/>
          <w:b/>
          <w:sz w:val="24"/>
          <w:szCs w:val="24"/>
        </w:rPr>
        <w:t xml:space="preserve">Пріоритет </w:t>
      </w:r>
      <w:r w:rsidR="001977F8" w:rsidRPr="00BC6731">
        <w:rPr>
          <w:rFonts w:ascii="Times New Roman" w:eastAsia="Arial" w:hAnsi="Times New Roman"/>
          <w:b/>
          <w:sz w:val="24"/>
          <w:szCs w:val="24"/>
        </w:rPr>
        <w:t>ІІ</w:t>
      </w:r>
      <w:r w:rsidR="00915D46"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1E24F1" w:rsidRPr="00BC6731">
        <w:rPr>
          <w:rFonts w:ascii="Times New Roman" w:eastAsia="Arial" w:hAnsi="Times New Roman"/>
          <w:b/>
          <w:sz w:val="24"/>
          <w:szCs w:val="24"/>
        </w:rPr>
        <w:t>ЖИТТЄЗДАТНІСТЬ</w:t>
      </w:r>
      <w:r w:rsidRPr="00BC6731">
        <w:rPr>
          <w:rFonts w:ascii="Times New Roman" w:eastAsia="Arial" w:hAnsi="Times New Roman"/>
          <w:b/>
          <w:sz w:val="24"/>
          <w:szCs w:val="24"/>
        </w:rPr>
        <w:t>»</w:t>
      </w:r>
      <w:r w:rsidR="00915D46" w:rsidRPr="00BC6731">
        <w:rPr>
          <w:rFonts w:ascii="Times New Roman" w:eastAsia="Arial" w:hAnsi="Times New Roman"/>
          <w:sz w:val="24"/>
          <w:szCs w:val="24"/>
        </w:rPr>
        <w:t xml:space="preserve"> має </w:t>
      </w:r>
      <w:r w:rsidR="00B74BD1" w:rsidRPr="00BC6731">
        <w:rPr>
          <w:rFonts w:ascii="Times New Roman" w:eastAsia="Arial" w:hAnsi="Times New Roman"/>
          <w:sz w:val="24"/>
          <w:szCs w:val="24"/>
        </w:rPr>
        <w:t>н</w:t>
      </w:r>
      <w:r w:rsidRPr="00BC6731">
        <w:rPr>
          <w:rFonts w:ascii="Times New Roman" w:eastAsia="Arial" w:hAnsi="Times New Roman"/>
          <w:sz w:val="24"/>
          <w:szCs w:val="24"/>
        </w:rPr>
        <w:t>апрям</w:t>
      </w:r>
      <w:r w:rsidR="00B74BD1" w:rsidRPr="00BC6731">
        <w:rPr>
          <w:rFonts w:ascii="Times New Roman" w:eastAsia="Arial" w:hAnsi="Times New Roman"/>
          <w:sz w:val="24"/>
          <w:szCs w:val="24"/>
        </w:rPr>
        <w:t>и</w:t>
      </w:r>
      <w:r w:rsidR="00915D46" w:rsidRPr="00BC6731">
        <w:rPr>
          <w:rFonts w:ascii="Times New Roman" w:eastAsia="Arial" w:hAnsi="Times New Roman"/>
          <w:sz w:val="24"/>
          <w:szCs w:val="24"/>
        </w:rPr>
        <w:t>:</w:t>
      </w:r>
    </w:p>
    <w:p w14:paraId="7234BE0E" w14:textId="77777777"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Забезпечення стабільної роботи інфраструктури;</w:t>
      </w:r>
    </w:p>
    <w:p w14:paraId="6C6C16BE" w14:textId="77777777"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 xml:space="preserve">Підтримка ветеранів </w:t>
      </w:r>
      <w:r w:rsidR="00127C1A">
        <w:rPr>
          <w:rFonts w:ascii="Times New Roman" w:eastAsia="Arial" w:hAnsi="Times New Roman"/>
          <w:sz w:val="24"/>
          <w:szCs w:val="24"/>
        </w:rPr>
        <w:t xml:space="preserve">війни </w:t>
      </w:r>
      <w:r w:rsidRPr="00127C1A">
        <w:rPr>
          <w:rFonts w:ascii="Times New Roman" w:eastAsia="Arial" w:hAnsi="Times New Roman"/>
          <w:sz w:val="24"/>
          <w:szCs w:val="24"/>
        </w:rPr>
        <w:t>та членів їх сімей;</w:t>
      </w:r>
    </w:p>
    <w:p w14:paraId="09B17A60" w14:textId="77777777"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Соціальний захист населення;</w:t>
      </w:r>
    </w:p>
    <w:p w14:paraId="78B07862" w14:textId="77777777"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Охорона здоров’я та здоровий спосіб життя;</w:t>
      </w:r>
    </w:p>
    <w:p w14:paraId="25073AB2" w14:textId="77777777"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Підтримка сім’ї, дітей та молоді;</w:t>
      </w:r>
    </w:p>
    <w:p w14:paraId="21637224" w14:textId="77777777" w:rsidR="00B74BD1" w:rsidRPr="00127C1A" w:rsidRDefault="003D0FBA"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Співпраця з громадськістю.</w:t>
      </w:r>
    </w:p>
    <w:p w14:paraId="7F1EA0BF" w14:textId="77777777"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14:paraId="5509BF23"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безперебійної роботи житлово-комунальної сфери;</w:t>
      </w:r>
    </w:p>
    <w:p w14:paraId="71F69660"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 xml:space="preserve">Забезпечення </w:t>
      </w:r>
      <w:r w:rsidR="00DD4647" w:rsidRPr="00BC6731">
        <w:rPr>
          <w:rFonts w:ascii="Times New Roman" w:eastAsia="Arial" w:hAnsi="Times New Roman"/>
          <w:i/>
          <w:sz w:val="24"/>
          <w:szCs w:val="24"/>
        </w:rPr>
        <w:t xml:space="preserve">безперебійної роботи </w:t>
      </w:r>
      <w:r w:rsidR="00DD4647">
        <w:rPr>
          <w:rFonts w:ascii="Times New Roman" w:eastAsia="Arial" w:hAnsi="Times New Roman"/>
          <w:i/>
          <w:sz w:val="24"/>
          <w:szCs w:val="24"/>
        </w:rPr>
        <w:t xml:space="preserve">закладів охорони </w:t>
      </w:r>
      <w:r w:rsidRPr="00BC6731">
        <w:rPr>
          <w:rFonts w:ascii="Times New Roman" w:eastAsia="Arial" w:hAnsi="Times New Roman"/>
          <w:i/>
          <w:sz w:val="24"/>
          <w:szCs w:val="24"/>
        </w:rPr>
        <w:t xml:space="preserve"> здоров’я;</w:t>
      </w:r>
    </w:p>
    <w:p w14:paraId="1BF3D9F6" w14:textId="77777777"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безперебійної роботи транспортної інфраструктури</w:t>
      </w:r>
      <w:r w:rsidR="00A665DF" w:rsidRPr="00BC6731">
        <w:rPr>
          <w:rFonts w:ascii="Times New Roman" w:eastAsia="Arial" w:hAnsi="Times New Roman"/>
          <w:i/>
          <w:sz w:val="24"/>
          <w:szCs w:val="24"/>
        </w:rPr>
        <w:t>;</w:t>
      </w:r>
    </w:p>
    <w:p w14:paraId="74FD7A38" w14:textId="77777777" w:rsidR="00A665DF" w:rsidRPr="00BC6731" w:rsidRDefault="0011237C" w:rsidP="006F5F59">
      <w:pPr>
        <w:pStyle w:val="afff"/>
        <w:numPr>
          <w:ilvl w:val="0"/>
          <w:numId w:val="4"/>
        </w:numPr>
        <w:spacing w:after="0"/>
        <w:jc w:val="both"/>
        <w:rPr>
          <w:rFonts w:ascii="Times New Roman" w:eastAsia="Arial" w:hAnsi="Times New Roman"/>
          <w:i/>
          <w:sz w:val="24"/>
          <w:szCs w:val="24"/>
        </w:rPr>
      </w:pPr>
      <w:r w:rsidRPr="0011237C">
        <w:rPr>
          <w:rFonts w:ascii="Times New Roman" w:eastAsia="Arial" w:hAnsi="Times New Roman"/>
          <w:i/>
          <w:sz w:val="24"/>
          <w:szCs w:val="24"/>
        </w:rPr>
        <w:t>Фінансова підтримка ветеранів війни та членів їхніх сімей, членів сімей загиблих (померлих) Захисників і Захисниць України</w:t>
      </w:r>
      <w:r w:rsidR="00A665DF" w:rsidRPr="00BC6731">
        <w:rPr>
          <w:rFonts w:ascii="Times New Roman" w:eastAsia="Arial" w:hAnsi="Times New Roman"/>
          <w:i/>
          <w:sz w:val="24"/>
          <w:szCs w:val="24"/>
        </w:rPr>
        <w:t>;</w:t>
      </w:r>
    </w:p>
    <w:p w14:paraId="3B46BDF7"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Оздоровлення ветеранів війни, осіб на яких поширюється дія Закону України «Про статус ветеранів війни, гарантії їх соціального захисту»;</w:t>
      </w:r>
    </w:p>
    <w:p w14:paraId="23F27DE1"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lastRenderedPageBreak/>
        <w:t>Соціальна підтримка ветеранів ОУН-УПА, реабілітованих та членів їх сімей, сімей загиблих воїнів-афганців, учасників добровольців;</w:t>
      </w:r>
    </w:p>
    <w:p w14:paraId="28D3EFB7"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Запровадження ефективної моделі комплексної допомоги та підтримки дітям Героїв;</w:t>
      </w:r>
    </w:p>
    <w:p w14:paraId="65A00430" w14:textId="77777777" w:rsidR="00A665DF" w:rsidRPr="00F57DAF" w:rsidRDefault="00A665DF" w:rsidP="006F5F59">
      <w:pPr>
        <w:pStyle w:val="afff"/>
        <w:numPr>
          <w:ilvl w:val="0"/>
          <w:numId w:val="4"/>
        </w:numPr>
        <w:spacing w:after="0"/>
        <w:jc w:val="both"/>
        <w:rPr>
          <w:rFonts w:ascii="Times New Roman" w:eastAsia="Arial" w:hAnsi="Times New Roman"/>
          <w:i/>
          <w:sz w:val="24"/>
          <w:szCs w:val="24"/>
        </w:rPr>
      </w:pPr>
      <w:r w:rsidRPr="00F57DAF">
        <w:rPr>
          <w:rFonts w:ascii="Times New Roman" w:eastAsia="Arial" w:hAnsi="Times New Roman"/>
          <w:i/>
          <w:sz w:val="24"/>
          <w:szCs w:val="24"/>
        </w:rPr>
        <w:t>Надання соціальних, психологічних, медичних, юридичних послуг ветеранам війни та членам їхніх сімей;</w:t>
      </w:r>
    </w:p>
    <w:p w14:paraId="46CD94EE"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Створення сприятливих умови для забезпечення житлом соціально уразливих груп</w:t>
      </w:r>
      <w:r w:rsidR="003D0FBA">
        <w:rPr>
          <w:rFonts w:ascii="Times New Roman" w:eastAsia="Arial" w:hAnsi="Times New Roman"/>
          <w:i/>
          <w:sz w:val="24"/>
          <w:szCs w:val="24"/>
        </w:rPr>
        <w:t xml:space="preserve"> населення та мешканців громади;</w:t>
      </w:r>
    </w:p>
    <w:p w14:paraId="57D75317"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Матеріальна підтримка осіб, які опинились у складних життєвих обставинах;</w:t>
      </w:r>
    </w:p>
    <w:p w14:paraId="7A9B7105"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Створення безбар’єрного середовища;</w:t>
      </w:r>
    </w:p>
    <w:p w14:paraId="384BBA96"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Комплексна підтримка медичної сфери;</w:t>
      </w:r>
    </w:p>
    <w:p w14:paraId="4C41EA60"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Реабілітаційна та психологічна допомога та підтримка;</w:t>
      </w:r>
    </w:p>
    <w:p w14:paraId="17C95592"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соціальних стандартів у сфері охорони здоров’я;</w:t>
      </w:r>
    </w:p>
    <w:p w14:paraId="21E47CB6"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Соціальна підтримка сімей та захист дітей;</w:t>
      </w:r>
    </w:p>
    <w:p w14:paraId="55910E35"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Підтримка молодіжної політики;</w:t>
      </w:r>
    </w:p>
    <w:p w14:paraId="38DAFB05"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Участь мешканців у розвитку території громади</w:t>
      </w:r>
      <w:r w:rsidR="00D144F9">
        <w:rPr>
          <w:rFonts w:ascii="Times New Roman" w:eastAsia="Arial" w:hAnsi="Times New Roman"/>
          <w:i/>
          <w:sz w:val="24"/>
          <w:szCs w:val="24"/>
        </w:rPr>
        <w:t xml:space="preserve"> </w:t>
      </w:r>
      <w:r w:rsidR="00D144F9" w:rsidRPr="00D144F9">
        <w:rPr>
          <w:rFonts w:ascii="Times New Roman" w:eastAsia="Arial" w:hAnsi="Times New Roman"/>
          <w:i/>
          <w:sz w:val="24"/>
          <w:szCs w:val="24"/>
        </w:rPr>
        <w:t>та цифровізація публічних послуг</w:t>
      </w:r>
      <w:r w:rsidRPr="00BC6731">
        <w:rPr>
          <w:rFonts w:ascii="Times New Roman" w:eastAsia="Arial" w:hAnsi="Times New Roman"/>
          <w:i/>
          <w:sz w:val="24"/>
          <w:szCs w:val="24"/>
        </w:rPr>
        <w:t>.</w:t>
      </w:r>
    </w:p>
    <w:p w14:paraId="43DCBAA5" w14:textId="77777777" w:rsidR="007C1B71" w:rsidRPr="007C1B71" w:rsidRDefault="007C1B71" w:rsidP="00BC6731">
      <w:pPr>
        <w:widowControl w:val="0"/>
        <w:tabs>
          <w:tab w:val="left" w:pos="851"/>
        </w:tabs>
        <w:spacing w:after="0"/>
        <w:ind w:firstLine="601"/>
        <w:jc w:val="both"/>
        <w:rPr>
          <w:rFonts w:ascii="Times New Roman" w:eastAsia="Arial" w:hAnsi="Times New Roman"/>
          <w:sz w:val="24"/>
          <w:szCs w:val="24"/>
        </w:rPr>
      </w:pPr>
    </w:p>
    <w:p w14:paraId="05F11EE4" w14:textId="77777777" w:rsidR="007C1B71" w:rsidRDefault="00B47BCD" w:rsidP="00BC6731">
      <w:pPr>
        <w:widowControl w:val="0"/>
        <w:tabs>
          <w:tab w:val="left" w:pos="851"/>
        </w:tabs>
        <w:spacing w:after="0"/>
        <w:ind w:firstLine="601"/>
        <w:jc w:val="both"/>
        <w:rPr>
          <w:rFonts w:ascii="Times New Roman" w:eastAsia="Arial" w:hAnsi="Times New Roman"/>
          <w:b/>
          <w:sz w:val="24"/>
          <w:szCs w:val="24"/>
        </w:rPr>
      </w:pPr>
      <w:r>
        <w:rPr>
          <w:rFonts w:ascii="Times New Roman" w:eastAsia="Arial" w:hAnsi="Times New Roman"/>
          <w:b/>
          <w:sz w:val="24"/>
          <w:szCs w:val="24"/>
        </w:rPr>
        <w:t>О</w:t>
      </w:r>
      <w:r w:rsidR="007C1B71" w:rsidRPr="00FB5EF9">
        <w:rPr>
          <w:rFonts w:ascii="Times New Roman" w:eastAsia="Arial" w:hAnsi="Times New Roman"/>
          <w:b/>
          <w:sz w:val="24"/>
          <w:szCs w:val="24"/>
        </w:rPr>
        <w:t>чікуван</w:t>
      </w:r>
      <w:r>
        <w:rPr>
          <w:rFonts w:ascii="Times New Roman" w:eastAsia="Arial" w:hAnsi="Times New Roman"/>
          <w:b/>
          <w:sz w:val="24"/>
          <w:szCs w:val="24"/>
        </w:rPr>
        <w:t>і</w:t>
      </w:r>
      <w:r w:rsidR="007C1B71" w:rsidRPr="00FB5EF9">
        <w:rPr>
          <w:rFonts w:ascii="Times New Roman" w:eastAsia="Arial" w:hAnsi="Times New Roman"/>
          <w:b/>
          <w:sz w:val="24"/>
          <w:szCs w:val="24"/>
        </w:rPr>
        <w:t xml:space="preserve"> результат</w:t>
      </w:r>
      <w:r>
        <w:rPr>
          <w:rFonts w:ascii="Times New Roman" w:eastAsia="Arial" w:hAnsi="Times New Roman"/>
          <w:b/>
          <w:sz w:val="24"/>
          <w:szCs w:val="24"/>
        </w:rPr>
        <w:t>и</w:t>
      </w:r>
      <w:r w:rsidR="007C1B71" w:rsidRPr="00FB5EF9">
        <w:rPr>
          <w:rFonts w:ascii="Times New Roman" w:eastAsia="Arial" w:hAnsi="Times New Roman"/>
          <w:b/>
          <w:sz w:val="24"/>
          <w:szCs w:val="24"/>
        </w:rPr>
        <w:t>:</w:t>
      </w:r>
    </w:p>
    <w:p w14:paraId="0E3AC73B" w14:textId="77777777" w:rsidR="00B47BCD"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B47BCD" w:rsidRPr="00BC6731">
        <w:rPr>
          <w:rFonts w:ascii="Times New Roman" w:hAnsi="Times New Roman"/>
          <w:sz w:val="24"/>
          <w:szCs w:val="24"/>
        </w:rPr>
        <w:t>абезпечення закладів</w:t>
      </w:r>
      <w:r w:rsidR="00B427D6">
        <w:rPr>
          <w:rFonts w:ascii="Times New Roman" w:hAnsi="Times New Roman"/>
          <w:sz w:val="24"/>
          <w:szCs w:val="24"/>
        </w:rPr>
        <w:t xml:space="preserve"> та підприємств комунальної сфери</w:t>
      </w:r>
      <w:r w:rsidR="00B47BCD" w:rsidRPr="00BC6731">
        <w:rPr>
          <w:rFonts w:ascii="Times New Roman" w:hAnsi="Times New Roman"/>
          <w:sz w:val="24"/>
          <w:szCs w:val="24"/>
        </w:rPr>
        <w:t xml:space="preserve"> аль</w:t>
      </w:r>
      <w:r w:rsidR="00B427D6">
        <w:rPr>
          <w:rFonts w:ascii="Times New Roman" w:hAnsi="Times New Roman"/>
          <w:sz w:val="24"/>
          <w:szCs w:val="24"/>
        </w:rPr>
        <w:t>тернативними джерелами живлення</w:t>
      </w:r>
      <w:r w:rsidR="00B47BCD" w:rsidRPr="00BC6731">
        <w:rPr>
          <w:rFonts w:ascii="Times New Roman" w:hAnsi="Times New Roman"/>
          <w:sz w:val="24"/>
          <w:szCs w:val="24"/>
        </w:rPr>
        <w:t>, в тому числі встановлення когенераційни</w:t>
      </w:r>
      <w:r w:rsidR="006542AA">
        <w:rPr>
          <w:rFonts w:ascii="Times New Roman" w:hAnsi="Times New Roman"/>
          <w:sz w:val="24"/>
          <w:szCs w:val="24"/>
        </w:rPr>
        <w:t>х установок та сонячних панелей;</w:t>
      </w:r>
    </w:p>
    <w:p w14:paraId="7FF9D0F6" w14:textId="77777777" w:rsidR="00D702AC" w:rsidRPr="00D702AC"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D702AC" w:rsidRPr="00D702AC">
        <w:rPr>
          <w:rFonts w:ascii="Times New Roman" w:hAnsi="Times New Roman"/>
          <w:sz w:val="24"/>
          <w:szCs w:val="24"/>
        </w:rPr>
        <w:t>абезпечення надійним водопостачанням мешканців населених пунктів, приєднанням до Тернопільської міської територіальної громади, що складе близько 1300 домогосподарств;</w:t>
      </w:r>
    </w:p>
    <w:p w14:paraId="2DD265DA" w14:textId="77777777" w:rsidR="00D702AC" w:rsidRPr="00D702AC"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D702AC" w:rsidRPr="00D702AC">
        <w:rPr>
          <w:rFonts w:ascii="Times New Roman" w:hAnsi="Times New Roman"/>
          <w:sz w:val="24"/>
          <w:szCs w:val="24"/>
        </w:rPr>
        <w:t>більшення подачі води Тернопільського водозабору до 15 тис.м.куб/добу;</w:t>
      </w:r>
    </w:p>
    <w:p w14:paraId="7B9A3907" w14:textId="77777777"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н</w:t>
      </w:r>
      <w:r w:rsidR="00B47BCD" w:rsidRPr="00B47BCD">
        <w:rPr>
          <w:rFonts w:ascii="Times New Roman" w:hAnsi="Times New Roman"/>
          <w:sz w:val="24"/>
          <w:szCs w:val="24"/>
        </w:rPr>
        <w:t>адання одноразової</w:t>
      </w:r>
      <w:r w:rsidR="00B47BCD">
        <w:rPr>
          <w:rFonts w:ascii="Times New Roman" w:hAnsi="Times New Roman"/>
          <w:sz w:val="24"/>
          <w:szCs w:val="24"/>
        </w:rPr>
        <w:t xml:space="preserve"> </w:t>
      </w:r>
      <w:r w:rsidR="00B47BCD" w:rsidRPr="00B47BCD">
        <w:rPr>
          <w:rFonts w:ascii="Times New Roman" w:hAnsi="Times New Roman"/>
          <w:sz w:val="24"/>
          <w:szCs w:val="24"/>
        </w:rPr>
        <w:t>грошової допомоги та</w:t>
      </w:r>
      <w:r w:rsidR="00B47BCD">
        <w:rPr>
          <w:rFonts w:ascii="Times New Roman" w:hAnsi="Times New Roman"/>
          <w:sz w:val="24"/>
          <w:szCs w:val="24"/>
        </w:rPr>
        <w:t xml:space="preserve"> </w:t>
      </w:r>
      <w:r w:rsidR="00B47BCD" w:rsidRPr="00B47BCD">
        <w:rPr>
          <w:rFonts w:ascii="Times New Roman" w:hAnsi="Times New Roman"/>
          <w:sz w:val="24"/>
          <w:szCs w:val="24"/>
        </w:rPr>
        <w:t>адресної грошової</w:t>
      </w:r>
      <w:r w:rsidR="00B47BCD">
        <w:rPr>
          <w:rFonts w:ascii="Times New Roman" w:hAnsi="Times New Roman"/>
          <w:sz w:val="24"/>
          <w:szCs w:val="24"/>
        </w:rPr>
        <w:t xml:space="preserve"> </w:t>
      </w:r>
      <w:r w:rsidR="00B47BCD" w:rsidRPr="00B47BCD">
        <w:rPr>
          <w:rFonts w:ascii="Times New Roman" w:hAnsi="Times New Roman"/>
          <w:sz w:val="24"/>
          <w:szCs w:val="24"/>
        </w:rPr>
        <w:t>допомоги для часткової</w:t>
      </w:r>
      <w:r w:rsidR="00B47BCD">
        <w:rPr>
          <w:rFonts w:ascii="Times New Roman" w:hAnsi="Times New Roman"/>
          <w:sz w:val="24"/>
          <w:szCs w:val="24"/>
        </w:rPr>
        <w:t xml:space="preserve"> </w:t>
      </w:r>
      <w:r w:rsidR="00B47BCD" w:rsidRPr="00B47BCD">
        <w:rPr>
          <w:rFonts w:ascii="Times New Roman" w:hAnsi="Times New Roman"/>
          <w:sz w:val="24"/>
          <w:szCs w:val="24"/>
        </w:rPr>
        <w:t>компенсації витрат на</w:t>
      </w:r>
      <w:r w:rsidR="00B47BCD">
        <w:rPr>
          <w:rFonts w:ascii="Times New Roman" w:hAnsi="Times New Roman"/>
          <w:sz w:val="24"/>
          <w:szCs w:val="24"/>
        </w:rPr>
        <w:t xml:space="preserve"> </w:t>
      </w:r>
      <w:r w:rsidR="00B47BCD" w:rsidRPr="00B47BCD">
        <w:rPr>
          <w:rFonts w:ascii="Times New Roman" w:hAnsi="Times New Roman"/>
          <w:sz w:val="24"/>
          <w:szCs w:val="24"/>
        </w:rPr>
        <w:t>оплату житлово-комунальних послуг</w:t>
      </w:r>
      <w:r w:rsidR="00B47BCD">
        <w:rPr>
          <w:rFonts w:ascii="Times New Roman" w:hAnsi="Times New Roman"/>
          <w:sz w:val="24"/>
          <w:szCs w:val="24"/>
        </w:rPr>
        <w:t>, п</w:t>
      </w:r>
      <w:r w:rsidR="00DD4647" w:rsidRPr="00B47BCD">
        <w:rPr>
          <w:rFonts w:ascii="Times New Roman" w:hAnsi="Times New Roman"/>
          <w:sz w:val="24"/>
          <w:szCs w:val="24"/>
        </w:rPr>
        <w:t>ідвищення рівня соціальної захищеності вразливих груп, не менше 7300 осіб в рік</w:t>
      </w:r>
      <w:r w:rsidR="006542AA">
        <w:rPr>
          <w:rFonts w:ascii="Times New Roman" w:hAnsi="Times New Roman"/>
          <w:sz w:val="24"/>
          <w:szCs w:val="24"/>
        </w:rPr>
        <w:t>;</w:t>
      </w:r>
    </w:p>
    <w:p w14:paraId="668AC3C4" w14:textId="77777777"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п</w:t>
      </w:r>
      <w:r w:rsidR="00DD4647" w:rsidRPr="00B47BCD">
        <w:rPr>
          <w:rFonts w:ascii="Times New Roman" w:hAnsi="Times New Roman"/>
          <w:sz w:val="24"/>
          <w:szCs w:val="24"/>
        </w:rPr>
        <w:t>окращення стану здоров’я ветеранів війни, осіб з інвалідністю внаслідок війни, не менше 75 осіб щорічно</w:t>
      </w:r>
      <w:r w:rsidR="006542AA">
        <w:rPr>
          <w:rFonts w:ascii="Times New Roman" w:hAnsi="Times New Roman"/>
          <w:sz w:val="24"/>
          <w:szCs w:val="24"/>
        </w:rPr>
        <w:t>;</w:t>
      </w:r>
    </w:p>
    <w:p w14:paraId="74852AB7" w14:textId="77777777"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о</w:t>
      </w:r>
      <w:r w:rsidR="00DD4647" w:rsidRPr="00B47BCD">
        <w:rPr>
          <w:rFonts w:ascii="Times New Roman" w:hAnsi="Times New Roman"/>
          <w:sz w:val="24"/>
          <w:szCs w:val="24"/>
        </w:rPr>
        <w:t xml:space="preserve">хоплення додатковими соціальними послугами </w:t>
      </w:r>
      <w:r w:rsidR="00B47BCD" w:rsidRPr="00B47BCD">
        <w:rPr>
          <w:rFonts w:ascii="Times New Roman" w:hAnsi="Times New Roman"/>
          <w:sz w:val="24"/>
          <w:szCs w:val="24"/>
        </w:rPr>
        <w:t>мешканців громади</w:t>
      </w:r>
      <w:r w:rsidR="00B47BCD">
        <w:rPr>
          <w:rFonts w:ascii="Times New Roman" w:hAnsi="Times New Roman"/>
          <w:sz w:val="24"/>
          <w:szCs w:val="24"/>
        </w:rPr>
        <w:t>,</w:t>
      </w:r>
      <w:r w:rsidR="00B47BCD" w:rsidRPr="00B47BCD">
        <w:rPr>
          <w:rFonts w:ascii="Times New Roman" w:hAnsi="Times New Roman"/>
          <w:sz w:val="24"/>
          <w:szCs w:val="24"/>
        </w:rPr>
        <w:t xml:space="preserve"> </w:t>
      </w:r>
      <w:r w:rsidR="00B47BCD">
        <w:rPr>
          <w:rFonts w:ascii="Times New Roman" w:hAnsi="Times New Roman"/>
          <w:sz w:val="24"/>
          <w:szCs w:val="24"/>
        </w:rPr>
        <w:t>через механізм «Соціальне замовлення»</w:t>
      </w:r>
      <w:r w:rsidR="00DD4647" w:rsidRPr="00B47BCD">
        <w:rPr>
          <w:rFonts w:ascii="Times New Roman" w:hAnsi="Times New Roman"/>
          <w:sz w:val="24"/>
          <w:szCs w:val="24"/>
        </w:rPr>
        <w:t xml:space="preserve"> (120 осіб щомісячно)</w:t>
      </w:r>
      <w:r w:rsidR="006542AA">
        <w:rPr>
          <w:rFonts w:ascii="Times New Roman" w:hAnsi="Times New Roman"/>
          <w:sz w:val="24"/>
          <w:szCs w:val="24"/>
        </w:rPr>
        <w:t>;</w:t>
      </w:r>
    </w:p>
    <w:p w14:paraId="33C499A1" w14:textId="77777777" w:rsidR="00B47BCD"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н</w:t>
      </w:r>
      <w:r w:rsidR="00B47BCD" w:rsidRPr="00B47BCD">
        <w:rPr>
          <w:rFonts w:ascii="Times New Roman" w:hAnsi="Times New Roman"/>
          <w:sz w:val="24"/>
          <w:szCs w:val="24"/>
        </w:rPr>
        <w:t>адання додаткових безкоштовних послуг</w:t>
      </w:r>
      <w:r w:rsidR="00B47BCD">
        <w:rPr>
          <w:rFonts w:ascii="Times New Roman" w:hAnsi="Times New Roman"/>
          <w:sz w:val="24"/>
          <w:szCs w:val="24"/>
        </w:rPr>
        <w:t xml:space="preserve"> з перевезення,</w:t>
      </w:r>
      <w:r w:rsidR="006542AA">
        <w:rPr>
          <w:rFonts w:ascii="Times New Roman" w:hAnsi="Times New Roman"/>
          <w:sz w:val="24"/>
          <w:szCs w:val="24"/>
        </w:rPr>
        <w:t xml:space="preserve"> </w:t>
      </w:r>
      <w:r w:rsidR="00B47BCD">
        <w:rPr>
          <w:rFonts w:ascii="Times New Roman" w:hAnsi="Times New Roman"/>
          <w:sz w:val="24"/>
          <w:szCs w:val="24"/>
        </w:rPr>
        <w:t>проект «Соціальне таксі»</w:t>
      </w:r>
      <w:r w:rsidR="00B47BCD" w:rsidRPr="00B47BCD">
        <w:rPr>
          <w:rFonts w:ascii="Times New Roman" w:hAnsi="Times New Roman"/>
          <w:sz w:val="24"/>
          <w:szCs w:val="24"/>
        </w:rPr>
        <w:t>, понад 300 осіб в рік</w:t>
      </w:r>
      <w:r w:rsidR="006542AA">
        <w:rPr>
          <w:rFonts w:ascii="Times New Roman" w:hAnsi="Times New Roman"/>
          <w:sz w:val="24"/>
          <w:szCs w:val="24"/>
        </w:rPr>
        <w:t>;</w:t>
      </w:r>
    </w:p>
    <w:p w14:paraId="184685BD" w14:textId="77777777" w:rsid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з</w:t>
      </w:r>
      <w:r w:rsidR="00B47BCD" w:rsidRPr="00B47BCD">
        <w:rPr>
          <w:rFonts w:ascii="Times New Roman" w:hAnsi="Times New Roman"/>
          <w:sz w:val="24"/>
          <w:szCs w:val="24"/>
        </w:rPr>
        <w:t xml:space="preserve">абезпечення натуральною допомогою у вигляді продуктових наборів мешканців </w:t>
      </w:r>
      <w:r w:rsidR="00B47BCD">
        <w:rPr>
          <w:rFonts w:ascii="Times New Roman" w:hAnsi="Times New Roman"/>
          <w:sz w:val="24"/>
          <w:szCs w:val="24"/>
        </w:rPr>
        <w:t xml:space="preserve">до </w:t>
      </w:r>
      <w:r w:rsidR="00B47BCD" w:rsidRPr="00B47BCD">
        <w:rPr>
          <w:rFonts w:ascii="Times New Roman" w:hAnsi="Times New Roman"/>
          <w:sz w:val="24"/>
          <w:szCs w:val="24"/>
        </w:rPr>
        <w:t>20000 щорічно</w:t>
      </w:r>
      <w:r w:rsidR="006542AA">
        <w:rPr>
          <w:rFonts w:ascii="Times New Roman" w:hAnsi="Times New Roman"/>
          <w:sz w:val="24"/>
          <w:szCs w:val="24"/>
        </w:rPr>
        <w:t>;</w:t>
      </w:r>
    </w:p>
    <w:p w14:paraId="64856BBD" w14:textId="77777777" w:rsidR="00B47BCD" w:rsidRPr="00B47BCD" w:rsidRDefault="00D74B35" w:rsidP="00D74B35">
      <w:pPr>
        <w:spacing w:after="0"/>
        <w:ind w:firstLine="567"/>
        <w:contextualSpacing/>
        <w:jc w:val="both"/>
        <w:rPr>
          <w:rFonts w:ascii="Times New Roman" w:eastAsia="Times New Roman" w:hAnsi="Times New Roman"/>
          <w:snapToGrid w:val="0"/>
          <w:color w:val="000000"/>
          <w:sz w:val="24"/>
          <w:szCs w:val="24"/>
          <w:lang w:eastAsia="uk-UA"/>
        </w:rPr>
      </w:pPr>
      <w:r>
        <w:rPr>
          <w:rFonts w:ascii="Times New Roman" w:hAnsi="Times New Roman"/>
          <w:sz w:val="24"/>
          <w:szCs w:val="24"/>
        </w:rPr>
        <w:t xml:space="preserve">- </w:t>
      </w:r>
      <w:r w:rsidR="00B47BCD" w:rsidRPr="00D74B35">
        <w:rPr>
          <w:rFonts w:ascii="Times New Roman" w:hAnsi="Times New Roman"/>
          <w:sz w:val="24"/>
          <w:szCs w:val="24"/>
        </w:rPr>
        <w:t>створення 1 молодіжного центру та 3 просторів культурного, наукового та профорієнтаційного</w:t>
      </w:r>
      <w:r w:rsidR="00B47BCD" w:rsidRPr="00B47BCD">
        <w:rPr>
          <w:rFonts w:ascii="Times New Roman" w:eastAsia="Times New Roman" w:hAnsi="Times New Roman"/>
          <w:snapToGrid w:val="0"/>
          <w:color w:val="000000"/>
          <w:sz w:val="24"/>
          <w:szCs w:val="24"/>
          <w:lang w:eastAsia="uk-UA"/>
        </w:rPr>
        <w:t xml:space="preserve"> напрямків;</w:t>
      </w:r>
    </w:p>
    <w:p w14:paraId="6D8327D2" w14:textId="77777777" w:rsidR="00467E53" w:rsidRPr="00FE0354" w:rsidRDefault="00467E53" w:rsidP="00467E53">
      <w:pPr>
        <w:spacing w:after="0"/>
        <w:ind w:firstLine="567"/>
        <w:contextualSpacing/>
        <w:jc w:val="both"/>
        <w:rPr>
          <w:rFonts w:ascii="Times New Roman" w:hAnsi="Times New Roman"/>
          <w:snapToGrid w:val="0"/>
          <w:color w:val="000000"/>
          <w:sz w:val="24"/>
          <w:szCs w:val="24"/>
        </w:rPr>
      </w:pPr>
      <w:r>
        <w:rPr>
          <w:rFonts w:ascii="Times New Roman" w:hAnsi="Times New Roman"/>
          <w:sz w:val="24"/>
          <w:szCs w:val="24"/>
        </w:rPr>
        <w:t xml:space="preserve">- </w:t>
      </w:r>
      <w:r w:rsidRPr="00FE0354">
        <w:rPr>
          <w:rFonts w:ascii="Times New Roman" w:hAnsi="Times New Roman"/>
          <w:sz w:val="24"/>
          <w:szCs w:val="24"/>
        </w:rPr>
        <w:t>збільшення кількості дорослих осіб залученої до пластового руху, готових до ведення виховної праці з дітьми і молоддю на основі пластової методики до 500 осіб;</w:t>
      </w:r>
    </w:p>
    <w:p w14:paraId="5B9B8E49" w14:textId="77777777" w:rsidR="00467E53" w:rsidRDefault="00467E53" w:rsidP="00467E53">
      <w:pPr>
        <w:pStyle w:val="afff"/>
        <w:widowControl w:val="0"/>
        <w:tabs>
          <w:tab w:val="left" w:pos="851"/>
        </w:tabs>
        <w:spacing w:after="0"/>
        <w:ind w:left="0" w:firstLine="567"/>
        <w:jc w:val="both"/>
        <w:rPr>
          <w:rFonts w:ascii="Times New Roman" w:hAnsi="Times New Roman"/>
          <w:sz w:val="24"/>
          <w:szCs w:val="24"/>
        </w:rPr>
      </w:pPr>
      <w:r w:rsidRPr="00FE0354">
        <w:rPr>
          <w:rFonts w:ascii="Times New Roman" w:hAnsi="Times New Roman"/>
          <w:sz w:val="24"/>
          <w:szCs w:val="24"/>
        </w:rPr>
        <w:t>- збільшення кількості дітей та молоді залученої до пластового руху в Тернопільській міській територіальній громаді до 1700 осіб</w:t>
      </w:r>
      <w:r>
        <w:rPr>
          <w:rFonts w:ascii="Times New Roman" w:hAnsi="Times New Roman"/>
          <w:sz w:val="24"/>
          <w:szCs w:val="24"/>
        </w:rPr>
        <w:t>;</w:t>
      </w:r>
    </w:p>
    <w:p w14:paraId="79AE6F0B" w14:textId="77777777" w:rsidR="00B427D6" w:rsidRDefault="00B427D6" w:rsidP="00B427D6">
      <w:pPr>
        <w:pStyle w:val="afff"/>
        <w:widowControl w:val="0"/>
        <w:tabs>
          <w:tab w:val="left" w:pos="851"/>
        </w:tabs>
        <w:spacing w:after="0"/>
        <w:ind w:left="0" w:firstLine="567"/>
        <w:jc w:val="both"/>
        <w:rPr>
          <w:rFonts w:ascii="Times New Roman" w:hAnsi="Times New Roman"/>
          <w:sz w:val="24"/>
          <w:szCs w:val="24"/>
        </w:rPr>
      </w:pPr>
      <w:r>
        <w:rPr>
          <w:rFonts w:ascii="Times New Roman" w:hAnsi="Times New Roman"/>
          <w:sz w:val="24"/>
          <w:szCs w:val="24"/>
        </w:rPr>
        <w:t>- будівництво багатоквартирного будинку для 576 внутрішньо</w:t>
      </w:r>
      <w:r w:rsidR="0046253A">
        <w:rPr>
          <w:rFonts w:ascii="Times New Roman" w:hAnsi="Times New Roman"/>
          <w:sz w:val="24"/>
          <w:szCs w:val="24"/>
        </w:rPr>
        <w:t xml:space="preserve"> </w:t>
      </w:r>
      <w:r>
        <w:rPr>
          <w:rFonts w:ascii="Times New Roman" w:hAnsi="Times New Roman"/>
          <w:sz w:val="24"/>
          <w:szCs w:val="24"/>
        </w:rPr>
        <w:t>переміщених осіб.</w:t>
      </w:r>
    </w:p>
    <w:p w14:paraId="33E6E1BF" w14:textId="77777777" w:rsidR="00B427D6" w:rsidRDefault="00B427D6" w:rsidP="00B427D6">
      <w:pPr>
        <w:pStyle w:val="afff"/>
        <w:widowControl w:val="0"/>
        <w:tabs>
          <w:tab w:val="left" w:pos="851"/>
        </w:tabs>
        <w:spacing w:after="0"/>
        <w:ind w:left="0" w:firstLine="567"/>
        <w:jc w:val="both"/>
        <w:rPr>
          <w:rFonts w:ascii="Times New Roman" w:hAnsi="Times New Roman"/>
          <w:sz w:val="24"/>
          <w:szCs w:val="24"/>
        </w:rPr>
      </w:pPr>
    </w:p>
    <w:p w14:paraId="3B6F33D4" w14:textId="77777777" w:rsidR="00B74BD1" w:rsidRPr="00BC6731" w:rsidRDefault="00F32871" w:rsidP="00B427D6">
      <w:pPr>
        <w:pStyle w:val="afff"/>
        <w:widowControl w:val="0"/>
        <w:tabs>
          <w:tab w:val="left" w:pos="851"/>
        </w:tabs>
        <w:spacing w:after="0"/>
        <w:ind w:left="0" w:firstLine="567"/>
        <w:jc w:val="both"/>
        <w:rPr>
          <w:rFonts w:ascii="Times New Roman" w:eastAsia="Arial" w:hAnsi="Times New Roman"/>
          <w:sz w:val="24"/>
          <w:szCs w:val="24"/>
        </w:rPr>
      </w:pPr>
      <w:r w:rsidRPr="00BC6731">
        <w:rPr>
          <w:rFonts w:ascii="Times New Roman" w:eastAsia="Arial" w:hAnsi="Times New Roman"/>
          <w:b/>
          <w:sz w:val="24"/>
          <w:szCs w:val="24"/>
        </w:rPr>
        <w:t xml:space="preserve">Пріоритет </w:t>
      </w:r>
      <w:r w:rsidR="001977F8" w:rsidRPr="00BC6731">
        <w:rPr>
          <w:rFonts w:ascii="Times New Roman" w:eastAsia="Arial" w:hAnsi="Times New Roman"/>
          <w:b/>
          <w:sz w:val="24"/>
          <w:szCs w:val="24"/>
        </w:rPr>
        <w:t>ІІІ</w:t>
      </w:r>
      <w:r w:rsidR="00915D46"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1E24F1" w:rsidRPr="00BC6731">
        <w:rPr>
          <w:rFonts w:ascii="Times New Roman" w:eastAsia="Arial" w:hAnsi="Times New Roman"/>
          <w:b/>
          <w:sz w:val="24"/>
          <w:szCs w:val="24"/>
        </w:rPr>
        <w:t>РОЗВИТОК</w:t>
      </w:r>
      <w:r w:rsidRPr="00BC6731">
        <w:rPr>
          <w:rFonts w:ascii="Times New Roman" w:eastAsia="Arial" w:hAnsi="Times New Roman"/>
          <w:b/>
          <w:sz w:val="24"/>
          <w:szCs w:val="24"/>
        </w:rPr>
        <w:t>»</w:t>
      </w:r>
      <w:r w:rsidR="00915D46" w:rsidRPr="00BC6731">
        <w:rPr>
          <w:rFonts w:ascii="Times New Roman" w:eastAsia="Arial" w:hAnsi="Times New Roman"/>
          <w:sz w:val="24"/>
          <w:szCs w:val="24"/>
        </w:rPr>
        <w:t xml:space="preserve"> представлено </w:t>
      </w:r>
      <w:r w:rsidR="00B74BD1" w:rsidRPr="00BC6731">
        <w:rPr>
          <w:rFonts w:ascii="Times New Roman" w:eastAsia="Arial" w:hAnsi="Times New Roman"/>
          <w:sz w:val="24"/>
          <w:szCs w:val="24"/>
        </w:rPr>
        <w:t>напрямами</w:t>
      </w:r>
      <w:r w:rsidR="00A665DF" w:rsidRPr="00BC6731">
        <w:rPr>
          <w:rFonts w:ascii="Times New Roman" w:eastAsia="Arial" w:hAnsi="Times New Roman"/>
          <w:sz w:val="24"/>
          <w:szCs w:val="24"/>
        </w:rPr>
        <w:t>:</w:t>
      </w:r>
    </w:p>
    <w:p w14:paraId="342424E2" w14:textId="77777777" w:rsidR="00B74BD1" w:rsidRPr="00D74B35" w:rsidRDefault="00B74BD1"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Інноваційна економіка;</w:t>
      </w:r>
    </w:p>
    <w:p w14:paraId="69A7B5E9" w14:textId="77777777" w:rsidR="00B74BD1" w:rsidRPr="00D74B35" w:rsidRDefault="00E35F18"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І</w:t>
      </w:r>
      <w:r w:rsidR="00B74BD1" w:rsidRPr="00D74B35">
        <w:rPr>
          <w:rFonts w:ascii="Times New Roman" w:eastAsia="Arial" w:hAnsi="Times New Roman"/>
          <w:sz w:val="24"/>
          <w:szCs w:val="24"/>
        </w:rPr>
        <w:t>нфраструктур</w:t>
      </w:r>
      <w:r w:rsidRPr="00D74B35">
        <w:rPr>
          <w:rFonts w:ascii="Times New Roman" w:eastAsia="Arial" w:hAnsi="Times New Roman"/>
          <w:sz w:val="24"/>
          <w:szCs w:val="24"/>
        </w:rPr>
        <w:t>а</w:t>
      </w:r>
      <w:r w:rsidR="00B74BD1" w:rsidRPr="00D74B35">
        <w:rPr>
          <w:rFonts w:ascii="Times New Roman" w:eastAsia="Arial" w:hAnsi="Times New Roman"/>
          <w:sz w:val="24"/>
          <w:szCs w:val="24"/>
        </w:rPr>
        <w:t xml:space="preserve"> та природн</w:t>
      </w:r>
      <w:r w:rsidRPr="00D74B35">
        <w:rPr>
          <w:rFonts w:ascii="Times New Roman" w:eastAsia="Arial" w:hAnsi="Times New Roman"/>
          <w:sz w:val="24"/>
          <w:szCs w:val="24"/>
        </w:rPr>
        <w:t>є</w:t>
      </w:r>
      <w:r w:rsidR="00B74BD1" w:rsidRPr="00D74B35">
        <w:rPr>
          <w:rFonts w:ascii="Times New Roman" w:eastAsia="Arial" w:hAnsi="Times New Roman"/>
          <w:sz w:val="24"/>
          <w:szCs w:val="24"/>
        </w:rPr>
        <w:t xml:space="preserve"> середовищ</w:t>
      </w:r>
      <w:r w:rsidRPr="00D74B35">
        <w:rPr>
          <w:rFonts w:ascii="Times New Roman" w:eastAsia="Arial" w:hAnsi="Times New Roman"/>
          <w:sz w:val="24"/>
          <w:szCs w:val="24"/>
        </w:rPr>
        <w:t>е</w:t>
      </w:r>
      <w:r w:rsidR="00B74BD1" w:rsidRPr="00D74B35">
        <w:rPr>
          <w:rFonts w:ascii="Times New Roman" w:eastAsia="Arial" w:hAnsi="Times New Roman"/>
          <w:sz w:val="24"/>
          <w:szCs w:val="24"/>
        </w:rPr>
        <w:t>;</w:t>
      </w:r>
    </w:p>
    <w:p w14:paraId="61FA943E" w14:textId="77777777" w:rsidR="00B74BD1" w:rsidRPr="00D74B35" w:rsidRDefault="00E35F18"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О</w:t>
      </w:r>
      <w:r w:rsidR="00B74BD1" w:rsidRPr="00D74B35">
        <w:rPr>
          <w:rFonts w:ascii="Times New Roman" w:eastAsia="Arial" w:hAnsi="Times New Roman"/>
          <w:sz w:val="24"/>
          <w:szCs w:val="24"/>
        </w:rPr>
        <w:t>світ</w:t>
      </w:r>
      <w:r w:rsidRPr="00D74B35">
        <w:rPr>
          <w:rFonts w:ascii="Times New Roman" w:eastAsia="Arial" w:hAnsi="Times New Roman"/>
          <w:sz w:val="24"/>
          <w:szCs w:val="24"/>
        </w:rPr>
        <w:t xml:space="preserve">нє </w:t>
      </w:r>
      <w:r w:rsidR="00B74BD1" w:rsidRPr="00D74B35">
        <w:rPr>
          <w:rFonts w:ascii="Times New Roman" w:eastAsia="Arial" w:hAnsi="Times New Roman"/>
          <w:sz w:val="24"/>
          <w:szCs w:val="24"/>
        </w:rPr>
        <w:t>середовищ</w:t>
      </w:r>
      <w:r w:rsidRPr="00D74B35">
        <w:rPr>
          <w:rFonts w:ascii="Times New Roman" w:eastAsia="Arial" w:hAnsi="Times New Roman"/>
          <w:sz w:val="24"/>
          <w:szCs w:val="24"/>
        </w:rPr>
        <w:t>е</w:t>
      </w:r>
      <w:r w:rsidR="00B74BD1" w:rsidRPr="00D74B35">
        <w:rPr>
          <w:rFonts w:ascii="Times New Roman" w:eastAsia="Arial" w:hAnsi="Times New Roman"/>
          <w:sz w:val="24"/>
          <w:szCs w:val="24"/>
        </w:rPr>
        <w:t>, культур</w:t>
      </w:r>
      <w:r w:rsidRPr="00D74B35">
        <w:rPr>
          <w:rFonts w:ascii="Times New Roman" w:eastAsia="Arial" w:hAnsi="Times New Roman"/>
          <w:sz w:val="24"/>
          <w:szCs w:val="24"/>
        </w:rPr>
        <w:t>а</w:t>
      </w:r>
      <w:r w:rsidR="00B74BD1" w:rsidRPr="00D74B35">
        <w:rPr>
          <w:rFonts w:ascii="Times New Roman" w:eastAsia="Arial" w:hAnsi="Times New Roman"/>
          <w:sz w:val="24"/>
          <w:szCs w:val="24"/>
        </w:rPr>
        <w:t xml:space="preserve"> та спорт;</w:t>
      </w:r>
    </w:p>
    <w:p w14:paraId="6515FE3D" w14:textId="77777777" w:rsidR="00B74BD1" w:rsidRPr="00D74B35" w:rsidRDefault="00B74BD1"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lastRenderedPageBreak/>
        <w:t>Співпраця з міжнародними</w:t>
      </w:r>
      <w:r w:rsidR="00E35F18" w:rsidRPr="00D74B35">
        <w:rPr>
          <w:rFonts w:ascii="Times New Roman" w:eastAsia="Arial" w:hAnsi="Times New Roman"/>
          <w:sz w:val="24"/>
          <w:szCs w:val="24"/>
        </w:rPr>
        <w:t xml:space="preserve"> інституціями</w:t>
      </w:r>
      <w:r w:rsidR="003D0FBA" w:rsidRPr="00D74B35">
        <w:rPr>
          <w:rFonts w:ascii="Times New Roman" w:eastAsia="Arial" w:hAnsi="Times New Roman"/>
          <w:sz w:val="24"/>
          <w:szCs w:val="24"/>
        </w:rPr>
        <w:t>;</w:t>
      </w:r>
    </w:p>
    <w:p w14:paraId="17C763B2" w14:textId="77777777" w:rsidR="00822B57" w:rsidRPr="00D74B35" w:rsidRDefault="00822B57"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Забезпечення сталого розвитку громади.</w:t>
      </w:r>
    </w:p>
    <w:p w14:paraId="57486EF7" w14:textId="77777777"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14:paraId="10D5E8A1" w14:textId="77777777" w:rsidR="00915D46"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малого та середнього підприємництва, стимулювання створення нових робочих місць;</w:t>
      </w:r>
    </w:p>
    <w:p w14:paraId="794A155E"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промислового комплексу;</w:t>
      </w:r>
    </w:p>
    <w:p w14:paraId="2A22AFC9" w14:textId="77777777"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Вдосконалення інноваційної екосистеми;</w:t>
      </w:r>
    </w:p>
    <w:p w14:paraId="0FBE7695" w14:textId="77777777" w:rsidR="005F4F4C" w:rsidRPr="00BC6731" w:rsidRDefault="005F4F4C" w:rsidP="006F5F59">
      <w:pPr>
        <w:pStyle w:val="afff"/>
        <w:numPr>
          <w:ilvl w:val="0"/>
          <w:numId w:val="4"/>
        </w:numPr>
        <w:spacing w:after="0"/>
        <w:jc w:val="both"/>
        <w:rPr>
          <w:rFonts w:ascii="Times New Roman" w:eastAsia="Arial" w:hAnsi="Times New Roman"/>
          <w:i/>
          <w:sz w:val="24"/>
          <w:szCs w:val="24"/>
        </w:rPr>
      </w:pPr>
      <w:r w:rsidRPr="005F4F4C">
        <w:rPr>
          <w:rFonts w:ascii="Times New Roman" w:eastAsia="Arial" w:hAnsi="Times New Roman"/>
          <w:i/>
          <w:sz w:val="24"/>
          <w:szCs w:val="24"/>
        </w:rPr>
        <w:t>Підвищення зайнятості населення</w:t>
      </w:r>
      <w:r>
        <w:rPr>
          <w:rFonts w:ascii="Times New Roman" w:eastAsia="Arial" w:hAnsi="Times New Roman"/>
          <w:i/>
          <w:sz w:val="24"/>
          <w:szCs w:val="24"/>
        </w:rPr>
        <w:t>;</w:t>
      </w:r>
    </w:p>
    <w:p w14:paraId="18D7ED53"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сфери житлово-комунального господарства;</w:t>
      </w:r>
    </w:p>
    <w:p w14:paraId="2EB84FA9"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Покращення інфраструктури громадського транспорту;</w:t>
      </w:r>
    </w:p>
    <w:p w14:paraId="6FD4DD4F" w14:textId="77777777"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Охорона навколишнього природного середовища;</w:t>
      </w:r>
    </w:p>
    <w:p w14:paraId="543B1483" w14:textId="77777777" w:rsidR="008D5FBC" w:rsidRPr="00BC6731" w:rsidRDefault="008D5FBC" w:rsidP="006F5F59">
      <w:pPr>
        <w:pStyle w:val="afff"/>
        <w:numPr>
          <w:ilvl w:val="0"/>
          <w:numId w:val="4"/>
        </w:numPr>
        <w:spacing w:after="0"/>
        <w:jc w:val="both"/>
        <w:rPr>
          <w:rFonts w:ascii="Times New Roman" w:eastAsia="Arial" w:hAnsi="Times New Roman"/>
          <w:i/>
          <w:sz w:val="24"/>
          <w:szCs w:val="24"/>
        </w:rPr>
      </w:pPr>
      <w:r w:rsidRPr="008D5FBC">
        <w:rPr>
          <w:rFonts w:ascii="Times New Roman" w:eastAsia="Arial" w:hAnsi="Times New Roman"/>
          <w:i/>
          <w:sz w:val="24"/>
          <w:szCs w:val="24"/>
        </w:rPr>
        <w:t>Енергоефективність та енергозбереження</w:t>
      </w:r>
      <w:r>
        <w:rPr>
          <w:rFonts w:ascii="Times New Roman" w:eastAsia="Arial" w:hAnsi="Times New Roman"/>
          <w:i/>
          <w:sz w:val="24"/>
          <w:szCs w:val="24"/>
        </w:rPr>
        <w:t>;</w:t>
      </w:r>
    </w:p>
    <w:p w14:paraId="798EC652" w14:textId="77777777"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рівного доступу до отримання якісної освіти;</w:t>
      </w:r>
    </w:p>
    <w:p w14:paraId="755B24BB" w14:textId="77777777" w:rsidR="00A8274A" w:rsidRPr="00A8274A" w:rsidRDefault="00A8274A" w:rsidP="006F5F59">
      <w:pPr>
        <w:pStyle w:val="afff"/>
        <w:numPr>
          <w:ilvl w:val="0"/>
          <w:numId w:val="4"/>
        </w:numPr>
        <w:spacing w:after="0"/>
        <w:jc w:val="both"/>
        <w:rPr>
          <w:rFonts w:ascii="Times New Roman" w:eastAsia="Arial" w:hAnsi="Times New Roman"/>
          <w:i/>
          <w:sz w:val="24"/>
          <w:szCs w:val="24"/>
        </w:rPr>
      </w:pPr>
      <w:r w:rsidRPr="00A8274A">
        <w:rPr>
          <w:rFonts w:ascii="Times New Roman" w:hAnsi="Times New Roman"/>
          <w:i/>
          <w:color w:val="000000"/>
          <w:sz w:val="24"/>
          <w:szCs w:val="24"/>
        </w:rPr>
        <w:t>Забезпечення оздоровленням та відпочинком дітей та молоді</w:t>
      </w:r>
      <w:r>
        <w:rPr>
          <w:rFonts w:ascii="Times New Roman" w:hAnsi="Times New Roman"/>
          <w:i/>
          <w:color w:val="000000"/>
          <w:sz w:val="24"/>
          <w:szCs w:val="24"/>
        </w:rPr>
        <w:t>;</w:t>
      </w:r>
    </w:p>
    <w:p w14:paraId="449D1E55" w14:textId="77777777" w:rsidR="00A8274A" w:rsidRPr="00A8274A" w:rsidRDefault="00A8274A" w:rsidP="00A8274A">
      <w:pPr>
        <w:pStyle w:val="afff"/>
        <w:numPr>
          <w:ilvl w:val="0"/>
          <w:numId w:val="4"/>
        </w:numPr>
        <w:spacing w:after="0"/>
        <w:jc w:val="both"/>
        <w:rPr>
          <w:rFonts w:ascii="Times New Roman" w:eastAsia="Times New Roman" w:hAnsi="Times New Roman"/>
          <w:i/>
          <w:sz w:val="24"/>
          <w:szCs w:val="24"/>
        </w:rPr>
      </w:pPr>
      <w:r w:rsidRPr="00A8274A">
        <w:rPr>
          <w:rFonts w:ascii="Times New Roman" w:eastAsia="Arial" w:hAnsi="Times New Roman"/>
          <w:i/>
          <w:sz w:val="24"/>
          <w:szCs w:val="24"/>
        </w:rPr>
        <w:t>Підвищення</w:t>
      </w:r>
      <w:r w:rsidRPr="00A8274A">
        <w:rPr>
          <w:rFonts w:ascii="Times New Roman" w:hAnsi="Times New Roman"/>
          <w:i/>
          <w:color w:val="000000"/>
          <w:sz w:val="24"/>
          <w:szCs w:val="24"/>
        </w:rPr>
        <w:t xml:space="preserve"> рівня вмотивованості учасників освітнього процесу</w:t>
      </w:r>
      <w:r>
        <w:rPr>
          <w:rFonts w:ascii="Times New Roman" w:hAnsi="Times New Roman"/>
          <w:i/>
          <w:color w:val="000000"/>
          <w:sz w:val="24"/>
          <w:szCs w:val="24"/>
        </w:rPr>
        <w:t>;</w:t>
      </w:r>
    </w:p>
    <w:p w14:paraId="5AA17B38" w14:textId="77777777" w:rsidR="00A8274A" w:rsidRPr="00A8274A" w:rsidRDefault="00A8274A" w:rsidP="006F5F59">
      <w:pPr>
        <w:pStyle w:val="afff"/>
        <w:numPr>
          <w:ilvl w:val="0"/>
          <w:numId w:val="4"/>
        </w:numPr>
        <w:spacing w:after="0"/>
        <w:jc w:val="both"/>
        <w:rPr>
          <w:rFonts w:ascii="Times New Roman" w:eastAsia="Arial" w:hAnsi="Times New Roman"/>
          <w:i/>
          <w:sz w:val="24"/>
          <w:szCs w:val="24"/>
        </w:rPr>
      </w:pPr>
      <w:r w:rsidRPr="00A8274A">
        <w:rPr>
          <w:rFonts w:ascii="Times New Roman" w:eastAsia="Times New Roman" w:hAnsi="Times New Roman"/>
          <w:i/>
          <w:color w:val="000000"/>
          <w:sz w:val="24"/>
          <w:szCs w:val="24"/>
          <w:lang w:eastAsia="uk-UA" w:bidi="uk-UA"/>
        </w:rPr>
        <w:t>Підвищення орієнтації галузі освіти на потреби ринку праці</w:t>
      </w:r>
      <w:r>
        <w:rPr>
          <w:rFonts w:ascii="Times New Roman" w:eastAsia="Times New Roman" w:hAnsi="Times New Roman"/>
          <w:i/>
          <w:color w:val="000000"/>
          <w:sz w:val="24"/>
          <w:szCs w:val="24"/>
          <w:lang w:eastAsia="uk-UA" w:bidi="uk-UA"/>
        </w:rPr>
        <w:t>;</w:t>
      </w:r>
    </w:p>
    <w:p w14:paraId="0000F31B"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матеріально-технічної бази закладів професійно-технічної освіти;</w:t>
      </w:r>
    </w:p>
    <w:p w14:paraId="3F7B0B88"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спорту та фізичної культури;</w:t>
      </w:r>
    </w:p>
    <w:p w14:paraId="6E762723"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Підтримка культурних ініціатив та промоція української культури;</w:t>
      </w:r>
    </w:p>
    <w:p w14:paraId="45C86353"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Налагодження співпраці із міжнародними організаціями та асоціаціями та підготовка проєктів для забезпечення сталого розвитку;</w:t>
      </w:r>
    </w:p>
    <w:p w14:paraId="33973980" w14:textId="77777777"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 xml:space="preserve">Залучення інвестицій </w:t>
      </w:r>
      <w:r w:rsidR="00822B57" w:rsidRPr="00BC6731">
        <w:rPr>
          <w:rFonts w:ascii="Times New Roman" w:eastAsia="Arial" w:hAnsi="Times New Roman"/>
          <w:i/>
          <w:sz w:val="24"/>
          <w:szCs w:val="24"/>
        </w:rPr>
        <w:t>та грантових ресурсів в громаду;</w:t>
      </w:r>
    </w:p>
    <w:p w14:paraId="4B85AEE1" w14:textId="77777777" w:rsidR="00822B57" w:rsidRDefault="00822B57"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Територіальний розвиток громади та</w:t>
      </w:r>
      <w:r w:rsidR="00A8274A">
        <w:rPr>
          <w:rFonts w:ascii="Times New Roman" w:eastAsia="Arial" w:hAnsi="Times New Roman"/>
          <w:i/>
          <w:sz w:val="24"/>
          <w:szCs w:val="24"/>
        </w:rPr>
        <w:t xml:space="preserve"> регулювання земельних відносин;</w:t>
      </w:r>
    </w:p>
    <w:p w14:paraId="6292BD3C" w14:textId="77777777" w:rsidR="00A8274A" w:rsidRPr="007C1B71" w:rsidRDefault="00A8274A" w:rsidP="006F5F59">
      <w:pPr>
        <w:pStyle w:val="afff"/>
        <w:numPr>
          <w:ilvl w:val="0"/>
          <w:numId w:val="4"/>
        </w:numPr>
        <w:spacing w:after="0"/>
        <w:jc w:val="both"/>
        <w:rPr>
          <w:rFonts w:ascii="Times New Roman" w:eastAsia="Arial" w:hAnsi="Times New Roman"/>
          <w:i/>
          <w:sz w:val="24"/>
          <w:szCs w:val="24"/>
        </w:rPr>
      </w:pPr>
      <w:r w:rsidRPr="008D601F">
        <w:rPr>
          <w:rFonts w:ascii="Times New Roman" w:hAnsi="Times New Roman"/>
          <w:bCs/>
          <w:i/>
          <w:sz w:val="24"/>
          <w:szCs w:val="24"/>
        </w:rPr>
        <w:t>Формування стабільної дохідної бази для забезпечення ефективного розвитку</w:t>
      </w:r>
      <w:r w:rsidR="008D601F">
        <w:rPr>
          <w:rFonts w:ascii="Times New Roman" w:hAnsi="Times New Roman"/>
          <w:bCs/>
          <w:i/>
          <w:sz w:val="24"/>
          <w:szCs w:val="24"/>
        </w:rPr>
        <w:t>.</w:t>
      </w:r>
    </w:p>
    <w:p w14:paraId="32729C49" w14:textId="77777777" w:rsidR="007C1B71" w:rsidRDefault="007C1B71" w:rsidP="007C1B71">
      <w:pPr>
        <w:spacing w:after="0"/>
        <w:ind w:firstLine="567"/>
        <w:jc w:val="both"/>
        <w:rPr>
          <w:rFonts w:ascii="Times New Roman" w:eastAsia="Arial" w:hAnsi="Times New Roman"/>
          <w:i/>
          <w:sz w:val="24"/>
          <w:szCs w:val="24"/>
        </w:rPr>
      </w:pPr>
    </w:p>
    <w:p w14:paraId="71E26F2A" w14:textId="77777777" w:rsidR="007C1B71" w:rsidRDefault="00B427D6" w:rsidP="007C1B71">
      <w:pPr>
        <w:widowControl w:val="0"/>
        <w:tabs>
          <w:tab w:val="left" w:pos="851"/>
        </w:tabs>
        <w:spacing w:after="0"/>
        <w:ind w:firstLine="601"/>
        <w:jc w:val="both"/>
        <w:rPr>
          <w:rFonts w:ascii="Times New Roman" w:eastAsia="Arial" w:hAnsi="Times New Roman"/>
          <w:b/>
          <w:sz w:val="24"/>
          <w:szCs w:val="24"/>
        </w:rPr>
      </w:pPr>
      <w:r>
        <w:rPr>
          <w:rFonts w:ascii="Times New Roman" w:eastAsia="Arial" w:hAnsi="Times New Roman"/>
          <w:b/>
          <w:sz w:val="24"/>
          <w:szCs w:val="24"/>
        </w:rPr>
        <w:t>О</w:t>
      </w:r>
      <w:r w:rsidR="007C1B71" w:rsidRPr="00FB5EF9">
        <w:rPr>
          <w:rFonts w:ascii="Times New Roman" w:eastAsia="Arial" w:hAnsi="Times New Roman"/>
          <w:b/>
          <w:sz w:val="24"/>
          <w:szCs w:val="24"/>
        </w:rPr>
        <w:t>чікуван</w:t>
      </w:r>
      <w:r>
        <w:rPr>
          <w:rFonts w:ascii="Times New Roman" w:eastAsia="Arial" w:hAnsi="Times New Roman"/>
          <w:b/>
          <w:sz w:val="24"/>
          <w:szCs w:val="24"/>
        </w:rPr>
        <w:t>і</w:t>
      </w:r>
      <w:r w:rsidR="007C1B71" w:rsidRPr="00FB5EF9">
        <w:rPr>
          <w:rFonts w:ascii="Times New Roman" w:eastAsia="Arial" w:hAnsi="Times New Roman"/>
          <w:b/>
          <w:sz w:val="24"/>
          <w:szCs w:val="24"/>
        </w:rPr>
        <w:t xml:space="preserve"> результат</w:t>
      </w:r>
      <w:r>
        <w:rPr>
          <w:rFonts w:ascii="Times New Roman" w:eastAsia="Arial" w:hAnsi="Times New Roman"/>
          <w:b/>
          <w:sz w:val="24"/>
          <w:szCs w:val="24"/>
        </w:rPr>
        <w:t>и</w:t>
      </w:r>
      <w:r w:rsidR="007C1B71" w:rsidRPr="00FB5EF9">
        <w:rPr>
          <w:rFonts w:ascii="Times New Roman" w:eastAsia="Arial" w:hAnsi="Times New Roman"/>
          <w:b/>
          <w:sz w:val="24"/>
          <w:szCs w:val="24"/>
        </w:rPr>
        <w:t>:</w:t>
      </w:r>
    </w:p>
    <w:p w14:paraId="16CF8583" w14:textId="77777777" w:rsidR="00451DD8" w:rsidRP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збільшення о</w:t>
      </w:r>
      <w:r w:rsidR="00451DD8" w:rsidRPr="00451DD8">
        <w:rPr>
          <w:rFonts w:ascii="Times New Roman" w:eastAsia="Times New Roman" w:hAnsi="Times New Roman"/>
          <w:sz w:val="24"/>
          <w:szCs w:val="24"/>
        </w:rPr>
        <w:t>бсягів реалізованої продукції підприємствами на 2</w:t>
      </w:r>
      <w:r w:rsidR="00451DD8">
        <w:rPr>
          <w:rFonts w:ascii="Times New Roman" w:eastAsia="Times New Roman" w:hAnsi="Times New Roman"/>
          <w:sz w:val="24"/>
          <w:szCs w:val="24"/>
        </w:rPr>
        <w:t>8</w:t>
      </w:r>
      <w:r w:rsidR="00451DD8" w:rsidRPr="00451DD8">
        <w:rPr>
          <w:rFonts w:ascii="Times New Roman" w:eastAsia="Times New Roman" w:hAnsi="Times New Roman"/>
          <w:sz w:val="24"/>
          <w:szCs w:val="24"/>
        </w:rPr>
        <w:t>%;</w:t>
      </w:r>
    </w:p>
    <w:p w14:paraId="3241B1C1" w14:textId="77777777" w:rsid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збільшення </w:t>
      </w:r>
      <w:r w:rsidR="00451DD8" w:rsidRPr="00451DD8">
        <w:rPr>
          <w:rFonts w:ascii="Times New Roman" w:eastAsia="Times New Roman" w:hAnsi="Times New Roman"/>
          <w:sz w:val="24"/>
          <w:szCs w:val="24"/>
        </w:rPr>
        <w:t xml:space="preserve">податкових надходжень до бюджету громади від діяльності суб’єктів підприємництва до </w:t>
      </w:r>
      <w:r w:rsidR="00451DD8">
        <w:rPr>
          <w:rFonts w:ascii="Times New Roman" w:eastAsia="Times New Roman" w:hAnsi="Times New Roman"/>
          <w:sz w:val="24"/>
          <w:szCs w:val="24"/>
        </w:rPr>
        <w:t>18</w:t>
      </w:r>
      <w:r w:rsidR="00451DD8" w:rsidRPr="00451DD8">
        <w:rPr>
          <w:rFonts w:ascii="Times New Roman" w:eastAsia="Times New Roman" w:hAnsi="Times New Roman"/>
          <w:sz w:val="24"/>
          <w:szCs w:val="24"/>
        </w:rPr>
        <w:t>20,0 тис.</w:t>
      </w:r>
      <w:r w:rsidR="0046253A">
        <w:rPr>
          <w:rFonts w:ascii="Times New Roman" w:eastAsia="Times New Roman" w:hAnsi="Times New Roman"/>
          <w:sz w:val="24"/>
          <w:szCs w:val="24"/>
        </w:rPr>
        <w:t xml:space="preserve"> </w:t>
      </w:r>
      <w:r w:rsidR="00451DD8" w:rsidRPr="00451DD8">
        <w:rPr>
          <w:rFonts w:ascii="Times New Roman" w:eastAsia="Times New Roman" w:hAnsi="Times New Roman"/>
          <w:sz w:val="24"/>
          <w:szCs w:val="24"/>
        </w:rPr>
        <w:t>грн;</w:t>
      </w:r>
    </w:p>
    <w:p w14:paraId="1D4D17AD" w14:textId="77777777" w:rsidR="00FB28B2" w:rsidRPr="00451DD8" w:rsidRDefault="00FB28B2"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збільшення обсягу к</w:t>
      </w:r>
      <w:r w:rsidR="00D74B35">
        <w:rPr>
          <w:rFonts w:ascii="Times New Roman" w:eastAsia="Times New Roman" w:hAnsi="Times New Roman"/>
          <w:sz w:val="24"/>
          <w:szCs w:val="24"/>
        </w:rPr>
        <w:t>апітальних інвестицій на 23,4%;</w:t>
      </w:r>
    </w:p>
    <w:p w14:paraId="3192042B" w14:textId="77777777" w:rsidR="00451DD8" w:rsidRP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збільшення </w:t>
      </w:r>
      <w:r w:rsidR="00451DD8" w:rsidRPr="00451DD8">
        <w:rPr>
          <w:rFonts w:ascii="Times New Roman" w:eastAsia="Times New Roman" w:hAnsi="Times New Roman"/>
          <w:sz w:val="24"/>
          <w:szCs w:val="24"/>
        </w:rPr>
        <w:t xml:space="preserve">чисельності працюючих у сфері малого підприємництва до </w:t>
      </w:r>
      <w:r w:rsidR="00451DD8">
        <w:rPr>
          <w:rFonts w:ascii="Times New Roman" w:eastAsia="Times New Roman" w:hAnsi="Times New Roman"/>
          <w:sz w:val="24"/>
          <w:szCs w:val="24"/>
        </w:rPr>
        <w:t>56500</w:t>
      </w:r>
      <w:r w:rsidR="00451DD8" w:rsidRPr="00451DD8">
        <w:rPr>
          <w:rFonts w:ascii="Times New Roman" w:eastAsia="Times New Roman" w:hAnsi="Times New Roman"/>
          <w:sz w:val="24"/>
          <w:szCs w:val="24"/>
        </w:rPr>
        <w:t xml:space="preserve"> осіб у 202</w:t>
      </w:r>
      <w:r w:rsidR="00451DD8">
        <w:rPr>
          <w:rFonts w:ascii="Times New Roman" w:eastAsia="Times New Roman" w:hAnsi="Times New Roman"/>
          <w:sz w:val="24"/>
          <w:szCs w:val="24"/>
        </w:rPr>
        <w:t>7</w:t>
      </w:r>
      <w:r w:rsidR="00451DD8" w:rsidRPr="00451DD8">
        <w:rPr>
          <w:rFonts w:ascii="Times New Roman" w:eastAsia="Times New Roman" w:hAnsi="Times New Roman"/>
          <w:sz w:val="24"/>
          <w:szCs w:val="24"/>
        </w:rPr>
        <w:t xml:space="preserve"> році; </w:t>
      </w:r>
    </w:p>
    <w:p w14:paraId="49B6A190" w14:textId="77777777" w:rsidR="00B427D6" w:rsidRPr="00B427D6"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B427D6">
        <w:rPr>
          <w:rFonts w:ascii="Times New Roman" w:eastAsia="Times New Roman" w:hAnsi="Times New Roman"/>
          <w:sz w:val="24"/>
          <w:szCs w:val="24"/>
        </w:rPr>
        <w:t>ремонт інженерних мереж в 110 житлових будинках, міжпанельних швів в 40 будинках, покрівель – 50 будинках, фасадів та виступаючих конструкцій в 15 будинках щорічно;</w:t>
      </w:r>
    </w:p>
    <w:p w14:paraId="7E60F723" w14:textId="77777777" w:rsidR="00B427D6" w:rsidRPr="00B427D6"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B427D6">
        <w:rPr>
          <w:rFonts w:ascii="Times New Roman" w:eastAsia="Times New Roman" w:hAnsi="Times New Roman"/>
          <w:sz w:val="24"/>
          <w:szCs w:val="24"/>
        </w:rPr>
        <w:t>капітальний ремонт ліфтового господарства -35 ліфтів;</w:t>
      </w:r>
    </w:p>
    <w:p w14:paraId="68F5F425" w14:textId="77777777" w:rsidR="007C1B71" w:rsidRPr="00451DD8"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збільшення кількості багатоквартирних житлових будинків, які визначилися із формою управління на 10% щороку</w:t>
      </w:r>
    </w:p>
    <w:p w14:paraId="3EA42827" w14:textId="77777777" w:rsidR="00467E53"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реконструкція та будівництво 26,3 км мереж водопостачання;</w:t>
      </w:r>
    </w:p>
    <w:p w14:paraId="3AA52B8C" w14:textId="77777777" w:rsidR="00467E53" w:rsidRPr="00451DD8"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зменшення втрат теплової енергії в тепломережах на 5,0%;</w:t>
      </w:r>
    </w:p>
    <w:p w14:paraId="6D84695B" w14:textId="77777777" w:rsidR="007C1B71"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зменшення споживання природного газу бюджетними установами та комунальними підприємствами до 5,0-7,0%;</w:t>
      </w:r>
    </w:p>
    <w:p w14:paraId="0BCABD8D" w14:textId="77777777" w:rsidR="00451DD8" w:rsidRDefault="00451DD8"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 xml:space="preserve">придбання та впровадження в експлуатацію на міських маршрутах низькопідлогових автобусів середнього класу та тролейбусів (не менше </w:t>
      </w:r>
      <w:r>
        <w:rPr>
          <w:rFonts w:ascii="Times New Roman" w:eastAsia="Times New Roman" w:hAnsi="Times New Roman"/>
          <w:sz w:val="24"/>
          <w:szCs w:val="24"/>
        </w:rPr>
        <w:t>20</w:t>
      </w:r>
      <w:r w:rsidRPr="00451DD8">
        <w:rPr>
          <w:rFonts w:ascii="Times New Roman" w:eastAsia="Times New Roman" w:hAnsi="Times New Roman"/>
          <w:sz w:val="24"/>
          <w:szCs w:val="24"/>
        </w:rPr>
        <w:t xml:space="preserve"> низькопідлогових автобусів та </w:t>
      </w:r>
      <w:r>
        <w:rPr>
          <w:rFonts w:ascii="Times New Roman" w:eastAsia="Times New Roman" w:hAnsi="Times New Roman"/>
          <w:sz w:val="24"/>
          <w:szCs w:val="24"/>
        </w:rPr>
        <w:t>55</w:t>
      </w:r>
      <w:r w:rsidRPr="00451DD8">
        <w:rPr>
          <w:rFonts w:ascii="Times New Roman" w:eastAsia="Times New Roman" w:hAnsi="Times New Roman"/>
          <w:sz w:val="24"/>
          <w:szCs w:val="24"/>
        </w:rPr>
        <w:t xml:space="preserve"> тролейбусів)</w:t>
      </w:r>
      <w:r>
        <w:rPr>
          <w:rFonts w:ascii="Times New Roman" w:eastAsia="Times New Roman" w:hAnsi="Times New Roman"/>
          <w:sz w:val="24"/>
          <w:szCs w:val="24"/>
        </w:rPr>
        <w:t>;</w:t>
      </w:r>
    </w:p>
    <w:p w14:paraId="7BD67681" w14:textId="77777777" w:rsidR="00FA514D" w:rsidRDefault="00CD02F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розширення мережі закладів освіти</w:t>
      </w:r>
      <w:r w:rsidR="00D74B35">
        <w:rPr>
          <w:rFonts w:ascii="Times New Roman" w:eastAsia="Times New Roman" w:hAnsi="Times New Roman"/>
          <w:sz w:val="24"/>
          <w:szCs w:val="24"/>
        </w:rPr>
        <w:t>:</w:t>
      </w:r>
      <w:r>
        <w:rPr>
          <w:rFonts w:ascii="Times New Roman" w:eastAsia="Times New Roman" w:hAnsi="Times New Roman"/>
          <w:sz w:val="24"/>
          <w:szCs w:val="24"/>
        </w:rPr>
        <w:t xml:space="preserve"> будівництво 3 об</w:t>
      </w:r>
      <w:r w:rsidR="00FA514D">
        <w:rPr>
          <w:rFonts w:ascii="Times New Roman" w:eastAsia="Times New Roman" w:hAnsi="Times New Roman"/>
          <w:sz w:val="24"/>
          <w:szCs w:val="24"/>
        </w:rPr>
        <w:t>’</w:t>
      </w:r>
      <w:r>
        <w:rPr>
          <w:rFonts w:ascii="Times New Roman" w:eastAsia="Times New Roman" w:hAnsi="Times New Roman"/>
          <w:sz w:val="24"/>
          <w:szCs w:val="24"/>
        </w:rPr>
        <w:t>єктів;</w:t>
      </w:r>
    </w:p>
    <w:p w14:paraId="6D8D1A1D" w14:textId="77777777" w:rsidR="00CD02F6" w:rsidRPr="00451DD8" w:rsidRDefault="00FA514D"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rPr>
        <w:lastRenderedPageBreak/>
        <w:t xml:space="preserve">відкриття 25 </w:t>
      </w:r>
      <w:r w:rsidRPr="00FA514D">
        <w:rPr>
          <w:rFonts w:ascii="Times New Roman" w:eastAsia="Times New Roman" w:hAnsi="Times New Roman"/>
          <w:sz w:val="24"/>
        </w:rPr>
        <w:t>класів з</w:t>
      </w:r>
      <w:r w:rsidRPr="00FA514D">
        <w:rPr>
          <w:rFonts w:ascii="Times New Roman" w:eastAsia="Times New Roman" w:hAnsi="Times New Roman"/>
          <w:spacing w:val="1"/>
          <w:sz w:val="24"/>
        </w:rPr>
        <w:t xml:space="preserve"> </w:t>
      </w:r>
      <w:r w:rsidRPr="00FA514D">
        <w:rPr>
          <w:rFonts w:ascii="Times New Roman" w:eastAsia="Times New Roman" w:hAnsi="Times New Roman"/>
          <w:sz w:val="24"/>
        </w:rPr>
        <w:t>інклюзивною формою</w:t>
      </w:r>
      <w:r w:rsidRPr="00FA514D">
        <w:rPr>
          <w:rFonts w:ascii="Times New Roman" w:eastAsia="Times New Roman" w:hAnsi="Times New Roman"/>
          <w:spacing w:val="-57"/>
          <w:sz w:val="24"/>
        </w:rPr>
        <w:t xml:space="preserve"> </w:t>
      </w:r>
      <w:r>
        <w:rPr>
          <w:rFonts w:ascii="Times New Roman" w:eastAsia="Times New Roman" w:hAnsi="Times New Roman"/>
          <w:spacing w:val="-57"/>
          <w:sz w:val="24"/>
        </w:rPr>
        <w:t xml:space="preserve"> </w:t>
      </w:r>
      <w:r w:rsidRPr="00FA514D">
        <w:rPr>
          <w:rFonts w:ascii="Times New Roman" w:eastAsia="Times New Roman" w:hAnsi="Times New Roman"/>
          <w:sz w:val="24"/>
        </w:rPr>
        <w:t>навчання</w:t>
      </w:r>
      <w:r w:rsidR="00CD02F6">
        <w:rPr>
          <w:rFonts w:ascii="Times New Roman" w:eastAsia="Times New Roman" w:hAnsi="Times New Roman"/>
          <w:sz w:val="24"/>
          <w:szCs w:val="24"/>
        </w:rPr>
        <w:t xml:space="preserve"> </w:t>
      </w:r>
    </w:p>
    <w:p w14:paraId="592FB010" w14:textId="77777777"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створення нових просторів для занять руховою активністю шляхом</w:t>
      </w:r>
      <w:r>
        <w:rPr>
          <w:rFonts w:ascii="Times New Roman" w:eastAsia="Times New Roman" w:hAnsi="Times New Roman"/>
          <w:sz w:val="24"/>
          <w:szCs w:val="24"/>
        </w:rPr>
        <w:t xml:space="preserve"> модернізації</w:t>
      </w:r>
      <w:r w:rsidRPr="00FE0354">
        <w:rPr>
          <w:rFonts w:ascii="Times New Roman" w:eastAsia="Times New Roman" w:hAnsi="Times New Roman"/>
          <w:sz w:val="24"/>
          <w:szCs w:val="24"/>
        </w:rPr>
        <w:t xml:space="preserve"> 15</w:t>
      </w:r>
      <w:r w:rsidR="005E151E">
        <w:rPr>
          <w:rFonts w:ascii="Times New Roman" w:eastAsia="Times New Roman" w:hAnsi="Times New Roman"/>
          <w:sz w:val="24"/>
          <w:szCs w:val="24"/>
        </w:rPr>
        <w:t> </w:t>
      </w:r>
      <w:r w:rsidRPr="00FE0354">
        <w:rPr>
          <w:rFonts w:ascii="Times New Roman" w:eastAsia="Times New Roman" w:hAnsi="Times New Roman"/>
          <w:sz w:val="24"/>
          <w:szCs w:val="24"/>
        </w:rPr>
        <w:t xml:space="preserve">майданчиків із вуличними тренажерами, адаптація та капітальний ремонт щороку </w:t>
      </w:r>
      <w:r w:rsidR="005E151E">
        <w:rPr>
          <w:rFonts w:ascii="Times New Roman" w:eastAsia="Times New Roman" w:hAnsi="Times New Roman"/>
          <w:sz w:val="24"/>
          <w:szCs w:val="24"/>
        </w:rPr>
        <w:t>5 </w:t>
      </w:r>
      <w:r w:rsidRPr="00FE0354">
        <w:rPr>
          <w:rFonts w:ascii="Times New Roman" w:eastAsia="Times New Roman" w:hAnsi="Times New Roman"/>
          <w:sz w:val="24"/>
          <w:szCs w:val="24"/>
        </w:rPr>
        <w:t>спортивних майданчиків</w:t>
      </w:r>
      <w:r>
        <w:rPr>
          <w:rFonts w:ascii="Times New Roman" w:eastAsia="Times New Roman" w:hAnsi="Times New Roman"/>
          <w:sz w:val="24"/>
          <w:szCs w:val="24"/>
        </w:rPr>
        <w:t>;</w:t>
      </w:r>
      <w:r w:rsidRPr="00FE0354">
        <w:rPr>
          <w:rFonts w:ascii="Times New Roman" w:eastAsia="Times New Roman" w:hAnsi="Times New Roman"/>
          <w:sz w:val="24"/>
          <w:szCs w:val="24"/>
        </w:rPr>
        <w:t xml:space="preserve"> </w:t>
      </w:r>
    </w:p>
    <w:p w14:paraId="15823473" w14:textId="77777777"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оновлення матеріально-технічної бази закла</w:t>
      </w:r>
      <w:r>
        <w:rPr>
          <w:rFonts w:ascii="Times New Roman" w:eastAsia="Times New Roman" w:hAnsi="Times New Roman"/>
          <w:sz w:val="24"/>
          <w:szCs w:val="24"/>
        </w:rPr>
        <w:t>дів фізичної культури і спорту</w:t>
      </w:r>
      <w:r w:rsidR="005E151E">
        <w:rPr>
          <w:rFonts w:ascii="Times New Roman" w:eastAsia="Times New Roman" w:hAnsi="Times New Roman"/>
          <w:sz w:val="24"/>
          <w:szCs w:val="24"/>
        </w:rPr>
        <w:t>;</w:t>
      </w:r>
    </w:p>
    <w:p w14:paraId="3F22E310" w14:textId="77777777"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створення нових спортивних груп на базі комунальних ДЮСШ</w:t>
      </w:r>
      <w:r w:rsidR="005E151E">
        <w:rPr>
          <w:rFonts w:ascii="Times New Roman" w:eastAsia="Times New Roman" w:hAnsi="Times New Roman"/>
          <w:sz w:val="24"/>
          <w:szCs w:val="24"/>
        </w:rPr>
        <w:t xml:space="preserve">, </w:t>
      </w:r>
      <w:r w:rsidRPr="00FE0354">
        <w:rPr>
          <w:rFonts w:ascii="Times New Roman" w:eastAsia="Times New Roman" w:hAnsi="Times New Roman"/>
          <w:sz w:val="24"/>
          <w:szCs w:val="24"/>
        </w:rPr>
        <w:t>збільшення кількості вихованців спортивних шкіл до 4200 осіб;</w:t>
      </w:r>
    </w:p>
    <w:p w14:paraId="386DBB00" w14:textId="77777777"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організація та проведення спортивних з</w:t>
      </w:r>
      <w:r w:rsidR="005E151E">
        <w:rPr>
          <w:rFonts w:ascii="Times New Roman" w:eastAsia="Times New Roman" w:hAnsi="Times New Roman"/>
          <w:sz w:val="24"/>
          <w:szCs w:val="24"/>
        </w:rPr>
        <w:t>аходів для людей з інвалідністю;</w:t>
      </w:r>
    </w:p>
    <w:p w14:paraId="64ABAED6" w14:textId="77777777" w:rsidR="00467E53" w:rsidRPr="00FE0354" w:rsidRDefault="005E151E"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Pr>
          <w:rFonts w:ascii="Times New Roman" w:eastAsia="Times New Roman" w:hAnsi="Times New Roman"/>
          <w:sz w:val="24"/>
          <w:szCs w:val="24"/>
        </w:rPr>
        <w:t>п</w:t>
      </w:r>
      <w:r w:rsidR="00467E53" w:rsidRPr="00FE0354">
        <w:rPr>
          <w:rFonts w:ascii="Times New Roman" w:eastAsia="Times New Roman" w:hAnsi="Times New Roman"/>
          <w:sz w:val="24"/>
          <w:szCs w:val="24"/>
        </w:rPr>
        <w:t>роведення спортивних заходів для ветеранів війни;</w:t>
      </w:r>
    </w:p>
    <w:p w14:paraId="295F3EA8" w14:textId="77777777"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забезпечення стабільної кількості учасників спортивних заходів та фізкультурно-</w:t>
      </w:r>
      <w:r w:rsidR="005E151E">
        <w:rPr>
          <w:rFonts w:ascii="Times New Roman" w:eastAsia="Times New Roman" w:hAnsi="Times New Roman"/>
          <w:sz w:val="24"/>
          <w:szCs w:val="24"/>
        </w:rPr>
        <w:t>оздоровчих заходів в 15000 осіб;</w:t>
      </w:r>
    </w:p>
    <w:p w14:paraId="45F3709F" w14:textId="77777777"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забезпечення відповідності рівня професійної кваліфікації працездатних осіб потребам ринку праці;</w:t>
      </w:r>
    </w:p>
    <w:p w14:paraId="27346971" w14:textId="77777777"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створення умов для самозайнятості населення та підтримка підприємницької ініціативи;</w:t>
      </w:r>
    </w:p>
    <w:p w14:paraId="20BDDA30" w14:textId="77777777"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 xml:space="preserve">зростання середньомісячної заробітної плати на </w:t>
      </w:r>
      <w:r>
        <w:rPr>
          <w:rFonts w:ascii="Times New Roman" w:hAnsi="Times New Roman"/>
          <w:sz w:val="24"/>
          <w:szCs w:val="24"/>
        </w:rPr>
        <w:t>49</w:t>
      </w:r>
      <w:r w:rsidRPr="00CD02F6">
        <w:rPr>
          <w:rFonts w:ascii="Times New Roman" w:hAnsi="Times New Roman"/>
          <w:sz w:val="24"/>
          <w:szCs w:val="24"/>
        </w:rPr>
        <w:t>%;</w:t>
      </w:r>
    </w:p>
    <w:p w14:paraId="2E681784" w14:textId="77777777" w:rsidR="00467E53" w:rsidRPr="00467E53" w:rsidRDefault="00CD02F6" w:rsidP="00D74B35">
      <w:pPr>
        <w:pStyle w:val="afff"/>
        <w:numPr>
          <w:ilvl w:val="0"/>
          <w:numId w:val="4"/>
        </w:numPr>
        <w:spacing w:after="0"/>
        <w:ind w:left="714" w:hanging="357"/>
        <w:jc w:val="both"/>
        <w:rPr>
          <w:rFonts w:ascii="Times New Roman" w:hAnsi="Times New Roman"/>
          <w:sz w:val="24"/>
          <w:szCs w:val="24"/>
        </w:rPr>
      </w:pPr>
      <w:r>
        <w:rPr>
          <w:rFonts w:ascii="Times New Roman" w:hAnsi="Times New Roman"/>
          <w:sz w:val="24"/>
          <w:szCs w:val="24"/>
        </w:rPr>
        <w:t>збільшення дохідної бази бюджету на 17,2%.</w:t>
      </w:r>
    </w:p>
    <w:p w14:paraId="6A5ADFA5" w14:textId="77777777" w:rsidR="007C1B71" w:rsidRPr="007C1B71" w:rsidRDefault="007C1B71" w:rsidP="007C1B71">
      <w:pPr>
        <w:spacing w:after="0"/>
        <w:ind w:firstLine="567"/>
        <w:jc w:val="both"/>
        <w:rPr>
          <w:rFonts w:ascii="Times New Roman" w:eastAsia="Arial" w:hAnsi="Times New Roman"/>
          <w:sz w:val="24"/>
          <w:szCs w:val="24"/>
        </w:rPr>
      </w:pPr>
    </w:p>
    <w:p w14:paraId="3B429BBA" w14:textId="77777777" w:rsidR="00413F15" w:rsidRPr="00BC6731" w:rsidRDefault="00413F15"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Водночас законодавство України передбачає повноваження місцевих органів виконавчої влади та органів місцевого самоврядування, відповідно до яких разом із програмою економічного</w:t>
      </w:r>
      <w:r w:rsidR="005E25C7" w:rsidRPr="00BC6731">
        <w:rPr>
          <w:rFonts w:ascii="Times New Roman" w:eastAsia="Arial" w:hAnsi="Times New Roman"/>
          <w:sz w:val="24"/>
          <w:szCs w:val="24"/>
        </w:rPr>
        <w:t xml:space="preserve"> і соціального </w:t>
      </w:r>
      <w:r w:rsidRPr="00BC6731">
        <w:rPr>
          <w:rFonts w:ascii="Times New Roman" w:eastAsia="Arial" w:hAnsi="Times New Roman"/>
          <w:sz w:val="24"/>
          <w:szCs w:val="24"/>
        </w:rPr>
        <w:t xml:space="preserve">розвитку розробляють цільові програми, що спрямовані вирішувати окремі проблеми розвитку </w:t>
      </w:r>
      <w:r w:rsidR="005E25C7" w:rsidRPr="00BC6731">
        <w:rPr>
          <w:rFonts w:ascii="Times New Roman" w:eastAsia="Arial" w:hAnsi="Times New Roman"/>
          <w:sz w:val="24"/>
          <w:szCs w:val="24"/>
        </w:rPr>
        <w:t xml:space="preserve">галузей </w:t>
      </w:r>
      <w:r w:rsidRPr="00BC6731">
        <w:rPr>
          <w:rFonts w:ascii="Times New Roman" w:eastAsia="Arial" w:hAnsi="Times New Roman"/>
          <w:sz w:val="24"/>
          <w:szCs w:val="24"/>
        </w:rPr>
        <w:t xml:space="preserve">економіки. </w:t>
      </w:r>
    </w:p>
    <w:p w14:paraId="055CFFCC" w14:textId="77777777" w:rsidR="00A543AF" w:rsidRDefault="00413F15" w:rsidP="00A543AF">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 xml:space="preserve">Перелік цільових програм </w:t>
      </w:r>
      <w:r w:rsidR="00AD05BE" w:rsidRPr="00BC6731">
        <w:rPr>
          <w:rFonts w:ascii="Times New Roman" w:eastAsia="Arial" w:hAnsi="Times New Roman"/>
          <w:sz w:val="24"/>
          <w:szCs w:val="24"/>
        </w:rPr>
        <w:t>Тернопільської</w:t>
      </w:r>
      <w:r w:rsidRPr="00BC6731">
        <w:rPr>
          <w:rFonts w:ascii="Times New Roman" w:eastAsia="Arial" w:hAnsi="Times New Roman"/>
          <w:sz w:val="24"/>
          <w:szCs w:val="24"/>
        </w:rPr>
        <w:t xml:space="preserve"> міської територіальної громади, запланованих до виконання у 202</w:t>
      </w:r>
      <w:r w:rsidR="00AD05BE" w:rsidRPr="00BC6731">
        <w:rPr>
          <w:rFonts w:ascii="Times New Roman" w:eastAsia="Arial" w:hAnsi="Times New Roman"/>
          <w:sz w:val="24"/>
          <w:szCs w:val="24"/>
        </w:rPr>
        <w:t>5</w:t>
      </w:r>
      <w:r w:rsidRPr="00BC6731">
        <w:rPr>
          <w:rFonts w:ascii="Times New Roman" w:eastAsia="Arial" w:hAnsi="Times New Roman"/>
          <w:sz w:val="24"/>
          <w:szCs w:val="24"/>
        </w:rPr>
        <w:t>-202</w:t>
      </w:r>
      <w:r w:rsidR="00AD05BE" w:rsidRPr="00BC6731">
        <w:rPr>
          <w:rFonts w:ascii="Times New Roman" w:eastAsia="Arial" w:hAnsi="Times New Roman"/>
          <w:sz w:val="24"/>
          <w:szCs w:val="24"/>
        </w:rPr>
        <w:t>7</w:t>
      </w:r>
      <w:r w:rsidRPr="00BC6731">
        <w:rPr>
          <w:rFonts w:ascii="Times New Roman" w:eastAsia="Arial" w:hAnsi="Times New Roman"/>
          <w:sz w:val="24"/>
          <w:szCs w:val="24"/>
        </w:rPr>
        <w:t xml:space="preserve"> роках, наведено у додатку </w:t>
      </w:r>
      <w:r w:rsidR="00AD05BE" w:rsidRPr="00BC6731">
        <w:rPr>
          <w:rFonts w:ascii="Times New Roman" w:eastAsia="Arial" w:hAnsi="Times New Roman"/>
          <w:sz w:val="24"/>
          <w:szCs w:val="24"/>
        </w:rPr>
        <w:t>2</w:t>
      </w:r>
      <w:r w:rsidRPr="00BC6731">
        <w:rPr>
          <w:rFonts w:ascii="Times New Roman" w:eastAsia="Arial" w:hAnsi="Times New Roman"/>
          <w:sz w:val="24"/>
          <w:szCs w:val="24"/>
        </w:rPr>
        <w:t xml:space="preserve">. Такі місцеві цільові програми визначають сукупність першочергових завдань і заходів для вирішення термінових проблем економічного та соціально-культурного розвитку </w:t>
      </w:r>
      <w:r w:rsidR="00AD05BE" w:rsidRPr="00BC6731">
        <w:rPr>
          <w:rFonts w:ascii="Times New Roman" w:eastAsia="Arial" w:hAnsi="Times New Roman"/>
          <w:sz w:val="24"/>
          <w:szCs w:val="24"/>
        </w:rPr>
        <w:t>громади</w:t>
      </w:r>
      <w:r w:rsidRPr="00BC6731">
        <w:rPr>
          <w:rFonts w:ascii="Times New Roman" w:eastAsia="Arial" w:hAnsi="Times New Roman"/>
          <w:sz w:val="24"/>
          <w:szCs w:val="24"/>
        </w:rPr>
        <w:t>, передбачають терміни їхнього виконання та джерела ресурсного забезпечення.</w:t>
      </w:r>
    </w:p>
    <w:p w14:paraId="5BCDE4B0" w14:textId="77777777" w:rsidR="00B61705" w:rsidRDefault="00B61705" w:rsidP="00B61705">
      <w:pPr>
        <w:spacing w:after="0"/>
        <w:ind w:firstLine="567"/>
        <w:jc w:val="both"/>
        <w:rPr>
          <w:rFonts w:ascii="Times New Roman" w:eastAsia="Times New Roman" w:hAnsi="Times New Roman"/>
          <w:spacing w:val="-6"/>
          <w:sz w:val="24"/>
          <w:szCs w:val="24"/>
        </w:rPr>
      </w:pPr>
      <w:r>
        <w:rPr>
          <w:rFonts w:ascii="Times New Roman" w:eastAsia="Times New Roman" w:hAnsi="Times New Roman"/>
          <w:spacing w:val="-6"/>
          <w:sz w:val="24"/>
          <w:szCs w:val="24"/>
          <w:lang w:eastAsia="ru-RU"/>
        </w:rPr>
        <w:t>У додатку 1 відображено о</w:t>
      </w:r>
      <w:r w:rsidRPr="00BC6731">
        <w:rPr>
          <w:rFonts w:ascii="Times New Roman" w:eastAsia="Times New Roman" w:hAnsi="Times New Roman"/>
          <w:spacing w:val="-6"/>
          <w:sz w:val="24"/>
          <w:szCs w:val="24"/>
          <w:lang w:eastAsia="ru-RU"/>
        </w:rPr>
        <w:t xml:space="preserve">сновні показники економічного і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 на 2025-2027 роки</w:t>
      </w:r>
      <w:r>
        <w:rPr>
          <w:rFonts w:ascii="Times New Roman" w:eastAsia="Times New Roman" w:hAnsi="Times New Roman"/>
          <w:spacing w:val="-6"/>
          <w:sz w:val="24"/>
          <w:szCs w:val="24"/>
        </w:rPr>
        <w:t>.</w:t>
      </w:r>
    </w:p>
    <w:p w14:paraId="04CB1AE5" w14:textId="77777777" w:rsidR="00B61705" w:rsidRPr="00B61705" w:rsidRDefault="00B61705" w:rsidP="00B61705">
      <w:pPr>
        <w:spacing w:after="0"/>
        <w:ind w:firstLine="567"/>
        <w:jc w:val="both"/>
        <w:rPr>
          <w:rFonts w:ascii="Times New Roman" w:eastAsia="Arial" w:hAnsi="Times New Roman"/>
          <w:sz w:val="24"/>
          <w:szCs w:val="24"/>
        </w:rPr>
      </w:pPr>
      <w:r w:rsidRPr="00B61705">
        <w:rPr>
          <w:rFonts w:ascii="Times New Roman" w:eastAsia="Arial" w:hAnsi="Times New Roman"/>
          <w:sz w:val="24"/>
          <w:szCs w:val="24"/>
        </w:rPr>
        <w:t>Перелік об’єктів, які передбачається фінансувати за рахунок коштів бюджету громади, державного бюджету та інших джерел в період 2025-2027 років</w:t>
      </w:r>
      <w:r>
        <w:rPr>
          <w:rFonts w:ascii="Times New Roman" w:eastAsia="Arial" w:hAnsi="Times New Roman"/>
          <w:sz w:val="24"/>
          <w:szCs w:val="24"/>
        </w:rPr>
        <w:t xml:space="preserve"> наведено в додатку 3.</w:t>
      </w:r>
    </w:p>
    <w:p w14:paraId="7ED36654" w14:textId="77777777" w:rsidR="00A543AF" w:rsidRPr="00BC6731" w:rsidRDefault="00A543AF" w:rsidP="00A543AF">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Заходи на реалізацію ключових завдань розвитку громади в умовах воєнного стану, наведено додатку 4.</w:t>
      </w:r>
    </w:p>
    <w:p w14:paraId="0F09ABFD" w14:textId="77777777" w:rsidR="00C43747" w:rsidRDefault="00C43747" w:rsidP="004D5033">
      <w:pPr>
        <w:widowControl w:val="0"/>
        <w:tabs>
          <w:tab w:val="left" w:pos="851"/>
        </w:tabs>
        <w:spacing w:after="0" w:line="240" w:lineRule="auto"/>
        <w:jc w:val="center"/>
        <w:rPr>
          <w:rFonts w:ascii="Times New Roman" w:hAnsi="Times New Roman"/>
          <w:b/>
          <w:bCs/>
          <w:sz w:val="28"/>
          <w:szCs w:val="28"/>
        </w:rPr>
        <w:sectPr w:rsidR="00C43747" w:rsidSect="00D74B35">
          <w:pgSz w:w="11906" w:h="16838"/>
          <w:pgMar w:top="1134" w:right="567" w:bottom="1134" w:left="1701" w:header="709" w:footer="709" w:gutter="0"/>
          <w:cols w:space="708"/>
          <w:docGrid w:linePitch="360"/>
        </w:sectPr>
      </w:pPr>
    </w:p>
    <w:p w14:paraId="0117CBFA" w14:textId="77777777" w:rsidR="004D5033" w:rsidRPr="00BC6731" w:rsidRDefault="004D5033" w:rsidP="004D5033">
      <w:pPr>
        <w:widowControl w:val="0"/>
        <w:tabs>
          <w:tab w:val="left" w:pos="851"/>
        </w:tabs>
        <w:spacing w:after="0" w:line="240" w:lineRule="auto"/>
        <w:jc w:val="center"/>
        <w:rPr>
          <w:rFonts w:ascii="Times New Roman" w:hAnsi="Times New Roman"/>
          <w:b/>
          <w:sz w:val="28"/>
          <w:szCs w:val="28"/>
        </w:rPr>
      </w:pPr>
      <w:r w:rsidRPr="00BC6731">
        <w:rPr>
          <w:rFonts w:ascii="Times New Roman" w:hAnsi="Times New Roman"/>
          <w:b/>
          <w:bCs/>
          <w:sz w:val="28"/>
          <w:szCs w:val="28"/>
        </w:rPr>
        <w:lastRenderedPageBreak/>
        <w:t>III.</w:t>
      </w:r>
      <w:r w:rsidRPr="00BC6731">
        <w:rPr>
          <w:rFonts w:ascii="Times New Roman" w:hAnsi="Times New Roman"/>
          <w:b/>
          <w:sz w:val="28"/>
          <w:szCs w:val="28"/>
        </w:rPr>
        <w:t xml:space="preserve"> Ресурсне забезпечення розвитку громади</w:t>
      </w:r>
    </w:p>
    <w:p w14:paraId="08F8D8BE" w14:textId="77777777" w:rsidR="004D5033" w:rsidRPr="00BC6731" w:rsidRDefault="004D5033" w:rsidP="004D5033">
      <w:pPr>
        <w:widowControl w:val="0"/>
        <w:tabs>
          <w:tab w:val="left" w:pos="851"/>
        </w:tabs>
        <w:spacing w:after="0" w:line="240" w:lineRule="auto"/>
        <w:ind w:firstLine="601"/>
        <w:jc w:val="center"/>
        <w:rPr>
          <w:rFonts w:ascii="Times New Roman" w:hAnsi="Times New Roman"/>
          <w:b/>
          <w:sz w:val="24"/>
          <w:szCs w:val="24"/>
        </w:rPr>
      </w:pPr>
    </w:p>
    <w:p w14:paraId="4D9F96DD" w14:textId="77777777" w:rsidR="00147732" w:rsidRPr="00BC6731" w:rsidRDefault="00147732" w:rsidP="00147732">
      <w:pPr>
        <w:widowControl w:val="0"/>
        <w:tabs>
          <w:tab w:val="left" w:pos="567"/>
        </w:tabs>
        <w:spacing w:after="0"/>
        <w:ind w:firstLine="567"/>
        <w:jc w:val="both"/>
        <w:rPr>
          <w:rFonts w:ascii="Times New Roman" w:hAnsi="Times New Roman"/>
          <w:sz w:val="24"/>
          <w:szCs w:val="24"/>
        </w:rPr>
      </w:pPr>
      <w:r w:rsidRPr="00BC6731">
        <w:rPr>
          <w:rFonts w:ascii="Times New Roman" w:hAnsi="Times New Roman"/>
          <w:color w:val="000000"/>
          <w:sz w:val="24"/>
          <w:szCs w:val="24"/>
        </w:rPr>
        <w:t>Реалізацію заходів забезпеч</w:t>
      </w:r>
      <w:r>
        <w:rPr>
          <w:rFonts w:ascii="Times New Roman" w:hAnsi="Times New Roman"/>
          <w:color w:val="000000"/>
          <w:sz w:val="24"/>
          <w:szCs w:val="24"/>
        </w:rPr>
        <w:t>ується</w:t>
      </w:r>
      <w:r w:rsidRPr="00BC6731">
        <w:rPr>
          <w:rFonts w:ascii="Times New Roman" w:hAnsi="Times New Roman"/>
          <w:color w:val="000000"/>
          <w:sz w:val="24"/>
          <w:szCs w:val="24"/>
        </w:rPr>
        <w:t xml:space="preserve"> фінансування</w:t>
      </w:r>
      <w:r>
        <w:rPr>
          <w:rFonts w:ascii="Times New Roman" w:hAnsi="Times New Roman"/>
          <w:color w:val="000000"/>
          <w:sz w:val="24"/>
          <w:szCs w:val="24"/>
        </w:rPr>
        <w:t>м</w:t>
      </w:r>
      <w:r w:rsidRPr="00BC6731">
        <w:rPr>
          <w:rFonts w:ascii="Times New Roman" w:hAnsi="Times New Roman"/>
          <w:color w:val="000000"/>
          <w:sz w:val="24"/>
          <w:szCs w:val="24"/>
        </w:rPr>
        <w:t xml:space="preserve"> з державного, обласного та</w:t>
      </w:r>
      <w:r w:rsidRPr="00BC6731">
        <w:rPr>
          <w:rFonts w:ascii="Times New Roman" w:hAnsi="Times New Roman"/>
          <w:sz w:val="24"/>
          <w:szCs w:val="24"/>
        </w:rPr>
        <w:t xml:space="preserve"> місцевого бюджетів, власних коштів підприємств, коштів інвесторів, </w:t>
      </w:r>
      <w:r w:rsidRPr="00BC6731">
        <w:rPr>
          <w:rFonts w:ascii="Times New Roman" w:hAnsi="Times New Roman"/>
          <w:color w:val="000000"/>
          <w:sz w:val="24"/>
          <w:szCs w:val="24"/>
        </w:rPr>
        <w:t xml:space="preserve">міжнародних фінансових організацій </w:t>
      </w:r>
      <w:r w:rsidRPr="00BC6731">
        <w:rPr>
          <w:rFonts w:ascii="Times New Roman" w:hAnsi="Times New Roman"/>
          <w:sz w:val="24"/>
          <w:szCs w:val="24"/>
        </w:rPr>
        <w:t>та інших джерел, не заборонених законодавством України.</w:t>
      </w:r>
    </w:p>
    <w:p w14:paraId="7E6B7735" w14:textId="77777777" w:rsidR="004D5033" w:rsidRPr="00BC6731" w:rsidRDefault="004D5033" w:rsidP="00147732">
      <w:pPr>
        <w:widowControl w:val="0"/>
        <w:tabs>
          <w:tab w:val="left" w:pos="284"/>
        </w:tabs>
        <w:spacing w:after="0"/>
        <w:ind w:firstLine="567"/>
        <w:jc w:val="both"/>
        <w:rPr>
          <w:rFonts w:ascii="Times New Roman" w:eastAsia="Times New Roman" w:hAnsi="Times New Roman"/>
          <w:b/>
          <w:bCs/>
          <w:i/>
          <w:position w:val="-1"/>
          <w:sz w:val="24"/>
          <w:szCs w:val="24"/>
          <w:lang w:eastAsia="ru-RU"/>
        </w:rPr>
      </w:pPr>
      <w:r w:rsidRPr="00BC6731">
        <w:rPr>
          <w:rFonts w:ascii="Times New Roman" w:eastAsia="Times New Roman" w:hAnsi="Times New Roman"/>
          <w:b/>
          <w:i/>
          <w:position w:val="-1"/>
          <w:sz w:val="24"/>
          <w:szCs w:val="24"/>
          <w:lang w:eastAsia="ru-RU"/>
        </w:rPr>
        <w:t>Завдання,</w:t>
      </w:r>
      <w:r w:rsidRPr="00BC6731">
        <w:rPr>
          <w:rFonts w:ascii="Times New Roman" w:eastAsia="Times New Roman" w:hAnsi="Times New Roman"/>
          <w:b/>
          <w:bCs/>
          <w:i/>
          <w:position w:val="-1"/>
          <w:sz w:val="24"/>
          <w:szCs w:val="24"/>
          <w:lang w:eastAsia="ru-RU"/>
        </w:rPr>
        <w:t xml:space="preserve"> які направлені на вирішення </w:t>
      </w:r>
      <w:r w:rsidR="001D33F9" w:rsidRPr="00BC6731">
        <w:rPr>
          <w:rFonts w:ascii="Times New Roman" w:eastAsia="Times New Roman" w:hAnsi="Times New Roman"/>
          <w:b/>
          <w:bCs/>
          <w:i/>
          <w:position w:val="-1"/>
          <w:sz w:val="24"/>
          <w:szCs w:val="24"/>
          <w:lang w:eastAsia="ru-RU"/>
        </w:rPr>
        <w:t>пріоритетів</w:t>
      </w:r>
      <w:r w:rsidRPr="00BC6731">
        <w:rPr>
          <w:rFonts w:ascii="Times New Roman" w:eastAsia="Times New Roman" w:hAnsi="Times New Roman"/>
          <w:b/>
          <w:bCs/>
          <w:i/>
          <w:position w:val="-1"/>
          <w:sz w:val="24"/>
          <w:szCs w:val="24"/>
          <w:lang w:eastAsia="ru-RU"/>
        </w:rPr>
        <w:t>:</w:t>
      </w:r>
    </w:p>
    <w:p w14:paraId="7BC92961" w14:textId="77777777" w:rsidR="001D33F9" w:rsidRPr="00BC6731" w:rsidRDefault="001D33F9" w:rsidP="00147732">
      <w:pPr>
        <w:numPr>
          <w:ilvl w:val="0"/>
          <w:numId w:val="5"/>
        </w:numPr>
        <w:tabs>
          <w:tab w:val="left" w:pos="426"/>
          <w:tab w:val="left" w:pos="851"/>
          <w:tab w:val="left" w:pos="1134"/>
        </w:tabs>
        <w:spacing w:after="0"/>
        <w:ind w:left="0" w:firstLine="567"/>
        <w:jc w:val="both"/>
        <w:rPr>
          <w:rFonts w:ascii="Times New Roman" w:hAnsi="Times New Roman"/>
          <w:b/>
          <w:i/>
          <w:sz w:val="24"/>
          <w:szCs w:val="24"/>
        </w:rPr>
      </w:pPr>
      <w:r w:rsidRPr="00BC6731">
        <w:rPr>
          <w:rFonts w:ascii="Times New Roman" w:hAnsi="Times New Roman"/>
          <w:sz w:val="24"/>
          <w:szCs w:val="24"/>
        </w:rPr>
        <w:t>Забезпечення стабільної та зростаючої дохідної бази бюджету громади. Обґрунтоване планування доходів на основі показників економічного та соціального розвитку громади з урахуванням фактичних надходжень попередніх років та наявних факторів впливу;</w:t>
      </w:r>
    </w:p>
    <w:p w14:paraId="6F457BA0" w14:textId="77777777" w:rsidR="001D33F9" w:rsidRPr="00BC6731" w:rsidRDefault="001D33F9" w:rsidP="00147732">
      <w:pPr>
        <w:numPr>
          <w:ilvl w:val="0"/>
          <w:numId w:val="5"/>
        </w:numPr>
        <w:tabs>
          <w:tab w:val="left" w:pos="426"/>
          <w:tab w:val="left" w:pos="851"/>
          <w:tab w:val="left" w:pos="1134"/>
        </w:tabs>
        <w:spacing w:after="0"/>
        <w:ind w:left="0" w:firstLine="567"/>
        <w:jc w:val="both"/>
        <w:rPr>
          <w:rFonts w:ascii="Times New Roman" w:hAnsi="Times New Roman"/>
          <w:b/>
          <w:i/>
          <w:sz w:val="24"/>
          <w:szCs w:val="24"/>
        </w:rPr>
      </w:pPr>
      <w:r w:rsidRPr="00BC6731">
        <w:rPr>
          <w:rFonts w:ascii="Times New Roman" w:hAnsi="Times New Roman"/>
          <w:sz w:val="24"/>
          <w:szCs w:val="24"/>
        </w:rPr>
        <w:t>Організація бюджетного процесу на засадах ефективної співпраці всіх його учасників, із урахуванням потреб та викликів, пов’язаних із воєнним станом;</w:t>
      </w:r>
    </w:p>
    <w:p w14:paraId="57A4A009" w14:textId="77777777"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Пошук резервів зростання бюджетних надходжень, залучення платників до сплати;</w:t>
      </w:r>
    </w:p>
    <w:p w14:paraId="619C5D4C" w14:textId="77777777" w:rsidR="001D33F9" w:rsidRPr="00BC6731" w:rsidRDefault="001D33F9" w:rsidP="00147732">
      <w:pPr>
        <w:numPr>
          <w:ilvl w:val="0"/>
          <w:numId w:val="5"/>
        </w:numPr>
        <w:tabs>
          <w:tab w:val="left" w:pos="426"/>
          <w:tab w:val="left" w:pos="851"/>
          <w:tab w:val="left" w:pos="1134"/>
        </w:tabs>
        <w:autoSpaceDE w:val="0"/>
        <w:autoSpaceDN w:val="0"/>
        <w:adjustRightInd w:val="0"/>
        <w:spacing w:after="0"/>
        <w:ind w:left="0" w:right="57" w:firstLine="567"/>
        <w:jc w:val="both"/>
        <w:rPr>
          <w:rFonts w:ascii="Times New Roman" w:hAnsi="Times New Roman"/>
          <w:sz w:val="24"/>
          <w:szCs w:val="24"/>
        </w:rPr>
      </w:pPr>
      <w:r w:rsidRPr="00BC6731">
        <w:rPr>
          <w:rFonts w:ascii="Times New Roman" w:hAnsi="Times New Roman"/>
          <w:sz w:val="24"/>
          <w:szCs w:val="24"/>
        </w:rPr>
        <w:t>Розроблення нормативно-правових актів з місцевого оподаткування, спрямованих на збільшення надходжень до бюджету громади. Надання пропозицій та зауважень щодо законопроектів, які стосуються формування бюджетів органів місцевого самоврядування;</w:t>
      </w:r>
    </w:p>
    <w:p w14:paraId="46B41941" w14:textId="77777777"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Проведення інформаційної та роз’яснювальної роботи з платниками, розміщення на сайті міської ради інформації, яка стосується питань формування бюджету;</w:t>
      </w:r>
    </w:p>
    <w:p w14:paraId="0639BAFE" w14:textId="77777777"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Діяльність по залученню додаткових фінансових ресурсів до бюджету розвитку шляхом здійснення місцевих запозичень.</w:t>
      </w:r>
    </w:p>
    <w:p w14:paraId="6FC756B8" w14:textId="77777777"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Фінансова підтримка комунальних підприємств.</w:t>
      </w:r>
    </w:p>
    <w:p w14:paraId="4D56D6BD" w14:textId="77777777" w:rsidR="004D5033"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Економне та раціональне використання бюджетних коштів</w:t>
      </w:r>
      <w:r w:rsidR="00147732">
        <w:rPr>
          <w:rFonts w:ascii="Times New Roman" w:hAnsi="Times New Roman"/>
          <w:sz w:val="24"/>
          <w:szCs w:val="24"/>
        </w:rPr>
        <w:t>;</w:t>
      </w:r>
    </w:p>
    <w:p w14:paraId="17790148" w14:textId="77777777" w:rsidR="00147732" w:rsidRPr="00BC6731" w:rsidRDefault="00147732"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Pr>
          <w:rFonts w:ascii="Times New Roman" w:hAnsi="Times New Roman"/>
          <w:sz w:val="24"/>
          <w:szCs w:val="24"/>
        </w:rPr>
        <w:t>Залучення кредитних та грантових коштів.</w:t>
      </w:r>
    </w:p>
    <w:p w14:paraId="1832DADC" w14:textId="77777777" w:rsidR="004D5033" w:rsidRPr="00BC6731" w:rsidRDefault="004D5033" w:rsidP="00BC6731">
      <w:pPr>
        <w:tabs>
          <w:tab w:val="left" w:pos="284"/>
        </w:tabs>
        <w:spacing w:after="0"/>
        <w:jc w:val="both"/>
        <w:rPr>
          <w:rFonts w:ascii="Times New Roman" w:hAnsi="Times New Roman"/>
          <w:b/>
          <w:sz w:val="12"/>
          <w:szCs w:val="12"/>
        </w:rPr>
      </w:pPr>
    </w:p>
    <w:p w14:paraId="7202EA22" w14:textId="77777777" w:rsidR="004D5033" w:rsidRDefault="004D5033" w:rsidP="00BC6731">
      <w:pPr>
        <w:spacing w:after="0"/>
        <w:contextualSpacing/>
        <w:jc w:val="both"/>
        <w:rPr>
          <w:rFonts w:ascii="Times New Roman" w:hAnsi="Times New Roman"/>
          <w:i/>
          <w:sz w:val="24"/>
          <w:szCs w:val="24"/>
        </w:rPr>
      </w:pPr>
      <w:r w:rsidRPr="00BC6731">
        <w:rPr>
          <w:rFonts w:ascii="Times New Roman" w:hAnsi="Times New Roman"/>
          <w:b/>
          <w:i/>
          <w:color w:val="000000"/>
          <w:sz w:val="24"/>
          <w:szCs w:val="24"/>
        </w:rPr>
        <w:t>Показники, які характеризують виконання</w:t>
      </w:r>
      <w:r w:rsidRPr="00BC6731">
        <w:rPr>
          <w:rFonts w:ascii="Times New Roman" w:hAnsi="Times New Roman"/>
          <w:b/>
          <w:i/>
          <w:sz w:val="24"/>
          <w:szCs w:val="24"/>
        </w:rPr>
        <w:t xml:space="preserve"> завдань та заходів</w:t>
      </w:r>
      <w:r w:rsidRPr="00BC6731">
        <w:rPr>
          <w:rFonts w:ascii="Times New Roman" w:hAnsi="Times New Roman"/>
          <w:i/>
          <w:sz w:val="24"/>
          <w:szCs w:val="24"/>
        </w:rPr>
        <w:t>.</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7"/>
        <w:gridCol w:w="1135"/>
        <w:gridCol w:w="1374"/>
        <w:gridCol w:w="1196"/>
        <w:gridCol w:w="1197"/>
        <w:gridCol w:w="1196"/>
        <w:gridCol w:w="1134"/>
      </w:tblGrid>
      <w:tr w:rsidR="00BD3D6D" w:rsidRPr="00BC6731" w14:paraId="312CB09F" w14:textId="77777777" w:rsidTr="00536DFC">
        <w:trPr>
          <w:trHeight w:val="549"/>
          <w:jc w:val="center"/>
        </w:trPr>
        <w:tc>
          <w:tcPr>
            <w:tcW w:w="2527" w:type="dxa"/>
            <w:tcBorders>
              <w:top w:val="single" w:sz="4" w:space="0" w:color="auto"/>
              <w:left w:val="single" w:sz="4" w:space="0" w:color="auto"/>
              <w:bottom w:val="single" w:sz="4" w:space="0" w:color="auto"/>
              <w:right w:val="single" w:sz="4" w:space="0" w:color="auto"/>
            </w:tcBorders>
            <w:hideMark/>
          </w:tcPr>
          <w:p w14:paraId="74DD0DBD"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Показники</w:t>
            </w:r>
          </w:p>
        </w:tc>
        <w:tc>
          <w:tcPr>
            <w:tcW w:w="1135" w:type="dxa"/>
            <w:tcBorders>
              <w:top w:val="single" w:sz="4" w:space="0" w:color="auto"/>
              <w:left w:val="single" w:sz="4" w:space="0" w:color="auto"/>
              <w:bottom w:val="single" w:sz="4" w:space="0" w:color="auto"/>
              <w:right w:val="single" w:sz="4" w:space="0" w:color="auto"/>
            </w:tcBorders>
            <w:hideMark/>
          </w:tcPr>
          <w:p w14:paraId="5F65015F"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Од виміру</w:t>
            </w:r>
          </w:p>
        </w:tc>
        <w:tc>
          <w:tcPr>
            <w:tcW w:w="1374" w:type="dxa"/>
            <w:tcBorders>
              <w:top w:val="single" w:sz="4" w:space="0" w:color="auto"/>
              <w:left w:val="single" w:sz="4" w:space="0" w:color="auto"/>
              <w:bottom w:val="single" w:sz="4" w:space="0" w:color="auto"/>
              <w:right w:val="single" w:sz="4" w:space="0" w:color="auto"/>
            </w:tcBorders>
            <w:hideMark/>
          </w:tcPr>
          <w:p w14:paraId="40F28123"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2023</w:t>
            </w:r>
          </w:p>
          <w:p w14:paraId="3250FD93" w14:textId="77777777" w:rsidR="00BD3D6D" w:rsidRPr="00BC6731" w:rsidRDefault="00BD3D6D" w:rsidP="00536DFC">
            <w:pPr>
              <w:spacing w:after="0" w:line="240" w:lineRule="auto"/>
              <w:ind w:hanging="2"/>
              <w:jc w:val="center"/>
              <w:rPr>
                <w:rFonts w:ascii="Times New Roman" w:hAnsi="Times New Roman"/>
              </w:rPr>
            </w:pPr>
            <w:r w:rsidRPr="00BC6731">
              <w:rPr>
                <w:rFonts w:ascii="Times New Roman" w:hAnsi="Times New Roman"/>
              </w:rPr>
              <w:t>факт</w:t>
            </w:r>
          </w:p>
        </w:tc>
        <w:tc>
          <w:tcPr>
            <w:tcW w:w="1196" w:type="dxa"/>
            <w:tcBorders>
              <w:top w:val="single" w:sz="4" w:space="0" w:color="auto"/>
              <w:left w:val="single" w:sz="4" w:space="0" w:color="auto"/>
              <w:bottom w:val="single" w:sz="4" w:space="0" w:color="auto"/>
              <w:right w:val="single" w:sz="4" w:space="0" w:color="auto"/>
            </w:tcBorders>
            <w:hideMark/>
          </w:tcPr>
          <w:p w14:paraId="681CAC6B"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2024</w:t>
            </w:r>
          </w:p>
          <w:p w14:paraId="2F0F71AB"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очікуване</w:t>
            </w:r>
          </w:p>
        </w:tc>
        <w:tc>
          <w:tcPr>
            <w:tcW w:w="1197" w:type="dxa"/>
            <w:tcBorders>
              <w:top w:val="single" w:sz="4" w:space="0" w:color="auto"/>
              <w:left w:val="single" w:sz="4" w:space="0" w:color="auto"/>
              <w:bottom w:val="single" w:sz="4" w:space="0" w:color="auto"/>
              <w:right w:val="single" w:sz="4" w:space="0" w:color="auto"/>
            </w:tcBorders>
            <w:hideMark/>
          </w:tcPr>
          <w:p w14:paraId="7E887D11"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2025</w:t>
            </w:r>
          </w:p>
          <w:p w14:paraId="5532EE1C"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c>
          <w:tcPr>
            <w:tcW w:w="1196" w:type="dxa"/>
            <w:tcBorders>
              <w:top w:val="single" w:sz="4" w:space="0" w:color="auto"/>
              <w:left w:val="single" w:sz="4" w:space="0" w:color="auto"/>
              <w:bottom w:val="single" w:sz="4" w:space="0" w:color="auto"/>
              <w:right w:val="single" w:sz="4" w:space="0" w:color="auto"/>
            </w:tcBorders>
          </w:tcPr>
          <w:p w14:paraId="1DE5889B"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2026</w:t>
            </w:r>
          </w:p>
          <w:p w14:paraId="09B67362"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c>
          <w:tcPr>
            <w:tcW w:w="1134" w:type="dxa"/>
            <w:tcBorders>
              <w:top w:val="single" w:sz="4" w:space="0" w:color="auto"/>
              <w:left w:val="single" w:sz="4" w:space="0" w:color="auto"/>
              <w:bottom w:val="single" w:sz="4" w:space="0" w:color="auto"/>
              <w:right w:val="single" w:sz="4" w:space="0" w:color="auto"/>
            </w:tcBorders>
            <w:hideMark/>
          </w:tcPr>
          <w:p w14:paraId="37753E9C"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2027</w:t>
            </w:r>
          </w:p>
          <w:p w14:paraId="27EFAF81"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r>
      <w:tr w:rsidR="00BD3D6D" w:rsidRPr="00BC6731" w14:paraId="12C41CEE" w14:textId="77777777" w:rsidTr="00536DFC">
        <w:trPr>
          <w:trHeight w:val="29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1A80858D" w14:textId="77777777"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Доходи загального фонду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903821"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6AC635E2"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2891,4</w:t>
            </w:r>
          </w:p>
        </w:tc>
        <w:tc>
          <w:tcPr>
            <w:tcW w:w="1196" w:type="dxa"/>
            <w:tcBorders>
              <w:top w:val="single" w:sz="4" w:space="0" w:color="auto"/>
              <w:left w:val="single" w:sz="4" w:space="0" w:color="auto"/>
              <w:bottom w:val="single" w:sz="4" w:space="0" w:color="auto"/>
              <w:right w:val="single" w:sz="4" w:space="0" w:color="auto"/>
            </w:tcBorders>
            <w:hideMark/>
          </w:tcPr>
          <w:p w14:paraId="510E0E85"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28</w:t>
            </w:r>
            <w:r>
              <w:rPr>
                <w:rFonts w:ascii="Times New Roman" w:hAnsi="Times New Roman"/>
              </w:rPr>
              <w:t>83</w:t>
            </w:r>
            <w:r w:rsidRPr="00BC6731">
              <w:rPr>
                <w:rFonts w:ascii="Times New Roman" w:hAnsi="Times New Roman"/>
              </w:rPr>
              <w:t>,1</w:t>
            </w:r>
          </w:p>
        </w:tc>
        <w:tc>
          <w:tcPr>
            <w:tcW w:w="1197" w:type="dxa"/>
            <w:tcBorders>
              <w:top w:val="single" w:sz="4" w:space="0" w:color="auto"/>
              <w:left w:val="single" w:sz="4" w:space="0" w:color="auto"/>
              <w:bottom w:val="single" w:sz="4" w:space="0" w:color="auto"/>
              <w:right w:val="single" w:sz="4" w:space="0" w:color="auto"/>
            </w:tcBorders>
          </w:tcPr>
          <w:p w14:paraId="234FE20E"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3149,4</w:t>
            </w:r>
          </w:p>
        </w:tc>
        <w:tc>
          <w:tcPr>
            <w:tcW w:w="1196" w:type="dxa"/>
            <w:tcBorders>
              <w:top w:val="single" w:sz="4" w:space="0" w:color="auto"/>
              <w:left w:val="single" w:sz="4" w:space="0" w:color="auto"/>
              <w:bottom w:val="single" w:sz="4" w:space="0" w:color="auto"/>
              <w:right w:val="single" w:sz="4" w:space="0" w:color="auto"/>
            </w:tcBorders>
            <w:hideMark/>
          </w:tcPr>
          <w:p w14:paraId="4A9FEF7A"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3306,9</w:t>
            </w:r>
          </w:p>
        </w:tc>
        <w:tc>
          <w:tcPr>
            <w:tcW w:w="1134" w:type="dxa"/>
            <w:tcBorders>
              <w:top w:val="single" w:sz="4" w:space="0" w:color="auto"/>
              <w:left w:val="single" w:sz="4" w:space="0" w:color="auto"/>
              <w:bottom w:val="single" w:sz="4" w:space="0" w:color="auto"/>
              <w:right w:val="single" w:sz="4" w:space="0" w:color="auto"/>
            </w:tcBorders>
            <w:hideMark/>
          </w:tcPr>
          <w:p w14:paraId="74B30497" w14:textId="77777777"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w:t>
            </w:r>
            <w:r>
              <w:rPr>
                <w:rFonts w:ascii="Times New Roman" w:hAnsi="Times New Roman"/>
              </w:rPr>
              <w:t>439</w:t>
            </w:r>
            <w:r w:rsidRPr="00BC6731">
              <w:rPr>
                <w:rFonts w:ascii="Times New Roman" w:hAnsi="Times New Roman"/>
              </w:rPr>
              <w:t>,</w:t>
            </w:r>
            <w:r>
              <w:rPr>
                <w:rFonts w:ascii="Times New Roman" w:hAnsi="Times New Roman"/>
              </w:rPr>
              <w:t>1</w:t>
            </w:r>
          </w:p>
        </w:tc>
      </w:tr>
      <w:tr w:rsidR="00BD3D6D" w:rsidRPr="00BC6731" w14:paraId="036962EC" w14:textId="77777777" w:rsidTr="00536DFC">
        <w:trPr>
          <w:trHeight w:val="51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0896848C" w14:textId="77777777"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У тому числі, ПДФО (починаючи з 2025 року – 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67972D"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w:t>
            </w:r>
          </w:p>
          <w:p w14:paraId="4E1F422F"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грн</w:t>
            </w:r>
          </w:p>
        </w:tc>
        <w:tc>
          <w:tcPr>
            <w:tcW w:w="1374" w:type="dxa"/>
            <w:tcBorders>
              <w:top w:val="single" w:sz="4" w:space="0" w:color="auto"/>
              <w:left w:val="single" w:sz="4" w:space="0" w:color="auto"/>
              <w:bottom w:val="single" w:sz="4" w:space="0" w:color="auto"/>
              <w:right w:val="single" w:sz="4" w:space="0" w:color="auto"/>
            </w:tcBorders>
            <w:hideMark/>
          </w:tcPr>
          <w:p w14:paraId="203ADEB1"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1954,0</w:t>
            </w:r>
          </w:p>
        </w:tc>
        <w:tc>
          <w:tcPr>
            <w:tcW w:w="1196" w:type="dxa"/>
            <w:tcBorders>
              <w:top w:val="single" w:sz="4" w:space="0" w:color="auto"/>
              <w:left w:val="single" w:sz="4" w:space="0" w:color="auto"/>
              <w:bottom w:val="single" w:sz="4" w:space="0" w:color="auto"/>
              <w:right w:val="single" w:sz="4" w:space="0" w:color="auto"/>
            </w:tcBorders>
            <w:hideMark/>
          </w:tcPr>
          <w:p w14:paraId="0D7DE912"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1760,0</w:t>
            </w:r>
          </w:p>
        </w:tc>
        <w:tc>
          <w:tcPr>
            <w:tcW w:w="1197" w:type="dxa"/>
            <w:tcBorders>
              <w:top w:val="single" w:sz="4" w:space="0" w:color="auto"/>
              <w:left w:val="single" w:sz="4" w:space="0" w:color="auto"/>
              <w:bottom w:val="single" w:sz="4" w:space="0" w:color="auto"/>
              <w:right w:val="single" w:sz="4" w:space="0" w:color="auto"/>
            </w:tcBorders>
            <w:hideMark/>
          </w:tcPr>
          <w:p w14:paraId="326316EE" w14:textId="77777777" w:rsidR="00BD3D6D" w:rsidRPr="0088027E" w:rsidRDefault="00BD3D6D" w:rsidP="00536DFC">
            <w:pPr>
              <w:spacing w:after="0" w:line="240" w:lineRule="auto"/>
              <w:jc w:val="center"/>
              <w:rPr>
                <w:rFonts w:ascii="Times New Roman" w:hAnsi="Times New Roman"/>
              </w:rPr>
            </w:pPr>
            <w:r>
              <w:rPr>
                <w:rFonts w:ascii="Times New Roman" w:hAnsi="Times New Roman"/>
              </w:rPr>
              <w:t>1936,0</w:t>
            </w:r>
          </w:p>
        </w:tc>
        <w:tc>
          <w:tcPr>
            <w:tcW w:w="1196" w:type="dxa"/>
            <w:tcBorders>
              <w:top w:val="single" w:sz="4" w:space="0" w:color="auto"/>
              <w:left w:val="single" w:sz="4" w:space="0" w:color="auto"/>
              <w:bottom w:val="single" w:sz="4" w:space="0" w:color="auto"/>
              <w:right w:val="single" w:sz="4" w:space="0" w:color="auto"/>
            </w:tcBorders>
            <w:hideMark/>
          </w:tcPr>
          <w:p w14:paraId="1E737591" w14:textId="77777777" w:rsidR="00BD3D6D" w:rsidRPr="0088027E" w:rsidRDefault="00BD3D6D" w:rsidP="00536DFC">
            <w:pPr>
              <w:spacing w:after="0" w:line="240" w:lineRule="auto"/>
              <w:jc w:val="center"/>
              <w:rPr>
                <w:rFonts w:ascii="Times New Roman" w:hAnsi="Times New Roman"/>
              </w:rPr>
            </w:pPr>
            <w:r>
              <w:rPr>
                <w:rFonts w:ascii="Times New Roman" w:hAnsi="Times New Roman"/>
              </w:rPr>
              <w:t>2032,8</w:t>
            </w:r>
          </w:p>
        </w:tc>
        <w:tc>
          <w:tcPr>
            <w:tcW w:w="1134" w:type="dxa"/>
            <w:tcBorders>
              <w:top w:val="single" w:sz="4" w:space="0" w:color="auto"/>
              <w:left w:val="single" w:sz="4" w:space="0" w:color="auto"/>
              <w:bottom w:val="single" w:sz="4" w:space="0" w:color="auto"/>
              <w:right w:val="single" w:sz="4" w:space="0" w:color="auto"/>
            </w:tcBorders>
            <w:hideMark/>
          </w:tcPr>
          <w:p w14:paraId="4E71EBA1" w14:textId="77777777" w:rsidR="00BD3D6D" w:rsidRPr="0088027E" w:rsidRDefault="00BD3D6D" w:rsidP="00536DFC">
            <w:pPr>
              <w:spacing w:after="0" w:line="240" w:lineRule="auto"/>
              <w:jc w:val="center"/>
              <w:rPr>
                <w:rFonts w:ascii="Times New Roman" w:hAnsi="Times New Roman"/>
              </w:rPr>
            </w:pPr>
            <w:r>
              <w:rPr>
                <w:rFonts w:ascii="Times New Roman" w:hAnsi="Times New Roman"/>
              </w:rPr>
              <w:t>2114,1</w:t>
            </w:r>
          </w:p>
        </w:tc>
      </w:tr>
      <w:tr w:rsidR="00BD3D6D" w:rsidRPr="00BC6731" w14:paraId="27B7FB49" w14:textId="77777777" w:rsidTr="00536DFC">
        <w:trPr>
          <w:trHeight w:val="51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7D04ACA1"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 xml:space="preserve">Офіційні трансферти загального фонду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5FA5D5"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6B69B444"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574,1</w:t>
            </w:r>
          </w:p>
        </w:tc>
        <w:tc>
          <w:tcPr>
            <w:tcW w:w="1196" w:type="dxa"/>
            <w:tcBorders>
              <w:top w:val="single" w:sz="4" w:space="0" w:color="auto"/>
              <w:left w:val="single" w:sz="4" w:space="0" w:color="auto"/>
              <w:bottom w:val="single" w:sz="4" w:space="0" w:color="auto"/>
              <w:right w:val="single" w:sz="4" w:space="0" w:color="auto"/>
            </w:tcBorders>
            <w:hideMark/>
          </w:tcPr>
          <w:p w14:paraId="51359761"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668</w:t>
            </w:r>
            <w:r w:rsidRPr="00BC6731">
              <w:rPr>
                <w:rFonts w:ascii="Times New Roman" w:hAnsi="Times New Roman"/>
              </w:rPr>
              <w:t>,</w:t>
            </w:r>
            <w:r>
              <w:rPr>
                <w:rFonts w:ascii="Times New Roman" w:hAnsi="Times New Roman"/>
              </w:rPr>
              <w:t>4</w:t>
            </w:r>
          </w:p>
        </w:tc>
        <w:tc>
          <w:tcPr>
            <w:tcW w:w="1197" w:type="dxa"/>
            <w:tcBorders>
              <w:top w:val="single" w:sz="4" w:space="0" w:color="auto"/>
              <w:left w:val="single" w:sz="4" w:space="0" w:color="auto"/>
              <w:bottom w:val="single" w:sz="4" w:space="0" w:color="auto"/>
              <w:right w:val="single" w:sz="4" w:space="0" w:color="auto"/>
            </w:tcBorders>
            <w:hideMark/>
          </w:tcPr>
          <w:p w14:paraId="0FFD35B0"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c>
          <w:tcPr>
            <w:tcW w:w="1196" w:type="dxa"/>
            <w:tcBorders>
              <w:top w:val="single" w:sz="4" w:space="0" w:color="auto"/>
              <w:left w:val="single" w:sz="4" w:space="0" w:color="auto"/>
              <w:bottom w:val="single" w:sz="4" w:space="0" w:color="auto"/>
              <w:right w:val="single" w:sz="4" w:space="0" w:color="auto"/>
            </w:tcBorders>
            <w:hideMark/>
          </w:tcPr>
          <w:p w14:paraId="0001656D"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14:paraId="509CBAD2"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r>
      <w:tr w:rsidR="00BD3D6D" w:rsidRPr="00BC6731" w14:paraId="061B6B7C" w14:textId="77777777" w:rsidTr="00536DFC">
        <w:trPr>
          <w:trHeight w:val="463"/>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582FDD8F"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Всього загальний фонд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53A013"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0630CCAD" w14:textId="77777777"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3465,5</w:t>
            </w:r>
          </w:p>
        </w:tc>
        <w:tc>
          <w:tcPr>
            <w:tcW w:w="1196" w:type="dxa"/>
            <w:tcBorders>
              <w:top w:val="single" w:sz="4" w:space="0" w:color="auto"/>
              <w:left w:val="single" w:sz="4" w:space="0" w:color="auto"/>
              <w:bottom w:val="single" w:sz="4" w:space="0" w:color="auto"/>
              <w:right w:val="single" w:sz="4" w:space="0" w:color="auto"/>
            </w:tcBorders>
            <w:hideMark/>
          </w:tcPr>
          <w:p w14:paraId="1928BF2C" w14:textId="77777777" w:rsidR="00BD3D6D" w:rsidRPr="0088027E"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551,5</w:t>
            </w:r>
          </w:p>
        </w:tc>
        <w:tc>
          <w:tcPr>
            <w:tcW w:w="1197" w:type="dxa"/>
            <w:tcBorders>
              <w:top w:val="single" w:sz="4" w:space="0" w:color="auto"/>
              <w:left w:val="single" w:sz="4" w:space="0" w:color="auto"/>
              <w:bottom w:val="single" w:sz="4" w:space="0" w:color="auto"/>
              <w:right w:val="single" w:sz="4" w:space="0" w:color="auto"/>
            </w:tcBorders>
            <w:hideMark/>
          </w:tcPr>
          <w:p w14:paraId="4B3AC8E9" w14:textId="77777777"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3149,4</w:t>
            </w:r>
          </w:p>
        </w:tc>
        <w:tc>
          <w:tcPr>
            <w:tcW w:w="1196" w:type="dxa"/>
            <w:tcBorders>
              <w:top w:val="single" w:sz="4" w:space="0" w:color="auto"/>
              <w:left w:val="single" w:sz="4" w:space="0" w:color="auto"/>
              <w:bottom w:val="single" w:sz="4" w:space="0" w:color="auto"/>
              <w:right w:val="single" w:sz="4" w:space="0" w:color="auto"/>
            </w:tcBorders>
            <w:hideMark/>
          </w:tcPr>
          <w:p w14:paraId="293A68E4" w14:textId="77777777"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3306,9</w:t>
            </w:r>
          </w:p>
        </w:tc>
        <w:tc>
          <w:tcPr>
            <w:tcW w:w="1134" w:type="dxa"/>
            <w:tcBorders>
              <w:top w:val="single" w:sz="4" w:space="0" w:color="auto"/>
              <w:left w:val="single" w:sz="4" w:space="0" w:color="auto"/>
              <w:bottom w:val="single" w:sz="4" w:space="0" w:color="auto"/>
              <w:right w:val="single" w:sz="4" w:space="0" w:color="auto"/>
            </w:tcBorders>
            <w:hideMark/>
          </w:tcPr>
          <w:p w14:paraId="40D6A8ED" w14:textId="77777777"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3439,1</w:t>
            </w:r>
          </w:p>
        </w:tc>
      </w:tr>
      <w:tr w:rsidR="00BD3D6D" w:rsidRPr="00BC6731" w14:paraId="7BD47C23" w14:textId="77777777" w:rsidTr="00536DFC">
        <w:trPr>
          <w:trHeight w:val="698"/>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64F7304A"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Доходи спеціального фонду (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046238"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1538E84C"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208,2</w:t>
            </w:r>
          </w:p>
        </w:tc>
        <w:tc>
          <w:tcPr>
            <w:tcW w:w="1196" w:type="dxa"/>
            <w:tcBorders>
              <w:top w:val="single" w:sz="4" w:space="0" w:color="auto"/>
              <w:left w:val="single" w:sz="4" w:space="0" w:color="auto"/>
              <w:bottom w:val="single" w:sz="4" w:space="0" w:color="auto"/>
              <w:right w:val="single" w:sz="4" w:space="0" w:color="auto"/>
            </w:tcBorders>
            <w:hideMark/>
          </w:tcPr>
          <w:p w14:paraId="43345917"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171,0</w:t>
            </w:r>
          </w:p>
        </w:tc>
        <w:tc>
          <w:tcPr>
            <w:tcW w:w="1197" w:type="dxa"/>
            <w:tcBorders>
              <w:top w:val="single" w:sz="4" w:space="0" w:color="auto"/>
              <w:left w:val="single" w:sz="4" w:space="0" w:color="auto"/>
              <w:bottom w:val="single" w:sz="4" w:space="0" w:color="auto"/>
              <w:right w:val="single" w:sz="4" w:space="0" w:color="auto"/>
            </w:tcBorders>
            <w:hideMark/>
          </w:tcPr>
          <w:p w14:paraId="4A4AAB03" w14:textId="77777777" w:rsidR="00BD3D6D" w:rsidRPr="0033491C"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w:t>
            </w:r>
            <w:r>
              <w:rPr>
                <w:rFonts w:ascii="Times New Roman" w:hAnsi="Times New Roman"/>
              </w:rPr>
              <w:t>14</w:t>
            </w:r>
            <w:r w:rsidRPr="00BC6731">
              <w:rPr>
                <w:rFonts w:ascii="Times New Roman" w:hAnsi="Times New Roman"/>
              </w:rPr>
              <w:t>,</w:t>
            </w:r>
            <w:r>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hideMark/>
          </w:tcPr>
          <w:p w14:paraId="2D8F5BE5"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129,6</w:t>
            </w:r>
          </w:p>
        </w:tc>
        <w:tc>
          <w:tcPr>
            <w:tcW w:w="1134" w:type="dxa"/>
            <w:tcBorders>
              <w:top w:val="single" w:sz="4" w:space="0" w:color="auto"/>
              <w:left w:val="single" w:sz="4" w:space="0" w:color="auto"/>
              <w:bottom w:val="single" w:sz="4" w:space="0" w:color="auto"/>
              <w:right w:val="single" w:sz="4" w:space="0" w:color="auto"/>
            </w:tcBorders>
            <w:hideMark/>
          </w:tcPr>
          <w:p w14:paraId="6FC536CE"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141,2</w:t>
            </w:r>
          </w:p>
        </w:tc>
      </w:tr>
      <w:tr w:rsidR="00BD3D6D" w:rsidRPr="00BC6731" w14:paraId="652A4FA6" w14:textId="77777777" w:rsidTr="00536DFC">
        <w:trPr>
          <w:trHeight w:val="698"/>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21AB3BEF"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 xml:space="preserve">у тому числі, доходи </w:t>
            </w:r>
          </w:p>
          <w:p w14:paraId="412704FC"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i/>
                <w:lang w:eastAsia="ar-SA"/>
              </w:rPr>
            </w:pPr>
            <w:r w:rsidRPr="00BC6731">
              <w:rPr>
                <w:rFonts w:ascii="Times New Roman" w:hAnsi="Times New Roman"/>
              </w:rPr>
              <w:t>бюджету розвитку</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F70420"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6F660B86"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21,9</w:t>
            </w:r>
          </w:p>
        </w:tc>
        <w:tc>
          <w:tcPr>
            <w:tcW w:w="1196" w:type="dxa"/>
            <w:tcBorders>
              <w:top w:val="single" w:sz="4" w:space="0" w:color="auto"/>
              <w:left w:val="single" w:sz="4" w:space="0" w:color="auto"/>
              <w:bottom w:val="single" w:sz="4" w:space="0" w:color="auto"/>
              <w:right w:val="single" w:sz="4" w:space="0" w:color="auto"/>
            </w:tcBorders>
            <w:hideMark/>
          </w:tcPr>
          <w:p w14:paraId="38D513F5"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16,5</w:t>
            </w:r>
          </w:p>
        </w:tc>
        <w:tc>
          <w:tcPr>
            <w:tcW w:w="1197" w:type="dxa"/>
            <w:tcBorders>
              <w:top w:val="single" w:sz="4" w:space="0" w:color="auto"/>
              <w:left w:val="single" w:sz="4" w:space="0" w:color="auto"/>
              <w:bottom w:val="single" w:sz="4" w:space="0" w:color="auto"/>
              <w:right w:val="single" w:sz="4" w:space="0" w:color="auto"/>
            </w:tcBorders>
            <w:hideMark/>
          </w:tcPr>
          <w:p w14:paraId="616B76A4" w14:textId="77777777"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w:t>
            </w:r>
            <w:r>
              <w:rPr>
                <w:rFonts w:ascii="Times New Roman" w:hAnsi="Times New Roman"/>
              </w:rPr>
              <w:t>0,0</w:t>
            </w:r>
          </w:p>
        </w:tc>
        <w:tc>
          <w:tcPr>
            <w:tcW w:w="1196" w:type="dxa"/>
            <w:tcBorders>
              <w:top w:val="single" w:sz="4" w:space="0" w:color="auto"/>
              <w:left w:val="single" w:sz="4" w:space="0" w:color="auto"/>
              <w:bottom w:val="single" w:sz="4" w:space="0" w:color="auto"/>
              <w:right w:val="single" w:sz="4" w:space="0" w:color="auto"/>
            </w:tcBorders>
            <w:hideMark/>
          </w:tcPr>
          <w:p w14:paraId="72B36D35" w14:textId="77777777"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11,3</w:t>
            </w:r>
          </w:p>
        </w:tc>
        <w:tc>
          <w:tcPr>
            <w:tcW w:w="1134" w:type="dxa"/>
            <w:tcBorders>
              <w:top w:val="single" w:sz="4" w:space="0" w:color="auto"/>
              <w:left w:val="single" w:sz="4" w:space="0" w:color="auto"/>
              <w:bottom w:val="single" w:sz="4" w:space="0" w:color="auto"/>
              <w:right w:val="single" w:sz="4" w:space="0" w:color="auto"/>
            </w:tcBorders>
            <w:hideMark/>
          </w:tcPr>
          <w:p w14:paraId="68717F37"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12,8</w:t>
            </w:r>
          </w:p>
        </w:tc>
      </w:tr>
      <w:tr w:rsidR="00BD3D6D" w:rsidRPr="00BC6731" w14:paraId="05215E3E" w14:textId="77777777" w:rsidTr="00536DFC">
        <w:trPr>
          <w:trHeight w:val="552"/>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233E7803"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Офіційні трансферти спеціального фонду</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8EC35D"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35E98A12"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3,1</w:t>
            </w:r>
          </w:p>
        </w:tc>
        <w:tc>
          <w:tcPr>
            <w:tcW w:w="1196" w:type="dxa"/>
            <w:tcBorders>
              <w:top w:val="single" w:sz="4" w:space="0" w:color="auto"/>
              <w:left w:val="single" w:sz="4" w:space="0" w:color="auto"/>
              <w:bottom w:val="single" w:sz="4" w:space="0" w:color="auto"/>
              <w:right w:val="single" w:sz="4" w:space="0" w:color="auto"/>
            </w:tcBorders>
            <w:hideMark/>
          </w:tcPr>
          <w:p w14:paraId="5B62B2B9" w14:textId="77777777"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38,3</w:t>
            </w:r>
          </w:p>
        </w:tc>
        <w:tc>
          <w:tcPr>
            <w:tcW w:w="1197" w:type="dxa"/>
            <w:tcBorders>
              <w:top w:val="single" w:sz="4" w:space="0" w:color="auto"/>
              <w:left w:val="single" w:sz="4" w:space="0" w:color="auto"/>
              <w:bottom w:val="single" w:sz="4" w:space="0" w:color="auto"/>
              <w:right w:val="single" w:sz="4" w:space="0" w:color="auto"/>
            </w:tcBorders>
            <w:hideMark/>
          </w:tcPr>
          <w:p w14:paraId="746F4968"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c>
          <w:tcPr>
            <w:tcW w:w="1196" w:type="dxa"/>
            <w:tcBorders>
              <w:top w:val="single" w:sz="4" w:space="0" w:color="auto"/>
              <w:left w:val="single" w:sz="4" w:space="0" w:color="auto"/>
              <w:bottom w:val="single" w:sz="4" w:space="0" w:color="auto"/>
              <w:right w:val="single" w:sz="4" w:space="0" w:color="auto"/>
            </w:tcBorders>
            <w:hideMark/>
          </w:tcPr>
          <w:p w14:paraId="6C6011B1"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14:paraId="3C939755" w14:textId="77777777"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r>
      <w:tr w:rsidR="00BD3D6D" w:rsidRPr="00BC6731" w14:paraId="41AC4022" w14:textId="77777777" w:rsidTr="00536DFC">
        <w:trPr>
          <w:trHeight w:val="417"/>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6C291323"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Всього спеціальний фонд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D022C4"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11D2BF8D" w14:textId="77777777"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211,3</w:t>
            </w:r>
          </w:p>
        </w:tc>
        <w:tc>
          <w:tcPr>
            <w:tcW w:w="1196" w:type="dxa"/>
            <w:tcBorders>
              <w:top w:val="single" w:sz="4" w:space="0" w:color="auto"/>
              <w:left w:val="single" w:sz="4" w:space="0" w:color="auto"/>
              <w:bottom w:val="single" w:sz="4" w:space="0" w:color="auto"/>
              <w:right w:val="single" w:sz="4" w:space="0" w:color="auto"/>
            </w:tcBorders>
            <w:hideMark/>
          </w:tcPr>
          <w:p w14:paraId="5D0B51EC" w14:textId="77777777"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209,3</w:t>
            </w:r>
          </w:p>
        </w:tc>
        <w:tc>
          <w:tcPr>
            <w:tcW w:w="1197" w:type="dxa"/>
            <w:tcBorders>
              <w:top w:val="single" w:sz="4" w:space="0" w:color="auto"/>
              <w:left w:val="single" w:sz="4" w:space="0" w:color="auto"/>
              <w:bottom w:val="single" w:sz="4" w:space="0" w:color="auto"/>
              <w:right w:val="single" w:sz="4" w:space="0" w:color="auto"/>
            </w:tcBorders>
            <w:hideMark/>
          </w:tcPr>
          <w:p w14:paraId="1652B270" w14:textId="77777777" w:rsidR="00BD3D6D" w:rsidRPr="0033491C"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114,</w:t>
            </w:r>
            <w:r>
              <w:rPr>
                <w:rFonts w:ascii="Times New Roman" w:hAnsi="Times New Roman"/>
                <w:b/>
              </w:rPr>
              <w:t>6</w:t>
            </w:r>
          </w:p>
        </w:tc>
        <w:tc>
          <w:tcPr>
            <w:tcW w:w="1196" w:type="dxa"/>
            <w:tcBorders>
              <w:top w:val="single" w:sz="4" w:space="0" w:color="auto"/>
              <w:left w:val="single" w:sz="4" w:space="0" w:color="auto"/>
              <w:bottom w:val="single" w:sz="4" w:space="0" w:color="auto"/>
              <w:right w:val="single" w:sz="4" w:space="0" w:color="auto"/>
            </w:tcBorders>
            <w:hideMark/>
          </w:tcPr>
          <w:p w14:paraId="7D943525" w14:textId="77777777" w:rsidR="00BD3D6D" w:rsidRPr="00BE09EF"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129,6</w:t>
            </w:r>
          </w:p>
        </w:tc>
        <w:tc>
          <w:tcPr>
            <w:tcW w:w="1134" w:type="dxa"/>
            <w:tcBorders>
              <w:top w:val="single" w:sz="4" w:space="0" w:color="auto"/>
              <w:left w:val="single" w:sz="4" w:space="0" w:color="auto"/>
              <w:bottom w:val="single" w:sz="4" w:space="0" w:color="auto"/>
              <w:right w:val="single" w:sz="4" w:space="0" w:color="auto"/>
            </w:tcBorders>
            <w:hideMark/>
          </w:tcPr>
          <w:p w14:paraId="39C7D111" w14:textId="77777777" w:rsidR="00BD3D6D" w:rsidRPr="00BE09EF"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141,2</w:t>
            </w:r>
          </w:p>
        </w:tc>
      </w:tr>
      <w:tr w:rsidR="00BD3D6D" w:rsidRPr="00BC6731" w14:paraId="7E6824E2" w14:textId="77777777" w:rsidTr="00536DFC">
        <w:trPr>
          <w:trHeight w:val="224"/>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082532B8" w14:textId="77777777"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Разом доходів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177292"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1C930795" w14:textId="77777777"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3676,8</w:t>
            </w:r>
          </w:p>
        </w:tc>
        <w:tc>
          <w:tcPr>
            <w:tcW w:w="1196" w:type="dxa"/>
            <w:tcBorders>
              <w:top w:val="single" w:sz="4" w:space="0" w:color="auto"/>
              <w:left w:val="single" w:sz="4" w:space="0" w:color="auto"/>
              <w:bottom w:val="single" w:sz="4" w:space="0" w:color="auto"/>
              <w:right w:val="single" w:sz="4" w:space="0" w:color="auto"/>
            </w:tcBorders>
            <w:hideMark/>
          </w:tcPr>
          <w:p w14:paraId="4F96AFFA" w14:textId="77777777"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3760,8</w:t>
            </w:r>
          </w:p>
        </w:tc>
        <w:tc>
          <w:tcPr>
            <w:tcW w:w="1197" w:type="dxa"/>
            <w:tcBorders>
              <w:top w:val="single" w:sz="4" w:space="0" w:color="auto"/>
              <w:left w:val="single" w:sz="4" w:space="0" w:color="auto"/>
              <w:bottom w:val="single" w:sz="4" w:space="0" w:color="auto"/>
              <w:right w:val="single" w:sz="4" w:space="0" w:color="auto"/>
            </w:tcBorders>
            <w:hideMark/>
          </w:tcPr>
          <w:p w14:paraId="62E9E348" w14:textId="77777777" w:rsidR="00BD3D6D" w:rsidRPr="00BE09EF" w:rsidRDefault="00BD3D6D" w:rsidP="00536DFC">
            <w:pPr>
              <w:widowControl w:val="0"/>
              <w:spacing w:after="0" w:line="240" w:lineRule="auto"/>
              <w:ind w:hanging="2"/>
              <w:jc w:val="center"/>
              <w:rPr>
                <w:rFonts w:ascii="Times New Roman" w:hAnsi="Times New Roman"/>
                <w:b/>
              </w:rPr>
            </w:pPr>
            <w:r>
              <w:rPr>
                <w:rFonts w:ascii="Times New Roman" w:hAnsi="Times New Roman"/>
                <w:b/>
              </w:rPr>
              <w:t>3264,0</w:t>
            </w:r>
          </w:p>
        </w:tc>
        <w:tc>
          <w:tcPr>
            <w:tcW w:w="1196" w:type="dxa"/>
            <w:tcBorders>
              <w:top w:val="single" w:sz="4" w:space="0" w:color="auto"/>
              <w:left w:val="single" w:sz="4" w:space="0" w:color="auto"/>
              <w:bottom w:val="single" w:sz="4" w:space="0" w:color="auto"/>
              <w:right w:val="single" w:sz="4" w:space="0" w:color="auto"/>
            </w:tcBorders>
            <w:hideMark/>
          </w:tcPr>
          <w:p w14:paraId="41C13CB7" w14:textId="77777777"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436,5</w:t>
            </w:r>
          </w:p>
        </w:tc>
        <w:tc>
          <w:tcPr>
            <w:tcW w:w="1134" w:type="dxa"/>
            <w:tcBorders>
              <w:top w:val="single" w:sz="4" w:space="0" w:color="auto"/>
              <w:left w:val="single" w:sz="4" w:space="0" w:color="auto"/>
              <w:bottom w:val="single" w:sz="4" w:space="0" w:color="auto"/>
              <w:right w:val="single" w:sz="4" w:space="0" w:color="auto"/>
            </w:tcBorders>
            <w:hideMark/>
          </w:tcPr>
          <w:p w14:paraId="2D43001D" w14:textId="77777777"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580,3</w:t>
            </w:r>
          </w:p>
        </w:tc>
      </w:tr>
      <w:tr w:rsidR="00BD3D6D" w:rsidRPr="00BC6731" w14:paraId="7BDF4D8D" w14:textId="77777777" w:rsidTr="00536DFC">
        <w:trPr>
          <w:trHeight w:val="687"/>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14:paraId="7C5BF5D2" w14:textId="77777777"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b/>
              </w:rPr>
            </w:pPr>
            <w:r w:rsidRPr="00BC6731">
              <w:rPr>
                <w:rFonts w:ascii="Times New Roman" w:hAnsi="Times New Roman"/>
                <w:b/>
              </w:rPr>
              <w:t>В тому числі власні доходи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F28614" w14:textId="77777777"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14:paraId="690E92CB" w14:textId="77777777"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3099,6</w:t>
            </w:r>
          </w:p>
        </w:tc>
        <w:tc>
          <w:tcPr>
            <w:tcW w:w="1196" w:type="dxa"/>
            <w:tcBorders>
              <w:top w:val="single" w:sz="4" w:space="0" w:color="auto"/>
              <w:left w:val="single" w:sz="4" w:space="0" w:color="auto"/>
              <w:bottom w:val="single" w:sz="4" w:space="0" w:color="auto"/>
              <w:right w:val="single" w:sz="4" w:space="0" w:color="auto"/>
            </w:tcBorders>
            <w:hideMark/>
          </w:tcPr>
          <w:p w14:paraId="6F225461" w14:textId="77777777"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3054,1</w:t>
            </w:r>
          </w:p>
        </w:tc>
        <w:tc>
          <w:tcPr>
            <w:tcW w:w="1197" w:type="dxa"/>
            <w:tcBorders>
              <w:top w:val="single" w:sz="4" w:space="0" w:color="auto"/>
              <w:left w:val="single" w:sz="4" w:space="0" w:color="auto"/>
              <w:bottom w:val="single" w:sz="4" w:space="0" w:color="auto"/>
              <w:right w:val="single" w:sz="4" w:space="0" w:color="auto"/>
            </w:tcBorders>
            <w:hideMark/>
          </w:tcPr>
          <w:p w14:paraId="130BF6E4" w14:textId="77777777" w:rsidR="00BD3D6D" w:rsidRPr="00BC6731" w:rsidRDefault="00BD3D6D" w:rsidP="00536DFC">
            <w:pPr>
              <w:widowControl w:val="0"/>
              <w:spacing w:after="0" w:line="240" w:lineRule="auto"/>
              <w:ind w:hanging="2"/>
              <w:jc w:val="center"/>
              <w:rPr>
                <w:rFonts w:ascii="Times New Roman" w:hAnsi="Times New Roman"/>
                <w:b/>
              </w:rPr>
            </w:pPr>
            <w:r>
              <w:rPr>
                <w:rFonts w:ascii="Times New Roman" w:hAnsi="Times New Roman"/>
                <w:b/>
              </w:rPr>
              <w:t>3264,0</w:t>
            </w:r>
          </w:p>
        </w:tc>
        <w:tc>
          <w:tcPr>
            <w:tcW w:w="1196" w:type="dxa"/>
            <w:tcBorders>
              <w:top w:val="single" w:sz="4" w:space="0" w:color="auto"/>
              <w:left w:val="single" w:sz="4" w:space="0" w:color="auto"/>
              <w:bottom w:val="single" w:sz="4" w:space="0" w:color="auto"/>
              <w:right w:val="single" w:sz="4" w:space="0" w:color="auto"/>
            </w:tcBorders>
            <w:hideMark/>
          </w:tcPr>
          <w:p w14:paraId="4D0B40CD" w14:textId="77777777"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436,5</w:t>
            </w:r>
          </w:p>
        </w:tc>
        <w:tc>
          <w:tcPr>
            <w:tcW w:w="1134" w:type="dxa"/>
            <w:tcBorders>
              <w:top w:val="single" w:sz="4" w:space="0" w:color="auto"/>
              <w:left w:val="single" w:sz="4" w:space="0" w:color="auto"/>
              <w:bottom w:val="single" w:sz="4" w:space="0" w:color="auto"/>
              <w:right w:val="single" w:sz="4" w:space="0" w:color="auto"/>
            </w:tcBorders>
            <w:hideMark/>
          </w:tcPr>
          <w:p w14:paraId="43C1C640" w14:textId="77777777"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580,3</w:t>
            </w:r>
          </w:p>
        </w:tc>
      </w:tr>
    </w:tbl>
    <w:p w14:paraId="40AF254A" w14:textId="77777777" w:rsidR="00BD3D6D" w:rsidRDefault="00BD3D6D" w:rsidP="004D5033">
      <w:pPr>
        <w:widowControl w:val="0"/>
        <w:shd w:val="clear" w:color="auto" w:fill="FFFFFF"/>
        <w:spacing w:after="0" w:line="240" w:lineRule="auto"/>
        <w:ind w:firstLine="567"/>
        <w:jc w:val="center"/>
        <w:rPr>
          <w:rFonts w:ascii="Times New Roman" w:hAnsi="Times New Roman"/>
          <w:b/>
          <w:spacing w:val="-6"/>
          <w:sz w:val="24"/>
          <w:szCs w:val="24"/>
        </w:rPr>
      </w:pPr>
    </w:p>
    <w:p w14:paraId="1A366685" w14:textId="77777777" w:rsidR="00BD3D6D" w:rsidRDefault="00BD3D6D" w:rsidP="004D5033">
      <w:pPr>
        <w:widowControl w:val="0"/>
        <w:shd w:val="clear" w:color="auto" w:fill="FFFFFF"/>
        <w:spacing w:after="0" w:line="240" w:lineRule="auto"/>
        <w:ind w:firstLine="567"/>
        <w:jc w:val="center"/>
        <w:rPr>
          <w:rFonts w:ascii="Times New Roman" w:hAnsi="Times New Roman"/>
          <w:b/>
          <w:spacing w:val="-6"/>
          <w:sz w:val="24"/>
          <w:szCs w:val="24"/>
        </w:rPr>
      </w:pPr>
    </w:p>
    <w:p w14:paraId="3407BF9A" w14:textId="77777777" w:rsidR="004D5033" w:rsidRPr="00BC6731" w:rsidRDefault="004D5033" w:rsidP="004D5033">
      <w:pPr>
        <w:widowControl w:val="0"/>
        <w:shd w:val="clear" w:color="auto" w:fill="FFFFFF"/>
        <w:spacing w:after="0" w:line="240" w:lineRule="auto"/>
        <w:ind w:firstLine="567"/>
        <w:jc w:val="center"/>
        <w:rPr>
          <w:rFonts w:ascii="Times New Roman" w:hAnsi="Times New Roman"/>
          <w:b/>
          <w:sz w:val="24"/>
          <w:szCs w:val="24"/>
        </w:rPr>
      </w:pPr>
      <w:r w:rsidRPr="00BC6731">
        <w:rPr>
          <w:rFonts w:ascii="Times New Roman" w:hAnsi="Times New Roman"/>
          <w:b/>
          <w:spacing w:val="-6"/>
          <w:sz w:val="24"/>
          <w:szCs w:val="24"/>
        </w:rPr>
        <w:lastRenderedPageBreak/>
        <w:t>І</w:t>
      </w:r>
      <w:r w:rsidR="001D33F9" w:rsidRPr="00BC6731">
        <w:rPr>
          <w:rFonts w:ascii="Times New Roman" w:hAnsi="Times New Roman"/>
          <w:b/>
          <w:spacing w:val="-6"/>
          <w:sz w:val="24"/>
          <w:szCs w:val="24"/>
        </w:rPr>
        <w:t>V</w:t>
      </w:r>
      <w:r w:rsidRPr="00BC6731">
        <w:rPr>
          <w:rFonts w:ascii="Times New Roman" w:hAnsi="Times New Roman"/>
          <w:b/>
          <w:spacing w:val="-6"/>
          <w:sz w:val="24"/>
          <w:szCs w:val="24"/>
        </w:rPr>
        <w:t xml:space="preserve">. </w:t>
      </w:r>
      <w:r w:rsidRPr="00BC6731">
        <w:rPr>
          <w:rFonts w:ascii="Times New Roman" w:hAnsi="Times New Roman"/>
          <w:b/>
          <w:sz w:val="24"/>
          <w:szCs w:val="24"/>
        </w:rPr>
        <w:t>Координація та контроль за ходом виконання заходів Програми</w:t>
      </w:r>
    </w:p>
    <w:p w14:paraId="284E5522" w14:textId="77777777" w:rsidR="008A4E1E" w:rsidRPr="00BC6731" w:rsidRDefault="008A4E1E" w:rsidP="004D5033">
      <w:pPr>
        <w:widowControl w:val="0"/>
        <w:shd w:val="clear" w:color="auto" w:fill="FFFFFF"/>
        <w:spacing w:after="0" w:line="240" w:lineRule="auto"/>
        <w:ind w:firstLine="567"/>
        <w:jc w:val="center"/>
        <w:rPr>
          <w:rFonts w:ascii="Times New Roman" w:hAnsi="Times New Roman"/>
          <w:b/>
          <w:spacing w:val="-6"/>
          <w:sz w:val="24"/>
          <w:szCs w:val="24"/>
        </w:rPr>
      </w:pPr>
    </w:p>
    <w:p w14:paraId="6024B930" w14:textId="77777777"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Результати реалізації Програми економічного </w:t>
      </w:r>
      <w:r w:rsidR="004A43BC" w:rsidRPr="00BC6731">
        <w:rPr>
          <w:rFonts w:ascii="Times New Roman" w:hAnsi="Times New Roman"/>
          <w:sz w:val="24"/>
          <w:szCs w:val="24"/>
        </w:rPr>
        <w:t>і</w:t>
      </w:r>
      <w:r w:rsidRPr="00BC6731">
        <w:rPr>
          <w:rFonts w:ascii="Times New Roman" w:hAnsi="Times New Roman"/>
          <w:sz w:val="24"/>
          <w:szCs w:val="24"/>
        </w:rPr>
        <w:t xml:space="preserve"> соціального розвитку Тернопільської міської територіальної громади на 202</w:t>
      </w:r>
      <w:r w:rsidR="004A43BC" w:rsidRPr="00BC6731">
        <w:rPr>
          <w:rFonts w:ascii="Times New Roman" w:hAnsi="Times New Roman"/>
          <w:sz w:val="24"/>
          <w:szCs w:val="24"/>
        </w:rPr>
        <w:t>5</w:t>
      </w:r>
      <w:r w:rsidRPr="00BC6731">
        <w:rPr>
          <w:rFonts w:ascii="Times New Roman" w:hAnsi="Times New Roman"/>
          <w:sz w:val="24"/>
          <w:szCs w:val="24"/>
        </w:rPr>
        <w:t>-202</w:t>
      </w:r>
      <w:r w:rsidR="004A43BC" w:rsidRPr="00BC6731">
        <w:rPr>
          <w:rFonts w:ascii="Times New Roman" w:hAnsi="Times New Roman"/>
          <w:sz w:val="24"/>
          <w:szCs w:val="24"/>
        </w:rPr>
        <w:t>7</w:t>
      </w:r>
      <w:r w:rsidRPr="00BC6731">
        <w:rPr>
          <w:rFonts w:ascii="Times New Roman" w:hAnsi="Times New Roman"/>
          <w:sz w:val="24"/>
          <w:szCs w:val="24"/>
        </w:rPr>
        <w:t xml:space="preserve"> рік (далі – Програма) визначаються шляхом проведення моніторингу показників соціально-економічного розвитку громади. </w:t>
      </w:r>
    </w:p>
    <w:p w14:paraId="7BE15D58" w14:textId="77777777"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Для проведення моніторингу застосовуються статистичні та аналітичні показники соціально-економічного розвитку . </w:t>
      </w:r>
    </w:p>
    <w:p w14:paraId="0FC7034A" w14:textId="77777777" w:rsidR="004D5033" w:rsidRPr="00BC6731" w:rsidRDefault="004D5033" w:rsidP="00BC6731">
      <w:pPr>
        <w:pStyle w:val="a4"/>
        <w:widowControl w:val="0"/>
        <w:shd w:val="clear" w:color="auto" w:fill="FFFFFF"/>
        <w:spacing w:before="0" w:beforeAutospacing="0" w:after="0" w:afterAutospacing="0" w:line="276" w:lineRule="auto"/>
        <w:ind w:firstLine="567"/>
        <w:jc w:val="both"/>
        <w:rPr>
          <w:lang w:eastAsia="ru-RU"/>
        </w:rPr>
      </w:pPr>
      <w:r w:rsidRPr="00BC6731">
        <w:rPr>
          <w:lang w:eastAsia="ru-RU"/>
        </w:rPr>
        <w:t>Основними завданнями моніторингу реалізації Програми є збір, узагальнення, періодичний аналіз відповідних показників та визначення ефективності реалізації Програми.</w:t>
      </w:r>
    </w:p>
    <w:p w14:paraId="60D5ED58" w14:textId="77777777"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Моніторинг проводиться на підставі даних галузевих управлінь, відділів міської ради та суб’єктів господарювання .</w:t>
      </w:r>
    </w:p>
    <w:p w14:paraId="09FF4368" w14:textId="77777777"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Виконавчі органи Тернопільської міської ради, суб’єкти господарювання що</w:t>
      </w:r>
      <w:r w:rsidR="00D90E5E" w:rsidRPr="00BC6731">
        <w:rPr>
          <w:rFonts w:ascii="Times New Roman" w:hAnsi="Times New Roman"/>
          <w:sz w:val="24"/>
          <w:szCs w:val="24"/>
        </w:rPr>
        <w:t>півроку</w:t>
      </w:r>
      <w:r w:rsidR="00F47FC1" w:rsidRPr="00BC6731">
        <w:rPr>
          <w:rFonts w:ascii="Times New Roman" w:hAnsi="Times New Roman"/>
          <w:sz w:val="24"/>
          <w:szCs w:val="24"/>
        </w:rPr>
        <w:t xml:space="preserve"> </w:t>
      </w:r>
      <w:r w:rsidRPr="00BC6731">
        <w:rPr>
          <w:rFonts w:ascii="Times New Roman" w:hAnsi="Times New Roman"/>
          <w:sz w:val="24"/>
          <w:szCs w:val="24"/>
        </w:rPr>
        <w:t xml:space="preserve">надають управлінню економіки, промисловості та праці інформацію щодо її виконання </w:t>
      </w:r>
      <w:r w:rsidR="00BC335D" w:rsidRPr="00BC6731">
        <w:rPr>
          <w:rFonts w:ascii="Times New Roman" w:hAnsi="Times New Roman"/>
          <w:sz w:val="24"/>
          <w:szCs w:val="24"/>
        </w:rPr>
        <w:br/>
      </w:r>
      <w:r w:rsidRPr="00BC6731">
        <w:rPr>
          <w:rFonts w:ascii="Times New Roman" w:hAnsi="Times New Roman"/>
          <w:b/>
          <w:bCs/>
          <w:i/>
          <w:iCs/>
          <w:sz w:val="24"/>
          <w:szCs w:val="24"/>
        </w:rPr>
        <w:t>до 10 числа місяця наступного за звітним.</w:t>
      </w:r>
    </w:p>
    <w:p w14:paraId="20C9989E" w14:textId="77777777"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 узагальнює подану інформацію та інформує міського голову про хід виконання Програми. Організація виконання реалізації Програми покладається на заступників міського голови з питань діяльності виконавчих органів ради згідно з розподілом обов’язків.</w:t>
      </w:r>
    </w:p>
    <w:p w14:paraId="70F0A2D6" w14:textId="77777777"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14:paraId="5AA3E9D8" w14:textId="77777777" w:rsidR="000F04F9" w:rsidRPr="00BC6731" w:rsidRDefault="000F04F9" w:rsidP="004D5033">
      <w:pPr>
        <w:widowControl w:val="0"/>
        <w:shd w:val="clear" w:color="auto" w:fill="FFFFFF"/>
        <w:spacing w:after="0" w:line="240" w:lineRule="auto"/>
        <w:ind w:firstLine="567"/>
        <w:jc w:val="both"/>
        <w:rPr>
          <w:rFonts w:ascii="Times New Roman" w:hAnsi="Times New Roman"/>
          <w:sz w:val="24"/>
          <w:szCs w:val="24"/>
        </w:rPr>
      </w:pPr>
    </w:p>
    <w:p w14:paraId="5D4EF848" w14:textId="77777777" w:rsidR="000F04F9" w:rsidRPr="00BC6731" w:rsidRDefault="000F04F9" w:rsidP="004D5033">
      <w:pPr>
        <w:widowControl w:val="0"/>
        <w:shd w:val="clear" w:color="auto" w:fill="FFFFFF"/>
        <w:spacing w:after="0" w:line="240" w:lineRule="auto"/>
        <w:ind w:firstLine="567"/>
        <w:jc w:val="both"/>
        <w:rPr>
          <w:rFonts w:ascii="Times New Roman" w:hAnsi="Times New Roman"/>
          <w:sz w:val="24"/>
          <w:szCs w:val="24"/>
        </w:rPr>
      </w:pPr>
    </w:p>
    <w:p w14:paraId="3997C2D1" w14:textId="77777777" w:rsidR="004D5033" w:rsidRPr="00BC6731" w:rsidRDefault="004D5033" w:rsidP="006F5F59">
      <w:pPr>
        <w:widowControl w:val="0"/>
        <w:shd w:val="clear" w:color="auto" w:fill="FFFFFF"/>
        <w:spacing w:after="0" w:line="240" w:lineRule="auto"/>
        <w:jc w:val="both"/>
        <w:rPr>
          <w:rFonts w:ascii="Times New Roman" w:hAnsi="Times New Roman"/>
          <w:sz w:val="24"/>
          <w:szCs w:val="24"/>
        </w:rPr>
      </w:pPr>
      <w:r w:rsidRPr="00BC6731">
        <w:rPr>
          <w:rFonts w:ascii="Times New Roman" w:hAnsi="Times New Roman"/>
          <w:sz w:val="24"/>
          <w:szCs w:val="24"/>
        </w:rPr>
        <w:t xml:space="preserve">Міський голова                                                                                             </w:t>
      </w:r>
      <w:r w:rsidR="006F5F59">
        <w:rPr>
          <w:rFonts w:ascii="Times New Roman" w:hAnsi="Times New Roman"/>
          <w:sz w:val="24"/>
          <w:szCs w:val="24"/>
        </w:rPr>
        <w:t xml:space="preserve">           </w:t>
      </w:r>
      <w:r w:rsidRPr="00BC6731">
        <w:rPr>
          <w:rFonts w:ascii="Times New Roman" w:hAnsi="Times New Roman"/>
          <w:sz w:val="24"/>
          <w:szCs w:val="24"/>
        </w:rPr>
        <w:t xml:space="preserve">       Сергій НАДАЛ</w:t>
      </w:r>
    </w:p>
    <w:p w14:paraId="0E198B8B" w14:textId="77777777"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14:paraId="050B0F25" w14:textId="77777777"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14:paraId="1450A209" w14:textId="77777777" w:rsidR="00D2510C" w:rsidRPr="00BC6731" w:rsidRDefault="00D2510C" w:rsidP="004D5033">
      <w:pPr>
        <w:widowControl w:val="0"/>
        <w:shd w:val="clear" w:color="auto" w:fill="FFFFFF"/>
        <w:spacing w:after="0" w:line="240" w:lineRule="auto"/>
        <w:ind w:firstLine="567"/>
        <w:jc w:val="both"/>
        <w:rPr>
          <w:rFonts w:ascii="Times New Roman" w:hAnsi="Times New Roman"/>
          <w:sz w:val="24"/>
          <w:szCs w:val="24"/>
        </w:rPr>
        <w:sectPr w:rsidR="00D2510C" w:rsidRPr="00BC6731" w:rsidSect="004D5033">
          <w:pgSz w:w="11906" w:h="16838"/>
          <w:pgMar w:top="1134" w:right="567" w:bottom="1134" w:left="1418" w:header="709" w:footer="709" w:gutter="0"/>
          <w:cols w:space="708"/>
          <w:docGrid w:linePitch="360"/>
        </w:sectPr>
      </w:pPr>
    </w:p>
    <w:p w14:paraId="7464F175" w14:textId="77777777" w:rsidR="004D5033" w:rsidRPr="00BC6731" w:rsidRDefault="004D5033" w:rsidP="004D5033">
      <w:pPr>
        <w:widowControl w:val="0"/>
        <w:shd w:val="clear" w:color="auto" w:fill="FFFFFF"/>
        <w:spacing w:after="0" w:line="240" w:lineRule="auto"/>
        <w:ind w:left="284" w:right="-143" w:hanging="284"/>
        <w:jc w:val="right"/>
        <w:rPr>
          <w:rFonts w:ascii="Times New Roman" w:hAnsi="Times New Roman"/>
          <w:sz w:val="24"/>
          <w:szCs w:val="24"/>
        </w:rPr>
      </w:pPr>
      <w:r w:rsidRPr="00BC6731">
        <w:rPr>
          <w:rFonts w:ascii="Times New Roman" w:hAnsi="Times New Roman"/>
          <w:sz w:val="24"/>
          <w:szCs w:val="24"/>
        </w:rPr>
        <w:lastRenderedPageBreak/>
        <w:t>Додаток 1 до Програми</w:t>
      </w:r>
    </w:p>
    <w:p w14:paraId="5F900C90" w14:textId="77777777" w:rsidR="004D5033" w:rsidRPr="00BC6731" w:rsidRDefault="004D5033" w:rsidP="004D5033">
      <w:pPr>
        <w:widowControl w:val="0"/>
        <w:shd w:val="clear" w:color="auto" w:fill="FFFFFF"/>
        <w:spacing w:after="0" w:line="240" w:lineRule="auto"/>
        <w:ind w:left="284" w:right="-143" w:hanging="284"/>
        <w:jc w:val="right"/>
        <w:rPr>
          <w:rFonts w:ascii="Times New Roman" w:hAnsi="Times New Roman"/>
          <w:sz w:val="24"/>
          <w:szCs w:val="24"/>
        </w:rPr>
      </w:pPr>
    </w:p>
    <w:p w14:paraId="343EE248" w14:textId="77777777" w:rsidR="004D5033" w:rsidRPr="00BC6731" w:rsidRDefault="004D5033" w:rsidP="00583949">
      <w:pPr>
        <w:tabs>
          <w:tab w:val="left" w:pos="1716"/>
          <w:tab w:val="right" w:pos="14570"/>
        </w:tabs>
        <w:spacing w:after="0" w:line="240" w:lineRule="auto"/>
        <w:jc w:val="center"/>
        <w:rPr>
          <w:rFonts w:ascii="Times New Roman" w:eastAsia="Times New Roman" w:hAnsi="Times New Roman"/>
          <w:spacing w:val="-6"/>
          <w:sz w:val="24"/>
          <w:szCs w:val="24"/>
        </w:rPr>
      </w:pPr>
      <w:r w:rsidRPr="00BC6731">
        <w:rPr>
          <w:rFonts w:ascii="Times New Roman" w:eastAsia="Times New Roman" w:hAnsi="Times New Roman"/>
          <w:spacing w:val="-6"/>
          <w:sz w:val="24"/>
          <w:szCs w:val="24"/>
          <w:lang w:eastAsia="ru-RU"/>
        </w:rPr>
        <w:t xml:space="preserve">Основні показники економічного </w:t>
      </w:r>
      <w:r w:rsidR="004A43BC" w:rsidRPr="00BC6731">
        <w:rPr>
          <w:rFonts w:ascii="Times New Roman" w:eastAsia="Times New Roman" w:hAnsi="Times New Roman"/>
          <w:spacing w:val="-6"/>
          <w:sz w:val="24"/>
          <w:szCs w:val="24"/>
          <w:lang w:eastAsia="ru-RU"/>
        </w:rPr>
        <w:t>і</w:t>
      </w:r>
      <w:r w:rsidRPr="00BC6731">
        <w:rPr>
          <w:rFonts w:ascii="Times New Roman" w:eastAsia="Times New Roman" w:hAnsi="Times New Roman"/>
          <w:spacing w:val="-6"/>
          <w:sz w:val="24"/>
          <w:szCs w:val="24"/>
          <w:lang w:eastAsia="ru-RU"/>
        </w:rPr>
        <w:t xml:space="preserve">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 на 2025-2027 роки</w:t>
      </w:r>
    </w:p>
    <w:p w14:paraId="6B7BA232" w14:textId="77777777" w:rsidR="004D5033" w:rsidRPr="00BC6731" w:rsidRDefault="004D5033" w:rsidP="004D5033">
      <w:pPr>
        <w:tabs>
          <w:tab w:val="left" w:pos="1716"/>
          <w:tab w:val="right" w:pos="14570"/>
        </w:tabs>
        <w:spacing w:after="0" w:line="240" w:lineRule="auto"/>
        <w:ind w:left="142" w:hanging="567"/>
        <w:jc w:val="center"/>
        <w:rPr>
          <w:rFonts w:ascii="Times New Roman" w:eastAsia="Times New Roman" w:hAnsi="Times New Roman"/>
          <w:b/>
          <w:spacing w:val="-6"/>
          <w:sz w:val="24"/>
          <w:szCs w:val="24"/>
        </w:rPr>
      </w:pPr>
    </w:p>
    <w:tbl>
      <w:tblPr>
        <w:tblpPr w:leftFromText="180" w:rightFromText="180" w:vertAnchor="text" w:tblpX="-226" w:tblpY="1"/>
        <w:tblOverlap w:val="never"/>
        <w:tblW w:w="5167" w:type="pct"/>
        <w:tblLayout w:type="fixed"/>
        <w:tblLook w:val="00A0" w:firstRow="1" w:lastRow="0" w:firstColumn="1" w:lastColumn="0" w:noHBand="0" w:noVBand="0"/>
      </w:tblPr>
      <w:tblGrid>
        <w:gridCol w:w="483"/>
        <w:gridCol w:w="2944"/>
        <w:gridCol w:w="963"/>
        <w:gridCol w:w="983"/>
        <w:gridCol w:w="981"/>
        <w:gridCol w:w="1096"/>
        <w:gridCol w:w="905"/>
        <w:gridCol w:w="930"/>
        <w:gridCol w:w="957"/>
      </w:tblGrid>
      <w:tr w:rsidR="004D5033" w:rsidRPr="00BC6731" w14:paraId="36BF5CD2" w14:textId="77777777" w:rsidTr="0069540C">
        <w:trPr>
          <w:trHeight w:val="280"/>
        </w:trPr>
        <w:tc>
          <w:tcPr>
            <w:tcW w:w="236" w:type="pct"/>
            <w:tcBorders>
              <w:top w:val="single" w:sz="4" w:space="0" w:color="auto"/>
              <w:left w:val="single" w:sz="4" w:space="0" w:color="auto"/>
              <w:bottom w:val="single" w:sz="4" w:space="0" w:color="auto"/>
              <w:right w:val="single" w:sz="4" w:space="0" w:color="auto"/>
            </w:tcBorders>
          </w:tcPr>
          <w:p w14:paraId="010A414B"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p>
        </w:tc>
        <w:tc>
          <w:tcPr>
            <w:tcW w:w="1437" w:type="pct"/>
            <w:tcBorders>
              <w:top w:val="single" w:sz="4" w:space="0" w:color="auto"/>
              <w:left w:val="single" w:sz="4" w:space="0" w:color="auto"/>
              <w:bottom w:val="single" w:sz="4" w:space="0" w:color="auto"/>
              <w:right w:val="single" w:sz="4" w:space="0" w:color="auto"/>
            </w:tcBorders>
          </w:tcPr>
          <w:p w14:paraId="017787BB"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Показники</w:t>
            </w:r>
          </w:p>
        </w:tc>
        <w:tc>
          <w:tcPr>
            <w:tcW w:w="470" w:type="pct"/>
            <w:tcBorders>
              <w:top w:val="single" w:sz="4" w:space="0" w:color="auto"/>
              <w:left w:val="single" w:sz="4" w:space="0" w:color="auto"/>
              <w:bottom w:val="single" w:sz="4" w:space="0" w:color="auto"/>
              <w:right w:val="single" w:sz="4" w:space="0" w:color="auto"/>
            </w:tcBorders>
          </w:tcPr>
          <w:p w14:paraId="619ECE39"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Один. виміру</w:t>
            </w:r>
          </w:p>
        </w:tc>
        <w:tc>
          <w:tcPr>
            <w:tcW w:w="480" w:type="pct"/>
            <w:tcBorders>
              <w:top w:val="single" w:sz="4" w:space="0" w:color="auto"/>
              <w:left w:val="single" w:sz="4" w:space="0" w:color="auto"/>
              <w:bottom w:val="single" w:sz="4" w:space="0" w:color="auto"/>
              <w:right w:val="single" w:sz="4" w:space="0" w:color="auto"/>
            </w:tcBorders>
          </w:tcPr>
          <w:p w14:paraId="245A5C60"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2022</w:t>
            </w:r>
          </w:p>
          <w:p w14:paraId="39969D2D"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факт</w:t>
            </w:r>
          </w:p>
        </w:tc>
        <w:tc>
          <w:tcPr>
            <w:tcW w:w="479" w:type="pct"/>
            <w:tcBorders>
              <w:top w:val="single" w:sz="4" w:space="0" w:color="auto"/>
              <w:left w:val="single" w:sz="4" w:space="0" w:color="auto"/>
              <w:bottom w:val="single" w:sz="4" w:space="0" w:color="auto"/>
              <w:right w:val="single" w:sz="4" w:space="0" w:color="auto"/>
            </w:tcBorders>
          </w:tcPr>
          <w:p w14:paraId="62189A11" w14:textId="77777777" w:rsidR="004D5033" w:rsidRPr="00BC6731" w:rsidRDefault="004D5033" w:rsidP="004D503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2023 факт</w:t>
            </w:r>
          </w:p>
        </w:tc>
        <w:tc>
          <w:tcPr>
            <w:tcW w:w="535" w:type="pct"/>
            <w:tcBorders>
              <w:top w:val="single" w:sz="4" w:space="0" w:color="auto"/>
              <w:left w:val="single" w:sz="4" w:space="0" w:color="auto"/>
              <w:bottom w:val="single" w:sz="4" w:space="0" w:color="auto"/>
              <w:right w:val="single" w:sz="4" w:space="0" w:color="auto"/>
            </w:tcBorders>
          </w:tcPr>
          <w:p w14:paraId="64DB6C65" w14:textId="77777777" w:rsidR="004D5033" w:rsidRPr="00BC6731" w:rsidRDefault="004D5033" w:rsidP="004D503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2024 очікуване</w:t>
            </w:r>
          </w:p>
        </w:tc>
        <w:tc>
          <w:tcPr>
            <w:tcW w:w="442" w:type="pct"/>
            <w:tcBorders>
              <w:top w:val="single" w:sz="4" w:space="0" w:color="auto"/>
              <w:left w:val="single" w:sz="4" w:space="0" w:color="auto"/>
              <w:bottom w:val="nil"/>
              <w:right w:val="single" w:sz="4" w:space="0" w:color="auto"/>
            </w:tcBorders>
          </w:tcPr>
          <w:p w14:paraId="50DA3FF3"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2025</w:t>
            </w:r>
          </w:p>
          <w:p w14:paraId="5FD41E46" w14:textId="77777777" w:rsidR="004D5033" w:rsidRPr="00BC6731" w:rsidRDefault="004D5033" w:rsidP="00CC177F">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прогноз</w:t>
            </w:r>
          </w:p>
        </w:tc>
        <w:tc>
          <w:tcPr>
            <w:tcW w:w="454" w:type="pct"/>
            <w:tcBorders>
              <w:top w:val="single" w:sz="4" w:space="0" w:color="auto"/>
              <w:left w:val="single" w:sz="4" w:space="0" w:color="auto"/>
              <w:bottom w:val="single" w:sz="4" w:space="0" w:color="auto"/>
              <w:right w:val="single" w:sz="4" w:space="0" w:color="auto"/>
            </w:tcBorders>
          </w:tcPr>
          <w:p w14:paraId="679A4AD4"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2026</w:t>
            </w:r>
          </w:p>
          <w:p w14:paraId="25359A55" w14:textId="77777777" w:rsidR="004D5033" w:rsidRPr="00BC6731" w:rsidRDefault="004D5033" w:rsidP="007D540F">
            <w:pPr>
              <w:snapToGrid w:val="0"/>
              <w:spacing w:after="0" w:line="240" w:lineRule="auto"/>
              <w:jc w:val="center"/>
              <w:rPr>
                <w:rFonts w:ascii="Times New Roman" w:eastAsia="Times New Roman" w:hAnsi="Times New Roman"/>
                <w:b/>
                <w:spacing w:val="-6"/>
                <w:lang w:eastAsia="ru-RU"/>
              </w:rPr>
            </w:pPr>
            <w:r w:rsidRPr="00BC6731">
              <w:rPr>
                <w:rFonts w:ascii="Times New Roman" w:eastAsia="Times New Roman" w:hAnsi="Times New Roman"/>
                <w:spacing w:val="-6"/>
                <w:lang w:eastAsia="ru-RU"/>
              </w:rPr>
              <w:t>прогноз</w:t>
            </w:r>
          </w:p>
        </w:tc>
        <w:tc>
          <w:tcPr>
            <w:tcW w:w="467" w:type="pct"/>
            <w:tcBorders>
              <w:top w:val="single" w:sz="4" w:space="0" w:color="auto"/>
              <w:left w:val="single" w:sz="4" w:space="0" w:color="auto"/>
              <w:bottom w:val="single" w:sz="4" w:space="0" w:color="auto"/>
              <w:right w:val="single" w:sz="4" w:space="0" w:color="auto"/>
            </w:tcBorders>
          </w:tcPr>
          <w:p w14:paraId="146E7743"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2027</w:t>
            </w:r>
          </w:p>
          <w:p w14:paraId="6CE20AA5"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прогноз</w:t>
            </w:r>
          </w:p>
        </w:tc>
      </w:tr>
      <w:tr w:rsidR="004D5033" w:rsidRPr="00BC6731" w14:paraId="7A721638" w14:textId="77777777" w:rsidTr="0069540C">
        <w:trPr>
          <w:trHeight w:val="106"/>
        </w:trPr>
        <w:tc>
          <w:tcPr>
            <w:tcW w:w="236" w:type="pct"/>
            <w:tcBorders>
              <w:top w:val="single" w:sz="4" w:space="0" w:color="auto"/>
              <w:left w:val="single" w:sz="4" w:space="0" w:color="auto"/>
              <w:bottom w:val="single" w:sz="4" w:space="0" w:color="auto"/>
              <w:right w:val="single" w:sz="4" w:space="0" w:color="auto"/>
            </w:tcBorders>
          </w:tcPr>
          <w:p w14:paraId="6658A7F3"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14:paraId="722FEFF0"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p>
        </w:tc>
        <w:tc>
          <w:tcPr>
            <w:tcW w:w="470" w:type="pct"/>
            <w:tcBorders>
              <w:top w:val="single" w:sz="4" w:space="0" w:color="auto"/>
              <w:left w:val="single" w:sz="4" w:space="0" w:color="auto"/>
              <w:bottom w:val="single" w:sz="4" w:space="0" w:color="auto"/>
              <w:right w:val="single" w:sz="4" w:space="0" w:color="auto"/>
            </w:tcBorders>
          </w:tcPr>
          <w:p w14:paraId="3414C226"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p>
        </w:tc>
        <w:tc>
          <w:tcPr>
            <w:tcW w:w="480" w:type="pct"/>
            <w:tcBorders>
              <w:top w:val="single" w:sz="4" w:space="0" w:color="auto"/>
              <w:left w:val="single" w:sz="4" w:space="0" w:color="auto"/>
              <w:bottom w:val="single" w:sz="4" w:space="0" w:color="auto"/>
              <w:right w:val="single" w:sz="4" w:space="0" w:color="auto"/>
            </w:tcBorders>
          </w:tcPr>
          <w:p w14:paraId="1B68FE4E"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p>
        </w:tc>
        <w:tc>
          <w:tcPr>
            <w:tcW w:w="479" w:type="pct"/>
            <w:tcBorders>
              <w:top w:val="single" w:sz="4" w:space="0" w:color="auto"/>
              <w:left w:val="single" w:sz="4" w:space="0" w:color="auto"/>
              <w:bottom w:val="single" w:sz="4" w:space="0" w:color="auto"/>
              <w:right w:val="single" w:sz="4" w:space="0" w:color="auto"/>
            </w:tcBorders>
          </w:tcPr>
          <w:p w14:paraId="25F0A94A"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p>
        </w:tc>
        <w:tc>
          <w:tcPr>
            <w:tcW w:w="535" w:type="pct"/>
            <w:tcBorders>
              <w:top w:val="single" w:sz="4" w:space="0" w:color="auto"/>
              <w:left w:val="single" w:sz="4" w:space="0" w:color="auto"/>
              <w:bottom w:val="single" w:sz="4" w:space="0" w:color="auto"/>
              <w:right w:val="single" w:sz="4" w:space="0" w:color="auto"/>
            </w:tcBorders>
          </w:tcPr>
          <w:p w14:paraId="1C9B4324"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p>
        </w:tc>
        <w:tc>
          <w:tcPr>
            <w:tcW w:w="442" w:type="pct"/>
            <w:tcBorders>
              <w:top w:val="single" w:sz="4" w:space="0" w:color="auto"/>
              <w:left w:val="single" w:sz="4" w:space="0" w:color="auto"/>
              <w:bottom w:val="single" w:sz="4" w:space="0" w:color="auto"/>
              <w:right w:val="single" w:sz="4" w:space="0" w:color="auto"/>
            </w:tcBorders>
          </w:tcPr>
          <w:p w14:paraId="0B6B8BF5"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14:paraId="37E4DB3E"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8</w:t>
            </w:r>
          </w:p>
        </w:tc>
        <w:tc>
          <w:tcPr>
            <w:tcW w:w="467" w:type="pct"/>
            <w:tcBorders>
              <w:top w:val="single" w:sz="4" w:space="0" w:color="auto"/>
              <w:left w:val="single" w:sz="4" w:space="0" w:color="auto"/>
              <w:bottom w:val="single" w:sz="4" w:space="0" w:color="auto"/>
              <w:right w:val="single" w:sz="4" w:space="0" w:color="auto"/>
            </w:tcBorders>
          </w:tcPr>
          <w:p w14:paraId="61BBBDED" w14:textId="77777777"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w:t>
            </w:r>
          </w:p>
        </w:tc>
      </w:tr>
      <w:tr w:rsidR="0069540C" w:rsidRPr="00BC6731" w14:paraId="6E22AC1F" w14:textId="77777777" w:rsidTr="00CE7290">
        <w:trPr>
          <w:trHeight w:val="178"/>
        </w:trPr>
        <w:tc>
          <w:tcPr>
            <w:tcW w:w="236" w:type="pct"/>
            <w:tcBorders>
              <w:top w:val="single" w:sz="4" w:space="0" w:color="auto"/>
              <w:left w:val="single" w:sz="4" w:space="0" w:color="auto"/>
              <w:bottom w:val="single" w:sz="4" w:space="0" w:color="auto"/>
              <w:right w:val="single" w:sz="4" w:space="0" w:color="auto"/>
            </w:tcBorders>
          </w:tcPr>
          <w:p w14:paraId="05CB5C7B"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14:paraId="65A79128"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Чисельність наявного населення</w:t>
            </w:r>
          </w:p>
        </w:tc>
        <w:tc>
          <w:tcPr>
            <w:tcW w:w="470" w:type="pct"/>
            <w:tcBorders>
              <w:top w:val="single" w:sz="4" w:space="0" w:color="auto"/>
              <w:left w:val="single" w:sz="4" w:space="0" w:color="auto"/>
              <w:bottom w:val="single" w:sz="4" w:space="0" w:color="auto"/>
              <w:right w:val="single" w:sz="4" w:space="0" w:color="auto"/>
            </w:tcBorders>
          </w:tcPr>
          <w:p w14:paraId="68788764"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осіб</w:t>
            </w:r>
          </w:p>
        </w:tc>
        <w:tc>
          <w:tcPr>
            <w:tcW w:w="480" w:type="pct"/>
            <w:tcBorders>
              <w:top w:val="single" w:sz="4" w:space="0" w:color="auto"/>
              <w:left w:val="single" w:sz="4" w:space="0" w:color="auto"/>
              <w:bottom w:val="single" w:sz="4" w:space="0" w:color="auto"/>
              <w:right w:val="single" w:sz="4" w:space="0" w:color="auto"/>
            </w:tcBorders>
          </w:tcPr>
          <w:p w14:paraId="72EEFBB0"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228,1</w:t>
            </w:r>
          </w:p>
        </w:tc>
        <w:tc>
          <w:tcPr>
            <w:tcW w:w="479" w:type="pct"/>
            <w:tcBorders>
              <w:top w:val="single" w:sz="4" w:space="0" w:color="auto"/>
              <w:left w:val="single" w:sz="4" w:space="0" w:color="auto"/>
              <w:bottom w:val="single" w:sz="4" w:space="0" w:color="auto"/>
              <w:right w:val="single" w:sz="4" w:space="0" w:color="auto"/>
            </w:tcBorders>
          </w:tcPr>
          <w:p w14:paraId="553A9283"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228,25</w:t>
            </w:r>
          </w:p>
        </w:tc>
        <w:tc>
          <w:tcPr>
            <w:tcW w:w="535" w:type="pct"/>
            <w:tcBorders>
              <w:top w:val="single" w:sz="4" w:space="0" w:color="auto"/>
              <w:left w:val="single" w:sz="4" w:space="0" w:color="auto"/>
              <w:bottom w:val="single" w:sz="4" w:space="0" w:color="auto"/>
              <w:right w:val="single" w:sz="4" w:space="0" w:color="auto"/>
            </w:tcBorders>
          </w:tcPr>
          <w:p w14:paraId="431383EE"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42" w:type="pct"/>
            <w:tcBorders>
              <w:top w:val="single" w:sz="4" w:space="0" w:color="auto"/>
              <w:left w:val="single" w:sz="4" w:space="0" w:color="auto"/>
              <w:bottom w:val="single" w:sz="4" w:space="0" w:color="auto"/>
              <w:right w:val="single" w:sz="4" w:space="0" w:color="auto"/>
            </w:tcBorders>
          </w:tcPr>
          <w:p w14:paraId="5EB92138"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54" w:type="pct"/>
            <w:tcBorders>
              <w:top w:val="single" w:sz="4" w:space="0" w:color="auto"/>
              <w:left w:val="single" w:sz="4" w:space="0" w:color="auto"/>
              <w:bottom w:val="single" w:sz="4" w:space="0" w:color="auto"/>
              <w:right w:val="single" w:sz="4" w:space="0" w:color="auto"/>
            </w:tcBorders>
          </w:tcPr>
          <w:p w14:paraId="7F3C406D"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67" w:type="pct"/>
            <w:tcBorders>
              <w:top w:val="single" w:sz="4" w:space="0" w:color="auto"/>
              <w:left w:val="single" w:sz="4" w:space="0" w:color="auto"/>
              <w:bottom w:val="single" w:sz="4" w:space="0" w:color="auto"/>
              <w:right w:val="single" w:sz="4" w:space="0" w:color="auto"/>
            </w:tcBorders>
          </w:tcPr>
          <w:p w14:paraId="458082B1"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r>
      <w:tr w:rsidR="0069540C" w:rsidRPr="00BC6731" w14:paraId="098B6CFC" w14:textId="77777777" w:rsidTr="00CE7290">
        <w:trPr>
          <w:trHeight w:val="224"/>
        </w:trPr>
        <w:tc>
          <w:tcPr>
            <w:tcW w:w="236" w:type="pct"/>
            <w:tcBorders>
              <w:top w:val="single" w:sz="4" w:space="0" w:color="auto"/>
              <w:left w:val="single" w:sz="4" w:space="0" w:color="auto"/>
              <w:bottom w:val="single" w:sz="4" w:space="0" w:color="auto"/>
              <w:right w:val="single" w:sz="4" w:space="0" w:color="auto"/>
            </w:tcBorders>
          </w:tcPr>
          <w:p w14:paraId="433209B6"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p>
        </w:tc>
        <w:tc>
          <w:tcPr>
            <w:tcW w:w="1437" w:type="pct"/>
            <w:tcBorders>
              <w:top w:val="single" w:sz="4" w:space="0" w:color="auto"/>
              <w:left w:val="single" w:sz="4" w:space="0" w:color="auto"/>
              <w:bottom w:val="single" w:sz="4" w:space="0" w:color="auto"/>
              <w:right w:val="single" w:sz="4" w:space="0" w:color="auto"/>
            </w:tcBorders>
          </w:tcPr>
          <w:p w14:paraId="71AB6D0C"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реалізованої промислової продукції</w:t>
            </w:r>
          </w:p>
        </w:tc>
        <w:tc>
          <w:tcPr>
            <w:tcW w:w="470" w:type="pct"/>
            <w:tcBorders>
              <w:top w:val="single" w:sz="4" w:space="0" w:color="auto"/>
              <w:left w:val="single" w:sz="4" w:space="0" w:color="auto"/>
              <w:bottom w:val="single" w:sz="4" w:space="0" w:color="auto"/>
              <w:right w:val="single" w:sz="4" w:space="0" w:color="auto"/>
            </w:tcBorders>
          </w:tcPr>
          <w:p w14:paraId="58834EB5"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грн.</w:t>
            </w:r>
          </w:p>
        </w:tc>
        <w:tc>
          <w:tcPr>
            <w:tcW w:w="480" w:type="pct"/>
            <w:tcBorders>
              <w:top w:val="single" w:sz="4" w:space="0" w:color="auto"/>
              <w:left w:val="single" w:sz="4" w:space="0" w:color="auto"/>
              <w:bottom w:val="single" w:sz="4" w:space="0" w:color="auto"/>
              <w:right w:val="single" w:sz="4" w:space="0" w:color="auto"/>
            </w:tcBorders>
          </w:tcPr>
          <w:p w14:paraId="406F5E94"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16503,7</w:t>
            </w:r>
          </w:p>
        </w:tc>
        <w:tc>
          <w:tcPr>
            <w:tcW w:w="479" w:type="pct"/>
            <w:tcBorders>
              <w:top w:val="single" w:sz="4" w:space="0" w:color="auto"/>
              <w:left w:val="single" w:sz="4" w:space="0" w:color="auto"/>
              <w:bottom w:val="single" w:sz="4" w:space="0" w:color="auto"/>
              <w:right w:val="single" w:sz="4" w:space="0" w:color="auto"/>
            </w:tcBorders>
          </w:tcPr>
          <w:p w14:paraId="0B8C3207"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19920,4</w:t>
            </w:r>
          </w:p>
        </w:tc>
        <w:tc>
          <w:tcPr>
            <w:tcW w:w="535" w:type="pct"/>
            <w:tcBorders>
              <w:top w:val="single" w:sz="4" w:space="0" w:color="auto"/>
              <w:left w:val="single" w:sz="4" w:space="0" w:color="auto"/>
              <w:bottom w:val="single" w:sz="4" w:space="0" w:color="auto"/>
              <w:right w:val="single" w:sz="4" w:space="0" w:color="auto"/>
            </w:tcBorders>
          </w:tcPr>
          <w:p w14:paraId="1C67FD5A"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21363,0</w:t>
            </w:r>
          </w:p>
        </w:tc>
        <w:tc>
          <w:tcPr>
            <w:tcW w:w="442" w:type="pct"/>
            <w:tcBorders>
              <w:top w:val="single" w:sz="4" w:space="0" w:color="auto"/>
              <w:left w:val="single" w:sz="4" w:space="0" w:color="auto"/>
              <w:bottom w:val="single" w:sz="4" w:space="0" w:color="auto"/>
              <w:right w:val="single" w:sz="4" w:space="0" w:color="auto"/>
            </w:tcBorders>
          </w:tcPr>
          <w:p w14:paraId="5C6F321F" w14:textId="77777777"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23435,0</w:t>
            </w:r>
          </w:p>
        </w:tc>
        <w:tc>
          <w:tcPr>
            <w:tcW w:w="454" w:type="pct"/>
            <w:tcBorders>
              <w:top w:val="single" w:sz="4" w:space="0" w:color="auto"/>
              <w:left w:val="single" w:sz="4" w:space="0" w:color="auto"/>
              <w:bottom w:val="single" w:sz="4" w:space="0" w:color="auto"/>
              <w:right w:val="single" w:sz="4" w:space="0" w:color="auto"/>
            </w:tcBorders>
          </w:tcPr>
          <w:p w14:paraId="30E2B398" w14:textId="77777777"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25350,0</w:t>
            </w:r>
          </w:p>
        </w:tc>
        <w:tc>
          <w:tcPr>
            <w:tcW w:w="467" w:type="pct"/>
            <w:tcBorders>
              <w:top w:val="single" w:sz="4" w:space="0" w:color="auto"/>
              <w:left w:val="single" w:sz="4" w:space="0" w:color="auto"/>
              <w:bottom w:val="single" w:sz="4" w:space="0" w:color="auto"/>
              <w:right w:val="single" w:sz="4" w:space="0" w:color="auto"/>
            </w:tcBorders>
          </w:tcPr>
          <w:p w14:paraId="04108A04" w14:textId="77777777"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27130,0</w:t>
            </w:r>
          </w:p>
        </w:tc>
      </w:tr>
      <w:tr w:rsidR="0069540C" w:rsidRPr="00BC6731" w14:paraId="28A3D958" w14:textId="77777777" w:rsidTr="00CE7290">
        <w:trPr>
          <w:trHeight w:val="270"/>
        </w:trPr>
        <w:tc>
          <w:tcPr>
            <w:tcW w:w="236" w:type="pct"/>
            <w:tcBorders>
              <w:top w:val="single" w:sz="4" w:space="0" w:color="auto"/>
              <w:left w:val="single" w:sz="4" w:space="0" w:color="auto"/>
              <w:bottom w:val="single" w:sz="4" w:space="0" w:color="auto"/>
              <w:right w:val="single" w:sz="4" w:space="0" w:color="auto"/>
            </w:tcBorders>
          </w:tcPr>
          <w:p w14:paraId="44E0B57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p>
        </w:tc>
        <w:tc>
          <w:tcPr>
            <w:tcW w:w="1437" w:type="pct"/>
            <w:tcBorders>
              <w:top w:val="single" w:sz="4" w:space="0" w:color="auto"/>
              <w:left w:val="single" w:sz="4" w:space="0" w:color="auto"/>
              <w:bottom w:val="single" w:sz="4" w:space="0" w:color="auto"/>
              <w:right w:val="single" w:sz="4" w:space="0" w:color="auto"/>
            </w:tcBorders>
          </w:tcPr>
          <w:p w14:paraId="7B9F9A95"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реалізованої промислової продукції на одну особу</w:t>
            </w:r>
          </w:p>
        </w:tc>
        <w:tc>
          <w:tcPr>
            <w:tcW w:w="470" w:type="pct"/>
            <w:tcBorders>
              <w:top w:val="single" w:sz="4" w:space="0" w:color="auto"/>
              <w:left w:val="single" w:sz="4" w:space="0" w:color="auto"/>
              <w:bottom w:val="single" w:sz="4" w:space="0" w:color="auto"/>
              <w:right w:val="single" w:sz="4" w:space="0" w:color="auto"/>
            </w:tcBorders>
          </w:tcPr>
          <w:p w14:paraId="34FA30F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14:paraId="7D35C18E"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73284,6</w:t>
            </w:r>
          </w:p>
        </w:tc>
        <w:tc>
          <w:tcPr>
            <w:tcW w:w="479" w:type="pct"/>
            <w:tcBorders>
              <w:top w:val="single" w:sz="4" w:space="0" w:color="auto"/>
              <w:left w:val="single" w:sz="4" w:space="0" w:color="auto"/>
              <w:bottom w:val="single" w:sz="4" w:space="0" w:color="auto"/>
              <w:right w:val="single" w:sz="4" w:space="0" w:color="auto"/>
            </w:tcBorders>
          </w:tcPr>
          <w:p w14:paraId="124F6385" w14:textId="77777777"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87331,0</w:t>
            </w:r>
          </w:p>
        </w:tc>
        <w:tc>
          <w:tcPr>
            <w:tcW w:w="535" w:type="pct"/>
            <w:tcBorders>
              <w:top w:val="single" w:sz="4" w:space="0" w:color="auto"/>
              <w:left w:val="single" w:sz="4" w:space="0" w:color="auto"/>
              <w:bottom w:val="single" w:sz="4" w:space="0" w:color="auto"/>
              <w:right w:val="single" w:sz="4" w:space="0" w:color="auto"/>
            </w:tcBorders>
          </w:tcPr>
          <w:p w14:paraId="0AA98D68" w14:textId="77777777"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93615,0</w:t>
            </w:r>
          </w:p>
        </w:tc>
        <w:tc>
          <w:tcPr>
            <w:tcW w:w="442" w:type="pct"/>
            <w:tcBorders>
              <w:top w:val="single" w:sz="4" w:space="0" w:color="auto"/>
              <w:left w:val="single" w:sz="4" w:space="0" w:color="auto"/>
              <w:bottom w:val="single" w:sz="4" w:space="0" w:color="auto"/>
              <w:right w:val="single" w:sz="4" w:space="0" w:color="auto"/>
            </w:tcBorders>
          </w:tcPr>
          <w:p w14:paraId="25A28914" w14:textId="77777777"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102695,0</w:t>
            </w:r>
          </w:p>
        </w:tc>
        <w:tc>
          <w:tcPr>
            <w:tcW w:w="454" w:type="pct"/>
            <w:tcBorders>
              <w:top w:val="single" w:sz="4" w:space="0" w:color="auto"/>
              <w:left w:val="single" w:sz="4" w:space="0" w:color="auto"/>
              <w:bottom w:val="single" w:sz="4" w:space="0" w:color="auto"/>
              <w:right w:val="single" w:sz="4" w:space="0" w:color="auto"/>
            </w:tcBorders>
          </w:tcPr>
          <w:p w14:paraId="677183E1" w14:textId="77777777"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111086,8</w:t>
            </w:r>
          </w:p>
        </w:tc>
        <w:tc>
          <w:tcPr>
            <w:tcW w:w="467" w:type="pct"/>
            <w:tcBorders>
              <w:top w:val="single" w:sz="4" w:space="0" w:color="auto"/>
              <w:left w:val="single" w:sz="4" w:space="0" w:color="auto"/>
              <w:bottom w:val="single" w:sz="4" w:space="0" w:color="auto"/>
              <w:right w:val="single" w:sz="4" w:space="0" w:color="auto"/>
            </w:tcBorders>
          </w:tcPr>
          <w:p w14:paraId="08DD30C0" w14:textId="77777777"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118887,0</w:t>
            </w:r>
          </w:p>
        </w:tc>
      </w:tr>
      <w:tr w:rsidR="0069540C" w:rsidRPr="00BC6731" w14:paraId="256C1211" w14:textId="77777777" w:rsidTr="00CE7290">
        <w:trPr>
          <w:trHeight w:val="220"/>
        </w:trPr>
        <w:tc>
          <w:tcPr>
            <w:tcW w:w="236" w:type="pct"/>
            <w:tcBorders>
              <w:top w:val="single" w:sz="4" w:space="0" w:color="auto"/>
              <w:left w:val="single" w:sz="4" w:space="0" w:color="auto"/>
              <w:bottom w:val="single" w:sz="4" w:space="0" w:color="auto"/>
              <w:right w:val="single" w:sz="4" w:space="0" w:color="auto"/>
            </w:tcBorders>
          </w:tcPr>
          <w:p w14:paraId="30D5C329"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p>
        </w:tc>
        <w:tc>
          <w:tcPr>
            <w:tcW w:w="1437" w:type="pct"/>
            <w:tcBorders>
              <w:top w:val="single" w:sz="4" w:space="0" w:color="auto"/>
              <w:left w:val="single" w:sz="4" w:space="0" w:color="auto"/>
              <w:bottom w:val="single" w:sz="4" w:space="0" w:color="auto"/>
              <w:right w:val="single" w:sz="4" w:space="0" w:color="auto"/>
            </w:tcBorders>
          </w:tcPr>
          <w:p w14:paraId="13ACCC98"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Освоєно капітальних інвестицій</w:t>
            </w:r>
          </w:p>
        </w:tc>
        <w:tc>
          <w:tcPr>
            <w:tcW w:w="470" w:type="pct"/>
            <w:tcBorders>
              <w:top w:val="single" w:sz="4" w:space="0" w:color="auto"/>
              <w:left w:val="single" w:sz="4" w:space="0" w:color="auto"/>
              <w:bottom w:val="single" w:sz="4" w:space="0" w:color="auto"/>
              <w:right w:val="single" w:sz="4" w:space="0" w:color="auto"/>
            </w:tcBorders>
          </w:tcPr>
          <w:p w14:paraId="6731AEB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млн.грн.</w:t>
            </w:r>
          </w:p>
        </w:tc>
        <w:tc>
          <w:tcPr>
            <w:tcW w:w="480" w:type="pct"/>
            <w:tcBorders>
              <w:top w:val="single" w:sz="4" w:space="0" w:color="auto"/>
              <w:left w:val="single" w:sz="4" w:space="0" w:color="auto"/>
              <w:bottom w:val="single" w:sz="4" w:space="0" w:color="auto"/>
              <w:right w:val="single" w:sz="4" w:space="0" w:color="auto"/>
            </w:tcBorders>
          </w:tcPr>
          <w:p w14:paraId="7809B2D2"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2945,6</w:t>
            </w:r>
          </w:p>
        </w:tc>
        <w:tc>
          <w:tcPr>
            <w:tcW w:w="479" w:type="pct"/>
            <w:tcBorders>
              <w:top w:val="single" w:sz="4" w:space="0" w:color="auto"/>
              <w:left w:val="single" w:sz="4" w:space="0" w:color="auto"/>
              <w:bottom w:val="single" w:sz="4" w:space="0" w:color="auto"/>
              <w:right w:val="single" w:sz="4" w:space="0" w:color="auto"/>
            </w:tcBorders>
          </w:tcPr>
          <w:p w14:paraId="271E0F89"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3331,1</w:t>
            </w:r>
          </w:p>
        </w:tc>
        <w:tc>
          <w:tcPr>
            <w:tcW w:w="535" w:type="pct"/>
            <w:tcBorders>
              <w:top w:val="single" w:sz="4" w:space="0" w:color="auto"/>
              <w:left w:val="single" w:sz="4" w:space="0" w:color="auto"/>
              <w:bottom w:val="single" w:sz="4" w:space="0" w:color="auto"/>
              <w:right w:val="single" w:sz="4" w:space="0" w:color="auto"/>
            </w:tcBorders>
          </w:tcPr>
          <w:p w14:paraId="4746CE51" w14:textId="77777777" w:rsidR="0069540C" w:rsidRPr="00BC6731" w:rsidRDefault="004D0453" w:rsidP="0083152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r w:rsidR="00831527">
              <w:rPr>
                <w:rFonts w:ascii="Times New Roman" w:eastAsia="Times New Roman" w:hAnsi="Times New Roman"/>
                <w:spacing w:val="-6"/>
                <w:lang w:eastAsia="ru-RU"/>
              </w:rPr>
              <w:t>7</w:t>
            </w:r>
            <w:r w:rsidR="00CE7290" w:rsidRPr="00BC6731">
              <w:rPr>
                <w:rFonts w:ascii="Times New Roman" w:eastAsia="Times New Roman" w:hAnsi="Times New Roman"/>
                <w:spacing w:val="-6"/>
                <w:lang w:eastAsia="ru-RU"/>
              </w:rPr>
              <w:t>00,0</w:t>
            </w:r>
          </w:p>
        </w:tc>
        <w:tc>
          <w:tcPr>
            <w:tcW w:w="442" w:type="pct"/>
            <w:tcBorders>
              <w:top w:val="single" w:sz="4" w:space="0" w:color="auto"/>
              <w:left w:val="single" w:sz="4" w:space="0" w:color="auto"/>
              <w:bottom w:val="single" w:sz="4" w:space="0" w:color="auto"/>
              <w:right w:val="single" w:sz="4" w:space="0" w:color="auto"/>
            </w:tcBorders>
          </w:tcPr>
          <w:p w14:paraId="0265C136" w14:textId="77777777" w:rsidR="0069540C" w:rsidRPr="00BC6731" w:rsidRDefault="00831527" w:rsidP="00831527">
            <w:pPr>
              <w:snapToGrid w:val="0"/>
              <w:spacing w:after="0" w:line="240" w:lineRule="auto"/>
              <w:jc w:val="center"/>
              <w:rPr>
                <w:rFonts w:ascii="Times New Roman" w:eastAsia="Times New Roman" w:hAnsi="Times New Roman"/>
                <w:spacing w:val="-6"/>
                <w:lang w:eastAsia="ru-RU"/>
              </w:rPr>
            </w:pPr>
            <w:r>
              <w:rPr>
                <w:rFonts w:ascii="Times New Roman" w:eastAsia="Times New Roman" w:hAnsi="Times New Roman"/>
                <w:spacing w:val="-6"/>
                <w:lang w:eastAsia="ru-RU"/>
              </w:rPr>
              <w:t>5100,0</w:t>
            </w:r>
          </w:p>
        </w:tc>
        <w:tc>
          <w:tcPr>
            <w:tcW w:w="454" w:type="pct"/>
            <w:tcBorders>
              <w:top w:val="single" w:sz="4" w:space="0" w:color="auto"/>
              <w:left w:val="single" w:sz="4" w:space="0" w:color="auto"/>
              <w:bottom w:val="single" w:sz="4" w:space="0" w:color="auto"/>
              <w:right w:val="single" w:sz="4" w:space="0" w:color="auto"/>
            </w:tcBorders>
          </w:tcPr>
          <w:p w14:paraId="14B1E88C" w14:textId="77777777" w:rsidR="0069540C" w:rsidRPr="00BC6731" w:rsidRDefault="00831527" w:rsidP="00831527">
            <w:pPr>
              <w:snapToGrid w:val="0"/>
              <w:spacing w:after="0" w:line="240" w:lineRule="auto"/>
              <w:jc w:val="center"/>
              <w:rPr>
                <w:rFonts w:ascii="Times New Roman" w:eastAsia="Times New Roman" w:hAnsi="Times New Roman"/>
                <w:spacing w:val="-6"/>
                <w:lang w:eastAsia="ru-RU"/>
              </w:rPr>
            </w:pPr>
            <w:r>
              <w:rPr>
                <w:rFonts w:ascii="Times New Roman" w:eastAsia="Times New Roman" w:hAnsi="Times New Roman"/>
                <w:spacing w:val="-6"/>
                <w:lang w:eastAsia="ru-RU"/>
              </w:rPr>
              <w:t>550</w:t>
            </w:r>
            <w:r w:rsidR="00517FA0" w:rsidRPr="00BC6731">
              <w:rPr>
                <w:rFonts w:ascii="Times New Roman" w:eastAsia="Times New Roman" w:hAnsi="Times New Roman"/>
                <w:spacing w:val="-6"/>
                <w:lang w:eastAsia="ru-RU"/>
              </w:rPr>
              <w:t>0,0</w:t>
            </w:r>
          </w:p>
        </w:tc>
        <w:tc>
          <w:tcPr>
            <w:tcW w:w="467" w:type="pct"/>
            <w:tcBorders>
              <w:top w:val="single" w:sz="4" w:space="0" w:color="auto"/>
              <w:left w:val="single" w:sz="4" w:space="0" w:color="auto"/>
              <w:bottom w:val="single" w:sz="4" w:space="0" w:color="auto"/>
              <w:right w:val="single" w:sz="4" w:space="0" w:color="auto"/>
            </w:tcBorders>
          </w:tcPr>
          <w:p w14:paraId="0832F19F" w14:textId="77777777" w:rsidR="0069540C" w:rsidRPr="00BC6731" w:rsidRDefault="00517FA0" w:rsidP="0083152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r w:rsidR="00831527">
              <w:rPr>
                <w:rFonts w:ascii="Times New Roman" w:eastAsia="Times New Roman" w:hAnsi="Times New Roman"/>
                <w:spacing w:val="-6"/>
                <w:lang w:eastAsia="ru-RU"/>
              </w:rPr>
              <w:t>8</w:t>
            </w:r>
            <w:r w:rsidRPr="00BC6731">
              <w:rPr>
                <w:rFonts w:ascii="Times New Roman" w:eastAsia="Times New Roman" w:hAnsi="Times New Roman"/>
                <w:spacing w:val="-6"/>
                <w:lang w:eastAsia="ru-RU"/>
              </w:rPr>
              <w:t>00,0</w:t>
            </w:r>
          </w:p>
        </w:tc>
      </w:tr>
      <w:tr w:rsidR="0069540C" w:rsidRPr="00BC6731" w14:paraId="7B9469AD" w14:textId="77777777" w:rsidTr="00CE7290">
        <w:trPr>
          <w:trHeight w:val="123"/>
        </w:trPr>
        <w:tc>
          <w:tcPr>
            <w:tcW w:w="236" w:type="pct"/>
            <w:tcBorders>
              <w:top w:val="single" w:sz="4" w:space="0" w:color="auto"/>
              <w:left w:val="single" w:sz="4" w:space="0" w:color="auto"/>
              <w:bottom w:val="single" w:sz="4" w:space="0" w:color="auto"/>
              <w:right w:val="single" w:sz="4" w:space="0" w:color="auto"/>
            </w:tcBorders>
          </w:tcPr>
          <w:p w14:paraId="3DFDDD95"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p>
        </w:tc>
        <w:tc>
          <w:tcPr>
            <w:tcW w:w="1437" w:type="pct"/>
            <w:tcBorders>
              <w:top w:val="single" w:sz="4" w:space="0" w:color="auto"/>
              <w:left w:val="single" w:sz="4" w:space="0" w:color="auto"/>
              <w:bottom w:val="single" w:sz="4" w:space="0" w:color="auto"/>
              <w:right w:val="single" w:sz="4" w:space="0" w:color="auto"/>
            </w:tcBorders>
          </w:tcPr>
          <w:p w14:paraId="4F2A7AF0"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Інвестиції у житлові будівлі</w:t>
            </w:r>
          </w:p>
        </w:tc>
        <w:tc>
          <w:tcPr>
            <w:tcW w:w="470" w:type="pct"/>
            <w:tcBorders>
              <w:top w:val="single" w:sz="4" w:space="0" w:color="auto"/>
              <w:left w:val="single" w:sz="4" w:space="0" w:color="auto"/>
              <w:bottom w:val="single" w:sz="4" w:space="0" w:color="auto"/>
              <w:right w:val="single" w:sz="4" w:space="0" w:color="auto"/>
            </w:tcBorders>
          </w:tcPr>
          <w:p w14:paraId="2BBB32E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млн.грн.</w:t>
            </w:r>
          </w:p>
        </w:tc>
        <w:tc>
          <w:tcPr>
            <w:tcW w:w="480" w:type="pct"/>
            <w:tcBorders>
              <w:top w:val="single" w:sz="4" w:space="0" w:color="auto"/>
              <w:left w:val="single" w:sz="4" w:space="0" w:color="auto"/>
              <w:bottom w:val="single" w:sz="4" w:space="0" w:color="auto"/>
              <w:right w:val="single" w:sz="4" w:space="0" w:color="auto"/>
            </w:tcBorders>
          </w:tcPr>
          <w:p w14:paraId="479CF9CC"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969,1</w:t>
            </w:r>
          </w:p>
        </w:tc>
        <w:tc>
          <w:tcPr>
            <w:tcW w:w="479" w:type="pct"/>
            <w:tcBorders>
              <w:top w:val="single" w:sz="4" w:space="0" w:color="auto"/>
              <w:left w:val="single" w:sz="4" w:space="0" w:color="auto"/>
              <w:bottom w:val="single" w:sz="4" w:space="0" w:color="auto"/>
              <w:right w:val="single" w:sz="4" w:space="0" w:color="auto"/>
            </w:tcBorders>
          </w:tcPr>
          <w:p w14:paraId="6C27E930"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775,0</w:t>
            </w:r>
          </w:p>
        </w:tc>
        <w:tc>
          <w:tcPr>
            <w:tcW w:w="535" w:type="pct"/>
            <w:tcBorders>
              <w:top w:val="single" w:sz="4" w:space="0" w:color="auto"/>
              <w:left w:val="single" w:sz="4" w:space="0" w:color="auto"/>
              <w:bottom w:val="single" w:sz="4" w:space="0" w:color="auto"/>
              <w:right w:val="single" w:sz="4" w:space="0" w:color="auto"/>
            </w:tcBorders>
          </w:tcPr>
          <w:p w14:paraId="5229CDB9" w14:textId="77777777" w:rsidR="0069540C" w:rsidRPr="00BC6731" w:rsidRDefault="004D0453" w:rsidP="00F57DA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w:t>
            </w:r>
            <w:r w:rsidR="00F57DAF">
              <w:rPr>
                <w:rFonts w:ascii="Times New Roman" w:eastAsia="Times New Roman" w:hAnsi="Times New Roman"/>
                <w:spacing w:val="-6"/>
                <w:lang w:eastAsia="ru-RU"/>
              </w:rPr>
              <w:t>30</w:t>
            </w:r>
            <w:r w:rsidR="00CE7290"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C612A4" w14:textId="77777777"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F57DAF">
              <w:rPr>
                <w:rFonts w:ascii="Times New Roman" w:eastAsia="Times New Roman" w:hAnsi="Times New Roman"/>
                <w:spacing w:val="-6"/>
                <w:lang w:eastAsia="ru-RU"/>
              </w:rPr>
              <w:t>12</w:t>
            </w:r>
            <w:r w:rsidRPr="00BC6731">
              <w:rPr>
                <w:rFonts w:ascii="Times New Roman" w:eastAsia="Times New Roman" w:hAnsi="Times New Roman"/>
                <w:spacing w:val="-6"/>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51C5EEA6" w14:textId="77777777" w:rsidR="0069540C" w:rsidRPr="00BC6731" w:rsidRDefault="00517FA0" w:rsidP="00F57DA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r w:rsidR="00F57DAF">
              <w:rPr>
                <w:rFonts w:ascii="Times New Roman" w:eastAsia="Times New Roman" w:hAnsi="Times New Roman"/>
                <w:spacing w:val="-6"/>
                <w:lang w:eastAsia="ru-RU"/>
              </w:rPr>
              <w:t>1</w:t>
            </w:r>
            <w:r w:rsidRPr="00BC6731">
              <w:rPr>
                <w:rFonts w:ascii="Times New Roman" w:eastAsia="Times New Roman" w:hAnsi="Times New Roman"/>
                <w:spacing w:val="-6"/>
                <w:lang w:eastAsia="ru-RU"/>
              </w:rPr>
              <w:t>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316144AD" w14:textId="77777777"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1300,0</w:t>
            </w:r>
          </w:p>
        </w:tc>
      </w:tr>
      <w:tr w:rsidR="0069540C" w:rsidRPr="00BC6731" w14:paraId="7B53A66D"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07A700F8"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p>
        </w:tc>
        <w:tc>
          <w:tcPr>
            <w:tcW w:w="1437" w:type="pct"/>
            <w:tcBorders>
              <w:top w:val="single" w:sz="4" w:space="0" w:color="auto"/>
              <w:left w:val="single" w:sz="4" w:space="0" w:color="auto"/>
              <w:bottom w:val="single" w:sz="4" w:space="0" w:color="auto"/>
              <w:right w:val="single" w:sz="4" w:space="0" w:color="auto"/>
            </w:tcBorders>
          </w:tcPr>
          <w:p w14:paraId="2CDCEBF5"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Введення в експлуатацію житла</w:t>
            </w:r>
          </w:p>
        </w:tc>
        <w:tc>
          <w:tcPr>
            <w:tcW w:w="470" w:type="pct"/>
            <w:tcBorders>
              <w:top w:val="single" w:sz="4" w:space="0" w:color="auto"/>
              <w:left w:val="single" w:sz="4" w:space="0" w:color="auto"/>
              <w:bottom w:val="single" w:sz="4" w:space="0" w:color="auto"/>
              <w:right w:val="single" w:sz="4" w:space="0" w:color="auto"/>
            </w:tcBorders>
          </w:tcPr>
          <w:p w14:paraId="3254E2E2"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тис.м.кв</w:t>
            </w:r>
          </w:p>
        </w:tc>
        <w:tc>
          <w:tcPr>
            <w:tcW w:w="480" w:type="pct"/>
            <w:tcBorders>
              <w:top w:val="single" w:sz="4" w:space="0" w:color="auto"/>
              <w:left w:val="single" w:sz="4" w:space="0" w:color="auto"/>
              <w:bottom w:val="single" w:sz="4" w:space="0" w:color="auto"/>
              <w:right w:val="single" w:sz="4" w:space="0" w:color="auto"/>
            </w:tcBorders>
          </w:tcPr>
          <w:p w14:paraId="7D90B983"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78,4</w:t>
            </w:r>
          </w:p>
        </w:tc>
        <w:tc>
          <w:tcPr>
            <w:tcW w:w="479" w:type="pct"/>
            <w:tcBorders>
              <w:top w:val="single" w:sz="4" w:space="0" w:color="auto"/>
              <w:left w:val="single" w:sz="4" w:space="0" w:color="auto"/>
              <w:bottom w:val="single" w:sz="4" w:space="0" w:color="auto"/>
              <w:right w:val="single" w:sz="4" w:space="0" w:color="auto"/>
            </w:tcBorders>
          </w:tcPr>
          <w:p w14:paraId="3429C662"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102,4</w:t>
            </w:r>
          </w:p>
        </w:tc>
        <w:tc>
          <w:tcPr>
            <w:tcW w:w="535" w:type="pct"/>
            <w:tcBorders>
              <w:top w:val="single" w:sz="4" w:space="0" w:color="auto"/>
              <w:left w:val="single" w:sz="4" w:space="0" w:color="auto"/>
              <w:bottom w:val="single" w:sz="4" w:space="0" w:color="auto"/>
              <w:right w:val="single" w:sz="4" w:space="0" w:color="auto"/>
            </w:tcBorders>
          </w:tcPr>
          <w:p w14:paraId="41AC77BE" w14:textId="77777777"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91,9</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07A7B35" w14:textId="77777777"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101,0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45D56929" w14:textId="77777777"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105,0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2730199F" w14:textId="77777777"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110,0</w:t>
            </w:r>
          </w:p>
        </w:tc>
      </w:tr>
      <w:tr w:rsidR="0069540C" w:rsidRPr="00BC6731" w14:paraId="7ADB9E31"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5324903E"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w:t>
            </w:r>
          </w:p>
        </w:tc>
        <w:tc>
          <w:tcPr>
            <w:tcW w:w="1437" w:type="pct"/>
            <w:tcBorders>
              <w:top w:val="single" w:sz="4" w:space="0" w:color="auto"/>
              <w:left w:val="single" w:sz="4" w:space="0" w:color="auto"/>
              <w:bottom w:val="single" w:sz="4" w:space="0" w:color="auto"/>
              <w:right w:val="single" w:sz="4" w:space="0" w:color="auto"/>
            </w:tcBorders>
          </w:tcPr>
          <w:p w14:paraId="3CBE830D"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виконаних будівельних робіт</w:t>
            </w:r>
          </w:p>
        </w:tc>
        <w:tc>
          <w:tcPr>
            <w:tcW w:w="470" w:type="pct"/>
            <w:tcBorders>
              <w:top w:val="single" w:sz="4" w:space="0" w:color="auto"/>
              <w:left w:val="single" w:sz="4" w:space="0" w:color="auto"/>
              <w:bottom w:val="single" w:sz="4" w:space="0" w:color="auto"/>
              <w:right w:val="single" w:sz="4" w:space="0" w:color="auto"/>
            </w:tcBorders>
          </w:tcPr>
          <w:p w14:paraId="73B64C1B"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млн.грн.</w:t>
            </w:r>
          </w:p>
        </w:tc>
        <w:tc>
          <w:tcPr>
            <w:tcW w:w="480" w:type="pct"/>
            <w:tcBorders>
              <w:top w:val="single" w:sz="4" w:space="0" w:color="auto"/>
              <w:left w:val="single" w:sz="4" w:space="0" w:color="auto"/>
              <w:bottom w:val="single" w:sz="4" w:space="0" w:color="auto"/>
              <w:right w:val="single" w:sz="4" w:space="0" w:color="auto"/>
            </w:tcBorders>
          </w:tcPr>
          <w:p w14:paraId="3392A577"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2015,6</w:t>
            </w:r>
          </w:p>
        </w:tc>
        <w:tc>
          <w:tcPr>
            <w:tcW w:w="479" w:type="pct"/>
            <w:tcBorders>
              <w:top w:val="single" w:sz="4" w:space="0" w:color="auto"/>
              <w:left w:val="single" w:sz="4" w:space="0" w:color="auto"/>
              <w:bottom w:val="single" w:sz="4" w:space="0" w:color="auto"/>
              <w:right w:val="single" w:sz="4" w:space="0" w:color="auto"/>
            </w:tcBorders>
          </w:tcPr>
          <w:p w14:paraId="1BE2913C"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2091,1</w:t>
            </w:r>
          </w:p>
        </w:tc>
        <w:tc>
          <w:tcPr>
            <w:tcW w:w="535" w:type="pct"/>
            <w:tcBorders>
              <w:top w:val="single" w:sz="4" w:space="0" w:color="auto"/>
              <w:left w:val="single" w:sz="4" w:space="0" w:color="auto"/>
              <w:bottom w:val="single" w:sz="4" w:space="0" w:color="auto"/>
              <w:right w:val="single" w:sz="4" w:space="0" w:color="auto"/>
            </w:tcBorders>
          </w:tcPr>
          <w:p w14:paraId="5DEA7DD1" w14:textId="77777777" w:rsidR="0069540C" w:rsidRPr="00BC6731" w:rsidRDefault="00B03353" w:rsidP="004D370A">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4D370A" w:rsidRPr="00BC6731">
              <w:rPr>
                <w:rFonts w:ascii="Times New Roman" w:eastAsia="Times New Roman" w:hAnsi="Times New Roman"/>
                <w:spacing w:val="-6"/>
                <w:lang w:eastAsia="ru-RU"/>
              </w:rPr>
              <w:t>1</w:t>
            </w:r>
            <w:r w:rsidRPr="00BC6731">
              <w:rPr>
                <w:rFonts w:ascii="Times New Roman" w:eastAsia="Times New Roman" w:hAnsi="Times New Roman"/>
                <w:spacing w:val="-6"/>
                <w:lang w:eastAsia="ru-RU"/>
              </w:rPr>
              <w:t>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7E99EA9" w14:textId="77777777"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2310,0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287863CE" w14:textId="77777777"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2520,0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2D99A855" w14:textId="77777777"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2730,0</w:t>
            </w:r>
          </w:p>
        </w:tc>
      </w:tr>
      <w:tr w:rsidR="0069540C" w:rsidRPr="00BC6731" w14:paraId="0700B21C"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5650AB6B"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8</w:t>
            </w:r>
          </w:p>
        </w:tc>
        <w:tc>
          <w:tcPr>
            <w:tcW w:w="1437" w:type="pct"/>
            <w:tcBorders>
              <w:top w:val="single" w:sz="4" w:space="0" w:color="auto"/>
              <w:left w:val="single" w:sz="4" w:space="0" w:color="auto"/>
              <w:bottom w:val="single" w:sz="4" w:space="0" w:color="auto"/>
              <w:right w:val="single" w:sz="4" w:space="0" w:color="auto"/>
            </w:tcBorders>
          </w:tcPr>
          <w:p w14:paraId="6FCD1E2E"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 xml:space="preserve">Перевезено вантажів </w:t>
            </w:r>
          </w:p>
        </w:tc>
        <w:tc>
          <w:tcPr>
            <w:tcW w:w="470" w:type="pct"/>
            <w:tcBorders>
              <w:top w:val="single" w:sz="4" w:space="0" w:color="auto"/>
              <w:left w:val="single" w:sz="4" w:space="0" w:color="auto"/>
              <w:bottom w:val="single" w:sz="4" w:space="0" w:color="auto"/>
              <w:right w:val="single" w:sz="4" w:space="0" w:color="auto"/>
            </w:tcBorders>
          </w:tcPr>
          <w:p w14:paraId="2B0BC3A6"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тон</w:t>
            </w:r>
          </w:p>
        </w:tc>
        <w:tc>
          <w:tcPr>
            <w:tcW w:w="480" w:type="pct"/>
            <w:tcBorders>
              <w:top w:val="single" w:sz="4" w:space="0" w:color="auto"/>
              <w:left w:val="single" w:sz="4" w:space="0" w:color="auto"/>
              <w:bottom w:val="single" w:sz="4" w:space="0" w:color="auto"/>
              <w:right w:val="single" w:sz="4" w:space="0" w:color="auto"/>
            </w:tcBorders>
          </w:tcPr>
          <w:p w14:paraId="7D5D715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4020,0</w:t>
            </w:r>
          </w:p>
        </w:tc>
        <w:tc>
          <w:tcPr>
            <w:tcW w:w="479" w:type="pct"/>
            <w:tcBorders>
              <w:top w:val="single" w:sz="4" w:space="0" w:color="auto"/>
              <w:left w:val="single" w:sz="4" w:space="0" w:color="auto"/>
              <w:bottom w:val="single" w:sz="4" w:space="0" w:color="auto"/>
              <w:right w:val="single" w:sz="4" w:space="0" w:color="auto"/>
            </w:tcBorders>
          </w:tcPr>
          <w:p w14:paraId="04D340F4"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4505,8</w:t>
            </w:r>
          </w:p>
        </w:tc>
        <w:tc>
          <w:tcPr>
            <w:tcW w:w="535" w:type="pct"/>
            <w:tcBorders>
              <w:top w:val="single" w:sz="4" w:space="0" w:color="auto"/>
              <w:left w:val="single" w:sz="4" w:space="0" w:color="auto"/>
              <w:bottom w:val="single" w:sz="4" w:space="0" w:color="auto"/>
              <w:right w:val="single" w:sz="4" w:space="0" w:color="auto"/>
            </w:tcBorders>
          </w:tcPr>
          <w:p w14:paraId="376F726F" w14:textId="77777777" w:rsidR="0069540C" w:rsidRPr="00BC6731" w:rsidRDefault="00B03353" w:rsidP="003C31B4">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r w:rsidR="003C31B4" w:rsidRPr="00BC6731">
              <w:rPr>
                <w:rFonts w:ascii="Times New Roman" w:eastAsia="Times New Roman" w:hAnsi="Times New Roman"/>
                <w:spacing w:val="-6"/>
                <w:lang w:eastAsia="ru-RU"/>
              </w:rPr>
              <w:t>0</w:t>
            </w:r>
            <w:r w:rsidRPr="00BC6731">
              <w:rPr>
                <w:rFonts w:ascii="Times New Roman" w:eastAsia="Times New Roman" w:hAnsi="Times New Roman"/>
                <w:spacing w:val="-6"/>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985E317" w14:textId="77777777" w:rsidR="0069540C" w:rsidRPr="00BC6731" w:rsidRDefault="003C31B4"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5500,0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3065D03C" w14:textId="77777777" w:rsidR="0069540C" w:rsidRPr="00BC6731" w:rsidRDefault="003C31B4" w:rsidP="003C31B4">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5800,0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4CF25055" w14:textId="77777777" w:rsidR="0069540C" w:rsidRPr="00BC6731" w:rsidRDefault="003C31B4"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6000,0</w:t>
            </w:r>
          </w:p>
        </w:tc>
      </w:tr>
      <w:tr w:rsidR="0069540C" w:rsidRPr="00BC6731" w14:paraId="74EF2762"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40BD9EDC"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w:t>
            </w:r>
          </w:p>
        </w:tc>
        <w:tc>
          <w:tcPr>
            <w:tcW w:w="1437" w:type="pct"/>
            <w:tcBorders>
              <w:top w:val="single" w:sz="4" w:space="0" w:color="auto"/>
              <w:left w:val="single" w:sz="4" w:space="0" w:color="auto"/>
              <w:bottom w:val="single" w:sz="4" w:space="0" w:color="auto"/>
              <w:right w:val="single" w:sz="4" w:space="0" w:color="auto"/>
            </w:tcBorders>
          </w:tcPr>
          <w:p w14:paraId="45842AB9"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Перевезено пасажирів</w:t>
            </w:r>
          </w:p>
        </w:tc>
        <w:tc>
          <w:tcPr>
            <w:tcW w:w="470" w:type="pct"/>
            <w:tcBorders>
              <w:top w:val="single" w:sz="4" w:space="0" w:color="auto"/>
              <w:left w:val="single" w:sz="4" w:space="0" w:color="auto"/>
              <w:bottom w:val="single" w:sz="4" w:space="0" w:color="auto"/>
              <w:right w:val="single" w:sz="4" w:space="0" w:color="auto"/>
            </w:tcBorders>
          </w:tcPr>
          <w:p w14:paraId="7A67DC03"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пас.</w:t>
            </w:r>
          </w:p>
        </w:tc>
        <w:tc>
          <w:tcPr>
            <w:tcW w:w="480" w:type="pct"/>
            <w:tcBorders>
              <w:top w:val="single" w:sz="4" w:space="0" w:color="auto"/>
              <w:left w:val="single" w:sz="4" w:space="0" w:color="auto"/>
              <w:bottom w:val="single" w:sz="4" w:space="0" w:color="auto"/>
              <w:right w:val="single" w:sz="4" w:space="0" w:color="auto"/>
            </w:tcBorders>
          </w:tcPr>
          <w:p w14:paraId="7D705300"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34,2</w:t>
            </w:r>
          </w:p>
        </w:tc>
        <w:tc>
          <w:tcPr>
            <w:tcW w:w="479" w:type="pct"/>
            <w:tcBorders>
              <w:top w:val="single" w:sz="2" w:space="0" w:color="000001"/>
              <w:left w:val="single" w:sz="2" w:space="0" w:color="000001"/>
              <w:bottom w:val="single" w:sz="2" w:space="0" w:color="000001"/>
              <w:right w:val="single" w:sz="2" w:space="0" w:color="000001"/>
            </w:tcBorders>
          </w:tcPr>
          <w:p w14:paraId="592D2733"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37,4</w:t>
            </w:r>
          </w:p>
        </w:tc>
        <w:tc>
          <w:tcPr>
            <w:tcW w:w="535" w:type="pct"/>
            <w:tcBorders>
              <w:top w:val="single" w:sz="2" w:space="0" w:color="000001"/>
              <w:left w:val="single" w:sz="2" w:space="0" w:color="000001"/>
              <w:bottom w:val="single" w:sz="2" w:space="0" w:color="000001"/>
            </w:tcBorders>
            <w:shd w:val="clear" w:color="auto" w:fill="auto"/>
          </w:tcPr>
          <w:p w14:paraId="3445C7A3" w14:textId="77777777" w:rsidR="0069540C" w:rsidRPr="00BC6731" w:rsidRDefault="00B03353"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37,6</w:t>
            </w:r>
          </w:p>
        </w:tc>
        <w:tc>
          <w:tcPr>
            <w:tcW w:w="442" w:type="pct"/>
            <w:tcBorders>
              <w:top w:val="single" w:sz="2" w:space="0" w:color="000001"/>
              <w:left w:val="single" w:sz="2" w:space="0" w:color="000001"/>
              <w:bottom w:val="single" w:sz="2" w:space="0" w:color="000001"/>
            </w:tcBorders>
            <w:shd w:val="clear" w:color="auto" w:fill="auto"/>
          </w:tcPr>
          <w:p w14:paraId="74089892" w14:textId="77777777"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38,0</w:t>
            </w:r>
          </w:p>
        </w:tc>
        <w:tc>
          <w:tcPr>
            <w:tcW w:w="454" w:type="pct"/>
            <w:tcBorders>
              <w:top w:val="single" w:sz="2" w:space="0" w:color="000001"/>
              <w:left w:val="single" w:sz="2" w:space="0" w:color="000001"/>
              <w:bottom w:val="single" w:sz="2" w:space="0" w:color="000001"/>
              <w:right w:val="single" w:sz="2" w:space="0" w:color="000001"/>
            </w:tcBorders>
            <w:shd w:val="clear" w:color="auto" w:fill="auto"/>
          </w:tcPr>
          <w:p w14:paraId="08D20983" w14:textId="77777777"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38,4</w:t>
            </w:r>
          </w:p>
        </w:tc>
        <w:tc>
          <w:tcPr>
            <w:tcW w:w="467" w:type="pct"/>
            <w:tcBorders>
              <w:top w:val="single" w:sz="2" w:space="0" w:color="000001"/>
              <w:left w:val="single" w:sz="2" w:space="0" w:color="000001"/>
              <w:bottom w:val="single" w:sz="2" w:space="0" w:color="000001"/>
              <w:right w:val="single" w:sz="2" w:space="0" w:color="000001"/>
            </w:tcBorders>
          </w:tcPr>
          <w:p w14:paraId="7CC38C6D" w14:textId="77777777"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39,0</w:t>
            </w:r>
          </w:p>
        </w:tc>
      </w:tr>
      <w:tr w:rsidR="0069540C" w:rsidRPr="00BC6731" w14:paraId="3FBC0F1D" w14:textId="77777777" w:rsidTr="00CE7290">
        <w:trPr>
          <w:trHeight w:val="211"/>
        </w:trPr>
        <w:tc>
          <w:tcPr>
            <w:tcW w:w="236" w:type="pct"/>
            <w:tcBorders>
              <w:top w:val="single" w:sz="4" w:space="0" w:color="auto"/>
              <w:left w:val="single" w:sz="4" w:space="0" w:color="auto"/>
              <w:bottom w:val="single" w:sz="4" w:space="0" w:color="auto"/>
              <w:right w:val="single" w:sz="4" w:space="0" w:color="auto"/>
            </w:tcBorders>
          </w:tcPr>
          <w:p w14:paraId="15C6C920" w14:textId="77777777" w:rsidR="0069540C" w:rsidRPr="00BC6731" w:rsidRDefault="0069540C" w:rsidP="00D230A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D230A7" w:rsidRPr="00BC6731">
              <w:rPr>
                <w:rFonts w:ascii="Times New Roman" w:eastAsia="Times New Roman" w:hAnsi="Times New Roman"/>
                <w:spacing w:val="-6"/>
                <w:lang w:eastAsia="ru-RU"/>
              </w:rPr>
              <w:t>0</w:t>
            </w:r>
          </w:p>
        </w:tc>
        <w:tc>
          <w:tcPr>
            <w:tcW w:w="1437" w:type="pct"/>
            <w:tcBorders>
              <w:top w:val="single" w:sz="4" w:space="0" w:color="auto"/>
              <w:left w:val="single" w:sz="4" w:space="0" w:color="auto"/>
              <w:bottom w:val="single" w:sz="4" w:space="0" w:color="auto"/>
              <w:right w:val="single" w:sz="4" w:space="0" w:color="auto"/>
            </w:tcBorders>
          </w:tcPr>
          <w:p w14:paraId="061E811C"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Роздрібний товарооборот</w:t>
            </w:r>
          </w:p>
        </w:tc>
        <w:tc>
          <w:tcPr>
            <w:tcW w:w="470" w:type="pct"/>
            <w:tcBorders>
              <w:top w:val="single" w:sz="4" w:space="0" w:color="auto"/>
              <w:left w:val="single" w:sz="4" w:space="0" w:color="auto"/>
              <w:bottom w:val="single" w:sz="4" w:space="0" w:color="auto"/>
              <w:right w:val="single" w:sz="4" w:space="0" w:color="auto"/>
            </w:tcBorders>
          </w:tcPr>
          <w:p w14:paraId="5B4BB04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млн.грн.</w:t>
            </w:r>
          </w:p>
        </w:tc>
        <w:tc>
          <w:tcPr>
            <w:tcW w:w="480" w:type="pct"/>
            <w:tcBorders>
              <w:top w:val="single" w:sz="4" w:space="0" w:color="auto"/>
              <w:left w:val="single" w:sz="4" w:space="0" w:color="auto"/>
              <w:bottom w:val="single" w:sz="4" w:space="0" w:color="auto"/>
              <w:right w:val="single" w:sz="4" w:space="0" w:color="auto"/>
            </w:tcBorders>
          </w:tcPr>
          <w:p w14:paraId="01B6EBA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13090,0</w:t>
            </w:r>
          </w:p>
        </w:tc>
        <w:tc>
          <w:tcPr>
            <w:tcW w:w="479" w:type="pct"/>
            <w:tcBorders>
              <w:top w:val="single" w:sz="4" w:space="0" w:color="auto"/>
              <w:left w:val="single" w:sz="4" w:space="0" w:color="auto"/>
              <w:bottom w:val="single" w:sz="4" w:space="0" w:color="auto"/>
              <w:right w:val="single" w:sz="4" w:space="0" w:color="auto"/>
            </w:tcBorders>
          </w:tcPr>
          <w:p w14:paraId="617B97F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14070,0</w:t>
            </w:r>
          </w:p>
        </w:tc>
        <w:tc>
          <w:tcPr>
            <w:tcW w:w="535" w:type="pct"/>
            <w:tcBorders>
              <w:top w:val="single" w:sz="4" w:space="0" w:color="auto"/>
              <w:left w:val="single" w:sz="4" w:space="0" w:color="auto"/>
              <w:bottom w:val="single" w:sz="4" w:space="0" w:color="auto"/>
              <w:right w:val="single" w:sz="4" w:space="0" w:color="auto"/>
            </w:tcBorders>
          </w:tcPr>
          <w:p w14:paraId="5D82F72A" w14:textId="77777777" w:rsidR="0069540C" w:rsidRPr="00BC6731" w:rsidRDefault="00B03353"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15502,0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450FBD3" w14:textId="77777777"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17000,0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31D980E8" w14:textId="77777777"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18380,0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0033010D" w14:textId="77777777"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19300,0</w:t>
            </w:r>
          </w:p>
        </w:tc>
      </w:tr>
      <w:tr w:rsidR="0069540C" w:rsidRPr="00BC6731" w14:paraId="59B7EE2F"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2C9C98A4" w14:textId="77777777" w:rsidR="0069540C" w:rsidRPr="00BC6731" w:rsidRDefault="0069540C" w:rsidP="00D230A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D230A7"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14:paraId="0E9889EC"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Середньомісячний роздрібний товарооборот на 1 особу</w:t>
            </w:r>
          </w:p>
        </w:tc>
        <w:tc>
          <w:tcPr>
            <w:tcW w:w="470" w:type="pct"/>
            <w:tcBorders>
              <w:top w:val="single" w:sz="4" w:space="0" w:color="auto"/>
              <w:left w:val="single" w:sz="4" w:space="0" w:color="auto"/>
              <w:bottom w:val="single" w:sz="4" w:space="0" w:color="auto"/>
              <w:right w:val="single" w:sz="4" w:space="0" w:color="auto"/>
            </w:tcBorders>
          </w:tcPr>
          <w:p w14:paraId="0CEFDB02"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14:paraId="68B19F03"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4783,0</w:t>
            </w:r>
          </w:p>
        </w:tc>
        <w:tc>
          <w:tcPr>
            <w:tcW w:w="479" w:type="pct"/>
            <w:tcBorders>
              <w:top w:val="single" w:sz="4" w:space="0" w:color="auto"/>
              <w:left w:val="single" w:sz="4" w:space="0" w:color="auto"/>
              <w:bottom w:val="single" w:sz="4" w:space="0" w:color="auto"/>
              <w:right w:val="single" w:sz="4" w:space="0" w:color="auto"/>
            </w:tcBorders>
          </w:tcPr>
          <w:p w14:paraId="012E1447"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5140,3</w:t>
            </w:r>
          </w:p>
        </w:tc>
        <w:tc>
          <w:tcPr>
            <w:tcW w:w="535" w:type="pct"/>
            <w:tcBorders>
              <w:top w:val="single" w:sz="4" w:space="0" w:color="auto"/>
              <w:left w:val="single" w:sz="4" w:space="0" w:color="auto"/>
              <w:bottom w:val="single" w:sz="4" w:space="0" w:color="auto"/>
              <w:right w:val="single" w:sz="4" w:space="0" w:color="auto"/>
            </w:tcBorders>
          </w:tcPr>
          <w:p w14:paraId="5FCCA7A1" w14:textId="77777777" w:rsidR="0069540C" w:rsidRPr="00BC6731" w:rsidRDefault="0069540C" w:rsidP="00B0335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56</w:t>
            </w:r>
            <w:r w:rsidR="00B03353" w:rsidRPr="00BC6731">
              <w:rPr>
                <w:rFonts w:ascii="Times New Roman" w:eastAsia="Times New Roman" w:hAnsi="Times New Roman"/>
                <w:spacing w:val="-6"/>
                <w:lang w:eastAsia="ru-RU"/>
              </w:rPr>
              <w:t>61,0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947C267"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6208,0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60F9B279"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6712,0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6640A99E"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7048,0</w:t>
            </w:r>
          </w:p>
        </w:tc>
      </w:tr>
      <w:tr w:rsidR="0069540C" w:rsidRPr="00BC6731" w14:paraId="44DFF253"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00396E79"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p>
        </w:tc>
        <w:tc>
          <w:tcPr>
            <w:tcW w:w="1437" w:type="pct"/>
            <w:tcBorders>
              <w:top w:val="single" w:sz="4" w:space="0" w:color="auto"/>
              <w:left w:val="single" w:sz="4" w:space="0" w:color="auto"/>
              <w:bottom w:val="single" w:sz="4" w:space="0" w:color="auto"/>
              <w:right w:val="single" w:sz="4" w:space="0" w:color="auto"/>
            </w:tcBorders>
          </w:tcPr>
          <w:p w14:paraId="364FD2ED"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Реалізовано послуг</w:t>
            </w:r>
          </w:p>
        </w:tc>
        <w:tc>
          <w:tcPr>
            <w:tcW w:w="470" w:type="pct"/>
            <w:tcBorders>
              <w:top w:val="single" w:sz="4" w:space="0" w:color="auto"/>
              <w:left w:val="single" w:sz="4" w:space="0" w:color="auto"/>
              <w:bottom w:val="single" w:sz="4" w:space="0" w:color="auto"/>
              <w:right w:val="single" w:sz="4" w:space="0" w:color="auto"/>
            </w:tcBorders>
          </w:tcPr>
          <w:p w14:paraId="2F5BA611"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млн.грн.</w:t>
            </w:r>
          </w:p>
        </w:tc>
        <w:tc>
          <w:tcPr>
            <w:tcW w:w="480" w:type="pct"/>
            <w:tcBorders>
              <w:top w:val="single" w:sz="4" w:space="0" w:color="auto"/>
              <w:left w:val="single" w:sz="4" w:space="0" w:color="auto"/>
              <w:bottom w:val="single" w:sz="4" w:space="0" w:color="auto"/>
              <w:right w:val="single" w:sz="4" w:space="0" w:color="auto"/>
            </w:tcBorders>
          </w:tcPr>
          <w:p w14:paraId="69FEA57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11400,0</w:t>
            </w:r>
          </w:p>
        </w:tc>
        <w:tc>
          <w:tcPr>
            <w:tcW w:w="479" w:type="pct"/>
            <w:tcBorders>
              <w:top w:val="single" w:sz="4" w:space="0" w:color="auto"/>
              <w:left w:val="single" w:sz="4" w:space="0" w:color="auto"/>
              <w:bottom w:val="single" w:sz="4" w:space="0" w:color="auto"/>
              <w:right w:val="single" w:sz="4" w:space="0" w:color="auto"/>
            </w:tcBorders>
          </w:tcPr>
          <w:p w14:paraId="691F2836"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12540,0</w:t>
            </w:r>
          </w:p>
        </w:tc>
        <w:tc>
          <w:tcPr>
            <w:tcW w:w="535" w:type="pct"/>
            <w:tcBorders>
              <w:top w:val="single" w:sz="4" w:space="0" w:color="auto"/>
              <w:left w:val="single" w:sz="4" w:space="0" w:color="auto"/>
              <w:bottom w:val="single" w:sz="4" w:space="0" w:color="auto"/>
              <w:right w:val="single" w:sz="4" w:space="0" w:color="auto"/>
            </w:tcBorders>
          </w:tcPr>
          <w:p w14:paraId="6B569939" w14:textId="77777777" w:rsidR="0069540C" w:rsidRPr="00BC6731" w:rsidRDefault="00583949"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13750,0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4411857" w14:textId="77777777"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14860,0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004FAC88" w14:textId="77777777" w:rsidR="0069540C" w:rsidRPr="00BC6731" w:rsidRDefault="00583949" w:rsidP="00F345F3">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16080,0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0B9A98AE" w14:textId="77777777" w:rsidR="0069540C" w:rsidRPr="00BC6731" w:rsidRDefault="00583949"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16900,0</w:t>
            </w:r>
          </w:p>
        </w:tc>
      </w:tr>
      <w:tr w:rsidR="0069540C" w:rsidRPr="00BC6731" w14:paraId="06E67E8F" w14:textId="77777777" w:rsidTr="00CE7290">
        <w:trPr>
          <w:trHeight w:val="58"/>
        </w:trPr>
        <w:tc>
          <w:tcPr>
            <w:tcW w:w="236" w:type="pct"/>
            <w:tcBorders>
              <w:top w:val="single" w:sz="4" w:space="0" w:color="auto"/>
              <w:left w:val="single" w:sz="4" w:space="0" w:color="auto"/>
              <w:bottom w:val="single" w:sz="4" w:space="0" w:color="auto"/>
              <w:right w:val="single" w:sz="4" w:space="0" w:color="auto"/>
            </w:tcBorders>
          </w:tcPr>
          <w:p w14:paraId="5E603B53"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w:t>
            </w:r>
          </w:p>
        </w:tc>
        <w:tc>
          <w:tcPr>
            <w:tcW w:w="1437" w:type="pct"/>
            <w:tcBorders>
              <w:top w:val="single" w:sz="4" w:space="0" w:color="auto"/>
              <w:left w:val="single" w:sz="4" w:space="0" w:color="auto"/>
              <w:bottom w:val="single" w:sz="4" w:space="0" w:color="auto"/>
              <w:right w:val="single" w:sz="4" w:space="0" w:color="auto"/>
            </w:tcBorders>
          </w:tcPr>
          <w:p w14:paraId="2CD0C043"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Реалізовано послуг на 1 особу</w:t>
            </w:r>
          </w:p>
        </w:tc>
        <w:tc>
          <w:tcPr>
            <w:tcW w:w="470" w:type="pct"/>
            <w:tcBorders>
              <w:top w:val="single" w:sz="4" w:space="0" w:color="auto"/>
              <w:left w:val="single" w:sz="4" w:space="0" w:color="auto"/>
              <w:bottom w:val="single" w:sz="4" w:space="0" w:color="auto"/>
              <w:right w:val="single" w:sz="4" w:space="0" w:color="auto"/>
            </w:tcBorders>
          </w:tcPr>
          <w:p w14:paraId="5F6C8D66"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14:paraId="627971B2"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49978,0</w:t>
            </w:r>
          </w:p>
        </w:tc>
        <w:tc>
          <w:tcPr>
            <w:tcW w:w="479" w:type="pct"/>
            <w:tcBorders>
              <w:top w:val="single" w:sz="4" w:space="0" w:color="auto"/>
              <w:left w:val="single" w:sz="4" w:space="0" w:color="auto"/>
              <w:bottom w:val="single" w:sz="4" w:space="0" w:color="auto"/>
              <w:right w:val="single" w:sz="4" w:space="0" w:color="auto"/>
            </w:tcBorders>
          </w:tcPr>
          <w:p w14:paraId="680BAC3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54975,0</w:t>
            </w:r>
          </w:p>
        </w:tc>
        <w:tc>
          <w:tcPr>
            <w:tcW w:w="535" w:type="pct"/>
            <w:tcBorders>
              <w:top w:val="single" w:sz="4" w:space="0" w:color="auto"/>
              <w:left w:val="single" w:sz="4" w:space="0" w:color="auto"/>
              <w:bottom w:val="single" w:sz="4" w:space="0" w:color="auto"/>
              <w:right w:val="single" w:sz="4" w:space="0" w:color="auto"/>
            </w:tcBorders>
          </w:tcPr>
          <w:p w14:paraId="22DB22DC" w14:textId="77777777" w:rsidR="0069540C" w:rsidRPr="00BC6731" w:rsidRDefault="00BA584B" w:rsidP="00BA584B">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60254,0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BD51A14"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65118,0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49564808"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70464,5</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0E1641C9" w14:textId="77777777"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74058,0</w:t>
            </w:r>
          </w:p>
        </w:tc>
      </w:tr>
      <w:tr w:rsidR="0069540C" w:rsidRPr="00BC6731" w14:paraId="30B5753D"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5391F2D0"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14</w:t>
            </w:r>
          </w:p>
        </w:tc>
        <w:tc>
          <w:tcPr>
            <w:tcW w:w="1437" w:type="pct"/>
            <w:tcBorders>
              <w:top w:val="single" w:sz="4" w:space="0" w:color="auto"/>
              <w:left w:val="single" w:sz="4" w:space="0" w:color="auto"/>
              <w:bottom w:val="single" w:sz="4" w:space="0" w:color="auto"/>
              <w:right w:val="single" w:sz="4" w:space="0" w:color="auto"/>
            </w:tcBorders>
          </w:tcPr>
          <w:p w14:paraId="211CFE9D"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Експорт</w:t>
            </w:r>
          </w:p>
        </w:tc>
        <w:tc>
          <w:tcPr>
            <w:tcW w:w="470" w:type="pct"/>
            <w:tcBorders>
              <w:top w:val="single" w:sz="4" w:space="0" w:color="auto"/>
              <w:left w:val="single" w:sz="4" w:space="0" w:color="auto"/>
              <w:bottom w:val="single" w:sz="4" w:space="0" w:color="auto"/>
              <w:right w:val="single" w:sz="4" w:space="0" w:color="auto"/>
            </w:tcBorders>
          </w:tcPr>
          <w:p w14:paraId="706099D6" w14:textId="77777777" w:rsidR="0069540C" w:rsidRPr="00BC6731" w:rsidRDefault="0069540C" w:rsidP="00F345F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млн.долСША</w:t>
            </w:r>
          </w:p>
        </w:tc>
        <w:tc>
          <w:tcPr>
            <w:tcW w:w="480" w:type="pct"/>
            <w:tcBorders>
              <w:top w:val="single" w:sz="4" w:space="0" w:color="auto"/>
              <w:left w:val="single" w:sz="4" w:space="0" w:color="auto"/>
              <w:bottom w:val="single" w:sz="4" w:space="0" w:color="auto"/>
              <w:right w:val="single" w:sz="4" w:space="0" w:color="auto"/>
            </w:tcBorders>
          </w:tcPr>
          <w:p w14:paraId="44FA878D"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225,3</w:t>
            </w:r>
          </w:p>
        </w:tc>
        <w:tc>
          <w:tcPr>
            <w:tcW w:w="479" w:type="pct"/>
            <w:tcBorders>
              <w:top w:val="single" w:sz="4" w:space="0" w:color="auto"/>
              <w:left w:val="single" w:sz="4" w:space="0" w:color="auto"/>
              <w:bottom w:val="single" w:sz="4" w:space="0" w:color="auto"/>
              <w:right w:val="single" w:sz="4" w:space="0" w:color="auto"/>
            </w:tcBorders>
          </w:tcPr>
          <w:p w14:paraId="5A2EF9C6"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286,8</w:t>
            </w:r>
          </w:p>
        </w:tc>
        <w:tc>
          <w:tcPr>
            <w:tcW w:w="535" w:type="pct"/>
            <w:tcBorders>
              <w:top w:val="single" w:sz="4" w:space="0" w:color="auto"/>
              <w:left w:val="single" w:sz="4" w:space="0" w:color="auto"/>
              <w:bottom w:val="single" w:sz="4" w:space="0" w:color="auto"/>
              <w:right w:val="single" w:sz="4" w:space="0" w:color="auto"/>
            </w:tcBorders>
          </w:tcPr>
          <w:p w14:paraId="5730FAB1" w14:textId="77777777" w:rsidR="0069540C" w:rsidRPr="00BC6731" w:rsidRDefault="00A62B80" w:rsidP="00A62B80">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260,0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D0E495F" w14:textId="77777777" w:rsidR="0069540C" w:rsidRPr="00BC6731" w:rsidRDefault="00583949"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285,0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782178A8" w14:textId="77777777" w:rsidR="0069540C" w:rsidRPr="00BC6731" w:rsidRDefault="00583949"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371EB93F"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315,0</w:t>
            </w:r>
          </w:p>
        </w:tc>
      </w:tr>
      <w:tr w:rsidR="0069540C" w:rsidRPr="00BC6731" w14:paraId="7BB06F22" w14:textId="77777777" w:rsidTr="00CE7290">
        <w:trPr>
          <w:trHeight w:val="535"/>
        </w:trPr>
        <w:tc>
          <w:tcPr>
            <w:tcW w:w="236" w:type="pct"/>
            <w:tcBorders>
              <w:top w:val="single" w:sz="4" w:space="0" w:color="auto"/>
              <w:left w:val="single" w:sz="4" w:space="0" w:color="auto"/>
              <w:bottom w:val="single" w:sz="4" w:space="0" w:color="auto"/>
              <w:right w:val="single" w:sz="4" w:space="0" w:color="auto"/>
            </w:tcBorders>
          </w:tcPr>
          <w:p w14:paraId="3C5F6659"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15</w:t>
            </w:r>
          </w:p>
        </w:tc>
        <w:tc>
          <w:tcPr>
            <w:tcW w:w="1437" w:type="pct"/>
            <w:tcBorders>
              <w:top w:val="single" w:sz="4" w:space="0" w:color="auto"/>
              <w:left w:val="single" w:sz="4" w:space="0" w:color="auto"/>
              <w:bottom w:val="single" w:sz="4" w:space="0" w:color="auto"/>
              <w:right w:val="single" w:sz="4" w:space="0" w:color="auto"/>
            </w:tcBorders>
          </w:tcPr>
          <w:p w14:paraId="32E63F39"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Імпорт</w:t>
            </w:r>
          </w:p>
        </w:tc>
        <w:tc>
          <w:tcPr>
            <w:tcW w:w="470" w:type="pct"/>
            <w:tcBorders>
              <w:top w:val="single" w:sz="4" w:space="0" w:color="auto"/>
              <w:left w:val="single" w:sz="4" w:space="0" w:color="auto"/>
              <w:bottom w:val="single" w:sz="4" w:space="0" w:color="auto"/>
              <w:right w:val="single" w:sz="4" w:space="0" w:color="auto"/>
            </w:tcBorders>
          </w:tcPr>
          <w:p w14:paraId="46142DD8" w14:textId="77777777" w:rsidR="0069540C" w:rsidRPr="00BC6731" w:rsidRDefault="0069540C" w:rsidP="00F345F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млн.долСША</w:t>
            </w:r>
          </w:p>
        </w:tc>
        <w:tc>
          <w:tcPr>
            <w:tcW w:w="480" w:type="pct"/>
            <w:tcBorders>
              <w:top w:val="single" w:sz="4" w:space="0" w:color="auto"/>
              <w:left w:val="single" w:sz="4" w:space="0" w:color="auto"/>
              <w:bottom w:val="single" w:sz="4" w:space="0" w:color="auto"/>
              <w:right w:val="single" w:sz="4" w:space="0" w:color="auto"/>
            </w:tcBorders>
          </w:tcPr>
          <w:p w14:paraId="0F2FA3E5"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257,6</w:t>
            </w:r>
          </w:p>
        </w:tc>
        <w:tc>
          <w:tcPr>
            <w:tcW w:w="479" w:type="pct"/>
            <w:tcBorders>
              <w:top w:val="single" w:sz="4" w:space="0" w:color="auto"/>
              <w:left w:val="single" w:sz="4" w:space="0" w:color="auto"/>
              <w:bottom w:val="single" w:sz="4" w:space="0" w:color="auto"/>
              <w:right w:val="single" w:sz="4" w:space="0" w:color="auto"/>
            </w:tcBorders>
          </w:tcPr>
          <w:p w14:paraId="31AF354D"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400,0</w:t>
            </w:r>
          </w:p>
        </w:tc>
        <w:tc>
          <w:tcPr>
            <w:tcW w:w="535" w:type="pct"/>
            <w:tcBorders>
              <w:top w:val="single" w:sz="4" w:space="0" w:color="auto"/>
              <w:left w:val="single" w:sz="4" w:space="0" w:color="auto"/>
              <w:bottom w:val="single" w:sz="4" w:space="0" w:color="auto"/>
              <w:right w:val="single" w:sz="4" w:space="0" w:color="auto"/>
            </w:tcBorders>
          </w:tcPr>
          <w:p w14:paraId="299C8BCA" w14:textId="77777777" w:rsidR="0069540C" w:rsidRPr="00BC6731" w:rsidRDefault="00F3376E" w:rsidP="00583949">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r w:rsidR="00583949" w:rsidRPr="00BC6731">
              <w:rPr>
                <w:rFonts w:ascii="Times New Roman" w:eastAsia="Times New Roman" w:hAnsi="Times New Roman"/>
                <w:spacing w:val="-6"/>
                <w:lang w:eastAsia="ru-RU"/>
              </w:rPr>
              <w:t>60</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14:paraId="75AB7C6D"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352,0</w:t>
            </w:r>
          </w:p>
        </w:tc>
        <w:tc>
          <w:tcPr>
            <w:tcW w:w="454" w:type="pct"/>
            <w:tcBorders>
              <w:top w:val="single" w:sz="4" w:space="0" w:color="auto"/>
              <w:left w:val="single" w:sz="4" w:space="0" w:color="auto"/>
              <w:bottom w:val="single" w:sz="4" w:space="0" w:color="auto"/>
              <w:right w:val="single" w:sz="4" w:space="0" w:color="auto"/>
            </w:tcBorders>
          </w:tcPr>
          <w:p w14:paraId="4ED15CB4"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345,0</w:t>
            </w:r>
          </w:p>
        </w:tc>
        <w:tc>
          <w:tcPr>
            <w:tcW w:w="467" w:type="pct"/>
            <w:tcBorders>
              <w:top w:val="single" w:sz="4" w:space="0" w:color="auto"/>
              <w:left w:val="single" w:sz="4" w:space="0" w:color="auto"/>
              <w:bottom w:val="single" w:sz="4" w:space="0" w:color="auto"/>
              <w:right w:val="single" w:sz="4" w:space="0" w:color="auto"/>
            </w:tcBorders>
          </w:tcPr>
          <w:p w14:paraId="50DE5003"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340,0</w:t>
            </w:r>
          </w:p>
        </w:tc>
      </w:tr>
      <w:tr w:rsidR="0069540C" w:rsidRPr="00BC6731" w14:paraId="65FFF7A6"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3AA468B5"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16</w:t>
            </w:r>
          </w:p>
        </w:tc>
        <w:tc>
          <w:tcPr>
            <w:tcW w:w="1437" w:type="pct"/>
            <w:tcBorders>
              <w:top w:val="single" w:sz="4" w:space="0" w:color="auto"/>
              <w:left w:val="single" w:sz="4" w:space="0" w:color="auto"/>
              <w:bottom w:val="single" w:sz="4" w:space="0" w:color="auto"/>
              <w:right w:val="single" w:sz="4" w:space="0" w:color="auto"/>
            </w:tcBorders>
          </w:tcPr>
          <w:p w14:paraId="5051BD3F"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Зовнішньоторговельний оборот</w:t>
            </w:r>
          </w:p>
        </w:tc>
        <w:tc>
          <w:tcPr>
            <w:tcW w:w="470" w:type="pct"/>
            <w:tcBorders>
              <w:top w:val="single" w:sz="4" w:space="0" w:color="auto"/>
              <w:left w:val="single" w:sz="4" w:space="0" w:color="auto"/>
              <w:bottom w:val="single" w:sz="4" w:space="0" w:color="auto"/>
              <w:right w:val="single" w:sz="4" w:space="0" w:color="auto"/>
            </w:tcBorders>
          </w:tcPr>
          <w:p w14:paraId="6AD5FD64" w14:textId="77777777" w:rsidR="0069540C" w:rsidRPr="00BC6731" w:rsidRDefault="0069540C" w:rsidP="00F345F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млн.долСША</w:t>
            </w:r>
          </w:p>
        </w:tc>
        <w:tc>
          <w:tcPr>
            <w:tcW w:w="480" w:type="pct"/>
            <w:tcBorders>
              <w:top w:val="single" w:sz="4" w:space="0" w:color="auto"/>
              <w:left w:val="single" w:sz="4" w:space="0" w:color="auto"/>
              <w:bottom w:val="single" w:sz="4" w:space="0" w:color="auto"/>
              <w:right w:val="single" w:sz="4" w:space="0" w:color="auto"/>
            </w:tcBorders>
          </w:tcPr>
          <w:p w14:paraId="2E66C78F"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482,9</w:t>
            </w:r>
          </w:p>
        </w:tc>
        <w:tc>
          <w:tcPr>
            <w:tcW w:w="479" w:type="pct"/>
            <w:tcBorders>
              <w:top w:val="single" w:sz="4" w:space="0" w:color="auto"/>
              <w:left w:val="single" w:sz="4" w:space="0" w:color="auto"/>
              <w:bottom w:val="single" w:sz="4" w:space="0" w:color="auto"/>
              <w:right w:val="single" w:sz="4" w:space="0" w:color="auto"/>
            </w:tcBorders>
          </w:tcPr>
          <w:p w14:paraId="380297E2" w14:textId="77777777"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686,8</w:t>
            </w:r>
          </w:p>
        </w:tc>
        <w:tc>
          <w:tcPr>
            <w:tcW w:w="535" w:type="pct"/>
            <w:tcBorders>
              <w:top w:val="single" w:sz="4" w:space="0" w:color="auto"/>
              <w:left w:val="single" w:sz="4" w:space="0" w:color="auto"/>
              <w:bottom w:val="single" w:sz="4" w:space="0" w:color="auto"/>
              <w:right w:val="single" w:sz="4" w:space="0" w:color="auto"/>
            </w:tcBorders>
          </w:tcPr>
          <w:p w14:paraId="56899842" w14:textId="77777777" w:rsidR="0069540C" w:rsidRPr="00BC6731" w:rsidRDefault="00B03353" w:rsidP="00583949">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r w:rsidR="00583949" w:rsidRPr="00BC6731">
              <w:rPr>
                <w:rFonts w:ascii="Times New Roman" w:eastAsia="Times New Roman" w:hAnsi="Times New Roman"/>
                <w:spacing w:val="-6"/>
                <w:lang w:eastAsia="ru-RU"/>
              </w:rPr>
              <w:t>2</w:t>
            </w:r>
            <w:r w:rsidR="00292616" w:rsidRPr="00BC6731">
              <w:rPr>
                <w:rFonts w:ascii="Times New Roman" w:eastAsia="Times New Roman" w:hAnsi="Times New Roman"/>
                <w:spacing w:val="-6"/>
                <w:lang w:eastAsia="ru-RU"/>
              </w:rPr>
              <w:t>0</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14:paraId="77A3100A"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637,0</w:t>
            </w:r>
          </w:p>
        </w:tc>
        <w:tc>
          <w:tcPr>
            <w:tcW w:w="454" w:type="pct"/>
            <w:tcBorders>
              <w:top w:val="single" w:sz="4" w:space="0" w:color="auto"/>
              <w:left w:val="single" w:sz="4" w:space="0" w:color="auto"/>
              <w:bottom w:val="single" w:sz="4" w:space="0" w:color="auto"/>
              <w:right w:val="single" w:sz="4" w:space="0" w:color="auto"/>
            </w:tcBorders>
          </w:tcPr>
          <w:p w14:paraId="45AB3755"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645,0</w:t>
            </w:r>
          </w:p>
        </w:tc>
        <w:tc>
          <w:tcPr>
            <w:tcW w:w="467" w:type="pct"/>
            <w:tcBorders>
              <w:top w:val="single" w:sz="4" w:space="0" w:color="auto"/>
              <w:left w:val="single" w:sz="4" w:space="0" w:color="auto"/>
              <w:bottom w:val="single" w:sz="4" w:space="0" w:color="auto"/>
              <w:right w:val="single" w:sz="4" w:space="0" w:color="auto"/>
            </w:tcBorders>
          </w:tcPr>
          <w:p w14:paraId="5476A0B4" w14:textId="77777777"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655,0</w:t>
            </w:r>
          </w:p>
        </w:tc>
      </w:tr>
      <w:tr w:rsidR="0069540C" w:rsidRPr="00BC6731" w14:paraId="4FB3014A" w14:textId="77777777" w:rsidTr="00CE7290">
        <w:trPr>
          <w:trHeight w:val="115"/>
        </w:trPr>
        <w:tc>
          <w:tcPr>
            <w:tcW w:w="236" w:type="pct"/>
            <w:tcBorders>
              <w:top w:val="single" w:sz="4" w:space="0" w:color="auto"/>
              <w:left w:val="single" w:sz="4" w:space="0" w:color="auto"/>
              <w:bottom w:val="single" w:sz="4" w:space="0" w:color="auto"/>
              <w:right w:val="single" w:sz="4" w:space="0" w:color="auto"/>
            </w:tcBorders>
          </w:tcPr>
          <w:p w14:paraId="27CC887A"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17</w:t>
            </w:r>
          </w:p>
        </w:tc>
        <w:tc>
          <w:tcPr>
            <w:tcW w:w="1437" w:type="pct"/>
            <w:tcBorders>
              <w:top w:val="single" w:sz="4" w:space="0" w:color="auto"/>
              <w:left w:val="single" w:sz="4" w:space="0" w:color="auto"/>
              <w:bottom w:val="single" w:sz="4" w:space="0" w:color="auto"/>
              <w:right w:val="single" w:sz="4" w:space="0" w:color="auto"/>
            </w:tcBorders>
          </w:tcPr>
          <w:p w14:paraId="6C9C7CBF"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Кількість суб’єктів підприємництва</w:t>
            </w:r>
          </w:p>
        </w:tc>
        <w:tc>
          <w:tcPr>
            <w:tcW w:w="470" w:type="pct"/>
            <w:tcBorders>
              <w:top w:val="single" w:sz="4" w:space="0" w:color="auto"/>
              <w:left w:val="single" w:sz="4" w:space="0" w:color="auto"/>
              <w:bottom w:val="single" w:sz="4" w:space="0" w:color="auto"/>
              <w:right w:val="single" w:sz="4" w:space="0" w:color="auto"/>
            </w:tcBorders>
          </w:tcPr>
          <w:p w14:paraId="4A6A8FB7"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один.</w:t>
            </w:r>
          </w:p>
        </w:tc>
        <w:tc>
          <w:tcPr>
            <w:tcW w:w="480" w:type="pct"/>
            <w:tcBorders>
              <w:top w:val="single" w:sz="4" w:space="0" w:color="auto"/>
              <w:left w:val="single" w:sz="4" w:space="0" w:color="auto"/>
              <w:bottom w:val="single" w:sz="4" w:space="0" w:color="auto"/>
              <w:right w:val="single" w:sz="4" w:space="0" w:color="auto"/>
            </w:tcBorders>
          </w:tcPr>
          <w:p w14:paraId="751841B5"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25,6</w:t>
            </w:r>
          </w:p>
        </w:tc>
        <w:tc>
          <w:tcPr>
            <w:tcW w:w="479" w:type="pct"/>
            <w:tcBorders>
              <w:top w:val="single" w:sz="4" w:space="0" w:color="auto"/>
              <w:left w:val="single" w:sz="4" w:space="0" w:color="auto"/>
              <w:bottom w:val="single" w:sz="4" w:space="0" w:color="auto"/>
              <w:right w:val="single" w:sz="4" w:space="0" w:color="auto"/>
            </w:tcBorders>
          </w:tcPr>
          <w:p w14:paraId="3E9DC1FA"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26,9</w:t>
            </w:r>
          </w:p>
        </w:tc>
        <w:tc>
          <w:tcPr>
            <w:tcW w:w="535" w:type="pct"/>
            <w:tcBorders>
              <w:top w:val="single" w:sz="4" w:space="0" w:color="auto"/>
              <w:left w:val="single" w:sz="4" w:space="0" w:color="auto"/>
              <w:bottom w:val="single" w:sz="4" w:space="0" w:color="auto"/>
              <w:right w:val="single" w:sz="4" w:space="0" w:color="auto"/>
            </w:tcBorders>
          </w:tcPr>
          <w:p w14:paraId="45276C29" w14:textId="77777777" w:rsidR="0069540C" w:rsidRPr="00BC6731" w:rsidRDefault="001C3F19"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27,9</w:t>
            </w:r>
          </w:p>
        </w:tc>
        <w:tc>
          <w:tcPr>
            <w:tcW w:w="442" w:type="pct"/>
            <w:tcBorders>
              <w:top w:val="single" w:sz="4" w:space="0" w:color="auto"/>
              <w:left w:val="single" w:sz="4" w:space="0" w:color="auto"/>
              <w:bottom w:val="single" w:sz="4" w:space="0" w:color="auto"/>
              <w:right w:val="single" w:sz="4" w:space="0" w:color="auto"/>
            </w:tcBorders>
          </w:tcPr>
          <w:p w14:paraId="146D40A8" w14:textId="77777777"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28,</w:t>
            </w:r>
            <w:r w:rsidR="001C3F19" w:rsidRPr="00BC6731">
              <w:rPr>
                <w:rFonts w:ascii="Times New Roman" w:eastAsia="Times New Roman" w:hAnsi="Times New Roman"/>
                <w:color w:val="000000"/>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14:paraId="3E5625C1" w14:textId="77777777"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w:t>
            </w:r>
            <w:r w:rsidR="001C3F19" w:rsidRPr="00BC6731">
              <w:rPr>
                <w:rFonts w:ascii="Times New Roman" w:eastAsia="Times New Roman" w:hAnsi="Times New Roman"/>
                <w:color w:val="000000"/>
                <w:spacing w:val="-6"/>
                <w:lang w:eastAsia="ru-RU"/>
              </w:rPr>
              <w:t>9</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6</w:t>
            </w:r>
          </w:p>
        </w:tc>
        <w:tc>
          <w:tcPr>
            <w:tcW w:w="467" w:type="pct"/>
            <w:tcBorders>
              <w:top w:val="single" w:sz="4" w:space="0" w:color="auto"/>
              <w:left w:val="single" w:sz="4" w:space="0" w:color="auto"/>
              <w:bottom w:val="single" w:sz="4" w:space="0" w:color="auto"/>
              <w:right w:val="single" w:sz="4" w:space="0" w:color="auto"/>
            </w:tcBorders>
          </w:tcPr>
          <w:p w14:paraId="09F323D9" w14:textId="77777777" w:rsidR="0069540C" w:rsidRPr="00BC6731" w:rsidRDefault="001C3F19"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30</w:t>
            </w:r>
            <w:r w:rsidR="00B03353" w:rsidRPr="00BC6731">
              <w:rPr>
                <w:rFonts w:ascii="Times New Roman" w:eastAsia="Times New Roman" w:hAnsi="Times New Roman"/>
                <w:color w:val="000000"/>
                <w:spacing w:val="-6"/>
                <w:lang w:eastAsia="ru-RU"/>
              </w:rPr>
              <w:t>,5</w:t>
            </w:r>
          </w:p>
        </w:tc>
      </w:tr>
      <w:tr w:rsidR="0069540C" w:rsidRPr="00BC6731" w14:paraId="39AD5903"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21455C56"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18</w:t>
            </w:r>
          </w:p>
        </w:tc>
        <w:tc>
          <w:tcPr>
            <w:tcW w:w="1437" w:type="pct"/>
            <w:tcBorders>
              <w:top w:val="single" w:sz="4" w:space="0" w:color="auto"/>
              <w:left w:val="single" w:sz="4" w:space="0" w:color="auto"/>
              <w:bottom w:val="single" w:sz="4" w:space="0" w:color="auto"/>
              <w:right w:val="single" w:sz="4" w:space="0" w:color="auto"/>
            </w:tcBorders>
          </w:tcPr>
          <w:p w14:paraId="7CF40AA8" w14:textId="77777777" w:rsidR="0069540C" w:rsidRPr="00BC6731" w:rsidRDefault="0069540C" w:rsidP="00173481">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Чисельність працюючих у сфері підприємництва</w:t>
            </w:r>
          </w:p>
        </w:tc>
        <w:tc>
          <w:tcPr>
            <w:tcW w:w="470" w:type="pct"/>
            <w:tcBorders>
              <w:top w:val="single" w:sz="4" w:space="0" w:color="auto"/>
              <w:left w:val="single" w:sz="4" w:space="0" w:color="auto"/>
              <w:bottom w:val="single" w:sz="4" w:space="0" w:color="auto"/>
              <w:right w:val="single" w:sz="4" w:space="0" w:color="auto"/>
            </w:tcBorders>
          </w:tcPr>
          <w:p w14:paraId="3949D0C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осіб</w:t>
            </w:r>
          </w:p>
        </w:tc>
        <w:tc>
          <w:tcPr>
            <w:tcW w:w="480" w:type="pct"/>
            <w:tcBorders>
              <w:top w:val="single" w:sz="4" w:space="0" w:color="auto"/>
              <w:left w:val="single" w:sz="4" w:space="0" w:color="auto"/>
              <w:bottom w:val="single" w:sz="4" w:space="0" w:color="auto"/>
              <w:right w:val="single" w:sz="4" w:space="0" w:color="auto"/>
            </w:tcBorders>
          </w:tcPr>
          <w:p w14:paraId="5FDC5FC0"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46,9</w:t>
            </w:r>
          </w:p>
        </w:tc>
        <w:tc>
          <w:tcPr>
            <w:tcW w:w="479" w:type="pct"/>
            <w:tcBorders>
              <w:top w:val="single" w:sz="4" w:space="0" w:color="auto"/>
              <w:left w:val="single" w:sz="4" w:space="0" w:color="auto"/>
              <w:bottom w:val="single" w:sz="4" w:space="0" w:color="auto"/>
              <w:right w:val="single" w:sz="4" w:space="0" w:color="auto"/>
            </w:tcBorders>
          </w:tcPr>
          <w:p w14:paraId="24523EB0"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49,1</w:t>
            </w:r>
          </w:p>
        </w:tc>
        <w:tc>
          <w:tcPr>
            <w:tcW w:w="535" w:type="pct"/>
            <w:tcBorders>
              <w:top w:val="single" w:sz="4" w:space="0" w:color="auto"/>
              <w:left w:val="single" w:sz="4" w:space="0" w:color="auto"/>
              <w:bottom w:val="single" w:sz="4" w:space="0" w:color="auto"/>
              <w:right w:val="single" w:sz="4" w:space="0" w:color="auto"/>
            </w:tcBorders>
          </w:tcPr>
          <w:p w14:paraId="023BBC09" w14:textId="77777777" w:rsidR="0069540C" w:rsidRPr="00BC6731" w:rsidRDefault="001C3F19"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50,9</w:t>
            </w:r>
          </w:p>
        </w:tc>
        <w:tc>
          <w:tcPr>
            <w:tcW w:w="442" w:type="pct"/>
            <w:tcBorders>
              <w:top w:val="single" w:sz="4" w:space="0" w:color="auto"/>
              <w:left w:val="single" w:sz="4" w:space="0" w:color="auto"/>
              <w:bottom w:val="single" w:sz="4" w:space="0" w:color="auto"/>
              <w:right w:val="single" w:sz="4" w:space="0" w:color="auto"/>
            </w:tcBorders>
          </w:tcPr>
          <w:p w14:paraId="48A94D6E" w14:textId="77777777"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2</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14:paraId="220C5C97" w14:textId="77777777"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4</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6</w:t>
            </w:r>
          </w:p>
        </w:tc>
        <w:tc>
          <w:tcPr>
            <w:tcW w:w="467" w:type="pct"/>
            <w:tcBorders>
              <w:top w:val="single" w:sz="4" w:space="0" w:color="auto"/>
              <w:left w:val="single" w:sz="4" w:space="0" w:color="auto"/>
              <w:bottom w:val="single" w:sz="4" w:space="0" w:color="auto"/>
              <w:right w:val="single" w:sz="4" w:space="0" w:color="auto"/>
            </w:tcBorders>
          </w:tcPr>
          <w:p w14:paraId="4F48DF5A" w14:textId="77777777"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6</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5</w:t>
            </w:r>
          </w:p>
        </w:tc>
      </w:tr>
      <w:tr w:rsidR="0069540C" w:rsidRPr="00BC6731" w14:paraId="04F109E1" w14:textId="77777777" w:rsidTr="00CE7290">
        <w:trPr>
          <w:trHeight w:val="213"/>
        </w:trPr>
        <w:tc>
          <w:tcPr>
            <w:tcW w:w="236" w:type="pct"/>
            <w:tcBorders>
              <w:top w:val="single" w:sz="4" w:space="0" w:color="auto"/>
              <w:left w:val="single" w:sz="4" w:space="0" w:color="auto"/>
              <w:bottom w:val="single" w:sz="4" w:space="0" w:color="auto"/>
              <w:right w:val="single" w:sz="4" w:space="0" w:color="auto"/>
            </w:tcBorders>
          </w:tcPr>
          <w:p w14:paraId="4A3C8F59"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19</w:t>
            </w:r>
          </w:p>
        </w:tc>
        <w:tc>
          <w:tcPr>
            <w:tcW w:w="1437" w:type="pct"/>
            <w:tcBorders>
              <w:top w:val="single" w:sz="4" w:space="0" w:color="auto"/>
              <w:left w:val="single" w:sz="4" w:space="0" w:color="auto"/>
              <w:bottom w:val="single" w:sz="4" w:space="0" w:color="auto"/>
              <w:right w:val="single" w:sz="4" w:space="0" w:color="auto"/>
            </w:tcBorders>
          </w:tcPr>
          <w:p w14:paraId="10541935"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Надходження до бюджету громади</w:t>
            </w:r>
          </w:p>
        </w:tc>
        <w:tc>
          <w:tcPr>
            <w:tcW w:w="470" w:type="pct"/>
            <w:tcBorders>
              <w:top w:val="single" w:sz="4" w:space="0" w:color="auto"/>
              <w:left w:val="single" w:sz="4" w:space="0" w:color="auto"/>
              <w:bottom w:val="single" w:sz="4" w:space="0" w:color="auto"/>
              <w:right w:val="single" w:sz="4" w:space="0" w:color="auto"/>
            </w:tcBorders>
          </w:tcPr>
          <w:p w14:paraId="0557D1DC"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грн.</w:t>
            </w:r>
          </w:p>
        </w:tc>
        <w:tc>
          <w:tcPr>
            <w:tcW w:w="480" w:type="pct"/>
            <w:tcBorders>
              <w:top w:val="single" w:sz="4" w:space="0" w:color="auto"/>
              <w:left w:val="single" w:sz="4" w:space="0" w:color="auto"/>
              <w:bottom w:val="single" w:sz="4" w:space="0" w:color="auto"/>
              <w:right w:val="single" w:sz="4" w:space="0" w:color="auto"/>
            </w:tcBorders>
          </w:tcPr>
          <w:p w14:paraId="151AA2F7"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957,8</w:t>
            </w:r>
          </w:p>
        </w:tc>
        <w:tc>
          <w:tcPr>
            <w:tcW w:w="479" w:type="pct"/>
            <w:tcBorders>
              <w:top w:val="single" w:sz="4" w:space="0" w:color="auto"/>
              <w:left w:val="single" w:sz="4" w:space="0" w:color="auto"/>
              <w:bottom w:val="single" w:sz="4" w:space="0" w:color="auto"/>
              <w:right w:val="single" w:sz="4" w:space="0" w:color="auto"/>
            </w:tcBorders>
          </w:tcPr>
          <w:p w14:paraId="39EAA07E"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1085,8</w:t>
            </w:r>
          </w:p>
        </w:tc>
        <w:tc>
          <w:tcPr>
            <w:tcW w:w="535" w:type="pct"/>
            <w:tcBorders>
              <w:top w:val="single" w:sz="4" w:space="0" w:color="auto"/>
              <w:left w:val="single" w:sz="4" w:space="0" w:color="auto"/>
              <w:bottom w:val="single" w:sz="4" w:space="0" w:color="auto"/>
              <w:right w:val="single" w:sz="4" w:space="0" w:color="auto"/>
            </w:tcBorders>
          </w:tcPr>
          <w:p w14:paraId="791BD58A" w14:textId="77777777" w:rsidR="0069540C" w:rsidRPr="00BC6731" w:rsidRDefault="00B03353"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r w:rsidR="005A2F88" w:rsidRPr="00BC6731">
              <w:rPr>
                <w:rFonts w:ascii="Times New Roman" w:eastAsia="Times New Roman" w:hAnsi="Times New Roman"/>
                <w:spacing w:val="-6"/>
                <w:lang w:eastAsia="ru-RU"/>
              </w:rPr>
              <w:t>85</w:t>
            </w:r>
            <w:r w:rsidRPr="00BC6731">
              <w:rPr>
                <w:rFonts w:ascii="Times New Roman" w:eastAsia="Times New Roman" w:hAnsi="Times New Roman"/>
                <w:spacing w:val="-6"/>
                <w:lang w:eastAsia="ru-RU"/>
              </w:rPr>
              <w:t>,</w:t>
            </w:r>
            <w:r w:rsidR="005A2F88" w:rsidRPr="00BC6731">
              <w:rPr>
                <w:rFonts w:ascii="Times New Roman" w:eastAsia="Times New Roman" w:hAnsi="Times New Roman"/>
                <w:spacing w:val="-6"/>
                <w:lang w:eastAsia="ru-RU"/>
              </w:rPr>
              <w:t>2</w:t>
            </w:r>
          </w:p>
        </w:tc>
        <w:tc>
          <w:tcPr>
            <w:tcW w:w="442" w:type="pct"/>
            <w:tcBorders>
              <w:top w:val="single" w:sz="4" w:space="0" w:color="auto"/>
              <w:left w:val="single" w:sz="4" w:space="0" w:color="auto"/>
              <w:bottom w:val="single" w:sz="4" w:space="0" w:color="auto"/>
              <w:right w:val="single" w:sz="4" w:space="0" w:color="auto"/>
            </w:tcBorders>
          </w:tcPr>
          <w:p w14:paraId="3BDC122F" w14:textId="77777777" w:rsidR="0069540C" w:rsidRPr="00BC6731" w:rsidRDefault="00D230A7" w:rsidP="00D230A7">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1440,0</w:t>
            </w:r>
          </w:p>
        </w:tc>
        <w:tc>
          <w:tcPr>
            <w:tcW w:w="454" w:type="pct"/>
            <w:tcBorders>
              <w:top w:val="single" w:sz="4" w:space="0" w:color="auto"/>
              <w:left w:val="single" w:sz="4" w:space="0" w:color="auto"/>
              <w:bottom w:val="single" w:sz="4" w:space="0" w:color="auto"/>
              <w:right w:val="single" w:sz="4" w:space="0" w:color="auto"/>
            </w:tcBorders>
          </w:tcPr>
          <w:p w14:paraId="04B26314" w14:textId="77777777" w:rsidR="0069540C" w:rsidRPr="00BC6731" w:rsidRDefault="00D230A7" w:rsidP="00D230A7">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1656,0</w:t>
            </w:r>
          </w:p>
        </w:tc>
        <w:tc>
          <w:tcPr>
            <w:tcW w:w="467" w:type="pct"/>
            <w:tcBorders>
              <w:top w:val="single" w:sz="4" w:space="0" w:color="auto"/>
              <w:left w:val="single" w:sz="4" w:space="0" w:color="auto"/>
              <w:bottom w:val="single" w:sz="4" w:space="0" w:color="auto"/>
              <w:right w:val="single" w:sz="4" w:space="0" w:color="auto"/>
            </w:tcBorders>
          </w:tcPr>
          <w:p w14:paraId="4A8FAD1D" w14:textId="77777777" w:rsidR="0069540C" w:rsidRPr="00BC6731" w:rsidRDefault="00D230A7"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1820,0</w:t>
            </w:r>
          </w:p>
        </w:tc>
      </w:tr>
      <w:tr w:rsidR="0069540C" w:rsidRPr="00BC6731" w14:paraId="024A2118" w14:textId="77777777" w:rsidTr="00CE7290">
        <w:trPr>
          <w:trHeight w:val="175"/>
        </w:trPr>
        <w:tc>
          <w:tcPr>
            <w:tcW w:w="236" w:type="pct"/>
            <w:tcBorders>
              <w:top w:val="single" w:sz="4" w:space="0" w:color="auto"/>
              <w:left w:val="single" w:sz="4" w:space="0" w:color="auto"/>
              <w:bottom w:val="single" w:sz="4" w:space="0" w:color="auto"/>
              <w:right w:val="single" w:sz="4" w:space="0" w:color="auto"/>
            </w:tcBorders>
          </w:tcPr>
          <w:p w14:paraId="2E14B623"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w:t>
            </w:r>
          </w:p>
        </w:tc>
        <w:tc>
          <w:tcPr>
            <w:tcW w:w="1437" w:type="pct"/>
            <w:tcBorders>
              <w:top w:val="single" w:sz="4" w:space="0" w:color="auto"/>
              <w:left w:val="single" w:sz="4" w:space="0" w:color="auto"/>
              <w:bottom w:val="single" w:sz="4" w:space="0" w:color="auto"/>
              <w:right w:val="single" w:sz="4" w:space="0" w:color="auto"/>
            </w:tcBorders>
          </w:tcPr>
          <w:p w14:paraId="6B9C156F"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Середньооблікова кількість штатних працівників</w:t>
            </w:r>
          </w:p>
        </w:tc>
        <w:tc>
          <w:tcPr>
            <w:tcW w:w="470" w:type="pct"/>
            <w:tcBorders>
              <w:top w:val="single" w:sz="4" w:space="0" w:color="auto"/>
              <w:left w:val="single" w:sz="4" w:space="0" w:color="auto"/>
              <w:bottom w:val="single" w:sz="4" w:space="0" w:color="auto"/>
              <w:right w:val="single" w:sz="4" w:space="0" w:color="auto"/>
            </w:tcBorders>
          </w:tcPr>
          <w:p w14:paraId="5DEF306B"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осіб</w:t>
            </w:r>
          </w:p>
        </w:tc>
        <w:tc>
          <w:tcPr>
            <w:tcW w:w="480" w:type="pct"/>
            <w:tcBorders>
              <w:top w:val="single" w:sz="4" w:space="0" w:color="auto"/>
              <w:left w:val="single" w:sz="4" w:space="0" w:color="auto"/>
              <w:bottom w:val="single" w:sz="4" w:space="0" w:color="auto"/>
              <w:right w:val="single" w:sz="4" w:space="0" w:color="auto"/>
            </w:tcBorders>
          </w:tcPr>
          <w:p w14:paraId="3C2164B2" w14:textId="77777777"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71000</w:t>
            </w:r>
          </w:p>
        </w:tc>
        <w:tc>
          <w:tcPr>
            <w:tcW w:w="479" w:type="pct"/>
            <w:tcBorders>
              <w:top w:val="single" w:sz="4" w:space="0" w:color="auto"/>
              <w:left w:val="single" w:sz="4" w:space="0" w:color="auto"/>
              <w:bottom w:val="single" w:sz="4" w:space="0" w:color="auto"/>
              <w:right w:val="single" w:sz="4" w:space="0" w:color="auto"/>
            </w:tcBorders>
          </w:tcPr>
          <w:p w14:paraId="6820C2C0" w14:textId="77777777"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55156</w:t>
            </w:r>
          </w:p>
        </w:tc>
        <w:tc>
          <w:tcPr>
            <w:tcW w:w="535" w:type="pct"/>
            <w:tcBorders>
              <w:top w:val="single" w:sz="4" w:space="0" w:color="auto"/>
              <w:left w:val="single" w:sz="4" w:space="0" w:color="auto"/>
              <w:bottom w:val="single" w:sz="4" w:space="0" w:color="auto"/>
              <w:right w:val="single" w:sz="4" w:space="0" w:color="auto"/>
            </w:tcBorders>
          </w:tcPr>
          <w:p w14:paraId="4BDC2188"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65708</w:t>
            </w:r>
          </w:p>
        </w:tc>
        <w:tc>
          <w:tcPr>
            <w:tcW w:w="442" w:type="pct"/>
            <w:tcBorders>
              <w:top w:val="single" w:sz="4" w:space="0" w:color="auto"/>
              <w:left w:val="single" w:sz="4" w:space="0" w:color="auto"/>
              <w:bottom w:val="single" w:sz="4" w:space="0" w:color="auto"/>
              <w:right w:val="single" w:sz="4" w:space="0" w:color="auto"/>
            </w:tcBorders>
          </w:tcPr>
          <w:p w14:paraId="56FF39D1"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c>
          <w:tcPr>
            <w:tcW w:w="454" w:type="pct"/>
            <w:tcBorders>
              <w:top w:val="single" w:sz="4" w:space="0" w:color="auto"/>
              <w:left w:val="single" w:sz="4" w:space="0" w:color="auto"/>
              <w:bottom w:val="single" w:sz="4" w:space="0" w:color="auto"/>
              <w:right w:val="single" w:sz="4" w:space="0" w:color="auto"/>
            </w:tcBorders>
          </w:tcPr>
          <w:p w14:paraId="1859F7D8"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c>
          <w:tcPr>
            <w:tcW w:w="467" w:type="pct"/>
            <w:tcBorders>
              <w:top w:val="single" w:sz="4" w:space="0" w:color="auto"/>
              <w:left w:val="single" w:sz="4" w:space="0" w:color="auto"/>
              <w:bottom w:val="single" w:sz="4" w:space="0" w:color="auto"/>
              <w:right w:val="single" w:sz="4" w:space="0" w:color="auto"/>
            </w:tcBorders>
          </w:tcPr>
          <w:p w14:paraId="4E85E90B"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r>
      <w:tr w:rsidR="0069540C" w:rsidRPr="00BC6731" w14:paraId="5DED45D9"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70E43DE1" w14:textId="77777777"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w:t>
            </w:r>
          </w:p>
        </w:tc>
        <w:tc>
          <w:tcPr>
            <w:tcW w:w="1437" w:type="pct"/>
            <w:tcBorders>
              <w:top w:val="single" w:sz="4" w:space="0" w:color="auto"/>
              <w:left w:val="single" w:sz="4" w:space="0" w:color="auto"/>
              <w:bottom w:val="single" w:sz="4" w:space="0" w:color="auto"/>
              <w:right w:val="single" w:sz="4" w:space="0" w:color="auto"/>
            </w:tcBorders>
          </w:tcPr>
          <w:p w14:paraId="7F26C85D"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Кількість зареєстрованих безробітних</w:t>
            </w:r>
          </w:p>
        </w:tc>
        <w:tc>
          <w:tcPr>
            <w:tcW w:w="470" w:type="pct"/>
            <w:tcBorders>
              <w:top w:val="single" w:sz="4" w:space="0" w:color="auto"/>
              <w:left w:val="single" w:sz="4" w:space="0" w:color="auto"/>
              <w:bottom w:val="single" w:sz="4" w:space="0" w:color="auto"/>
              <w:right w:val="single" w:sz="4" w:space="0" w:color="auto"/>
            </w:tcBorders>
          </w:tcPr>
          <w:p w14:paraId="0DE190A6"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осіб</w:t>
            </w:r>
          </w:p>
        </w:tc>
        <w:tc>
          <w:tcPr>
            <w:tcW w:w="480" w:type="pct"/>
            <w:tcBorders>
              <w:top w:val="single" w:sz="4" w:space="0" w:color="auto"/>
              <w:left w:val="single" w:sz="4" w:space="0" w:color="auto"/>
              <w:bottom w:val="single" w:sz="4" w:space="0" w:color="auto"/>
              <w:right w:val="single" w:sz="4" w:space="0" w:color="auto"/>
            </w:tcBorders>
          </w:tcPr>
          <w:p w14:paraId="2176E355"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577</w:t>
            </w:r>
          </w:p>
        </w:tc>
        <w:tc>
          <w:tcPr>
            <w:tcW w:w="479" w:type="pct"/>
            <w:tcBorders>
              <w:top w:val="single" w:sz="4" w:space="0" w:color="auto"/>
              <w:left w:val="single" w:sz="4" w:space="0" w:color="auto"/>
              <w:bottom w:val="single" w:sz="4" w:space="0" w:color="auto"/>
              <w:right w:val="single" w:sz="4" w:space="0" w:color="auto"/>
            </w:tcBorders>
          </w:tcPr>
          <w:p w14:paraId="68FC021A" w14:textId="77777777"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312</w:t>
            </w:r>
          </w:p>
        </w:tc>
        <w:tc>
          <w:tcPr>
            <w:tcW w:w="535" w:type="pct"/>
            <w:tcBorders>
              <w:top w:val="single" w:sz="4" w:space="0" w:color="auto"/>
              <w:left w:val="single" w:sz="4" w:space="0" w:color="auto"/>
              <w:bottom w:val="single" w:sz="4" w:space="0" w:color="auto"/>
              <w:right w:val="single" w:sz="4" w:space="0" w:color="auto"/>
            </w:tcBorders>
          </w:tcPr>
          <w:p w14:paraId="26E99190" w14:textId="77777777" w:rsidR="0069540C" w:rsidRPr="00BC6731" w:rsidRDefault="00A033AE"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550</w:t>
            </w:r>
          </w:p>
        </w:tc>
        <w:tc>
          <w:tcPr>
            <w:tcW w:w="442" w:type="pct"/>
            <w:tcBorders>
              <w:top w:val="single" w:sz="4" w:space="0" w:color="auto"/>
              <w:left w:val="single" w:sz="4" w:space="0" w:color="auto"/>
              <w:bottom w:val="single" w:sz="4" w:space="0" w:color="auto"/>
              <w:right w:val="single" w:sz="4" w:space="0" w:color="auto"/>
            </w:tcBorders>
          </w:tcPr>
          <w:p w14:paraId="69820D4A"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560</w:t>
            </w:r>
          </w:p>
        </w:tc>
        <w:tc>
          <w:tcPr>
            <w:tcW w:w="454" w:type="pct"/>
            <w:tcBorders>
              <w:top w:val="single" w:sz="4" w:space="0" w:color="auto"/>
              <w:left w:val="single" w:sz="4" w:space="0" w:color="auto"/>
              <w:bottom w:val="single" w:sz="4" w:space="0" w:color="auto"/>
              <w:right w:val="single" w:sz="4" w:space="0" w:color="auto"/>
            </w:tcBorders>
          </w:tcPr>
          <w:p w14:paraId="3D44B0C4"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570</w:t>
            </w:r>
          </w:p>
        </w:tc>
        <w:tc>
          <w:tcPr>
            <w:tcW w:w="467" w:type="pct"/>
            <w:tcBorders>
              <w:top w:val="single" w:sz="4" w:space="0" w:color="auto"/>
              <w:left w:val="single" w:sz="4" w:space="0" w:color="auto"/>
              <w:bottom w:val="single" w:sz="4" w:space="0" w:color="auto"/>
              <w:right w:val="single" w:sz="4" w:space="0" w:color="auto"/>
            </w:tcBorders>
          </w:tcPr>
          <w:p w14:paraId="0F3E23BA" w14:textId="77777777"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580</w:t>
            </w:r>
          </w:p>
        </w:tc>
      </w:tr>
      <w:tr w:rsidR="0069540C" w:rsidRPr="00BC6731" w14:paraId="63344256" w14:textId="77777777" w:rsidTr="00CE7290">
        <w:trPr>
          <w:trHeight w:val="286"/>
        </w:trPr>
        <w:tc>
          <w:tcPr>
            <w:tcW w:w="236" w:type="pct"/>
            <w:tcBorders>
              <w:top w:val="single" w:sz="4" w:space="0" w:color="auto"/>
              <w:left w:val="single" w:sz="4" w:space="0" w:color="auto"/>
              <w:bottom w:val="single" w:sz="4" w:space="0" w:color="auto"/>
              <w:right w:val="single" w:sz="4" w:space="0" w:color="auto"/>
            </w:tcBorders>
          </w:tcPr>
          <w:p w14:paraId="729D8745" w14:textId="77777777" w:rsidR="0069540C" w:rsidRPr="00BC6731" w:rsidRDefault="0069540C" w:rsidP="004D045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D230A7" w:rsidRPr="00BC6731">
              <w:rPr>
                <w:rFonts w:ascii="Times New Roman" w:eastAsia="Times New Roman" w:hAnsi="Times New Roman"/>
                <w:spacing w:val="-6"/>
                <w:lang w:eastAsia="ru-RU"/>
              </w:rPr>
              <w:t>2</w:t>
            </w:r>
          </w:p>
        </w:tc>
        <w:tc>
          <w:tcPr>
            <w:tcW w:w="1437" w:type="pct"/>
            <w:tcBorders>
              <w:top w:val="single" w:sz="4" w:space="0" w:color="auto"/>
              <w:left w:val="single" w:sz="4" w:space="0" w:color="auto"/>
              <w:bottom w:val="single" w:sz="4" w:space="0" w:color="auto"/>
              <w:right w:val="single" w:sz="4" w:space="0" w:color="auto"/>
            </w:tcBorders>
          </w:tcPr>
          <w:p w14:paraId="205B626C" w14:textId="77777777"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Середньомісячна заробітна плата</w:t>
            </w:r>
          </w:p>
        </w:tc>
        <w:tc>
          <w:tcPr>
            <w:tcW w:w="470" w:type="pct"/>
            <w:tcBorders>
              <w:top w:val="single" w:sz="4" w:space="0" w:color="auto"/>
              <w:left w:val="single" w:sz="4" w:space="0" w:color="auto"/>
              <w:bottom w:val="single" w:sz="4" w:space="0" w:color="auto"/>
              <w:right w:val="single" w:sz="4" w:space="0" w:color="auto"/>
            </w:tcBorders>
          </w:tcPr>
          <w:p w14:paraId="6CDB828D"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14:paraId="3C2C59B4"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13250,0</w:t>
            </w:r>
          </w:p>
        </w:tc>
        <w:tc>
          <w:tcPr>
            <w:tcW w:w="479" w:type="pct"/>
            <w:tcBorders>
              <w:top w:val="single" w:sz="4" w:space="0" w:color="auto"/>
              <w:left w:val="single" w:sz="4" w:space="0" w:color="auto"/>
              <w:bottom w:val="single" w:sz="4" w:space="0" w:color="auto"/>
              <w:right w:val="single" w:sz="4" w:space="0" w:color="auto"/>
            </w:tcBorders>
          </w:tcPr>
          <w:p w14:paraId="0C7A193F" w14:textId="77777777"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15284,0</w:t>
            </w:r>
          </w:p>
        </w:tc>
        <w:tc>
          <w:tcPr>
            <w:tcW w:w="535" w:type="pct"/>
            <w:tcBorders>
              <w:top w:val="single" w:sz="4" w:space="0" w:color="auto"/>
              <w:left w:val="single" w:sz="4" w:space="0" w:color="auto"/>
              <w:bottom w:val="single" w:sz="4" w:space="0" w:color="auto"/>
              <w:right w:val="single" w:sz="4" w:space="0" w:color="auto"/>
            </w:tcBorders>
          </w:tcPr>
          <w:p w14:paraId="43274AF9" w14:textId="77777777" w:rsidR="0069540C" w:rsidRPr="00BC6731" w:rsidRDefault="0069540C" w:rsidP="000841B0">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18</w:t>
            </w:r>
            <w:r w:rsidR="000841B0" w:rsidRPr="00BC6731">
              <w:rPr>
                <w:rFonts w:ascii="Times New Roman" w:eastAsia="Times New Roman" w:hAnsi="Times New Roman"/>
                <w:spacing w:val="-6"/>
                <w:lang w:eastAsia="ru-RU"/>
              </w:rPr>
              <w:t>834</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14:paraId="5573F810" w14:textId="77777777" w:rsidR="0069540C" w:rsidRPr="00BC6731" w:rsidRDefault="007D0596"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w:t>
            </w:r>
            <w:r w:rsidR="005A2F88" w:rsidRPr="00BC6731">
              <w:rPr>
                <w:rFonts w:ascii="Times New Roman" w:eastAsia="Times New Roman" w:hAnsi="Times New Roman"/>
                <w:spacing w:val="-6"/>
                <w:lang w:eastAsia="ru-RU"/>
              </w:rPr>
              <w:t>847,0</w:t>
            </w:r>
          </w:p>
        </w:tc>
        <w:tc>
          <w:tcPr>
            <w:tcW w:w="454" w:type="pct"/>
            <w:tcBorders>
              <w:top w:val="single" w:sz="4" w:space="0" w:color="auto"/>
              <w:left w:val="single" w:sz="4" w:space="0" w:color="auto"/>
              <w:bottom w:val="single" w:sz="4" w:space="0" w:color="auto"/>
              <w:right w:val="single" w:sz="4" w:space="0" w:color="auto"/>
            </w:tcBorders>
          </w:tcPr>
          <w:p w14:paraId="5D007433" w14:textId="77777777" w:rsidR="0069540C" w:rsidRPr="00BC6731" w:rsidRDefault="007D0596"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w:t>
            </w:r>
            <w:r w:rsidR="005A2F88" w:rsidRPr="00BC6731">
              <w:rPr>
                <w:rFonts w:ascii="Times New Roman" w:eastAsia="Times New Roman" w:hAnsi="Times New Roman"/>
                <w:spacing w:val="-6"/>
                <w:lang w:eastAsia="ru-RU"/>
              </w:rPr>
              <w:t>560</w:t>
            </w:r>
            <w:r w:rsidRPr="00BC6731">
              <w:rPr>
                <w:rFonts w:ascii="Times New Roman" w:eastAsia="Times New Roman" w:hAnsi="Times New Roman"/>
                <w:spacing w:val="-6"/>
                <w:lang w:eastAsia="ru-RU"/>
              </w:rPr>
              <w:t>,0</w:t>
            </w:r>
          </w:p>
        </w:tc>
        <w:tc>
          <w:tcPr>
            <w:tcW w:w="467" w:type="pct"/>
            <w:tcBorders>
              <w:top w:val="single" w:sz="4" w:space="0" w:color="auto"/>
              <w:left w:val="single" w:sz="4" w:space="0" w:color="auto"/>
              <w:bottom w:val="single" w:sz="4" w:space="0" w:color="auto"/>
              <w:right w:val="single" w:sz="4" w:space="0" w:color="auto"/>
            </w:tcBorders>
          </w:tcPr>
          <w:p w14:paraId="7576A210" w14:textId="77777777" w:rsidR="0069540C" w:rsidRPr="00BC6731" w:rsidRDefault="001C3F19"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5A2F88" w:rsidRPr="00BC6731">
              <w:rPr>
                <w:rFonts w:ascii="Times New Roman" w:eastAsia="Times New Roman" w:hAnsi="Times New Roman"/>
                <w:spacing w:val="-6"/>
                <w:lang w:eastAsia="ru-RU"/>
              </w:rPr>
              <w:t>8120</w:t>
            </w:r>
            <w:r w:rsidRPr="00BC6731">
              <w:rPr>
                <w:rFonts w:ascii="Times New Roman" w:eastAsia="Times New Roman" w:hAnsi="Times New Roman"/>
                <w:spacing w:val="-6"/>
                <w:lang w:eastAsia="ru-RU"/>
              </w:rPr>
              <w:t>,0</w:t>
            </w:r>
          </w:p>
        </w:tc>
      </w:tr>
    </w:tbl>
    <w:p w14:paraId="66E1C743" w14:textId="77777777" w:rsidR="004D5033" w:rsidRPr="00BC6731" w:rsidRDefault="004D5033" w:rsidP="004D5033">
      <w:pPr>
        <w:spacing w:after="0" w:line="240" w:lineRule="auto"/>
        <w:jc w:val="center"/>
        <w:rPr>
          <w:rFonts w:ascii="Times New Roman" w:eastAsia="Times New Roman" w:hAnsi="Times New Roman"/>
          <w:b/>
          <w:spacing w:val="-6"/>
          <w:sz w:val="24"/>
          <w:szCs w:val="24"/>
        </w:rPr>
      </w:pPr>
    </w:p>
    <w:p w14:paraId="7EA6565D" w14:textId="77777777" w:rsidR="0069540C" w:rsidRPr="00BC6731" w:rsidRDefault="0069540C" w:rsidP="004D5033">
      <w:pPr>
        <w:spacing w:after="0" w:line="240" w:lineRule="auto"/>
        <w:jc w:val="center"/>
        <w:rPr>
          <w:rFonts w:ascii="Times New Roman" w:eastAsia="Times New Roman" w:hAnsi="Times New Roman"/>
          <w:b/>
          <w:spacing w:val="-6"/>
          <w:sz w:val="24"/>
          <w:szCs w:val="24"/>
        </w:rPr>
      </w:pPr>
    </w:p>
    <w:p w14:paraId="4E4C25BF" w14:textId="77777777" w:rsidR="00173481" w:rsidRDefault="00173481" w:rsidP="004D5033">
      <w:pPr>
        <w:spacing w:after="0" w:line="240" w:lineRule="auto"/>
        <w:jc w:val="center"/>
        <w:rPr>
          <w:rFonts w:ascii="Times New Roman" w:eastAsia="Times New Roman" w:hAnsi="Times New Roman"/>
          <w:b/>
          <w:spacing w:val="-6"/>
          <w:sz w:val="24"/>
          <w:szCs w:val="24"/>
        </w:rPr>
      </w:pPr>
    </w:p>
    <w:p w14:paraId="5A50E2E2" w14:textId="77777777" w:rsidR="00D74B35" w:rsidRPr="00BC6731" w:rsidRDefault="00D74B35" w:rsidP="004D5033">
      <w:pPr>
        <w:spacing w:after="0" w:line="240" w:lineRule="auto"/>
        <w:jc w:val="center"/>
        <w:rPr>
          <w:rFonts w:ascii="Times New Roman" w:eastAsia="Times New Roman" w:hAnsi="Times New Roman"/>
          <w:b/>
          <w:spacing w:val="-6"/>
          <w:sz w:val="24"/>
          <w:szCs w:val="24"/>
        </w:rPr>
      </w:pPr>
    </w:p>
    <w:p w14:paraId="6C1CD16A" w14:textId="77777777" w:rsidR="00D230A7" w:rsidRDefault="00D230A7" w:rsidP="004D5033">
      <w:pPr>
        <w:spacing w:after="0" w:line="240" w:lineRule="auto"/>
        <w:jc w:val="center"/>
        <w:rPr>
          <w:rFonts w:ascii="Times New Roman" w:eastAsia="Times New Roman" w:hAnsi="Times New Roman"/>
          <w:b/>
          <w:spacing w:val="-6"/>
          <w:sz w:val="24"/>
          <w:szCs w:val="24"/>
        </w:rPr>
      </w:pPr>
    </w:p>
    <w:p w14:paraId="289ABD21" w14:textId="77777777" w:rsidR="00CC177F" w:rsidRPr="00BC6731" w:rsidRDefault="00CC177F" w:rsidP="004D5033">
      <w:pPr>
        <w:spacing w:after="0" w:line="240" w:lineRule="auto"/>
        <w:jc w:val="center"/>
        <w:rPr>
          <w:rFonts w:ascii="Times New Roman" w:eastAsia="Times New Roman" w:hAnsi="Times New Roman"/>
          <w:b/>
          <w:spacing w:val="-6"/>
          <w:sz w:val="24"/>
          <w:szCs w:val="24"/>
        </w:rPr>
      </w:pPr>
    </w:p>
    <w:p w14:paraId="53566AF0" w14:textId="77777777" w:rsidR="00D230A7" w:rsidRPr="00BC6731" w:rsidRDefault="00D230A7" w:rsidP="004D5033">
      <w:pPr>
        <w:spacing w:after="0" w:line="240" w:lineRule="auto"/>
        <w:jc w:val="center"/>
        <w:rPr>
          <w:rFonts w:ascii="Times New Roman" w:eastAsia="Times New Roman" w:hAnsi="Times New Roman"/>
          <w:b/>
          <w:spacing w:val="-6"/>
          <w:sz w:val="24"/>
          <w:szCs w:val="24"/>
        </w:rPr>
      </w:pPr>
    </w:p>
    <w:p w14:paraId="35514BC2" w14:textId="77777777" w:rsidR="004D5033" w:rsidRPr="00BC6731" w:rsidRDefault="004D5033" w:rsidP="004D5033">
      <w:pPr>
        <w:autoSpaceDE w:val="0"/>
        <w:autoSpaceDN w:val="0"/>
        <w:adjustRightInd w:val="0"/>
        <w:spacing w:after="0" w:line="240" w:lineRule="auto"/>
        <w:ind w:left="6804" w:right="-2"/>
        <w:jc w:val="right"/>
        <w:outlineLvl w:val="1"/>
        <w:rPr>
          <w:rFonts w:ascii="Times New Roman" w:eastAsia="Times New Roman" w:hAnsi="Times New Roman"/>
          <w:sz w:val="24"/>
          <w:szCs w:val="24"/>
          <w:lang w:eastAsia="ar-SA"/>
        </w:rPr>
      </w:pPr>
      <w:r w:rsidRPr="00BC6731">
        <w:rPr>
          <w:rFonts w:ascii="Times New Roman" w:eastAsia="Times New Roman" w:hAnsi="Times New Roman"/>
          <w:sz w:val="24"/>
          <w:szCs w:val="24"/>
          <w:lang w:eastAsia="ar-SA"/>
        </w:rPr>
        <w:lastRenderedPageBreak/>
        <w:t>Додаток 2 до Програми</w:t>
      </w:r>
    </w:p>
    <w:p w14:paraId="0AD431C3" w14:textId="77777777" w:rsidR="004D5033" w:rsidRPr="00BC6731" w:rsidRDefault="004D5033" w:rsidP="004D5033">
      <w:pPr>
        <w:autoSpaceDE w:val="0"/>
        <w:autoSpaceDN w:val="0"/>
        <w:adjustRightInd w:val="0"/>
        <w:spacing w:after="60" w:line="240" w:lineRule="auto"/>
        <w:jc w:val="center"/>
        <w:outlineLvl w:val="1"/>
        <w:rPr>
          <w:rFonts w:ascii="Times New Roman" w:eastAsia="Times New Roman" w:hAnsi="Times New Roman" w:cs="Arial"/>
          <w:sz w:val="24"/>
          <w:szCs w:val="24"/>
          <w:lang w:eastAsia="ru-RU"/>
        </w:rPr>
      </w:pPr>
    </w:p>
    <w:p w14:paraId="0985C8FB" w14:textId="77777777" w:rsidR="004D5033" w:rsidRPr="00BC6731" w:rsidRDefault="004D5033" w:rsidP="004D503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Перелік галузевих програм, що є складовими</w:t>
      </w:r>
    </w:p>
    <w:p w14:paraId="6C7BEF11" w14:textId="77777777"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pacing w:val="-6"/>
          <w:sz w:val="24"/>
          <w:szCs w:val="24"/>
        </w:rPr>
      </w:pPr>
      <w:r w:rsidRPr="00BC6731">
        <w:rPr>
          <w:rFonts w:ascii="Times New Roman" w:eastAsia="Times New Roman" w:hAnsi="Times New Roman"/>
          <w:sz w:val="24"/>
          <w:szCs w:val="24"/>
          <w:lang w:eastAsia="ru-RU"/>
        </w:rPr>
        <w:t xml:space="preserve">Програми </w:t>
      </w:r>
      <w:r w:rsidRPr="00BC6731">
        <w:rPr>
          <w:rFonts w:ascii="Times New Roman" w:eastAsia="Times New Roman" w:hAnsi="Times New Roman"/>
          <w:spacing w:val="-6"/>
          <w:sz w:val="24"/>
          <w:szCs w:val="24"/>
          <w:lang w:eastAsia="ru-RU"/>
        </w:rPr>
        <w:t xml:space="preserve">економічного і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w:t>
      </w:r>
    </w:p>
    <w:p w14:paraId="698F4D9E" w14:textId="77777777"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pacing w:val="-6"/>
          <w:sz w:val="24"/>
          <w:szCs w:val="24"/>
        </w:rPr>
      </w:pPr>
      <w:r w:rsidRPr="00BC6731">
        <w:rPr>
          <w:rFonts w:ascii="Times New Roman" w:eastAsia="Times New Roman" w:hAnsi="Times New Roman"/>
          <w:spacing w:val="-6"/>
          <w:sz w:val="24"/>
          <w:szCs w:val="24"/>
        </w:rPr>
        <w:t>на 2025-2027 роки</w:t>
      </w:r>
    </w:p>
    <w:p w14:paraId="39A19CB6" w14:textId="77777777"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z w:val="24"/>
          <w:szCs w:val="24"/>
          <w:lang w:eastAsia="ru-RU"/>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9351"/>
      </w:tblGrid>
      <w:tr w:rsidR="004D5033" w:rsidRPr="00BC6731" w14:paraId="161271D8" w14:textId="77777777" w:rsidTr="00D2510C">
        <w:trPr>
          <w:trHeight w:val="480"/>
          <w:jc w:val="center"/>
        </w:trPr>
        <w:tc>
          <w:tcPr>
            <w:tcW w:w="637" w:type="dxa"/>
            <w:noWrap/>
            <w:vAlign w:val="bottom"/>
          </w:tcPr>
          <w:p w14:paraId="0805C4B1" w14:textId="77777777" w:rsidR="004D5033" w:rsidRPr="00BC6731" w:rsidRDefault="004D5033" w:rsidP="004D5033">
            <w:pPr>
              <w:spacing w:after="0" w:line="240" w:lineRule="auto"/>
              <w:jc w:val="center"/>
              <w:rPr>
                <w:rFonts w:ascii="Times New Roman" w:hAnsi="Times New Roman"/>
                <w:b/>
                <w:sz w:val="24"/>
                <w:szCs w:val="24"/>
              </w:rPr>
            </w:pPr>
            <w:r w:rsidRPr="00BC6731">
              <w:rPr>
                <w:rFonts w:ascii="Times New Roman" w:hAnsi="Times New Roman"/>
                <w:b/>
                <w:sz w:val="24"/>
                <w:szCs w:val="24"/>
              </w:rPr>
              <w:t>№ п/п</w:t>
            </w:r>
          </w:p>
        </w:tc>
        <w:tc>
          <w:tcPr>
            <w:tcW w:w="9351" w:type="dxa"/>
            <w:vAlign w:val="center"/>
          </w:tcPr>
          <w:p w14:paraId="60577438" w14:textId="77777777" w:rsidR="004D5033" w:rsidRPr="00BC6731" w:rsidRDefault="004D5033" w:rsidP="004D5033">
            <w:pPr>
              <w:spacing w:after="0" w:line="240" w:lineRule="auto"/>
              <w:jc w:val="center"/>
              <w:rPr>
                <w:rFonts w:ascii="Times New Roman" w:hAnsi="Times New Roman"/>
                <w:b/>
                <w:sz w:val="24"/>
                <w:szCs w:val="24"/>
              </w:rPr>
            </w:pPr>
            <w:r w:rsidRPr="00BC6731">
              <w:rPr>
                <w:rFonts w:ascii="Times New Roman" w:hAnsi="Times New Roman"/>
                <w:b/>
                <w:sz w:val="24"/>
                <w:szCs w:val="24"/>
              </w:rPr>
              <w:t>Назва програми</w:t>
            </w:r>
          </w:p>
        </w:tc>
      </w:tr>
      <w:tr w:rsidR="005F315E" w:rsidRPr="00BC6731" w14:paraId="734858E5" w14:textId="77777777" w:rsidTr="00D2510C">
        <w:trPr>
          <w:trHeight w:val="480"/>
          <w:jc w:val="center"/>
        </w:trPr>
        <w:tc>
          <w:tcPr>
            <w:tcW w:w="637" w:type="dxa"/>
            <w:noWrap/>
            <w:vAlign w:val="bottom"/>
          </w:tcPr>
          <w:p w14:paraId="5CA63BB7" w14:textId="77777777"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1</w:t>
            </w:r>
          </w:p>
        </w:tc>
        <w:tc>
          <w:tcPr>
            <w:tcW w:w="9351" w:type="dxa"/>
            <w:vAlign w:val="center"/>
          </w:tcPr>
          <w:p w14:paraId="704DC9EC" w14:textId="77777777" w:rsidR="005F315E" w:rsidRPr="00BC6731" w:rsidRDefault="005F315E" w:rsidP="00413F15">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підтримки ветеранів та членів їх сімей на створення (розвиток) власного бізнесу на 2024-2025 роки</w:t>
            </w:r>
            <w:r w:rsidR="00413F15"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15.12.2023 №8/34/29</w:t>
            </w:r>
          </w:p>
        </w:tc>
      </w:tr>
      <w:tr w:rsidR="005F315E" w:rsidRPr="00BC6731" w14:paraId="2409F8E1" w14:textId="77777777" w:rsidTr="00D2510C">
        <w:trPr>
          <w:trHeight w:val="480"/>
          <w:jc w:val="center"/>
        </w:trPr>
        <w:tc>
          <w:tcPr>
            <w:tcW w:w="637" w:type="dxa"/>
            <w:noWrap/>
            <w:vAlign w:val="bottom"/>
          </w:tcPr>
          <w:p w14:paraId="39873444" w14:textId="77777777"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2</w:t>
            </w:r>
          </w:p>
        </w:tc>
        <w:tc>
          <w:tcPr>
            <w:tcW w:w="9351" w:type="dxa"/>
            <w:vAlign w:val="center"/>
          </w:tcPr>
          <w:p w14:paraId="12ECDDE9" w14:textId="77777777" w:rsidR="005F315E" w:rsidRPr="00BC6731" w:rsidRDefault="005F315E" w:rsidP="00413F15">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«Родини Героїв Тернопільської міської територіальної громади» на 2023-2025 роки</w:t>
            </w:r>
            <w:r w:rsidR="00413F15"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03.03.2023 №8/23/17</w:t>
            </w:r>
          </w:p>
        </w:tc>
      </w:tr>
      <w:tr w:rsidR="005F315E" w:rsidRPr="00BC6731" w14:paraId="47223743" w14:textId="77777777" w:rsidTr="00D2510C">
        <w:trPr>
          <w:trHeight w:val="480"/>
          <w:jc w:val="center"/>
        </w:trPr>
        <w:tc>
          <w:tcPr>
            <w:tcW w:w="637" w:type="dxa"/>
            <w:noWrap/>
            <w:vAlign w:val="bottom"/>
          </w:tcPr>
          <w:p w14:paraId="2D9DA349" w14:textId="77777777"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3</w:t>
            </w:r>
          </w:p>
        </w:tc>
        <w:tc>
          <w:tcPr>
            <w:tcW w:w="9351" w:type="dxa"/>
            <w:vAlign w:val="center"/>
          </w:tcPr>
          <w:p w14:paraId="138DEF4E" w14:textId="77777777" w:rsidR="005F315E" w:rsidRPr="00BC6731" w:rsidRDefault="005F315E" w:rsidP="00747CA9">
            <w:pPr>
              <w:spacing w:after="0" w:line="240" w:lineRule="auto"/>
              <w:jc w:val="both"/>
              <w:rPr>
                <w:rFonts w:ascii="Times New Roman" w:hAnsi="Times New Roman"/>
                <w:sz w:val="24"/>
                <w:szCs w:val="24"/>
              </w:rPr>
            </w:pPr>
            <w:r w:rsidRPr="00BC6731">
              <w:rPr>
                <w:rFonts w:ascii="Times New Roman" w:hAnsi="Times New Roman"/>
                <w:sz w:val="24"/>
                <w:szCs w:val="24"/>
              </w:rPr>
              <w:t>Програма «Діти Героїв Тернопільської міської територіальної громади» на 2023-2025 роки</w:t>
            </w:r>
            <w:r w:rsidR="00747CA9"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03.03.2023 №8/23/18</w:t>
            </w:r>
          </w:p>
        </w:tc>
      </w:tr>
      <w:tr w:rsidR="00B8085D" w:rsidRPr="00BC6731" w14:paraId="75E4AEE0" w14:textId="77777777" w:rsidTr="00D2510C">
        <w:trPr>
          <w:trHeight w:val="480"/>
          <w:jc w:val="center"/>
        </w:trPr>
        <w:tc>
          <w:tcPr>
            <w:tcW w:w="637" w:type="dxa"/>
            <w:noWrap/>
            <w:vAlign w:val="bottom"/>
          </w:tcPr>
          <w:p w14:paraId="06AEDA76"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4</w:t>
            </w:r>
          </w:p>
        </w:tc>
        <w:tc>
          <w:tcPr>
            <w:tcW w:w="9351" w:type="dxa"/>
            <w:vAlign w:val="center"/>
          </w:tcPr>
          <w:p w14:paraId="7CFFA187" w14:textId="77777777" w:rsidR="00B8085D" w:rsidRPr="00BC6731" w:rsidRDefault="00B8085D" w:rsidP="00B8085D">
            <w:pPr>
              <w:spacing w:after="0" w:line="240" w:lineRule="auto"/>
              <w:jc w:val="both"/>
              <w:rPr>
                <w:rFonts w:ascii="Times New Roman" w:hAnsi="Times New Roman"/>
                <w:sz w:val="24"/>
                <w:szCs w:val="24"/>
              </w:rPr>
            </w:pPr>
            <w:bookmarkStart w:id="0" w:name="_Hlk149143624"/>
            <w:r w:rsidRPr="00A622FC">
              <w:rPr>
                <w:rFonts w:ascii="Times New Roman" w:hAnsi="Times New Roman"/>
                <w:sz w:val="24"/>
                <w:szCs w:val="24"/>
              </w:rPr>
              <w:t xml:space="preserve">Програма «Підтримки сім’ї, оздоровлення дітей, запобігання та протидія домашньому насильству </w:t>
            </w:r>
            <w:bookmarkEnd w:id="0"/>
            <w:r w:rsidRPr="00A622FC">
              <w:rPr>
                <w:rFonts w:ascii="Times New Roman" w:hAnsi="Times New Roman"/>
                <w:sz w:val="24"/>
                <w:szCs w:val="24"/>
              </w:rPr>
              <w:t>та/або насильству за ознакою статі» на 2024-2026 роки</w:t>
            </w:r>
            <w:r w:rsidRPr="00BC6731">
              <w:rPr>
                <w:rFonts w:ascii="Times New Roman" w:hAnsi="Times New Roman"/>
                <w:sz w:val="24"/>
                <w:szCs w:val="24"/>
              </w:rPr>
              <w:t>, затверджена рішенням міської ради від 15.12.2023 №8/34/23</w:t>
            </w:r>
          </w:p>
        </w:tc>
      </w:tr>
      <w:tr w:rsidR="00B8085D" w:rsidRPr="00BC6731" w14:paraId="63CF9723" w14:textId="77777777" w:rsidTr="00D2510C">
        <w:trPr>
          <w:trHeight w:val="480"/>
          <w:jc w:val="center"/>
        </w:trPr>
        <w:tc>
          <w:tcPr>
            <w:tcW w:w="637" w:type="dxa"/>
            <w:noWrap/>
            <w:vAlign w:val="bottom"/>
          </w:tcPr>
          <w:p w14:paraId="6115CADF"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5</w:t>
            </w:r>
          </w:p>
        </w:tc>
        <w:tc>
          <w:tcPr>
            <w:tcW w:w="9351" w:type="dxa"/>
            <w:vAlign w:val="center"/>
          </w:tcPr>
          <w:p w14:paraId="1C14C4D3"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пластового руху Тернопільської міської територіальної громади на 2024-2026 роки, затверджена рішенням міської ради від 15.12.2023 №8/34/25</w:t>
            </w:r>
          </w:p>
        </w:tc>
      </w:tr>
      <w:tr w:rsidR="00B8085D" w:rsidRPr="00BC6731" w14:paraId="6FE2C045" w14:textId="77777777" w:rsidTr="00D2510C">
        <w:trPr>
          <w:trHeight w:val="480"/>
          <w:jc w:val="center"/>
        </w:trPr>
        <w:tc>
          <w:tcPr>
            <w:tcW w:w="637" w:type="dxa"/>
            <w:noWrap/>
            <w:vAlign w:val="bottom"/>
          </w:tcPr>
          <w:p w14:paraId="2DE5F44E"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6</w:t>
            </w:r>
          </w:p>
        </w:tc>
        <w:tc>
          <w:tcPr>
            <w:tcW w:w="9351" w:type="dxa"/>
            <w:vAlign w:val="center"/>
          </w:tcPr>
          <w:p w14:paraId="69DA1EF6"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bCs/>
                <w:sz w:val="24"/>
                <w:szCs w:val="24"/>
              </w:rPr>
              <w:t>Програма «Молодь» на 2024-2026 роки затверджена рішенням міської ради від 15.12.2023 №8/34/24</w:t>
            </w:r>
          </w:p>
        </w:tc>
      </w:tr>
      <w:tr w:rsidR="00B8085D" w:rsidRPr="00BC6731" w14:paraId="26A31446" w14:textId="77777777" w:rsidTr="00D2510C">
        <w:trPr>
          <w:trHeight w:val="480"/>
          <w:jc w:val="center"/>
        </w:trPr>
        <w:tc>
          <w:tcPr>
            <w:tcW w:w="637" w:type="dxa"/>
            <w:noWrap/>
            <w:vAlign w:val="bottom"/>
          </w:tcPr>
          <w:p w14:paraId="68F70F66"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7</w:t>
            </w:r>
          </w:p>
        </w:tc>
        <w:tc>
          <w:tcPr>
            <w:tcW w:w="9351" w:type="dxa"/>
            <w:vAlign w:val="center"/>
          </w:tcPr>
          <w:p w14:paraId="6916B177"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культури і мистецтв Тернопільської міської територіальної громади на 2024-2026 роки, затверджена рішенням міської ради від 15.12.2023 №8/34/21</w:t>
            </w:r>
          </w:p>
        </w:tc>
      </w:tr>
      <w:tr w:rsidR="00B8085D" w:rsidRPr="00BC6731" w14:paraId="30696972" w14:textId="77777777" w:rsidTr="005F315E">
        <w:trPr>
          <w:trHeight w:val="485"/>
          <w:jc w:val="center"/>
        </w:trPr>
        <w:tc>
          <w:tcPr>
            <w:tcW w:w="637" w:type="dxa"/>
            <w:noWrap/>
            <w:vAlign w:val="bottom"/>
          </w:tcPr>
          <w:p w14:paraId="594D8670"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8</w:t>
            </w:r>
          </w:p>
        </w:tc>
        <w:tc>
          <w:tcPr>
            <w:tcW w:w="9351" w:type="dxa"/>
          </w:tcPr>
          <w:p w14:paraId="0E2B5BB2"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пасажирського транспорту на 2024-2026 роки, затверджена рішенням міської ради від 15.12.2023 №8/34/26</w:t>
            </w:r>
          </w:p>
        </w:tc>
      </w:tr>
      <w:tr w:rsidR="00B8085D" w:rsidRPr="00BC6731" w14:paraId="7714B7E4" w14:textId="77777777" w:rsidTr="00840D19">
        <w:trPr>
          <w:trHeight w:val="492"/>
          <w:jc w:val="center"/>
        </w:trPr>
        <w:tc>
          <w:tcPr>
            <w:tcW w:w="637" w:type="dxa"/>
            <w:noWrap/>
            <w:vAlign w:val="bottom"/>
          </w:tcPr>
          <w:p w14:paraId="56FF1394"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9</w:t>
            </w:r>
          </w:p>
        </w:tc>
        <w:tc>
          <w:tcPr>
            <w:tcW w:w="9351" w:type="dxa"/>
            <w:vAlign w:val="center"/>
          </w:tcPr>
          <w:p w14:paraId="129EF474" w14:textId="77777777" w:rsidR="00B8085D" w:rsidRPr="00BC6731" w:rsidRDefault="00B8085D" w:rsidP="00B8085D">
            <w:pPr>
              <w:pStyle w:val="af7"/>
              <w:tabs>
                <w:tab w:val="left" w:pos="1588"/>
              </w:tabs>
              <w:spacing w:after="0" w:line="240" w:lineRule="auto"/>
              <w:jc w:val="both"/>
              <w:rPr>
                <w:rFonts w:ascii="Times New Roman" w:eastAsia="MS Mincho" w:hAnsi="Times New Roman" w:cs="Times New Roman"/>
                <w:caps/>
                <w:sz w:val="24"/>
                <w:szCs w:val="24"/>
              </w:rPr>
            </w:pPr>
            <w:r w:rsidRPr="00BC6731">
              <w:rPr>
                <w:rFonts w:ascii="Times New Roman" w:hAnsi="Times New Roman"/>
                <w:bCs/>
                <w:sz w:val="24"/>
                <w:szCs w:val="24"/>
                <w:lang w:eastAsia="uk-UA"/>
              </w:rPr>
              <w:t>Програма розвитку електрозарядної інфраструктури у Тернопільській міській територіальній громаді на 2024</w:t>
            </w:r>
            <w:r w:rsidRPr="00BC6731">
              <w:rPr>
                <w:rFonts w:ascii="Times New Roman" w:hAnsi="Times New Roman"/>
                <w:b/>
                <w:sz w:val="24"/>
                <w:szCs w:val="24"/>
                <w:lang w:eastAsia="uk-UA"/>
              </w:rPr>
              <w:t>-</w:t>
            </w:r>
            <w:r w:rsidRPr="00BC6731">
              <w:rPr>
                <w:rFonts w:ascii="Times New Roman" w:hAnsi="Times New Roman"/>
                <w:bCs/>
                <w:sz w:val="24"/>
                <w:szCs w:val="24"/>
                <w:lang w:eastAsia="uk-UA"/>
              </w:rPr>
              <w:t xml:space="preserve">2025 роки, затверджена </w:t>
            </w:r>
            <w:r w:rsidRPr="00BC6731">
              <w:rPr>
                <w:rFonts w:ascii="Times New Roman" w:hAnsi="Times New Roman"/>
                <w:sz w:val="24"/>
                <w:szCs w:val="24"/>
              </w:rPr>
              <w:t>рішенням міської ради від 15.12.2023 №8/34/28</w:t>
            </w:r>
          </w:p>
        </w:tc>
      </w:tr>
      <w:tr w:rsidR="00B8085D" w:rsidRPr="00BC6731" w14:paraId="73F9F6F7" w14:textId="77777777" w:rsidTr="00840D19">
        <w:trPr>
          <w:trHeight w:val="485"/>
          <w:jc w:val="center"/>
        </w:trPr>
        <w:tc>
          <w:tcPr>
            <w:tcW w:w="637" w:type="dxa"/>
            <w:noWrap/>
            <w:vAlign w:val="bottom"/>
          </w:tcPr>
          <w:p w14:paraId="70DF970B"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10</w:t>
            </w:r>
          </w:p>
        </w:tc>
        <w:tc>
          <w:tcPr>
            <w:tcW w:w="9351" w:type="dxa"/>
            <w:vAlign w:val="center"/>
            <w:hideMark/>
          </w:tcPr>
          <w:p w14:paraId="4CB26C85" w14:textId="77777777" w:rsidR="00B8085D" w:rsidRPr="00BC6731" w:rsidRDefault="00B8085D" w:rsidP="00B8085D">
            <w:pPr>
              <w:spacing w:after="0" w:line="240" w:lineRule="auto"/>
              <w:jc w:val="both"/>
              <w:rPr>
                <w:rFonts w:ascii="Times New Roman" w:hAnsi="Times New Roman"/>
                <w:b/>
                <w:bCs/>
                <w:sz w:val="24"/>
                <w:szCs w:val="24"/>
                <w:shd w:val="clear" w:color="auto" w:fill="FFFFFF"/>
              </w:rPr>
            </w:pPr>
            <w:r w:rsidRPr="00BC6731">
              <w:rPr>
                <w:rStyle w:val="2a"/>
                <w:rFonts w:ascii="Times New Roman" w:hAnsi="Times New Roman"/>
                <w:bCs/>
                <w:sz w:val="24"/>
                <w:szCs w:val="24"/>
              </w:rPr>
              <w:t xml:space="preserve">Програма забезпечення пожежної і техногенної безпеки </w:t>
            </w:r>
            <w:r w:rsidRPr="00BC6731">
              <w:rPr>
                <w:rFonts w:ascii="Times New Roman" w:hAnsi="Times New Roman"/>
                <w:sz w:val="24"/>
                <w:szCs w:val="24"/>
              </w:rPr>
              <w:t xml:space="preserve">Тернопільської міської територіальної </w:t>
            </w:r>
            <w:r w:rsidRPr="00BC6731">
              <w:rPr>
                <w:rStyle w:val="2a"/>
                <w:rFonts w:ascii="Times New Roman" w:hAnsi="Times New Roman"/>
                <w:bCs/>
                <w:sz w:val="24"/>
                <w:szCs w:val="24"/>
              </w:rPr>
              <w:t>громади</w:t>
            </w:r>
            <w:r w:rsidRPr="00BC6731">
              <w:rPr>
                <w:rFonts w:ascii="Times New Roman" w:hAnsi="Times New Roman"/>
                <w:sz w:val="24"/>
                <w:szCs w:val="24"/>
              </w:rPr>
              <w:t xml:space="preserve"> на 2023-2025 роки, затверджена рішенням міської ради від 19.12.2023 №8/п21/18</w:t>
            </w:r>
          </w:p>
        </w:tc>
      </w:tr>
      <w:tr w:rsidR="00B8085D" w:rsidRPr="00BC6731" w14:paraId="75D52C6F" w14:textId="77777777" w:rsidTr="005F315E">
        <w:trPr>
          <w:trHeight w:val="503"/>
          <w:jc w:val="center"/>
        </w:trPr>
        <w:tc>
          <w:tcPr>
            <w:tcW w:w="637" w:type="dxa"/>
            <w:noWrap/>
            <w:vAlign w:val="bottom"/>
          </w:tcPr>
          <w:p w14:paraId="57845AF7"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11</w:t>
            </w:r>
          </w:p>
        </w:tc>
        <w:tc>
          <w:tcPr>
            <w:tcW w:w="9351" w:type="dxa"/>
            <w:vAlign w:val="center"/>
            <w:hideMark/>
          </w:tcPr>
          <w:p w14:paraId="0BA28BAD"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 затверджена рішенням міської ради від 19.12.2022 №8/п21/19.</w:t>
            </w:r>
          </w:p>
        </w:tc>
      </w:tr>
      <w:tr w:rsidR="00B8085D" w:rsidRPr="00BC6731" w14:paraId="1A666394" w14:textId="77777777" w:rsidTr="005F315E">
        <w:trPr>
          <w:trHeight w:val="503"/>
          <w:jc w:val="center"/>
        </w:trPr>
        <w:tc>
          <w:tcPr>
            <w:tcW w:w="637" w:type="dxa"/>
            <w:noWrap/>
            <w:vAlign w:val="bottom"/>
          </w:tcPr>
          <w:p w14:paraId="0E168E32"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12</w:t>
            </w:r>
          </w:p>
        </w:tc>
        <w:tc>
          <w:tcPr>
            <w:tcW w:w="9351" w:type="dxa"/>
            <w:vAlign w:val="center"/>
          </w:tcPr>
          <w:p w14:paraId="1259CEFC"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охорони навколишнього природного середовища Тернопільської міської територіальної громади на 2024-2027 роки, затверджена рішенням міської ради від 07.06.2024 №8/39/13</w:t>
            </w:r>
          </w:p>
        </w:tc>
      </w:tr>
      <w:tr w:rsidR="00B8085D" w:rsidRPr="00BC6731" w14:paraId="6B05B9BF" w14:textId="77777777" w:rsidTr="005F315E">
        <w:trPr>
          <w:trHeight w:val="503"/>
          <w:jc w:val="center"/>
        </w:trPr>
        <w:tc>
          <w:tcPr>
            <w:tcW w:w="637" w:type="dxa"/>
            <w:noWrap/>
            <w:vAlign w:val="bottom"/>
          </w:tcPr>
          <w:p w14:paraId="6506E9EC"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13</w:t>
            </w:r>
          </w:p>
        </w:tc>
        <w:tc>
          <w:tcPr>
            <w:tcW w:w="9351" w:type="dxa"/>
            <w:vAlign w:val="center"/>
          </w:tcPr>
          <w:p w14:paraId="5548F5AC" w14:textId="53D96BE3" w:rsidR="00B8085D" w:rsidRPr="00BC6731" w:rsidRDefault="00B8085D" w:rsidP="004F5CCE">
            <w:pPr>
              <w:spacing w:after="0" w:line="240" w:lineRule="auto"/>
              <w:jc w:val="both"/>
              <w:rPr>
                <w:rFonts w:ascii="Times New Roman" w:hAnsi="Times New Roman"/>
                <w:bCs/>
                <w:sz w:val="24"/>
                <w:szCs w:val="24"/>
              </w:rPr>
            </w:pPr>
            <w:r w:rsidRPr="00BC6731">
              <w:rPr>
                <w:rFonts w:ascii="Times New Roman" w:hAnsi="Times New Roman"/>
                <w:bCs/>
                <w:sz w:val="24"/>
                <w:szCs w:val="24"/>
              </w:rPr>
              <w:t xml:space="preserve">Програма </w:t>
            </w:r>
            <w:r w:rsidRPr="00BC6731">
              <w:rPr>
                <w:rFonts w:ascii="Times New Roman" w:hAnsi="Times New Roman"/>
                <w:sz w:val="24"/>
                <w:szCs w:val="24"/>
              </w:rPr>
              <w:t xml:space="preserve">виконання рішень </w:t>
            </w:r>
            <w:r w:rsidR="00D67EED">
              <w:rPr>
                <w:rFonts w:ascii="Times New Roman" w:hAnsi="Times New Roman"/>
                <w:sz w:val="24"/>
                <w:szCs w:val="24"/>
              </w:rPr>
              <w:t xml:space="preserve">суду </w:t>
            </w:r>
            <w:r w:rsidRPr="00BC6731">
              <w:rPr>
                <w:rFonts w:ascii="Times New Roman" w:hAnsi="Times New Roman"/>
                <w:sz w:val="24"/>
                <w:szCs w:val="24"/>
              </w:rPr>
              <w:t>про стягнення коштів на 2024-2025 роки, затверджена рішенням міської ради від 15.12.2023 №8/34/20</w:t>
            </w:r>
          </w:p>
        </w:tc>
      </w:tr>
      <w:tr w:rsidR="00B8085D" w:rsidRPr="00BC6731" w14:paraId="61E95C52" w14:textId="77777777" w:rsidTr="005F315E">
        <w:trPr>
          <w:trHeight w:val="503"/>
          <w:jc w:val="center"/>
        </w:trPr>
        <w:tc>
          <w:tcPr>
            <w:tcW w:w="637" w:type="dxa"/>
            <w:noWrap/>
            <w:vAlign w:val="bottom"/>
          </w:tcPr>
          <w:p w14:paraId="55B3D4AA"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14</w:t>
            </w:r>
          </w:p>
        </w:tc>
        <w:tc>
          <w:tcPr>
            <w:tcW w:w="9351" w:type="dxa"/>
            <w:vAlign w:val="center"/>
          </w:tcPr>
          <w:p w14:paraId="6EF25665" w14:textId="77777777" w:rsidR="00B8085D" w:rsidRPr="00BC6731" w:rsidRDefault="00B8085D" w:rsidP="00B8085D">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розвитку осві</w:t>
            </w:r>
            <w:bookmarkStart w:id="1" w:name="_GoBack"/>
            <w:bookmarkEnd w:id="1"/>
            <w:r w:rsidRPr="00BC6731">
              <w:rPr>
                <w:rFonts w:ascii="Times New Roman" w:hAnsi="Times New Roman"/>
                <w:sz w:val="24"/>
                <w:szCs w:val="24"/>
              </w:rPr>
              <w:t>ти на 2024-2026 роки, затверджена рішенням міської ради від 15.12.2023 №8/34/22</w:t>
            </w:r>
          </w:p>
        </w:tc>
      </w:tr>
      <w:tr w:rsidR="00B8085D" w:rsidRPr="00BC6731" w14:paraId="3F8BBF7C" w14:textId="77777777" w:rsidTr="005F315E">
        <w:trPr>
          <w:trHeight w:val="553"/>
          <w:jc w:val="center"/>
        </w:trPr>
        <w:tc>
          <w:tcPr>
            <w:tcW w:w="637" w:type="dxa"/>
            <w:noWrap/>
            <w:vAlign w:val="bottom"/>
          </w:tcPr>
          <w:p w14:paraId="5087AAE7"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15</w:t>
            </w:r>
          </w:p>
        </w:tc>
        <w:tc>
          <w:tcPr>
            <w:tcW w:w="9351" w:type="dxa"/>
            <w:vAlign w:val="center"/>
          </w:tcPr>
          <w:p w14:paraId="7FB43615" w14:textId="77777777" w:rsidR="00B8085D" w:rsidRPr="00BC6731" w:rsidRDefault="00B8085D" w:rsidP="00E67757">
            <w:pPr>
              <w:spacing w:after="0" w:line="240" w:lineRule="auto"/>
              <w:jc w:val="both"/>
              <w:rPr>
                <w:rFonts w:ascii="Times New Roman" w:hAnsi="Times New Roman"/>
                <w:sz w:val="24"/>
                <w:szCs w:val="24"/>
              </w:rPr>
            </w:pPr>
            <w:r w:rsidRPr="00BC6731">
              <w:rPr>
                <w:rFonts w:ascii="Times New Roman" w:hAnsi="Times New Roman"/>
                <w:sz w:val="24"/>
                <w:szCs w:val="24"/>
              </w:rPr>
              <w:t>Програма «Питна вода</w:t>
            </w:r>
            <w:r w:rsidR="00E67757">
              <w:rPr>
                <w:rFonts w:ascii="Times New Roman" w:hAnsi="Times New Roman"/>
                <w:sz w:val="24"/>
                <w:szCs w:val="24"/>
              </w:rPr>
              <w:t>»</w:t>
            </w:r>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5871B4E4" w14:textId="77777777" w:rsidTr="005F315E">
        <w:trPr>
          <w:trHeight w:val="439"/>
          <w:jc w:val="center"/>
        </w:trPr>
        <w:tc>
          <w:tcPr>
            <w:tcW w:w="637" w:type="dxa"/>
            <w:noWrap/>
            <w:vAlign w:val="bottom"/>
          </w:tcPr>
          <w:p w14:paraId="6F3DDBA0"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16</w:t>
            </w:r>
          </w:p>
        </w:tc>
        <w:tc>
          <w:tcPr>
            <w:tcW w:w="9351" w:type="dxa"/>
          </w:tcPr>
          <w:p w14:paraId="331F7253" w14:textId="77777777" w:rsidR="00B8085D" w:rsidRPr="00BC6731" w:rsidRDefault="00B8085D" w:rsidP="004F5CCE">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житлово-комунального господарства Тернопільської міської територіальної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4EF1F1FE" w14:textId="77777777" w:rsidTr="005F315E">
        <w:trPr>
          <w:trHeight w:val="200"/>
          <w:jc w:val="center"/>
        </w:trPr>
        <w:tc>
          <w:tcPr>
            <w:tcW w:w="637" w:type="dxa"/>
            <w:noWrap/>
            <w:vAlign w:val="bottom"/>
          </w:tcPr>
          <w:p w14:paraId="1D356765"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17</w:t>
            </w:r>
          </w:p>
        </w:tc>
        <w:tc>
          <w:tcPr>
            <w:tcW w:w="9351" w:type="dxa"/>
            <w:vAlign w:val="bottom"/>
          </w:tcPr>
          <w:p w14:paraId="24CC5BFE" w14:textId="77777777" w:rsidR="00B8085D" w:rsidRPr="00BC6731" w:rsidRDefault="00B8085D" w:rsidP="003F02E6">
            <w:pPr>
              <w:spacing w:after="0" w:line="240" w:lineRule="auto"/>
              <w:jc w:val="both"/>
              <w:rPr>
                <w:rFonts w:ascii="Times New Roman" w:hAnsi="Times New Roman"/>
                <w:sz w:val="24"/>
                <w:szCs w:val="24"/>
              </w:rPr>
            </w:pPr>
            <w:r w:rsidRPr="00BC6731">
              <w:rPr>
                <w:rFonts w:ascii="Times New Roman" w:hAnsi="Times New Roman"/>
                <w:sz w:val="24"/>
                <w:szCs w:val="24"/>
              </w:rPr>
              <w:t xml:space="preserve">Програма </w:t>
            </w:r>
            <w:r>
              <w:rPr>
                <w:rFonts w:ascii="Times New Roman" w:hAnsi="Times New Roman"/>
                <w:sz w:val="24"/>
                <w:szCs w:val="24"/>
              </w:rPr>
              <w:t>«Муніципальне замовлення»</w:t>
            </w:r>
            <w:r w:rsidR="003F02E6">
              <w:rPr>
                <w:rFonts w:ascii="Times New Roman" w:hAnsi="Times New Roman"/>
                <w:sz w:val="24"/>
                <w:szCs w:val="24"/>
              </w:rPr>
              <w:t xml:space="preserve"> </w:t>
            </w:r>
            <w:r w:rsidRPr="00BC6731">
              <w:rPr>
                <w:rFonts w:ascii="Times New Roman" w:hAnsi="Times New Roman"/>
                <w:sz w:val="24"/>
                <w:szCs w:val="24"/>
              </w:rPr>
              <w:t>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611AFDE7" w14:textId="77777777" w:rsidTr="005F315E">
        <w:trPr>
          <w:trHeight w:val="208"/>
          <w:jc w:val="center"/>
        </w:trPr>
        <w:tc>
          <w:tcPr>
            <w:tcW w:w="637" w:type="dxa"/>
            <w:noWrap/>
            <w:vAlign w:val="bottom"/>
          </w:tcPr>
          <w:p w14:paraId="32DD8B7E"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18</w:t>
            </w:r>
          </w:p>
        </w:tc>
        <w:tc>
          <w:tcPr>
            <w:tcW w:w="9351" w:type="dxa"/>
            <w:vAlign w:val="bottom"/>
          </w:tcPr>
          <w:p w14:paraId="783D4207"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фізичної культури і спорту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4580074B" w14:textId="77777777" w:rsidTr="005F315E">
        <w:trPr>
          <w:trHeight w:val="440"/>
          <w:jc w:val="center"/>
        </w:trPr>
        <w:tc>
          <w:tcPr>
            <w:tcW w:w="637" w:type="dxa"/>
            <w:noWrap/>
            <w:vAlign w:val="bottom"/>
          </w:tcPr>
          <w:p w14:paraId="638B6E64"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19</w:t>
            </w:r>
          </w:p>
        </w:tc>
        <w:tc>
          <w:tcPr>
            <w:tcW w:w="9351" w:type="dxa"/>
            <w:vAlign w:val="center"/>
            <w:hideMark/>
          </w:tcPr>
          <w:p w14:paraId="7716EC9C"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Комплексна програма «Здоров’я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4D48FB78" w14:textId="77777777" w:rsidTr="005F315E">
        <w:trPr>
          <w:trHeight w:val="517"/>
          <w:jc w:val="center"/>
        </w:trPr>
        <w:tc>
          <w:tcPr>
            <w:tcW w:w="637" w:type="dxa"/>
            <w:noWrap/>
            <w:vAlign w:val="bottom"/>
          </w:tcPr>
          <w:p w14:paraId="5BA4B45E"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20</w:t>
            </w:r>
          </w:p>
        </w:tc>
        <w:tc>
          <w:tcPr>
            <w:tcW w:w="9351" w:type="dxa"/>
            <w:hideMark/>
          </w:tcPr>
          <w:p w14:paraId="58A8581B"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підтримки книговидання місцевих авторів та забезпечення святкових і офіційних заходів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5E39F08B" w14:textId="77777777" w:rsidTr="005F315E">
        <w:trPr>
          <w:trHeight w:val="346"/>
          <w:jc w:val="center"/>
        </w:trPr>
        <w:tc>
          <w:tcPr>
            <w:tcW w:w="637" w:type="dxa"/>
            <w:noWrap/>
            <w:vAlign w:val="bottom"/>
          </w:tcPr>
          <w:p w14:paraId="03E40782"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21</w:t>
            </w:r>
          </w:p>
        </w:tc>
        <w:tc>
          <w:tcPr>
            <w:tcW w:w="9351" w:type="dxa"/>
            <w:hideMark/>
          </w:tcPr>
          <w:p w14:paraId="5E00C2B1" w14:textId="77777777" w:rsidR="00B8085D" w:rsidRPr="00BC6731" w:rsidRDefault="00B8085D" w:rsidP="00B8085D">
            <w:pPr>
              <w:pStyle w:val="bodytext"/>
              <w:spacing w:before="0" w:beforeAutospacing="0" w:after="0" w:afterAutospacing="0"/>
              <w:jc w:val="both"/>
              <w:rPr>
                <w:lang w:val="uk-UA"/>
              </w:rPr>
            </w:pPr>
            <w:r w:rsidRPr="00BC6731">
              <w:rPr>
                <w:lang w:val="uk-UA"/>
              </w:rPr>
              <w:t>Програма збереження культурної спадщини на 2025-2027 роки, з</w:t>
            </w:r>
            <w:r w:rsidRPr="00BC6731">
              <w:rPr>
                <w:bCs/>
                <w:lang w:val="uk-UA"/>
              </w:rPr>
              <w:t>атверджена рішенням міської ради від 13.12.2024 року</w:t>
            </w:r>
          </w:p>
        </w:tc>
      </w:tr>
      <w:tr w:rsidR="00B8085D" w:rsidRPr="00BC6731" w14:paraId="35884AEE" w14:textId="77777777" w:rsidTr="00840D19">
        <w:trPr>
          <w:trHeight w:val="58"/>
          <w:jc w:val="center"/>
        </w:trPr>
        <w:tc>
          <w:tcPr>
            <w:tcW w:w="637" w:type="dxa"/>
            <w:noWrap/>
            <w:vAlign w:val="center"/>
          </w:tcPr>
          <w:p w14:paraId="6FCDE214"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22</w:t>
            </w:r>
          </w:p>
        </w:tc>
        <w:tc>
          <w:tcPr>
            <w:tcW w:w="9351" w:type="dxa"/>
            <w:hideMark/>
          </w:tcPr>
          <w:p w14:paraId="48671473"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парків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26A703F2" w14:textId="77777777" w:rsidTr="00840D19">
        <w:trPr>
          <w:trHeight w:val="58"/>
          <w:jc w:val="center"/>
        </w:trPr>
        <w:tc>
          <w:tcPr>
            <w:tcW w:w="637" w:type="dxa"/>
            <w:noWrap/>
            <w:vAlign w:val="center"/>
          </w:tcPr>
          <w:p w14:paraId="48AF6D6B"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23</w:t>
            </w:r>
          </w:p>
        </w:tc>
        <w:tc>
          <w:tcPr>
            <w:tcW w:w="9351" w:type="dxa"/>
            <w:vAlign w:val="center"/>
            <w:hideMark/>
          </w:tcPr>
          <w:p w14:paraId="0D057D5D" w14:textId="77777777" w:rsidR="00B8085D" w:rsidRPr="00BC6731" w:rsidRDefault="00B8085D" w:rsidP="00FA3C90">
            <w:pPr>
              <w:spacing w:after="0" w:line="240" w:lineRule="auto"/>
              <w:jc w:val="both"/>
              <w:rPr>
                <w:rFonts w:ascii="Times New Roman" w:hAnsi="Times New Roman"/>
                <w:sz w:val="24"/>
                <w:szCs w:val="24"/>
              </w:rPr>
            </w:pPr>
            <w:r w:rsidRPr="00BC6731">
              <w:rPr>
                <w:rFonts w:ascii="Times New Roman" w:hAnsi="Times New Roman"/>
                <w:sz w:val="24"/>
                <w:szCs w:val="24"/>
              </w:rPr>
              <w:t>Програма захисту прав дітей</w:t>
            </w:r>
            <w:r w:rsidR="00FA3C90">
              <w:rPr>
                <w:rFonts w:ascii="Times New Roman" w:hAnsi="Times New Roman"/>
                <w:sz w:val="24"/>
                <w:szCs w:val="24"/>
              </w:rPr>
              <w:t xml:space="preserve"> та розвитку сімейних форм виховання</w:t>
            </w:r>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6A270A8D" w14:textId="77777777" w:rsidTr="00840D19">
        <w:trPr>
          <w:trHeight w:val="58"/>
          <w:jc w:val="center"/>
        </w:trPr>
        <w:tc>
          <w:tcPr>
            <w:tcW w:w="637" w:type="dxa"/>
            <w:noWrap/>
            <w:vAlign w:val="center"/>
          </w:tcPr>
          <w:p w14:paraId="704F265D"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24</w:t>
            </w:r>
          </w:p>
        </w:tc>
        <w:tc>
          <w:tcPr>
            <w:tcW w:w="9351" w:type="dxa"/>
            <w:vAlign w:val="center"/>
            <w:hideMark/>
          </w:tcPr>
          <w:p w14:paraId="277FBA9E" w14:textId="77777777" w:rsidR="00B8085D" w:rsidRPr="00BC6731" w:rsidRDefault="00B8085D" w:rsidP="00B8085D">
            <w:pPr>
              <w:shd w:val="clear" w:color="auto" w:fill="FFFFFF"/>
              <w:spacing w:after="0" w:line="240" w:lineRule="auto"/>
              <w:jc w:val="both"/>
              <w:rPr>
                <w:rFonts w:ascii="Times New Roman" w:hAnsi="Times New Roman"/>
                <w:sz w:val="24"/>
                <w:szCs w:val="24"/>
              </w:rPr>
            </w:pPr>
            <w:r w:rsidRPr="00BC6731">
              <w:rPr>
                <w:rFonts w:ascii="Times New Roman" w:hAnsi="Times New Roman"/>
                <w:sz w:val="24"/>
                <w:szCs w:val="24"/>
              </w:rPr>
              <w:t>Програма «Турбота»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1781FA21" w14:textId="77777777" w:rsidTr="00840D19">
        <w:trPr>
          <w:trHeight w:val="70"/>
          <w:jc w:val="center"/>
        </w:trPr>
        <w:tc>
          <w:tcPr>
            <w:tcW w:w="637" w:type="dxa"/>
            <w:noWrap/>
            <w:vAlign w:val="center"/>
          </w:tcPr>
          <w:p w14:paraId="76CCA42D"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25</w:t>
            </w:r>
          </w:p>
        </w:tc>
        <w:tc>
          <w:tcPr>
            <w:tcW w:w="9351" w:type="dxa"/>
            <w:hideMark/>
          </w:tcPr>
          <w:p w14:paraId="23C35433" w14:textId="77777777" w:rsidR="00B8085D" w:rsidRPr="00BC6731" w:rsidRDefault="00B8085D" w:rsidP="004F5CCE">
            <w:pPr>
              <w:spacing w:after="0" w:line="240" w:lineRule="auto"/>
              <w:jc w:val="both"/>
              <w:rPr>
                <w:rFonts w:ascii="Times New Roman" w:hAnsi="Times New Roman"/>
                <w:sz w:val="24"/>
                <w:szCs w:val="24"/>
              </w:rPr>
            </w:pPr>
            <w:r w:rsidRPr="00BC6731">
              <w:rPr>
                <w:rFonts w:ascii="Times New Roman" w:hAnsi="Times New Roman"/>
                <w:sz w:val="24"/>
                <w:szCs w:val="24"/>
              </w:rPr>
              <w:t xml:space="preserve">Програма розвитку малого </w:t>
            </w:r>
            <w:r w:rsidR="004F5CCE">
              <w:rPr>
                <w:rFonts w:ascii="Times New Roman" w:hAnsi="Times New Roman"/>
                <w:sz w:val="24"/>
                <w:szCs w:val="24"/>
              </w:rPr>
              <w:t>і</w:t>
            </w:r>
            <w:r w:rsidRPr="00BC6731">
              <w:rPr>
                <w:rFonts w:ascii="Times New Roman" w:hAnsi="Times New Roman"/>
                <w:sz w:val="24"/>
                <w:szCs w:val="24"/>
              </w:rPr>
              <w:t xml:space="preserve"> середнього підприємництва на 2025-202</w:t>
            </w:r>
            <w:r w:rsidR="003F02E6">
              <w:rPr>
                <w:rFonts w:ascii="Times New Roman" w:hAnsi="Times New Roman"/>
                <w:sz w:val="24"/>
                <w:szCs w:val="24"/>
              </w:rPr>
              <w:t>6</w:t>
            </w:r>
            <w:r w:rsidRPr="00BC6731">
              <w:rPr>
                <w:rFonts w:ascii="Times New Roman" w:hAnsi="Times New Roman"/>
                <w:sz w:val="24"/>
                <w:szCs w:val="24"/>
              </w:rPr>
              <w:t xml:space="preserve"> роки, з</w:t>
            </w:r>
            <w:r w:rsidRPr="00BC6731">
              <w:rPr>
                <w:rFonts w:ascii="Times New Roman" w:hAnsi="Times New Roman"/>
                <w:bCs/>
                <w:sz w:val="24"/>
                <w:szCs w:val="24"/>
              </w:rPr>
              <w:t>атверджена рішенням міської ради від 13.12.2024 року</w:t>
            </w:r>
          </w:p>
        </w:tc>
      </w:tr>
      <w:tr w:rsidR="00B8085D" w:rsidRPr="00BC6731" w14:paraId="4E404135" w14:textId="77777777" w:rsidTr="00840D19">
        <w:trPr>
          <w:trHeight w:val="358"/>
          <w:jc w:val="center"/>
        </w:trPr>
        <w:tc>
          <w:tcPr>
            <w:tcW w:w="637" w:type="dxa"/>
            <w:noWrap/>
            <w:vAlign w:val="center"/>
          </w:tcPr>
          <w:p w14:paraId="7065700B"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26</w:t>
            </w:r>
          </w:p>
        </w:tc>
        <w:tc>
          <w:tcPr>
            <w:tcW w:w="9351" w:type="dxa"/>
            <w:vAlign w:val="center"/>
            <w:hideMark/>
          </w:tcPr>
          <w:p w14:paraId="7E884EB4"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4AEFCC87" w14:textId="77777777" w:rsidTr="00840D19">
        <w:trPr>
          <w:trHeight w:val="314"/>
          <w:jc w:val="center"/>
        </w:trPr>
        <w:tc>
          <w:tcPr>
            <w:tcW w:w="637" w:type="dxa"/>
            <w:noWrap/>
            <w:vAlign w:val="center"/>
          </w:tcPr>
          <w:p w14:paraId="121264CD"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27</w:t>
            </w:r>
          </w:p>
        </w:tc>
        <w:tc>
          <w:tcPr>
            <w:tcW w:w="9351" w:type="dxa"/>
            <w:hideMark/>
          </w:tcPr>
          <w:p w14:paraId="66B1B814" w14:textId="77777777" w:rsidR="00B8085D" w:rsidRPr="00BC6731" w:rsidRDefault="00B8085D" w:rsidP="00B8085D">
            <w:pPr>
              <w:spacing w:after="0" w:line="240" w:lineRule="auto"/>
              <w:jc w:val="both"/>
              <w:rPr>
                <w:rFonts w:ascii="Times New Roman" w:hAnsi="Times New Roman"/>
                <w:sz w:val="24"/>
                <w:szCs w:val="24"/>
              </w:rPr>
            </w:pPr>
            <w:r w:rsidRPr="00A622FC">
              <w:rPr>
                <w:rFonts w:ascii="Times New Roman" w:hAnsi="Times New Roman"/>
                <w:bCs/>
                <w:sz w:val="24"/>
                <w:szCs w:val="24"/>
              </w:rPr>
              <w:t>Програма розвитку земельних відносин та охорони земель на 2025-2026 роки, з</w:t>
            </w:r>
            <w:r w:rsidRPr="00BC6731">
              <w:rPr>
                <w:rFonts w:ascii="Times New Roman" w:hAnsi="Times New Roman"/>
                <w:bCs/>
                <w:sz w:val="24"/>
                <w:szCs w:val="24"/>
              </w:rPr>
              <w:t>атверджена рішенням міської ради від 13.12.2024 року</w:t>
            </w:r>
          </w:p>
        </w:tc>
      </w:tr>
      <w:tr w:rsidR="00B8085D" w:rsidRPr="00BC6731" w14:paraId="0394736B" w14:textId="77777777" w:rsidTr="005F315E">
        <w:trPr>
          <w:trHeight w:val="264"/>
          <w:jc w:val="center"/>
        </w:trPr>
        <w:tc>
          <w:tcPr>
            <w:tcW w:w="637" w:type="dxa"/>
            <w:vAlign w:val="center"/>
          </w:tcPr>
          <w:p w14:paraId="6C863B25"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28</w:t>
            </w:r>
          </w:p>
        </w:tc>
        <w:tc>
          <w:tcPr>
            <w:tcW w:w="9351" w:type="dxa"/>
            <w:hideMark/>
          </w:tcPr>
          <w:p w14:paraId="7497EE0E"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«Обороноздатність» на 2025 рік, з</w:t>
            </w:r>
            <w:r w:rsidRPr="00BC6731">
              <w:rPr>
                <w:rFonts w:ascii="Times New Roman" w:hAnsi="Times New Roman"/>
                <w:bCs/>
                <w:sz w:val="24"/>
                <w:szCs w:val="24"/>
              </w:rPr>
              <w:t>атверджена рішенням міської ради від 13.12.2024 року</w:t>
            </w:r>
          </w:p>
        </w:tc>
      </w:tr>
      <w:tr w:rsidR="00B8085D" w:rsidRPr="00BC6731" w14:paraId="2D65B6A9" w14:textId="77777777" w:rsidTr="005F315E">
        <w:trPr>
          <w:trHeight w:val="264"/>
          <w:jc w:val="center"/>
        </w:trPr>
        <w:tc>
          <w:tcPr>
            <w:tcW w:w="637" w:type="dxa"/>
            <w:vAlign w:val="center"/>
          </w:tcPr>
          <w:p w14:paraId="711C8BBC"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29</w:t>
            </w:r>
          </w:p>
        </w:tc>
        <w:tc>
          <w:tcPr>
            <w:tcW w:w="9351" w:type="dxa"/>
            <w:hideMark/>
          </w:tcPr>
          <w:p w14:paraId="6F29B084" w14:textId="77777777" w:rsidR="00B8085D" w:rsidRPr="00BC6731" w:rsidRDefault="00B8085D" w:rsidP="00B8085D">
            <w:pPr>
              <w:pStyle w:val="Default"/>
              <w:jc w:val="both"/>
              <w:rPr>
                <w:color w:val="auto"/>
                <w:lang w:val="uk-UA"/>
              </w:rPr>
            </w:pPr>
            <w:r w:rsidRPr="00BC6731">
              <w:rPr>
                <w:color w:val="auto"/>
                <w:lang w:val="uk-UA"/>
              </w:rPr>
              <w:t xml:space="preserve">Програма «Безпечна громада» на 2025-2026 роки, </w:t>
            </w:r>
            <w:r w:rsidRPr="00BC6731">
              <w:rPr>
                <w:lang w:val="uk-UA"/>
              </w:rPr>
              <w:t>з</w:t>
            </w:r>
            <w:r w:rsidRPr="00BC6731">
              <w:rPr>
                <w:bCs/>
                <w:lang w:val="uk-UA"/>
              </w:rPr>
              <w:t>атверджена рішенням міської ради від 13.12.2024 року</w:t>
            </w:r>
          </w:p>
        </w:tc>
      </w:tr>
      <w:tr w:rsidR="00B8085D" w:rsidRPr="00BC6731" w14:paraId="06513A38" w14:textId="77777777" w:rsidTr="005F315E">
        <w:trPr>
          <w:trHeight w:val="278"/>
          <w:jc w:val="center"/>
        </w:trPr>
        <w:tc>
          <w:tcPr>
            <w:tcW w:w="637" w:type="dxa"/>
            <w:vAlign w:val="center"/>
          </w:tcPr>
          <w:p w14:paraId="321D2ADE"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30</w:t>
            </w:r>
          </w:p>
        </w:tc>
        <w:tc>
          <w:tcPr>
            <w:tcW w:w="9351" w:type="dxa"/>
            <w:vAlign w:val="center"/>
            <w:hideMark/>
          </w:tcPr>
          <w:p w14:paraId="24024657" w14:textId="77777777" w:rsidR="00B8085D" w:rsidRPr="00BC6731" w:rsidRDefault="00B8085D" w:rsidP="00DC5EF6">
            <w:pPr>
              <w:widowControl w:val="0"/>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міжнародного співробітництва</w:t>
            </w:r>
            <w:r w:rsidR="00DC5EF6">
              <w:rPr>
                <w:rFonts w:ascii="Times New Roman" w:hAnsi="Times New Roman"/>
                <w:sz w:val="24"/>
                <w:szCs w:val="24"/>
              </w:rPr>
              <w:t>,</w:t>
            </w:r>
            <w:r w:rsidRPr="00BC6731">
              <w:rPr>
                <w:rFonts w:ascii="Times New Roman" w:hAnsi="Times New Roman"/>
                <w:sz w:val="24"/>
                <w:szCs w:val="24"/>
              </w:rPr>
              <w:t xml:space="preserve"> туризму </w:t>
            </w:r>
            <w:r w:rsidR="00DC5EF6">
              <w:rPr>
                <w:rFonts w:ascii="Times New Roman" w:hAnsi="Times New Roman"/>
                <w:sz w:val="24"/>
                <w:szCs w:val="24"/>
              </w:rPr>
              <w:t xml:space="preserve">та промоції </w:t>
            </w:r>
            <w:r w:rsidRPr="00BC6731">
              <w:rPr>
                <w:rFonts w:ascii="Times New Roman" w:hAnsi="Times New Roman"/>
                <w:sz w:val="24"/>
                <w:szCs w:val="24"/>
              </w:rPr>
              <w:t>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77F1C40A" w14:textId="77777777" w:rsidTr="005F315E">
        <w:trPr>
          <w:trHeight w:val="202"/>
          <w:jc w:val="center"/>
        </w:trPr>
        <w:tc>
          <w:tcPr>
            <w:tcW w:w="637" w:type="dxa"/>
            <w:vAlign w:val="center"/>
          </w:tcPr>
          <w:p w14:paraId="75333C2D"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31</w:t>
            </w:r>
          </w:p>
        </w:tc>
        <w:tc>
          <w:tcPr>
            <w:tcW w:w="9351" w:type="dxa"/>
            <w:vAlign w:val="center"/>
            <w:hideMark/>
          </w:tcPr>
          <w:p w14:paraId="49986F47" w14:textId="77777777"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просторового планування та удосконалення містобудівного кадастру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7C5BFC70" w14:textId="77777777" w:rsidTr="005F315E">
        <w:trPr>
          <w:trHeight w:val="58"/>
          <w:jc w:val="center"/>
        </w:trPr>
        <w:tc>
          <w:tcPr>
            <w:tcW w:w="637" w:type="dxa"/>
            <w:vAlign w:val="center"/>
          </w:tcPr>
          <w:p w14:paraId="10FABE41"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32</w:t>
            </w:r>
          </w:p>
        </w:tc>
        <w:tc>
          <w:tcPr>
            <w:tcW w:w="9351" w:type="dxa"/>
            <w:vAlign w:val="center"/>
            <w:hideMark/>
          </w:tcPr>
          <w:p w14:paraId="7E617896" w14:textId="77777777" w:rsidR="00B8085D" w:rsidRPr="00BC6731" w:rsidRDefault="00B8085D" w:rsidP="008D601F">
            <w:pPr>
              <w:spacing w:after="0" w:line="240" w:lineRule="auto"/>
              <w:jc w:val="both"/>
              <w:rPr>
                <w:rFonts w:ascii="Times New Roman" w:hAnsi="Times New Roman"/>
                <w:sz w:val="24"/>
                <w:szCs w:val="24"/>
              </w:rPr>
            </w:pPr>
            <w:r w:rsidRPr="00BC6731">
              <w:rPr>
                <w:rFonts w:ascii="Times New Roman" w:hAnsi="Times New Roman"/>
                <w:sz w:val="24"/>
                <w:szCs w:val="24"/>
              </w:rPr>
              <w:t>Програма «Доступне житло» на 2025-202</w:t>
            </w:r>
            <w:r w:rsidR="008D601F">
              <w:rPr>
                <w:rFonts w:ascii="Times New Roman" w:hAnsi="Times New Roman"/>
                <w:sz w:val="24"/>
                <w:szCs w:val="24"/>
              </w:rPr>
              <w:t>6</w:t>
            </w:r>
            <w:r w:rsidRPr="00BC6731">
              <w:rPr>
                <w:rFonts w:ascii="Times New Roman" w:hAnsi="Times New Roman"/>
                <w:sz w:val="24"/>
                <w:szCs w:val="24"/>
              </w:rPr>
              <w:t xml:space="preserve"> роки, з</w:t>
            </w:r>
            <w:r w:rsidRPr="00BC6731">
              <w:rPr>
                <w:rFonts w:ascii="Times New Roman" w:hAnsi="Times New Roman"/>
                <w:bCs/>
                <w:sz w:val="24"/>
                <w:szCs w:val="24"/>
              </w:rPr>
              <w:t>атверджена рішенням міської ради від 13.12.2024 року</w:t>
            </w:r>
          </w:p>
        </w:tc>
      </w:tr>
      <w:tr w:rsidR="00B8085D" w:rsidRPr="00BC6731" w14:paraId="7C515094" w14:textId="77777777" w:rsidTr="00D2510C">
        <w:trPr>
          <w:trHeight w:val="423"/>
          <w:jc w:val="center"/>
        </w:trPr>
        <w:tc>
          <w:tcPr>
            <w:tcW w:w="637" w:type="dxa"/>
            <w:vAlign w:val="center"/>
          </w:tcPr>
          <w:p w14:paraId="6FF04EE5" w14:textId="77777777"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33</w:t>
            </w:r>
          </w:p>
        </w:tc>
        <w:tc>
          <w:tcPr>
            <w:tcW w:w="9351" w:type="dxa"/>
            <w:vAlign w:val="center"/>
          </w:tcPr>
          <w:p w14:paraId="710F8AEB" w14:textId="77777777" w:rsidR="00B8085D" w:rsidRPr="00BC6731" w:rsidRDefault="00B8085D" w:rsidP="004F5CCE">
            <w:pPr>
              <w:spacing w:after="0" w:line="240" w:lineRule="auto"/>
              <w:jc w:val="both"/>
              <w:rPr>
                <w:rFonts w:ascii="Times New Roman" w:hAnsi="Times New Roman"/>
                <w:bCs/>
                <w:sz w:val="24"/>
                <w:szCs w:val="24"/>
              </w:rPr>
            </w:pPr>
            <w:r w:rsidRPr="00BC6731">
              <w:rPr>
                <w:rFonts w:ascii="Times New Roman" w:hAnsi="Times New Roman"/>
                <w:bCs/>
                <w:sz w:val="24"/>
                <w:szCs w:val="24"/>
              </w:rPr>
              <w:t>Програма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2025-202</w:t>
            </w:r>
            <w:r w:rsidR="004F5CCE">
              <w:rPr>
                <w:rFonts w:ascii="Times New Roman" w:hAnsi="Times New Roman"/>
                <w:bCs/>
                <w:sz w:val="24"/>
                <w:szCs w:val="24"/>
              </w:rPr>
              <w:t>6</w:t>
            </w:r>
            <w:r w:rsidRPr="00BC6731">
              <w:rPr>
                <w:rFonts w:ascii="Times New Roman" w:hAnsi="Times New Roman"/>
                <w:bCs/>
                <w:sz w:val="24"/>
                <w:szCs w:val="24"/>
              </w:rPr>
              <w:t xml:space="preserve"> роки, </w:t>
            </w:r>
            <w:r w:rsidRPr="00BC6731">
              <w:rPr>
                <w:rFonts w:ascii="Times New Roman" w:hAnsi="Times New Roman"/>
                <w:sz w:val="24"/>
                <w:szCs w:val="24"/>
              </w:rPr>
              <w:t>з</w:t>
            </w:r>
            <w:r w:rsidRPr="00BC6731">
              <w:rPr>
                <w:rFonts w:ascii="Times New Roman" w:hAnsi="Times New Roman"/>
                <w:bCs/>
                <w:sz w:val="24"/>
                <w:szCs w:val="24"/>
              </w:rPr>
              <w:t>атверджена рішенням міської ради від 13.12.2024 року</w:t>
            </w:r>
          </w:p>
        </w:tc>
      </w:tr>
      <w:tr w:rsidR="00B8085D" w:rsidRPr="00BC6731" w14:paraId="6C6B84E6" w14:textId="77777777" w:rsidTr="00D2510C">
        <w:trPr>
          <w:trHeight w:val="423"/>
          <w:jc w:val="center"/>
        </w:trPr>
        <w:tc>
          <w:tcPr>
            <w:tcW w:w="637" w:type="dxa"/>
            <w:vAlign w:val="center"/>
          </w:tcPr>
          <w:p w14:paraId="568D3DAB" w14:textId="77777777" w:rsidR="00B8085D" w:rsidRPr="00BC6731" w:rsidRDefault="00B8085D" w:rsidP="00B8085D">
            <w:pPr>
              <w:spacing w:after="0" w:line="240" w:lineRule="auto"/>
              <w:jc w:val="center"/>
              <w:rPr>
                <w:rFonts w:ascii="Times New Roman" w:hAnsi="Times New Roman"/>
                <w:sz w:val="24"/>
                <w:szCs w:val="24"/>
              </w:rPr>
            </w:pPr>
            <w:r>
              <w:rPr>
                <w:rFonts w:ascii="Times New Roman" w:hAnsi="Times New Roman"/>
                <w:sz w:val="24"/>
                <w:szCs w:val="24"/>
              </w:rPr>
              <w:t>34</w:t>
            </w:r>
          </w:p>
        </w:tc>
        <w:tc>
          <w:tcPr>
            <w:tcW w:w="9351" w:type="dxa"/>
            <w:vAlign w:val="center"/>
          </w:tcPr>
          <w:p w14:paraId="0383A55D" w14:textId="77777777" w:rsidR="00B8085D" w:rsidRPr="00BC6731" w:rsidRDefault="00B8085D" w:rsidP="00FA3C90">
            <w:pPr>
              <w:spacing w:after="0" w:line="240" w:lineRule="auto"/>
              <w:jc w:val="both"/>
              <w:rPr>
                <w:rFonts w:ascii="Times New Roman" w:hAnsi="Times New Roman"/>
                <w:bCs/>
                <w:sz w:val="24"/>
                <w:szCs w:val="24"/>
              </w:rPr>
            </w:pPr>
            <w:r w:rsidRPr="00BC6731">
              <w:rPr>
                <w:rFonts w:ascii="Times New Roman" w:hAnsi="Times New Roman"/>
                <w:sz w:val="24"/>
                <w:szCs w:val="24"/>
              </w:rPr>
              <w:t xml:space="preserve">Програма </w:t>
            </w:r>
            <w:r w:rsidR="00FA3C90">
              <w:rPr>
                <w:rFonts w:ascii="Times New Roman" w:hAnsi="Times New Roman"/>
                <w:sz w:val="24"/>
                <w:szCs w:val="24"/>
              </w:rPr>
              <w:t>розвитку та підтримки волонтерства</w:t>
            </w:r>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14:paraId="333B1F4A" w14:textId="77777777" w:rsidTr="00D2510C">
        <w:trPr>
          <w:trHeight w:val="423"/>
          <w:jc w:val="center"/>
        </w:trPr>
        <w:tc>
          <w:tcPr>
            <w:tcW w:w="637" w:type="dxa"/>
            <w:vAlign w:val="center"/>
          </w:tcPr>
          <w:p w14:paraId="73D65A85" w14:textId="77777777" w:rsidR="00B8085D" w:rsidRPr="00BC6731" w:rsidRDefault="00B8085D" w:rsidP="00B8085D">
            <w:pPr>
              <w:spacing w:after="0" w:line="240" w:lineRule="auto"/>
              <w:jc w:val="center"/>
              <w:rPr>
                <w:rFonts w:ascii="Times New Roman" w:hAnsi="Times New Roman"/>
                <w:sz w:val="24"/>
                <w:szCs w:val="24"/>
              </w:rPr>
            </w:pPr>
            <w:r>
              <w:rPr>
                <w:rFonts w:ascii="Times New Roman" w:hAnsi="Times New Roman"/>
                <w:sz w:val="24"/>
                <w:szCs w:val="24"/>
              </w:rPr>
              <w:t>35</w:t>
            </w:r>
          </w:p>
        </w:tc>
        <w:tc>
          <w:tcPr>
            <w:tcW w:w="9351" w:type="dxa"/>
            <w:vAlign w:val="center"/>
          </w:tcPr>
          <w:p w14:paraId="015BA0F9" w14:textId="77777777" w:rsidR="00B8085D" w:rsidRPr="00B8085D" w:rsidRDefault="00B8085D" w:rsidP="00B8085D">
            <w:pPr>
              <w:spacing w:after="0" w:line="240" w:lineRule="auto"/>
              <w:jc w:val="both"/>
              <w:rPr>
                <w:rFonts w:ascii="Times New Roman" w:hAnsi="Times New Roman"/>
                <w:bCs/>
                <w:sz w:val="24"/>
                <w:szCs w:val="24"/>
              </w:rPr>
            </w:pPr>
            <w:r w:rsidRPr="00B8085D">
              <w:rPr>
                <w:rFonts w:ascii="Times New Roman" w:hAnsi="Times New Roman"/>
                <w:sz w:val="24"/>
                <w:szCs w:val="24"/>
              </w:rPr>
              <w:t>Програма інформатизації Тернопільської міської територіальної громади на 2025-2027 роки, з</w:t>
            </w:r>
            <w:r w:rsidRPr="00B8085D">
              <w:rPr>
                <w:rFonts w:ascii="Times New Roman" w:hAnsi="Times New Roman"/>
                <w:bCs/>
                <w:sz w:val="24"/>
                <w:szCs w:val="24"/>
              </w:rPr>
              <w:t>атверджена рішенням міської ради від 13.12.2024 року</w:t>
            </w:r>
          </w:p>
        </w:tc>
      </w:tr>
    </w:tbl>
    <w:p w14:paraId="7E2C2183" w14:textId="77777777" w:rsidR="004D5033" w:rsidRPr="00BC6731" w:rsidRDefault="004D5033" w:rsidP="004D5033">
      <w:pPr>
        <w:spacing w:after="0" w:line="240" w:lineRule="auto"/>
        <w:rPr>
          <w:rFonts w:ascii="Times New Roman" w:hAnsi="Times New Roman"/>
          <w:sz w:val="24"/>
          <w:szCs w:val="24"/>
        </w:rPr>
      </w:pPr>
    </w:p>
    <w:p w14:paraId="7E0E9CCE" w14:textId="77777777" w:rsidR="00214D5C" w:rsidRDefault="00214D5C" w:rsidP="004D5033">
      <w:pPr>
        <w:spacing w:after="0" w:line="240" w:lineRule="auto"/>
        <w:rPr>
          <w:rFonts w:ascii="Times New Roman" w:eastAsia="Times New Roman" w:hAnsi="Times New Roman"/>
          <w:spacing w:val="-6"/>
          <w:sz w:val="24"/>
          <w:szCs w:val="24"/>
        </w:rPr>
        <w:sectPr w:rsidR="00214D5C" w:rsidSect="00A37577">
          <w:pgSz w:w="11906" w:h="16838"/>
          <w:pgMar w:top="1134" w:right="567" w:bottom="1134" w:left="1418" w:header="709" w:footer="709" w:gutter="0"/>
          <w:cols w:space="708"/>
          <w:docGrid w:linePitch="360"/>
        </w:sectPr>
      </w:pPr>
    </w:p>
    <w:p w14:paraId="11A276F6" w14:textId="77777777" w:rsidR="003F02E6" w:rsidRPr="00B06B9F" w:rsidRDefault="003F02E6" w:rsidP="003F02E6">
      <w:pPr>
        <w:widowControl w:val="0"/>
        <w:spacing w:after="0"/>
        <w:jc w:val="right"/>
        <w:rPr>
          <w:rFonts w:ascii="Times New Roman" w:hAnsi="Times New Roman"/>
          <w:color w:val="000000"/>
          <w:sz w:val="24"/>
          <w:szCs w:val="24"/>
          <w:lang w:eastAsia="ru-RU"/>
        </w:rPr>
      </w:pPr>
      <w:r w:rsidRPr="00B06B9F">
        <w:rPr>
          <w:rFonts w:ascii="Times New Roman" w:hAnsi="Times New Roman"/>
          <w:color w:val="000000"/>
          <w:sz w:val="24"/>
          <w:szCs w:val="24"/>
          <w:lang w:eastAsia="ru-RU"/>
        </w:rPr>
        <w:lastRenderedPageBreak/>
        <w:t>Додаток 3 до Програми</w:t>
      </w:r>
    </w:p>
    <w:p w14:paraId="20BA730B" w14:textId="77777777" w:rsidR="003F02E6" w:rsidRPr="00B06B9F" w:rsidRDefault="003F02E6" w:rsidP="003F02E6">
      <w:pPr>
        <w:autoSpaceDE w:val="0"/>
        <w:autoSpaceDN w:val="0"/>
        <w:adjustRightInd w:val="0"/>
        <w:spacing w:after="0" w:line="240" w:lineRule="auto"/>
        <w:ind w:left="-426" w:right="-284"/>
        <w:jc w:val="center"/>
        <w:rPr>
          <w:rFonts w:ascii="Times New Roman" w:hAnsi="Times New Roman"/>
          <w:sz w:val="24"/>
          <w:szCs w:val="24"/>
          <w:lang w:eastAsia="ru-RU"/>
        </w:rPr>
      </w:pPr>
      <w:r w:rsidRPr="00B06B9F">
        <w:rPr>
          <w:rFonts w:ascii="Times New Roman" w:hAnsi="Times New Roman"/>
          <w:color w:val="000000"/>
          <w:sz w:val="24"/>
          <w:szCs w:val="24"/>
          <w:lang w:eastAsia="ru-RU"/>
        </w:rPr>
        <w:t xml:space="preserve">Перелік об’єктів, які передбачається фінансувати за рахунок коштів бюджету громади, державного бюджету та інших </w:t>
      </w:r>
      <w:r w:rsidRPr="00B06B9F">
        <w:rPr>
          <w:rFonts w:ascii="Times New Roman" w:hAnsi="Times New Roman"/>
          <w:sz w:val="24"/>
          <w:szCs w:val="24"/>
          <w:lang w:eastAsia="ru-RU"/>
        </w:rPr>
        <w:t>джерел в період 2025-2027 років.</w:t>
      </w:r>
    </w:p>
    <w:p w14:paraId="2BDC1EE6" w14:textId="77777777" w:rsidR="003F02E6" w:rsidRPr="00B06B9F" w:rsidRDefault="003F02E6" w:rsidP="003F02E6">
      <w:pPr>
        <w:spacing w:after="0" w:line="240" w:lineRule="auto"/>
        <w:rPr>
          <w:rFonts w:ascii="Times New Roman" w:hAnsi="Times New Roman"/>
          <w:color w:val="000000"/>
          <w:sz w:val="24"/>
          <w:szCs w:val="24"/>
        </w:rPr>
      </w:pPr>
    </w:p>
    <w:tbl>
      <w:tblPr>
        <w:tblpPr w:leftFromText="180" w:rightFromText="180" w:vertAnchor="text" w:tblpY="1"/>
        <w:tblOverlap w:val="neve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1417"/>
        <w:gridCol w:w="1306"/>
        <w:gridCol w:w="1417"/>
        <w:gridCol w:w="1134"/>
      </w:tblGrid>
      <w:tr w:rsidR="003F02E6" w:rsidRPr="00B06B9F" w14:paraId="7AD963FC" w14:textId="77777777" w:rsidTr="00F54016">
        <w:trPr>
          <w:trHeight w:val="25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369A3658" w14:textId="77777777" w:rsidR="003F02E6" w:rsidRPr="00B06B9F" w:rsidRDefault="003F02E6" w:rsidP="00536DFC">
            <w:pPr>
              <w:autoSpaceDE w:val="0"/>
              <w:autoSpaceDN w:val="0"/>
              <w:adjustRightInd w:val="0"/>
              <w:spacing w:after="0" w:line="240" w:lineRule="auto"/>
              <w:ind w:right="-57"/>
              <w:jc w:val="center"/>
              <w:rPr>
                <w:rFonts w:ascii="Times New Roman" w:hAnsi="Times New Roman"/>
                <w:b/>
                <w:sz w:val="24"/>
                <w:szCs w:val="24"/>
                <w:lang w:eastAsia="ru-RU"/>
              </w:rPr>
            </w:pPr>
            <w:r w:rsidRPr="00B06B9F">
              <w:rPr>
                <w:rFonts w:ascii="Times New Roman" w:hAnsi="Times New Roman"/>
                <w:b/>
                <w:sz w:val="24"/>
                <w:szCs w:val="24"/>
                <w:lang w:eastAsia="ru-RU"/>
              </w:rPr>
              <w:t>№ п/п</w:t>
            </w:r>
          </w:p>
        </w:tc>
        <w:tc>
          <w:tcPr>
            <w:tcW w:w="4281" w:type="dxa"/>
            <w:vMerge w:val="restart"/>
            <w:tcBorders>
              <w:top w:val="single" w:sz="4" w:space="0" w:color="auto"/>
              <w:left w:val="single" w:sz="4" w:space="0" w:color="auto"/>
              <w:bottom w:val="single" w:sz="4" w:space="0" w:color="auto"/>
              <w:right w:val="single" w:sz="4" w:space="0" w:color="auto"/>
            </w:tcBorders>
            <w:vAlign w:val="center"/>
          </w:tcPr>
          <w:p w14:paraId="5523B12C"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Найменування проекту (заходу)</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550D1B4"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Всього, тис. грн.</w:t>
            </w:r>
          </w:p>
        </w:tc>
        <w:tc>
          <w:tcPr>
            <w:tcW w:w="3857" w:type="dxa"/>
            <w:gridSpan w:val="3"/>
            <w:tcBorders>
              <w:top w:val="single" w:sz="4" w:space="0" w:color="auto"/>
              <w:left w:val="single" w:sz="4" w:space="0" w:color="auto"/>
              <w:bottom w:val="single" w:sz="4" w:space="0" w:color="auto"/>
              <w:right w:val="single" w:sz="4" w:space="0" w:color="auto"/>
            </w:tcBorders>
            <w:vAlign w:val="center"/>
          </w:tcPr>
          <w:p w14:paraId="1889D5BD"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у тому числі, тис. грн.</w:t>
            </w:r>
          </w:p>
        </w:tc>
      </w:tr>
      <w:tr w:rsidR="003F02E6" w:rsidRPr="00B06B9F" w14:paraId="3654C95B" w14:textId="77777777" w:rsidTr="00F54016">
        <w:trPr>
          <w:trHeight w:val="98"/>
        </w:trPr>
        <w:tc>
          <w:tcPr>
            <w:tcW w:w="534" w:type="dxa"/>
            <w:vMerge/>
            <w:tcBorders>
              <w:top w:val="single" w:sz="4" w:space="0" w:color="auto"/>
              <w:left w:val="single" w:sz="4" w:space="0" w:color="auto"/>
              <w:bottom w:val="single" w:sz="4" w:space="0" w:color="auto"/>
              <w:right w:val="single" w:sz="4" w:space="0" w:color="auto"/>
            </w:tcBorders>
            <w:vAlign w:val="center"/>
          </w:tcPr>
          <w:p w14:paraId="00DDC0D3" w14:textId="77777777" w:rsidR="003F02E6" w:rsidRPr="00B06B9F" w:rsidRDefault="003F02E6" w:rsidP="00536DFC">
            <w:pPr>
              <w:spacing w:after="0" w:line="240" w:lineRule="auto"/>
              <w:rPr>
                <w:rFonts w:ascii="Times New Roman" w:hAnsi="Times New Roman"/>
                <w:b/>
                <w:sz w:val="24"/>
                <w:szCs w:val="24"/>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tcPr>
          <w:p w14:paraId="563AFEF2" w14:textId="77777777" w:rsidR="003F02E6" w:rsidRPr="00B06B9F" w:rsidRDefault="003F02E6" w:rsidP="00536DFC">
            <w:pPr>
              <w:spacing w:after="0" w:line="240" w:lineRule="auto"/>
              <w:rPr>
                <w:rFonts w:ascii="Times New Roman" w:hAnsi="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0536EC5" w14:textId="77777777" w:rsidR="003F02E6" w:rsidRPr="00B06B9F" w:rsidRDefault="003F02E6" w:rsidP="00536DFC">
            <w:pPr>
              <w:spacing w:after="0" w:line="240" w:lineRule="auto"/>
              <w:rPr>
                <w:rFonts w:ascii="Times New Roman" w:hAnsi="Times New Roman"/>
                <w:b/>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vAlign w:val="center"/>
          </w:tcPr>
          <w:p w14:paraId="0BCD4D3E"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бюджет громади</w:t>
            </w:r>
          </w:p>
        </w:tc>
        <w:tc>
          <w:tcPr>
            <w:tcW w:w="1417" w:type="dxa"/>
            <w:tcBorders>
              <w:top w:val="single" w:sz="4" w:space="0" w:color="auto"/>
              <w:left w:val="single" w:sz="4" w:space="0" w:color="auto"/>
              <w:bottom w:val="single" w:sz="4" w:space="0" w:color="auto"/>
              <w:right w:val="single" w:sz="4" w:space="0" w:color="auto"/>
            </w:tcBorders>
            <w:vAlign w:val="center"/>
          </w:tcPr>
          <w:p w14:paraId="5E18F68C"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державний</w:t>
            </w:r>
          </w:p>
          <w:p w14:paraId="7EB74D72"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9230087" w14:textId="77777777"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інші</w:t>
            </w:r>
          </w:p>
          <w:p w14:paraId="2ED82D76" w14:textId="77777777" w:rsidR="003F02E6" w:rsidRPr="00B06B9F" w:rsidRDefault="003F02E6" w:rsidP="00F54016">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джерела</w:t>
            </w:r>
          </w:p>
        </w:tc>
      </w:tr>
      <w:tr w:rsidR="003F02E6" w:rsidRPr="00B06B9F" w14:paraId="0D270440"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6DBD7874"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w:t>
            </w:r>
          </w:p>
        </w:tc>
        <w:tc>
          <w:tcPr>
            <w:tcW w:w="4281" w:type="dxa"/>
            <w:tcBorders>
              <w:top w:val="single" w:sz="4" w:space="0" w:color="auto"/>
              <w:left w:val="single" w:sz="4" w:space="0" w:color="auto"/>
              <w:bottom w:val="single" w:sz="4" w:space="0" w:color="auto"/>
              <w:right w:val="single" w:sz="4" w:space="0" w:color="auto"/>
            </w:tcBorders>
          </w:tcPr>
          <w:p w14:paraId="18C2F686" w14:textId="77777777" w:rsidR="003F02E6" w:rsidRPr="00B06B9F" w:rsidRDefault="003F02E6" w:rsidP="00536DFC">
            <w:pPr>
              <w:tabs>
                <w:tab w:val="center" w:pos="4677"/>
                <w:tab w:val="right" w:pos="9355"/>
              </w:tabs>
              <w:spacing w:after="0" w:line="240" w:lineRule="auto"/>
              <w:jc w:val="both"/>
              <w:rPr>
                <w:rFonts w:ascii="Times New Roman" w:hAnsi="Times New Roman"/>
                <w:sz w:val="24"/>
                <w:szCs w:val="24"/>
                <w:lang w:eastAsia="it-IT"/>
              </w:rPr>
            </w:pPr>
            <w:r w:rsidRPr="00B06B9F">
              <w:rPr>
                <w:rFonts w:ascii="Times New Roman" w:hAnsi="Times New Roman"/>
                <w:sz w:val="24"/>
                <w:szCs w:val="24"/>
                <w:lang w:eastAsia="it-IT"/>
              </w:rPr>
              <w:t>Капітальний ремонт, реконструкція шляхово-мостового господарства, з них:</w:t>
            </w:r>
          </w:p>
        </w:tc>
        <w:tc>
          <w:tcPr>
            <w:tcW w:w="1417" w:type="dxa"/>
            <w:tcBorders>
              <w:top w:val="single" w:sz="4" w:space="0" w:color="auto"/>
              <w:left w:val="single" w:sz="4" w:space="0" w:color="auto"/>
              <w:bottom w:val="single" w:sz="4" w:space="0" w:color="auto"/>
              <w:right w:val="single" w:sz="4" w:space="0" w:color="auto"/>
            </w:tcBorders>
            <w:vAlign w:val="center"/>
          </w:tcPr>
          <w:p w14:paraId="0A783A3D"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620000,0</w:t>
            </w:r>
          </w:p>
        </w:tc>
        <w:tc>
          <w:tcPr>
            <w:tcW w:w="1306" w:type="dxa"/>
            <w:tcBorders>
              <w:top w:val="single" w:sz="4" w:space="0" w:color="auto"/>
              <w:left w:val="single" w:sz="4" w:space="0" w:color="auto"/>
              <w:bottom w:val="single" w:sz="4" w:space="0" w:color="auto"/>
              <w:right w:val="single" w:sz="4" w:space="0" w:color="auto"/>
            </w:tcBorders>
            <w:vAlign w:val="center"/>
          </w:tcPr>
          <w:p w14:paraId="415EFB8B" w14:textId="77777777" w:rsidR="003F02E6" w:rsidRPr="00B06B9F" w:rsidRDefault="003F02E6" w:rsidP="00536DFC">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170000,0</w:t>
            </w:r>
          </w:p>
        </w:tc>
        <w:tc>
          <w:tcPr>
            <w:tcW w:w="1417" w:type="dxa"/>
            <w:tcBorders>
              <w:top w:val="single" w:sz="4" w:space="0" w:color="auto"/>
              <w:left w:val="single" w:sz="4" w:space="0" w:color="auto"/>
              <w:bottom w:val="single" w:sz="4" w:space="0" w:color="auto"/>
              <w:right w:val="single" w:sz="4" w:space="0" w:color="auto"/>
            </w:tcBorders>
            <w:vAlign w:val="center"/>
          </w:tcPr>
          <w:p w14:paraId="73E4E4FA"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vAlign w:val="center"/>
          </w:tcPr>
          <w:p w14:paraId="2F3130B9"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150000,0</w:t>
            </w:r>
          </w:p>
        </w:tc>
      </w:tr>
      <w:tr w:rsidR="003F02E6" w:rsidRPr="00B06B9F" w14:paraId="1B0EFBA0" w14:textId="77777777" w:rsidTr="00F54016">
        <w:trPr>
          <w:trHeight w:val="60"/>
        </w:trPr>
        <w:tc>
          <w:tcPr>
            <w:tcW w:w="534" w:type="dxa"/>
            <w:tcBorders>
              <w:top w:val="single" w:sz="4" w:space="0" w:color="auto"/>
              <w:left w:val="single" w:sz="4" w:space="0" w:color="auto"/>
              <w:bottom w:val="single" w:sz="4" w:space="0" w:color="auto"/>
              <w:right w:val="single" w:sz="4" w:space="0" w:color="auto"/>
            </w:tcBorders>
            <w:vAlign w:val="center"/>
          </w:tcPr>
          <w:p w14:paraId="2CDAB2F7"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1.2</w:t>
            </w:r>
          </w:p>
        </w:tc>
        <w:tc>
          <w:tcPr>
            <w:tcW w:w="4281" w:type="dxa"/>
            <w:tcBorders>
              <w:top w:val="single" w:sz="4" w:space="0" w:color="auto"/>
              <w:left w:val="single" w:sz="4" w:space="0" w:color="auto"/>
              <w:bottom w:val="single" w:sz="4" w:space="0" w:color="auto"/>
              <w:right w:val="single" w:sz="4" w:space="0" w:color="auto"/>
            </w:tcBorders>
          </w:tcPr>
          <w:p w14:paraId="5D106B8B" w14:textId="77777777" w:rsidR="003F02E6" w:rsidRPr="00B06B9F" w:rsidRDefault="003F02E6" w:rsidP="00536DFC">
            <w:pPr>
              <w:tabs>
                <w:tab w:val="left" w:pos="559"/>
                <w:tab w:val="center" w:pos="4677"/>
              </w:tabs>
              <w:spacing w:after="0" w:line="240" w:lineRule="auto"/>
              <w:jc w:val="both"/>
              <w:textAlignment w:val="baseline"/>
              <w:rPr>
                <w:rFonts w:ascii="Times New Roman" w:hAnsi="Times New Roman"/>
                <w:sz w:val="24"/>
                <w:szCs w:val="24"/>
              </w:rPr>
            </w:pPr>
            <w:r w:rsidRPr="00B06B9F">
              <w:rPr>
                <w:rFonts w:ascii="Times New Roman" w:hAnsi="Times New Roman"/>
                <w:bCs/>
                <w:spacing w:val="-5"/>
                <w:sz w:val="24"/>
                <w:szCs w:val="24"/>
              </w:rPr>
              <w:t>Капітальний ремонт вул. Вояків дивізії «Галичина» в м.Тернопіль</w:t>
            </w:r>
          </w:p>
        </w:tc>
        <w:tc>
          <w:tcPr>
            <w:tcW w:w="1417" w:type="dxa"/>
            <w:tcBorders>
              <w:top w:val="single" w:sz="4" w:space="0" w:color="auto"/>
              <w:left w:val="single" w:sz="4" w:space="0" w:color="auto"/>
              <w:bottom w:val="single" w:sz="4" w:space="0" w:color="auto"/>
              <w:right w:val="single" w:sz="4" w:space="0" w:color="auto"/>
            </w:tcBorders>
            <w:vAlign w:val="center"/>
          </w:tcPr>
          <w:p w14:paraId="59FAAE14"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110000,0</w:t>
            </w:r>
          </w:p>
        </w:tc>
        <w:tc>
          <w:tcPr>
            <w:tcW w:w="1306" w:type="dxa"/>
            <w:tcBorders>
              <w:top w:val="single" w:sz="4" w:space="0" w:color="auto"/>
              <w:left w:val="single" w:sz="4" w:space="0" w:color="auto"/>
              <w:bottom w:val="single" w:sz="4" w:space="0" w:color="auto"/>
              <w:right w:val="single" w:sz="4" w:space="0" w:color="auto"/>
            </w:tcBorders>
            <w:vAlign w:val="center"/>
          </w:tcPr>
          <w:p w14:paraId="00F51567" w14:textId="77777777" w:rsidR="003F02E6" w:rsidRPr="00B06B9F" w:rsidRDefault="003F02E6" w:rsidP="00536DFC">
            <w:pPr>
              <w:tabs>
                <w:tab w:val="center" w:pos="4677"/>
                <w:tab w:val="right" w:pos="9355"/>
              </w:tabs>
              <w:spacing w:after="0" w:line="240" w:lineRule="auto"/>
              <w:ind w:left="-57" w:right="-57"/>
              <w:contextualSpacing/>
              <w:jc w:val="center"/>
              <w:rPr>
                <w:rFonts w:ascii="Times New Roman" w:hAnsi="Times New Roman"/>
                <w:sz w:val="24"/>
                <w:szCs w:val="24"/>
                <w:lang w:eastAsia="it-IT"/>
              </w:rPr>
            </w:pPr>
            <w:r w:rsidRPr="00B06B9F">
              <w:rPr>
                <w:rFonts w:ascii="Times New Roman" w:hAnsi="Times New Roman"/>
                <w:sz w:val="24"/>
                <w:szCs w:val="24"/>
                <w:lang w:eastAsia="it-IT"/>
              </w:rPr>
              <w:t>110000,0</w:t>
            </w:r>
          </w:p>
        </w:tc>
        <w:tc>
          <w:tcPr>
            <w:tcW w:w="1417" w:type="dxa"/>
            <w:tcBorders>
              <w:top w:val="single" w:sz="4" w:space="0" w:color="auto"/>
              <w:left w:val="single" w:sz="4" w:space="0" w:color="auto"/>
              <w:bottom w:val="single" w:sz="4" w:space="0" w:color="auto"/>
              <w:right w:val="single" w:sz="4" w:space="0" w:color="auto"/>
            </w:tcBorders>
            <w:vAlign w:val="center"/>
          </w:tcPr>
          <w:p w14:paraId="5542C59E"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DA416E3"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7ED80998"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28D7F807"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w:t>
            </w:r>
          </w:p>
        </w:tc>
        <w:tc>
          <w:tcPr>
            <w:tcW w:w="4281" w:type="dxa"/>
            <w:tcBorders>
              <w:top w:val="single" w:sz="4" w:space="0" w:color="auto"/>
              <w:left w:val="single" w:sz="4" w:space="0" w:color="auto"/>
              <w:bottom w:val="single" w:sz="4" w:space="0" w:color="auto"/>
              <w:right w:val="single" w:sz="4" w:space="0" w:color="auto"/>
            </w:tcBorders>
          </w:tcPr>
          <w:p w14:paraId="0052E24A" w14:textId="77777777" w:rsidR="003F02E6" w:rsidRPr="00B06B9F" w:rsidRDefault="003F02E6" w:rsidP="00536DFC">
            <w:pPr>
              <w:tabs>
                <w:tab w:val="left" w:pos="2694"/>
              </w:tabs>
              <w:spacing w:after="0" w:line="240" w:lineRule="auto"/>
              <w:contextualSpacing/>
              <w:jc w:val="both"/>
              <w:rPr>
                <w:rFonts w:ascii="Times New Roman" w:hAnsi="Times New Roman"/>
                <w:sz w:val="24"/>
                <w:szCs w:val="24"/>
                <w:lang w:eastAsia="ru-RU"/>
              </w:rPr>
            </w:pPr>
            <w:r w:rsidRPr="00B06B9F">
              <w:rPr>
                <w:rFonts w:ascii="Times New Roman" w:hAnsi="Times New Roman"/>
                <w:sz w:val="24"/>
                <w:szCs w:val="24"/>
                <w:lang w:eastAsia="it-IT"/>
              </w:rPr>
              <w:t>Капітальний ремонт міжквартальних проїздів та пішохідної мережі</w:t>
            </w:r>
          </w:p>
        </w:tc>
        <w:tc>
          <w:tcPr>
            <w:tcW w:w="1417" w:type="dxa"/>
            <w:tcBorders>
              <w:top w:val="single" w:sz="4" w:space="0" w:color="auto"/>
              <w:left w:val="single" w:sz="4" w:space="0" w:color="auto"/>
              <w:bottom w:val="single" w:sz="4" w:space="0" w:color="auto"/>
              <w:right w:val="single" w:sz="4" w:space="0" w:color="auto"/>
            </w:tcBorders>
            <w:vAlign w:val="center"/>
          </w:tcPr>
          <w:p w14:paraId="06BFD7C6"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30000,0</w:t>
            </w:r>
          </w:p>
        </w:tc>
        <w:tc>
          <w:tcPr>
            <w:tcW w:w="1306" w:type="dxa"/>
            <w:tcBorders>
              <w:top w:val="single" w:sz="4" w:space="0" w:color="auto"/>
              <w:left w:val="single" w:sz="4" w:space="0" w:color="auto"/>
              <w:bottom w:val="single" w:sz="4" w:space="0" w:color="auto"/>
              <w:right w:val="single" w:sz="4" w:space="0" w:color="auto"/>
            </w:tcBorders>
            <w:vAlign w:val="center"/>
          </w:tcPr>
          <w:p w14:paraId="08C584D3" w14:textId="77777777"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30000,0</w:t>
            </w:r>
          </w:p>
        </w:tc>
        <w:tc>
          <w:tcPr>
            <w:tcW w:w="1417" w:type="dxa"/>
            <w:tcBorders>
              <w:top w:val="single" w:sz="4" w:space="0" w:color="auto"/>
              <w:left w:val="single" w:sz="4" w:space="0" w:color="auto"/>
              <w:bottom w:val="single" w:sz="4" w:space="0" w:color="auto"/>
              <w:right w:val="single" w:sz="4" w:space="0" w:color="auto"/>
            </w:tcBorders>
            <w:vAlign w:val="center"/>
          </w:tcPr>
          <w:p w14:paraId="1C8555DB"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23B7A85"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69A06567"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40F4FEC9"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3</w:t>
            </w:r>
          </w:p>
        </w:tc>
        <w:tc>
          <w:tcPr>
            <w:tcW w:w="4281" w:type="dxa"/>
            <w:tcBorders>
              <w:top w:val="single" w:sz="4" w:space="0" w:color="auto"/>
              <w:left w:val="single" w:sz="4" w:space="0" w:color="auto"/>
              <w:bottom w:val="single" w:sz="4" w:space="0" w:color="auto"/>
              <w:right w:val="single" w:sz="4" w:space="0" w:color="auto"/>
            </w:tcBorders>
          </w:tcPr>
          <w:p w14:paraId="11DF3486" w14:textId="77777777" w:rsidR="003F02E6" w:rsidRPr="00B06B9F" w:rsidRDefault="003F02E6" w:rsidP="00536DFC">
            <w:pPr>
              <w:tabs>
                <w:tab w:val="left" w:pos="2694"/>
              </w:tabs>
              <w:spacing w:after="0" w:line="240" w:lineRule="auto"/>
              <w:contextualSpacing/>
              <w:jc w:val="both"/>
              <w:rPr>
                <w:rFonts w:ascii="Times New Roman" w:hAnsi="Times New Roman"/>
                <w:sz w:val="24"/>
                <w:szCs w:val="24"/>
                <w:lang w:eastAsia="it-IT"/>
              </w:rPr>
            </w:pPr>
            <w:r w:rsidRPr="00B06B9F">
              <w:rPr>
                <w:rFonts w:ascii="Times New Roman" w:hAnsi="Times New Roman"/>
                <w:sz w:val="24"/>
                <w:szCs w:val="24"/>
                <w:lang w:eastAsia="it-IT"/>
              </w:rPr>
              <w:t>Будівництво дощового колектора на ділянці від вул.Енергетична до вул.Є.Коновальця в місті Тернополі</w:t>
            </w:r>
          </w:p>
        </w:tc>
        <w:tc>
          <w:tcPr>
            <w:tcW w:w="1417" w:type="dxa"/>
            <w:tcBorders>
              <w:top w:val="single" w:sz="4" w:space="0" w:color="auto"/>
              <w:left w:val="single" w:sz="4" w:space="0" w:color="auto"/>
              <w:bottom w:val="single" w:sz="4" w:space="0" w:color="auto"/>
              <w:right w:val="single" w:sz="4" w:space="0" w:color="auto"/>
            </w:tcBorders>
            <w:vAlign w:val="center"/>
          </w:tcPr>
          <w:p w14:paraId="3AEEA171"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rPr>
              <w:t>119999,845</w:t>
            </w:r>
          </w:p>
        </w:tc>
        <w:tc>
          <w:tcPr>
            <w:tcW w:w="1306" w:type="dxa"/>
            <w:tcBorders>
              <w:top w:val="single" w:sz="4" w:space="0" w:color="auto"/>
              <w:left w:val="single" w:sz="4" w:space="0" w:color="auto"/>
              <w:bottom w:val="single" w:sz="4" w:space="0" w:color="auto"/>
              <w:right w:val="single" w:sz="4" w:space="0" w:color="auto"/>
            </w:tcBorders>
            <w:vAlign w:val="center"/>
          </w:tcPr>
          <w:p w14:paraId="6FB43EB2" w14:textId="77777777"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11999,845</w:t>
            </w:r>
          </w:p>
        </w:tc>
        <w:tc>
          <w:tcPr>
            <w:tcW w:w="1417" w:type="dxa"/>
            <w:tcBorders>
              <w:top w:val="single" w:sz="4" w:space="0" w:color="auto"/>
              <w:left w:val="single" w:sz="4" w:space="0" w:color="auto"/>
              <w:bottom w:val="single" w:sz="4" w:space="0" w:color="auto"/>
              <w:right w:val="single" w:sz="4" w:space="0" w:color="auto"/>
            </w:tcBorders>
            <w:vAlign w:val="center"/>
          </w:tcPr>
          <w:p w14:paraId="70D619EA"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108000,000</w:t>
            </w:r>
          </w:p>
        </w:tc>
        <w:tc>
          <w:tcPr>
            <w:tcW w:w="1134" w:type="dxa"/>
            <w:tcBorders>
              <w:top w:val="single" w:sz="4" w:space="0" w:color="auto"/>
              <w:left w:val="single" w:sz="4" w:space="0" w:color="auto"/>
              <w:bottom w:val="single" w:sz="4" w:space="0" w:color="auto"/>
              <w:right w:val="single" w:sz="4" w:space="0" w:color="auto"/>
            </w:tcBorders>
            <w:vAlign w:val="center"/>
          </w:tcPr>
          <w:p w14:paraId="60AD0B89"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7E19E32B"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495F0A11"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4</w:t>
            </w:r>
          </w:p>
        </w:tc>
        <w:tc>
          <w:tcPr>
            <w:tcW w:w="4281" w:type="dxa"/>
            <w:tcBorders>
              <w:top w:val="single" w:sz="4" w:space="0" w:color="auto"/>
              <w:left w:val="single" w:sz="4" w:space="0" w:color="auto"/>
              <w:bottom w:val="single" w:sz="4" w:space="0" w:color="auto"/>
              <w:right w:val="single" w:sz="4" w:space="0" w:color="auto"/>
            </w:tcBorders>
          </w:tcPr>
          <w:p w14:paraId="5E120C5C" w14:textId="77777777" w:rsidR="003F02E6" w:rsidRPr="00B06B9F" w:rsidRDefault="003F02E6" w:rsidP="00536DFC">
            <w:pPr>
              <w:pStyle w:val="afff1"/>
              <w:jc w:val="both"/>
              <w:rPr>
                <w:rFonts w:ascii="Times New Roman" w:hAnsi="Times New Roman" w:cs="Times New Roman"/>
                <w:sz w:val="24"/>
                <w:szCs w:val="24"/>
                <w:lang w:val="uk-UA"/>
              </w:rPr>
            </w:pPr>
            <w:r w:rsidRPr="00B06B9F">
              <w:rPr>
                <w:rFonts w:ascii="Times New Roman" w:eastAsia="Times New Roman" w:hAnsi="Times New Roman" w:cs="Times New Roman"/>
                <w:sz w:val="24"/>
                <w:szCs w:val="24"/>
                <w:lang w:val="uk-UA" w:eastAsia="ru-RU"/>
              </w:rPr>
              <w:t>Реконструкція інженерних мереж вулиці Михайла Грушевського в місті Тернополі</w:t>
            </w:r>
          </w:p>
        </w:tc>
        <w:tc>
          <w:tcPr>
            <w:tcW w:w="1417" w:type="dxa"/>
            <w:tcBorders>
              <w:top w:val="single" w:sz="4" w:space="0" w:color="auto"/>
              <w:left w:val="single" w:sz="4" w:space="0" w:color="auto"/>
              <w:bottom w:val="single" w:sz="4" w:space="0" w:color="auto"/>
              <w:right w:val="single" w:sz="4" w:space="0" w:color="auto"/>
            </w:tcBorders>
            <w:vAlign w:val="center"/>
          </w:tcPr>
          <w:p w14:paraId="75710B9F"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40505,0</w:t>
            </w:r>
          </w:p>
        </w:tc>
        <w:tc>
          <w:tcPr>
            <w:tcW w:w="1306" w:type="dxa"/>
            <w:tcBorders>
              <w:top w:val="single" w:sz="4" w:space="0" w:color="auto"/>
              <w:left w:val="single" w:sz="4" w:space="0" w:color="auto"/>
              <w:bottom w:val="single" w:sz="4" w:space="0" w:color="auto"/>
              <w:right w:val="single" w:sz="4" w:space="0" w:color="auto"/>
            </w:tcBorders>
            <w:vAlign w:val="center"/>
          </w:tcPr>
          <w:p w14:paraId="0CD7C9AD" w14:textId="77777777" w:rsidR="003F02E6" w:rsidRPr="00B06B9F" w:rsidRDefault="003F02E6" w:rsidP="00536DFC">
            <w:pPr>
              <w:spacing w:after="0" w:line="240" w:lineRule="auto"/>
              <w:ind w:left="-57" w:right="-57"/>
              <w:jc w:val="center"/>
              <w:rPr>
                <w:rFonts w:ascii="Times New Roman" w:eastAsia="Times New Roman" w:hAnsi="Times New Roman"/>
                <w:sz w:val="24"/>
                <w:szCs w:val="24"/>
              </w:rPr>
            </w:pPr>
            <w:r w:rsidRPr="00B06B9F">
              <w:rPr>
                <w:rFonts w:ascii="Times New Roman" w:eastAsia="Times New Roman" w:hAnsi="Times New Roman"/>
                <w:sz w:val="24"/>
                <w:szCs w:val="24"/>
              </w:rPr>
              <w:t>40505,0</w:t>
            </w:r>
          </w:p>
        </w:tc>
        <w:tc>
          <w:tcPr>
            <w:tcW w:w="1417" w:type="dxa"/>
            <w:tcBorders>
              <w:top w:val="single" w:sz="4" w:space="0" w:color="auto"/>
              <w:left w:val="single" w:sz="4" w:space="0" w:color="auto"/>
              <w:bottom w:val="single" w:sz="4" w:space="0" w:color="auto"/>
              <w:right w:val="single" w:sz="4" w:space="0" w:color="auto"/>
            </w:tcBorders>
            <w:vAlign w:val="center"/>
          </w:tcPr>
          <w:p w14:paraId="4D60AF83"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3A213D"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790DF6DB"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422CE9CC"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5</w:t>
            </w:r>
          </w:p>
        </w:tc>
        <w:tc>
          <w:tcPr>
            <w:tcW w:w="4281" w:type="dxa"/>
            <w:tcBorders>
              <w:top w:val="single" w:sz="4" w:space="0" w:color="auto"/>
              <w:left w:val="single" w:sz="4" w:space="0" w:color="auto"/>
              <w:bottom w:val="single" w:sz="4" w:space="0" w:color="auto"/>
              <w:right w:val="single" w:sz="4" w:space="0" w:color="auto"/>
            </w:tcBorders>
          </w:tcPr>
          <w:p w14:paraId="501216A4" w14:textId="77777777" w:rsidR="003F02E6" w:rsidRPr="00B06B9F" w:rsidRDefault="003F02E6" w:rsidP="00536DFC">
            <w:pPr>
              <w:tabs>
                <w:tab w:val="left" w:pos="2694"/>
              </w:tabs>
              <w:spacing w:after="0" w:line="240" w:lineRule="auto"/>
              <w:contextualSpacing/>
              <w:jc w:val="both"/>
              <w:rPr>
                <w:rFonts w:ascii="Times New Roman" w:hAnsi="Times New Roman"/>
                <w:sz w:val="24"/>
                <w:szCs w:val="24"/>
                <w:lang w:eastAsia="it-IT"/>
              </w:rPr>
            </w:pPr>
            <w:r w:rsidRPr="00B06B9F">
              <w:rPr>
                <w:rFonts w:ascii="Times New Roman" w:hAnsi="Times New Roman"/>
                <w:sz w:val="24"/>
                <w:szCs w:val="24"/>
                <w:lang w:eastAsia="it-IT"/>
              </w:rPr>
              <w:t>Реконструкція шляхопроводу через залізничну колію на вул.Руська в м.Тернопіль</w:t>
            </w:r>
          </w:p>
        </w:tc>
        <w:tc>
          <w:tcPr>
            <w:tcW w:w="1417" w:type="dxa"/>
            <w:tcBorders>
              <w:top w:val="single" w:sz="4" w:space="0" w:color="auto"/>
              <w:left w:val="single" w:sz="4" w:space="0" w:color="auto"/>
              <w:bottom w:val="single" w:sz="4" w:space="0" w:color="auto"/>
              <w:right w:val="single" w:sz="4" w:space="0" w:color="auto"/>
            </w:tcBorders>
            <w:vAlign w:val="center"/>
          </w:tcPr>
          <w:p w14:paraId="60FB821E"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rPr>
              <w:t>1102943,226</w:t>
            </w:r>
          </w:p>
        </w:tc>
        <w:tc>
          <w:tcPr>
            <w:tcW w:w="1306" w:type="dxa"/>
            <w:tcBorders>
              <w:top w:val="single" w:sz="4" w:space="0" w:color="auto"/>
              <w:left w:val="single" w:sz="4" w:space="0" w:color="auto"/>
              <w:bottom w:val="single" w:sz="4" w:space="0" w:color="auto"/>
              <w:right w:val="single" w:sz="4" w:space="0" w:color="auto"/>
            </w:tcBorders>
            <w:vAlign w:val="center"/>
          </w:tcPr>
          <w:p w14:paraId="2BBBB25C" w14:textId="77777777" w:rsidR="003F02E6" w:rsidRPr="00B06B9F" w:rsidRDefault="003F02E6" w:rsidP="002D1A6A">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112943,226</w:t>
            </w:r>
          </w:p>
        </w:tc>
        <w:tc>
          <w:tcPr>
            <w:tcW w:w="1417" w:type="dxa"/>
            <w:tcBorders>
              <w:top w:val="single" w:sz="4" w:space="0" w:color="auto"/>
              <w:left w:val="single" w:sz="4" w:space="0" w:color="auto"/>
              <w:bottom w:val="single" w:sz="4" w:space="0" w:color="auto"/>
              <w:right w:val="single" w:sz="4" w:space="0" w:color="auto"/>
            </w:tcBorders>
            <w:vAlign w:val="center"/>
          </w:tcPr>
          <w:p w14:paraId="5AB637C1"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990000,000</w:t>
            </w:r>
          </w:p>
        </w:tc>
        <w:tc>
          <w:tcPr>
            <w:tcW w:w="1134" w:type="dxa"/>
            <w:tcBorders>
              <w:top w:val="single" w:sz="4" w:space="0" w:color="auto"/>
              <w:left w:val="single" w:sz="4" w:space="0" w:color="auto"/>
              <w:bottom w:val="single" w:sz="4" w:space="0" w:color="auto"/>
              <w:right w:val="single" w:sz="4" w:space="0" w:color="auto"/>
            </w:tcBorders>
            <w:vAlign w:val="center"/>
          </w:tcPr>
          <w:p w14:paraId="1B85DA21"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7B1EDCDA"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27C42BB7"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6</w:t>
            </w:r>
          </w:p>
        </w:tc>
        <w:tc>
          <w:tcPr>
            <w:tcW w:w="4281" w:type="dxa"/>
            <w:tcBorders>
              <w:top w:val="single" w:sz="4" w:space="0" w:color="auto"/>
              <w:left w:val="single" w:sz="4" w:space="0" w:color="auto"/>
              <w:bottom w:val="single" w:sz="4" w:space="0" w:color="auto"/>
              <w:right w:val="single" w:sz="4" w:space="0" w:color="auto"/>
            </w:tcBorders>
          </w:tcPr>
          <w:p w14:paraId="2BCDE492" w14:textId="77777777" w:rsidR="003F02E6" w:rsidRPr="00B06B9F" w:rsidRDefault="003F02E6" w:rsidP="00536DFC">
            <w:pPr>
              <w:spacing w:after="0" w:line="240" w:lineRule="auto"/>
              <w:contextualSpacing/>
              <w:jc w:val="both"/>
              <w:rPr>
                <w:rFonts w:ascii="Times New Roman" w:hAnsi="Times New Roman"/>
                <w:sz w:val="24"/>
                <w:szCs w:val="24"/>
                <w:lang w:eastAsia="ar-SA"/>
              </w:rPr>
            </w:pPr>
            <w:r w:rsidRPr="00B06B9F">
              <w:rPr>
                <w:rFonts w:ascii="Times New Roman" w:hAnsi="Times New Roman"/>
                <w:sz w:val="24"/>
                <w:szCs w:val="24"/>
                <w:lang w:eastAsia="ar-SA"/>
              </w:rPr>
              <w:t>Реконструкція об’єкта благоустрою Старий парк в м.Тернополі</w:t>
            </w:r>
          </w:p>
        </w:tc>
        <w:tc>
          <w:tcPr>
            <w:tcW w:w="1417" w:type="dxa"/>
            <w:tcBorders>
              <w:top w:val="single" w:sz="4" w:space="0" w:color="auto"/>
              <w:left w:val="single" w:sz="4" w:space="0" w:color="auto"/>
              <w:bottom w:val="single" w:sz="4" w:space="0" w:color="auto"/>
              <w:right w:val="single" w:sz="4" w:space="0" w:color="auto"/>
            </w:tcBorders>
            <w:vAlign w:val="center"/>
          </w:tcPr>
          <w:p w14:paraId="14C68DC2"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60000,0</w:t>
            </w:r>
          </w:p>
        </w:tc>
        <w:tc>
          <w:tcPr>
            <w:tcW w:w="1306" w:type="dxa"/>
            <w:tcBorders>
              <w:top w:val="single" w:sz="4" w:space="0" w:color="auto"/>
              <w:left w:val="single" w:sz="4" w:space="0" w:color="auto"/>
              <w:bottom w:val="single" w:sz="4" w:space="0" w:color="auto"/>
              <w:right w:val="single" w:sz="4" w:space="0" w:color="auto"/>
            </w:tcBorders>
            <w:vAlign w:val="center"/>
          </w:tcPr>
          <w:p w14:paraId="2039015A"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6000,0</w:t>
            </w:r>
          </w:p>
        </w:tc>
        <w:tc>
          <w:tcPr>
            <w:tcW w:w="1417" w:type="dxa"/>
            <w:tcBorders>
              <w:top w:val="single" w:sz="4" w:space="0" w:color="auto"/>
              <w:left w:val="single" w:sz="4" w:space="0" w:color="auto"/>
              <w:bottom w:val="single" w:sz="4" w:space="0" w:color="auto"/>
              <w:right w:val="single" w:sz="4" w:space="0" w:color="auto"/>
            </w:tcBorders>
            <w:vAlign w:val="center"/>
          </w:tcPr>
          <w:p w14:paraId="45F5A42D"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27000,0</w:t>
            </w:r>
          </w:p>
        </w:tc>
        <w:tc>
          <w:tcPr>
            <w:tcW w:w="1134" w:type="dxa"/>
            <w:tcBorders>
              <w:top w:val="single" w:sz="4" w:space="0" w:color="auto"/>
              <w:left w:val="single" w:sz="4" w:space="0" w:color="auto"/>
              <w:bottom w:val="single" w:sz="4" w:space="0" w:color="auto"/>
              <w:right w:val="single" w:sz="4" w:space="0" w:color="auto"/>
            </w:tcBorders>
            <w:vAlign w:val="center"/>
          </w:tcPr>
          <w:p w14:paraId="7BA81AF3"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27000,0</w:t>
            </w:r>
          </w:p>
        </w:tc>
      </w:tr>
      <w:tr w:rsidR="003F02E6" w:rsidRPr="00B06B9F" w14:paraId="29B6DC05"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6A0B8BB5"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7</w:t>
            </w:r>
          </w:p>
        </w:tc>
        <w:tc>
          <w:tcPr>
            <w:tcW w:w="4281" w:type="dxa"/>
            <w:tcBorders>
              <w:top w:val="single" w:sz="4" w:space="0" w:color="auto"/>
              <w:left w:val="single" w:sz="4" w:space="0" w:color="auto"/>
              <w:bottom w:val="single" w:sz="4" w:space="0" w:color="auto"/>
              <w:right w:val="single" w:sz="4" w:space="0" w:color="auto"/>
            </w:tcBorders>
          </w:tcPr>
          <w:p w14:paraId="57FB89FA" w14:textId="77777777" w:rsidR="003F02E6" w:rsidRPr="00B06B9F" w:rsidRDefault="003F02E6" w:rsidP="00536DFC">
            <w:pPr>
              <w:spacing w:after="0" w:line="240" w:lineRule="auto"/>
              <w:jc w:val="both"/>
              <w:rPr>
                <w:rFonts w:ascii="Times New Roman" w:hAnsi="Times New Roman"/>
                <w:sz w:val="24"/>
                <w:szCs w:val="24"/>
                <w:lang w:eastAsia="ar-SA"/>
              </w:rPr>
            </w:pPr>
            <w:r w:rsidRPr="00B06B9F">
              <w:rPr>
                <w:rFonts w:ascii="Times New Roman" w:hAnsi="Times New Roman"/>
                <w:sz w:val="24"/>
                <w:szCs w:val="24"/>
              </w:rPr>
              <w:t>Комплексна термомодернізація та енергомодернізація будівель житлового фонду на умовах співфінансування (в рамках Програми «Енергодім» та Програми «ГрінДІМ» державної установи «Фонд енергоефективності</w:t>
            </w:r>
            <w:r w:rsidR="000003A5">
              <w:rPr>
                <w:rFonts w:ascii="Times New Roman" w:hAnsi="Times New Roman"/>
                <w:sz w:val="24"/>
                <w:szCs w:val="24"/>
              </w:rPr>
              <w:t>»</w:t>
            </w:r>
            <w:r w:rsidRPr="00B06B9F">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7E912E3" w14:textId="77777777" w:rsidR="003F02E6" w:rsidRPr="00B06B9F" w:rsidRDefault="003F02E6" w:rsidP="00536DFC">
            <w:pPr>
              <w:spacing w:after="0" w:line="240" w:lineRule="auto"/>
              <w:ind w:left="-57" w:right="-57"/>
              <w:contextualSpacing/>
              <w:jc w:val="center"/>
              <w:rPr>
                <w:rFonts w:ascii="Times New Roman" w:hAnsi="Times New Roman"/>
                <w:sz w:val="24"/>
                <w:szCs w:val="24"/>
                <w:lang w:eastAsia="ar-SA"/>
              </w:rPr>
            </w:pPr>
            <w:r w:rsidRPr="00B06B9F">
              <w:rPr>
                <w:rFonts w:ascii="Times New Roman" w:hAnsi="Times New Roman"/>
                <w:sz w:val="24"/>
                <w:szCs w:val="24"/>
                <w:lang w:eastAsia="ar-SA"/>
              </w:rPr>
              <w:t>75000,0</w:t>
            </w:r>
          </w:p>
        </w:tc>
        <w:tc>
          <w:tcPr>
            <w:tcW w:w="1306" w:type="dxa"/>
            <w:tcBorders>
              <w:top w:val="single" w:sz="4" w:space="0" w:color="auto"/>
              <w:left w:val="single" w:sz="4" w:space="0" w:color="auto"/>
              <w:bottom w:val="single" w:sz="4" w:space="0" w:color="auto"/>
              <w:right w:val="single" w:sz="4" w:space="0" w:color="auto"/>
            </w:tcBorders>
            <w:vAlign w:val="center"/>
          </w:tcPr>
          <w:p w14:paraId="73866AD9" w14:textId="77777777" w:rsidR="003F02E6" w:rsidRPr="00B06B9F" w:rsidRDefault="003F02E6" w:rsidP="00536DFC">
            <w:pPr>
              <w:spacing w:after="0" w:line="240" w:lineRule="auto"/>
              <w:ind w:left="-57" w:right="-57"/>
              <w:contextualSpacing/>
              <w:jc w:val="center"/>
              <w:rPr>
                <w:rFonts w:ascii="Times New Roman" w:hAnsi="Times New Roman"/>
                <w:sz w:val="24"/>
                <w:szCs w:val="24"/>
                <w:lang w:eastAsia="ar-SA"/>
              </w:rPr>
            </w:pPr>
            <w:r w:rsidRPr="00B06B9F">
              <w:rPr>
                <w:rFonts w:ascii="Times New Roman" w:hAnsi="Times New Roman"/>
                <w:sz w:val="24"/>
                <w:szCs w:val="24"/>
                <w:lang w:eastAsia="ar-SA"/>
              </w:rPr>
              <w:t>15000,0</w:t>
            </w:r>
          </w:p>
        </w:tc>
        <w:tc>
          <w:tcPr>
            <w:tcW w:w="1417" w:type="dxa"/>
            <w:tcBorders>
              <w:top w:val="single" w:sz="4" w:space="0" w:color="auto"/>
              <w:left w:val="single" w:sz="4" w:space="0" w:color="auto"/>
              <w:bottom w:val="single" w:sz="4" w:space="0" w:color="auto"/>
              <w:right w:val="single" w:sz="4" w:space="0" w:color="auto"/>
            </w:tcBorders>
            <w:vAlign w:val="center"/>
          </w:tcPr>
          <w:p w14:paraId="06BE059D"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60000,0</w:t>
            </w:r>
          </w:p>
        </w:tc>
        <w:tc>
          <w:tcPr>
            <w:tcW w:w="1134" w:type="dxa"/>
            <w:tcBorders>
              <w:top w:val="single" w:sz="4" w:space="0" w:color="auto"/>
              <w:left w:val="single" w:sz="4" w:space="0" w:color="auto"/>
              <w:bottom w:val="single" w:sz="4" w:space="0" w:color="auto"/>
              <w:right w:val="single" w:sz="4" w:space="0" w:color="auto"/>
            </w:tcBorders>
            <w:vAlign w:val="center"/>
          </w:tcPr>
          <w:p w14:paraId="42EA1866"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14:paraId="38EACEFC"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672372EC"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8</w:t>
            </w:r>
          </w:p>
        </w:tc>
        <w:tc>
          <w:tcPr>
            <w:tcW w:w="4281" w:type="dxa"/>
            <w:tcBorders>
              <w:top w:val="single" w:sz="4" w:space="0" w:color="auto"/>
              <w:left w:val="single" w:sz="4" w:space="0" w:color="auto"/>
              <w:bottom w:val="single" w:sz="4" w:space="0" w:color="auto"/>
              <w:right w:val="single" w:sz="4" w:space="0" w:color="auto"/>
            </w:tcBorders>
          </w:tcPr>
          <w:p w14:paraId="55FCB009" w14:textId="77777777" w:rsidR="003F02E6" w:rsidRPr="00B06B9F" w:rsidRDefault="003F02E6" w:rsidP="00536DFC">
            <w:pPr>
              <w:spacing w:after="0" w:line="240" w:lineRule="auto"/>
              <w:jc w:val="both"/>
              <w:rPr>
                <w:rFonts w:ascii="Times New Roman" w:hAnsi="Times New Roman"/>
                <w:sz w:val="24"/>
                <w:szCs w:val="24"/>
              </w:rPr>
            </w:pPr>
            <w:r w:rsidRPr="00B06B9F">
              <w:rPr>
                <w:rFonts w:ascii="Times New Roman" w:hAnsi="Times New Roman"/>
                <w:sz w:val="24"/>
                <w:szCs w:val="24"/>
              </w:rPr>
              <w:t>Капітальний ремонт житлового фонду</w:t>
            </w:r>
          </w:p>
        </w:tc>
        <w:tc>
          <w:tcPr>
            <w:tcW w:w="1417" w:type="dxa"/>
            <w:tcBorders>
              <w:top w:val="single" w:sz="4" w:space="0" w:color="auto"/>
              <w:left w:val="single" w:sz="4" w:space="0" w:color="auto"/>
              <w:bottom w:val="single" w:sz="4" w:space="0" w:color="auto"/>
              <w:right w:val="single" w:sz="4" w:space="0" w:color="auto"/>
            </w:tcBorders>
            <w:vAlign w:val="center"/>
          </w:tcPr>
          <w:p w14:paraId="59FA1D1D"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183850,0</w:t>
            </w:r>
          </w:p>
        </w:tc>
        <w:tc>
          <w:tcPr>
            <w:tcW w:w="1306" w:type="dxa"/>
            <w:tcBorders>
              <w:top w:val="single" w:sz="4" w:space="0" w:color="auto"/>
              <w:left w:val="single" w:sz="4" w:space="0" w:color="auto"/>
              <w:bottom w:val="single" w:sz="4" w:space="0" w:color="auto"/>
              <w:right w:val="single" w:sz="4" w:space="0" w:color="auto"/>
            </w:tcBorders>
            <w:vAlign w:val="center"/>
          </w:tcPr>
          <w:p w14:paraId="6B3BC530" w14:textId="77777777" w:rsidR="003F02E6" w:rsidRPr="00B06B9F" w:rsidRDefault="003F02E6" w:rsidP="00536DFC">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143850,0</w:t>
            </w:r>
          </w:p>
        </w:tc>
        <w:tc>
          <w:tcPr>
            <w:tcW w:w="1417" w:type="dxa"/>
            <w:tcBorders>
              <w:top w:val="single" w:sz="4" w:space="0" w:color="auto"/>
              <w:left w:val="single" w:sz="4" w:space="0" w:color="auto"/>
              <w:bottom w:val="single" w:sz="4" w:space="0" w:color="auto"/>
              <w:right w:val="single" w:sz="4" w:space="0" w:color="auto"/>
            </w:tcBorders>
            <w:vAlign w:val="center"/>
          </w:tcPr>
          <w:p w14:paraId="6F08B29A"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BB8BB00"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40000,0</w:t>
            </w:r>
          </w:p>
        </w:tc>
      </w:tr>
      <w:tr w:rsidR="003F02E6" w:rsidRPr="00B06B9F" w14:paraId="5EB263BC"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2313672D"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9</w:t>
            </w:r>
          </w:p>
        </w:tc>
        <w:tc>
          <w:tcPr>
            <w:tcW w:w="4281" w:type="dxa"/>
            <w:tcBorders>
              <w:top w:val="single" w:sz="4" w:space="0" w:color="auto"/>
              <w:left w:val="single" w:sz="4" w:space="0" w:color="auto"/>
              <w:bottom w:val="single" w:sz="4" w:space="0" w:color="auto"/>
              <w:right w:val="single" w:sz="4" w:space="0" w:color="auto"/>
            </w:tcBorders>
          </w:tcPr>
          <w:p w14:paraId="3A69E3B8" w14:textId="77777777" w:rsidR="003F02E6" w:rsidRPr="00B06B9F" w:rsidRDefault="003F02E6" w:rsidP="00536DFC">
            <w:pPr>
              <w:spacing w:after="0" w:line="240" w:lineRule="auto"/>
              <w:contextualSpacing/>
              <w:jc w:val="both"/>
              <w:rPr>
                <w:rFonts w:ascii="Times New Roman" w:hAnsi="Times New Roman"/>
                <w:sz w:val="24"/>
                <w:szCs w:val="24"/>
              </w:rPr>
            </w:pPr>
            <w:r w:rsidRPr="00B06B9F">
              <w:rPr>
                <w:rFonts w:ascii="Times New Roman" w:hAnsi="Times New Roman"/>
                <w:sz w:val="24"/>
                <w:szCs w:val="24"/>
              </w:rPr>
              <w:t>Облаштування велоінфраструктури, реконструкція, капітальний ремонт тротуарів</w:t>
            </w:r>
          </w:p>
        </w:tc>
        <w:tc>
          <w:tcPr>
            <w:tcW w:w="1417" w:type="dxa"/>
            <w:tcBorders>
              <w:top w:val="single" w:sz="4" w:space="0" w:color="auto"/>
              <w:left w:val="single" w:sz="4" w:space="0" w:color="auto"/>
              <w:bottom w:val="single" w:sz="4" w:space="0" w:color="auto"/>
              <w:right w:val="single" w:sz="4" w:space="0" w:color="auto"/>
            </w:tcBorders>
            <w:vAlign w:val="center"/>
          </w:tcPr>
          <w:p w14:paraId="0B51D06E"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30000,0</w:t>
            </w:r>
          </w:p>
        </w:tc>
        <w:tc>
          <w:tcPr>
            <w:tcW w:w="1306" w:type="dxa"/>
            <w:tcBorders>
              <w:top w:val="single" w:sz="4" w:space="0" w:color="auto"/>
              <w:left w:val="single" w:sz="4" w:space="0" w:color="auto"/>
              <w:bottom w:val="single" w:sz="4" w:space="0" w:color="auto"/>
              <w:right w:val="single" w:sz="4" w:space="0" w:color="auto"/>
            </w:tcBorders>
            <w:vAlign w:val="center"/>
          </w:tcPr>
          <w:p w14:paraId="5CB5C37B"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30000,0</w:t>
            </w:r>
          </w:p>
        </w:tc>
        <w:tc>
          <w:tcPr>
            <w:tcW w:w="1417" w:type="dxa"/>
            <w:tcBorders>
              <w:top w:val="single" w:sz="4" w:space="0" w:color="auto"/>
              <w:left w:val="single" w:sz="4" w:space="0" w:color="auto"/>
              <w:bottom w:val="single" w:sz="4" w:space="0" w:color="auto"/>
              <w:right w:val="single" w:sz="4" w:space="0" w:color="auto"/>
            </w:tcBorders>
          </w:tcPr>
          <w:p w14:paraId="44193660"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14:paraId="1647E1E9"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r>
      <w:tr w:rsidR="003F02E6" w:rsidRPr="00B06B9F" w14:paraId="6A87364E"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7CA9170F"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10</w:t>
            </w:r>
          </w:p>
        </w:tc>
        <w:tc>
          <w:tcPr>
            <w:tcW w:w="4281" w:type="dxa"/>
            <w:tcBorders>
              <w:top w:val="single" w:sz="4" w:space="0" w:color="auto"/>
              <w:left w:val="single" w:sz="4" w:space="0" w:color="auto"/>
              <w:bottom w:val="single" w:sz="4" w:space="0" w:color="auto"/>
              <w:right w:val="single" w:sz="4" w:space="0" w:color="auto"/>
            </w:tcBorders>
          </w:tcPr>
          <w:p w14:paraId="7DE68CA3" w14:textId="77777777" w:rsidR="003F02E6" w:rsidRPr="00B06B9F" w:rsidRDefault="003F02E6" w:rsidP="00536DFC">
            <w:pPr>
              <w:spacing w:after="0" w:line="240" w:lineRule="auto"/>
              <w:contextualSpacing/>
              <w:jc w:val="both"/>
              <w:rPr>
                <w:rFonts w:ascii="Times New Roman" w:hAnsi="Times New Roman"/>
                <w:sz w:val="24"/>
                <w:szCs w:val="24"/>
              </w:rPr>
            </w:pPr>
            <w:r w:rsidRPr="00B06B9F">
              <w:rPr>
                <w:rFonts w:ascii="Times New Roman" w:hAnsi="Times New Roman"/>
                <w:sz w:val="24"/>
                <w:szCs w:val="24"/>
              </w:rPr>
              <w:t>Капітальний ремонт зупинок громадського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14:paraId="10AE4287"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10000,0</w:t>
            </w:r>
          </w:p>
        </w:tc>
        <w:tc>
          <w:tcPr>
            <w:tcW w:w="1306" w:type="dxa"/>
            <w:tcBorders>
              <w:top w:val="single" w:sz="4" w:space="0" w:color="auto"/>
              <w:left w:val="single" w:sz="4" w:space="0" w:color="auto"/>
              <w:bottom w:val="single" w:sz="4" w:space="0" w:color="auto"/>
              <w:right w:val="single" w:sz="4" w:space="0" w:color="auto"/>
            </w:tcBorders>
            <w:vAlign w:val="center"/>
          </w:tcPr>
          <w:p w14:paraId="083AEB85" w14:textId="77777777"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10000,0</w:t>
            </w:r>
          </w:p>
        </w:tc>
        <w:tc>
          <w:tcPr>
            <w:tcW w:w="1417" w:type="dxa"/>
            <w:tcBorders>
              <w:top w:val="single" w:sz="4" w:space="0" w:color="auto"/>
              <w:left w:val="single" w:sz="4" w:space="0" w:color="auto"/>
              <w:bottom w:val="single" w:sz="4" w:space="0" w:color="auto"/>
              <w:right w:val="single" w:sz="4" w:space="0" w:color="auto"/>
            </w:tcBorders>
          </w:tcPr>
          <w:p w14:paraId="576A02D0"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8FAD9EE"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r>
      <w:tr w:rsidR="003F02E6" w:rsidRPr="00B06B9F" w14:paraId="6983B080"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603B4D0A"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11</w:t>
            </w:r>
          </w:p>
        </w:tc>
        <w:tc>
          <w:tcPr>
            <w:tcW w:w="4281" w:type="dxa"/>
            <w:tcBorders>
              <w:top w:val="single" w:sz="4" w:space="0" w:color="auto"/>
              <w:left w:val="single" w:sz="4" w:space="0" w:color="auto"/>
              <w:bottom w:val="single" w:sz="4" w:space="0" w:color="auto"/>
              <w:right w:val="single" w:sz="4" w:space="0" w:color="auto"/>
            </w:tcBorders>
          </w:tcPr>
          <w:p w14:paraId="5E075864" w14:textId="77777777" w:rsidR="003F02E6" w:rsidRPr="00B06B9F" w:rsidRDefault="003F02E6" w:rsidP="00536DFC">
            <w:pPr>
              <w:pStyle w:val="afff1"/>
              <w:jc w:val="both"/>
              <w:rPr>
                <w:rFonts w:ascii="Times New Roman" w:hAnsi="Times New Roman"/>
                <w:sz w:val="24"/>
                <w:szCs w:val="24"/>
                <w:lang w:val="uk-UA" w:eastAsia="it-IT"/>
              </w:rPr>
            </w:pPr>
            <w:r w:rsidRPr="00B06B9F">
              <w:rPr>
                <w:rFonts w:ascii="Times New Roman" w:hAnsi="Times New Roman" w:cs="Times New Roman"/>
                <w:sz w:val="24"/>
                <w:szCs w:val="24"/>
                <w:lang w:val="uk-UA"/>
              </w:rPr>
              <w:t>Будівництво системи водовідведення на територіях, прилеглих до Тернопільського водосховища (мікрорайон Пронятин) в м.Тернополі</w:t>
            </w:r>
          </w:p>
        </w:tc>
        <w:tc>
          <w:tcPr>
            <w:tcW w:w="1417" w:type="dxa"/>
            <w:tcBorders>
              <w:top w:val="single" w:sz="4" w:space="0" w:color="auto"/>
              <w:left w:val="single" w:sz="4" w:space="0" w:color="auto"/>
              <w:bottom w:val="single" w:sz="4" w:space="0" w:color="auto"/>
              <w:right w:val="single" w:sz="4" w:space="0" w:color="auto"/>
            </w:tcBorders>
            <w:vAlign w:val="center"/>
          </w:tcPr>
          <w:p w14:paraId="5AD6D369"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61849,5</w:t>
            </w:r>
          </w:p>
        </w:tc>
        <w:tc>
          <w:tcPr>
            <w:tcW w:w="1306" w:type="dxa"/>
            <w:tcBorders>
              <w:top w:val="single" w:sz="4" w:space="0" w:color="auto"/>
              <w:left w:val="single" w:sz="4" w:space="0" w:color="auto"/>
              <w:bottom w:val="single" w:sz="4" w:space="0" w:color="auto"/>
              <w:right w:val="single" w:sz="4" w:space="0" w:color="auto"/>
            </w:tcBorders>
            <w:vAlign w:val="center"/>
          </w:tcPr>
          <w:p w14:paraId="7E79503D" w14:textId="77777777"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eastAsia="Times New Roman" w:hAnsi="Times New Roman"/>
                <w:sz w:val="24"/>
                <w:szCs w:val="24"/>
              </w:rPr>
              <w:t>43700,0</w:t>
            </w:r>
          </w:p>
        </w:tc>
        <w:tc>
          <w:tcPr>
            <w:tcW w:w="1417" w:type="dxa"/>
            <w:tcBorders>
              <w:top w:val="single" w:sz="4" w:space="0" w:color="auto"/>
              <w:left w:val="single" w:sz="4" w:space="0" w:color="auto"/>
              <w:bottom w:val="single" w:sz="4" w:space="0" w:color="auto"/>
              <w:right w:val="single" w:sz="4" w:space="0" w:color="auto"/>
            </w:tcBorders>
          </w:tcPr>
          <w:p w14:paraId="0F081FFC"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5BFC8B5"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eastAsia="Times New Roman" w:hAnsi="Times New Roman"/>
                <w:sz w:val="24"/>
                <w:szCs w:val="24"/>
              </w:rPr>
              <w:t>18149,5</w:t>
            </w:r>
          </w:p>
        </w:tc>
      </w:tr>
      <w:tr w:rsidR="003F02E6" w:rsidRPr="00B06B9F" w14:paraId="1DC9C293"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7C171C27"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12</w:t>
            </w:r>
          </w:p>
        </w:tc>
        <w:tc>
          <w:tcPr>
            <w:tcW w:w="4281" w:type="dxa"/>
            <w:tcBorders>
              <w:top w:val="single" w:sz="4" w:space="0" w:color="auto"/>
              <w:left w:val="single" w:sz="4" w:space="0" w:color="auto"/>
              <w:bottom w:val="single" w:sz="4" w:space="0" w:color="auto"/>
              <w:right w:val="single" w:sz="4" w:space="0" w:color="auto"/>
            </w:tcBorders>
            <w:vAlign w:val="center"/>
          </w:tcPr>
          <w:p w14:paraId="1D9FF576" w14:textId="77777777" w:rsidR="003F02E6" w:rsidRPr="00B06B9F" w:rsidRDefault="003F02E6" w:rsidP="00536DFC">
            <w:pPr>
              <w:spacing w:after="0" w:line="240" w:lineRule="auto"/>
              <w:contextualSpacing/>
              <w:jc w:val="both"/>
              <w:rPr>
                <w:rFonts w:ascii="Times New Roman" w:hAnsi="Times New Roman"/>
                <w:sz w:val="24"/>
                <w:szCs w:val="24"/>
                <w:lang w:eastAsia="ru-RU"/>
              </w:rPr>
            </w:pPr>
            <w:r w:rsidRPr="00B06B9F">
              <w:rPr>
                <w:rFonts w:ascii="Times New Roman" w:hAnsi="Times New Roman"/>
                <w:sz w:val="24"/>
                <w:szCs w:val="24"/>
                <w:lang w:eastAsia="ru-RU"/>
              </w:rPr>
              <w:t>Будівництво системи аерації Тернопільського ставу (4 черга)</w:t>
            </w:r>
          </w:p>
        </w:tc>
        <w:tc>
          <w:tcPr>
            <w:tcW w:w="1417" w:type="dxa"/>
            <w:tcBorders>
              <w:top w:val="single" w:sz="4" w:space="0" w:color="auto"/>
              <w:left w:val="single" w:sz="4" w:space="0" w:color="auto"/>
              <w:bottom w:val="single" w:sz="4" w:space="0" w:color="auto"/>
              <w:right w:val="single" w:sz="4" w:space="0" w:color="auto"/>
            </w:tcBorders>
          </w:tcPr>
          <w:p w14:paraId="1C987BEC" w14:textId="77777777" w:rsidR="003F02E6" w:rsidRPr="00B06B9F" w:rsidRDefault="003F02E6" w:rsidP="00536DFC">
            <w:pPr>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5535,573</w:t>
            </w:r>
          </w:p>
        </w:tc>
        <w:tc>
          <w:tcPr>
            <w:tcW w:w="1306" w:type="dxa"/>
            <w:tcBorders>
              <w:top w:val="single" w:sz="4" w:space="0" w:color="auto"/>
              <w:left w:val="single" w:sz="4" w:space="0" w:color="auto"/>
              <w:bottom w:val="single" w:sz="4" w:space="0" w:color="auto"/>
              <w:right w:val="single" w:sz="4" w:space="0" w:color="auto"/>
            </w:tcBorders>
          </w:tcPr>
          <w:p w14:paraId="20D6CE39"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785,573</w:t>
            </w:r>
          </w:p>
        </w:tc>
        <w:tc>
          <w:tcPr>
            <w:tcW w:w="1417" w:type="dxa"/>
            <w:tcBorders>
              <w:top w:val="single" w:sz="4" w:space="0" w:color="auto"/>
              <w:left w:val="single" w:sz="4" w:space="0" w:color="auto"/>
              <w:bottom w:val="single" w:sz="4" w:space="0" w:color="auto"/>
              <w:right w:val="single" w:sz="4" w:space="0" w:color="auto"/>
            </w:tcBorders>
          </w:tcPr>
          <w:p w14:paraId="6BB2311A" w14:textId="77777777"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E12AED4" w14:textId="77777777" w:rsidR="003F02E6" w:rsidRPr="00B06B9F" w:rsidRDefault="003F02E6" w:rsidP="00536DFC">
            <w:pPr>
              <w:autoSpaceDE w:val="0"/>
              <w:autoSpaceDN w:val="0"/>
              <w:adjustRightInd w:val="0"/>
              <w:spacing w:after="0" w:line="240" w:lineRule="auto"/>
              <w:ind w:left="-57" w:right="-57"/>
              <w:jc w:val="center"/>
              <w:rPr>
                <w:rFonts w:ascii="Times New Roman" w:eastAsia="Times New Roman" w:hAnsi="Times New Roman"/>
                <w:sz w:val="24"/>
                <w:szCs w:val="24"/>
              </w:rPr>
            </w:pPr>
            <w:r w:rsidRPr="00B06B9F">
              <w:rPr>
                <w:rFonts w:ascii="Times New Roman" w:eastAsia="Times New Roman" w:hAnsi="Times New Roman"/>
                <w:sz w:val="24"/>
                <w:szCs w:val="24"/>
              </w:rPr>
              <w:t>4750,0</w:t>
            </w:r>
          </w:p>
        </w:tc>
      </w:tr>
      <w:tr w:rsidR="003F02E6" w:rsidRPr="00B06B9F" w14:paraId="09BD6736"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603A46C9" w14:textId="77777777"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13</w:t>
            </w:r>
          </w:p>
        </w:tc>
        <w:tc>
          <w:tcPr>
            <w:tcW w:w="4281" w:type="dxa"/>
            <w:tcBorders>
              <w:top w:val="single" w:sz="4" w:space="0" w:color="auto"/>
              <w:left w:val="single" w:sz="4" w:space="0" w:color="auto"/>
              <w:bottom w:val="single" w:sz="4" w:space="0" w:color="auto"/>
              <w:right w:val="single" w:sz="4" w:space="0" w:color="auto"/>
            </w:tcBorders>
            <w:vAlign w:val="center"/>
          </w:tcPr>
          <w:p w14:paraId="36BA6E81" w14:textId="77777777" w:rsidR="003F02E6" w:rsidRPr="00B06B9F" w:rsidRDefault="003F02E6" w:rsidP="00536DFC">
            <w:pPr>
              <w:spacing w:after="0" w:line="240" w:lineRule="auto"/>
              <w:contextualSpacing/>
              <w:jc w:val="both"/>
              <w:rPr>
                <w:rFonts w:ascii="Times New Roman" w:hAnsi="Times New Roman"/>
                <w:sz w:val="24"/>
                <w:szCs w:val="24"/>
                <w:lang w:eastAsia="ar-SA"/>
              </w:rPr>
            </w:pPr>
            <w:r w:rsidRPr="00B06B9F">
              <w:rPr>
                <w:rFonts w:ascii="Times New Roman" w:hAnsi="Times New Roman"/>
                <w:sz w:val="24"/>
                <w:szCs w:val="24"/>
                <w:lang w:eastAsia="ar-SA"/>
              </w:rPr>
              <w:t>Розчистка русла річки Серет в межах парку «Сопільче» м.Тернопіль Тернопільської області (реконструкція)</w:t>
            </w:r>
          </w:p>
        </w:tc>
        <w:tc>
          <w:tcPr>
            <w:tcW w:w="1417" w:type="dxa"/>
            <w:tcBorders>
              <w:top w:val="single" w:sz="4" w:space="0" w:color="auto"/>
              <w:left w:val="single" w:sz="4" w:space="0" w:color="auto"/>
              <w:bottom w:val="single" w:sz="4" w:space="0" w:color="auto"/>
              <w:right w:val="single" w:sz="4" w:space="0" w:color="auto"/>
            </w:tcBorders>
          </w:tcPr>
          <w:p w14:paraId="292E0A67" w14:textId="77777777"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16611,732</w:t>
            </w:r>
          </w:p>
        </w:tc>
        <w:tc>
          <w:tcPr>
            <w:tcW w:w="1306" w:type="dxa"/>
            <w:tcBorders>
              <w:top w:val="single" w:sz="4" w:space="0" w:color="auto"/>
              <w:left w:val="single" w:sz="4" w:space="0" w:color="auto"/>
              <w:bottom w:val="single" w:sz="4" w:space="0" w:color="auto"/>
              <w:right w:val="single" w:sz="4" w:space="0" w:color="auto"/>
            </w:tcBorders>
          </w:tcPr>
          <w:p w14:paraId="6651EC74" w14:textId="77777777" w:rsidR="003F02E6" w:rsidRPr="00B06B9F" w:rsidRDefault="003F02E6" w:rsidP="00536DFC">
            <w:pPr>
              <w:tabs>
                <w:tab w:val="center" w:pos="4677"/>
                <w:tab w:val="right" w:pos="9355"/>
              </w:tabs>
              <w:spacing w:after="0" w:line="240" w:lineRule="auto"/>
              <w:ind w:left="-57" w:right="-57"/>
              <w:contextualSpacing/>
              <w:jc w:val="center"/>
              <w:rPr>
                <w:rFonts w:ascii="Times New Roman" w:hAnsi="Times New Roman"/>
                <w:sz w:val="24"/>
                <w:szCs w:val="24"/>
                <w:lang w:eastAsia="it-IT"/>
              </w:rPr>
            </w:pPr>
            <w:r w:rsidRPr="00B06B9F">
              <w:rPr>
                <w:rFonts w:ascii="Times New Roman" w:hAnsi="Times New Roman"/>
                <w:sz w:val="24"/>
                <w:szCs w:val="24"/>
                <w:lang w:eastAsia="it-IT"/>
              </w:rPr>
              <w:t>2361,732</w:t>
            </w:r>
          </w:p>
        </w:tc>
        <w:tc>
          <w:tcPr>
            <w:tcW w:w="1417" w:type="dxa"/>
            <w:tcBorders>
              <w:top w:val="single" w:sz="4" w:space="0" w:color="auto"/>
              <w:left w:val="single" w:sz="4" w:space="0" w:color="auto"/>
              <w:bottom w:val="single" w:sz="4" w:space="0" w:color="auto"/>
              <w:right w:val="single" w:sz="4" w:space="0" w:color="auto"/>
            </w:tcBorders>
          </w:tcPr>
          <w:p w14:paraId="6FE91294" w14:textId="77777777"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14:paraId="5B7A9BF2" w14:textId="77777777" w:rsidR="003F02E6" w:rsidRPr="00B06B9F" w:rsidRDefault="003F02E6" w:rsidP="00536DFC">
            <w:pPr>
              <w:rPr>
                <w:rFonts w:ascii="Times New Roman" w:hAnsi="Times New Roman"/>
                <w:sz w:val="24"/>
                <w:szCs w:val="24"/>
                <w:lang w:eastAsia="ru-RU"/>
              </w:rPr>
            </w:pPr>
            <w:r w:rsidRPr="00B06B9F">
              <w:rPr>
                <w:rFonts w:ascii="Times New Roman" w:hAnsi="Times New Roman"/>
                <w:sz w:val="24"/>
                <w:szCs w:val="24"/>
                <w:lang w:eastAsia="ru-RU"/>
              </w:rPr>
              <w:t>14250,0</w:t>
            </w:r>
          </w:p>
        </w:tc>
      </w:tr>
      <w:tr w:rsidR="002D1A6A" w:rsidRPr="00B06B9F" w14:paraId="3201AC01"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14:paraId="422D435B"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14</w:t>
            </w:r>
          </w:p>
        </w:tc>
        <w:tc>
          <w:tcPr>
            <w:tcW w:w="4281" w:type="dxa"/>
            <w:tcBorders>
              <w:top w:val="single" w:sz="4" w:space="0" w:color="auto"/>
              <w:left w:val="single" w:sz="4" w:space="0" w:color="auto"/>
              <w:bottom w:val="single" w:sz="4" w:space="0" w:color="auto"/>
              <w:right w:val="single" w:sz="4" w:space="0" w:color="auto"/>
            </w:tcBorders>
            <w:vAlign w:val="center"/>
          </w:tcPr>
          <w:p w14:paraId="5D7DD180" w14:textId="77777777" w:rsidR="002D1A6A" w:rsidRPr="00FB28B2" w:rsidRDefault="002D1A6A" w:rsidP="002D1A6A">
            <w:pPr>
              <w:spacing w:after="0" w:line="240" w:lineRule="auto"/>
              <w:contextualSpacing/>
              <w:jc w:val="both"/>
              <w:rPr>
                <w:rFonts w:ascii="Times New Roman" w:hAnsi="Times New Roman"/>
                <w:sz w:val="24"/>
                <w:szCs w:val="24"/>
                <w:lang w:eastAsia="ru-RU"/>
              </w:rPr>
            </w:pPr>
            <w:r w:rsidRPr="00FB28B2">
              <w:rPr>
                <w:rFonts w:ascii="Times New Roman" w:hAnsi="Times New Roman"/>
                <w:sz w:val="24"/>
                <w:szCs w:val="24"/>
                <w:lang w:eastAsia="ru-RU"/>
              </w:rPr>
              <w:t>Капітальний ремонт-реконструкція закладів охорони здоров’я</w:t>
            </w:r>
          </w:p>
        </w:tc>
        <w:tc>
          <w:tcPr>
            <w:tcW w:w="1417" w:type="dxa"/>
            <w:tcBorders>
              <w:top w:val="single" w:sz="4" w:space="0" w:color="auto"/>
              <w:left w:val="single" w:sz="4" w:space="0" w:color="auto"/>
              <w:bottom w:val="single" w:sz="4" w:space="0" w:color="auto"/>
              <w:right w:val="single" w:sz="4" w:space="0" w:color="auto"/>
            </w:tcBorders>
          </w:tcPr>
          <w:p w14:paraId="3EDAF45E" w14:textId="77777777" w:rsidR="002D1A6A" w:rsidRPr="00FB28B2" w:rsidRDefault="00FB28B2" w:rsidP="00FB28B2">
            <w:pPr>
              <w:spacing w:after="0" w:line="240" w:lineRule="auto"/>
              <w:ind w:left="-57" w:right="-57"/>
              <w:jc w:val="center"/>
              <w:rPr>
                <w:rFonts w:ascii="Times New Roman" w:hAnsi="Times New Roman"/>
                <w:sz w:val="24"/>
                <w:szCs w:val="24"/>
                <w:lang w:eastAsia="ru-RU"/>
              </w:rPr>
            </w:pPr>
            <w:r w:rsidRPr="00FB28B2">
              <w:rPr>
                <w:rFonts w:ascii="Times New Roman" w:hAnsi="Times New Roman"/>
                <w:sz w:val="24"/>
                <w:szCs w:val="24"/>
                <w:lang w:eastAsia="ru-RU"/>
              </w:rPr>
              <w:t>130881,6</w:t>
            </w:r>
          </w:p>
        </w:tc>
        <w:tc>
          <w:tcPr>
            <w:tcW w:w="1306" w:type="dxa"/>
            <w:tcBorders>
              <w:top w:val="single" w:sz="4" w:space="0" w:color="auto"/>
              <w:left w:val="single" w:sz="4" w:space="0" w:color="auto"/>
              <w:bottom w:val="single" w:sz="4" w:space="0" w:color="auto"/>
              <w:right w:val="single" w:sz="4" w:space="0" w:color="auto"/>
            </w:tcBorders>
          </w:tcPr>
          <w:p w14:paraId="70DD7DF5" w14:textId="77777777" w:rsidR="002D1A6A" w:rsidRPr="00FB28B2" w:rsidRDefault="00FB28B2" w:rsidP="00FB28B2">
            <w:pPr>
              <w:autoSpaceDE w:val="0"/>
              <w:autoSpaceDN w:val="0"/>
              <w:adjustRightInd w:val="0"/>
              <w:spacing w:after="0" w:line="240" w:lineRule="auto"/>
              <w:ind w:left="-57" w:right="-57"/>
              <w:jc w:val="center"/>
              <w:rPr>
                <w:rFonts w:ascii="Times New Roman" w:hAnsi="Times New Roman"/>
                <w:sz w:val="24"/>
                <w:szCs w:val="24"/>
                <w:lang w:eastAsia="ru-RU"/>
              </w:rPr>
            </w:pPr>
            <w:r w:rsidRPr="00FB28B2">
              <w:rPr>
                <w:rFonts w:ascii="Times New Roman" w:hAnsi="Times New Roman"/>
                <w:sz w:val="24"/>
                <w:szCs w:val="24"/>
                <w:lang w:eastAsia="ru-RU"/>
              </w:rPr>
              <w:t>130881,6</w:t>
            </w:r>
          </w:p>
        </w:tc>
        <w:tc>
          <w:tcPr>
            <w:tcW w:w="1417" w:type="dxa"/>
            <w:tcBorders>
              <w:top w:val="single" w:sz="4" w:space="0" w:color="auto"/>
              <w:left w:val="single" w:sz="4" w:space="0" w:color="auto"/>
              <w:bottom w:val="single" w:sz="4" w:space="0" w:color="auto"/>
              <w:right w:val="single" w:sz="4" w:space="0" w:color="auto"/>
            </w:tcBorders>
          </w:tcPr>
          <w:p w14:paraId="7C36089A" w14:textId="77777777" w:rsidR="002D1A6A" w:rsidRPr="000D08E3" w:rsidRDefault="002D1A6A" w:rsidP="002D1A6A">
            <w:pPr>
              <w:autoSpaceDE w:val="0"/>
              <w:autoSpaceDN w:val="0"/>
              <w:adjustRightInd w:val="0"/>
              <w:spacing w:after="0" w:line="240" w:lineRule="auto"/>
              <w:ind w:left="-57" w:right="-57"/>
              <w:jc w:val="center"/>
              <w:rPr>
                <w:rFonts w:ascii="Times New Roman" w:hAnsi="Times New Roman"/>
                <w:color w:val="000000"/>
                <w:sz w:val="24"/>
                <w:szCs w:val="24"/>
                <w:lang w:eastAsia="ru-RU"/>
              </w:rPr>
            </w:pPr>
            <w:r w:rsidRPr="000D08E3">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3FF4EBAA" w14:textId="77777777" w:rsidR="002D1A6A" w:rsidRPr="000D08E3" w:rsidRDefault="002D1A6A" w:rsidP="002D1A6A">
            <w:pPr>
              <w:autoSpaceDE w:val="0"/>
              <w:autoSpaceDN w:val="0"/>
              <w:adjustRightInd w:val="0"/>
              <w:spacing w:after="0" w:line="240" w:lineRule="auto"/>
              <w:ind w:left="-57" w:right="-57"/>
              <w:jc w:val="center"/>
              <w:rPr>
                <w:rFonts w:ascii="Times New Roman" w:hAnsi="Times New Roman"/>
                <w:color w:val="000000"/>
                <w:sz w:val="24"/>
                <w:szCs w:val="24"/>
                <w:lang w:eastAsia="ru-RU"/>
              </w:rPr>
            </w:pPr>
            <w:r w:rsidRPr="000D08E3">
              <w:rPr>
                <w:rFonts w:ascii="Times New Roman" w:hAnsi="Times New Roman"/>
                <w:color w:val="000000"/>
                <w:sz w:val="24"/>
                <w:szCs w:val="24"/>
                <w:lang w:eastAsia="ru-RU"/>
              </w:rPr>
              <w:t>0,0</w:t>
            </w:r>
          </w:p>
        </w:tc>
      </w:tr>
      <w:tr w:rsidR="002D1A6A" w:rsidRPr="00B06B9F" w14:paraId="7A4D99B8"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053074A3"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15</w:t>
            </w:r>
          </w:p>
        </w:tc>
        <w:tc>
          <w:tcPr>
            <w:tcW w:w="4281" w:type="dxa"/>
            <w:tcBorders>
              <w:top w:val="single" w:sz="4" w:space="0" w:color="auto"/>
              <w:left w:val="single" w:sz="4" w:space="0" w:color="auto"/>
              <w:bottom w:val="single" w:sz="4" w:space="0" w:color="auto"/>
              <w:right w:val="single" w:sz="4" w:space="0" w:color="auto"/>
            </w:tcBorders>
          </w:tcPr>
          <w:p w14:paraId="2EF755A0" w14:textId="77777777" w:rsidR="002D1A6A" w:rsidRPr="00FB28B2" w:rsidRDefault="002D1A6A" w:rsidP="002D1A6A">
            <w:pPr>
              <w:spacing w:after="0" w:line="240" w:lineRule="auto"/>
              <w:jc w:val="both"/>
              <w:rPr>
                <w:rFonts w:ascii="Times New Roman" w:hAnsi="Times New Roman"/>
                <w:sz w:val="24"/>
                <w:szCs w:val="24"/>
              </w:rPr>
            </w:pPr>
            <w:r w:rsidRPr="00FB28B2">
              <w:rPr>
                <w:rFonts w:ascii="Times New Roman" w:hAnsi="Times New Roman"/>
                <w:sz w:val="24"/>
                <w:szCs w:val="24"/>
              </w:rPr>
              <w:t>Оновлення матеріально-технічної бази закладів охорони здоров’я</w:t>
            </w:r>
          </w:p>
        </w:tc>
        <w:tc>
          <w:tcPr>
            <w:tcW w:w="1417" w:type="dxa"/>
            <w:tcBorders>
              <w:top w:val="single" w:sz="4" w:space="0" w:color="auto"/>
              <w:left w:val="single" w:sz="4" w:space="0" w:color="auto"/>
              <w:bottom w:val="single" w:sz="4" w:space="0" w:color="auto"/>
              <w:right w:val="single" w:sz="4" w:space="0" w:color="auto"/>
            </w:tcBorders>
          </w:tcPr>
          <w:p w14:paraId="619CAEBE" w14:textId="77777777" w:rsidR="002D1A6A" w:rsidRPr="00FB28B2" w:rsidRDefault="002D1A6A" w:rsidP="00FB28B2">
            <w:pPr>
              <w:spacing w:after="0" w:line="240" w:lineRule="auto"/>
              <w:ind w:left="-57" w:right="-57"/>
              <w:jc w:val="center"/>
              <w:rPr>
                <w:rFonts w:ascii="Times New Roman" w:hAnsi="Times New Roman"/>
                <w:sz w:val="24"/>
                <w:szCs w:val="24"/>
              </w:rPr>
            </w:pPr>
            <w:r w:rsidRPr="00FB28B2">
              <w:rPr>
                <w:rFonts w:ascii="Times New Roman" w:hAnsi="Times New Roman"/>
                <w:sz w:val="24"/>
                <w:szCs w:val="24"/>
              </w:rPr>
              <w:t>43</w:t>
            </w:r>
            <w:r w:rsidR="00FB28B2" w:rsidRPr="00FB28B2">
              <w:rPr>
                <w:rFonts w:ascii="Times New Roman" w:hAnsi="Times New Roman"/>
                <w:sz w:val="24"/>
                <w:szCs w:val="24"/>
              </w:rPr>
              <w:t>864,3</w:t>
            </w:r>
          </w:p>
        </w:tc>
        <w:tc>
          <w:tcPr>
            <w:tcW w:w="1306" w:type="dxa"/>
            <w:tcBorders>
              <w:top w:val="single" w:sz="4" w:space="0" w:color="auto"/>
              <w:left w:val="single" w:sz="4" w:space="0" w:color="auto"/>
              <w:bottom w:val="single" w:sz="4" w:space="0" w:color="auto"/>
              <w:right w:val="single" w:sz="4" w:space="0" w:color="auto"/>
            </w:tcBorders>
          </w:tcPr>
          <w:p w14:paraId="52E8A423" w14:textId="77777777" w:rsidR="002D1A6A" w:rsidRPr="00FB28B2" w:rsidRDefault="002D1A6A" w:rsidP="00FB28B2">
            <w:pPr>
              <w:spacing w:after="0" w:line="240" w:lineRule="auto"/>
              <w:ind w:left="-57" w:right="-57"/>
              <w:jc w:val="center"/>
              <w:rPr>
                <w:rFonts w:ascii="Times New Roman" w:hAnsi="Times New Roman"/>
                <w:sz w:val="24"/>
                <w:szCs w:val="24"/>
              </w:rPr>
            </w:pPr>
            <w:r w:rsidRPr="00FB28B2">
              <w:rPr>
                <w:rFonts w:ascii="Times New Roman" w:hAnsi="Times New Roman"/>
                <w:sz w:val="24"/>
                <w:szCs w:val="24"/>
              </w:rPr>
              <w:t>43</w:t>
            </w:r>
            <w:r w:rsidR="00FB28B2" w:rsidRPr="00FB28B2">
              <w:rPr>
                <w:rFonts w:ascii="Times New Roman" w:hAnsi="Times New Roman"/>
                <w:sz w:val="24"/>
                <w:szCs w:val="24"/>
              </w:rPr>
              <w:t>864,3</w:t>
            </w:r>
          </w:p>
        </w:tc>
        <w:tc>
          <w:tcPr>
            <w:tcW w:w="1417" w:type="dxa"/>
            <w:tcBorders>
              <w:top w:val="single" w:sz="4" w:space="0" w:color="auto"/>
              <w:left w:val="single" w:sz="4" w:space="0" w:color="auto"/>
              <w:bottom w:val="single" w:sz="4" w:space="0" w:color="auto"/>
              <w:right w:val="single" w:sz="4" w:space="0" w:color="auto"/>
            </w:tcBorders>
          </w:tcPr>
          <w:p w14:paraId="41EDA8E2" w14:textId="77777777" w:rsidR="002D1A6A" w:rsidRPr="000D08E3" w:rsidRDefault="002D1A6A" w:rsidP="002D1A6A">
            <w:pPr>
              <w:spacing w:after="0" w:line="240" w:lineRule="auto"/>
              <w:ind w:left="-57" w:right="-57"/>
              <w:jc w:val="center"/>
              <w:rPr>
                <w:rFonts w:ascii="Times New Roman" w:hAnsi="Times New Roman"/>
                <w:color w:val="000000"/>
                <w:sz w:val="24"/>
                <w:szCs w:val="24"/>
              </w:rPr>
            </w:pPr>
            <w:r w:rsidRPr="000D08E3">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74BB98" w14:textId="77777777" w:rsidR="002D1A6A" w:rsidRPr="000D08E3" w:rsidRDefault="002D1A6A" w:rsidP="002D1A6A">
            <w:pPr>
              <w:tabs>
                <w:tab w:val="left" w:pos="1701"/>
              </w:tabs>
              <w:spacing w:after="0" w:line="240" w:lineRule="auto"/>
              <w:ind w:left="-57" w:right="-57"/>
              <w:jc w:val="center"/>
              <w:rPr>
                <w:rFonts w:ascii="Times New Roman" w:hAnsi="Times New Roman"/>
                <w:sz w:val="24"/>
                <w:szCs w:val="24"/>
              </w:rPr>
            </w:pPr>
            <w:r w:rsidRPr="000D08E3">
              <w:rPr>
                <w:rFonts w:ascii="Times New Roman" w:hAnsi="Times New Roman"/>
                <w:sz w:val="24"/>
                <w:szCs w:val="24"/>
              </w:rPr>
              <w:t>0,0</w:t>
            </w:r>
          </w:p>
        </w:tc>
      </w:tr>
      <w:tr w:rsidR="002D1A6A" w:rsidRPr="00B06B9F" w14:paraId="506D0FEB"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0E0F3071"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lastRenderedPageBreak/>
              <w:t>16</w:t>
            </w:r>
          </w:p>
        </w:tc>
        <w:tc>
          <w:tcPr>
            <w:tcW w:w="4281" w:type="dxa"/>
            <w:tcBorders>
              <w:top w:val="single" w:sz="4" w:space="0" w:color="auto"/>
              <w:left w:val="single" w:sz="4" w:space="0" w:color="auto"/>
              <w:bottom w:val="single" w:sz="4" w:space="0" w:color="auto"/>
              <w:right w:val="single" w:sz="4" w:space="0" w:color="auto"/>
            </w:tcBorders>
          </w:tcPr>
          <w:p w14:paraId="77C2179E" w14:textId="77777777" w:rsidR="002D1A6A" w:rsidRPr="002D1A6A" w:rsidRDefault="002D1A6A" w:rsidP="002D1A6A">
            <w:pPr>
              <w:spacing w:after="0" w:line="240" w:lineRule="auto"/>
              <w:jc w:val="both"/>
              <w:rPr>
                <w:rFonts w:ascii="Times New Roman" w:hAnsi="Times New Roman"/>
                <w:sz w:val="24"/>
                <w:szCs w:val="24"/>
              </w:rPr>
            </w:pPr>
            <w:r w:rsidRPr="002D1A6A">
              <w:rPr>
                <w:rFonts w:ascii="Times New Roman" w:hAnsi="Times New Roman"/>
                <w:sz w:val="24"/>
                <w:szCs w:val="24"/>
              </w:rPr>
              <w:t>Реконструкція будівлі по вул. Острозького,6 в м. Тернополі з влаштуванням безперешкодного доступу для осіб з інвалідністю та інших маломобільних груп населення</w:t>
            </w:r>
          </w:p>
        </w:tc>
        <w:tc>
          <w:tcPr>
            <w:tcW w:w="1417" w:type="dxa"/>
            <w:tcBorders>
              <w:top w:val="single" w:sz="4" w:space="0" w:color="auto"/>
              <w:left w:val="single" w:sz="4" w:space="0" w:color="auto"/>
              <w:bottom w:val="single" w:sz="4" w:space="0" w:color="auto"/>
              <w:right w:val="single" w:sz="4" w:space="0" w:color="auto"/>
            </w:tcBorders>
          </w:tcPr>
          <w:p w14:paraId="6C110DEB" w14:textId="77777777" w:rsidR="002D1A6A" w:rsidRPr="002D1A6A" w:rsidRDefault="00FB28B2" w:rsidP="00FB28B2">
            <w:pPr>
              <w:spacing w:after="0" w:line="240" w:lineRule="auto"/>
              <w:ind w:left="-57" w:right="-57"/>
              <w:jc w:val="center"/>
              <w:rPr>
                <w:rFonts w:ascii="Times New Roman" w:hAnsi="Times New Roman"/>
                <w:sz w:val="24"/>
                <w:szCs w:val="24"/>
              </w:rPr>
            </w:pPr>
            <w:r>
              <w:rPr>
                <w:rFonts w:ascii="Times New Roman" w:hAnsi="Times New Roman"/>
                <w:sz w:val="24"/>
                <w:szCs w:val="24"/>
              </w:rPr>
              <w:t>17525,0</w:t>
            </w:r>
          </w:p>
        </w:tc>
        <w:tc>
          <w:tcPr>
            <w:tcW w:w="1306" w:type="dxa"/>
            <w:tcBorders>
              <w:top w:val="single" w:sz="4" w:space="0" w:color="auto"/>
              <w:left w:val="single" w:sz="4" w:space="0" w:color="auto"/>
              <w:bottom w:val="single" w:sz="4" w:space="0" w:color="auto"/>
              <w:right w:val="single" w:sz="4" w:space="0" w:color="auto"/>
            </w:tcBorders>
          </w:tcPr>
          <w:p w14:paraId="654FE495" w14:textId="77777777" w:rsidR="002D1A6A" w:rsidRPr="00091654" w:rsidRDefault="000D08E3" w:rsidP="000D08E3">
            <w:pPr>
              <w:spacing w:after="0" w:line="240" w:lineRule="auto"/>
              <w:ind w:left="-57" w:right="-57"/>
              <w:jc w:val="center"/>
              <w:rPr>
                <w:rFonts w:ascii="Times New Roman" w:hAnsi="Times New Roman"/>
                <w:sz w:val="24"/>
                <w:szCs w:val="24"/>
              </w:rPr>
            </w:pPr>
            <w:r>
              <w:rPr>
                <w:rFonts w:ascii="Times New Roman" w:hAnsi="Times New Roman"/>
                <w:sz w:val="24"/>
                <w:szCs w:val="24"/>
              </w:rPr>
              <w:t>17525</w:t>
            </w:r>
            <w:r w:rsidR="002D1A6A" w:rsidRPr="0009165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45011DD7" w14:textId="77777777" w:rsidR="002D1A6A" w:rsidRPr="00091654" w:rsidRDefault="002D1A6A" w:rsidP="002D1A6A">
            <w:pPr>
              <w:spacing w:after="0" w:line="240" w:lineRule="auto"/>
              <w:ind w:left="-57" w:right="-57"/>
              <w:jc w:val="center"/>
              <w:rPr>
                <w:rFonts w:ascii="Times New Roman" w:hAnsi="Times New Roman"/>
                <w:color w:val="000000"/>
                <w:sz w:val="24"/>
                <w:szCs w:val="24"/>
              </w:rPr>
            </w:pPr>
            <w:r w:rsidRPr="00091654">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E2A8A8" w14:textId="77777777" w:rsidR="002D1A6A" w:rsidRPr="00B06B9F" w:rsidRDefault="002D1A6A" w:rsidP="002D1A6A">
            <w:pPr>
              <w:tabs>
                <w:tab w:val="left" w:pos="1701"/>
              </w:tabs>
              <w:spacing w:after="0" w:line="240" w:lineRule="auto"/>
              <w:ind w:left="-57" w:right="-57"/>
              <w:jc w:val="center"/>
              <w:rPr>
                <w:rFonts w:ascii="Times New Roman" w:hAnsi="Times New Roman"/>
                <w:sz w:val="24"/>
                <w:szCs w:val="24"/>
              </w:rPr>
            </w:pPr>
            <w:r>
              <w:rPr>
                <w:rFonts w:ascii="Times New Roman" w:hAnsi="Times New Roman"/>
                <w:sz w:val="24"/>
                <w:szCs w:val="24"/>
              </w:rPr>
              <w:t>0,0</w:t>
            </w:r>
          </w:p>
        </w:tc>
      </w:tr>
      <w:tr w:rsidR="002D1A6A" w:rsidRPr="00B06B9F" w14:paraId="41EB93F7"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030890E1"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17</w:t>
            </w:r>
          </w:p>
        </w:tc>
        <w:tc>
          <w:tcPr>
            <w:tcW w:w="4281" w:type="dxa"/>
            <w:tcBorders>
              <w:top w:val="single" w:sz="4" w:space="0" w:color="auto"/>
              <w:left w:val="single" w:sz="4" w:space="0" w:color="auto"/>
              <w:bottom w:val="single" w:sz="4" w:space="0" w:color="auto"/>
              <w:right w:val="single" w:sz="4" w:space="0" w:color="auto"/>
            </w:tcBorders>
          </w:tcPr>
          <w:p w14:paraId="7AAAA76E" w14:textId="77777777" w:rsidR="002D1A6A" w:rsidRPr="002D1A6A" w:rsidRDefault="002D1A6A" w:rsidP="002D1A6A">
            <w:pPr>
              <w:spacing w:after="0" w:line="240" w:lineRule="auto"/>
              <w:ind w:hanging="2"/>
              <w:jc w:val="both"/>
              <w:rPr>
                <w:rFonts w:ascii="Times New Roman" w:hAnsi="Times New Roman"/>
                <w:sz w:val="24"/>
                <w:szCs w:val="24"/>
              </w:rPr>
            </w:pPr>
            <w:r w:rsidRPr="002D1A6A">
              <w:rPr>
                <w:rFonts w:ascii="Times New Roman" w:hAnsi="Times New Roman"/>
                <w:sz w:val="24"/>
                <w:szCs w:val="24"/>
              </w:rPr>
              <w:t>Створення Центру реабілітаційного та відновлювального лікування</w:t>
            </w:r>
          </w:p>
        </w:tc>
        <w:tc>
          <w:tcPr>
            <w:tcW w:w="1417" w:type="dxa"/>
            <w:tcBorders>
              <w:top w:val="single" w:sz="4" w:space="0" w:color="auto"/>
              <w:left w:val="single" w:sz="4" w:space="0" w:color="auto"/>
              <w:bottom w:val="single" w:sz="4" w:space="0" w:color="auto"/>
              <w:right w:val="single" w:sz="4" w:space="0" w:color="auto"/>
            </w:tcBorders>
          </w:tcPr>
          <w:p w14:paraId="7FE620CB" w14:textId="77777777" w:rsidR="002D1A6A" w:rsidRPr="002D1A6A" w:rsidRDefault="002D1A6A" w:rsidP="002D1A6A">
            <w:pPr>
              <w:spacing w:after="0" w:line="240" w:lineRule="auto"/>
              <w:ind w:left="-57" w:right="-57" w:hanging="2"/>
              <w:jc w:val="center"/>
              <w:rPr>
                <w:rFonts w:ascii="Times New Roman" w:hAnsi="Times New Roman"/>
                <w:sz w:val="24"/>
                <w:szCs w:val="24"/>
              </w:rPr>
            </w:pPr>
            <w:r w:rsidRPr="002D1A6A">
              <w:rPr>
                <w:rFonts w:ascii="Times New Roman" w:hAnsi="Times New Roman"/>
                <w:sz w:val="24"/>
                <w:szCs w:val="24"/>
              </w:rPr>
              <w:t>191378,5</w:t>
            </w:r>
          </w:p>
        </w:tc>
        <w:tc>
          <w:tcPr>
            <w:tcW w:w="1306" w:type="dxa"/>
            <w:tcBorders>
              <w:top w:val="single" w:sz="4" w:space="0" w:color="auto"/>
              <w:left w:val="single" w:sz="4" w:space="0" w:color="auto"/>
              <w:bottom w:val="single" w:sz="4" w:space="0" w:color="auto"/>
              <w:right w:val="single" w:sz="4" w:space="0" w:color="auto"/>
            </w:tcBorders>
          </w:tcPr>
          <w:p w14:paraId="3A850A00" w14:textId="77777777" w:rsidR="002D1A6A" w:rsidRPr="00B06B9F" w:rsidRDefault="002D1A6A" w:rsidP="002D1A6A">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2000,0</w:t>
            </w:r>
          </w:p>
        </w:tc>
        <w:tc>
          <w:tcPr>
            <w:tcW w:w="1417" w:type="dxa"/>
            <w:tcBorders>
              <w:top w:val="single" w:sz="4" w:space="0" w:color="auto"/>
              <w:left w:val="single" w:sz="4" w:space="0" w:color="auto"/>
              <w:bottom w:val="single" w:sz="4" w:space="0" w:color="auto"/>
              <w:right w:val="single" w:sz="4" w:space="0" w:color="auto"/>
            </w:tcBorders>
          </w:tcPr>
          <w:p w14:paraId="1CDD7E64" w14:textId="77777777" w:rsidR="002D1A6A" w:rsidRPr="00B06B9F" w:rsidRDefault="002D1A6A" w:rsidP="002D1A6A">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467461" w14:textId="77777777" w:rsidR="002D1A6A" w:rsidRPr="00B06B9F" w:rsidRDefault="002D1A6A" w:rsidP="002D1A6A">
            <w:pPr>
              <w:tabs>
                <w:tab w:val="left" w:pos="1701"/>
              </w:tabs>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189378,5</w:t>
            </w:r>
          </w:p>
        </w:tc>
      </w:tr>
      <w:tr w:rsidR="002D1A6A" w:rsidRPr="00B06B9F" w14:paraId="18913CD9"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059845C6"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18</w:t>
            </w:r>
          </w:p>
        </w:tc>
        <w:tc>
          <w:tcPr>
            <w:tcW w:w="4281" w:type="dxa"/>
            <w:tcBorders>
              <w:top w:val="single" w:sz="4" w:space="0" w:color="auto"/>
              <w:left w:val="single" w:sz="4" w:space="0" w:color="auto"/>
              <w:bottom w:val="single" w:sz="4" w:space="0" w:color="auto"/>
              <w:right w:val="single" w:sz="4" w:space="0" w:color="auto"/>
            </w:tcBorders>
            <w:vAlign w:val="center"/>
          </w:tcPr>
          <w:p w14:paraId="3DB964A4" w14:textId="77777777" w:rsidR="002D1A6A" w:rsidRPr="002D1A6A" w:rsidRDefault="002D1A6A" w:rsidP="002D1A6A">
            <w:pPr>
              <w:spacing w:after="0" w:line="240" w:lineRule="auto"/>
              <w:contextualSpacing/>
              <w:jc w:val="both"/>
              <w:rPr>
                <w:rFonts w:ascii="Times New Roman" w:hAnsi="Times New Roman"/>
                <w:sz w:val="24"/>
                <w:szCs w:val="24"/>
                <w:lang w:eastAsia="ar-SA"/>
              </w:rPr>
            </w:pPr>
            <w:r w:rsidRPr="002D1A6A">
              <w:rPr>
                <w:rFonts w:ascii="Times New Roman" w:hAnsi="Times New Roman"/>
                <w:sz w:val="24"/>
                <w:szCs w:val="24"/>
                <w:lang w:eastAsia="ar-SA"/>
              </w:rPr>
              <w:t>Облаштування кладовища «Пантеон Героїв Тернополя» з будівництвом каплиці за адресою м.Тернопіль, вул.Микулинецька.</w:t>
            </w:r>
          </w:p>
        </w:tc>
        <w:tc>
          <w:tcPr>
            <w:tcW w:w="1417" w:type="dxa"/>
            <w:tcBorders>
              <w:top w:val="single" w:sz="4" w:space="0" w:color="auto"/>
              <w:left w:val="single" w:sz="4" w:space="0" w:color="auto"/>
              <w:bottom w:val="single" w:sz="4" w:space="0" w:color="auto"/>
              <w:right w:val="single" w:sz="4" w:space="0" w:color="auto"/>
            </w:tcBorders>
          </w:tcPr>
          <w:p w14:paraId="0C56CBC3" w14:textId="77777777" w:rsidR="002D1A6A" w:rsidRPr="002D1A6A" w:rsidRDefault="002D1A6A" w:rsidP="002D1A6A">
            <w:pPr>
              <w:tabs>
                <w:tab w:val="center" w:pos="4677"/>
                <w:tab w:val="right" w:pos="9355"/>
              </w:tabs>
              <w:spacing w:after="0" w:line="240" w:lineRule="auto"/>
              <w:ind w:left="-57" w:right="-57"/>
              <w:jc w:val="center"/>
              <w:rPr>
                <w:rFonts w:ascii="Times New Roman" w:hAnsi="Times New Roman"/>
                <w:sz w:val="24"/>
                <w:szCs w:val="24"/>
                <w:lang w:eastAsia="it-IT"/>
              </w:rPr>
            </w:pPr>
            <w:r w:rsidRPr="002D1A6A">
              <w:rPr>
                <w:rFonts w:ascii="Times New Roman" w:hAnsi="Times New Roman"/>
                <w:sz w:val="24"/>
                <w:szCs w:val="24"/>
                <w:lang w:eastAsia="it-IT"/>
              </w:rPr>
              <w:t>25000,0</w:t>
            </w:r>
          </w:p>
        </w:tc>
        <w:tc>
          <w:tcPr>
            <w:tcW w:w="1306" w:type="dxa"/>
            <w:tcBorders>
              <w:top w:val="single" w:sz="4" w:space="0" w:color="auto"/>
              <w:left w:val="single" w:sz="4" w:space="0" w:color="auto"/>
              <w:bottom w:val="single" w:sz="4" w:space="0" w:color="auto"/>
              <w:right w:val="single" w:sz="4" w:space="0" w:color="auto"/>
            </w:tcBorders>
          </w:tcPr>
          <w:p w14:paraId="78D3A5B1" w14:textId="77777777" w:rsidR="002D1A6A" w:rsidRPr="00B06B9F" w:rsidRDefault="002D1A6A" w:rsidP="002D1A6A">
            <w:pPr>
              <w:tabs>
                <w:tab w:val="center" w:pos="4677"/>
                <w:tab w:val="right" w:pos="9355"/>
              </w:tabs>
              <w:spacing w:after="0" w:line="240" w:lineRule="auto"/>
              <w:ind w:left="-57" w:right="-57"/>
              <w:contextualSpacing/>
              <w:jc w:val="center"/>
              <w:rPr>
                <w:rFonts w:ascii="Times New Roman" w:hAnsi="Times New Roman"/>
                <w:sz w:val="24"/>
                <w:szCs w:val="24"/>
                <w:lang w:eastAsia="it-IT"/>
              </w:rPr>
            </w:pPr>
            <w:r>
              <w:rPr>
                <w:rFonts w:ascii="Times New Roman" w:hAnsi="Times New Roman"/>
                <w:sz w:val="24"/>
                <w:szCs w:val="24"/>
                <w:lang w:eastAsia="it-IT"/>
              </w:rPr>
              <w:t>25000,0</w:t>
            </w:r>
          </w:p>
        </w:tc>
        <w:tc>
          <w:tcPr>
            <w:tcW w:w="1417" w:type="dxa"/>
            <w:tcBorders>
              <w:top w:val="single" w:sz="4" w:space="0" w:color="auto"/>
              <w:left w:val="single" w:sz="4" w:space="0" w:color="auto"/>
              <w:bottom w:val="single" w:sz="4" w:space="0" w:color="auto"/>
              <w:right w:val="single" w:sz="4" w:space="0" w:color="auto"/>
            </w:tcBorders>
          </w:tcPr>
          <w:p w14:paraId="6A887DCB" w14:textId="77777777" w:rsidR="002D1A6A" w:rsidRDefault="002D1A6A" w:rsidP="002D1A6A">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14:paraId="114ED6C0" w14:textId="77777777" w:rsidR="002D1A6A" w:rsidRPr="00B06B9F" w:rsidRDefault="002D1A6A" w:rsidP="002D1A6A">
            <w:pPr>
              <w:rPr>
                <w:rFonts w:ascii="Times New Roman" w:hAnsi="Times New Roman"/>
                <w:sz w:val="24"/>
                <w:szCs w:val="24"/>
                <w:lang w:eastAsia="ru-RU"/>
              </w:rPr>
            </w:pPr>
            <w:r>
              <w:rPr>
                <w:rFonts w:ascii="Times New Roman" w:hAnsi="Times New Roman"/>
                <w:sz w:val="24"/>
                <w:szCs w:val="24"/>
                <w:lang w:eastAsia="ru-RU"/>
              </w:rPr>
              <w:t>0,0</w:t>
            </w:r>
          </w:p>
        </w:tc>
      </w:tr>
      <w:tr w:rsidR="002D1A6A" w:rsidRPr="00B06B9F" w14:paraId="040F09F5"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16D8140C" w14:textId="77777777"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19</w:t>
            </w:r>
          </w:p>
        </w:tc>
        <w:tc>
          <w:tcPr>
            <w:tcW w:w="4281" w:type="dxa"/>
            <w:tcBorders>
              <w:top w:val="single" w:sz="4" w:space="0" w:color="auto"/>
              <w:left w:val="single" w:sz="4" w:space="0" w:color="auto"/>
              <w:bottom w:val="single" w:sz="4" w:space="0" w:color="auto"/>
              <w:right w:val="single" w:sz="4" w:space="0" w:color="auto"/>
            </w:tcBorders>
          </w:tcPr>
          <w:p w14:paraId="7A85C136" w14:textId="77777777" w:rsidR="002D1A6A" w:rsidRPr="00B06B9F" w:rsidRDefault="002D1A6A" w:rsidP="002D1A6A">
            <w:pPr>
              <w:spacing w:after="0" w:line="240" w:lineRule="auto"/>
              <w:ind w:hanging="2"/>
              <w:jc w:val="both"/>
              <w:rPr>
                <w:rFonts w:ascii="Times New Roman" w:hAnsi="Times New Roman"/>
                <w:sz w:val="24"/>
                <w:szCs w:val="24"/>
              </w:rPr>
            </w:pPr>
            <w:r w:rsidRPr="00091654">
              <w:rPr>
                <w:rFonts w:ascii="Times New Roman" w:hAnsi="Times New Roman"/>
                <w:sz w:val="24"/>
                <w:szCs w:val="24"/>
              </w:rPr>
              <w:t>Будівництво адміністративного центру «Ternopil City Centre»</w:t>
            </w:r>
          </w:p>
        </w:tc>
        <w:tc>
          <w:tcPr>
            <w:tcW w:w="1417" w:type="dxa"/>
            <w:tcBorders>
              <w:top w:val="single" w:sz="4" w:space="0" w:color="auto"/>
              <w:left w:val="single" w:sz="4" w:space="0" w:color="auto"/>
              <w:bottom w:val="single" w:sz="4" w:space="0" w:color="auto"/>
              <w:right w:val="single" w:sz="4" w:space="0" w:color="auto"/>
            </w:tcBorders>
          </w:tcPr>
          <w:p w14:paraId="78521EF0" w14:textId="77777777" w:rsidR="002D1A6A" w:rsidRPr="00B06B9F" w:rsidRDefault="002D1A6A" w:rsidP="002D1A6A">
            <w:pPr>
              <w:spacing w:after="0" w:line="240" w:lineRule="auto"/>
              <w:ind w:left="-57" w:right="-57" w:hanging="2"/>
              <w:jc w:val="center"/>
              <w:rPr>
                <w:rFonts w:ascii="Times New Roman" w:hAnsi="Times New Roman"/>
                <w:sz w:val="24"/>
                <w:szCs w:val="24"/>
              </w:rPr>
            </w:pPr>
            <w:r>
              <w:rPr>
                <w:rFonts w:ascii="Times New Roman" w:hAnsi="Times New Roman"/>
                <w:sz w:val="24"/>
                <w:szCs w:val="24"/>
              </w:rPr>
              <w:t>945000,0</w:t>
            </w:r>
          </w:p>
        </w:tc>
        <w:tc>
          <w:tcPr>
            <w:tcW w:w="1306" w:type="dxa"/>
            <w:tcBorders>
              <w:top w:val="single" w:sz="4" w:space="0" w:color="auto"/>
              <w:left w:val="single" w:sz="4" w:space="0" w:color="auto"/>
              <w:bottom w:val="single" w:sz="4" w:space="0" w:color="auto"/>
              <w:right w:val="single" w:sz="4" w:space="0" w:color="auto"/>
            </w:tcBorders>
          </w:tcPr>
          <w:p w14:paraId="0179D3CE" w14:textId="77777777" w:rsidR="002D1A6A" w:rsidRPr="00536DFC" w:rsidRDefault="002D1A6A" w:rsidP="002D1A6A">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190000,0</w:t>
            </w:r>
          </w:p>
        </w:tc>
        <w:tc>
          <w:tcPr>
            <w:tcW w:w="1417" w:type="dxa"/>
            <w:tcBorders>
              <w:top w:val="single" w:sz="4" w:space="0" w:color="auto"/>
              <w:left w:val="single" w:sz="4" w:space="0" w:color="auto"/>
              <w:bottom w:val="single" w:sz="4" w:space="0" w:color="auto"/>
              <w:right w:val="single" w:sz="4" w:space="0" w:color="auto"/>
            </w:tcBorders>
          </w:tcPr>
          <w:p w14:paraId="39BF27A1" w14:textId="77777777" w:rsidR="002D1A6A" w:rsidRPr="00536DFC" w:rsidRDefault="002D1A6A" w:rsidP="002D1A6A">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755000,0</w:t>
            </w:r>
          </w:p>
        </w:tc>
        <w:tc>
          <w:tcPr>
            <w:tcW w:w="1134" w:type="dxa"/>
            <w:tcBorders>
              <w:top w:val="single" w:sz="4" w:space="0" w:color="auto"/>
              <w:left w:val="single" w:sz="4" w:space="0" w:color="auto"/>
              <w:bottom w:val="single" w:sz="4" w:space="0" w:color="auto"/>
              <w:right w:val="single" w:sz="4" w:space="0" w:color="auto"/>
            </w:tcBorders>
          </w:tcPr>
          <w:p w14:paraId="75602241" w14:textId="77777777" w:rsidR="002D1A6A" w:rsidRPr="00B06B9F" w:rsidRDefault="002D1A6A" w:rsidP="002D1A6A">
            <w:pPr>
              <w:tabs>
                <w:tab w:val="left" w:pos="1701"/>
              </w:tabs>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14:paraId="70DC2A15"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4FFDB6AC" w14:textId="77777777" w:rsidR="00D7146E" w:rsidRPr="00B06B9F" w:rsidRDefault="00D7146E" w:rsidP="00D7146E">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20</w:t>
            </w:r>
          </w:p>
        </w:tc>
        <w:tc>
          <w:tcPr>
            <w:tcW w:w="4281" w:type="dxa"/>
            <w:tcBorders>
              <w:top w:val="single" w:sz="4" w:space="0" w:color="auto"/>
              <w:left w:val="single" w:sz="4" w:space="0" w:color="auto"/>
              <w:bottom w:val="single" w:sz="4" w:space="0" w:color="auto"/>
              <w:right w:val="single" w:sz="4" w:space="0" w:color="auto"/>
            </w:tcBorders>
          </w:tcPr>
          <w:p w14:paraId="5355C6F0" w14:textId="77777777" w:rsidR="00D7146E" w:rsidRPr="00091654" w:rsidRDefault="00D7146E" w:rsidP="00D7146E">
            <w:pPr>
              <w:spacing w:after="0" w:line="240" w:lineRule="auto"/>
              <w:ind w:hanging="2"/>
              <w:jc w:val="both"/>
              <w:rPr>
                <w:rFonts w:ascii="Times New Roman" w:hAnsi="Times New Roman"/>
                <w:sz w:val="24"/>
                <w:szCs w:val="24"/>
              </w:rPr>
            </w:pPr>
            <w:r>
              <w:rPr>
                <w:rFonts w:ascii="Times New Roman" w:hAnsi="Times New Roman"/>
                <w:sz w:val="24"/>
                <w:szCs w:val="24"/>
              </w:rPr>
              <w:t>Б</w:t>
            </w:r>
            <w:r w:rsidRPr="007E4C44">
              <w:rPr>
                <w:rFonts w:ascii="Times New Roman" w:hAnsi="Times New Roman"/>
                <w:sz w:val="24"/>
                <w:szCs w:val="24"/>
              </w:rPr>
              <w:t>удівництво багатоквартирного житлового будинку за адресою м. Тернопіль, вул. Микулинецька, 116</w:t>
            </w:r>
            <w:r>
              <w:rPr>
                <w:rFonts w:ascii="Times New Roman" w:hAnsi="Times New Roman"/>
                <w:sz w:val="24"/>
                <w:szCs w:val="24"/>
              </w:rPr>
              <w:t xml:space="preserve"> </w:t>
            </w:r>
            <w:r w:rsidRPr="007E4C44">
              <w:rPr>
                <w:rFonts w:ascii="Times New Roman" w:hAnsi="Times New Roman"/>
                <w:sz w:val="24"/>
                <w:szCs w:val="24"/>
              </w:rPr>
              <w:t>в рамках Програми дій від Північної екологічної корпорації (НЕФКО) «Житло для внутрішньо переміщених осіб (ВПО) та відновлення звільнених міст України</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CBDD8F4"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440500,0</w:t>
            </w:r>
          </w:p>
        </w:tc>
        <w:tc>
          <w:tcPr>
            <w:tcW w:w="1306" w:type="dxa"/>
            <w:tcBorders>
              <w:top w:val="single" w:sz="4" w:space="0" w:color="auto"/>
              <w:left w:val="single" w:sz="4" w:space="0" w:color="auto"/>
              <w:bottom w:val="single" w:sz="4" w:space="0" w:color="auto"/>
              <w:right w:val="single" w:sz="4" w:space="0" w:color="auto"/>
            </w:tcBorders>
          </w:tcPr>
          <w:p w14:paraId="3A38D478" w14:textId="77777777" w:rsidR="00D7146E" w:rsidRPr="00536DFC"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27250,0</w:t>
            </w:r>
          </w:p>
        </w:tc>
        <w:tc>
          <w:tcPr>
            <w:tcW w:w="1417" w:type="dxa"/>
            <w:tcBorders>
              <w:top w:val="single" w:sz="4" w:space="0" w:color="auto"/>
              <w:left w:val="single" w:sz="4" w:space="0" w:color="auto"/>
              <w:bottom w:val="single" w:sz="4" w:space="0" w:color="auto"/>
              <w:right w:val="single" w:sz="4" w:space="0" w:color="auto"/>
            </w:tcBorders>
          </w:tcPr>
          <w:p w14:paraId="313BD28A" w14:textId="77777777" w:rsidR="00D7146E" w:rsidRPr="00536DFC"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08D4E4" w14:textId="77777777" w:rsidR="00D7146E" w:rsidRDefault="00467E53" w:rsidP="00D7146E">
            <w:pPr>
              <w:tabs>
                <w:tab w:val="left" w:pos="1701"/>
              </w:tabs>
              <w:spacing w:after="0" w:line="240" w:lineRule="auto"/>
              <w:ind w:left="-57" w:right="-57" w:hanging="2"/>
              <w:jc w:val="center"/>
              <w:rPr>
                <w:rFonts w:ascii="Times New Roman" w:hAnsi="Times New Roman"/>
                <w:sz w:val="24"/>
                <w:szCs w:val="24"/>
              </w:rPr>
            </w:pPr>
            <w:r>
              <w:rPr>
                <w:rFonts w:ascii="Times New Roman" w:hAnsi="Times New Roman"/>
                <w:sz w:val="24"/>
                <w:szCs w:val="24"/>
              </w:rPr>
              <w:t>413250,0</w:t>
            </w:r>
          </w:p>
        </w:tc>
      </w:tr>
      <w:tr w:rsidR="00D7146E" w:rsidRPr="00B06B9F" w14:paraId="0078EC24"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4947601D" w14:textId="77777777" w:rsidR="00D7146E" w:rsidRPr="00B06B9F" w:rsidRDefault="00D7146E" w:rsidP="00D7146E">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21</w:t>
            </w:r>
          </w:p>
        </w:tc>
        <w:tc>
          <w:tcPr>
            <w:tcW w:w="4281" w:type="dxa"/>
            <w:tcBorders>
              <w:top w:val="single" w:sz="4" w:space="0" w:color="auto"/>
              <w:left w:val="single" w:sz="4" w:space="0" w:color="auto"/>
              <w:bottom w:val="single" w:sz="4" w:space="0" w:color="auto"/>
              <w:right w:val="single" w:sz="4" w:space="0" w:color="auto"/>
            </w:tcBorders>
          </w:tcPr>
          <w:p w14:paraId="523F155F" w14:textId="77777777" w:rsidR="00D7146E" w:rsidRPr="00B06B9F" w:rsidRDefault="00D7146E" w:rsidP="00D7146E">
            <w:pPr>
              <w:spacing w:after="0" w:line="240" w:lineRule="auto"/>
              <w:ind w:left="1" w:hanging="3"/>
              <w:jc w:val="both"/>
              <w:rPr>
                <w:rFonts w:ascii="Times New Roman" w:hAnsi="Times New Roman"/>
                <w:sz w:val="24"/>
                <w:szCs w:val="24"/>
              </w:rPr>
            </w:pPr>
            <w:r w:rsidRPr="00B06B9F">
              <w:rPr>
                <w:rFonts w:ascii="Times New Roman" w:hAnsi="Times New Roman"/>
                <w:sz w:val="24"/>
                <w:szCs w:val="24"/>
              </w:rPr>
              <w:t>Будівництво школи по вул. Бригадній в м. Тернополі</w:t>
            </w:r>
          </w:p>
        </w:tc>
        <w:tc>
          <w:tcPr>
            <w:tcW w:w="1417" w:type="dxa"/>
            <w:tcBorders>
              <w:top w:val="single" w:sz="4" w:space="0" w:color="auto"/>
              <w:left w:val="single" w:sz="4" w:space="0" w:color="auto"/>
              <w:bottom w:val="single" w:sz="4" w:space="0" w:color="auto"/>
              <w:right w:val="single" w:sz="4" w:space="0" w:color="auto"/>
            </w:tcBorders>
          </w:tcPr>
          <w:p w14:paraId="5923B95F" w14:textId="77777777"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138326,0</w:t>
            </w:r>
          </w:p>
        </w:tc>
        <w:tc>
          <w:tcPr>
            <w:tcW w:w="1306" w:type="dxa"/>
            <w:tcBorders>
              <w:top w:val="single" w:sz="4" w:space="0" w:color="auto"/>
              <w:left w:val="single" w:sz="4" w:space="0" w:color="auto"/>
              <w:bottom w:val="single" w:sz="4" w:space="0" w:color="auto"/>
              <w:right w:val="single" w:sz="4" w:space="0" w:color="auto"/>
            </w:tcBorders>
          </w:tcPr>
          <w:p w14:paraId="4A8B65E0" w14:textId="77777777" w:rsidR="00D7146E" w:rsidRPr="00B06B9F" w:rsidRDefault="00D7146E" w:rsidP="00D7146E">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41326,0</w:t>
            </w:r>
          </w:p>
        </w:tc>
        <w:tc>
          <w:tcPr>
            <w:tcW w:w="1417" w:type="dxa"/>
            <w:tcBorders>
              <w:top w:val="single" w:sz="4" w:space="0" w:color="auto"/>
              <w:left w:val="single" w:sz="4" w:space="0" w:color="auto"/>
              <w:bottom w:val="single" w:sz="4" w:space="0" w:color="auto"/>
              <w:right w:val="single" w:sz="4" w:space="0" w:color="auto"/>
            </w:tcBorders>
          </w:tcPr>
          <w:p w14:paraId="60D01F96" w14:textId="77777777" w:rsidR="00D7146E" w:rsidRPr="00B06B9F" w:rsidRDefault="00D7146E" w:rsidP="00D7146E">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97000,0</w:t>
            </w:r>
          </w:p>
        </w:tc>
        <w:tc>
          <w:tcPr>
            <w:tcW w:w="1134" w:type="dxa"/>
            <w:tcBorders>
              <w:top w:val="single" w:sz="4" w:space="0" w:color="auto"/>
              <w:left w:val="single" w:sz="4" w:space="0" w:color="auto"/>
              <w:bottom w:val="single" w:sz="4" w:space="0" w:color="auto"/>
              <w:right w:val="single" w:sz="4" w:space="0" w:color="auto"/>
            </w:tcBorders>
          </w:tcPr>
          <w:p w14:paraId="2B5895D6"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66DD6C61"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3A07D9CD" w14:textId="77777777"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22</w:t>
            </w:r>
          </w:p>
        </w:tc>
        <w:tc>
          <w:tcPr>
            <w:tcW w:w="4281" w:type="dxa"/>
            <w:tcBorders>
              <w:top w:val="single" w:sz="4" w:space="0" w:color="auto"/>
              <w:left w:val="single" w:sz="4" w:space="0" w:color="auto"/>
              <w:bottom w:val="single" w:sz="4" w:space="0" w:color="auto"/>
              <w:right w:val="single" w:sz="4" w:space="0" w:color="auto"/>
            </w:tcBorders>
          </w:tcPr>
          <w:p w14:paraId="5A3B5434" w14:textId="77777777" w:rsidR="00D7146E" w:rsidRPr="00B06B9F" w:rsidRDefault="00D7146E" w:rsidP="00D7146E">
            <w:pPr>
              <w:spacing w:after="0" w:line="240" w:lineRule="auto"/>
              <w:ind w:left="1" w:hanging="3"/>
              <w:jc w:val="both"/>
              <w:rPr>
                <w:rFonts w:ascii="Times New Roman" w:hAnsi="Times New Roman"/>
                <w:sz w:val="24"/>
                <w:szCs w:val="24"/>
              </w:rPr>
            </w:pPr>
            <w:r w:rsidRPr="000032DE">
              <w:rPr>
                <w:rFonts w:ascii="Times New Roman" w:hAnsi="Times New Roman"/>
                <w:sz w:val="24"/>
                <w:szCs w:val="24"/>
              </w:rPr>
              <w:t>Будівництво та облаштування дитячої дошкільної установи на 210 місць за адресою місто Тернопіль вул.І.Пелиха</w:t>
            </w:r>
          </w:p>
        </w:tc>
        <w:tc>
          <w:tcPr>
            <w:tcW w:w="1417" w:type="dxa"/>
            <w:tcBorders>
              <w:top w:val="single" w:sz="4" w:space="0" w:color="auto"/>
              <w:left w:val="single" w:sz="4" w:space="0" w:color="auto"/>
              <w:bottom w:val="single" w:sz="4" w:space="0" w:color="auto"/>
              <w:right w:val="single" w:sz="4" w:space="0" w:color="auto"/>
            </w:tcBorders>
          </w:tcPr>
          <w:p w14:paraId="311A462D" w14:textId="77777777"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332685,136</w:t>
            </w:r>
          </w:p>
        </w:tc>
        <w:tc>
          <w:tcPr>
            <w:tcW w:w="1306" w:type="dxa"/>
            <w:tcBorders>
              <w:top w:val="single" w:sz="4" w:space="0" w:color="auto"/>
              <w:left w:val="single" w:sz="4" w:space="0" w:color="auto"/>
              <w:bottom w:val="single" w:sz="4" w:space="0" w:color="auto"/>
              <w:right w:val="single" w:sz="4" w:space="0" w:color="auto"/>
            </w:tcBorders>
          </w:tcPr>
          <w:p w14:paraId="58030CC7" w14:textId="77777777"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66537,0</w:t>
            </w:r>
          </w:p>
        </w:tc>
        <w:tc>
          <w:tcPr>
            <w:tcW w:w="1417" w:type="dxa"/>
            <w:tcBorders>
              <w:top w:val="single" w:sz="4" w:space="0" w:color="auto"/>
              <w:left w:val="single" w:sz="4" w:space="0" w:color="auto"/>
              <w:bottom w:val="single" w:sz="4" w:space="0" w:color="auto"/>
              <w:right w:val="single" w:sz="4" w:space="0" w:color="auto"/>
            </w:tcBorders>
          </w:tcPr>
          <w:p w14:paraId="080E25BB" w14:textId="77777777"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266148,136</w:t>
            </w:r>
          </w:p>
        </w:tc>
        <w:tc>
          <w:tcPr>
            <w:tcW w:w="1134" w:type="dxa"/>
            <w:tcBorders>
              <w:top w:val="single" w:sz="4" w:space="0" w:color="auto"/>
              <w:left w:val="single" w:sz="4" w:space="0" w:color="auto"/>
              <w:bottom w:val="single" w:sz="4" w:space="0" w:color="auto"/>
              <w:right w:val="single" w:sz="4" w:space="0" w:color="auto"/>
            </w:tcBorders>
          </w:tcPr>
          <w:p w14:paraId="21CA3EF1"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4AE6FD10"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5793B45B" w14:textId="77777777"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23</w:t>
            </w:r>
          </w:p>
        </w:tc>
        <w:tc>
          <w:tcPr>
            <w:tcW w:w="4281" w:type="dxa"/>
            <w:tcBorders>
              <w:top w:val="single" w:sz="4" w:space="0" w:color="auto"/>
              <w:left w:val="single" w:sz="4" w:space="0" w:color="auto"/>
              <w:bottom w:val="single" w:sz="4" w:space="0" w:color="auto"/>
              <w:right w:val="single" w:sz="4" w:space="0" w:color="auto"/>
            </w:tcBorders>
          </w:tcPr>
          <w:p w14:paraId="587AEF35" w14:textId="77777777" w:rsidR="00D7146E" w:rsidRPr="00B06B9F" w:rsidRDefault="00D7146E" w:rsidP="00D7146E">
            <w:pPr>
              <w:spacing w:after="0" w:line="240" w:lineRule="auto"/>
              <w:ind w:left="1" w:hanging="3"/>
              <w:jc w:val="both"/>
              <w:rPr>
                <w:rFonts w:ascii="Times New Roman" w:hAnsi="Times New Roman"/>
                <w:sz w:val="24"/>
                <w:szCs w:val="24"/>
              </w:rPr>
            </w:pPr>
            <w:r w:rsidRPr="000032DE">
              <w:rPr>
                <w:rFonts w:ascii="Times New Roman" w:hAnsi="Times New Roman"/>
                <w:sz w:val="24"/>
                <w:szCs w:val="24"/>
              </w:rPr>
              <w:t>Будівництво та облаштування дитячої дошкільної установи на 240 місць за адресою місто Тернопіль вул. Овочева</w:t>
            </w:r>
          </w:p>
        </w:tc>
        <w:tc>
          <w:tcPr>
            <w:tcW w:w="1417" w:type="dxa"/>
            <w:tcBorders>
              <w:top w:val="single" w:sz="4" w:space="0" w:color="auto"/>
              <w:left w:val="single" w:sz="4" w:space="0" w:color="auto"/>
              <w:bottom w:val="single" w:sz="4" w:space="0" w:color="auto"/>
              <w:right w:val="single" w:sz="4" w:space="0" w:color="auto"/>
            </w:tcBorders>
          </w:tcPr>
          <w:p w14:paraId="7F37B086" w14:textId="77777777"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118959,991</w:t>
            </w:r>
          </w:p>
        </w:tc>
        <w:tc>
          <w:tcPr>
            <w:tcW w:w="1306" w:type="dxa"/>
            <w:tcBorders>
              <w:top w:val="single" w:sz="4" w:space="0" w:color="auto"/>
              <w:left w:val="single" w:sz="4" w:space="0" w:color="auto"/>
              <w:bottom w:val="single" w:sz="4" w:space="0" w:color="auto"/>
              <w:right w:val="single" w:sz="4" w:space="0" w:color="auto"/>
            </w:tcBorders>
          </w:tcPr>
          <w:p w14:paraId="167BF094" w14:textId="77777777"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23792,0</w:t>
            </w:r>
          </w:p>
        </w:tc>
        <w:tc>
          <w:tcPr>
            <w:tcW w:w="1417" w:type="dxa"/>
            <w:tcBorders>
              <w:top w:val="single" w:sz="4" w:space="0" w:color="auto"/>
              <w:left w:val="single" w:sz="4" w:space="0" w:color="auto"/>
              <w:bottom w:val="single" w:sz="4" w:space="0" w:color="auto"/>
              <w:right w:val="single" w:sz="4" w:space="0" w:color="auto"/>
            </w:tcBorders>
          </w:tcPr>
          <w:p w14:paraId="2BC926D3" w14:textId="77777777"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95167,991</w:t>
            </w:r>
          </w:p>
        </w:tc>
        <w:tc>
          <w:tcPr>
            <w:tcW w:w="1134" w:type="dxa"/>
            <w:tcBorders>
              <w:top w:val="single" w:sz="4" w:space="0" w:color="auto"/>
              <w:left w:val="single" w:sz="4" w:space="0" w:color="auto"/>
              <w:bottom w:val="single" w:sz="4" w:space="0" w:color="auto"/>
              <w:right w:val="single" w:sz="4" w:space="0" w:color="auto"/>
            </w:tcBorders>
          </w:tcPr>
          <w:p w14:paraId="5EE323F3"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313F02C2"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1A873C36" w14:textId="77777777"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24</w:t>
            </w:r>
          </w:p>
        </w:tc>
        <w:tc>
          <w:tcPr>
            <w:tcW w:w="4281" w:type="dxa"/>
            <w:tcBorders>
              <w:top w:val="single" w:sz="4" w:space="0" w:color="auto"/>
              <w:left w:val="single" w:sz="4" w:space="0" w:color="auto"/>
              <w:bottom w:val="single" w:sz="4" w:space="0" w:color="auto"/>
              <w:right w:val="single" w:sz="4" w:space="0" w:color="auto"/>
            </w:tcBorders>
          </w:tcPr>
          <w:p w14:paraId="511D9E96" w14:textId="77777777" w:rsidR="00D7146E" w:rsidRPr="000032DE" w:rsidRDefault="00D7146E" w:rsidP="00D7146E">
            <w:pPr>
              <w:spacing w:after="0" w:line="240" w:lineRule="auto"/>
              <w:ind w:left="1" w:hanging="3"/>
              <w:jc w:val="both"/>
              <w:rPr>
                <w:rFonts w:ascii="Times New Roman" w:hAnsi="Times New Roman"/>
                <w:sz w:val="24"/>
                <w:szCs w:val="24"/>
              </w:rPr>
            </w:pPr>
            <w:r w:rsidRPr="00091654">
              <w:rPr>
                <w:rFonts w:ascii="Times New Roman" w:hAnsi="Times New Roman"/>
                <w:sz w:val="24"/>
                <w:szCs w:val="24"/>
              </w:rPr>
              <w:t xml:space="preserve">Глибока термомодернізація будівель закладів освіти м. Тернополя </w:t>
            </w:r>
            <w:r>
              <w:rPr>
                <w:rFonts w:ascii="Times New Roman" w:hAnsi="Times New Roman"/>
                <w:sz w:val="24"/>
                <w:szCs w:val="24"/>
              </w:rPr>
              <w:t xml:space="preserve">в рамках </w:t>
            </w:r>
            <w:r w:rsidRPr="00091654">
              <w:rPr>
                <w:rFonts w:ascii="Times New Roman" w:hAnsi="Times New Roman"/>
                <w:sz w:val="24"/>
                <w:szCs w:val="24"/>
              </w:rPr>
              <w:t>«Програм</w:t>
            </w:r>
            <w:r>
              <w:rPr>
                <w:rFonts w:ascii="Times New Roman" w:hAnsi="Times New Roman"/>
                <w:sz w:val="24"/>
                <w:szCs w:val="24"/>
              </w:rPr>
              <w:t>и</w:t>
            </w:r>
            <w:r w:rsidRPr="00091654">
              <w:rPr>
                <w:rFonts w:ascii="Times New Roman" w:hAnsi="Times New Roman"/>
                <w:sz w:val="24"/>
                <w:szCs w:val="24"/>
              </w:rPr>
              <w:t xml:space="preserve"> розвитку муніципальної інфраструктури України»</w:t>
            </w:r>
            <w:r>
              <w:rPr>
                <w:rFonts w:ascii="Times New Roman" w:hAnsi="Times New Roman"/>
                <w:sz w:val="24"/>
                <w:szCs w:val="24"/>
              </w:rPr>
              <w:t>, що фінансується ЄІБ</w:t>
            </w:r>
          </w:p>
        </w:tc>
        <w:tc>
          <w:tcPr>
            <w:tcW w:w="1417" w:type="dxa"/>
            <w:tcBorders>
              <w:top w:val="single" w:sz="4" w:space="0" w:color="auto"/>
              <w:left w:val="single" w:sz="4" w:space="0" w:color="auto"/>
              <w:bottom w:val="single" w:sz="4" w:space="0" w:color="auto"/>
              <w:right w:val="single" w:sz="4" w:space="0" w:color="auto"/>
            </w:tcBorders>
          </w:tcPr>
          <w:p w14:paraId="7859B874"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1300000,0</w:t>
            </w:r>
          </w:p>
        </w:tc>
        <w:tc>
          <w:tcPr>
            <w:tcW w:w="1306" w:type="dxa"/>
            <w:tcBorders>
              <w:top w:val="single" w:sz="4" w:space="0" w:color="auto"/>
              <w:left w:val="single" w:sz="4" w:space="0" w:color="auto"/>
              <w:bottom w:val="single" w:sz="4" w:space="0" w:color="auto"/>
              <w:right w:val="single" w:sz="4" w:space="0" w:color="auto"/>
            </w:tcBorders>
          </w:tcPr>
          <w:p w14:paraId="250643C9" w14:textId="77777777" w:rsidR="00D7146E" w:rsidRPr="00536DFC" w:rsidRDefault="00D7146E" w:rsidP="00D7146E">
            <w:pPr>
              <w:spacing w:after="0" w:line="240" w:lineRule="auto"/>
              <w:ind w:left="-57" w:right="-57"/>
              <w:jc w:val="center"/>
              <w:rPr>
                <w:rFonts w:ascii="Times New Roman" w:hAnsi="Times New Roman"/>
                <w:sz w:val="24"/>
                <w:szCs w:val="24"/>
              </w:rPr>
            </w:pPr>
            <w:r w:rsidRPr="00536DFC">
              <w:rPr>
                <w:rFonts w:ascii="Times New Roman" w:hAnsi="Times New Roman"/>
                <w:sz w:val="24"/>
                <w:szCs w:val="24"/>
              </w:rPr>
              <w:t>260000,0</w:t>
            </w:r>
          </w:p>
        </w:tc>
        <w:tc>
          <w:tcPr>
            <w:tcW w:w="1417" w:type="dxa"/>
            <w:tcBorders>
              <w:top w:val="single" w:sz="4" w:space="0" w:color="auto"/>
              <w:left w:val="single" w:sz="4" w:space="0" w:color="auto"/>
              <w:bottom w:val="single" w:sz="4" w:space="0" w:color="auto"/>
              <w:right w:val="single" w:sz="4" w:space="0" w:color="auto"/>
            </w:tcBorders>
          </w:tcPr>
          <w:p w14:paraId="7C63436B" w14:textId="77777777" w:rsidR="00D7146E" w:rsidRPr="00536DFC" w:rsidRDefault="00D7146E" w:rsidP="00D7146E">
            <w:pPr>
              <w:spacing w:after="0" w:line="240" w:lineRule="auto"/>
              <w:ind w:left="-57" w:right="-57"/>
              <w:jc w:val="center"/>
              <w:rPr>
                <w:rFonts w:ascii="Times New Roman" w:hAnsi="Times New Roman"/>
                <w:sz w:val="24"/>
                <w:szCs w:val="24"/>
              </w:rPr>
            </w:pPr>
            <w:r w:rsidRPr="00536DF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1E5211" w14:textId="77777777" w:rsidR="00D7146E" w:rsidRPr="00536DFC"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536DFC">
              <w:rPr>
                <w:rFonts w:ascii="Times New Roman" w:hAnsi="Times New Roman"/>
                <w:sz w:val="24"/>
                <w:szCs w:val="24"/>
                <w:lang w:eastAsia="ru-RU"/>
              </w:rPr>
              <w:t>1040000,0</w:t>
            </w:r>
          </w:p>
        </w:tc>
      </w:tr>
      <w:tr w:rsidR="00D7146E" w:rsidRPr="00B06B9F" w14:paraId="70F46A90"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5959A93D"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sidRPr="00B06B9F">
              <w:rPr>
                <w:rFonts w:ascii="Times New Roman" w:hAnsi="Times New Roman"/>
                <w:color w:val="000000"/>
                <w:sz w:val="24"/>
                <w:szCs w:val="24"/>
                <w:lang w:eastAsia="ru-RU"/>
              </w:rPr>
              <w:t>25</w:t>
            </w:r>
          </w:p>
        </w:tc>
        <w:tc>
          <w:tcPr>
            <w:tcW w:w="4281" w:type="dxa"/>
            <w:tcBorders>
              <w:top w:val="single" w:sz="4" w:space="0" w:color="auto"/>
              <w:left w:val="single" w:sz="4" w:space="0" w:color="auto"/>
              <w:bottom w:val="single" w:sz="4" w:space="0" w:color="auto"/>
              <w:right w:val="single" w:sz="4" w:space="0" w:color="auto"/>
            </w:tcBorders>
          </w:tcPr>
          <w:p w14:paraId="5FBE5E0D"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Реставрація фасадів з підсилення фундаментів та зміцнення мурування стін будівлі Старого Замку 1540-1548</w:t>
            </w:r>
            <w:r>
              <w:rPr>
                <w:rFonts w:ascii="Times New Roman" w:hAnsi="Times New Roman"/>
                <w:sz w:val="24"/>
                <w:szCs w:val="24"/>
              </w:rPr>
              <w:t xml:space="preserve"> </w:t>
            </w:r>
            <w:r w:rsidRPr="00B06B9F">
              <w:rPr>
                <w:rFonts w:ascii="Times New Roman" w:hAnsi="Times New Roman"/>
                <w:sz w:val="24"/>
                <w:szCs w:val="24"/>
              </w:rPr>
              <w:t>р.р., пам’ятки архітектури національного значення (ох.</w:t>
            </w:r>
            <w:r>
              <w:rPr>
                <w:rFonts w:ascii="Times New Roman" w:hAnsi="Times New Roman"/>
                <w:sz w:val="24"/>
                <w:szCs w:val="24"/>
              </w:rPr>
              <w:t xml:space="preserve"> </w:t>
            </w:r>
            <w:r w:rsidRPr="00B06B9F">
              <w:rPr>
                <w:rFonts w:ascii="Times New Roman" w:hAnsi="Times New Roman"/>
                <w:sz w:val="24"/>
                <w:szCs w:val="24"/>
              </w:rPr>
              <w:t>№634) за адресою: вул. Замкова,</w:t>
            </w:r>
            <w:r>
              <w:rPr>
                <w:rFonts w:ascii="Times New Roman" w:hAnsi="Times New Roman"/>
                <w:sz w:val="24"/>
                <w:szCs w:val="24"/>
              </w:rPr>
              <w:t xml:space="preserve"> </w:t>
            </w:r>
            <w:r w:rsidRPr="00B06B9F">
              <w:rPr>
                <w:rFonts w:ascii="Times New Roman" w:hAnsi="Times New Roman"/>
                <w:sz w:val="24"/>
                <w:szCs w:val="24"/>
              </w:rPr>
              <w:t>12 в м.Тернополі</w:t>
            </w:r>
          </w:p>
        </w:tc>
        <w:tc>
          <w:tcPr>
            <w:tcW w:w="1417" w:type="dxa"/>
            <w:tcBorders>
              <w:top w:val="single" w:sz="4" w:space="0" w:color="auto"/>
              <w:left w:val="single" w:sz="4" w:space="0" w:color="auto"/>
              <w:bottom w:val="single" w:sz="4" w:space="0" w:color="auto"/>
              <w:right w:val="single" w:sz="4" w:space="0" w:color="auto"/>
            </w:tcBorders>
          </w:tcPr>
          <w:p w14:paraId="252B1136"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40000,0</w:t>
            </w:r>
          </w:p>
        </w:tc>
        <w:tc>
          <w:tcPr>
            <w:tcW w:w="1306" w:type="dxa"/>
            <w:tcBorders>
              <w:top w:val="single" w:sz="4" w:space="0" w:color="auto"/>
              <w:left w:val="single" w:sz="4" w:space="0" w:color="auto"/>
              <w:bottom w:val="single" w:sz="4" w:space="0" w:color="auto"/>
              <w:right w:val="single" w:sz="4" w:space="0" w:color="auto"/>
            </w:tcBorders>
          </w:tcPr>
          <w:p w14:paraId="003FFB18"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40000,0</w:t>
            </w:r>
          </w:p>
        </w:tc>
        <w:tc>
          <w:tcPr>
            <w:tcW w:w="1417" w:type="dxa"/>
            <w:tcBorders>
              <w:top w:val="single" w:sz="4" w:space="0" w:color="auto"/>
              <w:left w:val="single" w:sz="4" w:space="0" w:color="auto"/>
              <w:bottom w:val="single" w:sz="4" w:space="0" w:color="auto"/>
              <w:right w:val="single" w:sz="4" w:space="0" w:color="auto"/>
            </w:tcBorders>
          </w:tcPr>
          <w:p w14:paraId="31907D38" w14:textId="77777777" w:rsidR="00D7146E" w:rsidRPr="00B06B9F" w:rsidRDefault="00D7146E" w:rsidP="00D7146E">
            <w:pPr>
              <w:spacing w:after="0" w:line="240" w:lineRule="auto"/>
              <w:ind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209B59"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606D8870"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6BA91038"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sidRPr="00B06B9F">
              <w:rPr>
                <w:rFonts w:ascii="Times New Roman" w:hAnsi="Times New Roman"/>
                <w:color w:val="000000"/>
                <w:sz w:val="24"/>
                <w:szCs w:val="24"/>
                <w:lang w:eastAsia="ru-RU"/>
              </w:rPr>
              <w:t>26</w:t>
            </w:r>
          </w:p>
        </w:tc>
        <w:tc>
          <w:tcPr>
            <w:tcW w:w="4281" w:type="dxa"/>
            <w:tcBorders>
              <w:top w:val="single" w:sz="4" w:space="0" w:color="auto"/>
              <w:left w:val="single" w:sz="4" w:space="0" w:color="auto"/>
              <w:bottom w:val="single" w:sz="4" w:space="0" w:color="auto"/>
              <w:right w:val="single" w:sz="4" w:space="0" w:color="auto"/>
            </w:tcBorders>
          </w:tcPr>
          <w:p w14:paraId="4FE02290"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Будівництво багатофункціонального Палацу спорту за адресою проспект Злуки, 3а у м. Тернополі</w:t>
            </w:r>
          </w:p>
        </w:tc>
        <w:tc>
          <w:tcPr>
            <w:tcW w:w="1417" w:type="dxa"/>
            <w:tcBorders>
              <w:top w:val="single" w:sz="4" w:space="0" w:color="auto"/>
              <w:left w:val="single" w:sz="4" w:space="0" w:color="auto"/>
              <w:bottom w:val="single" w:sz="4" w:space="0" w:color="auto"/>
              <w:right w:val="single" w:sz="4" w:space="0" w:color="auto"/>
            </w:tcBorders>
          </w:tcPr>
          <w:p w14:paraId="649ACFA4"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500000,0</w:t>
            </w:r>
          </w:p>
        </w:tc>
        <w:tc>
          <w:tcPr>
            <w:tcW w:w="1306" w:type="dxa"/>
            <w:tcBorders>
              <w:top w:val="single" w:sz="4" w:space="0" w:color="auto"/>
              <w:left w:val="single" w:sz="4" w:space="0" w:color="auto"/>
              <w:bottom w:val="single" w:sz="4" w:space="0" w:color="auto"/>
              <w:right w:val="single" w:sz="4" w:space="0" w:color="auto"/>
            </w:tcBorders>
          </w:tcPr>
          <w:p w14:paraId="221CC4E9"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50000,0</w:t>
            </w:r>
          </w:p>
        </w:tc>
        <w:tc>
          <w:tcPr>
            <w:tcW w:w="1417" w:type="dxa"/>
            <w:tcBorders>
              <w:top w:val="single" w:sz="4" w:space="0" w:color="auto"/>
              <w:left w:val="single" w:sz="4" w:space="0" w:color="auto"/>
              <w:bottom w:val="single" w:sz="4" w:space="0" w:color="auto"/>
              <w:right w:val="single" w:sz="4" w:space="0" w:color="auto"/>
            </w:tcBorders>
          </w:tcPr>
          <w:p w14:paraId="44BADB90"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450000,0</w:t>
            </w:r>
          </w:p>
        </w:tc>
        <w:tc>
          <w:tcPr>
            <w:tcW w:w="1134" w:type="dxa"/>
            <w:tcBorders>
              <w:top w:val="single" w:sz="4" w:space="0" w:color="auto"/>
              <w:left w:val="single" w:sz="4" w:space="0" w:color="auto"/>
              <w:bottom w:val="single" w:sz="4" w:space="0" w:color="auto"/>
              <w:right w:val="single" w:sz="4" w:space="0" w:color="auto"/>
            </w:tcBorders>
          </w:tcPr>
          <w:p w14:paraId="4F85F0A3"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594F7203" w14:textId="77777777" w:rsidTr="00F54016">
        <w:trPr>
          <w:trHeight w:val="315"/>
        </w:trPr>
        <w:tc>
          <w:tcPr>
            <w:tcW w:w="534" w:type="dxa"/>
            <w:tcBorders>
              <w:top w:val="single" w:sz="4" w:space="0" w:color="auto"/>
              <w:left w:val="single" w:sz="4" w:space="0" w:color="auto"/>
              <w:bottom w:val="single" w:sz="4" w:space="0" w:color="auto"/>
              <w:right w:val="single" w:sz="4" w:space="0" w:color="auto"/>
            </w:tcBorders>
          </w:tcPr>
          <w:p w14:paraId="651807C1"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4281" w:type="dxa"/>
            <w:tcBorders>
              <w:top w:val="single" w:sz="4" w:space="0" w:color="auto"/>
              <w:left w:val="single" w:sz="4" w:space="0" w:color="auto"/>
              <w:bottom w:val="single" w:sz="4" w:space="0" w:color="auto"/>
              <w:right w:val="single" w:sz="4" w:space="0" w:color="auto"/>
            </w:tcBorders>
          </w:tcPr>
          <w:p w14:paraId="65EE537F"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Капітальний ремонт бігових доріжок та секторів спортивного ядра стадіону КП «Тернопільський міський стадіон» на проспекті Степана Бандери, 15 у м.Тернополі</w:t>
            </w:r>
          </w:p>
        </w:tc>
        <w:tc>
          <w:tcPr>
            <w:tcW w:w="1417" w:type="dxa"/>
            <w:tcBorders>
              <w:top w:val="single" w:sz="4" w:space="0" w:color="auto"/>
              <w:left w:val="single" w:sz="4" w:space="0" w:color="auto"/>
              <w:bottom w:val="single" w:sz="4" w:space="0" w:color="auto"/>
              <w:right w:val="single" w:sz="4" w:space="0" w:color="auto"/>
            </w:tcBorders>
          </w:tcPr>
          <w:p w14:paraId="03062DEB"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w:t>
            </w:r>
          </w:p>
        </w:tc>
        <w:tc>
          <w:tcPr>
            <w:tcW w:w="1306" w:type="dxa"/>
            <w:tcBorders>
              <w:top w:val="single" w:sz="4" w:space="0" w:color="auto"/>
              <w:left w:val="single" w:sz="4" w:space="0" w:color="auto"/>
              <w:bottom w:val="single" w:sz="4" w:space="0" w:color="auto"/>
              <w:right w:val="single" w:sz="4" w:space="0" w:color="auto"/>
            </w:tcBorders>
          </w:tcPr>
          <w:p w14:paraId="1F1C50BD"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w:t>
            </w:r>
          </w:p>
        </w:tc>
        <w:tc>
          <w:tcPr>
            <w:tcW w:w="1417" w:type="dxa"/>
            <w:tcBorders>
              <w:top w:val="single" w:sz="4" w:space="0" w:color="auto"/>
              <w:left w:val="single" w:sz="4" w:space="0" w:color="auto"/>
              <w:bottom w:val="single" w:sz="4" w:space="0" w:color="auto"/>
              <w:right w:val="single" w:sz="4" w:space="0" w:color="auto"/>
            </w:tcBorders>
          </w:tcPr>
          <w:p w14:paraId="1C521744"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16200,0</w:t>
            </w:r>
          </w:p>
        </w:tc>
        <w:tc>
          <w:tcPr>
            <w:tcW w:w="1134" w:type="dxa"/>
            <w:tcBorders>
              <w:top w:val="single" w:sz="4" w:space="0" w:color="auto"/>
              <w:left w:val="single" w:sz="4" w:space="0" w:color="auto"/>
              <w:bottom w:val="single" w:sz="4" w:space="0" w:color="auto"/>
              <w:right w:val="single" w:sz="4" w:space="0" w:color="auto"/>
            </w:tcBorders>
          </w:tcPr>
          <w:p w14:paraId="14534374"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57A7E4B8" w14:textId="77777777" w:rsidTr="00F54016">
        <w:tc>
          <w:tcPr>
            <w:tcW w:w="534" w:type="dxa"/>
            <w:tcBorders>
              <w:top w:val="single" w:sz="4" w:space="0" w:color="auto"/>
              <w:left w:val="single" w:sz="4" w:space="0" w:color="auto"/>
              <w:bottom w:val="single" w:sz="4" w:space="0" w:color="auto"/>
              <w:right w:val="single" w:sz="4" w:space="0" w:color="auto"/>
            </w:tcBorders>
          </w:tcPr>
          <w:p w14:paraId="57D5B1C2"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4281" w:type="dxa"/>
            <w:tcBorders>
              <w:top w:val="single" w:sz="4" w:space="0" w:color="auto"/>
              <w:left w:val="single" w:sz="4" w:space="0" w:color="auto"/>
              <w:bottom w:val="single" w:sz="4" w:space="0" w:color="auto"/>
              <w:right w:val="single" w:sz="4" w:space="0" w:color="auto"/>
            </w:tcBorders>
          </w:tcPr>
          <w:p w14:paraId="3C11430F"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Будівництво багатофункціонального спортивного комплексу за адресою: м.Тернопіль, вул.Львівська</w:t>
            </w:r>
          </w:p>
        </w:tc>
        <w:tc>
          <w:tcPr>
            <w:tcW w:w="1417" w:type="dxa"/>
            <w:tcBorders>
              <w:top w:val="single" w:sz="4" w:space="0" w:color="auto"/>
              <w:left w:val="single" w:sz="4" w:space="0" w:color="auto"/>
              <w:bottom w:val="single" w:sz="4" w:space="0" w:color="auto"/>
              <w:right w:val="single" w:sz="4" w:space="0" w:color="auto"/>
            </w:tcBorders>
          </w:tcPr>
          <w:p w14:paraId="7D465948"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1800000,0</w:t>
            </w:r>
          </w:p>
        </w:tc>
        <w:tc>
          <w:tcPr>
            <w:tcW w:w="1306" w:type="dxa"/>
            <w:tcBorders>
              <w:top w:val="single" w:sz="4" w:space="0" w:color="auto"/>
              <w:left w:val="single" w:sz="4" w:space="0" w:color="auto"/>
              <w:bottom w:val="single" w:sz="4" w:space="0" w:color="auto"/>
              <w:right w:val="single" w:sz="4" w:space="0" w:color="auto"/>
            </w:tcBorders>
          </w:tcPr>
          <w:p w14:paraId="0EDC2043" w14:textId="77777777" w:rsidR="00D7146E" w:rsidRPr="00B06B9F" w:rsidRDefault="00D7146E" w:rsidP="00D7146E">
            <w:pPr>
              <w:spacing w:after="0" w:line="240" w:lineRule="auto"/>
              <w:ind w:hanging="2"/>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2DCE5C9E"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1800000,0</w:t>
            </w:r>
          </w:p>
        </w:tc>
        <w:tc>
          <w:tcPr>
            <w:tcW w:w="1134" w:type="dxa"/>
            <w:tcBorders>
              <w:top w:val="single" w:sz="4" w:space="0" w:color="auto"/>
              <w:left w:val="single" w:sz="4" w:space="0" w:color="auto"/>
              <w:bottom w:val="single" w:sz="4" w:space="0" w:color="auto"/>
              <w:right w:val="single" w:sz="4" w:space="0" w:color="auto"/>
            </w:tcBorders>
          </w:tcPr>
          <w:p w14:paraId="60C3EEAA"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43947432" w14:textId="77777777" w:rsidTr="00F54016">
        <w:tc>
          <w:tcPr>
            <w:tcW w:w="534" w:type="dxa"/>
            <w:tcBorders>
              <w:top w:val="single" w:sz="4" w:space="0" w:color="auto"/>
              <w:left w:val="single" w:sz="4" w:space="0" w:color="auto"/>
              <w:bottom w:val="single" w:sz="4" w:space="0" w:color="auto"/>
              <w:right w:val="single" w:sz="4" w:space="0" w:color="auto"/>
            </w:tcBorders>
          </w:tcPr>
          <w:p w14:paraId="5EFE5570"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29</w:t>
            </w:r>
          </w:p>
        </w:tc>
        <w:tc>
          <w:tcPr>
            <w:tcW w:w="4281" w:type="dxa"/>
            <w:tcBorders>
              <w:top w:val="single" w:sz="4" w:space="0" w:color="auto"/>
              <w:left w:val="single" w:sz="4" w:space="0" w:color="auto"/>
              <w:bottom w:val="single" w:sz="4" w:space="0" w:color="auto"/>
              <w:right w:val="single" w:sz="4" w:space="0" w:color="auto"/>
            </w:tcBorders>
          </w:tcPr>
          <w:p w14:paraId="5E20876C"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Реконструкція гідротехнічних споруд веслувального каналу та будівництво центру веслування та водних видів спорту «Водна арена» в м. Тернополі</w:t>
            </w:r>
          </w:p>
        </w:tc>
        <w:tc>
          <w:tcPr>
            <w:tcW w:w="1417" w:type="dxa"/>
            <w:tcBorders>
              <w:top w:val="single" w:sz="4" w:space="0" w:color="auto"/>
              <w:left w:val="single" w:sz="4" w:space="0" w:color="auto"/>
              <w:bottom w:val="single" w:sz="4" w:space="0" w:color="auto"/>
              <w:right w:val="single" w:sz="4" w:space="0" w:color="auto"/>
            </w:tcBorders>
          </w:tcPr>
          <w:p w14:paraId="20F81CFE"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100000,0</w:t>
            </w:r>
          </w:p>
        </w:tc>
        <w:tc>
          <w:tcPr>
            <w:tcW w:w="1306" w:type="dxa"/>
            <w:tcBorders>
              <w:top w:val="single" w:sz="4" w:space="0" w:color="auto"/>
              <w:left w:val="single" w:sz="4" w:space="0" w:color="auto"/>
              <w:bottom w:val="single" w:sz="4" w:space="0" w:color="auto"/>
              <w:right w:val="single" w:sz="4" w:space="0" w:color="auto"/>
            </w:tcBorders>
          </w:tcPr>
          <w:p w14:paraId="697CFF2F"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10000,0</w:t>
            </w:r>
          </w:p>
        </w:tc>
        <w:tc>
          <w:tcPr>
            <w:tcW w:w="1417" w:type="dxa"/>
            <w:tcBorders>
              <w:top w:val="single" w:sz="4" w:space="0" w:color="auto"/>
              <w:left w:val="single" w:sz="4" w:space="0" w:color="auto"/>
              <w:bottom w:val="single" w:sz="4" w:space="0" w:color="auto"/>
              <w:right w:val="single" w:sz="4" w:space="0" w:color="auto"/>
            </w:tcBorders>
          </w:tcPr>
          <w:p w14:paraId="7B568FC7"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90000,0</w:t>
            </w:r>
          </w:p>
        </w:tc>
        <w:tc>
          <w:tcPr>
            <w:tcW w:w="1134" w:type="dxa"/>
            <w:tcBorders>
              <w:top w:val="single" w:sz="4" w:space="0" w:color="auto"/>
              <w:left w:val="single" w:sz="4" w:space="0" w:color="auto"/>
              <w:bottom w:val="single" w:sz="4" w:space="0" w:color="auto"/>
              <w:right w:val="single" w:sz="4" w:space="0" w:color="auto"/>
            </w:tcBorders>
          </w:tcPr>
          <w:p w14:paraId="42D6C01A"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28D62CC7" w14:textId="77777777" w:rsidTr="00F54016">
        <w:tc>
          <w:tcPr>
            <w:tcW w:w="534" w:type="dxa"/>
            <w:tcBorders>
              <w:top w:val="single" w:sz="4" w:space="0" w:color="auto"/>
              <w:left w:val="single" w:sz="4" w:space="0" w:color="auto"/>
              <w:bottom w:val="single" w:sz="4" w:space="0" w:color="auto"/>
              <w:right w:val="single" w:sz="4" w:space="0" w:color="auto"/>
            </w:tcBorders>
          </w:tcPr>
          <w:p w14:paraId="313A7855"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4281" w:type="dxa"/>
            <w:tcBorders>
              <w:top w:val="single" w:sz="4" w:space="0" w:color="auto"/>
              <w:left w:val="single" w:sz="4" w:space="0" w:color="auto"/>
              <w:bottom w:val="single" w:sz="4" w:space="0" w:color="auto"/>
              <w:right w:val="single" w:sz="4" w:space="0" w:color="auto"/>
            </w:tcBorders>
          </w:tcPr>
          <w:p w14:paraId="2B272A60"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Капітальний ремонт, модернізація приміщень басейнів з впровадженням енергоефективних заходів «КДЮСШ №1» ТМР та КДЮСШ №2 ім. Ю.Горайського» ТМР </w:t>
            </w:r>
          </w:p>
        </w:tc>
        <w:tc>
          <w:tcPr>
            <w:tcW w:w="1417" w:type="dxa"/>
            <w:tcBorders>
              <w:top w:val="single" w:sz="4" w:space="0" w:color="auto"/>
              <w:left w:val="single" w:sz="4" w:space="0" w:color="auto"/>
              <w:bottom w:val="single" w:sz="4" w:space="0" w:color="auto"/>
              <w:right w:val="single" w:sz="4" w:space="0" w:color="auto"/>
            </w:tcBorders>
          </w:tcPr>
          <w:p w14:paraId="18916205"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14000,0</w:t>
            </w:r>
          </w:p>
        </w:tc>
        <w:tc>
          <w:tcPr>
            <w:tcW w:w="1306" w:type="dxa"/>
            <w:tcBorders>
              <w:top w:val="single" w:sz="4" w:space="0" w:color="auto"/>
              <w:left w:val="single" w:sz="4" w:space="0" w:color="auto"/>
              <w:bottom w:val="single" w:sz="4" w:space="0" w:color="auto"/>
              <w:right w:val="single" w:sz="4" w:space="0" w:color="auto"/>
            </w:tcBorders>
          </w:tcPr>
          <w:p w14:paraId="1C6A15B0"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1400,0</w:t>
            </w:r>
          </w:p>
        </w:tc>
        <w:tc>
          <w:tcPr>
            <w:tcW w:w="1417" w:type="dxa"/>
            <w:tcBorders>
              <w:top w:val="single" w:sz="4" w:space="0" w:color="auto"/>
              <w:left w:val="single" w:sz="4" w:space="0" w:color="auto"/>
              <w:bottom w:val="single" w:sz="4" w:space="0" w:color="auto"/>
              <w:right w:val="single" w:sz="4" w:space="0" w:color="auto"/>
            </w:tcBorders>
          </w:tcPr>
          <w:p w14:paraId="2CCEB96F" w14:textId="77777777"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12600,0</w:t>
            </w:r>
          </w:p>
        </w:tc>
        <w:tc>
          <w:tcPr>
            <w:tcW w:w="1134" w:type="dxa"/>
            <w:tcBorders>
              <w:top w:val="single" w:sz="4" w:space="0" w:color="auto"/>
              <w:left w:val="single" w:sz="4" w:space="0" w:color="auto"/>
              <w:bottom w:val="single" w:sz="4" w:space="0" w:color="auto"/>
              <w:right w:val="single" w:sz="4" w:space="0" w:color="auto"/>
            </w:tcBorders>
          </w:tcPr>
          <w:p w14:paraId="11ACAF85"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56BFE049" w14:textId="77777777" w:rsidTr="00F54016">
        <w:tc>
          <w:tcPr>
            <w:tcW w:w="534" w:type="dxa"/>
            <w:tcBorders>
              <w:top w:val="single" w:sz="4" w:space="0" w:color="auto"/>
              <w:left w:val="single" w:sz="4" w:space="0" w:color="auto"/>
              <w:bottom w:val="single" w:sz="4" w:space="0" w:color="auto"/>
              <w:right w:val="single" w:sz="4" w:space="0" w:color="auto"/>
            </w:tcBorders>
          </w:tcPr>
          <w:p w14:paraId="3B808F42"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4281" w:type="dxa"/>
            <w:tcBorders>
              <w:top w:val="single" w:sz="4" w:space="0" w:color="auto"/>
              <w:left w:val="single" w:sz="4" w:space="0" w:color="auto"/>
              <w:bottom w:val="single" w:sz="4" w:space="0" w:color="auto"/>
              <w:right w:val="single" w:sz="4" w:space="0" w:color="auto"/>
            </w:tcBorders>
          </w:tcPr>
          <w:p w14:paraId="4E049CF6" w14:textId="77777777" w:rsidR="00D7146E" w:rsidRPr="00B06B9F" w:rsidRDefault="00D7146E" w:rsidP="00D7146E">
            <w:pPr>
              <w:spacing w:after="0" w:line="240" w:lineRule="auto"/>
              <w:ind w:hanging="2"/>
              <w:jc w:val="both"/>
              <w:rPr>
                <w:rFonts w:ascii="Times New Roman" w:hAnsi="Times New Roman"/>
                <w:bCs/>
                <w:sz w:val="24"/>
                <w:szCs w:val="24"/>
              </w:rPr>
            </w:pPr>
            <w:r w:rsidRPr="00B06B9F">
              <w:rPr>
                <w:rFonts w:ascii="Times New Roman" w:hAnsi="Times New Roman"/>
                <w:bCs/>
                <w:sz w:val="24"/>
                <w:szCs w:val="24"/>
              </w:rPr>
              <w:t>Нове будівництво електричних мереж 10 кВ для електропостачання електричних установок індустріального парку «Тернопіль» за адресою вул. Микулинецька в м.Тернопіль</w:t>
            </w:r>
          </w:p>
        </w:tc>
        <w:tc>
          <w:tcPr>
            <w:tcW w:w="1417" w:type="dxa"/>
            <w:tcBorders>
              <w:top w:val="single" w:sz="4" w:space="0" w:color="auto"/>
              <w:left w:val="single" w:sz="4" w:space="0" w:color="auto"/>
              <w:bottom w:val="single" w:sz="4" w:space="0" w:color="auto"/>
              <w:right w:val="single" w:sz="4" w:space="0" w:color="auto"/>
            </w:tcBorders>
          </w:tcPr>
          <w:p w14:paraId="220655DF" w14:textId="77777777"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120000,0</w:t>
            </w:r>
          </w:p>
        </w:tc>
        <w:tc>
          <w:tcPr>
            <w:tcW w:w="1306" w:type="dxa"/>
            <w:tcBorders>
              <w:top w:val="single" w:sz="4" w:space="0" w:color="auto"/>
              <w:left w:val="single" w:sz="4" w:space="0" w:color="auto"/>
              <w:bottom w:val="single" w:sz="4" w:space="0" w:color="auto"/>
              <w:right w:val="single" w:sz="4" w:space="0" w:color="auto"/>
            </w:tcBorders>
          </w:tcPr>
          <w:p w14:paraId="681910F2" w14:textId="77777777"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60000,0</w:t>
            </w:r>
          </w:p>
        </w:tc>
        <w:tc>
          <w:tcPr>
            <w:tcW w:w="1417" w:type="dxa"/>
            <w:tcBorders>
              <w:top w:val="single" w:sz="4" w:space="0" w:color="auto"/>
              <w:left w:val="single" w:sz="4" w:space="0" w:color="auto"/>
              <w:bottom w:val="single" w:sz="4" w:space="0" w:color="auto"/>
              <w:right w:val="single" w:sz="4" w:space="0" w:color="auto"/>
            </w:tcBorders>
          </w:tcPr>
          <w:p w14:paraId="24ABF1F3" w14:textId="77777777"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60000,0</w:t>
            </w:r>
          </w:p>
        </w:tc>
        <w:tc>
          <w:tcPr>
            <w:tcW w:w="1134" w:type="dxa"/>
            <w:tcBorders>
              <w:top w:val="single" w:sz="4" w:space="0" w:color="auto"/>
              <w:left w:val="single" w:sz="4" w:space="0" w:color="auto"/>
              <w:bottom w:val="single" w:sz="4" w:space="0" w:color="auto"/>
              <w:right w:val="single" w:sz="4" w:space="0" w:color="auto"/>
            </w:tcBorders>
          </w:tcPr>
          <w:p w14:paraId="736DCF8A"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5BFD5279" w14:textId="77777777" w:rsidTr="00F54016">
        <w:tc>
          <w:tcPr>
            <w:tcW w:w="534" w:type="dxa"/>
            <w:tcBorders>
              <w:top w:val="single" w:sz="4" w:space="0" w:color="auto"/>
              <w:left w:val="single" w:sz="4" w:space="0" w:color="auto"/>
              <w:bottom w:val="single" w:sz="4" w:space="0" w:color="auto"/>
              <w:right w:val="single" w:sz="4" w:space="0" w:color="auto"/>
            </w:tcBorders>
          </w:tcPr>
          <w:p w14:paraId="1A0C33CD"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4281" w:type="dxa"/>
            <w:tcBorders>
              <w:top w:val="single" w:sz="4" w:space="0" w:color="auto"/>
              <w:left w:val="single" w:sz="4" w:space="0" w:color="auto"/>
              <w:bottom w:val="single" w:sz="4" w:space="0" w:color="auto"/>
              <w:right w:val="single" w:sz="4" w:space="0" w:color="auto"/>
            </w:tcBorders>
          </w:tcPr>
          <w:p w14:paraId="612C0CCC"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Нове будівництво ділянки вулиці Проектна, 202 в м. Тернопіль (ділянка дороги від вул. Микулинецька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14:paraId="71F3D954" w14:textId="77777777"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17993,389</w:t>
            </w:r>
          </w:p>
        </w:tc>
        <w:tc>
          <w:tcPr>
            <w:tcW w:w="1306" w:type="dxa"/>
            <w:tcBorders>
              <w:top w:val="single" w:sz="4" w:space="0" w:color="auto"/>
              <w:left w:val="single" w:sz="4" w:space="0" w:color="auto"/>
              <w:bottom w:val="single" w:sz="4" w:space="0" w:color="auto"/>
              <w:right w:val="single" w:sz="4" w:space="0" w:color="auto"/>
            </w:tcBorders>
          </w:tcPr>
          <w:p w14:paraId="32E568F2" w14:textId="77777777"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9000,0</w:t>
            </w:r>
          </w:p>
        </w:tc>
        <w:tc>
          <w:tcPr>
            <w:tcW w:w="1417" w:type="dxa"/>
            <w:tcBorders>
              <w:top w:val="single" w:sz="4" w:space="0" w:color="auto"/>
              <w:left w:val="single" w:sz="4" w:space="0" w:color="auto"/>
              <w:bottom w:val="single" w:sz="4" w:space="0" w:color="auto"/>
              <w:right w:val="single" w:sz="4" w:space="0" w:color="auto"/>
            </w:tcBorders>
          </w:tcPr>
          <w:p w14:paraId="25F7E874" w14:textId="77777777"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8993,389</w:t>
            </w:r>
          </w:p>
        </w:tc>
        <w:tc>
          <w:tcPr>
            <w:tcW w:w="1134" w:type="dxa"/>
            <w:tcBorders>
              <w:top w:val="single" w:sz="4" w:space="0" w:color="auto"/>
              <w:left w:val="single" w:sz="4" w:space="0" w:color="auto"/>
              <w:bottom w:val="single" w:sz="4" w:space="0" w:color="auto"/>
              <w:right w:val="single" w:sz="4" w:space="0" w:color="auto"/>
            </w:tcBorders>
          </w:tcPr>
          <w:p w14:paraId="329D6A21"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23207D70" w14:textId="77777777" w:rsidTr="00F54016">
        <w:tc>
          <w:tcPr>
            <w:tcW w:w="534" w:type="dxa"/>
            <w:tcBorders>
              <w:top w:val="single" w:sz="4" w:space="0" w:color="auto"/>
              <w:left w:val="single" w:sz="4" w:space="0" w:color="auto"/>
              <w:bottom w:val="single" w:sz="4" w:space="0" w:color="auto"/>
              <w:right w:val="single" w:sz="4" w:space="0" w:color="auto"/>
            </w:tcBorders>
          </w:tcPr>
          <w:p w14:paraId="2051C7AC" w14:textId="77777777"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4281" w:type="dxa"/>
            <w:tcBorders>
              <w:top w:val="single" w:sz="4" w:space="0" w:color="auto"/>
              <w:left w:val="single" w:sz="4" w:space="0" w:color="auto"/>
              <w:bottom w:val="single" w:sz="4" w:space="0" w:color="auto"/>
              <w:right w:val="single" w:sz="4" w:space="0" w:color="auto"/>
            </w:tcBorders>
          </w:tcPr>
          <w:p w14:paraId="7C65D18B"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Нове будівництво ділянки вулиці Проектна 203 в м.Тернопіль (ділянка дороги від вул.Микулинецька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14:paraId="6924CD4F" w14:textId="77777777"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41955,066</w:t>
            </w:r>
          </w:p>
        </w:tc>
        <w:tc>
          <w:tcPr>
            <w:tcW w:w="1306" w:type="dxa"/>
            <w:tcBorders>
              <w:top w:val="single" w:sz="4" w:space="0" w:color="auto"/>
              <w:left w:val="single" w:sz="4" w:space="0" w:color="auto"/>
              <w:bottom w:val="single" w:sz="4" w:space="0" w:color="auto"/>
              <w:right w:val="single" w:sz="4" w:space="0" w:color="auto"/>
            </w:tcBorders>
          </w:tcPr>
          <w:p w14:paraId="43E54DCE" w14:textId="77777777"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21055,066</w:t>
            </w:r>
          </w:p>
        </w:tc>
        <w:tc>
          <w:tcPr>
            <w:tcW w:w="1417" w:type="dxa"/>
            <w:tcBorders>
              <w:top w:val="single" w:sz="4" w:space="0" w:color="auto"/>
              <w:left w:val="single" w:sz="4" w:space="0" w:color="auto"/>
              <w:bottom w:val="single" w:sz="4" w:space="0" w:color="auto"/>
              <w:right w:val="single" w:sz="4" w:space="0" w:color="auto"/>
            </w:tcBorders>
          </w:tcPr>
          <w:p w14:paraId="4EE6A636" w14:textId="77777777"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20900,0</w:t>
            </w:r>
          </w:p>
        </w:tc>
        <w:tc>
          <w:tcPr>
            <w:tcW w:w="1134" w:type="dxa"/>
            <w:tcBorders>
              <w:top w:val="single" w:sz="4" w:space="0" w:color="auto"/>
              <w:left w:val="single" w:sz="4" w:space="0" w:color="auto"/>
              <w:bottom w:val="single" w:sz="4" w:space="0" w:color="auto"/>
              <w:right w:val="single" w:sz="4" w:space="0" w:color="auto"/>
            </w:tcBorders>
          </w:tcPr>
          <w:p w14:paraId="01833F4F" w14:textId="77777777"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14:paraId="5B4182AD" w14:textId="77777777" w:rsidTr="00F54016">
        <w:tc>
          <w:tcPr>
            <w:tcW w:w="534" w:type="dxa"/>
            <w:tcBorders>
              <w:top w:val="single" w:sz="4" w:space="0" w:color="auto"/>
              <w:left w:val="single" w:sz="4" w:space="0" w:color="auto"/>
              <w:bottom w:val="single" w:sz="4" w:space="0" w:color="auto"/>
              <w:right w:val="single" w:sz="4" w:space="0" w:color="auto"/>
            </w:tcBorders>
          </w:tcPr>
          <w:p w14:paraId="3078ECF5" w14:textId="77777777"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4281" w:type="dxa"/>
            <w:tcBorders>
              <w:top w:val="single" w:sz="4" w:space="0" w:color="auto"/>
              <w:left w:val="single" w:sz="4" w:space="0" w:color="auto"/>
              <w:bottom w:val="single" w:sz="4" w:space="0" w:color="auto"/>
              <w:right w:val="single" w:sz="4" w:space="0" w:color="auto"/>
            </w:tcBorders>
          </w:tcPr>
          <w:p w14:paraId="2A274BFC" w14:textId="77777777"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Капітальний ремонт вулиці Микулинецька бічна в м.Тернопіль (ділянка дороги від вул. Микулинецька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14:paraId="409ABDA1" w14:textId="77777777"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40623,626</w:t>
            </w:r>
          </w:p>
        </w:tc>
        <w:tc>
          <w:tcPr>
            <w:tcW w:w="1306" w:type="dxa"/>
            <w:tcBorders>
              <w:top w:val="single" w:sz="4" w:space="0" w:color="auto"/>
              <w:left w:val="single" w:sz="4" w:space="0" w:color="auto"/>
              <w:bottom w:val="single" w:sz="4" w:space="0" w:color="auto"/>
              <w:right w:val="single" w:sz="4" w:space="0" w:color="auto"/>
            </w:tcBorders>
          </w:tcPr>
          <w:p w14:paraId="0B6998BA" w14:textId="77777777"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20323,626</w:t>
            </w:r>
          </w:p>
        </w:tc>
        <w:tc>
          <w:tcPr>
            <w:tcW w:w="1417" w:type="dxa"/>
            <w:tcBorders>
              <w:top w:val="single" w:sz="4" w:space="0" w:color="auto"/>
              <w:left w:val="single" w:sz="4" w:space="0" w:color="auto"/>
              <w:bottom w:val="single" w:sz="4" w:space="0" w:color="auto"/>
              <w:right w:val="single" w:sz="4" w:space="0" w:color="auto"/>
            </w:tcBorders>
          </w:tcPr>
          <w:p w14:paraId="6D14E172" w14:textId="77777777"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20300,0</w:t>
            </w:r>
          </w:p>
        </w:tc>
        <w:tc>
          <w:tcPr>
            <w:tcW w:w="1134" w:type="dxa"/>
            <w:tcBorders>
              <w:top w:val="single" w:sz="4" w:space="0" w:color="auto"/>
              <w:left w:val="single" w:sz="4" w:space="0" w:color="auto"/>
              <w:bottom w:val="single" w:sz="4" w:space="0" w:color="auto"/>
              <w:right w:val="single" w:sz="4" w:space="0" w:color="auto"/>
            </w:tcBorders>
          </w:tcPr>
          <w:p w14:paraId="5519D65D" w14:textId="77777777" w:rsidR="00D7146E" w:rsidRPr="00B06B9F"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14:paraId="2BC0EFFA" w14:textId="77777777" w:rsidTr="00F54016">
        <w:tc>
          <w:tcPr>
            <w:tcW w:w="534" w:type="dxa"/>
            <w:tcBorders>
              <w:top w:val="single" w:sz="4" w:space="0" w:color="auto"/>
              <w:left w:val="single" w:sz="4" w:space="0" w:color="auto"/>
              <w:bottom w:val="single" w:sz="4" w:space="0" w:color="auto"/>
              <w:right w:val="single" w:sz="4" w:space="0" w:color="auto"/>
            </w:tcBorders>
          </w:tcPr>
          <w:p w14:paraId="7B3F1F54" w14:textId="77777777"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4281" w:type="dxa"/>
            <w:tcBorders>
              <w:top w:val="single" w:sz="4" w:space="0" w:color="auto"/>
              <w:left w:val="single" w:sz="4" w:space="0" w:color="auto"/>
              <w:bottom w:val="single" w:sz="4" w:space="0" w:color="auto"/>
              <w:right w:val="single" w:sz="4" w:space="0" w:color="auto"/>
            </w:tcBorders>
          </w:tcPr>
          <w:p w14:paraId="3FA1DCB7" w14:textId="77777777" w:rsidR="00D7146E" w:rsidRPr="004C0158" w:rsidRDefault="00D7146E" w:rsidP="00D7146E">
            <w:pPr>
              <w:spacing w:after="0" w:line="240" w:lineRule="auto"/>
              <w:ind w:hanging="2"/>
              <w:jc w:val="both"/>
              <w:rPr>
                <w:rFonts w:ascii="Times New Roman" w:hAnsi="Times New Roman"/>
                <w:color w:val="000000" w:themeColor="text1"/>
                <w:sz w:val="24"/>
                <w:szCs w:val="24"/>
              </w:rPr>
            </w:pPr>
            <w:r w:rsidRPr="004C0158">
              <w:rPr>
                <w:rFonts w:ascii="Times New Roman" w:hAnsi="Times New Roman"/>
                <w:color w:val="000000" w:themeColor="text1"/>
                <w:sz w:val="24"/>
                <w:szCs w:val="24"/>
              </w:rPr>
              <w:t>Нове будівництво автомобільної дороги від вул.Ценева с.Курівці до автомобільної дороги М09 (Тернопіль–Львів–Рава Руська) Тернопільської області</w:t>
            </w:r>
          </w:p>
        </w:tc>
        <w:tc>
          <w:tcPr>
            <w:tcW w:w="1417" w:type="dxa"/>
            <w:tcBorders>
              <w:top w:val="single" w:sz="4" w:space="0" w:color="auto"/>
              <w:left w:val="single" w:sz="4" w:space="0" w:color="auto"/>
              <w:bottom w:val="single" w:sz="4" w:space="0" w:color="auto"/>
              <w:right w:val="single" w:sz="4" w:space="0" w:color="auto"/>
            </w:tcBorders>
          </w:tcPr>
          <w:p w14:paraId="3F9D346B" w14:textId="77777777" w:rsidR="00D7146E" w:rsidRPr="004C0158" w:rsidRDefault="00D7146E" w:rsidP="00D7146E">
            <w:pPr>
              <w:spacing w:after="0" w:line="240" w:lineRule="auto"/>
              <w:ind w:left="-57" w:right="-57" w:hanging="2"/>
              <w:jc w:val="center"/>
              <w:rPr>
                <w:rFonts w:ascii="Times New Roman" w:hAnsi="Times New Roman"/>
                <w:color w:val="000000" w:themeColor="text1"/>
                <w:sz w:val="24"/>
                <w:szCs w:val="24"/>
              </w:rPr>
            </w:pPr>
            <w:r w:rsidRPr="004C0158">
              <w:rPr>
                <w:rFonts w:ascii="Times New Roman" w:hAnsi="Times New Roman"/>
                <w:color w:val="000000" w:themeColor="text1"/>
                <w:sz w:val="24"/>
                <w:szCs w:val="24"/>
              </w:rPr>
              <w:t>28000,0</w:t>
            </w:r>
          </w:p>
        </w:tc>
        <w:tc>
          <w:tcPr>
            <w:tcW w:w="1306" w:type="dxa"/>
            <w:tcBorders>
              <w:top w:val="single" w:sz="4" w:space="0" w:color="auto"/>
              <w:left w:val="single" w:sz="4" w:space="0" w:color="auto"/>
              <w:bottom w:val="single" w:sz="4" w:space="0" w:color="auto"/>
              <w:right w:val="single" w:sz="4" w:space="0" w:color="auto"/>
            </w:tcBorders>
          </w:tcPr>
          <w:p w14:paraId="0CF0C1D8" w14:textId="77777777" w:rsidR="00D7146E" w:rsidRPr="004C0158" w:rsidRDefault="00D7146E" w:rsidP="00D7146E">
            <w:pPr>
              <w:spacing w:after="0" w:line="240" w:lineRule="auto"/>
              <w:ind w:left="-57" w:right="-57" w:hanging="2"/>
              <w:jc w:val="center"/>
              <w:rPr>
                <w:rFonts w:ascii="Times New Roman" w:hAnsi="Times New Roman"/>
                <w:color w:val="000000" w:themeColor="text1"/>
                <w:sz w:val="24"/>
                <w:szCs w:val="24"/>
              </w:rPr>
            </w:pPr>
            <w:r w:rsidRPr="004C0158">
              <w:rPr>
                <w:rFonts w:ascii="Times New Roman" w:hAnsi="Times New Roman"/>
                <w:color w:val="000000" w:themeColor="text1"/>
                <w:sz w:val="24"/>
                <w:szCs w:val="24"/>
              </w:rPr>
              <w:t>28000,0</w:t>
            </w:r>
          </w:p>
        </w:tc>
        <w:tc>
          <w:tcPr>
            <w:tcW w:w="1417" w:type="dxa"/>
            <w:tcBorders>
              <w:top w:val="single" w:sz="4" w:space="0" w:color="auto"/>
              <w:left w:val="single" w:sz="4" w:space="0" w:color="auto"/>
              <w:bottom w:val="single" w:sz="4" w:space="0" w:color="auto"/>
              <w:right w:val="single" w:sz="4" w:space="0" w:color="auto"/>
            </w:tcBorders>
          </w:tcPr>
          <w:p w14:paraId="0B492E33"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17E0CE2"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14:paraId="5A09F416" w14:textId="77777777" w:rsidTr="00F54016">
        <w:tc>
          <w:tcPr>
            <w:tcW w:w="534" w:type="dxa"/>
            <w:tcBorders>
              <w:top w:val="single" w:sz="4" w:space="0" w:color="auto"/>
              <w:left w:val="single" w:sz="4" w:space="0" w:color="auto"/>
              <w:bottom w:val="single" w:sz="4" w:space="0" w:color="auto"/>
              <w:right w:val="single" w:sz="4" w:space="0" w:color="auto"/>
            </w:tcBorders>
          </w:tcPr>
          <w:p w14:paraId="23C3144D" w14:textId="77777777"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36</w:t>
            </w:r>
          </w:p>
        </w:tc>
        <w:tc>
          <w:tcPr>
            <w:tcW w:w="4281" w:type="dxa"/>
            <w:tcBorders>
              <w:top w:val="single" w:sz="4" w:space="0" w:color="auto"/>
              <w:left w:val="single" w:sz="4" w:space="0" w:color="auto"/>
              <w:bottom w:val="single" w:sz="4" w:space="0" w:color="auto"/>
              <w:right w:val="single" w:sz="4" w:space="0" w:color="auto"/>
            </w:tcBorders>
          </w:tcPr>
          <w:p w14:paraId="0DEE9695" w14:textId="77777777" w:rsidR="00D7146E" w:rsidRPr="00B06B9F" w:rsidRDefault="00D7146E" w:rsidP="00D7146E">
            <w:pPr>
              <w:spacing w:after="0" w:line="240" w:lineRule="auto"/>
              <w:ind w:hanging="2"/>
              <w:jc w:val="both"/>
              <w:rPr>
                <w:rFonts w:ascii="Times New Roman" w:hAnsi="Times New Roman"/>
                <w:sz w:val="24"/>
                <w:szCs w:val="24"/>
              </w:rPr>
            </w:pPr>
            <w:r w:rsidRPr="00296625">
              <w:rPr>
                <w:rFonts w:ascii="Times New Roman" w:hAnsi="Times New Roman"/>
                <w:sz w:val="24"/>
                <w:szCs w:val="24"/>
              </w:rPr>
              <w:t xml:space="preserve">Оновлення електротранспорту міста Тернополя </w:t>
            </w:r>
            <w:r>
              <w:rPr>
                <w:rFonts w:ascii="Times New Roman" w:hAnsi="Times New Roman"/>
                <w:sz w:val="24"/>
                <w:szCs w:val="24"/>
              </w:rPr>
              <w:t>у</w:t>
            </w:r>
            <w:r w:rsidRPr="00296625">
              <w:rPr>
                <w:rFonts w:ascii="Times New Roman" w:hAnsi="Times New Roman"/>
                <w:sz w:val="24"/>
                <w:szCs w:val="24"/>
              </w:rPr>
              <w:t xml:space="preserve"> рамках Проекту «Міський громадський транспорт України – ІІ», що фінансується ЄІБ</w:t>
            </w:r>
          </w:p>
        </w:tc>
        <w:tc>
          <w:tcPr>
            <w:tcW w:w="1417" w:type="dxa"/>
            <w:tcBorders>
              <w:top w:val="single" w:sz="4" w:space="0" w:color="auto"/>
              <w:left w:val="single" w:sz="4" w:space="0" w:color="auto"/>
              <w:bottom w:val="single" w:sz="4" w:space="0" w:color="auto"/>
              <w:right w:val="single" w:sz="4" w:space="0" w:color="auto"/>
            </w:tcBorders>
          </w:tcPr>
          <w:p w14:paraId="151385FB"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289000,0</w:t>
            </w:r>
          </w:p>
        </w:tc>
        <w:tc>
          <w:tcPr>
            <w:tcW w:w="1306" w:type="dxa"/>
            <w:tcBorders>
              <w:top w:val="single" w:sz="4" w:space="0" w:color="auto"/>
              <w:left w:val="single" w:sz="4" w:space="0" w:color="auto"/>
              <w:bottom w:val="single" w:sz="4" w:space="0" w:color="auto"/>
              <w:right w:val="single" w:sz="4" w:space="0" w:color="auto"/>
            </w:tcBorders>
          </w:tcPr>
          <w:p w14:paraId="2907BC56"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49500,0</w:t>
            </w:r>
          </w:p>
        </w:tc>
        <w:tc>
          <w:tcPr>
            <w:tcW w:w="1417" w:type="dxa"/>
            <w:tcBorders>
              <w:top w:val="single" w:sz="4" w:space="0" w:color="auto"/>
              <w:left w:val="single" w:sz="4" w:space="0" w:color="auto"/>
              <w:bottom w:val="single" w:sz="4" w:space="0" w:color="auto"/>
              <w:right w:val="single" w:sz="4" w:space="0" w:color="auto"/>
            </w:tcBorders>
          </w:tcPr>
          <w:p w14:paraId="28D0F407"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2E80A3"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239500,0</w:t>
            </w:r>
          </w:p>
        </w:tc>
      </w:tr>
      <w:tr w:rsidR="00D7146E" w:rsidRPr="00B06B9F" w14:paraId="41441A8B" w14:textId="77777777" w:rsidTr="00F54016">
        <w:tc>
          <w:tcPr>
            <w:tcW w:w="534" w:type="dxa"/>
            <w:tcBorders>
              <w:top w:val="single" w:sz="4" w:space="0" w:color="auto"/>
              <w:left w:val="single" w:sz="4" w:space="0" w:color="auto"/>
              <w:bottom w:val="single" w:sz="4" w:space="0" w:color="auto"/>
              <w:right w:val="single" w:sz="4" w:space="0" w:color="auto"/>
            </w:tcBorders>
          </w:tcPr>
          <w:p w14:paraId="4AE5C808" w14:textId="77777777"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4281" w:type="dxa"/>
            <w:tcBorders>
              <w:top w:val="single" w:sz="4" w:space="0" w:color="auto"/>
              <w:left w:val="single" w:sz="4" w:space="0" w:color="auto"/>
              <w:bottom w:val="single" w:sz="4" w:space="0" w:color="auto"/>
              <w:right w:val="single" w:sz="4" w:space="0" w:color="auto"/>
            </w:tcBorders>
          </w:tcPr>
          <w:p w14:paraId="6C37C527" w14:textId="77777777" w:rsidR="00D7146E" w:rsidRPr="00B06B9F" w:rsidRDefault="00D7146E" w:rsidP="00D7146E">
            <w:pPr>
              <w:spacing w:after="0" w:line="240" w:lineRule="auto"/>
              <w:jc w:val="both"/>
              <w:rPr>
                <w:rFonts w:ascii="Times New Roman" w:hAnsi="Times New Roman"/>
                <w:sz w:val="24"/>
                <w:szCs w:val="24"/>
              </w:rPr>
            </w:pPr>
            <w:r w:rsidRPr="00296625">
              <w:rPr>
                <w:rFonts w:ascii="Times New Roman" w:hAnsi="Times New Roman"/>
                <w:sz w:val="24"/>
                <w:szCs w:val="24"/>
              </w:rPr>
              <w:t>Оновлення рухомого складу автобусного парку КП «Міськавтотранс» у місті Тернопіль в рамках Проекту «Міський громадський транспорт України»</w:t>
            </w:r>
          </w:p>
        </w:tc>
        <w:tc>
          <w:tcPr>
            <w:tcW w:w="1417" w:type="dxa"/>
            <w:tcBorders>
              <w:top w:val="single" w:sz="4" w:space="0" w:color="auto"/>
              <w:left w:val="single" w:sz="4" w:space="0" w:color="auto"/>
              <w:bottom w:val="single" w:sz="4" w:space="0" w:color="auto"/>
              <w:right w:val="single" w:sz="4" w:space="0" w:color="auto"/>
            </w:tcBorders>
          </w:tcPr>
          <w:p w14:paraId="329358BD"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105000,0</w:t>
            </w:r>
          </w:p>
        </w:tc>
        <w:tc>
          <w:tcPr>
            <w:tcW w:w="1306" w:type="dxa"/>
            <w:tcBorders>
              <w:top w:val="single" w:sz="4" w:space="0" w:color="auto"/>
              <w:left w:val="single" w:sz="4" w:space="0" w:color="auto"/>
              <w:bottom w:val="single" w:sz="4" w:space="0" w:color="auto"/>
              <w:right w:val="single" w:sz="4" w:space="0" w:color="auto"/>
            </w:tcBorders>
          </w:tcPr>
          <w:p w14:paraId="59C00FF8"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18000,0</w:t>
            </w:r>
          </w:p>
        </w:tc>
        <w:tc>
          <w:tcPr>
            <w:tcW w:w="1417" w:type="dxa"/>
            <w:tcBorders>
              <w:top w:val="single" w:sz="4" w:space="0" w:color="auto"/>
              <w:left w:val="single" w:sz="4" w:space="0" w:color="auto"/>
              <w:bottom w:val="single" w:sz="4" w:space="0" w:color="auto"/>
              <w:right w:val="single" w:sz="4" w:space="0" w:color="auto"/>
            </w:tcBorders>
          </w:tcPr>
          <w:p w14:paraId="3831779C" w14:textId="77777777"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C65F55"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87000,0</w:t>
            </w:r>
          </w:p>
        </w:tc>
      </w:tr>
      <w:tr w:rsidR="00D7146E" w:rsidRPr="00B06B9F" w14:paraId="46255F86" w14:textId="77777777" w:rsidTr="00F54016">
        <w:tc>
          <w:tcPr>
            <w:tcW w:w="534" w:type="dxa"/>
            <w:tcBorders>
              <w:top w:val="single" w:sz="4" w:space="0" w:color="auto"/>
              <w:left w:val="single" w:sz="4" w:space="0" w:color="auto"/>
              <w:bottom w:val="single" w:sz="4" w:space="0" w:color="auto"/>
              <w:right w:val="single" w:sz="4" w:space="0" w:color="auto"/>
            </w:tcBorders>
          </w:tcPr>
          <w:p w14:paraId="6CBB1817" w14:textId="77777777"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4281" w:type="dxa"/>
            <w:tcBorders>
              <w:top w:val="single" w:sz="4" w:space="0" w:color="auto"/>
              <w:left w:val="single" w:sz="4" w:space="0" w:color="auto"/>
              <w:bottom w:val="single" w:sz="4" w:space="0" w:color="auto"/>
              <w:right w:val="single" w:sz="4" w:space="0" w:color="auto"/>
            </w:tcBorders>
          </w:tcPr>
          <w:p w14:paraId="60982323" w14:textId="77777777" w:rsidR="00D7146E" w:rsidRPr="00296625" w:rsidRDefault="00D7146E" w:rsidP="00D7146E">
            <w:pPr>
              <w:spacing w:after="0" w:line="240" w:lineRule="auto"/>
              <w:jc w:val="both"/>
              <w:rPr>
                <w:rFonts w:ascii="Times New Roman" w:hAnsi="Times New Roman"/>
                <w:sz w:val="24"/>
                <w:szCs w:val="24"/>
              </w:rPr>
            </w:pPr>
            <w:r w:rsidRPr="00214122">
              <w:rPr>
                <w:rFonts w:ascii="Times New Roman" w:hAnsi="Times New Roman"/>
                <w:sz w:val="24"/>
                <w:szCs w:val="24"/>
              </w:rPr>
              <w:t>Про</w:t>
            </w:r>
            <w:r>
              <w:rPr>
                <w:rFonts w:ascii="Times New Roman" w:hAnsi="Times New Roman"/>
                <w:sz w:val="24"/>
                <w:szCs w:val="24"/>
              </w:rPr>
              <w:t>е</w:t>
            </w:r>
            <w:r w:rsidRPr="00214122">
              <w:rPr>
                <w:rFonts w:ascii="Times New Roman" w:hAnsi="Times New Roman"/>
                <w:sz w:val="24"/>
                <w:szCs w:val="24"/>
              </w:rPr>
              <w:t>кт модернізації громадського тролейбусного транспорту у м. Тернопіль в рамках програми RLF</w:t>
            </w:r>
          </w:p>
        </w:tc>
        <w:tc>
          <w:tcPr>
            <w:tcW w:w="1417" w:type="dxa"/>
            <w:tcBorders>
              <w:top w:val="single" w:sz="4" w:space="0" w:color="auto"/>
              <w:left w:val="single" w:sz="4" w:space="0" w:color="auto"/>
              <w:bottom w:val="single" w:sz="4" w:space="0" w:color="auto"/>
              <w:right w:val="single" w:sz="4" w:space="0" w:color="auto"/>
            </w:tcBorders>
          </w:tcPr>
          <w:p w14:paraId="4788EE6D"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652500,0</w:t>
            </w:r>
          </w:p>
        </w:tc>
        <w:tc>
          <w:tcPr>
            <w:tcW w:w="1306" w:type="dxa"/>
            <w:tcBorders>
              <w:top w:val="single" w:sz="4" w:space="0" w:color="auto"/>
              <w:left w:val="single" w:sz="4" w:space="0" w:color="auto"/>
              <w:bottom w:val="single" w:sz="4" w:space="0" w:color="auto"/>
              <w:right w:val="single" w:sz="4" w:space="0" w:color="auto"/>
            </w:tcBorders>
          </w:tcPr>
          <w:p w14:paraId="6B2F96F9"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43500,0</w:t>
            </w:r>
          </w:p>
        </w:tc>
        <w:tc>
          <w:tcPr>
            <w:tcW w:w="1417" w:type="dxa"/>
            <w:tcBorders>
              <w:top w:val="single" w:sz="4" w:space="0" w:color="auto"/>
              <w:left w:val="single" w:sz="4" w:space="0" w:color="auto"/>
              <w:bottom w:val="single" w:sz="4" w:space="0" w:color="auto"/>
              <w:right w:val="single" w:sz="4" w:space="0" w:color="auto"/>
            </w:tcBorders>
          </w:tcPr>
          <w:p w14:paraId="1BBFC452"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DB4CFD" w14:textId="77777777"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609000,0</w:t>
            </w:r>
          </w:p>
        </w:tc>
      </w:tr>
    </w:tbl>
    <w:p w14:paraId="22CE7AD0" w14:textId="77777777" w:rsidR="003F02E6" w:rsidRDefault="003F02E6" w:rsidP="003F02E6">
      <w:pPr>
        <w:spacing w:after="0" w:line="240" w:lineRule="auto"/>
        <w:rPr>
          <w:rFonts w:ascii="Times New Roman" w:eastAsia="Times New Roman" w:hAnsi="Times New Roman"/>
          <w:spacing w:val="-6"/>
          <w:sz w:val="24"/>
          <w:szCs w:val="24"/>
        </w:rPr>
      </w:pPr>
    </w:p>
    <w:p w14:paraId="664A3CF3" w14:textId="77777777" w:rsidR="009105BB" w:rsidRPr="00BC6731" w:rsidRDefault="009105BB" w:rsidP="004D5033">
      <w:pPr>
        <w:spacing w:after="0" w:line="240" w:lineRule="auto"/>
        <w:rPr>
          <w:rFonts w:ascii="Times New Roman" w:eastAsia="Times New Roman" w:hAnsi="Times New Roman"/>
          <w:spacing w:val="-6"/>
          <w:sz w:val="24"/>
          <w:szCs w:val="24"/>
        </w:rPr>
        <w:sectPr w:rsidR="009105BB" w:rsidRPr="00BC6731" w:rsidSect="00A37577">
          <w:pgSz w:w="11906" w:h="16838"/>
          <w:pgMar w:top="1134" w:right="567" w:bottom="1134" w:left="1418" w:header="709" w:footer="709" w:gutter="0"/>
          <w:cols w:space="708"/>
          <w:docGrid w:linePitch="360"/>
        </w:sectPr>
      </w:pPr>
    </w:p>
    <w:p w14:paraId="491129BE" w14:textId="77777777" w:rsidR="009105BB" w:rsidRPr="00BC6731" w:rsidRDefault="009105BB" w:rsidP="009105BB">
      <w:pPr>
        <w:jc w:val="right"/>
        <w:rPr>
          <w:rFonts w:ascii="Times New Roman" w:eastAsia="Arial" w:hAnsi="Times New Roman"/>
          <w:sz w:val="24"/>
          <w:szCs w:val="24"/>
        </w:rPr>
      </w:pPr>
      <w:r w:rsidRPr="00BC6731">
        <w:rPr>
          <w:rFonts w:ascii="Times New Roman" w:eastAsia="Arial" w:hAnsi="Times New Roman"/>
          <w:sz w:val="24"/>
          <w:szCs w:val="24"/>
        </w:rPr>
        <w:lastRenderedPageBreak/>
        <w:t>Додаток 4</w:t>
      </w:r>
      <w:r w:rsidR="00D74B35">
        <w:rPr>
          <w:rFonts w:ascii="Times New Roman" w:eastAsia="Arial" w:hAnsi="Times New Roman"/>
          <w:sz w:val="24"/>
          <w:szCs w:val="24"/>
        </w:rPr>
        <w:t xml:space="preserve"> до Програми</w:t>
      </w:r>
    </w:p>
    <w:p w14:paraId="327B3458"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xml:space="preserve">ЗАХОДИ </w:t>
      </w:r>
    </w:p>
    <w:p w14:paraId="3B93D109"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на виконання Програми економічного</w:t>
      </w:r>
      <w:r w:rsidR="00A543AF">
        <w:rPr>
          <w:rFonts w:ascii="Times New Roman" w:eastAsia="Arial" w:hAnsi="Times New Roman"/>
          <w:sz w:val="24"/>
          <w:szCs w:val="24"/>
        </w:rPr>
        <w:t xml:space="preserve"> і соціального </w:t>
      </w:r>
      <w:r w:rsidRPr="00BC6731">
        <w:rPr>
          <w:rFonts w:ascii="Times New Roman" w:eastAsia="Arial" w:hAnsi="Times New Roman"/>
          <w:sz w:val="24"/>
          <w:szCs w:val="24"/>
        </w:rPr>
        <w:t xml:space="preserve">розвитку Тернопільської міської територіальної громади </w:t>
      </w:r>
    </w:p>
    <w:p w14:paraId="30C72189"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xml:space="preserve">на 2025-2027 роки </w:t>
      </w:r>
    </w:p>
    <w:p w14:paraId="625E4162" w14:textId="77777777" w:rsidR="009105BB" w:rsidRPr="00BC6731" w:rsidRDefault="009105BB" w:rsidP="009105BB">
      <w:pPr>
        <w:spacing w:after="0" w:line="240" w:lineRule="auto"/>
        <w:rPr>
          <w:rFonts w:ascii="Times New Roman" w:eastAsia="Arial" w:hAnsi="Times New Roman"/>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712"/>
        <w:gridCol w:w="8882"/>
        <w:gridCol w:w="3141"/>
      </w:tblGrid>
      <w:tr w:rsidR="009105BB" w:rsidRPr="00BC6731" w14:paraId="5A722DEA" w14:textId="77777777" w:rsidTr="009105BB">
        <w:trPr>
          <w:trHeight w:val="612"/>
        </w:trPr>
        <w:tc>
          <w:tcPr>
            <w:tcW w:w="219" w:type="pct"/>
            <w:tcBorders>
              <w:top w:val="single" w:sz="4" w:space="0" w:color="000000"/>
              <w:left w:val="single" w:sz="4" w:space="0" w:color="000000"/>
              <w:bottom w:val="single" w:sz="4" w:space="0" w:color="000000"/>
              <w:right w:val="single" w:sz="4" w:space="0" w:color="000000"/>
            </w:tcBorders>
            <w:vAlign w:val="center"/>
          </w:tcPr>
          <w:p w14:paraId="54FF4AC8"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з/п</w:t>
            </w:r>
          </w:p>
        </w:tc>
        <w:tc>
          <w:tcPr>
            <w:tcW w:w="880" w:type="pct"/>
            <w:tcBorders>
              <w:top w:val="single" w:sz="4" w:space="0" w:color="000000"/>
              <w:left w:val="single" w:sz="4" w:space="0" w:color="000000"/>
              <w:bottom w:val="single" w:sz="4" w:space="0" w:color="000000"/>
              <w:right w:val="single" w:sz="4" w:space="0" w:color="000000"/>
            </w:tcBorders>
            <w:vAlign w:val="center"/>
          </w:tcPr>
          <w:p w14:paraId="60E4AFFF"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Завдання</w:t>
            </w:r>
          </w:p>
        </w:tc>
        <w:tc>
          <w:tcPr>
            <w:tcW w:w="2882" w:type="pct"/>
            <w:tcBorders>
              <w:top w:val="single" w:sz="4" w:space="0" w:color="000000"/>
              <w:left w:val="single" w:sz="4" w:space="0" w:color="000000"/>
              <w:bottom w:val="single" w:sz="4" w:space="0" w:color="000000"/>
              <w:right w:val="single" w:sz="4" w:space="0" w:color="000000"/>
            </w:tcBorders>
            <w:vAlign w:val="center"/>
          </w:tcPr>
          <w:p w14:paraId="4040C592"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Зміст заходів</w:t>
            </w:r>
          </w:p>
        </w:tc>
        <w:tc>
          <w:tcPr>
            <w:tcW w:w="1019" w:type="pct"/>
            <w:tcBorders>
              <w:top w:val="single" w:sz="4" w:space="0" w:color="000000"/>
              <w:left w:val="single" w:sz="4" w:space="0" w:color="000000"/>
              <w:bottom w:val="single" w:sz="4" w:space="0" w:color="000000"/>
              <w:right w:val="single" w:sz="4" w:space="0" w:color="000000"/>
            </w:tcBorders>
            <w:vAlign w:val="center"/>
          </w:tcPr>
          <w:p w14:paraId="0FE83627"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Виконавці</w:t>
            </w:r>
          </w:p>
        </w:tc>
      </w:tr>
      <w:tr w:rsidR="009105BB" w:rsidRPr="00BC6731" w14:paraId="7AFEA430" w14:textId="77777777" w:rsidTr="009105BB">
        <w:trPr>
          <w:trHeight w:val="30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958493D" w14:textId="77777777"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b/>
                <w:sz w:val="24"/>
                <w:szCs w:val="24"/>
              </w:rPr>
              <w:t>Пріоритет І: ОБОРОНОЗДАТНІСТЬ ТА БЕЗПЕКА</w:t>
            </w:r>
          </w:p>
        </w:tc>
      </w:tr>
      <w:tr w:rsidR="009105BB" w:rsidRPr="00BC6731" w14:paraId="5F39A583" w14:textId="77777777" w:rsidTr="009105BB">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15EDCF62" w14:textId="77777777" w:rsidR="009105BB" w:rsidRPr="00BC6731" w:rsidRDefault="009105BB" w:rsidP="006F5F59">
            <w:pPr>
              <w:pStyle w:val="afff"/>
              <w:numPr>
                <w:ilvl w:val="0"/>
                <w:numId w:val="10"/>
              </w:numPr>
              <w:spacing w:after="0" w:line="240" w:lineRule="auto"/>
              <w:contextualSpacing/>
              <w:jc w:val="center"/>
              <w:rPr>
                <w:rFonts w:ascii="Times New Roman" w:eastAsia="Arial" w:hAnsi="Times New Roman"/>
                <w:sz w:val="24"/>
                <w:szCs w:val="24"/>
              </w:rPr>
            </w:pPr>
            <w:r w:rsidRPr="00BC6731">
              <w:rPr>
                <w:rFonts w:ascii="Times New Roman" w:eastAsia="Arial" w:hAnsi="Times New Roman"/>
                <w:b/>
                <w:sz w:val="24"/>
                <w:szCs w:val="24"/>
              </w:rPr>
              <w:t>Напрям: Підтримка Збройних Сил України</w:t>
            </w:r>
          </w:p>
        </w:tc>
      </w:tr>
      <w:tr w:rsidR="009105BB" w:rsidRPr="00BC6731" w14:paraId="00580CEC" w14:textId="77777777"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14:paraId="418F744C" w14:textId="77777777"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14:paraId="376D5C0E" w14:textId="77777777" w:rsidR="009105BB" w:rsidRPr="00BC6731" w:rsidRDefault="009105BB" w:rsidP="00D74B35">
            <w:pPr>
              <w:spacing w:after="0" w:line="240" w:lineRule="auto"/>
              <w:rPr>
                <w:rFonts w:ascii="Times New Roman" w:eastAsia="Arial" w:hAnsi="Times New Roman"/>
                <w:sz w:val="24"/>
                <w:szCs w:val="24"/>
              </w:rPr>
            </w:pPr>
            <w:r w:rsidRPr="00BC6731">
              <w:rPr>
                <w:rFonts w:ascii="Times New Roman" w:eastAsia="Arial" w:hAnsi="Times New Roman"/>
                <w:sz w:val="24"/>
                <w:szCs w:val="24"/>
              </w:rPr>
              <w:t>Забезпечення потреб підрозділів сил безпеки та оборони</w:t>
            </w:r>
          </w:p>
        </w:tc>
        <w:tc>
          <w:tcPr>
            <w:tcW w:w="2882" w:type="pct"/>
            <w:tcBorders>
              <w:top w:val="single" w:sz="4" w:space="0" w:color="000000"/>
              <w:left w:val="single" w:sz="4" w:space="0" w:color="000000"/>
              <w:bottom w:val="single" w:sz="4" w:space="0" w:color="000000"/>
              <w:right w:val="single" w:sz="4" w:space="0" w:color="000000"/>
            </w:tcBorders>
          </w:tcPr>
          <w:p w14:paraId="797153C2" w14:textId="77777777" w:rsidR="009105BB" w:rsidRPr="00BC6731" w:rsidRDefault="009105BB" w:rsidP="009105B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BC6731">
              <w:rPr>
                <w:rFonts w:ascii="Times New Roman" w:eastAsia="Times New Roman" w:hAnsi="Times New Roman"/>
                <w:sz w:val="24"/>
                <w:szCs w:val="24"/>
              </w:rPr>
              <w:t xml:space="preserve">1. </w:t>
            </w:r>
            <w:r w:rsidRPr="00BC6731">
              <w:rPr>
                <w:rFonts w:ascii="Times New Roman" w:eastAsia="Times New Roman" w:hAnsi="Times New Roman"/>
                <w:color w:val="000000"/>
                <w:sz w:val="24"/>
                <w:szCs w:val="24"/>
              </w:rPr>
              <w:t>Ремонтно-відновлювальні роботи, проведення капітального та поточного ремонтів в приміщеннях розташування пунктів оборони громади, Тернопільського ОМТЦК та СП, підрозділів територіальної оборони, інших військових формувань; закупівля будівельних матеріалів.</w:t>
            </w:r>
          </w:p>
          <w:p w14:paraId="0BA72F0B" w14:textId="77777777" w:rsidR="009105BB" w:rsidRPr="004C0158" w:rsidRDefault="009105BB" w:rsidP="004C0158">
            <w:pPr>
              <w:spacing w:after="0" w:line="240" w:lineRule="auto"/>
              <w:jc w:val="both"/>
              <w:rPr>
                <w:rFonts w:ascii="Times New Roman" w:hAnsi="Times New Roman"/>
                <w:color w:val="000000"/>
                <w:sz w:val="24"/>
                <w:szCs w:val="24"/>
              </w:rPr>
            </w:pPr>
            <w:r w:rsidRPr="00BC6731">
              <w:rPr>
                <w:rFonts w:ascii="Times New Roman" w:eastAsia="Times New Roman" w:hAnsi="Times New Roman"/>
                <w:sz w:val="24"/>
                <w:szCs w:val="24"/>
              </w:rPr>
              <w:t xml:space="preserve">2. </w:t>
            </w:r>
            <w:r w:rsidRPr="004C0158">
              <w:rPr>
                <w:rFonts w:ascii="Times New Roman" w:hAnsi="Times New Roman"/>
                <w:color w:val="000000"/>
                <w:sz w:val="24"/>
                <w:szCs w:val="24"/>
              </w:rPr>
              <w:t>Підготовка (навчання) і перепідготовка мобілізованих водіїв-військовослужбовців і звільнених в запас (демобілізованих) з ЗСУ, зареєстрованих на території Громади.</w:t>
            </w:r>
          </w:p>
          <w:p w14:paraId="27C46C53" w14:textId="77777777" w:rsidR="009105BB" w:rsidRPr="00BC6731" w:rsidRDefault="004C0158" w:rsidP="009105BB">
            <w:pPr>
              <w:pStyle w:val="a4"/>
              <w:spacing w:before="0" w:beforeAutospacing="0" w:after="0" w:afterAutospacing="0"/>
              <w:jc w:val="both"/>
              <w:rPr>
                <w:color w:val="000000"/>
                <w:lang w:eastAsia="uk-UA"/>
              </w:rPr>
            </w:pPr>
            <w:r>
              <w:rPr>
                <w:color w:val="000000"/>
              </w:rPr>
              <w:t>3</w:t>
            </w:r>
            <w:r w:rsidR="009105BB" w:rsidRPr="00BC6731">
              <w:rPr>
                <w:color w:val="000000"/>
              </w:rPr>
              <w:t>.</w:t>
            </w:r>
            <w:r w:rsidR="009105BB" w:rsidRPr="00BC6731">
              <w:rPr>
                <w:color w:val="000000"/>
                <w:lang w:eastAsia="uk-UA"/>
              </w:rPr>
              <w:t xml:space="preserve"> Розгортання, забезпечення функціонування підрозділів Тероборони, інших Військових формувань в умовах воєнного стану.</w:t>
            </w:r>
          </w:p>
          <w:p w14:paraId="357C6FE3" w14:textId="77777777" w:rsidR="009105BB" w:rsidRPr="00BC6731" w:rsidRDefault="004C0158" w:rsidP="009105BB">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rPr>
              <w:t>4</w:t>
            </w:r>
            <w:r w:rsidR="009105BB" w:rsidRPr="00BC6731">
              <w:rPr>
                <w:rFonts w:ascii="Times New Roman" w:eastAsia="Times New Roman" w:hAnsi="Times New Roman"/>
                <w:color w:val="000000"/>
                <w:sz w:val="24"/>
                <w:szCs w:val="24"/>
              </w:rPr>
              <w:t>.</w:t>
            </w:r>
            <w:r w:rsidR="009105BB" w:rsidRPr="00BC6731">
              <w:rPr>
                <w:rFonts w:ascii="Times New Roman" w:hAnsi="Times New Roman"/>
                <w:color w:val="000000"/>
                <w:sz w:val="24"/>
                <w:szCs w:val="24"/>
              </w:rPr>
              <w:t xml:space="preserve"> Матеріально-технічне забезпечення облаштування Тернопільського ОМТЦК та СП, інших </w:t>
            </w:r>
            <w:r>
              <w:rPr>
                <w:rFonts w:ascii="Times New Roman" w:hAnsi="Times New Roman"/>
                <w:color w:val="000000"/>
                <w:sz w:val="24"/>
                <w:szCs w:val="24"/>
              </w:rPr>
              <w:t>в</w:t>
            </w:r>
            <w:r w:rsidR="009105BB" w:rsidRPr="00BC6731">
              <w:rPr>
                <w:rFonts w:ascii="Times New Roman" w:hAnsi="Times New Roman"/>
                <w:color w:val="000000"/>
                <w:sz w:val="24"/>
                <w:szCs w:val="24"/>
              </w:rPr>
              <w:t>ійськових формувань.</w:t>
            </w:r>
          </w:p>
          <w:p w14:paraId="01DD391A" w14:textId="77777777" w:rsidR="009105BB" w:rsidRPr="00BC6731" w:rsidRDefault="004C0158" w:rsidP="009105BB">
            <w:p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hAnsi="Times New Roman"/>
                <w:color w:val="000000"/>
                <w:sz w:val="24"/>
                <w:szCs w:val="24"/>
              </w:rPr>
              <w:t>5</w:t>
            </w:r>
            <w:r w:rsidR="009105BB" w:rsidRPr="00BC6731">
              <w:rPr>
                <w:rFonts w:ascii="Times New Roman" w:hAnsi="Times New Roman"/>
                <w:color w:val="000000"/>
                <w:sz w:val="24"/>
                <w:szCs w:val="24"/>
              </w:rPr>
              <w:t>. Закупівля техніки, запасних частин, проведення технічного обслуговування та ремонту техніки та інших транспортних засобів військових формувань.</w:t>
            </w:r>
          </w:p>
          <w:p w14:paraId="1EE4418F" w14:textId="77777777" w:rsidR="00127C1A" w:rsidRDefault="004C0158" w:rsidP="00127C1A">
            <w:pPr>
              <w:pStyle w:val="afff"/>
              <w:tabs>
                <w:tab w:val="left" w:pos="251"/>
              </w:tabs>
              <w:spacing w:after="0" w:line="240" w:lineRule="auto"/>
              <w:ind w:left="0"/>
              <w:contextualSpacing/>
              <w:jc w:val="both"/>
              <w:rPr>
                <w:rFonts w:ascii="Times New Roman" w:hAnsi="Times New Roman"/>
                <w:color w:val="000000"/>
                <w:sz w:val="24"/>
                <w:szCs w:val="24"/>
              </w:rPr>
            </w:pPr>
            <w:r w:rsidRPr="00127C1A">
              <w:rPr>
                <w:rFonts w:ascii="Times New Roman" w:hAnsi="Times New Roman"/>
                <w:sz w:val="24"/>
                <w:szCs w:val="24"/>
              </w:rPr>
              <w:t>6</w:t>
            </w:r>
            <w:r w:rsidR="009105BB" w:rsidRPr="00127C1A">
              <w:rPr>
                <w:rFonts w:ascii="Times New Roman" w:eastAsia="Times New Roman" w:hAnsi="Times New Roman"/>
                <w:color w:val="000000"/>
                <w:sz w:val="24"/>
                <w:szCs w:val="24"/>
              </w:rPr>
              <w:t>.</w:t>
            </w:r>
            <w:r w:rsidR="00F0520E" w:rsidRPr="00127C1A">
              <w:rPr>
                <w:rFonts w:ascii="Times New Roman" w:eastAsia="Times New Roman" w:hAnsi="Times New Roman"/>
                <w:color w:val="000000"/>
                <w:sz w:val="24"/>
                <w:szCs w:val="24"/>
              </w:rPr>
              <w:t xml:space="preserve"> П</w:t>
            </w:r>
            <w:r w:rsidR="009105BB" w:rsidRPr="00127C1A">
              <w:rPr>
                <w:rFonts w:ascii="Times New Roman" w:eastAsia="Times New Roman" w:hAnsi="Times New Roman"/>
                <w:color w:val="000000"/>
                <w:sz w:val="24"/>
                <w:szCs w:val="24"/>
              </w:rPr>
              <w:t>ідтримка інноваційних проектів та технологічних стартапів в сфері національної безпеки для українських виробників.</w:t>
            </w:r>
            <w:r w:rsidR="00127C1A" w:rsidRPr="00127C1A">
              <w:rPr>
                <w:rFonts w:ascii="Times New Roman" w:hAnsi="Times New Roman"/>
                <w:color w:val="000000"/>
                <w:sz w:val="24"/>
                <w:szCs w:val="24"/>
              </w:rPr>
              <w:t xml:space="preserve"> </w:t>
            </w:r>
          </w:p>
          <w:p w14:paraId="35B3DDC0" w14:textId="77777777" w:rsidR="009105BB" w:rsidRPr="00BC6731" w:rsidRDefault="00127C1A" w:rsidP="00D74B35">
            <w:pPr>
              <w:pStyle w:val="afff"/>
              <w:tabs>
                <w:tab w:val="left" w:pos="251"/>
              </w:tabs>
              <w:spacing w:after="0" w:line="240" w:lineRule="auto"/>
              <w:ind w:left="0"/>
              <w:contextualSpacing/>
              <w:jc w:val="both"/>
              <w:rPr>
                <w:rFonts w:eastAsia="Times New Roman"/>
                <w:color w:val="000000"/>
              </w:rPr>
            </w:pPr>
            <w:r>
              <w:rPr>
                <w:rFonts w:ascii="Times New Roman" w:hAnsi="Times New Roman"/>
                <w:color w:val="000000"/>
                <w:sz w:val="24"/>
                <w:szCs w:val="24"/>
              </w:rPr>
              <w:t>7.</w:t>
            </w:r>
            <w:r w:rsidR="00D74B35">
              <w:rPr>
                <w:rFonts w:ascii="Times New Roman" w:hAnsi="Times New Roman"/>
                <w:color w:val="000000"/>
                <w:sz w:val="24"/>
                <w:szCs w:val="24"/>
              </w:rPr>
              <w:t xml:space="preserve"> </w:t>
            </w:r>
            <w:r w:rsidRPr="00127C1A">
              <w:rPr>
                <w:rFonts w:ascii="Times New Roman" w:hAnsi="Times New Roman"/>
                <w:color w:val="000000"/>
                <w:sz w:val="24"/>
                <w:szCs w:val="24"/>
              </w:rPr>
              <w:t>Надання одноразової грошової допомоги на забезпечення спорядженням та технічними засобами військовослужбовцям як зареєстровані на території громади, які беруть участь в бойових діях.</w:t>
            </w:r>
          </w:p>
        </w:tc>
        <w:tc>
          <w:tcPr>
            <w:tcW w:w="1019" w:type="pct"/>
            <w:tcBorders>
              <w:top w:val="single" w:sz="4" w:space="0" w:color="000000"/>
              <w:left w:val="single" w:sz="4" w:space="0" w:color="000000"/>
              <w:bottom w:val="single" w:sz="4" w:space="0" w:color="000000"/>
              <w:right w:val="single" w:sz="4" w:space="0" w:color="000000"/>
            </w:tcBorders>
          </w:tcPr>
          <w:p w14:paraId="504ECE37" w14:textId="77777777" w:rsidR="009105BB" w:rsidRPr="00BC6731" w:rsidRDefault="009105BB" w:rsidP="009105BB">
            <w:pPr>
              <w:spacing w:after="0" w:line="240" w:lineRule="auto"/>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Виконавчі органи ради,</w:t>
            </w:r>
          </w:p>
          <w:p w14:paraId="7A49E80C" w14:textId="77777777" w:rsidR="009105BB" w:rsidRPr="00BC6731" w:rsidRDefault="009105BB" w:rsidP="0011237C">
            <w:pPr>
              <w:spacing w:after="0" w:line="240" w:lineRule="auto"/>
              <w:jc w:val="center"/>
              <w:rPr>
                <w:rFonts w:ascii="Times New Roman" w:eastAsia="Arial" w:hAnsi="Times New Roman"/>
                <w:sz w:val="24"/>
                <w:szCs w:val="24"/>
              </w:rPr>
            </w:pPr>
            <w:r w:rsidRPr="00BC6731">
              <w:rPr>
                <w:rFonts w:ascii="Times New Roman" w:eastAsia="Times New Roman" w:hAnsi="Times New Roman"/>
                <w:color w:val="000000"/>
                <w:sz w:val="24"/>
                <w:szCs w:val="24"/>
              </w:rPr>
              <w:t>комуна</w:t>
            </w:r>
            <w:r w:rsidR="00A622FC">
              <w:rPr>
                <w:rFonts w:ascii="Times New Roman" w:eastAsia="Times New Roman" w:hAnsi="Times New Roman"/>
                <w:color w:val="000000"/>
                <w:sz w:val="24"/>
                <w:szCs w:val="24"/>
              </w:rPr>
              <w:t>льні підприємства міської ради</w:t>
            </w:r>
          </w:p>
        </w:tc>
      </w:tr>
      <w:tr w:rsidR="009105BB" w:rsidRPr="00BC6731" w14:paraId="598FB0F6" w14:textId="77777777" w:rsidTr="009105BB">
        <w:trPr>
          <w:trHeight w:val="129"/>
        </w:trPr>
        <w:tc>
          <w:tcPr>
            <w:tcW w:w="5000" w:type="pct"/>
            <w:gridSpan w:val="4"/>
            <w:tcBorders>
              <w:top w:val="single" w:sz="4" w:space="0" w:color="000000"/>
              <w:left w:val="single" w:sz="4" w:space="0" w:color="000000"/>
              <w:bottom w:val="single" w:sz="4" w:space="0" w:color="000000"/>
              <w:right w:val="single" w:sz="4" w:space="0" w:color="000000"/>
            </w:tcBorders>
          </w:tcPr>
          <w:p w14:paraId="4CF47740" w14:textId="77777777" w:rsidR="009105BB" w:rsidRPr="00BC6731" w:rsidRDefault="009105BB" w:rsidP="006F5F59">
            <w:pPr>
              <w:pStyle w:val="a4"/>
              <w:numPr>
                <w:ilvl w:val="0"/>
                <w:numId w:val="10"/>
              </w:numPr>
              <w:spacing w:before="0" w:beforeAutospacing="0" w:after="0" w:afterAutospacing="0"/>
              <w:jc w:val="center"/>
              <w:rPr>
                <w:b/>
              </w:rPr>
            </w:pPr>
            <w:r w:rsidRPr="00BC6731">
              <w:rPr>
                <w:b/>
                <w:bCs/>
              </w:rPr>
              <w:t>Напрям: Безпека та цивільний захист.</w:t>
            </w:r>
          </w:p>
        </w:tc>
      </w:tr>
      <w:tr w:rsidR="009105BB" w:rsidRPr="00BC6731" w14:paraId="2F23F88F" w14:textId="77777777"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14:paraId="7884A601" w14:textId="77777777"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14:paraId="13E16FFF" w14:textId="77777777" w:rsidR="009105BB" w:rsidRPr="00BC6731" w:rsidRDefault="009105BB" w:rsidP="009105BB">
            <w:pPr>
              <w:spacing w:after="0" w:line="240" w:lineRule="auto"/>
              <w:jc w:val="both"/>
              <w:rPr>
                <w:rFonts w:ascii="Times New Roman" w:hAnsi="Times New Roman"/>
                <w:sz w:val="24"/>
                <w:szCs w:val="24"/>
              </w:rPr>
            </w:pPr>
            <w:r w:rsidRPr="00BC6731">
              <w:rPr>
                <w:rFonts w:ascii="Times New Roman" w:hAnsi="Times New Roman"/>
                <w:sz w:val="24"/>
                <w:szCs w:val="24"/>
              </w:rPr>
              <w:t>Запровадження інноваційних технологій у сфері безпеки</w:t>
            </w:r>
          </w:p>
        </w:tc>
        <w:tc>
          <w:tcPr>
            <w:tcW w:w="2882" w:type="pct"/>
            <w:tcBorders>
              <w:top w:val="single" w:sz="4" w:space="0" w:color="000000"/>
              <w:left w:val="single" w:sz="4" w:space="0" w:color="000000"/>
              <w:bottom w:val="single" w:sz="4" w:space="0" w:color="000000"/>
              <w:right w:val="single" w:sz="4" w:space="0" w:color="000000"/>
            </w:tcBorders>
          </w:tcPr>
          <w:p w14:paraId="4A925863" w14:textId="77777777" w:rsidR="009105BB" w:rsidRPr="00BC6731" w:rsidRDefault="009105BB" w:rsidP="00B8085D">
            <w:pPr>
              <w:pStyle w:val="a4"/>
              <w:spacing w:before="0" w:beforeAutospacing="0" w:after="0" w:afterAutospacing="0"/>
              <w:jc w:val="both"/>
            </w:pPr>
            <w:r w:rsidRPr="00BC6731">
              <w:t>1. Модернізація системи відеоспостереження, придбання обладнання для відеоспостереження, придбання та встановлення камер відеоспостереження</w:t>
            </w:r>
          </w:p>
          <w:p w14:paraId="6B55A421" w14:textId="77777777" w:rsidR="009105BB" w:rsidRPr="00BC6731" w:rsidRDefault="009105BB" w:rsidP="00B8085D">
            <w:pPr>
              <w:pStyle w:val="a4"/>
              <w:spacing w:before="0" w:beforeAutospacing="0" w:after="0" w:afterAutospacing="0"/>
              <w:jc w:val="both"/>
            </w:pPr>
            <w:r w:rsidRPr="00BC6731">
              <w:t xml:space="preserve">2. Реалізація </w:t>
            </w:r>
            <w:r w:rsidR="00B8085D">
              <w:t>проект «Безпечний двір</w:t>
            </w:r>
            <w:r w:rsidRPr="00BC6731">
              <w:t>».</w:t>
            </w:r>
          </w:p>
          <w:p w14:paraId="4F8681D8" w14:textId="77777777" w:rsidR="009105BB" w:rsidRPr="00BC6731" w:rsidRDefault="009105BB" w:rsidP="00B8085D">
            <w:pPr>
              <w:pStyle w:val="a4"/>
              <w:spacing w:before="0" w:beforeAutospacing="0" w:after="0" w:afterAutospacing="0"/>
              <w:jc w:val="both"/>
            </w:pPr>
            <w:r w:rsidRPr="00BC6731">
              <w:t>3. Забезпечення доступу до мережі Інтернет, моніторинг та підтримка централізованої системи відеоспостереження громади, забезпечення функціонування Call-центру</w:t>
            </w:r>
            <w:r w:rsidR="00BC6731" w:rsidRPr="00BC6731">
              <w:t>.</w:t>
            </w:r>
          </w:p>
        </w:tc>
        <w:tc>
          <w:tcPr>
            <w:tcW w:w="1019" w:type="pct"/>
            <w:tcBorders>
              <w:top w:val="single" w:sz="4" w:space="0" w:color="000000"/>
              <w:left w:val="single" w:sz="4" w:space="0" w:color="000000"/>
              <w:bottom w:val="single" w:sz="4" w:space="0" w:color="000000"/>
              <w:right w:val="single" w:sz="4" w:space="0" w:color="000000"/>
            </w:tcBorders>
          </w:tcPr>
          <w:p w14:paraId="76301F0C" w14:textId="77777777" w:rsidR="009105BB" w:rsidRPr="00BC6731" w:rsidRDefault="009105BB" w:rsidP="0011237C">
            <w:pPr>
              <w:spacing w:after="0" w:line="240" w:lineRule="auto"/>
              <w:ind w:right="-45"/>
              <w:jc w:val="center"/>
              <w:rPr>
                <w:rFonts w:ascii="Times New Roman" w:hAnsi="Times New Roman"/>
                <w:sz w:val="24"/>
                <w:szCs w:val="24"/>
              </w:rPr>
            </w:pPr>
            <w:r w:rsidRPr="00BC6731">
              <w:rPr>
                <w:rFonts w:ascii="Times New Roman" w:hAnsi="Times New Roman"/>
                <w:sz w:val="24"/>
                <w:szCs w:val="24"/>
              </w:rPr>
              <w:t>Комунальне підприємство «Тернопіль Інтеравіа»</w:t>
            </w:r>
            <w:r w:rsidR="00BC6731" w:rsidRPr="00BC6731">
              <w:rPr>
                <w:rFonts w:ascii="Times New Roman" w:hAnsi="Times New Roman"/>
                <w:sz w:val="24"/>
                <w:szCs w:val="24"/>
              </w:rPr>
              <w:t>,</w:t>
            </w:r>
            <w:r w:rsidRPr="00BC6731">
              <w:rPr>
                <w:rFonts w:ascii="Times New Roman" w:hAnsi="Times New Roman"/>
                <w:sz w:val="24"/>
                <w:szCs w:val="24"/>
              </w:rPr>
              <w:br/>
            </w:r>
            <w:r w:rsidR="0011237C">
              <w:rPr>
                <w:rFonts w:ascii="Times New Roman" w:hAnsi="Times New Roman"/>
                <w:sz w:val="24"/>
                <w:szCs w:val="24"/>
              </w:rPr>
              <w:t>у</w:t>
            </w:r>
            <w:r w:rsidR="00BC6731" w:rsidRPr="00BC6731">
              <w:rPr>
                <w:rFonts w:ascii="Times New Roman" w:hAnsi="Times New Roman"/>
                <w:sz w:val="24"/>
                <w:szCs w:val="24"/>
              </w:rPr>
              <w:t>правління муніципальної інспекції</w:t>
            </w:r>
          </w:p>
        </w:tc>
      </w:tr>
      <w:tr w:rsidR="009105BB" w:rsidRPr="00BC6731" w14:paraId="4EEB1DE4" w14:textId="77777777" w:rsidTr="00A77EA0">
        <w:trPr>
          <w:trHeight w:val="444"/>
        </w:trPr>
        <w:tc>
          <w:tcPr>
            <w:tcW w:w="219" w:type="pct"/>
            <w:tcBorders>
              <w:top w:val="single" w:sz="4" w:space="0" w:color="000000"/>
              <w:left w:val="single" w:sz="4" w:space="0" w:color="000000"/>
              <w:bottom w:val="single" w:sz="4" w:space="0" w:color="000000"/>
              <w:right w:val="single" w:sz="4" w:space="0" w:color="000000"/>
            </w:tcBorders>
          </w:tcPr>
          <w:p w14:paraId="120360B1" w14:textId="77777777"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14:paraId="26A11881" w14:textId="77777777" w:rsidR="009105BB" w:rsidRPr="00BC6731" w:rsidRDefault="009105BB" w:rsidP="009105BB">
            <w:pPr>
              <w:spacing w:after="0" w:line="240" w:lineRule="auto"/>
              <w:jc w:val="both"/>
              <w:rPr>
                <w:rFonts w:ascii="Times New Roman" w:hAnsi="Times New Roman"/>
                <w:sz w:val="24"/>
                <w:szCs w:val="24"/>
              </w:rPr>
            </w:pPr>
            <w:r w:rsidRPr="00BC6731">
              <w:rPr>
                <w:rFonts w:ascii="Times New Roman" w:hAnsi="Times New Roman"/>
                <w:sz w:val="24"/>
                <w:szCs w:val="24"/>
              </w:rPr>
              <w:t>Забезпечення безперебійної роботи систем оповіщення цивільного захисту про надзвичайні ситуації</w:t>
            </w:r>
          </w:p>
        </w:tc>
        <w:tc>
          <w:tcPr>
            <w:tcW w:w="2882" w:type="pct"/>
            <w:tcBorders>
              <w:top w:val="single" w:sz="4" w:space="0" w:color="000000"/>
              <w:left w:val="single" w:sz="4" w:space="0" w:color="000000"/>
              <w:bottom w:val="single" w:sz="4" w:space="0" w:color="000000"/>
              <w:right w:val="single" w:sz="4" w:space="0" w:color="000000"/>
            </w:tcBorders>
          </w:tcPr>
          <w:p w14:paraId="0D35DB2B" w14:textId="77777777" w:rsidR="009105BB" w:rsidRPr="00BC6731" w:rsidRDefault="009105BB" w:rsidP="00B8085D">
            <w:pPr>
              <w:spacing w:after="0" w:line="240" w:lineRule="auto"/>
              <w:jc w:val="both"/>
              <w:rPr>
                <w:rFonts w:ascii="Times New Roman" w:hAnsi="Times New Roman"/>
                <w:sz w:val="24"/>
                <w:szCs w:val="24"/>
              </w:rPr>
            </w:pPr>
            <w:r w:rsidRPr="00BC6731">
              <w:rPr>
                <w:rFonts w:ascii="Times New Roman" w:hAnsi="Times New Roman"/>
                <w:sz w:val="24"/>
                <w:szCs w:val="24"/>
              </w:rPr>
              <w:t xml:space="preserve">1. </w:t>
            </w:r>
            <w:r w:rsidR="003218CA">
              <w:rPr>
                <w:rFonts w:ascii="Times New Roman" w:hAnsi="Times New Roman"/>
                <w:sz w:val="24"/>
                <w:szCs w:val="24"/>
              </w:rPr>
              <w:t>П</w:t>
            </w:r>
            <w:r w:rsidRPr="00BC6731">
              <w:rPr>
                <w:rFonts w:ascii="Times New Roman" w:hAnsi="Times New Roman"/>
                <w:sz w:val="24"/>
                <w:szCs w:val="24"/>
              </w:rPr>
              <w:t>ід</w:t>
            </w:r>
            <w:r w:rsidR="00B8085D">
              <w:rPr>
                <w:rFonts w:ascii="Times New Roman" w:hAnsi="Times New Roman"/>
                <w:sz w:val="24"/>
                <w:szCs w:val="24"/>
              </w:rPr>
              <w:t>тримка</w:t>
            </w:r>
            <w:r w:rsidR="003218CA">
              <w:rPr>
                <w:rFonts w:ascii="Times New Roman" w:hAnsi="Times New Roman"/>
                <w:sz w:val="24"/>
                <w:szCs w:val="24"/>
              </w:rPr>
              <w:t xml:space="preserve"> в робочому стані</w:t>
            </w:r>
            <w:r w:rsidR="00B8085D">
              <w:rPr>
                <w:rFonts w:ascii="Times New Roman" w:hAnsi="Times New Roman"/>
                <w:sz w:val="24"/>
                <w:szCs w:val="24"/>
              </w:rPr>
              <w:t xml:space="preserve"> систем</w:t>
            </w:r>
            <w:r w:rsidR="003218CA">
              <w:rPr>
                <w:rFonts w:ascii="Times New Roman" w:hAnsi="Times New Roman"/>
                <w:sz w:val="24"/>
                <w:szCs w:val="24"/>
              </w:rPr>
              <w:t>и</w:t>
            </w:r>
            <w:r w:rsidR="00B8085D">
              <w:rPr>
                <w:rFonts w:ascii="Times New Roman" w:hAnsi="Times New Roman"/>
                <w:sz w:val="24"/>
                <w:szCs w:val="24"/>
              </w:rPr>
              <w:t xml:space="preserve"> оповіщення</w:t>
            </w:r>
            <w:r w:rsidRPr="00BC6731">
              <w:rPr>
                <w:rFonts w:ascii="Times New Roman" w:hAnsi="Times New Roman"/>
                <w:sz w:val="24"/>
                <w:szCs w:val="24"/>
              </w:rPr>
              <w:t>.</w:t>
            </w:r>
          </w:p>
          <w:p w14:paraId="6625ACFA" w14:textId="77777777" w:rsidR="009105BB" w:rsidRPr="00BC6731" w:rsidRDefault="009105BB" w:rsidP="00B8085D">
            <w:pPr>
              <w:spacing w:after="0" w:line="240" w:lineRule="auto"/>
              <w:jc w:val="both"/>
              <w:rPr>
                <w:rFonts w:ascii="Times New Roman" w:hAnsi="Times New Roman"/>
                <w:sz w:val="24"/>
                <w:szCs w:val="24"/>
              </w:rPr>
            </w:pPr>
            <w:r w:rsidRPr="00BC6731">
              <w:rPr>
                <w:rFonts w:ascii="Times New Roman" w:hAnsi="Times New Roman"/>
                <w:sz w:val="24"/>
                <w:szCs w:val="24"/>
              </w:rPr>
              <w:t>2. Дооснащення систем оповіщення джерелами безперебійного живлення.</w:t>
            </w:r>
          </w:p>
        </w:tc>
        <w:tc>
          <w:tcPr>
            <w:tcW w:w="1019" w:type="pct"/>
            <w:tcBorders>
              <w:top w:val="single" w:sz="4" w:space="0" w:color="000000"/>
              <w:left w:val="single" w:sz="4" w:space="0" w:color="000000"/>
              <w:bottom w:val="single" w:sz="4" w:space="0" w:color="000000"/>
              <w:right w:val="single" w:sz="4" w:space="0" w:color="000000"/>
            </w:tcBorders>
          </w:tcPr>
          <w:p w14:paraId="4E69E10A" w14:textId="77777777" w:rsidR="009105BB" w:rsidRPr="00BC6731" w:rsidRDefault="009105BB" w:rsidP="009105BB">
            <w:pPr>
              <w:spacing w:after="0" w:line="240" w:lineRule="auto"/>
              <w:ind w:right="-45"/>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Управління надзвичайних ситуацій</w:t>
            </w:r>
          </w:p>
        </w:tc>
      </w:tr>
      <w:tr w:rsidR="009105BB" w:rsidRPr="00BC6731" w14:paraId="0C48D8F2" w14:textId="77777777"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14:paraId="2CE684D4" w14:textId="77777777"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14:paraId="22827A0E" w14:textId="77777777" w:rsidR="009105BB" w:rsidRPr="00BC6731" w:rsidRDefault="009105BB"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Попередження фактів вчинення кримінальних правопорушень </w:t>
            </w:r>
          </w:p>
        </w:tc>
        <w:tc>
          <w:tcPr>
            <w:tcW w:w="2882" w:type="pct"/>
            <w:tcBorders>
              <w:top w:val="single" w:sz="4" w:space="0" w:color="000000"/>
              <w:left w:val="single" w:sz="4" w:space="0" w:color="000000"/>
              <w:bottom w:val="single" w:sz="4" w:space="0" w:color="000000"/>
              <w:right w:val="single" w:sz="4" w:space="0" w:color="000000"/>
            </w:tcBorders>
          </w:tcPr>
          <w:p w14:paraId="0291380B" w14:textId="77777777" w:rsidR="009105BB" w:rsidRPr="00BC6731" w:rsidRDefault="009105BB" w:rsidP="00B8085D">
            <w:pPr>
              <w:pStyle w:val="a4"/>
              <w:spacing w:before="0" w:beforeAutospacing="0" w:after="0" w:afterAutospacing="0"/>
              <w:jc w:val="both"/>
            </w:pPr>
            <w:r w:rsidRPr="00BC6731">
              <w:t>1. Проведення оперативно-розшукових, технічних та інші заходів щодо припинення незаконного обігу зброї та вибухівки, з виявлення і ліквідації каналів розповсюдження наркотичних, психотропних, сильнодіючих речових та прекурсорів</w:t>
            </w:r>
            <w:r w:rsidR="0011237C">
              <w:t>.</w:t>
            </w:r>
          </w:p>
          <w:p w14:paraId="181FA004" w14:textId="77777777" w:rsidR="009105BB" w:rsidRPr="00BC6731" w:rsidRDefault="009105BB" w:rsidP="00B8085D">
            <w:pPr>
              <w:pStyle w:val="a4"/>
              <w:spacing w:before="0" w:beforeAutospacing="0" w:after="0" w:afterAutospacing="0"/>
              <w:jc w:val="both"/>
            </w:pPr>
            <w:r w:rsidRPr="00BC6731">
              <w:t>2. Проведення оперативно-профілактичних заходів по виявленню та вилученню фальсифікованих алкогольних напоїв.</w:t>
            </w:r>
          </w:p>
          <w:p w14:paraId="104A7EC4" w14:textId="77777777" w:rsidR="009105BB" w:rsidRDefault="009105BB" w:rsidP="00B8085D">
            <w:pPr>
              <w:pStyle w:val="a4"/>
              <w:spacing w:before="0" w:beforeAutospacing="0" w:after="0" w:afterAutospacing="0"/>
              <w:jc w:val="both"/>
            </w:pPr>
            <w:r w:rsidRPr="00BC6731">
              <w:t>3. Проведення зустрічей керівників поліції з колективами навчальних закладів, підприємств, установ, організацій і особистий прийом громадян</w:t>
            </w:r>
            <w:r w:rsidR="00A622FC">
              <w:t>.</w:t>
            </w:r>
          </w:p>
          <w:p w14:paraId="14EDF05C" w14:textId="77777777" w:rsidR="00A622FC" w:rsidRPr="00BC6731" w:rsidRDefault="00A622FC" w:rsidP="00B8085D">
            <w:pPr>
              <w:pStyle w:val="a4"/>
              <w:spacing w:before="0" w:beforeAutospacing="0" w:after="0" w:afterAutospacing="0"/>
              <w:jc w:val="both"/>
            </w:pPr>
            <w:r>
              <w:t>4. Реалізація проекту «Офіцер громади».</w:t>
            </w:r>
          </w:p>
        </w:tc>
        <w:tc>
          <w:tcPr>
            <w:tcW w:w="1019" w:type="pct"/>
            <w:tcBorders>
              <w:top w:val="single" w:sz="4" w:space="0" w:color="000000"/>
              <w:left w:val="single" w:sz="4" w:space="0" w:color="000000"/>
              <w:bottom w:val="single" w:sz="4" w:space="0" w:color="000000"/>
              <w:right w:val="single" w:sz="4" w:space="0" w:color="000000"/>
            </w:tcBorders>
          </w:tcPr>
          <w:p w14:paraId="072AB405" w14:textId="77777777" w:rsidR="009105BB" w:rsidRPr="00BC6731" w:rsidRDefault="009105BB" w:rsidP="0011237C">
            <w:pPr>
              <w:spacing w:after="0" w:line="240" w:lineRule="auto"/>
              <w:ind w:right="-45"/>
              <w:jc w:val="center"/>
              <w:rPr>
                <w:rFonts w:ascii="Times New Roman" w:hAnsi="Times New Roman"/>
                <w:sz w:val="24"/>
                <w:szCs w:val="24"/>
              </w:rPr>
            </w:pPr>
            <w:r w:rsidRPr="00BC6731">
              <w:rPr>
                <w:rFonts w:ascii="Times New Roman" w:hAnsi="Times New Roman"/>
                <w:sz w:val="24"/>
                <w:szCs w:val="24"/>
              </w:rPr>
              <w:t xml:space="preserve">Управління муніципальної інспекції, Тернопільське РУП </w:t>
            </w:r>
            <w:r w:rsidR="0011237C">
              <w:rPr>
                <w:rFonts w:ascii="Times New Roman" w:hAnsi="Times New Roman"/>
                <w:sz w:val="24"/>
                <w:szCs w:val="24"/>
              </w:rPr>
              <w:t>у</w:t>
            </w:r>
            <w:r w:rsidRPr="00BC6731">
              <w:rPr>
                <w:rFonts w:ascii="Times New Roman" w:hAnsi="Times New Roman"/>
                <w:sz w:val="24"/>
                <w:szCs w:val="24"/>
              </w:rPr>
              <w:t>правління патрульної поліції</w:t>
            </w:r>
          </w:p>
        </w:tc>
      </w:tr>
      <w:tr w:rsidR="00A77EA0" w:rsidRPr="00BC6731" w14:paraId="5AD44F9A" w14:textId="77777777"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14:paraId="61B76712"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2.4.</w:t>
            </w:r>
          </w:p>
        </w:tc>
        <w:tc>
          <w:tcPr>
            <w:tcW w:w="880" w:type="pct"/>
            <w:tcBorders>
              <w:top w:val="single" w:sz="4" w:space="0" w:color="000000"/>
              <w:left w:val="single" w:sz="4" w:space="0" w:color="000000"/>
              <w:bottom w:val="single" w:sz="4" w:space="0" w:color="000000"/>
              <w:right w:val="single" w:sz="4" w:space="0" w:color="000000"/>
            </w:tcBorders>
          </w:tcPr>
          <w:p w14:paraId="53FA0F5B"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безпечних умов </w:t>
            </w:r>
            <w:r>
              <w:rPr>
                <w:rFonts w:ascii="Times New Roman" w:hAnsi="Times New Roman"/>
                <w:sz w:val="24"/>
                <w:szCs w:val="24"/>
              </w:rPr>
              <w:t>перебування в громаді</w:t>
            </w:r>
          </w:p>
        </w:tc>
        <w:tc>
          <w:tcPr>
            <w:tcW w:w="2882" w:type="pct"/>
            <w:tcBorders>
              <w:top w:val="single" w:sz="4" w:space="0" w:color="000000"/>
              <w:left w:val="single" w:sz="4" w:space="0" w:color="000000"/>
              <w:bottom w:val="single" w:sz="4" w:space="0" w:color="000000"/>
              <w:right w:val="single" w:sz="4" w:space="0" w:color="000000"/>
            </w:tcBorders>
          </w:tcPr>
          <w:p w14:paraId="3B2BEC87"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Облаштування та утримання в належному стані захисних споруд цивільного захисту (сховища, найпростіші укриття, ПРУ)</w:t>
            </w:r>
            <w:r w:rsidR="000D08E3">
              <w:rPr>
                <w:rFonts w:ascii="Times New Roman" w:hAnsi="Times New Roman"/>
                <w:sz w:val="24"/>
                <w:szCs w:val="24"/>
              </w:rPr>
              <w:t xml:space="preserve"> в тому числі</w:t>
            </w:r>
            <w:r w:rsidR="000D08E3" w:rsidRPr="000D08E3">
              <w:rPr>
                <w:rFonts w:ascii="Times New Roman" w:hAnsi="Times New Roman"/>
                <w:sz w:val="24"/>
                <w:szCs w:val="24"/>
              </w:rPr>
              <w:t xml:space="preserve"> облаштування об’єктів цивільного захисту (ПРУ) за адресою: вул. Романа Купчинського, 14 (поліклініка), вул. Романа Купчинського, 16 (інфекційне відділення),  вул. Юрія Федьковича, 16 (поліклініка), вул. Клінічна, 1а (стаціонар).</w:t>
            </w:r>
          </w:p>
          <w:p w14:paraId="1F1DC20C"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2. Проведення протипожежних заходів у закладах </w:t>
            </w:r>
            <w:r>
              <w:rPr>
                <w:rFonts w:ascii="Times New Roman" w:hAnsi="Times New Roman"/>
                <w:sz w:val="24"/>
                <w:szCs w:val="24"/>
              </w:rPr>
              <w:t>бюджетної сфери</w:t>
            </w:r>
            <w:r w:rsidRPr="00BC6731">
              <w:rPr>
                <w:rFonts w:ascii="Times New Roman" w:hAnsi="Times New Roman"/>
                <w:sz w:val="24"/>
                <w:szCs w:val="24"/>
              </w:rPr>
              <w:t xml:space="preserve">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p w14:paraId="53AA1961" w14:textId="77777777" w:rsidR="00A77EA0"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Встановлення та обслуговування зовнішнього відеоспостереження .</w:t>
            </w:r>
          </w:p>
          <w:p w14:paraId="3F9C81F8" w14:textId="77777777"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4. Налагодження роботи пунктів незламності «Тепле місто».</w:t>
            </w:r>
          </w:p>
          <w:p w14:paraId="7232D7DD" w14:textId="77777777"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5. Накопичення засобів захисту населення громади.</w:t>
            </w:r>
          </w:p>
          <w:p w14:paraId="23903226" w14:textId="77777777" w:rsidR="00A77EA0" w:rsidRPr="00BC6731" w:rsidRDefault="00A77EA0" w:rsidP="00A77EA0">
            <w:pPr>
              <w:spacing w:after="0" w:line="240" w:lineRule="auto"/>
              <w:jc w:val="both"/>
              <w:rPr>
                <w:rFonts w:ascii="Times New Roman" w:hAnsi="Times New Roman"/>
                <w:sz w:val="24"/>
                <w:szCs w:val="24"/>
              </w:rPr>
            </w:pPr>
            <w:r>
              <w:rPr>
                <w:rFonts w:ascii="Times New Roman" w:hAnsi="Times New Roman"/>
                <w:sz w:val="24"/>
                <w:szCs w:val="24"/>
              </w:rPr>
              <w:t xml:space="preserve">6. Облаштування пішохідних </w:t>
            </w:r>
            <w:r w:rsidRPr="001E3626">
              <w:rPr>
                <w:rFonts w:ascii="Times New Roman" w:hAnsi="Times New Roman"/>
                <w:sz w:val="24"/>
                <w:szCs w:val="24"/>
              </w:rPr>
              <w:t>переход</w:t>
            </w:r>
            <w:r>
              <w:rPr>
                <w:rFonts w:ascii="Times New Roman" w:hAnsi="Times New Roman"/>
                <w:sz w:val="24"/>
                <w:szCs w:val="24"/>
              </w:rPr>
              <w:t xml:space="preserve">ів </w:t>
            </w:r>
            <w:r w:rsidRPr="001E3626">
              <w:rPr>
                <w:rFonts w:ascii="Times New Roman" w:hAnsi="Times New Roman"/>
                <w:sz w:val="24"/>
                <w:szCs w:val="24"/>
              </w:rPr>
              <w:t>аудіосупроводом для осіб з</w:t>
            </w:r>
            <w:r>
              <w:rPr>
                <w:rFonts w:ascii="Times New Roman" w:hAnsi="Times New Roman"/>
                <w:sz w:val="24"/>
                <w:szCs w:val="24"/>
              </w:rPr>
              <w:t xml:space="preserve"> </w:t>
            </w:r>
            <w:r w:rsidRPr="001E3626">
              <w:rPr>
                <w:rFonts w:ascii="Times New Roman" w:hAnsi="Times New Roman"/>
                <w:sz w:val="24"/>
                <w:szCs w:val="24"/>
              </w:rPr>
              <w:t>інвалідністю у місцях інтенсивного</w:t>
            </w:r>
            <w:r>
              <w:rPr>
                <w:rFonts w:ascii="Times New Roman" w:hAnsi="Times New Roman"/>
                <w:sz w:val="24"/>
                <w:szCs w:val="24"/>
              </w:rPr>
              <w:t xml:space="preserve"> </w:t>
            </w:r>
            <w:r w:rsidRPr="001E3626">
              <w:rPr>
                <w:rFonts w:ascii="Times New Roman" w:hAnsi="Times New Roman"/>
                <w:sz w:val="24"/>
                <w:szCs w:val="24"/>
              </w:rPr>
              <w:t>дорожнього руху</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14:paraId="6DE08ED4" w14:textId="77777777" w:rsidR="00A77EA0" w:rsidRPr="00BC6731" w:rsidRDefault="00A77EA0" w:rsidP="00A77EA0">
            <w:pPr>
              <w:spacing w:after="0" w:line="240" w:lineRule="auto"/>
              <w:ind w:right="-45"/>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Управління надзвичайних ситуацій</w:t>
            </w:r>
            <w:r>
              <w:rPr>
                <w:rFonts w:ascii="Times New Roman" w:eastAsia="Times New Roman" w:hAnsi="Times New Roman"/>
                <w:color w:val="000000"/>
                <w:sz w:val="24"/>
                <w:szCs w:val="24"/>
              </w:rPr>
              <w:t>,</w:t>
            </w:r>
            <w:r w:rsidRPr="00BC6731">
              <w:rPr>
                <w:rFonts w:ascii="Times New Roman" w:hAnsi="Times New Roman"/>
                <w:sz w:val="24"/>
                <w:szCs w:val="24"/>
              </w:rPr>
              <w:t xml:space="preserve"> </w:t>
            </w:r>
            <w:r>
              <w:rPr>
                <w:rFonts w:ascii="Times New Roman" w:hAnsi="Times New Roman"/>
                <w:sz w:val="24"/>
                <w:szCs w:val="24"/>
              </w:rPr>
              <w:t>виконавчі органи ради</w:t>
            </w:r>
          </w:p>
        </w:tc>
      </w:tr>
      <w:tr w:rsidR="00A77EA0" w:rsidRPr="00BC6731" w14:paraId="500E66CA" w14:textId="77777777" w:rsidTr="009105BB">
        <w:trPr>
          <w:trHeight w:val="207"/>
        </w:trPr>
        <w:tc>
          <w:tcPr>
            <w:tcW w:w="5000" w:type="pct"/>
            <w:gridSpan w:val="4"/>
            <w:tcBorders>
              <w:top w:val="single" w:sz="4" w:space="0" w:color="000000"/>
              <w:left w:val="single" w:sz="4" w:space="0" w:color="000000"/>
              <w:bottom w:val="single" w:sz="4" w:space="0" w:color="000000"/>
              <w:right w:val="single" w:sz="4" w:space="0" w:color="000000"/>
            </w:tcBorders>
          </w:tcPr>
          <w:p w14:paraId="1DFEB910" w14:textId="77777777" w:rsidR="00A77EA0" w:rsidRPr="00BC6731" w:rsidRDefault="00A77EA0" w:rsidP="00A77EA0">
            <w:pPr>
              <w:spacing w:after="0" w:line="240" w:lineRule="auto"/>
              <w:ind w:right="-45"/>
              <w:jc w:val="center"/>
              <w:rPr>
                <w:rFonts w:ascii="Times New Roman" w:eastAsia="Times New Roman" w:hAnsi="Times New Roman"/>
                <w:b/>
                <w:color w:val="000000"/>
                <w:sz w:val="24"/>
                <w:szCs w:val="24"/>
              </w:rPr>
            </w:pPr>
            <w:r w:rsidRPr="00BC6731">
              <w:rPr>
                <w:rFonts w:ascii="Times New Roman" w:eastAsia="Times New Roman" w:hAnsi="Times New Roman"/>
                <w:b/>
                <w:color w:val="000000"/>
                <w:sz w:val="24"/>
                <w:szCs w:val="24"/>
              </w:rPr>
              <w:t>ПРІОРИТЕТ ІІ «ЖИТТЄЗДАТНІСТЬ»</w:t>
            </w:r>
          </w:p>
        </w:tc>
      </w:tr>
      <w:tr w:rsidR="00A77EA0" w:rsidRPr="00BC6731" w14:paraId="7803E938" w14:textId="77777777" w:rsidTr="003218CA">
        <w:trPr>
          <w:trHeight w:val="318"/>
        </w:trPr>
        <w:tc>
          <w:tcPr>
            <w:tcW w:w="5000" w:type="pct"/>
            <w:gridSpan w:val="4"/>
            <w:tcBorders>
              <w:top w:val="single" w:sz="4" w:space="0" w:color="000000"/>
              <w:left w:val="single" w:sz="4" w:space="0" w:color="000000"/>
              <w:bottom w:val="single" w:sz="4" w:space="0" w:color="000000"/>
              <w:right w:val="single" w:sz="4" w:space="0" w:color="000000"/>
            </w:tcBorders>
          </w:tcPr>
          <w:p w14:paraId="538A3444" w14:textId="77777777" w:rsidR="00A77EA0" w:rsidRPr="00BC6731" w:rsidRDefault="00A77EA0" w:rsidP="00A77EA0">
            <w:pPr>
              <w:pStyle w:val="a4"/>
              <w:numPr>
                <w:ilvl w:val="0"/>
                <w:numId w:val="11"/>
              </w:numPr>
              <w:spacing w:before="0" w:beforeAutospacing="0" w:after="0" w:afterAutospacing="0"/>
              <w:jc w:val="center"/>
              <w:rPr>
                <w:b/>
                <w:bCs/>
              </w:rPr>
            </w:pPr>
            <w:r w:rsidRPr="00BC6731">
              <w:rPr>
                <w:b/>
                <w:bCs/>
              </w:rPr>
              <w:t>Напрям: Забезпечення стабільної роботи інфраструктури</w:t>
            </w:r>
          </w:p>
        </w:tc>
      </w:tr>
      <w:tr w:rsidR="00A77EA0" w:rsidRPr="00BC6731" w14:paraId="0961DD1C" w14:textId="77777777" w:rsidTr="009105BB">
        <w:trPr>
          <w:trHeight w:val="130"/>
        </w:trPr>
        <w:tc>
          <w:tcPr>
            <w:tcW w:w="219" w:type="pct"/>
            <w:tcBorders>
              <w:top w:val="single" w:sz="4" w:space="0" w:color="000000"/>
              <w:left w:val="single" w:sz="4" w:space="0" w:color="000000"/>
              <w:bottom w:val="single" w:sz="4" w:space="0" w:color="000000"/>
              <w:right w:val="single" w:sz="4" w:space="0" w:color="000000"/>
            </w:tcBorders>
          </w:tcPr>
          <w:p w14:paraId="4917055A"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14:paraId="133518DA"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Забезпечення безперебійної роботи житлово-комунальної сфери</w:t>
            </w:r>
          </w:p>
        </w:tc>
        <w:tc>
          <w:tcPr>
            <w:tcW w:w="2882" w:type="pct"/>
            <w:tcBorders>
              <w:top w:val="single" w:sz="4" w:space="0" w:color="000000"/>
              <w:left w:val="single" w:sz="4" w:space="0" w:color="000000"/>
              <w:bottom w:val="single" w:sz="4" w:space="0" w:color="000000"/>
              <w:right w:val="single" w:sz="4" w:space="0" w:color="000000"/>
            </w:tcBorders>
          </w:tcPr>
          <w:p w14:paraId="77071DC9"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Підтримка діяльності КП «Тернопільводоканал» у сфері надання послуг з централізованого водопостачання та з централізованого водовідведення.</w:t>
            </w:r>
          </w:p>
          <w:p w14:paraId="670EA9DE"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2. Утримання та поточний ремонт колонок-качалок, пожежних гідрантів, бюветів, водяних рамок, утримання та поточний ремонт фонтанів </w:t>
            </w:r>
          </w:p>
          <w:p w14:paraId="3897A19C"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Охорона об’єктів критичної інфраструктури.</w:t>
            </w:r>
          </w:p>
          <w:p w14:paraId="2C1FB018"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 xml:space="preserve">4. </w:t>
            </w:r>
            <w:r w:rsidRPr="0059340B">
              <w:rPr>
                <w:rFonts w:ascii="Times New Roman" w:hAnsi="Times New Roman"/>
                <w:sz w:val="24"/>
                <w:szCs w:val="24"/>
              </w:rPr>
              <w:t>Підтримка</w:t>
            </w:r>
            <w:r w:rsidRPr="00BC6731">
              <w:rPr>
                <w:rFonts w:ascii="Times New Roman" w:hAnsi="Times New Roman"/>
                <w:sz w:val="24"/>
                <w:szCs w:val="24"/>
              </w:rPr>
              <w:t xml:space="preserve"> діяльності КП «Тернопільміськтеплокомуненерго» у сфері виробництва, транспортування та постачання теплової енергії, надання послуг з постачання теплової енергії та постачання гарячої води.</w:t>
            </w:r>
          </w:p>
          <w:p w14:paraId="56B35B10"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5. Переведення газових котлів на твердопаливні в діючих котельнях.</w:t>
            </w:r>
          </w:p>
          <w:p w14:paraId="39B9668E" w14:textId="77777777" w:rsidR="00A77EA0"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6. Встановлення теплових насосів у котельнях.</w:t>
            </w:r>
          </w:p>
          <w:p w14:paraId="18A02516" w14:textId="77777777" w:rsidR="00DE59E0" w:rsidRDefault="00DE59E0" w:rsidP="00A77EA0">
            <w:pPr>
              <w:spacing w:after="0" w:line="240" w:lineRule="auto"/>
              <w:jc w:val="both"/>
              <w:rPr>
                <w:rFonts w:ascii="Times New Roman" w:hAnsi="Times New Roman"/>
                <w:sz w:val="24"/>
                <w:szCs w:val="24"/>
              </w:rPr>
            </w:pPr>
            <w:r>
              <w:rPr>
                <w:rFonts w:ascii="Times New Roman" w:hAnsi="Times New Roman"/>
                <w:sz w:val="24"/>
                <w:szCs w:val="24"/>
              </w:rPr>
              <w:t>7.Будівництво ТЕЦ на біомасі з електричною потужністю 1,1-1,8 МВт та тепловою потужністю не менше 8 МВт.</w:t>
            </w:r>
          </w:p>
          <w:p w14:paraId="52BB8C1E" w14:textId="77777777" w:rsidR="00DE59E0" w:rsidRPr="00DE59E0" w:rsidRDefault="00DE59E0" w:rsidP="00DE59E0">
            <w:pPr>
              <w:spacing w:after="0" w:line="240" w:lineRule="auto"/>
              <w:jc w:val="both"/>
              <w:rPr>
                <w:rFonts w:ascii="Times New Roman" w:hAnsi="Times New Roman"/>
                <w:sz w:val="24"/>
                <w:szCs w:val="24"/>
              </w:rPr>
            </w:pPr>
            <w:r>
              <w:rPr>
                <w:rFonts w:ascii="Times New Roman" w:hAnsi="Times New Roman"/>
                <w:sz w:val="24"/>
                <w:szCs w:val="24"/>
              </w:rPr>
              <w:t>8.</w:t>
            </w:r>
            <w:r w:rsidRPr="00DE59E0">
              <w:rPr>
                <w:rFonts w:ascii="Times New Roman" w:hAnsi="Times New Roman"/>
                <w:sz w:val="24"/>
                <w:szCs w:val="24"/>
              </w:rPr>
              <w:t xml:space="preserve">Закупівля обладнання для </w:t>
            </w:r>
            <w:r>
              <w:rPr>
                <w:rFonts w:ascii="Times New Roman" w:hAnsi="Times New Roman"/>
                <w:sz w:val="24"/>
                <w:szCs w:val="24"/>
              </w:rPr>
              <w:t>д</w:t>
            </w:r>
            <w:r w:rsidRPr="00DE59E0">
              <w:rPr>
                <w:rFonts w:ascii="Times New Roman" w:hAnsi="Times New Roman"/>
                <w:sz w:val="24"/>
                <w:szCs w:val="24"/>
              </w:rPr>
              <w:t>испетчеризації ( відеонагляду, автоматичне управління котельнями),</w:t>
            </w:r>
          </w:p>
          <w:p w14:paraId="7FFB2D8A" w14:textId="77777777" w:rsidR="00DE59E0" w:rsidRPr="00BC6731" w:rsidRDefault="00DE59E0" w:rsidP="00DE59E0">
            <w:pPr>
              <w:spacing w:after="0" w:line="240" w:lineRule="auto"/>
              <w:jc w:val="both"/>
              <w:rPr>
                <w:rFonts w:ascii="Times New Roman" w:hAnsi="Times New Roman"/>
                <w:sz w:val="24"/>
                <w:szCs w:val="24"/>
              </w:rPr>
            </w:pPr>
            <w:r>
              <w:rPr>
                <w:rFonts w:ascii="Times New Roman" w:hAnsi="Times New Roman"/>
                <w:sz w:val="24"/>
                <w:szCs w:val="24"/>
              </w:rPr>
              <w:t xml:space="preserve">9. </w:t>
            </w:r>
            <w:r w:rsidRPr="00DE59E0">
              <w:rPr>
                <w:rFonts w:ascii="Times New Roman" w:hAnsi="Times New Roman"/>
                <w:sz w:val="24"/>
                <w:szCs w:val="24"/>
              </w:rPr>
              <w:t>Капітальний ремонт димових труб</w:t>
            </w:r>
            <w:r>
              <w:rPr>
                <w:rFonts w:ascii="Times New Roman" w:hAnsi="Times New Roman"/>
                <w:sz w:val="24"/>
                <w:szCs w:val="24"/>
              </w:rPr>
              <w:t xml:space="preserve"> та з</w:t>
            </w:r>
            <w:r w:rsidRPr="00DE59E0">
              <w:rPr>
                <w:rFonts w:ascii="Times New Roman" w:hAnsi="Times New Roman"/>
                <w:sz w:val="24"/>
                <w:szCs w:val="24"/>
              </w:rPr>
              <w:t>акупівля контролерів для ІТП</w:t>
            </w:r>
            <w:r>
              <w:rPr>
                <w:rFonts w:ascii="Times New Roman" w:hAnsi="Times New Roman"/>
                <w:sz w:val="24"/>
                <w:szCs w:val="24"/>
              </w:rPr>
              <w:t>.</w:t>
            </w:r>
          </w:p>
          <w:p w14:paraId="620F14BF" w14:textId="77777777" w:rsidR="00A77EA0" w:rsidRPr="00BC6731" w:rsidRDefault="00DE59E0" w:rsidP="00A77EA0">
            <w:pPr>
              <w:spacing w:after="0" w:line="240" w:lineRule="auto"/>
              <w:jc w:val="both"/>
              <w:rPr>
                <w:rFonts w:ascii="Times New Roman" w:hAnsi="Times New Roman"/>
                <w:sz w:val="24"/>
                <w:szCs w:val="24"/>
              </w:rPr>
            </w:pPr>
            <w:r>
              <w:rPr>
                <w:rFonts w:ascii="Times New Roman" w:hAnsi="Times New Roman"/>
                <w:sz w:val="24"/>
                <w:szCs w:val="24"/>
              </w:rPr>
              <w:t xml:space="preserve">10. </w:t>
            </w:r>
            <w:r w:rsidR="00A77EA0" w:rsidRPr="00BC6731">
              <w:rPr>
                <w:rFonts w:ascii="Times New Roman" w:hAnsi="Times New Roman"/>
                <w:sz w:val="24"/>
                <w:szCs w:val="24"/>
              </w:rPr>
              <w:t>Забезпечення надійної та безперебійної експлуатації ліфтів технічна експертиза, модернізація, ремонт, заміна та диспетчеризація ліфтів у будинках м. Тернополя.</w:t>
            </w:r>
          </w:p>
          <w:p w14:paraId="779BC8E9" w14:textId="77777777" w:rsidR="00A77EA0" w:rsidRPr="00BC6731" w:rsidRDefault="00DE59E0" w:rsidP="00DE59E0">
            <w:pPr>
              <w:spacing w:after="0" w:line="240" w:lineRule="auto"/>
              <w:jc w:val="both"/>
              <w:rPr>
                <w:rFonts w:ascii="Times New Roman" w:hAnsi="Times New Roman"/>
                <w:sz w:val="24"/>
                <w:szCs w:val="24"/>
              </w:rPr>
            </w:pPr>
            <w:r>
              <w:rPr>
                <w:rFonts w:ascii="Times New Roman" w:hAnsi="Times New Roman"/>
                <w:sz w:val="24"/>
                <w:szCs w:val="24"/>
              </w:rPr>
              <w:t>11</w:t>
            </w:r>
            <w:r w:rsidR="00A77EA0" w:rsidRPr="00BC6731">
              <w:rPr>
                <w:rFonts w:ascii="Times New Roman" w:hAnsi="Times New Roman"/>
                <w:sz w:val="24"/>
                <w:szCs w:val="24"/>
              </w:rPr>
              <w:t>. Капітальний ремонт інженерних мереж у житлових будинках.</w:t>
            </w:r>
          </w:p>
        </w:tc>
        <w:tc>
          <w:tcPr>
            <w:tcW w:w="1019" w:type="pct"/>
            <w:tcBorders>
              <w:top w:val="single" w:sz="4" w:space="0" w:color="000000"/>
              <w:left w:val="single" w:sz="4" w:space="0" w:color="000000"/>
              <w:bottom w:val="single" w:sz="4" w:space="0" w:color="000000"/>
              <w:right w:val="single" w:sz="4" w:space="0" w:color="000000"/>
            </w:tcBorders>
          </w:tcPr>
          <w:p w14:paraId="2E779792"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w:t>
            </w:r>
          </w:p>
          <w:p w14:paraId="3CFE7882"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КП «Тернопільводоканал», КП «Тернопільміськтепло-комуненерго», ОСББ</w:t>
            </w:r>
          </w:p>
        </w:tc>
      </w:tr>
      <w:tr w:rsidR="00A77EA0" w:rsidRPr="00BC6731" w14:paraId="162B9825" w14:textId="77777777" w:rsidTr="009105BB">
        <w:trPr>
          <w:trHeight w:val="444"/>
        </w:trPr>
        <w:tc>
          <w:tcPr>
            <w:tcW w:w="219" w:type="pct"/>
            <w:tcBorders>
              <w:top w:val="single" w:sz="4" w:space="0" w:color="000000"/>
              <w:left w:val="single" w:sz="4" w:space="0" w:color="000000"/>
              <w:bottom w:val="single" w:sz="4" w:space="0" w:color="000000"/>
              <w:right w:val="single" w:sz="4" w:space="0" w:color="000000"/>
            </w:tcBorders>
          </w:tcPr>
          <w:p w14:paraId="0A6C3266"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1.2.</w:t>
            </w:r>
          </w:p>
        </w:tc>
        <w:tc>
          <w:tcPr>
            <w:tcW w:w="880" w:type="pct"/>
            <w:tcBorders>
              <w:top w:val="single" w:sz="4" w:space="0" w:color="000000"/>
              <w:left w:val="single" w:sz="4" w:space="0" w:color="000000"/>
              <w:bottom w:val="single" w:sz="4" w:space="0" w:color="000000"/>
              <w:right w:val="single" w:sz="4" w:space="0" w:color="000000"/>
            </w:tcBorders>
          </w:tcPr>
          <w:p w14:paraId="73D62182" w14:textId="77777777" w:rsidR="00A77EA0" w:rsidRPr="00BC6731" w:rsidRDefault="00A77EA0" w:rsidP="00DD4647">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w:t>
            </w:r>
            <w:r w:rsidR="00DD4647">
              <w:rPr>
                <w:rFonts w:ascii="Times New Roman" w:hAnsi="Times New Roman"/>
                <w:sz w:val="24"/>
                <w:szCs w:val="24"/>
              </w:rPr>
              <w:t xml:space="preserve">безперебійної роботи закладів охорони </w:t>
            </w:r>
            <w:r w:rsidRPr="00BC6731">
              <w:rPr>
                <w:rFonts w:ascii="Times New Roman" w:hAnsi="Times New Roman"/>
                <w:sz w:val="24"/>
                <w:szCs w:val="24"/>
              </w:rPr>
              <w:t>здоров’я.</w:t>
            </w:r>
          </w:p>
        </w:tc>
        <w:tc>
          <w:tcPr>
            <w:tcW w:w="2882" w:type="pct"/>
            <w:tcBorders>
              <w:top w:val="single" w:sz="4" w:space="0" w:color="000000"/>
              <w:left w:val="single" w:sz="4" w:space="0" w:color="000000"/>
              <w:bottom w:val="single" w:sz="4" w:space="0" w:color="000000"/>
              <w:right w:val="single" w:sz="4" w:space="0" w:color="000000"/>
            </w:tcBorders>
          </w:tcPr>
          <w:p w14:paraId="78D069BD"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Підтримка, розвиток, удосконалення діяльності, безпека територіальних медичних закладів громади.</w:t>
            </w:r>
          </w:p>
          <w:p w14:paraId="6E757F0E"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2. Розвиток медичних центрів, які знаходяться в структурі закладів охорони здоров’я громади.</w:t>
            </w:r>
          </w:p>
          <w:p w14:paraId="2C981E9E" w14:textId="77777777" w:rsidR="00A77EA0" w:rsidRPr="00BC6731" w:rsidRDefault="00A77EA0" w:rsidP="00DD4647">
            <w:pPr>
              <w:spacing w:after="0" w:line="240" w:lineRule="auto"/>
              <w:jc w:val="both"/>
              <w:rPr>
                <w:rFonts w:ascii="Times New Roman" w:hAnsi="Times New Roman"/>
                <w:sz w:val="24"/>
                <w:szCs w:val="24"/>
              </w:rPr>
            </w:pPr>
            <w:r w:rsidRPr="00BC6731">
              <w:rPr>
                <w:rFonts w:ascii="Times New Roman" w:hAnsi="Times New Roman"/>
                <w:sz w:val="24"/>
                <w:szCs w:val="24"/>
              </w:rPr>
              <w:t>3. Забезпечення закладів альтернативними джерелами живлення та термомодернізації, в тому числі встановлення когенераційних установок та сонячних панелей.</w:t>
            </w:r>
          </w:p>
        </w:tc>
        <w:tc>
          <w:tcPr>
            <w:tcW w:w="1019" w:type="pct"/>
            <w:tcBorders>
              <w:top w:val="single" w:sz="4" w:space="0" w:color="000000"/>
              <w:left w:val="single" w:sz="4" w:space="0" w:color="000000"/>
              <w:bottom w:val="single" w:sz="4" w:space="0" w:color="000000"/>
              <w:right w:val="single" w:sz="4" w:space="0" w:color="000000"/>
            </w:tcBorders>
          </w:tcPr>
          <w:p w14:paraId="62DB67D7" w14:textId="77777777" w:rsidR="00A77EA0" w:rsidRPr="00BC6731" w:rsidRDefault="00A77EA0" w:rsidP="0011237C">
            <w:pPr>
              <w:spacing w:after="0" w:line="240" w:lineRule="auto"/>
              <w:jc w:val="center"/>
              <w:rPr>
                <w:rFonts w:ascii="Times New Roman" w:hAnsi="Times New Roman"/>
                <w:sz w:val="24"/>
                <w:szCs w:val="24"/>
              </w:rPr>
            </w:pPr>
            <w:r w:rsidRPr="00BC6731">
              <w:rPr>
                <w:rFonts w:ascii="Times New Roman" w:hAnsi="Times New Roman"/>
                <w:sz w:val="24"/>
                <w:szCs w:val="24"/>
              </w:rPr>
              <w:t>Відділ охорони здоров’я та медичного забезпечення</w:t>
            </w:r>
            <w:r w:rsidR="0011237C">
              <w:rPr>
                <w:rFonts w:ascii="Times New Roman" w:hAnsi="Times New Roman"/>
                <w:sz w:val="24"/>
                <w:szCs w:val="24"/>
              </w:rPr>
              <w:t>,</w:t>
            </w:r>
            <w:r w:rsidRPr="00BC6731">
              <w:rPr>
                <w:rFonts w:ascii="Times New Roman" w:hAnsi="Times New Roman"/>
                <w:sz w:val="24"/>
                <w:szCs w:val="24"/>
              </w:rPr>
              <w:t xml:space="preserve"> заклади охорони здоров’я</w:t>
            </w:r>
          </w:p>
        </w:tc>
      </w:tr>
      <w:tr w:rsidR="00A77EA0" w:rsidRPr="00BC6731" w14:paraId="73BD53F2" w14:textId="77777777" w:rsidTr="003218CA">
        <w:trPr>
          <w:trHeight w:val="444"/>
        </w:trPr>
        <w:tc>
          <w:tcPr>
            <w:tcW w:w="219" w:type="pct"/>
            <w:tcBorders>
              <w:top w:val="single" w:sz="4" w:space="0" w:color="000000"/>
              <w:left w:val="single" w:sz="4" w:space="0" w:color="000000"/>
              <w:bottom w:val="single" w:sz="4" w:space="0" w:color="000000"/>
              <w:right w:val="single" w:sz="4" w:space="0" w:color="000000"/>
            </w:tcBorders>
          </w:tcPr>
          <w:p w14:paraId="217892A5"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1.3.</w:t>
            </w:r>
          </w:p>
        </w:tc>
        <w:tc>
          <w:tcPr>
            <w:tcW w:w="880" w:type="pct"/>
            <w:tcBorders>
              <w:top w:val="single" w:sz="4" w:space="0" w:color="000000"/>
              <w:left w:val="single" w:sz="4" w:space="0" w:color="000000"/>
              <w:bottom w:val="single" w:sz="4" w:space="0" w:color="000000"/>
              <w:right w:val="single" w:sz="4" w:space="0" w:color="000000"/>
            </w:tcBorders>
          </w:tcPr>
          <w:p w14:paraId="299E7732"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безперебійної роботи транспортної інфраструктури </w:t>
            </w:r>
          </w:p>
        </w:tc>
        <w:tc>
          <w:tcPr>
            <w:tcW w:w="2882" w:type="pct"/>
            <w:tcBorders>
              <w:top w:val="single" w:sz="4" w:space="0" w:color="000000"/>
              <w:left w:val="single" w:sz="4" w:space="0" w:color="000000"/>
              <w:bottom w:val="single" w:sz="4" w:space="0" w:color="000000"/>
              <w:right w:val="single" w:sz="4" w:space="0" w:color="000000"/>
            </w:tcBorders>
          </w:tcPr>
          <w:p w14:paraId="3F4F75EE"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Оптимізація руху громадського транспорту.</w:t>
            </w:r>
          </w:p>
          <w:p w14:paraId="666C1136" w14:textId="77777777" w:rsidR="00A77EA0" w:rsidRPr="00BC6731" w:rsidRDefault="00A77EA0" w:rsidP="0011237C">
            <w:pPr>
              <w:spacing w:after="0" w:line="240" w:lineRule="auto"/>
              <w:jc w:val="both"/>
              <w:rPr>
                <w:rFonts w:ascii="Times New Roman" w:hAnsi="Times New Roman"/>
                <w:sz w:val="24"/>
                <w:szCs w:val="24"/>
              </w:rPr>
            </w:pPr>
            <w:r w:rsidRPr="00BC6731">
              <w:rPr>
                <w:rFonts w:ascii="Times New Roman" w:hAnsi="Times New Roman"/>
                <w:sz w:val="24"/>
                <w:szCs w:val="24"/>
              </w:rPr>
              <w:t>2.</w:t>
            </w:r>
            <w:r>
              <w:rPr>
                <w:rFonts w:ascii="Times New Roman" w:hAnsi="Times New Roman"/>
                <w:sz w:val="24"/>
                <w:szCs w:val="24"/>
              </w:rPr>
              <w:t xml:space="preserve"> </w:t>
            </w:r>
            <w:r w:rsidRPr="007F1901">
              <w:rPr>
                <w:rFonts w:ascii="Times New Roman" w:hAnsi="Times New Roman"/>
                <w:sz w:val="24"/>
                <w:szCs w:val="24"/>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tc>
        <w:tc>
          <w:tcPr>
            <w:tcW w:w="1019" w:type="pct"/>
            <w:tcBorders>
              <w:top w:val="single" w:sz="4" w:space="0" w:color="000000"/>
              <w:left w:val="single" w:sz="4" w:space="0" w:color="000000"/>
              <w:bottom w:val="single" w:sz="4" w:space="0" w:color="000000"/>
              <w:right w:val="single" w:sz="4" w:space="0" w:color="000000"/>
            </w:tcBorders>
          </w:tcPr>
          <w:p w14:paraId="5ADD3815"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транспортних мереж та зв’язку, КП «Тернопільелектротранс», КП «Міськавтотранс</w:t>
            </w:r>
            <w:r>
              <w:rPr>
                <w:rFonts w:ascii="Times New Roman" w:hAnsi="Times New Roman"/>
                <w:sz w:val="24"/>
                <w:szCs w:val="24"/>
              </w:rPr>
              <w:t>, суб’єкти господарювання, що надають послуги перевезень пасажирів в громаді</w:t>
            </w:r>
            <w:r w:rsidRPr="00BC6731">
              <w:rPr>
                <w:rFonts w:ascii="Times New Roman" w:hAnsi="Times New Roman"/>
                <w:sz w:val="24"/>
                <w:szCs w:val="24"/>
              </w:rPr>
              <w:t>.</w:t>
            </w:r>
          </w:p>
        </w:tc>
      </w:tr>
      <w:tr w:rsidR="00A77EA0" w:rsidRPr="00BC6731" w14:paraId="5AAC614E" w14:textId="77777777" w:rsidTr="009105BB">
        <w:trPr>
          <w:trHeight w:val="272"/>
        </w:trPr>
        <w:tc>
          <w:tcPr>
            <w:tcW w:w="5000" w:type="pct"/>
            <w:gridSpan w:val="4"/>
            <w:tcBorders>
              <w:top w:val="single" w:sz="4" w:space="0" w:color="000000"/>
              <w:left w:val="single" w:sz="4" w:space="0" w:color="000000"/>
              <w:bottom w:val="single" w:sz="4" w:space="0" w:color="000000"/>
              <w:right w:val="single" w:sz="4" w:space="0" w:color="000000"/>
            </w:tcBorders>
          </w:tcPr>
          <w:p w14:paraId="414A4E58" w14:textId="77777777" w:rsidR="00A77EA0" w:rsidRPr="00BC6731" w:rsidRDefault="00A77EA0" w:rsidP="00A77EA0">
            <w:pPr>
              <w:pStyle w:val="afff"/>
              <w:numPr>
                <w:ilvl w:val="0"/>
                <w:numId w:val="11"/>
              </w:numPr>
              <w:spacing w:after="0" w:line="240" w:lineRule="auto"/>
              <w:contextualSpacing/>
              <w:jc w:val="center"/>
              <w:rPr>
                <w:rFonts w:ascii="Times New Roman" w:hAnsi="Times New Roman"/>
                <w:color w:val="000000"/>
                <w:sz w:val="24"/>
                <w:szCs w:val="24"/>
              </w:rPr>
            </w:pPr>
            <w:r w:rsidRPr="00BC6731">
              <w:rPr>
                <w:rFonts w:ascii="Times New Roman" w:hAnsi="Times New Roman"/>
                <w:b/>
                <w:bCs/>
                <w:color w:val="000000"/>
                <w:sz w:val="24"/>
                <w:szCs w:val="24"/>
              </w:rPr>
              <w:t>Напрям: Підтримка військовослужбовців, ветеранів та членів їх сімей</w:t>
            </w:r>
          </w:p>
        </w:tc>
      </w:tr>
      <w:tr w:rsidR="00A77EA0" w:rsidRPr="00BC6731" w14:paraId="2A7CFE43" w14:textId="77777777" w:rsidTr="009105BB">
        <w:trPr>
          <w:trHeight w:val="274"/>
        </w:trPr>
        <w:tc>
          <w:tcPr>
            <w:tcW w:w="219" w:type="pct"/>
            <w:tcBorders>
              <w:top w:val="single" w:sz="4" w:space="0" w:color="000000"/>
              <w:left w:val="single" w:sz="4" w:space="0" w:color="000000"/>
              <w:bottom w:val="single" w:sz="4" w:space="0" w:color="000000"/>
              <w:right w:val="single" w:sz="4" w:space="0" w:color="000000"/>
            </w:tcBorders>
          </w:tcPr>
          <w:p w14:paraId="221DD749"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14:paraId="6DD8DF36" w14:textId="77777777" w:rsidR="00A77EA0" w:rsidRPr="00BC6731" w:rsidRDefault="00A77EA0" w:rsidP="00A77EA0">
            <w:pPr>
              <w:spacing w:after="0" w:line="240" w:lineRule="auto"/>
              <w:jc w:val="both"/>
              <w:rPr>
                <w:rFonts w:ascii="Times New Roman" w:hAnsi="Times New Roman"/>
                <w:sz w:val="24"/>
                <w:szCs w:val="24"/>
              </w:rPr>
            </w:pPr>
            <w:r>
              <w:rPr>
                <w:rFonts w:ascii="Times New Roman" w:hAnsi="Times New Roman"/>
                <w:sz w:val="24"/>
                <w:szCs w:val="24"/>
              </w:rPr>
              <w:t xml:space="preserve">Фінансова підтримка </w:t>
            </w:r>
            <w:r w:rsidRPr="00BC6731">
              <w:rPr>
                <w:rFonts w:ascii="Times New Roman" w:hAnsi="Times New Roman"/>
                <w:sz w:val="24"/>
                <w:szCs w:val="24"/>
              </w:rPr>
              <w:t>ветеранів війни та членів їхніх сімей, членів сімей загиблих (померлих) Захисників і Захисниць України</w:t>
            </w:r>
          </w:p>
        </w:tc>
        <w:tc>
          <w:tcPr>
            <w:tcW w:w="2882" w:type="pct"/>
            <w:tcBorders>
              <w:top w:val="single" w:sz="4" w:space="0" w:color="000000"/>
              <w:left w:val="single" w:sz="4" w:space="0" w:color="000000"/>
              <w:bottom w:val="single" w:sz="4" w:space="0" w:color="000000"/>
              <w:right w:val="single" w:sz="4" w:space="0" w:color="000000"/>
            </w:tcBorders>
          </w:tcPr>
          <w:p w14:paraId="33F816B3" w14:textId="77777777"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t>Надання щомісячної допомоги членам сімей загиблих (померлих) та пропалих безвісти захисників і захисниць України, які брали безпосередню участь у здійсненні заходів, необхідних для забезпечення оборони України.</w:t>
            </w:r>
          </w:p>
          <w:p w14:paraId="4F8BA313" w14:textId="77777777"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t>Виплата грошової компенсації за земельні ділянки особам, на яких поширюється чинність Закону України «Про статус ветеранів війни, гарантії їх соціального захисту» за окремим рішенням виконавчого комітету.</w:t>
            </w:r>
          </w:p>
          <w:p w14:paraId="3AFBE5C5" w14:textId="77777777"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lastRenderedPageBreak/>
              <w:t>Надання щомісячної грошової допомоги військовослужбовцям, які мають статус особи з інвалідністю I чи II групи внаслідок війни, отриманої під час оборони України.</w:t>
            </w:r>
          </w:p>
          <w:p w14:paraId="6CAA968C" w14:textId="77777777"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sz w:val="24"/>
                <w:szCs w:val="24"/>
              </w:rPr>
            </w:pPr>
            <w:r w:rsidRPr="00BC6731">
              <w:rPr>
                <w:rFonts w:ascii="Times New Roman" w:hAnsi="Times New Roman"/>
                <w:color w:val="000000"/>
                <w:sz w:val="24"/>
                <w:szCs w:val="24"/>
              </w:rPr>
              <w:t>Облаштування та утримання місць поховання захисників і захисниць України, які загинули під час оборони України, захисті безпеки населення та інтересів держави у зв’язку з військовою агресією російської федерації проти України.</w:t>
            </w:r>
          </w:p>
        </w:tc>
        <w:tc>
          <w:tcPr>
            <w:tcW w:w="1019" w:type="pct"/>
            <w:tcBorders>
              <w:top w:val="single" w:sz="4" w:space="0" w:color="000000"/>
              <w:left w:val="single" w:sz="4" w:space="0" w:color="000000"/>
              <w:bottom w:val="single" w:sz="4" w:space="0" w:color="000000"/>
              <w:right w:val="single" w:sz="4" w:space="0" w:color="000000"/>
            </w:tcBorders>
          </w:tcPr>
          <w:p w14:paraId="675E6CD9" w14:textId="77777777" w:rsidR="00A77EA0" w:rsidRPr="00BC6731" w:rsidRDefault="0011237C" w:rsidP="00A77EA0">
            <w:pPr>
              <w:pStyle w:val="a4"/>
              <w:spacing w:before="0" w:beforeAutospacing="0" w:after="0" w:afterAutospacing="0"/>
              <w:jc w:val="center"/>
              <w:rPr>
                <w:color w:val="000000"/>
                <w:lang w:eastAsia="uk-UA"/>
              </w:rPr>
            </w:pPr>
            <w:r>
              <w:rPr>
                <w:color w:val="000000"/>
              </w:rPr>
              <w:lastRenderedPageBreak/>
              <w:t>У</w:t>
            </w:r>
            <w:r w:rsidR="00A77EA0" w:rsidRPr="00BC6731">
              <w:rPr>
                <w:color w:val="000000"/>
              </w:rPr>
              <w:t xml:space="preserve">правління соціальної політики, </w:t>
            </w:r>
            <w:r w:rsidR="00A77EA0" w:rsidRPr="00BC6731">
              <w:rPr>
                <w:color w:val="000000"/>
                <w:lang w:eastAsia="uk-UA"/>
              </w:rPr>
              <w:t xml:space="preserve">виконавчі органи міської ради, </w:t>
            </w:r>
          </w:p>
          <w:p w14:paraId="2C82A191" w14:textId="77777777" w:rsidR="00A77EA0" w:rsidRPr="00BC6731" w:rsidRDefault="00A77EA0" w:rsidP="0011237C">
            <w:pPr>
              <w:spacing w:after="0" w:line="240" w:lineRule="auto"/>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комунальні підприємства міської ради.</w:t>
            </w:r>
          </w:p>
        </w:tc>
      </w:tr>
      <w:tr w:rsidR="00A77EA0" w:rsidRPr="00BC6731" w14:paraId="51BC4DC4" w14:textId="77777777" w:rsidTr="009105BB">
        <w:trPr>
          <w:trHeight w:val="586"/>
        </w:trPr>
        <w:tc>
          <w:tcPr>
            <w:tcW w:w="219" w:type="pct"/>
            <w:tcBorders>
              <w:top w:val="single" w:sz="4" w:space="0" w:color="000000"/>
              <w:left w:val="single" w:sz="4" w:space="0" w:color="000000"/>
              <w:bottom w:val="single" w:sz="4" w:space="0" w:color="000000"/>
              <w:right w:val="single" w:sz="4" w:space="0" w:color="000000"/>
            </w:tcBorders>
          </w:tcPr>
          <w:p w14:paraId="183307DD"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14:paraId="78C1739C"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Оздоровлення ветеранів війни, осіб на яких поширюється дія Закону України «Про статус ветеранів війни, гарантії їх соціального захисту»</w:t>
            </w:r>
          </w:p>
        </w:tc>
        <w:tc>
          <w:tcPr>
            <w:tcW w:w="2882" w:type="pct"/>
            <w:tcBorders>
              <w:top w:val="single" w:sz="4" w:space="0" w:color="000000"/>
              <w:left w:val="single" w:sz="4" w:space="0" w:color="000000"/>
              <w:bottom w:val="single" w:sz="4" w:space="0" w:color="000000"/>
              <w:right w:val="single" w:sz="4" w:space="0" w:color="000000"/>
            </w:tcBorders>
          </w:tcPr>
          <w:p w14:paraId="307D2F12" w14:textId="77777777" w:rsidR="00A77EA0" w:rsidRDefault="00A77EA0" w:rsidP="00A77EA0">
            <w:pPr>
              <w:pStyle w:val="afff"/>
              <w:tabs>
                <w:tab w:val="left" w:pos="251"/>
              </w:tabs>
              <w:spacing w:after="0" w:line="240" w:lineRule="auto"/>
              <w:ind w:left="0"/>
              <w:jc w:val="both"/>
              <w:rPr>
                <w:rFonts w:ascii="Times New Roman" w:hAnsi="Times New Roman"/>
                <w:color w:val="000000"/>
                <w:sz w:val="24"/>
                <w:szCs w:val="24"/>
                <w:lang w:eastAsia="uk-UA"/>
              </w:rPr>
            </w:pPr>
            <w:r w:rsidRPr="00BC6731">
              <w:rPr>
                <w:rFonts w:ascii="Times New Roman" w:hAnsi="Times New Roman"/>
                <w:color w:val="000000"/>
                <w:sz w:val="24"/>
                <w:szCs w:val="24"/>
              </w:rPr>
              <w:t xml:space="preserve">1. Проведення лікування та реабілітації військовослужбовців, членів сімей загиблих (померлих) та пропалих безвісти під час проходження військової служби, надання паліативного догляду. </w:t>
            </w:r>
            <w:r w:rsidRPr="00BC6731">
              <w:rPr>
                <w:rFonts w:ascii="Times New Roman" w:hAnsi="Times New Roman"/>
                <w:color w:val="000000"/>
                <w:sz w:val="24"/>
                <w:szCs w:val="24"/>
                <w:lang w:eastAsia="uk-UA"/>
              </w:rPr>
              <w:t>Організація роботи виїзної стоматології.</w:t>
            </w:r>
          </w:p>
          <w:p w14:paraId="4D8381B5" w14:textId="77777777" w:rsidR="00A77EA0" w:rsidRPr="00A91B73" w:rsidRDefault="00A77EA0" w:rsidP="00A77EA0">
            <w:pPr>
              <w:pStyle w:val="a4"/>
              <w:spacing w:before="0" w:beforeAutospacing="0" w:after="0" w:afterAutospacing="0"/>
              <w:jc w:val="both"/>
              <w:rPr>
                <w:bCs/>
                <w:color w:val="000000"/>
              </w:rPr>
            </w:pPr>
            <w:r>
              <w:rPr>
                <w:color w:val="000000"/>
              </w:rPr>
              <w:t>2.</w:t>
            </w:r>
            <w:r w:rsidRPr="00A91B73">
              <w:rPr>
                <w:bCs/>
                <w:color w:val="000000"/>
              </w:rPr>
              <w:t xml:space="preserve"> Створення оздоровчо-реабілітаційного центру за адресою: вул.Чумацька,2, м.Тернопіль</w:t>
            </w:r>
            <w:r w:rsidR="0011237C">
              <w:rPr>
                <w:bCs/>
                <w:color w:val="000000"/>
              </w:rPr>
              <w:t>.</w:t>
            </w:r>
          </w:p>
          <w:p w14:paraId="4913D11F" w14:textId="77777777" w:rsidR="00A77EA0" w:rsidRPr="00BC6731" w:rsidRDefault="0011237C" w:rsidP="00A77EA0">
            <w:pPr>
              <w:spacing w:after="0" w:line="240" w:lineRule="auto"/>
              <w:jc w:val="both"/>
              <w:rPr>
                <w:rFonts w:ascii="Times New Roman" w:hAnsi="Times New Roman"/>
                <w:sz w:val="24"/>
                <w:szCs w:val="24"/>
              </w:rPr>
            </w:pPr>
            <w:r>
              <w:rPr>
                <w:rFonts w:ascii="Times New Roman" w:hAnsi="Times New Roman"/>
                <w:sz w:val="24"/>
                <w:szCs w:val="24"/>
              </w:rPr>
              <w:t>3</w:t>
            </w:r>
            <w:r w:rsidR="00A77EA0" w:rsidRPr="00BC6731">
              <w:rPr>
                <w:rFonts w:ascii="Times New Roman" w:hAnsi="Times New Roman"/>
                <w:sz w:val="24"/>
                <w:szCs w:val="24"/>
              </w:rPr>
              <w:t>. Придбання путівок на санаторно-курортне лікування для ветеранів війни, осіб, на яких поширюється чинність Закону України «Про статус ветеранів війни, гарантії їх соціального захисту».</w:t>
            </w:r>
          </w:p>
          <w:p w14:paraId="184A8056" w14:textId="77777777" w:rsidR="00A77EA0" w:rsidRPr="00BC6731" w:rsidRDefault="0011237C" w:rsidP="00A77EA0">
            <w:pPr>
              <w:spacing w:after="0" w:line="240" w:lineRule="auto"/>
              <w:jc w:val="both"/>
              <w:rPr>
                <w:rFonts w:ascii="Times New Roman" w:hAnsi="Times New Roman"/>
                <w:sz w:val="24"/>
                <w:szCs w:val="24"/>
              </w:rPr>
            </w:pPr>
            <w:r>
              <w:rPr>
                <w:rFonts w:ascii="Times New Roman" w:hAnsi="Times New Roman"/>
                <w:bCs/>
                <w:color w:val="000000"/>
                <w:sz w:val="24"/>
                <w:szCs w:val="24"/>
              </w:rPr>
              <w:t>4</w:t>
            </w:r>
            <w:r w:rsidR="00A77EA0" w:rsidRPr="00BC6731">
              <w:rPr>
                <w:rFonts w:ascii="Times New Roman" w:hAnsi="Times New Roman"/>
                <w:bCs/>
                <w:color w:val="000000"/>
                <w:sz w:val="24"/>
                <w:szCs w:val="24"/>
              </w:rPr>
              <w:t>. Покращення медичної допомоги учасникам бойових дій,</w:t>
            </w:r>
            <w:r w:rsidR="00A77EA0" w:rsidRPr="00BC6731">
              <w:rPr>
                <w:rFonts w:ascii="Times New Roman" w:hAnsi="Times New Roman"/>
                <w:bCs/>
                <w:color w:val="000000"/>
                <w:sz w:val="24"/>
                <w:szCs w:val="24"/>
                <w:shd w:val="clear" w:color="auto" w:fill="FFFFFF"/>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p>
        </w:tc>
        <w:tc>
          <w:tcPr>
            <w:tcW w:w="1019" w:type="pct"/>
            <w:tcBorders>
              <w:top w:val="single" w:sz="4" w:space="0" w:color="000000"/>
              <w:left w:val="single" w:sz="4" w:space="0" w:color="000000"/>
              <w:bottom w:val="single" w:sz="4" w:space="0" w:color="000000"/>
              <w:right w:val="single" w:sz="4" w:space="0" w:color="000000"/>
            </w:tcBorders>
          </w:tcPr>
          <w:p w14:paraId="7D2A1032" w14:textId="77777777" w:rsidR="00A77EA0" w:rsidRPr="00BC6731" w:rsidRDefault="00A77EA0" w:rsidP="0011237C">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в</w:t>
            </w:r>
            <w:r w:rsidRPr="00BC6731">
              <w:rPr>
                <w:rFonts w:ascii="Times New Roman" w:hAnsi="Times New Roman"/>
                <w:color w:val="000000"/>
                <w:sz w:val="24"/>
                <w:szCs w:val="24"/>
              </w:rPr>
              <w:t>ідділ охорони здоров’я та медичного забезпечення</w:t>
            </w:r>
            <w:r w:rsidR="0011237C">
              <w:rPr>
                <w:rFonts w:ascii="Times New Roman" w:hAnsi="Times New Roman"/>
                <w:color w:val="000000"/>
                <w:sz w:val="24"/>
                <w:szCs w:val="24"/>
              </w:rPr>
              <w:t>, з</w:t>
            </w:r>
            <w:r w:rsidRPr="00BC6731">
              <w:rPr>
                <w:rFonts w:ascii="Times New Roman" w:hAnsi="Times New Roman"/>
                <w:color w:val="000000"/>
                <w:sz w:val="24"/>
                <w:szCs w:val="24"/>
              </w:rPr>
              <w:t>аклади охорони здоров’я</w:t>
            </w:r>
          </w:p>
        </w:tc>
      </w:tr>
      <w:tr w:rsidR="00A77EA0" w:rsidRPr="00BC6731" w14:paraId="37904A25" w14:textId="77777777" w:rsidTr="009105BB">
        <w:trPr>
          <w:trHeight w:val="1544"/>
        </w:trPr>
        <w:tc>
          <w:tcPr>
            <w:tcW w:w="219" w:type="pct"/>
            <w:tcBorders>
              <w:top w:val="single" w:sz="4" w:space="0" w:color="000000"/>
              <w:left w:val="single" w:sz="4" w:space="0" w:color="000000"/>
              <w:bottom w:val="single" w:sz="4" w:space="0" w:color="000000"/>
              <w:right w:val="single" w:sz="4" w:space="0" w:color="000000"/>
            </w:tcBorders>
          </w:tcPr>
          <w:p w14:paraId="40003EEE"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14:paraId="647B0B6C"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Соціальна підтримка ветеранів ОУН-УПА, реабілітованих та членів їх сімей, сімей загиблих воїнів-афганців, учасників добровольців</w:t>
            </w:r>
          </w:p>
        </w:tc>
        <w:tc>
          <w:tcPr>
            <w:tcW w:w="2882" w:type="pct"/>
            <w:tcBorders>
              <w:top w:val="single" w:sz="4" w:space="0" w:color="000000"/>
              <w:left w:val="single" w:sz="4" w:space="0" w:color="000000"/>
              <w:bottom w:val="single" w:sz="4" w:space="0" w:color="000000"/>
              <w:right w:val="single" w:sz="4" w:space="0" w:color="000000"/>
            </w:tcBorders>
          </w:tcPr>
          <w:p w14:paraId="5F721BB4"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1. Відшкодування членам сімей загиблих (померлих) </w:t>
            </w:r>
            <w:r w:rsidRPr="00BC6731">
              <w:rPr>
                <w:rFonts w:ascii="Times New Roman" w:hAnsi="Times New Roman"/>
                <w:bCs/>
                <w:color w:val="000000"/>
                <w:sz w:val="24"/>
                <w:szCs w:val="24"/>
                <w:shd w:val="clear" w:color="auto" w:fill="FFFFFF"/>
              </w:rPr>
              <w:t>(померлих) захисників і захисниць України,</w:t>
            </w:r>
            <w:r w:rsidRPr="00BC6731">
              <w:rPr>
                <w:rFonts w:ascii="Times New Roman" w:hAnsi="Times New Roman"/>
                <w:sz w:val="24"/>
                <w:szCs w:val="24"/>
              </w:rPr>
              <w:t xml:space="preserve"> учасникам добровольцям АТО</w:t>
            </w:r>
            <w:r>
              <w:rPr>
                <w:rFonts w:ascii="Times New Roman" w:hAnsi="Times New Roman"/>
                <w:sz w:val="24"/>
                <w:szCs w:val="24"/>
              </w:rPr>
              <w:t>/</w:t>
            </w:r>
            <w:r w:rsidRPr="00BC6731">
              <w:rPr>
                <w:rFonts w:ascii="Times New Roman" w:hAnsi="Times New Roman"/>
                <w:sz w:val="24"/>
                <w:szCs w:val="24"/>
              </w:rPr>
              <w:t>ООС, ветеранам ОУН-УПА, реабілітованим та членам їх сімей, пільг на оплату житлово-комунальних послуг та послуг зв’язку.</w:t>
            </w:r>
          </w:p>
        </w:tc>
        <w:tc>
          <w:tcPr>
            <w:tcW w:w="1019" w:type="pct"/>
            <w:tcBorders>
              <w:top w:val="single" w:sz="4" w:space="0" w:color="000000"/>
              <w:left w:val="single" w:sz="4" w:space="0" w:color="000000"/>
              <w:bottom w:val="single" w:sz="4" w:space="0" w:color="000000"/>
              <w:right w:val="single" w:sz="4" w:space="0" w:color="000000"/>
            </w:tcBorders>
          </w:tcPr>
          <w:p w14:paraId="379DB0B1"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w:t>
            </w:r>
          </w:p>
        </w:tc>
      </w:tr>
      <w:tr w:rsidR="00A77EA0" w:rsidRPr="00BC6731" w14:paraId="417C33D9" w14:textId="77777777" w:rsidTr="009105BB">
        <w:trPr>
          <w:trHeight w:val="1544"/>
        </w:trPr>
        <w:tc>
          <w:tcPr>
            <w:tcW w:w="219" w:type="pct"/>
            <w:tcBorders>
              <w:top w:val="single" w:sz="4" w:space="0" w:color="000000"/>
              <w:left w:val="single" w:sz="4" w:space="0" w:color="000000"/>
              <w:bottom w:val="single" w:sz="4" w:space="0" w:color="000000"/>
              <w:right w:val="single" w:sz="4" w:space="0" w:color="000000"/>
            </w:tcBorders>
          </w:tcPr>
          <w:p w14:paraId="35795119"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2.4.</w:t>
            </w:r>
          </w:p>
        </w:tc>
        <w:tc>
          <w:tcPr>
            <w:tcW w:w="880" w:type="pct"/>
            <w:tcBorders>
              <w:top w:val="single" w:sz="4" w:space="0" w:color="000000"/>
              <w:left w:val="single" w:sz="4" w:space="0" w:color="000000"/>
              <w:bottom w:val="single" w:sz="4" w:space="0" w:color="000000"/>
              <w:right w:val="single" w:sz="4" w:space="0" w:color="000000"/>
            </w:tcBorders>
          </w:tcPr>
          <w:p w14:paraId="0A28F5E4"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Запровадження ефективної моделі комплексної допомоги та підтримки дітям Героїв</w:t>
            </w:r>
          </w:p>
        </w:tc>
        <w:tc>
          <w:tcPr>
            <w:tcW w:w="2882" w:type="pct"/>
            <w:tcBorders>
              <w:top w:val="single" w:sz="4" w:space="0" w:color="000000"/>
              <w:left w:val="single" w:sz="4" w:space="0" w:color="000000"/>
              <w:bottom w:val="single" w:sz="4" w:space="0" w:color="000000"/>
              <w:right w:val="single" w:sz="4" w:space="0" w:color="000000"/>
            </w:tcBorders>
          </w:tcPr>
          <w:p w14:paraId="606DDC15"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p w14:paraId="71A0EA91"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Надання соціальної психологічної допомоги, психологічної підтримки дітям.</w:t>
            </w:r>
          </w:p>
          <w:p w14:paraId="4553ADD1"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Першочергове влаштуванням Дітей у дошкільні, загальноосвітні, професійно-технічні навчальні заклади громади та у Галицький фаховий коледж імені В’ячеслава Чорновола.</w:t>
            </w:r>
          </w:p>
          <w:p w14:paraId="36400F8E"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Зарахування дітей у гуртки закладів позашкільної освіти на безоплатній основі.</w:t>
            </w:r>
          </w:p>
          <w:p w14:paraId="52A19240"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Забезпечення безкоштовного проїзду в пасажирському громадському транспорті та на прогулянкових теплоходах дітей, користування атракціонами в парках міста.</w:t>
            </w:r>
          </w:p>
          <w:p w14:paraId="1B748F06" w14:textId="77777777"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Організація змістовного дозвілля</w:t>
            </w:r>
            <w:r>
              <w:rPr>
                <w:rFonts w:ascii="Times New Roman" w:hAnsi="Times New Roman"/>
                <w:sz w:val="24"/>
                <w:szCs w:val="24"/>
              </w:rPr>
              <w:t>,</w:t>
            </w:r>
            <w:r w:rsidRPr="00BC6731">
              <w:rPr>
                <w:rFonts w:ascii="Times New Roman" w:hAnsi="Times New Roman"/>
                <w:sz w:val="24"/>
                <w:szCs w:val="24"/>
              </w:rPr>
              <w:t xml:space="preserve"> відпочинку </w:t>
            </w:r>
            <w:r>
              <w:rPr>
                <w:rFonts w:ascii="Times New Roman" w:hAnsi="Times New Roman"/>
                <w:sz w:val="24"/>
                <w:szCs w:val="24"/>
              </w:rPr>
              <w:t xml:space="preserve">та оздоровлення </w:t>
            </w:r>
            <w:r w:rsidRPr="00BC6731">
              <w:rPr>
                <w:rFonts w:ascii="Times New Roman" w:hAnsi="Times New Roman"/>
                <w:sz w:val="24"/>
                <w:szCs w:val="24"/>
              </w:rPr>
              <w:t>дітей.</w:t>
            </w:r>
          </w:p>
        </w:tc>
        <w:tc>
          <w:tcPr>
            <w:tcW w:w="1019" w:type="pct"/>
            <w:tcBorders>
              <w:top w:val="single" w:sz="4" w:space="0" w:color="000000"/>
              <w:left w:val="single" w:sz="4" w:space="0" w:color="000000"/>
              <w:bottom w:val="single" w:sz="4" w:space="0" w:color="000000"/>
              <w:right w:val="single" w:sz="4" w:space="0" w:color="000000"/>
            </w:tcBorders>
          </w:tcPr>
          <w:p w14:paraId="619F90A0"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управління освіти і науки, управління розвитку спорту та фізичної культури, управління сім’ї, молодіжної політики та захисту дітей</w:t>
            </w:r>
          </w:p>
        </w:tc>
      </w:tr>
      <w:tr w:rsidR="00A77EA0" w:rsidRPr="00BC6731" w14:paraId="3A13940D" w14:textId="77777777" w:rsidTr="009105BB">
        <w:trPr>
          <w:trHeight w:val="414"/>
        </w:trPr>
        <w:tc>
          <w:tcPr>
            <w:tcW w:w="219" w:type="pct"/>
            <w:tcBorders>
              <w:top w:val="single" w:sz="4" w:space="0" w:color="000000"/>
              <w:left w:val="single" w:sz="4" w:space="0" w:color="000000"/>
              <w:bottom w:val="single" w:sz="4" w:space="0" w:color="000000"/>
              <w:right w:val="single" w:sz="4" w:space="0" w:color="000000"/>
            </w:tcBorders>
          </w:tcPr>
          <w:p w14:paraId="54DDF0FC"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2.5</w:t>
            </w:r>
          </w:p>
        </w:tc>
        <w:tc>
          <w:tcPr>
            <w:tcW w:w="880" w:type="pct"/>
            <w:tcBorders>
              <w:top w:val="single" w:sz="4" w:space="0" w:color="000000"/>
              <w:left w:val="single" w:sz="4" w:space="0" w:color="000000"/>
              <w:bottom w:val="single" w:sz="4" w:space="0" w:color="000000"/>
              <w:right w:val="single" w:sz="4" w:space="0" w:color="000000"/>
            </w:tcBorders>
          </w:tcPr>
          <w:p w14:paraId="6172D5A0"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Надання соціальних, психологічних, медичних, юридичних послуг ветеранам війни та членам їхніх сімей</w:t>
            </w:r>
          </w:p>
        </w:tc>
        <w:tc>
          <w:tcPr>
            <w:tcW w:w="2882" w:type="pct"/>
            <w:tcBorders>
              <w:top w:val="single" w:sz="4" w:space="0" w:color="000000"/>
              <w:left w:val="single" w:sz="4" w:space="0" w:color="000000"/>
              <w:bottom w:val="single" w:sz="4" w:space="0" w:color="000000"/>
              <w:right w:val="single" w:sz="4" w:space="0" w:color="000000"/>
            </w:tcBorders>
          </w:tcPr>
          <w:p w14:paraId="0D7A526A" w14:textId="77777777" w:rsidR="00A77EA0" w:rsidRPr="00E46F88" w:rsidRDefault="00A77EA0" w:rsidP="00A77EA0">
            <w:pPr>
              <w:spacing w:after="0" w:line="240" w:lineRule="auto"/>
              <w:jc w:val="both"/>
              <w:rPr>
                <w:rFonts w:ascii="Times New Roman" w:hAnsi="Times New Roman"/>
                <w:sz w:val="24"/>
                <w:szCs w:val="24"/>
              </w:rPr>
            </w:pPr>
            <w:r>
              <w:rPr>
                <w:rFonts w:ascii="Times New Roman" w:hAnsi="Times New Roman"/>
                <w:sz w:val="24"/>
                <w:szCs w:val="24"/>
              </w:rPr>
              <w:t>1.</w:t>
            </w:r>
            <w:r w:rsidR="0011237C">
              <w:rPr>
                <w:rFonts w:ascii="Times New Roman" w:hAnsi="Times New Roman"/>
                <w:sz w:val="24"/>
                <w:szCs w:val="24"/>
              </w:rPr>
              <w:t xml:space="preserve"> </w:t>
            </w:r>
            <w:r w:rsidRPr="00E46F88">
              <w:rPr>
                <w:rFonts w:ascii="Times New Roman" w:hAnsi="Times New Roman"/>
                <w:sz w:val="24"/>
                <w:szCs w:val="24"/>
              </w:rPr>
              <w:t xml:space="preserve">Надання інформаційно-консультаційної підтримки ветеранів війни та членів їхніх сімей, членів сімей загиблих (померлих) Захисників і Захисниць України. </w:t>
            </w:r>
          </w:p>
          <w:p w14:paraId="28B86694" w14:textId="77777777" w:rsidR="00A77EA0" w:rsidRPr="00E46F88" w:rsidRDefault="00A77EA0" w:rsidP="00A77EA0">
            <w:pPr>
              <w:spacing w:after="0" w:line="240" w:lineRule="auto"/>
              <w:jc w:val="both"/>
              <w:rPr>
                <w:rFonts w:ascii="Times New Roman" w:hAnsi="Times New Roman"/>
                <w:sz w:val="24"/>
                <w:szCs w:val="24"/>
              </w:rPr>
            </w:pPr>
            <w:r>
              <w:rPr>
                <w:rFonts w:ascii="Times New Roman" w:hAnsi="Times New Roman"/>
                <w:sz w:val="24"/>
                <w:szCs w:val="24"/>
              </w:rPr>
              <w:t>2.</w:t>
            </w:r>
            <w:r w:rsidR="0011237C">
              <w:rPr>
                <w:rFonts w:ascii="Times New Roman" w:hAnsi="Times New Roman"/>
                <w:sz w:val="24"/>
                <w:szCs w:val="24"/>
              </w:rPr>
              <w:t xml:space="preserve"> </w:t>
            </w:r>
            <w:r>
              <w:rPr>
                <w:rFonts w:ascii="Times New Roman" w:hAnsi="Times New Roman"/>
                <w:sz w:val="24"/>
                <w:szCs w:val="24"/>
              </w:rPr>
              <w:t>З</w:t>
            </w:r>
            <w:r w:rsidRPr="00E46F88">
              <w:rPr>
                <w:rFonts w:ascii="Times New Roman" w:hAnsi="Times New Roman"/>
                <w:sz w:val="24"/>
                <w:szCs w:val="24"/>
              </w:rPr>
              <w:t>дійснення заходів з підтримки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пропалих безвісти Захисників і Захисниць України та інших демобілізованих осіб під час їх реадаптації та реінтеграції в Тернопільській громаді.</w:t>
            </w:r>
          </w:p>
          <w:p w14:paraId="45440CD7" w14:textId="77777777"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3</w:t>
            </w:r>
            <w:r w:rsidRPr="00BC6731">
              <w:rPr>
                <w:rFonts w:ascii="Times New Roman" w:hAnsi="Times New Roman"/>
                <w:sz w:val="24"/>
                <w:szCs w:val="24"/>
              </w:rPr>
              <w:t>. Надання психологічної та правничої допомоги.</w:t>
            </w:r>
          </w:p>
          <w:p w14:paraId="5EAD5C1C" w14:textId="77777777" w:rsidR="005B2622"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4. Облаштування ветеранських просторів.</w:t>
            </w:r>
          </w:p>
          <w:p w14:paraId="3BB38D5E" w14:textId="77777777"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5</w:t>
            </w:r>
            <w:r w:rsidR="00A77EA0" w:rsidRPr="00BC6731">
              <w:rPr>
                <w:rFonts w:ascii="Times New Roman" w:hAnsi="Times New Roman"/>
                <w:sz w:val="24"/>
                <w:szCs w:val="24"/>
              </w:rPr>
              <w:t>. Здійснення фізкультурно-спортивної реабілітації, професійної адаптації та профорієнтації.</w:t>
            </w:r>
          </w:p>
          <w:p w14:paraId="724317E7" w14:textId="77777777"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6</w:t>
            </w:r>
            <w:r w:rsidR="00A77EA0" w:rsidRPr="00BC6731">
              <w:rPr>
                <w:rFonts w:ascii="Times New Roman" w:hAnsi="Times New Roman"/>
                <w:sz w:val="24"/>
                <w:szCs w:val="24"/>
              </w:rPr>
              <w:t>. Проведення інформаційно-просвітницької роботи, включаючи конференції, форуми, семінари, тренінги, майстер-класи тощо.</w:t>
            </w:r>
          </w:p>
          <w:p w14:paraId="12F8E112" w14:textId="77777777" w:rsidR="00A77EA0" w:rsidRDefault="005B2622" w:rsidP="00A77EA0">
            <w:pPr>
              <w:spacing w:after="0" w:line="240" w:lineRule="auto"/>
              <w:jc w:val="both"/>
              <w:rPr>
                <w:rFonts w:ascii="Times New Roman" w:hAnsi="Times New Roman"/>
                <w:sz w:val="24"/>
                <w:szCs w:val="24"/>
              </w:rPr>
            </w:pPr>
            <w:r>
              <w:rPr>
                <w:rFonts w:ascii="Times New Roman" w:hAnsi="Times New Roman"/>
                <w:sz w:val="24"/>
                <w:szCs w:val="24"/>
              </w:rPr>
              <w:t>7</w:t>
            </w:r>
            <w:r w:rsidR="00A77EA0" w:rsidRPr="00BC6731">
              <w:rPr>
                <w:rFonts w:ascii="Times New Roman" w:hAnsi="Times New Roman"/>
                <w:sz w:val="24"/>
                <w:szCs w:val="24"/>
              </w:rPr>
              <w:t>. Участь у розвитку міжнародного ветеранського співробітництва та міжрегіональної взаємодії ветеранської спільноти в Україні.</w:t>
            </w:r>
          </w:p>
          <w:p w14:paraId="70DF3598" w14:textId="77777777"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8</w:t>
            </w:r>
            <w:r w:rsidR="00A77EA0">
              <w:rPr>
                <w:rFonts w:ascii="Times New Roman" w:hAnsi="Times New Roman"/>
                <w:sz w:val="24"/>
                <w:szCs w:val="24"/>
              </w:rPr>
              <w:t>.</w:t>
            </w:r>
            <w:r w:rsidR="0011237C">
              <w:rPr>
                <w:rFonts w:ascii="Times New Roman" w:hAnsi="Times New Roman"/>
                <w:sz w:val="24"/>
                <w:szCs w:val="24"/>
              </w:rPr>
              <w:t xml:space="preserve"> </w:t>
            </w:r>
            <w:r w:rsidR="00A77EA0" w:rsidRPr="002841CD">
              <w:rPr>
                <w:rFonts w:ascii="Times New Roman" w:eastAsia="Times New Roman" w:hAnsi="Times New Roman"/>
                <w:sz w:val="24"/>
                <w:szCs w:val="24"/>
              </w:rPr>
              <w:t>Проведення спортивних заходів та спортивних змагань з адаптивних дисциплін та участь ветеранів війни у спортивних змаганнях регіонального, всеукраїнського та міжнародного рівнів, інших спортивних заходах та фізкультурно-оздоровчих заходах.</w:t>
            </w:r>
          </w:p>
        </w:tc>
        <w:tc>
          <w:tcPr>
            <w:tcW w:w="1019" w:type="pct"/>
            <w:tcBorders>
              <w:top w:val="single" w:sz="4" w:space="0" w:color="000000"/>
              <w:left w:val="single" w:sz="4" w:space="0" w:color="000000"/>
              <w:bottom w:val="single" w:sz="4" w:space="0" w:color="000000"/>
              <w:right w:val="single" w:sz="4" w:space="0" w:color="000000"/>
            </w:tcBorders>
          </w:tcPr>
          <w:p w14:paraId="3E18020D"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Комунальний заклад «Центр підтримки ветеранів та родин Героїв» Тернопільської міської ради</w:t>
            </w:r>
          </w:p>
        </w:tc>
      </w:tr>
      <w:tr w:rsidR="00A77EA0" w:rsidRPr="00BC6731" w14:paraId="66085379" w14:textId="77777777" w:rsidTr="009105BB">
        <w:trPr>
          <w:trHeight w:val="414"/>
        </w:trPr>
        <w:tc>
          <w:tcPr>
            <w:tcW w:w="219" w:type="pct"/>
            <w:tcBorders>
              <w:top w:val="single" w:sz="4" w:space="0" w:color="000000"/>
              <w:left w:val="single" w:sz="4" w:space="0" w:color="000000"/>
              <w:bottom w:val="single" w:sz="4" w:space="0" w:color="000000"/>
              <w:right w:val="single" w:sz="4" w:space="0" w:color="000000"/>
            </w:tcBorders>
          </w:tcPr>
          <w:p w14:paraId="1C237CB5"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2.6</w:t>
            </w:r>
          </w:p>
        </w:tc>
        <w:tc>
          <w:tcPr>
            <w:tcW w:w="880" w:type="pct"/>
            <w:tcBorders>
              <w:top w:val="single" w:sz="4" w:space="0" w:color="000000"/>
              <w:left w:val="single" w:sz="4" w:space="0" w:color="000000"/>
              <w:bottom w:val="single" w:sz="4" w:space="0" w:color="000000"/>
              <w:right w:val="single" w:sz="4" w:space="0" w:color="000000"/>
            </w:tcBorders>
          </w:tcPr>
          <w:p w14:paraId="1873F842" w14:textId="77777777" w:rsidR="00A77EA0" w:rsidRPr="00BC6731" w:rsidRDefault="00A77EA0" w:rsidP="00A77EA0">
            <w:pPr>
              <w:spacing w:after="0" w:line="240" w:lineRule="auto"/>
              <w:jc w:val="both"/>
              <w:rPr>
                <w:rFonts w:ascii="Times New Roman" w:hAnsi="Times New Roman"/>
                <w:sz w:val="24"/>
                <w:szCs w:val="24"/>
              </w:rPr>
            </w:pPr>
            <w:r w:rsidRPr="004346C3">
              <w:rPr>
                <w:rFonts w:ascii="Times New Roman" w:hAnsi="Times New Roman"/>
                <w:sz w:val="24"/>
                <w:szCs w:val="24"/>
              </w:rPr>
              <w:t>Покращення житлових умов</w:t>
            </w:r>
          </w:p>
        </w:tc>
        <w:tc>
          <w:tcPr>
            <w:tcW w:w="2882" w:type="pct"/>
            <w:tcBorders>
              <w:top w:val="single" w:sz="4" w:space="0" w:color="000000"/>
              <w:left w:val="single" w:sz="4" w:space="0" w:color="000000"/>
              <w:bottom w:val="single" w:sz="4" w:space="0" w:color="000000"/>
              <w:right w:val="single" w:sz="4" w:space="0" w:color="000000"/>
            </w:tcBorders>
          </w:tcPr>
          <w:p w14:paraId="3407C0E9" w14:textId="77777777" w:rsidR="00A77EA0" w:rsidRPr="004346C3" w:rsidRDefault="00A77EA0" w:rsidP="00A77EA0">
            <w:pPr>
              <w:pStyle w:val="a4"/>
              <w:tabs>
                <w:tab w:val="left" w:pos="450"/>
              </w:tabs>
              <w:spacing w:before="0" w:beforeAutospacing="0" w:after="0" w:afterAutospacing="0"/>
              <w:jc w:val="both"/>
            </w:pPr>
            <w:r>
              <w:t xml:space="preserve">1. </w:t>
            </w:r>
            <w:r w:rsidRPr="00BC6731">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r>
              <w:t xml:space="preserve"> через в</w:t>
            </w:r>
            <w:r w:rsidRPr="004346C3">
              <w:t>ідшкодування суми початкового внеску військовослужбовц</w:t>
            </w:r>
            <w:r>
              <w:t>ям</w:t>
            </w:r>
            <w:r w:rsidRPr="004346C3">
              <w:t xml:space="preserve"> з бюджету громади</w:t>
            </w:r>
            <w:r>
              <w:t xml:space="preserve"> в рамках </w:t>
            </w:r>
            <w:r w:rsidRPr="004346C3">
              <w:t>програм</w:t>
            </w:r>
            <w:r>
              <w:t>и</w:t>
            </w:r>
            <w:r w:rsidRPr="004346C3">
              <w:t xml:space="preserve"> іпотечного кредитування «Є-Оселя»</w:t>
            </w:r>
            <w:r>
              <w:t>.</w:t>
            </w:r>
          </w:p>
        </w:tc>
        <w:tc>
          <w:tcPr>
            <w:tcW w:w="1019" w:type="pct"/>
            <w:tcBorders>
              <w:top w:val="single" w:sz="4" w:space="0" w:color="000000"/>
              <w:left w:val="single" w:sz="4" w:space="0" w:color="000000"/>
              <w:bottom w:val="single" w:sz="4" w:space="0" w:color="000000"/>
              <w:right w:val="single" w:sz="4" w:space="0" w:color="000000"/>
            </w:tcBorders>
          </w:tcPr>
          <w:p w14:paraId="288088AE"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соціального політики</w:t>
            </w:r>
          </w:p>
        </w:tc>
      </w:tr>
      <w:tr w:rsidR="00A77EA0" w:rsidRPr="00BC6731" w14:paraId="43163D61" w14:textId="77777777" w:rsidTr="009105BB">
        <w:trPr>
          <w:trHeight w:val="167"/>
        </w:trPr>
        <w:tc>
          <w:tcPr>
            <w:tcW w:w="5000" w:type="pct"/>
            <w:gridSpan w:val="4"/>
            <w:tcBorders>
              <w:top w:val="single" w:sz="4" w:space="0" w:color="000000"/>
              <w:left w:val="single" w:sz="4" w:space="0" w:color="000000"/>
              <w:bottom w:val="single" w:sz="4" w:space="0" w:color="000000"/>
              <w:right w:val="single" w:sz="4" w:space="0" w:color="000000"/>
            </w:tcBorders>
          </w:tcPr>
          <w:p w14:paraId="6877481C" w14:textId="77777777" w:rsidR="00A77EA0" w:rsidRPr="00BC6731" w:rsidRDefault="00A77EA0" w:rsidP="00A77EA0">
            <w:pPr>
              <w:pStyle w:val="afff"/>
              <w:numPr>
                <w:ilvl w:val="0"/>
                <w:numId w:val="11"/>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Соціальний захист населення</w:t>
            </w:r>
          </w:p>
        </w:tc>
      </w:tr>
      <w:tr w:rsidR="00A77EA0" w:rsidRPr="00BC6731" w14:paraId="324B370A"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473D7899"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3.1.</w:t>
            </w:r>
          </w:p>
        </w:tc>
        <w:tc>
          <w:tcPr>
            <w:tcW w:w="880" w:type="pct"/>
            <w:tcBorders>
              <w:top w:val="single" w:sz="4" w:space="0" w:color="000000"/>
              <w:left w:val="single" w:sz="4" w:space="0" w:color="000000"/>
              <w:bottom w:val="single" w:sz="4" w:space="0" w:color="000000"/>
              <w:right w:val="single" w:sz="4" w:space="0" w:color="000000"/>
            </w:tcBorders>
          </w:tcPr>
          <w:p w14:paraId="1C484E91" w14:textId="77777777" w:rsidR="00A77EA0" w:rsidRPr="00BC6731" w:rsidRDefault="00A77EA0" w:rsidP="00D144F9">
            <w:pPr>
              <w:spacing w:after="0" w:line="240" w:lineRule="auto"/>
              <w:jc w:val="both"/>
            </w:pPr>
            <w:r w:rsidRPr="00BC6731">
              <w:rPr>
                <w:rFonts w:ascii="Times New Roman" w:hAnsi="Times New Roman"/>
                <w:sz w:val="24"/>
                <w:szCs w:val="24"/>
              </w:rPr>
              <w:t>Створення сприятливих  умови для забезпечення житлом соціально уразливих груп населення та мешканців громади.</w:t>
            </w:r>
          </w:p>
        </w:tc>
        <w:tc>
          <w:tcPr>
            <w:tcW w:w="2882" w:type="pct"/>
            <w:tcBorders>
              <w:top w:val="single" w:sz="4" w:space="0" w:color="000000"/>
              <w:left w:val="single" w:sz="4" w:space="0" w:color="000000"/>
              <w:bottom w:val="single" w:sz="4" w:space="0" w:color="000000"/>
              <w:right w:val="single" w:sz="4" w:space="0" w:color="000000"/>
            </w:tcBorders>
          </w:tcPr>
          <w:p w14:paraId="1CFAC102" w14:textId="77777777" w:rsidR="00A77EA0" w:rsidRPr="00BC6731" w:rsidRDefault="00D144F9" w:rsidP="00D144F9">
            <w:pPr>
              <w:pStyle w:val="a4"/>
              <w:tabs>
                <w:tab w:val="left" w:pos="450"/>
              </w:tabs>
              <w:spacing w:before="0" w:beforeAutospacing="0" w:after="0" w:afterAutospacing="0"/>
              <w:jc w:val="both"/>
            </w:pPr>
            <w:r>
              <w:t xml:space="preserve">1. </w:t>
            </w:r>
            <w:r w:rsidR="00A77EA0" w:rsidRPr="00BC6731">
              <w:t>Будівництво житла в рамках державних програм забезпечення житлом.</w:t>
            </w:r>
          </w:p>
          <w:p w14:paraId="5ACB2345" w14:textId="77777777" w:rsidR="00A77EA0" w:rsidRPr="00BC6731" w:rsidRDefault="00D144F9" w:rsidP="00D144F9">
            <w:pPr>
              <w:pStyle w:val="a4"/>
              <w:tabs>
                <w:tab w:val="left" w:pos="450"/>
              </w:tabs>
              <w:spacing w:before="0" w:beforeAutospacing="0" w:after="0" w:afterAutospacing="0"/>
              <w:jc w:val="both"/>
            </w:pPr>
            <w:r>
              <w:t xml:space="preserve">2. </w:t>
            </w:r>
            <w:r w:rsidR="00A77EA0" w:rsidRPr="00BC6731">
              <w:t xml:space="preserve">Будівництво, закупівля квартир, виплата грошової компенсації для придбання житла та надання грошової допомоги для погашення </w:t>
            </w:r>
            <w:r w:rsidR="00A77EA0" w:rsidRPr="00BC6731">
              <w:rPr>
                <w:spacing w:val="-6"/>
              </w:rPr>
              <w:t xml:space="preserve">витрат, пов’язаних зі сплатою </w:t>
            </w:r>
            <w:r w:rsidR="00A77EA0" w:rsidRPr="00BC6731">
              <w:rPr>
                <w:spacing w:val="-8"/>
              </w:rPr>
              <w:t>передбачених законодавством податків і зборів (обов’язкових</w:t>
            </w:r>
            <w:r w:rsidR="00A77EA0" w:rsidRPr="00BC6731">
              <w:t xml:space="preserve"> платежів) для забезпечення </w:t>
            </w:r>
            <w:r w:rsidR="00A77EA0" w:rsidRPr="00BC6731">
              <w:rPr>
                <w:spacing w:val="-8"/>
              </w:rPr>
              <w:t>дітей-сиріт, дітей, позбавлених</w:t>
            </w:r>
            <w:r w:rsidR="00A77EA0" w:rsidRPr="00BC6731">
              <w:t xml:space="preserve"> батьківського піклування, </w:t>
            </w:r>
            <w:r w:rsidR="00A77EA0" w:rsidRPr="00BC6731">
              <w:rPr>
                <w:bCs/>
              </w:rPr>
              <w:t>та осіб</w:t>
            </w:r>
            <w:r w:rsidR="00A77EA0" w:rsidRPr="00BC6731">
              <w:t xml:space="preserve"> із їх числа житлом, а </w:t>
            </w:r>
            <w:r w:rsidR="00A77EA0" w:rsidRPr="00BC6731">
              <w:rPr>
                <w:spacing w:val="-8"/>
              </w:rPr>
              <w:t xml:space="preserve">також з метою позачергового </w:t>
            </w:r>
            <w:r w:rsidR="00A77EA0" w:rsidRPr="00BC6731">
              <w:rPr>
                <w:spacing w:val="-10"/>
              </w:rPr>
              <w:t>надання житлових приміщень</w:t>
            </w:r>
            <w:r w:rsidR="00A77EA0" w:rsidRPr="00BC6731">
              <w:t xml:space="preserve"> для забезпечення </w:t>
            </w:r>
            <w:r w:rsidR="00A77EA0" w:rsidRPr="00BC6731">
              <w:lastRenderedPageBreak/>
              <w:t>функціонування новостворюваних дитячих будинків сімейного типу, малих групових будинків</w:t>
            </w:r>
            <w:r w:rsidR="00D74B35">
              <w:t>.</w:t>
            </w:r>
          </w:p>
          <w:p w14:paraId="3E14FB16" w14:textId="77777777" w:rsidR="00A77EA0" w:rsidRPr="002841CD" w:rsidRDefault="00D144F9" w:rsidP="00D144F9">
            <w:pPr>
              <w:pStyle w:val="afff"/>
              <w:shd w:val="clear" w:color="auto" w:fill="FFFFFF"/>
              <w:tabs>
                <w:tab w:val="left" w:pos="450"/>
              </w:tabs>
              <w:spacing w:after="0" w:line="240" w:lineRule="auto"/>
              <w:ind w:left="0"/>
              <w:contextualSpacing/>
              <w:jc w:val="both"/>
            </w:pPr>
            <w:r>
              <w:rPr>
                <w:rFonts w:ascii="Times New Roman" w:hAnsi="Times New Roman"/>
                <w:sz w:val="24"/>
                <w:szCs w:val="24"/>
              </w:rPr>
              <w:t xml:space="preserve">3. </w:t>
            </w:r>
            <w:r w:rsidR="00A77EA0" w:rsidRPr="00BC6731">
              <w:rPr>
                <w:rFonts w:ascii="Times New Roman" w:hAnsi="Times New Roman"/>
                <w:sz w:val="24"/>
                <w:szCs w:val="24"/>
              </w:rPr>
              <w:t>Надання пільгових дострокових кредитів молодим сім’ям та одиноким молодим громадянам міста на будівництво, (реконструкцію) та придбання житла</w:t>
            </w:r>
            <w:r w:rsidR="00A77EA0">
              <w:rPr>
                <w:rFonts w:ascii="Times New Roman" w:hAnsi="Times New Roman"/>
                <w:sz w:val="24"/>
                <w:szCs w:val="24"/>
              </w:rPr>
              <w:t xml:space="preserve">. </w:t>
            </w:r>
          </w:p>
          <w:p w14:paraId="45F15FD8" w14:textId="77777777" w:rsidR="00A77EA0" w:rsidRPr="007E4C44" w:rsidRDefault="00D144F9" w:rsidP="00D144F9">
            <w:pPr>
              <w:pStyle w:val="afff"/>
              <w:shd w:val="clear" w:color="auto" w:fill="FFFFFF"/>
              <w:tabs>
                <w:tab w:val="left" w:pos="450"/>
              </w:tabs>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4. </w:t>
            </w:r>
            <w:r w:rsidR="00A77EA0" w:rsidRPr="007E4C44">
              <w:rPr>
                <w:rFonts w:ascii="Times New Roman" w:hAnsi="Times New Roman"/>
                <w:sz w:val="24"/>
                <w:szCs w:val="24"/>
              </w:rPr>
              <w:t>Будівництво житла для внутрішньо переміщених осіб в рамках Програми дій від Північної екологічної корпорації (НЕФКО) «Житло для внутрішньо переміщених осіб (ВПО) та відновлення звільнених міст України (будівництво багатоквартирного житлового будинку за адресою м. Тернопіль, вул. Микулинецька, 116).</w:t>
            </w:r>
          </w:p>
        </w:tc>
        <w:tc>
          <w:tcPr>
            <w:tcW w:w="1019" w:type="pct"/>
            <w:tcBorders>
              <w:top w:val="single" w:sz="4" w:space="0" w:color="000000"/>
              <w:left w:val="single" w:sz="4" w:space="0" w:color="000000"/>
              <w:bottom w:val="single" w:sz="4" w:space="0" w:color="000000"/>
              <w:right w:val="single" w:sz="4" w:space="0" w:color="000000"/>
            </w:tcBorders>
          </w:tcPr>
          <w:p w14:paraId="57F6CE0A"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Управління соціального політики, управління містобудування, архітектури та кадастру, забудовники,</w:t>
            </w:r>
            <w:r w:rsidRPr="00BC6731">
              <w:rPr>
                <w:rFonts w:ascii="Times" w:eastAsia="Times" w:hAnsi="Times"/>
                <w:color w:val="000000"/>
                <w:sz w:val="24"/>
              </w:rPr>
              <w:t xml:space="preserve"> Державна спеціалізована фінансова установа «Державний фонд сприяння </w:t>
            </w:r>
            <w:r w:rsidRPr="00BC6731">
              <w:rPr>
                <w:rFonts w:ascii="Times" w:eastAsia="Times" w:hAnsi="Times"/>
                <w:color w:val="000000"/>
                <w:sz w:val="24"/>
              </w:rPr>
              <w:lastRenderedPageBreak/>
              <w:t>молодіжному житловому будівництву» (Держмолодьжитло),</w:t>
            </w:r>
            <w:r w:rsidRPr="00BC6731">
              <w:rPr>
                <w:rFonts w:ascii="Times New Roman" w:hAnsi="Times New Roman"/>
                <w:sz w:val="24"/>
                <w:szCs w:val="24"/>
              </w:rPr>
              <w:t xml:space="preserve"> Управління обліку та контролю за використанням комунального майна</w:t>
            </w:r>
          </w:p>
        </w:tc>
      </w:tr>
      <w:tr w:rsidR="00A77EA0" w:rsidRPr="00BC6731" w14:paraId="01A3BC17"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0A8B5992"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3.2.</w:t>
            </w:r>
          </w:p>
        </w:tc>
        <w:tc>
          <w:tcPr>
            <w:tcW w:w="880" w:type="pct"/>
            <w:tcBorders>
              <w:top w:val="single" w:sz="4" w:space="0" w:color="000000"/>
              <w:left w:val="single" w:sz="4" w:space="0" w:color="000000"/>
              <w:bottom w:val="single" w:sz="4" w:space="0" w:color="000000"/>
              <w:right w:val="single" w:sz="4" w:space="0" w:color="000000"/>
            </w:tcBorders>
          </w:tcPr>
          <w:p w14:paraId="1EF7EED6"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Матеріальна підтримка осіб, які опинились у складних життєвих обставинах</w:t>
            </w:r>
          </w:p>
        </w:tc>
        <w:tc>
          <w:tcPr>
            <w:tcW w:w="2882" w:type="pct"/>
            <w:tcBorders>
              <w:top w:val="single" w:sz="4" w:space="0" w:color="000000"/>
              <w:left w:val="single" w:sz="4" w:space="0" w:color="000000"/>
              <w:bottom w:val="single" w:sz="4" w:space="0" w:color="000000"/>
              <w:right w:val="single" w:sz="4" w:space="0" w:color="000000"/>
            </w:tcBorders>
          </w:tcPr>
          <w:p w14:paraId="28925572" w14:textId="77777777" w:rsidR="00A77EA0" w:rsidRPr="00BC6731" w:rsidRDefault="00A77EA0" w:rsidP="00A77EA0">
            <w:pPr>
              <w:spacing w:after="0" w:line="240" w:lineRule="auto"/>
              <w:rPr>
                <w:rFonts w:ascii="Times New Roman" w:hAnsi="Times New Roman"/>
                <w:sz w:val="24"/>
                <w:szCs w:val="24"/>
              </w:rPr>
            </w:pPr>
            <w:r w:rsidRPr="00BC6731">
              <w:rPr>
                <w:rFonts w:ascii="Times New Roman" w:hAnsi="Times New Roman"/>
                <w:sz w:val="24"/>
                <w:szCs w:val="24"/>
              </w:rPr>
              <w:t xml:space="preserve">1. Надання одноразової грошової допомоги. </w:t>
            </w:r>
          </w:p>
          <w:p w14:paraId="10E4B7C1"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2. Надання адресної безготівкової допомоги для відшкодування витрат за житлово-комунальні послуги.</w:t>
            </w:r>
          </w:p>
          <w:p w14:paraId="316A2993"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Безкоштовне харчування соціально-незахищених громадян в благодійній їдальні.</w:t>
            </w:r>
          </w:p>
          <w:p w14:paraId="50C9CAA9"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4. Надання допомоги у натуральному або грошовому вигляді одиноким громадянам похилого віку, особам з інвалідністю, багатодітним сім’ям, дітям сиротам і дітям, які залишилися без батьківського піклування, іншим категоріям мешканців громади.</w:t>
            </w:r>
          </w:p>
          <w:p w14:paraId="6870A290"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5. Надання на безоплатній основі продуктових наборів та індивідуальних засобів особистої гігієни особам, які перебувають у складних життєвих обставинах.</w:t>
            </w:r>
          </w:p>
          <w:p w14:paraId="4419611A"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6. </w:t>
            </w:r>
            <w:r w:rsidRPr="00BC6731">
              <w:rPr>
                <w:rFonts w:ascii="Times New Roman" w:hAnsi="Times New Roman"/>
                <w:color w:val="000000"/>
                <w:sz w:val="24"/>
                <w:szCs w:val="24"/>
                <w:shd w:val="clear" w:color="auto" w:fill="FFFFFF"/>
              </w:rPr>
              <w:t>Безкоштовне харчування дітей малозабезпечених сімей та з числа внутрішньо переміщених осіб.</w:t>
            </w:r>
          </w:p>
        </w:tc>
        <w:tc>
          <w:tcPr>
            <w:tcW w:w="1019" w:type="pct"/>
            <w:tcBorders>
              <w:top w:val="single" w:sz="4" w:space="0" w:color="000000"/>
              <w:left w:val="single" w:sz="4" w:space="0" w:color="000000"/>
              <w:bottom w:val="single" w:sz="4" w:space="0" w:color="000000"/>
              <w:right w:val="single" w:sz="4" w:space="0" w:color="000000"/>
            </w:tcBorders>
          </w:tcPr>
          <w:p w14:paraId="1CAF06C7"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w:t>
            </w:r>
          </w:p>
        </w:tc>
      </w:tr>
      <w:tr w:rsidR="00A77EA0" w:rsidRPr="00BC6731" w14:paraId="65C020D1"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01736FE3"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3.3.</w:t>
            </w:r>
          </w:p>
        </w:tc>
        <w:tc>
          <w:tcPr>
            <w:tcW w:w="880" w:type="pct"/>
            <w:tcBorders>
              <w:top w:val="single" w:sz="4" w:space="0" w:color="000000"/>
              <w:left w:val="single" w:sz="4" w:space="0" w:color="000000"/>
              <w:bottom w:val="single" w:sz="4" w:space="0" w:color="000000"/>
              <w:right w:val="single" w:sz="4" w:space="0" w:color="000000"/>
            </w:tcBorders>
          </w:tcPr>
          <w:p w14:paraId="44980D6A" w14:textId="77777777" w:rsidR="00A77EA0" w:rsidRPr="00BC6731" w:rsidRDefault="00A77EA0" w:rsidP="00A77EA0">
            <w:pPr>
              <w:spacing w:after="0" w:line="240" w:lineRule="auto"/>
              <w:rPr>
                <w:rFonts w:ascii="Times New Roman" w:eastAsia="Arial" w:hAnsi="Times New Roman"/>
                <w:sz w:val="24"/>
                <w:szCs w:val="24"/>
                <w:highlight w:val="white"/>
              </w:rPr>
            </w:pPr>
            <w:r w:rsidRPr="00BC6731">
              <w:rPr>
                <w:rFonts w:ascii="Times New Roman" w:eastAsia="Arial" w:hAnsi="Times New Roman"/>
                <w:sz w:val="24"/>
                <w:szCs w:val="24"/>
                <w:highlight w:val="white"/>
              </w:rPr>
              <w:t>Створення безбар’єрного середовища</w:t>
            </w:r>
          </w:p>
        </w:tc>
        <w:tc>
          <w:tcPr>
            <w:tcW w:w="2882" w:type="pct"/>
            <w:tcBorders>
              <w:top w:val="single" w:sz="4" w:space="0" w:color="000000"/>
              <w:left w:val="single" w:sz="4" w:space="0" w:color="000000"/>
              <w:bottom w:val="single" w:sz="4" w:space="0" w:color="000000"/>
              <w:right w:val="single" w:sz="4" w:space="0" w:color="000000"/>
            </w:tcBorders>
          </w:tcPr>
          <w:p w14:paraId="18477875" w14:textId="77777777" w:rsidR="00A77EA0" w:rsidRPr="00BC6731" w:rsidRDefault="00A77EA0" w:rsidP="00A77EA0">
            <w:pPr>
              <w:pStyle w:val="a4"/>
              <w:spacing w:before="0" w:beforeAutospacing="0" w:after="0" w:afterAutospacing="0"/>
              <w:jc w:val="both"/>
              <w:rPr>
                <w:bCs/>
                <w:color w:val="000000"/>
              </w:rPr>
            </w:pPr>
            <w:r w:rsidRPr="00BC6731">
              <w:rPr>
                <w:bCs/>
                <w:color w:val="000000"/>
              </w:rPr>
              <w:t>1. Виконання робіт з облаштування доступності до житлових</w:t>
            </w:r>
            <w:r>
              <w:rPr>
                <w:bCs/>
                <w:color w:val="000000"/>
              </w:rPr>
              <w:t>,</w:t>
            </w:r>
            <w:r w:rsidRPr="00BC6731">
              <w:rPr>
                <w:bCs/>
                <w:color w:val="000000"/>
              </w:rPr>
              <w:t xml:space="preserve"> адміністративних приміщень</w:t>
            </w:r>
            <w:r>
              <w:rPr>
                <w:bCs/>
                <w:color w:val="000000"/>
              </w:rPr>
              <w:t xml:space="preserve"> та закладів охорони здоров’я, спорту, освіти та культури.</w:t>
            </w:r>
          </w:p>
          <w:p w14:paraId="08E4DCAD" w14:textId="77777777" w:rsidR="00A77EA0" w:rsidRPr="00BC6731" w:rsidRDefault="00A77EA0" w:rsidP="00A77EA0">
            <w:pPr>
              <w:pStyle w:val="a4"/>
              <w:spacing w:before="0" w:beforeAutospacing="0" w:after="0" w:afterAutospacing="0"/>
              <w:jc w:val="both"/>
              <w:rPr>
                <w:bCs/>
                <w:color w:val="000000"/>
              </w:rPr>
            </w:pPr>
            <w:r w:rsidRPr="00BC6731">
              <w:rPr>
                <w:bCs/>
                <w:color w:val="000000"/>
              </w:rPr>
              <w:t>2. Облаштування пониження пішохідних переходів.</w:t>
            </w:r>
          </w:p>
          <w:p w14:paraId="4EF286DA" w14:textId="77777777" w:rsidR="00A77EA0" w:rsidRPr="00BC6731" w:rsidRDefault="00A77EA0" w:rsidP="00A77EA0">
            <w:pPr>
              <w:pStyle w:val="a4"/>
              <w:spacing w:before="0" w:beforeAutospacing="0" w:after="0" w:afterAutospacing="0"/>
              <w:jc w:val="both"/>
              <w:rPr>
                <w:bCs/>
                <w:color w:val="000000"/>
              </w:rPr>
            </w:pPr>
            <w:r w:rsidRPr="00BC6731">
              <w:rPr>
                <w:bCs/>
                <w:color w:val="000000"/>
              </w:rPr>
              <w:t>3. Облаштування паркомісць для осіб з інвалідністю.</w:t>
            </w:r>
          </w:p>
          <w:p w14:paraId="492C4744" w14:textId="77777777" w:rsidR="00A77EA0" w:rsidRPr="00BC6731" w:rsidRDefault="00A77EA0" w:rsidP="00A77EA0">
            <w:pPr>
              <w:pStyle w:val="a4"/>
              <w:spacing w:before="0" w:beforeAutospacing="0" w:after="0" w:afterAutospacing="0"/>
              <w:jc w:val="both"/>
              <w:rPr>
                <w:bCs/>
                <w:color w:val="000000"/>
              </w:rPr>
            </w:pPr>
            <w:r w:rsidRPr="00BC6731">
              <w:rPr>
                <w:bCs/>
                <w:color w:val="000000"/>
              </w:rPr>
              <w:t>4. Виготовлення та влаштування зовнішніх пандусів до входів у житлові будинки для осіб з інвалідністю.</w:t>
            </w:r>
          </w:p>
          <w:p w14:paraId="42B6CF06" w14:textId="77777777" w:rsidR="00A77EA0" w:rsidRPr="00BC6731" w:rsidRDefault="00A77EA0" w:rsidP="00A77EA0">
            <w:pPr>
              <w:pStyle w:val="a4"/>
              <w:spacing w:before="0" w:beforeAutospacing="0" w:after="0" w:afterAutospacing="0"/>
              <w:jc w:val="both"/>
              <w:rPr>
                <w:bCs/>
                <w:color w:val="000000"/>
              </w:rPr>
            </w:pPr>
            <w:r w:rsidRPr="00BC6731">
              <w:rPr>
                <w:bCs/>
                <w:color w:val="000000"/>
              </w:rPr>
              <w:t>5</w:t>
            </w:r>
            <w:r w:rsidRPr="00BC6731">
              <w:rPr>
                <w:rFonts w:ascii="Arial" w:eastAsia="Arial" w:hAnsi="Arial" w:cs="Arial"/>
              </w:rPr>
              <w:t xml:space="preserve">. </w:t>
            </w:r>
            <w:r w:rsidRPr="00BC6731">
              <w:rPr>
                <w:bCs/>
                <w:color w:val="000000"/>
              </w:rPr>
              <w:t>Встановлення комфортних зупинок громадського транспорту.</w:t>
            </w:r>
          </w:p>
          <w:p w14:paraId="7A30F26B" w14:textId="77777777" w:rsidR="00A77EA0" w:rsidRPr="00BC6731" w:rsidRDefault="00A77EA0" w:rsidP="00A77EA0">
            <w:pPr>
              <w:pStyle w:val="a4"/>
              <w:spacing w:before="0" w:beforeAutospacing="0" w:after="0" w:afterAutospacing="0"/>
              <w:jc w:val="both"/>
              <w:rPr>
                <w:bCs/>
                <w:color w:val="000000"/>
              </w:rPr>
            </w:pPr>
            <w:r w:rsidRPr="00BC6731">
              <w:rPr>
                <w:bCs/>
                <w:color w:val="000000"/>
              </w:rPr>
              <w:t xml:space="preserve">6. </w:t>
            </w:r>
            <w:r w:rsidRPr="00BC6731">
              <w:t>Забезпечення доступу осіб з інвалідністю та інших маломобільних груп населення до об’єктів соціальної інфраструктури за допомогою проекту «Соціальне таксі»</w:t>
            </w:r>
            <w:r w:rsidRPr="00BC6731">
              <w:rPr>
                <w:bCs/>
                <w:color w:val="000000"/>
              </w:rPr>
              <w:t xml:space="preserve">. </w:t>
            </w:r>
          </w:p>
          <w:p w14:paraId="42D0D986" w14:textId="77777777" w:rsidR="00A77EA0" w:rsidRPr="00BC6731" w:rsidRDefault="00A77EA0" w:rsidP="00A77EA0">
            <w:pPr>
              <w:pStyle w:val="a4"/>
              <w:spacing w:before="0" w:beforeAutospacing="0" w:after="0" w:afterAutospacing="0"/>
              <w:jc w:val="both"/>
              <w:rPr>
                <w:bCs/>
                <w:color w:val="000000"/>
              </w:rPr>
            </w:pPr>
            <w:r w:rsidRPr="00BC6731">
              <w:rPr>
                <w:bCs/>
                <w:color w:val="000000"/>
              </w:rPr>
              <w:t>7. Інформаційно-просвітницька діяльність для покращення безбарʼєрності середовища.</w:t>
            </w:r>
            <w:r>
              <w:rPr>
                <w:bCs/>
                <w:color w:val="000000"/>
              </w:rPr>
              <w:t xml:space="preserve"> </w:t>
            </w:r>
          </w:p>
        </w:tc>
        <w:tc>
          <w:tcPr>
            <w:tcW w:w="1019" w:type="pct"/>
            <w:tcBorders>
              <w:top w:val="single" w:sz="4" w:space="0" w:color="000000"/>
              <w:left w:val="single" w:sz="4" w:space="0" w:color="000000"/>
              <w:bottom w:val="single" w:sz="4" w:space="0" w:color="000000"/>
              <w:right w:val="single" w:sz="4" w:space="0" w:color="000000"/>
            </w:tcBorders>
          </w:tcPr>
          <w:p w14:paraId="6135BDD3"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житлово-комунального господарства, благоустрою та екології, управління соціальної політики, Благодійний фонд «Карітас»</w:t>
            </w:r>
            <w:r w:rsidR="00D144F9">
              <w:rPr>
                <w:rFonts w:ascii="Times New Roman" w:hAnsi="Times New Roman"/>
                <w:sz w:val="24"/>
                <w:szCs w:val="24"/>
              </w:rPr>
              <w:t>,</w:t>
            </w:r>
            <w:r w:rsidRPr="00BC6731">
              <w:rPr>
                <w:rFonts w:ascii="Times New Roman" w:hAnsi="Times New Roman"/>
                <w:color w:val="000000"/>
                <w:sz w:val="24"/>
                <w:szCs w:val="24"/>
              </w:rPr>
              <w:t xml:space="preserve"> заклади охорони здоров’я</w:t>
            </w:r>
            <w:r>
              <w:rPr>
                <w:rFonts w:ascii="Times New Roman" w:hAnsi="Times New Roman"/>
                <w:sz w:val="24"/>
                <w:szCs w:val="24"/>
              </w:rPr>
              <w:t>, спорту, культури та освіти</w:t>
            </w:r>
          </w:p>
        </w:tc>
      </w:tr>
      <w:tr w:rsidR="00A77EA0" w:rsidRPr="00BC6731" w14:paraId="24F125CA" w14:textId="77777777" w:rsidTr="009105BB">
        <w:trPr>
          <w:trHeight w:val="205"/>
        </w:trPr>
        <w:tc>
          <w:tcPr>
            <w:tcW w:w="5000" w:type="pct"/>
            <w:gridSpan w:val="4"/>
            <w:tcBorders>
              <w:top w:val="single" w:sz="4" w:space="0" w:color="000000"/>
              <w:left w:val="single" w:sz="4" w:space="0" w:color="000000"/>
              <w:bottom w:val="single" w:sz="4" w:space="0" w:color="000000"/>
              <w:right w:val="single" w:sz="4" w:space="0" w:color="000000"/>
            </w:tcBorders>
          </w:tcPr>
          <w:p w14:paraId="16B7D19D" w14:textId="77777777" w:rsidR="00A77EA0" w:rsidRPr="00BC6731" w:rsidRDefault="00A77EA0" w:rsidP="00A77EA0">
            <w:pPr>
              <w:pStyle w:val="afff"/>
              <w:numPr>
                <w:ilvl w:val="0"/>
                <w:numId w:val="11"/>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Охорона здоров’я та здоровий спосіб життя</w:t>
            </w:r>
          </w:p>
        </w:tc>
      </w:tr>
      <w:tr w:rsidR="00A77EA0" w:rsidRPr="00BC6731" w14:paraId="23FD6AA4"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5243813C"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4.1.</w:t>
            </w:r>
          </w:p>
        </w:tc>
        <w:tc>
          <w:tcPr>
            <w:tcW w:w="880" w:type="pct"/>
            <w:tcBorders>
              <w:top w:val="single" w:sz="4" w:space="0" w:color="000000"/>
              <w:left w:val="single" w:sz="4" w:space="0" w:color="000000"/>
              <w:bottom w:val="single" w:sz="4" w:space="0" w:color="000000"/>
              <w:right w:val="single" w:sz="4" w:space="0" w:color="000000"/>
            </w:tcBorders>
          </w:tcPr>
          <w:p w14:paraId="02C1C640" w14:textId="77777777" w:rsidR="00A77EA0" w:rsidRPr="00BC6731" w:rsidRDefault="00A77EA0" w:rsidP="00A77EA0">
            <w:pPr>
              <w:spacing w:after="0" w:line="240" w:lineRule="auto"/>
              <w:jc w:val="both"/>
              <w:rPr>
                <w:rFonts w:ascii="Times New Roman" w:hAnsi="Times New Roman"/>
                <w:color w:val="000000"/>
                <w:sz w:val="24"/>
                <w:szCs w:val="24"/>
              </w:rPr>
            </w:pPr>
            <w:r w:rsidRPr="00BC6731">
              <w:rPr>
                <w:rFonts w:ascii="Times New Roman" w:eastAsia="Arial" w:hAnsi="Times New Roman"/>
                <w:sz w:val="24"/>
                <w:szCs w:val="24"/>
                <w:highlight w:val="white"/>
              </w:rPr>
              <w:t>Комплексна підтримка медичної сфери</w:t>
            </w:r>
          </w:p>
        </w:tc>
        <w:tc>
          <w:tcPr>
            <w:tcW w:w="2882" w:type="pct"/>
            <w:tcBorders>
              <w:top w:val="single" w:sz="4" w:space="0" w:color="000000"/>
              <w:left w:val="single" w:sz="4" w:space="0" w:color="000000"/>
              <w:bottom w:val="single" w:sz="4" w:space="0" w:color="000000"/>
              <w:right w:val="single" w:sz="4" w:space="0" w:color="000000"/>
            </w:tcBorders>
          </w:tcPr>
          <w:p w14:paraId="5EDF247E" w14:textId="77777777"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1. Покращення надання спеціалізованої та високоспеціалізованої медичної допомоги жителям громади.</w:t>
            </w:r>
          </w:p>
          <w:p w14:paraId="3187EC2A" w14:textId="77777777"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2. Забезпечення умов безпечного материнства, здорового дитинства та збереження репродуктивного здоров’я населення.</w:t>
            </w:r>
          </w:p>
          <w:p w14:paraId="467BD170" w14:textId="77777777"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lastRenderedPageBreak/>
              <w:t>3. Покращення системи надання медичної допомоги особам з інвалідністю.</w:t>
            </w:r>
          </w:p>
          <w:p w14:paraId="171E88C9" w14:textId="77777777"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4. Удосконалення профілактичних та протиепідемічних заходів щодо запобігання поширенню інфекційних хвороб.</w:t>
            </w:r>
          </w:p>
          <w:p w14:paraId="09724B5C" w14:textId="77777777"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 xml:space="preserve">5. Надання стоматологічної допомоги, збереження стоматологічного здоров’я дитячого населення </w:t>
            </w:r>
          </w:p>
          <w:p w14:paraId="00C1AEB7" w14:textId="77777777" w:rsidR="00A77EA0" w:rsidRPr="00BC6731" w:rsidRDefault="00A77EA0" w:rsidP="00A77EA0">
            <w:pPr>
              <w:pStyle w:val="a4"/>
              <w:spacing w:before="0" w:beforeAutospacing="0" w:after="0" w:afterAutospacing="0"/>
              <w:jc w:val="both"/>
              <w:rPr>
                <w:bCs/>
                <w:color w:val="000000"/>
              </w:rPr>
            </w:pPr>
            <w:r w:rsidRPr="00BC6731">
              <w:rPr>
                <w:bCs/>
                <w:color w:val="000000"/>
              </w:rPr>
              <w:t>6. Інші заходи по забезпеченню лікарськими засобами та виробами медичного призначення мешканців громади</w:t>
            </w:r>
            <w:r w:rsidR="00D144F9">
              <w:rPr>
                <w:bCs/>
                <w:color w:val="000000"/>
              </w:rPr>
              <w:t>.</w:t>
            </w:r>
          </w:p>
          <w:p w14:paraId="21584EFD" w14:textId="77777777" w:rsidR="00A77EA0" w:rsidRDefault="00A77EA0" w:rsidP="00A77EA0">
            <w:pPr>
              <w:pStyle w:val="a4"/>
              <w:spacing w:before="0" w:beforeAutospacing="0" w:after="0" w:afterAutospacing="0"/>
              <w:jc w:val="both"/>
              <w:rPr>
                <w:bCs/>
                <w:color w:val="000000"/>
              </w:rPr>
            </w:pPr>
            <w:r w:rsidRPr="00BC6731">
              <w:rPr>
                <w:bCs/>
                <w:color w:val="000000"/>
              </w:rPr>
              <w:t>7. Покращення матеріально-технічної бази закладів охорони здоров’я</w:t>
            </w:r>
          </w:p>
          <w:p w14:paraId="53DB15B4" w14:textId="77777777" w:rsidR="00A77EA0" w:rsidRPr="002841CD" w:rsidRDefault="00A77EA0" w:rsidP="00A77EA0">
            <w:pPr>
              <w:spacing w:after="0" w:line="240" w:lineRule="auto"/>
              <w:jc w:val="both"/>
              <w:rPr>
                <w:rFonts w:ascii="Times New Roman" w:hAnsi="Times New Roman"/>
                <w:color w:val="000000"/>
                <w:sz w:val="24"/>
                <w:szCs w:val="24"/>
                <w:shd w:val="clear" w:color="auto" w:fill="FFFFFF"/>
              </w:rPr>
            </w:pPr>
            <w:r w:rsidRPr="002841CD">
              <w:rPr>
                <w:rFonts w:ascii="Times New Roman" w:hAnsi="Times New Roman"/>
                <w:bCs/>
                <w:color w:val="000000"/>
                <w:sz w:val="24"/>
                <w:szCs w:val="24"/>
              </w:rPr>
              <w:t>8.</w:t>
            </w:r>
            <w:r w:rsidRPr="002841CD">
              <w:rPr>
                <w:rFonts w:ascii="Times New Roman" w:eastAsia="Times New Roman" w:hAnsi="Times New Roman"/>
                <w:sz w:val="24"/>
                <w:szCs w:val="24"/>
              </w:rPr>
              <w:t xml:space="preserve"> Створення спеціалізованих спортивних майданчиків, адаптованих для людей з інвалідністю чи іншими обмеженнями повсякденного функціонування.</w:t>
            </w:r>
          </w:p>
        </w:tc>
        <w:tc>
          <w:tcPr>
            <w:tcW w:w="1019" w:type="pct"/>
            <w:tcBorders>
              <w:top w:val="single" w:sz="4" w:space="0" w:color="000000"/>
              <w:left w:val="single" w:sz="4" w:space="0" w:color="000000"/>
              <w:bottom w:val="single" w:sz="4" w:space="0" w:color="000000"/>
              <w:right w:val="single" w:sz="4" w:space="0" w:color="000000"/>
            </w:tcBorders>
          </w:tcPr>
          <w:p w14:paraId="16DC7EE9" w14:textId="77777777" w:rsidR="00A77EA0" w:rsidRPr="00BC6731" w:rsidRDefault="00A77EA0" w:rsidP="00A77EA0">
            <w:pPr>
              <w:spacing w:after="0" w:line="240" w:lineRule="auto"/>
              <w:jc w:val="center"/>
              <w:rPr>
                <w:rFonts w:ascii="Times New Roman" w:hAnsi="Times New Roman"/>
                <w:color w:val="000000"/>
                <w:sz w:val="24"/>
                <w:szCs w:val="24"/>
              </w:rPr>
            </w:pPr>
            <w:r w:rsidRPr="00BC6731">
              <w:rPr>
                <w:rFonts w:ascii="Times New Roman" w:hAnsi="Times New Roman"/>
                <w:color w:val="000000"/>
                <w:sz w:val="24"/>
                <w:szCs w:val="24"/>
              </w:rPr>
              <w:lastRenderedPageBreak/>
              <w:t>Відділ охорони здоров’я та медичного забезпечення, заклади охорони здоров’я</w:t>
            </w:r>
          </w:p>
        </w:tc>
      </w:tr>
      <w:tr w:rsidR="00A77EA0" w:rsidRPr="00BC6731" w14:paraId="3ADAD3B3" w14:textId="77777777" w:rsidTr="009105BB">
        <w:trPr>
          <w:trHeight w:val="132"/>
        </w:trPr>
        <w:tc>
          <w:tcPr>
            <w:tcW w:w="219" w:type="pct"/>
            <w:tcBorders>
              <w:top w:val="single" w:sz="4" w:space="0" w:color="000000"/>
              <w:left w:val="single" w:sz="4" w:space="0" w:color="000000"/>
              <w:bottom w:val="single" w:sz="4" w:space="0" w:color="000000"/>
              <w:right w:val="single" w:sz="4" w:space="0" w:color="000000"/>
            </w:tcBorders>
          </w:tcPr>
          <w:p w14:paraId="4BF0DFAF"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4.2.</w:t>
            </w:r>
          </w:p>
        </w:tc>
        <w:tc>
          <w:tcPr>
            <w:tcW w:w="880" w:type="pct"/>
            <w:tcBorders>
              <w:top w:val="single" w:sz="4" w:space="0" w:color="000000"/>
              <w:left w:val="single" w:sz="4" w:space="0" w:color="000000"/>
              <w:bottom w:val="single" w:sz="4" w:space="0" w:color="000000"/>
              <w:right w:val="single" w:sz="4" w:space="0" w:color="000000"/>
            </w:tcBorders>
          </w:tcPr>
          <w:p w14:paraId="72C208B3" w14:textId="77777777" w:rsidR="00A77EA0" w:rsidRPr="00BC6731" w:rsidRDefault="00A77EA0" w:rsidP="00A77EA0">
            <w:pPr>
              <w:spacing w:after="0" w:line="240" w:lineRule="auto"/>
              <w:jc w:val="both"/>
              <w:rPr>
                <w:highlight w:val="white"/>
              </w:rPr>
            </w:pPr>
            <w:r w:rsidRPr="00BC6731">
              <w:rPr>
                <w:rFonts w:ascii="Times New Roman" w:eastAsia="Arial" w:hAnsi="Times New Roman"/>
                <w:sz w:val="24"/>
                <w:szCs w:val="24"/>
                <w:highlight w:val="white"/>
              </w:rPr>
              <w:t>Реабілітаційна та психологічна допомога та підтримка</w:t>
            </w:r>
          </w:p>
        </w:tc>
        <w:tc>
          <w:tcPr>
            <w:tcW w:w="2882" w:type="pct"/>
            <w:tcBorders>
              <w:top w:val="single" w:sz="4" w:space="0" w:color="000000"/>
              <w:left w:val="single" w:sz="4" w:space="0" w:color="000000"/>
              <w:bottom w:val="single" w:sz="4" w:space="0" w:color="000000"/>
              <w:right w:val="single" w:sz="4" w:space="0" w:color="000000"/>
            </w:tcBorders>
          </w:tcPr>
          <w:p w14:paraId="18D4A9D9" w14:textId="77777777" w:rsidR="00A77EA0" w:rsidRPr="00BC6731" w:rsidRDefault="00A77EA0" w:rsidP="00A77EA0">
            <w:pPr>
              <w:pStyle w:val="a4"/>
              <w:spacing w:before="0" w:beforeAutospacing="0" w:after="0" w:afterAutospacing="0"/>
              <w:jc w:val="both"/>
              <w:rPr>
                <w:bCs/>
                <w:color w:val="000000"/>
              </w:rPr>
            </w:pPr>
            <w:r w:rsidRPr="00BC6731">
              <w:rPr>
                <w:bCs/>
                <w:color w:val="000000"/>
              </w:rPr>
              <w:t>1. Підтримка та адаптація: психологічна допомога прийомним батькам та батькам-вихователям – впровадження послуги психологічної підтримки сімей, які виховують дітей-сиріт, дітей позбавлених батьківського піклування, дітей з інвалідністю.</w:t>
            </w:r>
          </w:p>
          <w:p w14:paraId="3184B62F" w14:textId="77777777" w:rsidR="00A77EA0" w:rsidRPr="00BC6731" w:rsidRDefault="00A77EA0" w:rsidP="00D144F9">
            <w:pPr>
              <w:pStyle w:val="a4"/>
              <w:spacing w:before="0" w:beforeAutospacing="0" w:after="0" w:afterAutospacing="0"/>
              <w:jc w:val="both"/>
              <w:rPr>
                <w:bCs/>
                <w:color w:val="000000"/>
              </w:rPr>
            </w:pPr>
            <w:r w:rsidRPr="00BC6731">
              <w:rPr>
                <w:bCs/>
                <w:color w:val="000000"/>
              </w:rPr>
              <w:t>2. Забезпечення організації навчальних заходів, проведення просвітницької роботи та надання соціально-психологічних послуг з турботою про ментальне здоров’я з метою зміцнення психологічного добробуту та безбар’єрності.</w:t>
            </w:r>
          </w:p>
          <w:p w14:paraId="4B4E066F" w14:textId="77777777" w:rsidR="00A77EA0" w:rsidRPr="00D144F9" w:rsidRDefault="00A77EA0" w:rsidP="00D144F9">
            <w:pPr>
              <w:widowControl w:val="0"/>
              <w:autoSpaceDE w:val="0"/>
              <w:autoSpaceDN w:val="0"/>
              <w:spacing w:after="0" w:line="240" w:lineRule="auto"/>
              <w:jc w:val="both"/>
              <w:rPr>
                <w:rFonts w:ascii="Times New Roman" w:hAnsi="Times New Roman"/>
                <w:bCs/>
                <w:color w:val="000000"/>
                <w:sz w:val="24"/>
                <w:szCs w:val="24"/>
              </w:rPr>
            </w:pPr>
            <w:r w:rsidRPr="00D144F9">
              <w:rPr>
                <w:rFonts w:ascii="Times New Roman" w:hAnsi="Times New Roman"/>
                <w:bCs/>
                <w:color w:val="000000"/>
                <w:sz w:val="24"/>
                <w:szCs w:val="24"/>
              </w:rPr>
              <w:t>3.</w:t>
            </w:r>
            <w:r w:rsidR="00D144F9">
              <w:rPr>
                <w:rFonts w:ascii="Times New Roman" w:hAnsi="Times New Roman"/>
                <w:bCs/>
                <w:color w:val="000000"/>
                <w:sz w:val="24"/>
                <w:szCs w:val="24"/>
              </w:rPr>
              <w:t xml:space="preserve"> </w:t>
            </w:r>
            <w:r w:rsidRPr="00D144F9">
              <w:rPr>
                <w:rFonts w:ascii="Times New Roman" w:hAnsi="Times New Roman"/>
                <w:bCs/>
                <w:color w:val="000000"/>
                <w:sz w:val="24"/>
                <w:szCs w:val="24"/>
              </w:rPr>
              <w:t>Здійснення комплексу реабілітаційних заходів для дітей з інвалідністю та дітей віком до трьох років, які належать до групи ризику щодо отримання інвалідності.</w:t>
            </w:r>
          </w:p>
        </w:tc>
        <w:tc>
          <w:tcPr>
            <w:tcW w:w="1019" w:type="pct"/>
            <w:tcBorders>
              <w:top w:val="single" w:sz="4" w:space="0" w:color="000000"/>
              <w:left w:val="single" w:sz="4" w:space="0" w:color="000000"/>
              <w:bottom w:val="single" w:sz="4" w:space="0" w:color="000000"/>
              <w:right w:val="single" w:sz="4" w:space="0" w:color="000000"/>
            </w:tcBorders>
          </w:tcPr>
          <w:p w14:paraId="0B59B69B" w14:textId="77777777" w:rsidR="00A77EA0"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color w:val="000000"/>
                <w:sz w:val="24"/>
                <w:szCs w:val="24"/>
              </w:rPr>
              <w:t>Відділ охорони здоров’я та медичного забезпечення, заклади охорони здоров</w:t>
            </w:r>
            <w:r>
              <w:rPr>
                <w:rFonts w:ascii="Times New Roman" w:hAnsi="Times New Roman"/>
                <w:color w:val="000000"/>
                <w:sz w:val="24"/>
                <w:szCs w:val="24"/>
              </w:rPr>
              <w:t>’я</w:t>
            </w:r>
            <w:r w:rsidRPr="00BC6731">
              <w:rPr>
                <w:rFonts w:ascii="Times New Roman" w:hAnsi="Times New Roman"/>
                <w:sz w:val="24"/>
                <w:szCs w:val="24"/>
              </w:rPr>
              <w:t xml:space="preserve"> </w:t>
            </w:r>
            <w:r>
              <w:rPr>
                <w:rFonts w:ascii="Times New Roman" w:hAnsi="Times New Roman"/>
                <w:sz w:val="24"/>
                <w:szCs w:val="24"/>
              </w:rPr>
              <w:t xml:space="preserve">, </w:t>
            </w:r>
            <w:r w:rsidRPr="00BC6731">
              <w:rPr>
                <w:rFonts w:ascii="Times New Roman" w:hAnsi="Times New Roman"/>
                <w:sz w:val="24"/>
                <w:szCs w:val="24"/>
              </w:rPr>
              <w:t>управління сім’ї, молодіжної політики та захисту дітей</w:t>
            </w:r>
            <w:r>
              <w:rPr>
                <w:rFonts w:ascii="Times New Roman" w:hAnsi="Times New Roman"/>
                <w:sz w:val="24"/>
                <w:szCs w:val="24"/>
              </w:rPr>
              <w:t>,</w:t>
            </w:r>
          </w:p>
          <w:p w14:paraId="0BBF0977" w14:textId="77777777" w:rsidR="00A77EA0" w:rsidRPr="00BC6731" w:rsidRDefault="00A77EA0" w:rsidP="00A77EA0">
            <w:pPr>
              <w:spacing w:after="0" w:line="240" w:lineRule="auto"/>
              <w:ind w:right="-45"/>
              <w:jc w:val="center"/>
              <w:rPr>
                <w:rFonts w:ascii="Times New Roman" w:hAnsi="Times New Roman"/>
                <w:sz w:val="24"/>
                <w:szCs w:val="24"/>
              </w:rPr>
            </w:pPr>
            <w:r w:rsidRPr="00A91B73">
              <w:rPr>
                <w:rFonts w:ascii="Times New Roman" w:hAnsi="Times New Roman"/>
                <w:sz w:val="24"/>
                <w:szCs w:val="24"/>
              </w:rPr>
              <w:t>КЗ «Центр комплексної реабілітації для дітей з інвалідністю «Без обмежень».</w:t>
            </w:r>
          </w:p>
        </w:tc>
      </w:tr>
      <w:tr w:rsidR="00A77EA0" w:rsidRPr="00BC6731" w14:paraId="7063E43D" w14:textId="77777777"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14:paraId="77F86014"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4.3.</w:t>
            </w:r>
          </w:p>
        </w:tc>
        <w:tc>
          <w:tcPr>
            <w:tcW w:w="880" w:type="pct"/>
            <w:tcBorders>
              <w:top w:val="single" w:sz="4" w:space="0" w:color="000000"/>
              <w:left w:val="single" w:sz="4" w:space="0" w:color="000000"/>
              <w:bottom w:val="single" w:sz="4" w:space="0" w:color="000000"/>
              <w:right w:val="single" w:sz="4" w:space="0" w:color="000000"/>
            </w:tcBorders>
          </w:tcPr>
          <w:p w14:paraId="0E8AC83E" w14:textId="77777777" w:rsidR="00A77EA0" w:rsidRPr="00BC6731" w:rsidRDefault="00A77EA0" w:rsidP="00A77EA0">
            <w:pPr>
              <w:spacing w:after="0" w:line="240" w:lineRule="auto"/>
              <w:rPr>
                <w:rFonts w:ascii="Times New Roman" w:hAnsi="Times New Roman"/>
                <w:sz w:val="24"/>
                <w:szCs w:val="24"/>
              </w:rPr>
            </w:pPr>
            <w:r w:rsidRPr="00BC6731">
              <w:rPr>
                <w:rFonts w:ascii="Times New Roman" w:eastAsia="Arial" w:hAnsi="Times New Roman"/>
                <w:sz w:val="24"/>
                <w:szCs w:val="24"/>
                <w:highlight w:val="white"/>
              </w:rPr>
              <w:t>Забезпечення соціальних стандартів у сфері охорони здоров’я</w:t>
            </w:r>
          </w:p>
        </w:tc>
        <w:tc>
          <w:tcPr>
            <w:tcW w:w="2882" w:type="pct"/>
            <w:tcBorders>
              <w:top w:val="single" w:sz="4" w:space="0" w:color="000000"/>
              <w:left w:val="single" w:sz="4" w:space="0" w:color="000000"/>
              <w:bottom w:val="single" w:sz="4" w:space="0" w:color="000000"/>
              <w:right w:val="single" w:sz="4" w:space="0" w:color="000000"/>
            </w:tcBorders>
          </w:tcPr>
          <w:p w14:paraId="7D30B86E" w14:textId="77777777" w:rsidR="00A77EA0" w:rsidRPr="00BC6731" w:rsidRDefault="00A77EA0" w:rsidP="00A77EA0">
            <w:pPr>
              <w:pStyle w:val="afff"/>
              <w:tabs>
                <w:tab w:val="left" w:pos="328"/>
              </w:tabs>
              <w:spacing w:after="0" w:line="240" w:lineRule="auto"/>
              <w:ind w:left="0"/>
              <w:jc w:val="both"/>
              <w:rPr>
                <w:rFonts w:ascii="Times New Roman" w:hAnsi="Times New Roman"/>
                <w:color w:val="000000"/>
                <w:sz w:val="24"/>
                <w:szCs w:val="24"/>
              </w:rPr>
            </w:pPr>
            <w:r w:rsidRPr="00BC6731">
              <w:rPr>
                <w:rFonts w:ascii="Times New Roman" w:hAnsi="Times New Roman"/>
                <w:color w:val="000000"/>
                <w:sz w:val="24"/>
                <w:szCs w:val="24"/>
              </w:rPr>
              <w:t>1. Забезпечення безоплатного та пільгового відпуску лікарських засобів за рецептами лікарів у разі амбулаторного лікування хворих з трансплантованими органами.</w:t>
            </w:r>
          </w:p>
          <w:p w14:paraId="51203FDB" w14:textId="77777777" w:rsidR="00A77EA0" w:rsidRPr="00BC6731" w:rsidRDefault="00A77EA0" w:rsidP="00A77EA0">
            <w:pPr>
              <w:pStyle w:val="afff"/>
              <w:tabs>
                <w:tab w:val="left" w:pos="328"/>
              </w:tabs>
              <w:spacing w:after="0" w:line="240" w:lineRule="auto"/>
              <w:ind w:left="0"/>
              <w:jc w:val="both"/>
              <w:rPr>
                <w:rFonts w:ascii="Times New Roman" w:hAnsi="Times New Roman"/>
                <w:color w:val="000000"/>
                <w:sz w:val="24"/>
                <w:szCs w:val="24"/>
              </w:rPr>
            </w:pPr>
            <w:r w:rsidRPr="00BC6731">
              <w:rPr>
                <w:rFonts w:ascii="Times New Roman" w:hAnsi="Times New Roman"/>
                <w:color w:val="000000"/>
                <w:sz w:val="24"/>
                <w:szCs w:val="24"/>
              </w:rPr>
              <w:t>2. Забезпечення осіб з інвалідністю, дітей з інвалідністю, інших окремих категорій населення медичними виробами та іншими засобами, згідно чинного законодавства.</w:t>
            </w:r>
          </w:p>
          <w:p w14:paraId="5D3EA3FA" w14:textId="77777777" w:rsidR="00A77EA0" w:rsidRPr="00BC6731" w:rsidRDefault="00A77EA0" w:rsidP="00A77EA0">
            <w:pPr>
              <w:pStyle w:val="a4"/>
              <w:tabs>
                <w:tab w:val="num" w:pos="104"/>
                <w:tab w:val="left" w:pos="450"/>
              </w:tabs>
              <w:spacing w:before="0" w:beforeAutospacing="0" w:after="0" w:afterAutospacing="0"/>
              <w:jc w:val="both"/>
              <w:rPr>
                <w:color w:val="000000"/>
              </w:rPr>
            </w:pPr>
            <w:r w:rsidRPr="00BC6731">
              <w:rPr>
                <w:color w:val="000000"/>
              </w:rPr>
              <w:t>3.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47258B7B"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4. Забезпечення лікарськими засобами та відповідними харчовими продуктами для спеціального дієтичного споживання хворих на рідкісні захворювання.</w:t>
            </w:r>
          </w:p>
          <w:p w14:paraId="0664C979" w14:textId="77777777" w:rsidR="00A77EA0" w:rsidRPr="00BC6731" w:rsidRDefault="00A77EA0" w:rsidP="00A77EA0">
            <w:pPr>
              <w:pStyle w:val="a4"/>
              <w:tabs>
                <w:tab w:val="left" w:pos="450"/>
              </w:tabs>
              <w:spacing w:before="0" w:beforeAutospacing="0" w:after="0" w:afterAutospacing="0"/>
              <w:jc w:val="both"/>
            </w:pPr>
            <w:r w:rsidRPr="00BC6731">
              <w:rPr>
                <w:color w:val="000000"/>
                <w:shd w:val="clear" w:color="auto" w:fill="FFFFFF"/>
              </w:rPr>
              <w:t>5. Лікування хворих з хронічною нирковою недостатністю.</w:t>
            </w:r>
          </w:p>
        </w:tc>
        <w:tc>
          <w:tcPr>
            <w:tcW w:w="1019" w:type="pct"/>
            <w:tcBorders>
              <w:top w:val="single" w:sz="4" w:space="0" w:color="000000"/>
              <w:left w:val="single" w:sz="4" w:space="0" w:color="000000"/>
              <w:bottom w:val="single" w:sz="4" w:space="0" w:color="000000"/>
              <w:right w:val="single" w:sz="4" w:space="0" w:color="000000"/>
            </w:tcBorders>
          </w:tcPr>
          <w:p w14:paraId="6391EDFD" w14:textId="77777777" w:rsidR="00A77EA0" w:rsidRPr="00BC6731" w:rsidRDefault="00A77EA0" w:rsidP="00D144F9">
            <w:pPr>
              <w:spacing w:after="0" w:line="240" w:lineRule="auto"/>
              <w:jc w:val="center"/>
              <w:rPr>
                <w:rFonts w:ascii="Times New Roman" w:hAnsi="Times New Roman"/>
                <w:color w:val="000000"/>
                <w:sz w:val="24"/>
                <w:szCs w:val="24"/>
              </w:rPr>
            </w:pPr>
            <w:r w:rsidRPr="00BC6731">
              <w:rPr>
                <w:rFonts w:ascii="Times New Roman" w:hAnsi="Times New Roman"/>
                <w:color w:val="000000"/>
                <w:sz w:val="24"/>
                <w:szCs w:val="24"/>
              </w:rPr>
              <w:t>Відділ охорони здо</w:t>
            </w:r>
            <w:r w:rsidR="00D144F9">
              <w:rPr>
                <w:rFonts w:ascii="Times New Roman" w:hAnsi="Times New Roman"/>
                <w:color w:val="000000"/>
                <w:sz w:val="24"/>
                <w:szCs w:val="24"/>
              </w:rPr>
              <w:t>ров’я та медичного забезпечення,</w:t>
            </w:r>
            <w:r w:rsidRPr="00BC6731">
              <w:rPr>
                <w:rFonts w:ascii="Times New Roman" w:hAnsi="Times New Roman"/>
                <w:color w:val="000000"/>
                <w:sz w:val="24"/>
                <w:szCs w:val="24"/>
              </w:rPr>
              <w:t xml:space="preserve"> </w:t>
            </w:r>
            <w:r w:rsidR="00D144F9">
              <w:rPr>
                <w:rFonts w:ascii="Times New Roman" w:hAnsi="Times New Roman"/>
                <w:color w:val="000000"/>
                <w:sz w:val="24"/>
                <w:szCs w:val="24"/>
              </w:rPr>
              <w:t>з</w:t>
            </w:r>
            <w:r w:rsidRPr="00BC6731">
              <w:rPr>
                <w:rFonts w:ascii="Times New Roman" w:hAnsi="Times New Roman"/>
                <w:color w:val="000000"/>
                <w:sz w:val="24"/>
                <w:szCs w:val="24"/>
              </w:rPr>
              <w:t>аклади охорони здоров’я</w:t>
            </w:r>
          </w:p>
        </w:tc>
      </w:tr>
      <w:tr w:rsidR="00A77EA0" w:rsidRPr="00BC6731" w14:paraId="54F7FCD7" w14:textId="77777777" w:rsidTr="009105BB">
        <w:trPr>
          <w:trHeight w:val="339"/>
        </w:trPr>
        <w:tc>
          <w:tcPr>
            <w:tcW w:w="5000" w:type="pct"/>
            <w:gridSpan w:val="4"/>
            <w:tcBorders>
              <w:top w:val="single" w:sz="4" w:space="0" w:color="000000"/>
              <w:left w:val="single" w:sz="4" w:space="0" w:color="000000"/>
              <w:bottom w:val="single" w:sz="4" w:space="0" w:color="000000"/>
              <w:right w:val="single" w:sz="4" w:space="0" w:color="000000"/>
            </w:tcBorders>
          </w:tcPr>
          <w:p w14:paraId="4337F67D" w14:textId="77777777" w:rsidR="00A77EA0" w:rsidRPr="00BC6731" w:rsidRDefault="00A77EA0" w:rsidP="00A77EA0">
            <w:pPr>
              <w:pStyle w:val="afff"/>
              <w:numPr>
                <w:ilvl w:val="0"/>
                <w:numId w:val="11"/>
              </w:numPr>
              <w:spacing w:after="0" w:line="240" w:lineRule="auto"/>
              <w:ind w:right="-45"/>
              <w:contextualSpacing/>
              <w:jc w:val="center"/>
              <w:rPr>
                <w:rFonts w:ascii="Times New Roman" w:hAnsi="Times New Roman"/>
                <w:sz w:val="24"/>
                <w:szCs w:val="24"/>
              </w:rPr>
            </w:pPr>
            <w:r w:rsidRPr="00BC6731">
              <w:rPr>
                <w:rFonts w:ascii="Times New Roman" w:hAnsi="Times New Roman"/>
                <w:b/>
                <w:sz w:val="24"/>
                <w:szCs w:val="24"/>
              </w:rPr>
              <w:t>Напрям: Підтримка сім’ї, дітей та молоді</w:t>
            </w:r>
          </w:p>
        </w:tc>
      </w:tr>
      <w:tr w:rsidR="00A77EA0" w:rsidRPr="00BC6731" w14:paraId="59E850DF"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48AB9F5E"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5.1.</w:t>
            </w:r>
          </w:p>
        </w:tc>
        <w:tc>
          <w:tcPr>
            <w:tcW w:w="880" w:type="pct"/>
            <w:tcBorders>
              <w:top w:val="single" w:sz="4" w:space="0" w:color="000000"/>
              <w:left w:val="single" w:sz="4" w:space="0" w:color="000000"/>
              <w:bottom w:val="single" w:sz="4" w:space="0" w:color="000000"/>
              <w:right w:val="single" w:sz="4" w:space="0" w:color="000000"/>
            </w:tcBorders>
          </w:tcPr>
          <w:p w14:paraId="7B0DBC20" w14:textId="77777777" w:rsidR="00A77EA0" w:rsidRPr="00BC6731" w:rsidRDefault="00A77EA0" w:rsidP="00A77EA0">
            <w:pPr>
              <w:pStyle w:val="a4"/>
              <w:tabs>
                <w:tab w:val="left" w:pos="450"/>
              </w:tabs>
              <w:spacing w:before="0" w:beforeAutospacing="0" w:after="0" w:afterAutospacing="0"/>
              <w:jc w:val="both"/>
            </w:pPr>
            <w:r w:rsidRPr="00BC6731">
              <w:rPr>
                <w:color w:val="000000"/>
              </w:rPr>
              <w:t>Соціальна підтримка сімей та захист дітей</w:t>
            </w:r>
          </w:p>
        </w:tc>
        <w:tc>
          <w:tcPr>
            <w:tcW w:w="2882" w:type="pct"/>
            <w:tcBorders>
              <w:top w:val="single" w:sz="4" w:space="0" w:color="000000"/>
              <w:left w:val="single" w:sz="4" w:space="0" w:color="000000"/>
              <w:bottom w:val="single" w:sz="4" w:space="0" w:color="000000"/>
              <w:right w:val="single" w:sz="4" w:space="0" w:color="000000"/>
            </w:tcBorders>
          </w:tcPr>
          <w:p w14:paraId="58F715CE"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 xml:space="preserve">1. Забезпечення оптимального функціонування системи захисту прав дітей, організації їх морального, фізичного та розумового розвитку, профілактики правопорушень, протидії дитячим суїцидам, подолання проблем дитячої бездоглядності та безпритульності, запобігання та протидії домашньому насильству, </w:t>
            </w:r>
            <w:r w:rsidRPr="00BC6731">
              <w:rPr>
                <w:color w:val="000000"/>
              </w:rPr>
              <w:lastRenderedPageBreak/>
              <w:t>поліпшення соціальної підтримки сімей з дітьми, виховання відповідального батьківства та запобігання соціальному сирітству, забезпеченні першочергового влаштування дітей-сиріт та дітей, позбавлених батьківського піклування, до сімейних форм виховання, запровадження патронату, створення належних умов для виховання дітей у родинах;</w:t>
            </w:r>
          </w:p>
          <w:p w14:paraId="1A0C552F"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2. Підвищення рівня поінформованості з питань соціальної та психологічної підтримки;</w:t>
            </w:r>
          </w:p>
          <w:p w14:paraId="662C9B47"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3. Поліпшення ефективності взаємодії Тернопільської міської ради з громадськими організаціями, благодійними фондами та іншими юридичними особами у сфері підтримки дітей з числа вказаної категорії;</w:t>
            </w:r>
          </w:p>
          <w:p w14:paraId="584DDD44" w14:textId="77777777" w:rsidR="00A77EA0" w:rsidRDefault="00A77EA0" w:rsidP="00A77EA0">
            <w:pPr>
              <w:pStyle w:val="a4"/>
              <w:tabs>
                <w:tab w:val="left" w:pos="450"/>
              </w:tabs>
              <w:spacing w:before="0" w:beforeAutospacing="0" w:after="0" w:afterAutospacing="0"/>
              <w:jc w:val="both"/>
              <w:rPr>
                <w:color w:val="000000"/>
              </w:rPr>
            </w:pPr>
            <w:r w:rsidRPr="00BC6731">
              <w:rPr>
                <w:color w:val="000000"/>
              </w:rPr>
              <w:t>4. Впровадження нових методів і форм соціальної роботи.</w:t>
            </w:r>
          </w:p>
          <w:p w14:paraId="3E2E57D0" w14:textId="77777777" w:rsidR="00A77EA0" w:rsidRPr="00BC6731" w:rsidRDefault="00A77EA0" w:rsidP="00A77EA0">
            <w:pPr>
              <w:pStyle w:val="a4"/>
              <w:tabs>
                <w:tab w:val="left" w:pos="450"/>
              </w:tabs>
              <w:spacing w:before="0" w:beforeAutospacing="0" w:after="0" w:afterAutospacing="0"/>
              <w:jc w:val="both"/>
              <w:rPr>
                <w:color w:val="000000"/>
              </w:rPr>
            </w:pPr>
            <w:r>
              <w:rPr>
                <w:color w:val="000000"/>
              </w:rPr>
              <w:t>5</w:t>
            </w:r>
            <w:r w:rsidRPr="00A91B73">
              <w:rPr>
                <w:color w:val="000000"/>
              </w:rPr>
              <w:t>.</w:t>
            </w:r>
            <w:r w:rsidRPr="00A91B73">
              <w:t xml:space="preserve"> Розширення мережі сімейних форм виховання шляхом будівництва малого групового будинку</w:t>
            </w:r>
            <w:r w:rsidR="00D144F9">
              <w:t>.</w:t>
            </w:r>
          </w:p>
        </w:tc>
        <w:tc>
          <w:tcPr>
            <w:tcW w:w="1019" w:type="pct"/>
            <w:tcBorders>
              <w:top w:val="single" w:sz="4" w:space="0" w:color="000000"/>
              <w:left w:val="single" w:sz="4" w:space="0" w:color="000000"/>
              <w:bottom w:val="single" w:sz="4" w:space="0" w:color="000000"/>
              <w:right w:val="single" w:sz="4" w:space="0" w:color="000000"/>
            </w:tcBorders>
          </w:tcPr>
          <w:p w14:paraId="12EBA5CD" w14:textId="77777777" w:rsidR="00A77EA0" w:rsidRPr="00D144F9" w:rsidRDefault="00A77EA0" w:rsidP="00A77EA0">
            <w:pPr>
              <w:pStyle w:val="a4"/>
              <w:tabs>
                <w:tab w:val="left" w:pos="450"/>
              </w:tabs>
              <w:spacing w:before="0" w:beforeAutospacing="0" w:after="0" w:afterAutospacing="0"/>
              <w:jc w:val="center"/>
              <w:rPr>
                <w:color w:val="000000"/>
              </w:rPr>
            </w:pPr>
            <w:r w:rsidRPr="00D144F9">
              <w:rPr>
                <w:color w:val="000000"/>
              </w:rPr>
              <w:lastRenderedPageBreak/>
              <w:t>Управління сім’ї, молодіжної політики та захисту дітей</w:t>
            </w:r>
            <w:r w:rsidR="00D144F9">
              <w:rPr>
                <w:color w:val="000000"/>
              </w:rPr>
              <w:t>,</w:t>
            </w:r>
          </w:p>
          <w:p w14:paraId="754457C7" w14:textId="77777777" w:rsidR="00A77EA0" w:rsidRPr="00BC6731" w:rsidRDefault="00A77EA0" w:rsidP="00D144F9">
            <w:pPr>
              <w:pStyle w:val="a4"/>
              <w:tabs>
                <w:tab w:val="left" w:pos="450"/>
              </w:tabs>
              <w:spacing w:before="0" w:beforeAutospacing="0" w:after="0" w:afterAutospacing="0"/>
              <w:jc w:val="center"/>
            </w:pPr>
            <w:r w:rsidRPr="00D144F9">
              <w:lastRenderedPageBreak/>
              <w:t>Тернопільський міський центр соціальних служб</w:t>
            </w:r>
          </w:p>
        </w:tc>
      </w:tr>
      <w:tr w:rsidR="00A77EA0" w:rsidRPr="00BC6731" w14:paraId="326D9E3B"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40736449"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5.2.</w:t>
            </w:r>
          </w:p>
        </w:tc>
        <w:tc>
          <w:tcPr>
            <w:tcW w:w="880" w:type="pct"/>
            <w:tcBorders>
              <w:top w:val="single" w:sz="4" w:space="0" w:color="000000"/>
              <w:left w:val="single" w:sz="4" w:space="0" w:color="000000"/>
              <w:bottom w:val="single" w:sz="4" w:space="0" w:color="000000"/>
              <w:right w:val="single" w:sz="4" w:space="0" w:color="000000"/>
            </w:tcBorders>
          </w:tcPr>
          <w:p w14:paraId="25DB263A" w14:textId="77777777" w:rsidR="00A77EA0" w:rsidRPr="00BC6731" w:rsidRDefault="00A77EA0" w:rsidP="00A77EA0">
            <w:pPr>
              <w:spacing w:after="0" w:line="240" w:lineRule="auto"/>
              <w:ind w:left="29"/>
              <w:jc w:val="both"/>
              <w:rPr>
                <w:rFonts w:ascii="Times New Roman" w:hAnsi="Times New Roman"/>
                <w:sz w:val="24"/>
                <w:szCs w:val="24"/>
              </w:rPr>
            </w:pPr>
            <w:r w:rsidRPr="00BC6731">
              <w:rPr>
                <w:rFonts w:ascii="Times New Roman" w:hAnsi="Times New Roman"/>
                <w:sz w:val="24"/>
                <w:szCs w:val="24"/>
              </w:rPr>
              <w:t>Підтримка молодіжної політики</w:t>
            </w:r>
          </w:p>
        </w:tc>
        <w:tc>
          <w:tcPr>
            <w:tcW w:w="2882" w:type="pct"/>
            <w:tcBorders>
              <w:top w:val="single" w:sz="4" w:space="0" w:color="000000"/>
              <w:left w:val="single" w:sz="4" w:space="0" w:color="000000"/>
              <w:bottom w:val="single" w:sz="4" w:space="0" w:color="000000"/>
              <w:right w:val="single" w:sz="4" w:space="0" w:color="000000"/>
            </w:tcBorders>
          </w:tcPr>
          <w:p w14:paraId="63565383"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1. Підвищення рівня залучення молоді до волонтерства, як форми суспільно значущої діяльності;</w:t>
            </w:r>
          </w:p>
          <w:p w14:paraId="01CEBDA2"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2. Забезпечення скоординованої діяльності консультативно-дорадчих органів, громадських організацій, учнівських та студентських самоврядувань щодо питань реалізації молодіжної політики;</w:t>
            </w:r>
          </w:p>
          <w:p w14:paraId="734D98AF"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3. Створення сприятливих умов для широкого залучення молоді до здорового і безпечного способу життя;</w:t>
            </w:r>
          </w:p>
          <w:p w14:paraId="02E7718F"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4. Збільшення інтелектуального потенціалу молоді шляхом впровадження неформальної освіти;</w:t>
            </w:r>
          </w:p>
          <w:p w14:paraId="03FC286F"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5. Сприяння інституційному та організаційному розвитку Пласту в Тернопільській міській територіальній громаді шляхом посилення кадрового потенціалу, реалізації програм, проєктів, спрямованих на досягнення пластової освітньої програми.</w:t>
            </w:r>
          </w:p>
        </w:tc>
        <w:tc>
          <w:tcPr>
            <w:tcW w:w="1019" w:type="pct"/>
            <w:tcBorders>
              <w:top w:val="single" w:sz="4" w:space="0" w:color="000000"/>
              <w:left w:val="single" w:sz="4" w:space="0" w:color="000000"/>
              <w:bottom w:val="single" w:sz="4" w:space="0" w:color="000000"/>
              <w:right w:val="single" w:sz="4" w:space="0" w:color="000000"/>
            </w:tcBorders>
          </w:tcPr>
          <w:p w14:paraId="7BA7E79D" w14:textId="77777777" w:rsidR="00466A48" w:rsidRDefault="00A77EA0" w:rsidP="00A77EA0">
            <w:pPr>
              <w:pStyle w:val="a4"/>
              <w:tabs>
                <w:tab w:val="left" w:pos="450"/>
              </w:tabs>
              <w:spacing w:before="0" w:beforeAutospacing="0" w:after="0" w:afterAutospacing="0"/>
              <w:jc w:val="center"/>
            </w:pPr>
            <w:r w:rsidRPr="00BC6731">
              <w:rPr>
                <w:color w:val="000000"/>
              </w:rPr>
              <w:t>Управління сім’ї, молодіжної політики та захисту дітей</w:t>
            </w:r>
            <w:r w:rsidR="00466A48">
              <w:t xml:space="preserve"> </w:t>
            </w:r>
          </w:p>
          <w:p w14:paraId="736D7932" w14:textId="77777777" w:rsidR="00A77EA0" w:rsidRDefault="00466A48" w:rsidP="00A77EA0">
            <w:pPr>
              <w:pStyle w:val="a4"/>
              <w:tabs>
                <w:tab w:val="left" w:pos="450"/>
              </w:tabs>
              <w:spacing w:before="0" w:beforeAutospacing="0" w:after="0" w:afterAutospacing="0"/>
              <w:jc w:val="center"/>
              <w:rPr>
                <w:color w:val="000000"/>
              </w:rPr>
            </w:pPr>
            <w:r>
              <w:t>к</w:t>
            </w:r>
            <w:r w:rsidRPr="00466A48">
              <w:rPr>
                <w:color w:val="000000"/>
              </w:rPr>
              <w:t>омунальни</w:t>
            </w:r>
            <w:r>
              <w:rPr>
                <w:color w:val="000000"/>
              </w:rPr>
              <w:t>й</w:t>
            </w:r>
            <w:r w:rsidRPr="00466A48">
              <w:rPr>
                <w:color w:val="000000"/>
              </w:rPr>
              <w:t xml:space="preserve"> заклад «Дитячо-юнацький пластовий центр»</w:t>
            </w:r>
          </w:p>
          <w:p w14:paraId="49CF57F1" w14:textId="77777777" w:rsidR="00466A48" w:rsidRPr="00BC6731" w:rsidRDefault="00466A48" w:rsidP="00A77EA0">
            <w:pPr>
              <w:pStyle w:val="a4"/>
              <w:tabs>
                <w:tab w:val="left" w:pos="450"/>
              </w:tabs>
              <w:spacing w:before="0" w:beforeAutospacing="0" w:after="0" w:afterAutospacing="0"/>
              <w:jc w:val="center"/>
            </w:pPr>
          </w:p>
        </w:tc>
      </w:tr>
      <w:tr w:rsidR="00A77EA0" w:rsidRPr="00BC6731" w14:paraId="0F01AC1E" w14:textId="77777777" w:rsidTr="009105BB">
        <w:trPr>
          <w:trHeight w:val="164"/>
        </w:trPr>
        <w:tc>
          <w:tcPr>
            <w:tcW w:w="5000" w:type="pct"/>
            <w:gridSpan w:val="4"/>
            <w:tcBorders>
              <w:top w:val="single" w:sz="4" w:space="0" w:color="000000"/>
              <w:left w:val="single" w:sz="4" w:space="0" w:color="000000"/>
              <w:bottom w:val="single" w:sz="4" w:space="0" w:color="000000"/>
              <w:right w:val="single" w:sz="4" w:space="0" w:color="000000"/>
            </w:tcBorders>
          </w:tcPr>
          <w:p w14:paraId="325C0391" w14:textId="77777777" w:rsidR="00A77EA0" w:rsidRPr="00BC6731" w:rsidRDefault="00A77EA0" w:rsidP="00A77EA0">
            <w:pPr>
              <w:pStyle w:val="a4"/>
              <w:numPr>
                <w:ilvl w:val="0"/>
                <w:numId w:val="11"/>
              </w:numPr>
              <w:tabs>
                <w:tab w:val="left" w:pos="450"/>
              </w:tabs>
              <w:spacing w:before="0" w:beforeAutospacing="0" w:after="0" w:afterAutospacing="0"/>
              <w:jc w:val="center"/>
              <w:rPr>
                <w:b/>
                <w:color w:val="000000"/>
              </w:rPr>
            </w:pPr>
            <w:r w:rsidRPr="00BC6731">
              <w:rPr>
                <w:b/>
                <w:color w:val="000000"/>
              </w:rPr>
              <w:t>Напрям: Співпраця з громадськістю</w:t>
            </w:r>
          </w:p>
        </w:tc>
      </w:tr>
      <w:tr w:rsidR="00A77EA0" w:rsidRPr="00BC6731" w14:paraId="044FD7F0"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4E34B797"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6.1.</w:t>
            </w:r>
          </w:p>
        </w:tc>
        <w:tc>
          <w:tcPr>
            <w:tcW w:w="880" w:type="pct"/>
            <w:tcBorders>
              <w:top w:val="single" w:sz="4" w:space="0" w:color="000000"/>
              <w:left w:val="single" w:sz="4" w:space="0" w:color="000000"/>
              <w:bottom w:val="single" w:sz="4" w:space="0" w:color="000000"/>
              <w:right w:val="single" w:sz="4" w:space="0" w:color="000000"/>
            </w:tcBorders>
          </w:tcPr>
          <w:p w14:paraId="5773FAA3"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Участь мешканців у розвитку території громади</w:t>
            </w:r>
            <w:r>
              <w:rPr>
                <w:rFonts w:ascii="Times New Roman" w:hAnsi="Times New Roman"/>
                <w:sz w:val="24"/>
                <w:szCs w:val="24"/>
              </w:rPr>
              <w:t xml:space="preserve"> та цифровізація публічних послуг</w:t>
            </w:r>
          </w:p>
        </w:tc>
        <w:tc>
          <w:tcPr>
            <w:tcW w:w="2882" w:type="pct"/>
            <w:tcBorders>
              <w:top w:val="single" w:sz="4" w:space="0" w:color="000000"/>
              <w:left w:val="single" w:sz="4" w:space="0" w:color="000000"/>
              <w:bottom w:val="single" w:sz="4" w:space="0" w:color="000000"/>
              <w:right w:val="single" w:sz="4" w:space="0" w:color="000000"/>
            </w:tcBorders>
          </w:tcPr>
          <w:p w14:paraId="176336CE" w14:textId="77777777"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 xml:space="preserve">1. </w:t>
            </w:r>
            <w:r w:rsidRPr="00CB66B1">
              <w:rPr>
                <w:color w:val="000000"/>
              </w:rPr>
              <w:t>Підтримка та подальше</w:t>
            </w:r>
            <w:r>
              <w:rPr>
                <w:color w:val="000000"/>
              </w:rPr>
              <w:t xml:space="preserve"> </w:t>
            </w:r>
            <w:r w:rsidRPr="00CB66B1">
              <w:rPr>
                <w:color w:val="000000"/>
              </w:rPr>
              <w:t>впровадження сервісів</w:t>
            </w:r>
            <w:r>
              <w:rPr>
                <w:color w:val="000000"/>
              </w:rPr>
              <w:t xml:space="preserve"> </w:t>
            </w:r>
            <w:r w:rsidRPr="00CB66B1">
              <w:rPr>
                <w:color w:val="000000"/>
              </w:rPr>
              <w:t>електронної демократії:</w:t>
            </w:r>
            <w:r>
              <w:rPr>
                <w:color w:val="000000"/>
              </w:rPr>
              <w:t xml:space="preserve"> </w:t>
            </w:r>
            <w:r w:rsidRPr="00CB66B1">
              <w:rPr>
                <w:color w:val="000000"/>
              </w:rPr>
              <w:t>«Громадського</w:t>
            </w:r>
            <w:r>
              <w:rPr>
                <w:color w:val="000000"/>
              </w:rPr>
              <w:t xml:space="preserve"> </w:t>
            </w:r>
            <w:r w:rsidRPr="00CB66B1">
              <w:rPr>
                <w:color w:val="000000"/>
              </w:rPr>
              <w:t>бюджету», «Шкільного</w:t>
            </w:r>
            <w:r>
              <w:rPr>
                <w:color w:val="000000"/>
              </w:rPr>
              <w:t xml:space="preserve"> </w:t>
            </w:r>
            <w:r w:rsidRPr="00CB66B1">
              <w:rPr>
                <w:color w:val="000000"/>
              </w:rPr>
              <w:t>громадського бюджету»,</w:t>
            </w:r>
            <w:r>
              <w:rPr>
                <w:color w:val="000000"/>
              </w:rPr>
              <w:t xml:space="preserve"> </w:t>
            </w:r>
            <w:r w:rsidRPr="00CB66B1">
              <w:rPr>
                <w:color w:val="000000"/>
              </w:rPr>
              <w:t>електронних петицій,</w:t>
            </w:r>
            <w:r>
              <w:rPr>
                <w:color w:val="000000"/>
              </w:rPr>
              <w:t xml:space="preserve"> </w:t>
            </w:r>
            <w:r w:rsidRPr="00CB66B1">
              <w:rPr>
                <w:color w:val="000000"/>
              </w:rPr>
              <w:t>електронних</w:t>
            </w:r>
            <w:r>
              <w:rPr>
                <w:color w:val="000000"/>
              </w:rPr>
              <w:t xml:space="preserve"> </w:t>
            </w:r>
            <w:r w:rsidRPr="00CB66B1">
              <w:rPr>
                <w:color w:val="000000"/>
              </w:rPr>
              <w:t>консультацій та</w:t>
            </w:r>
            <w:r>
              <w:rPr>
                <w:color w:val="000000"/>
              </w:rPr>
              <w:t xml:space="preserve"> </w:t>
            </w:r>
            <w:r w:rsidRPr="00CB66B1">
              <w:rPr>
                <w:color w:val="000000"/>
              </w:rPr>
              <w:t>опитувань тощо</w:t>
            </w:r>
            <w:r>
              <w:rPr>
                <w:color w:val="000000"/>
              </w:rPr>
              <w:t xml:space="preserve">. </w:t>
            </w:r>
          </w:p>
          <w:p w14:paraId="543A2C6A" w14:textId="77777777" w:rsidR="00A77EA0" w:rsidRDefault="00A77EA0" w:rsidP="00A77EA0">
            <w:pPr>
              <w:pStyle w:val="a4"/>
              <w:tabs>
                <w:tab w:val="left" w:pos="450"/>
              </w:tabs>
              <w:spacing w:before="0" w:beforeAutospacing="0" w:after="0" w:afterAutospacing="0"/>
              <w:jc w:val="both"/>
              <w:rPr>
                <w:color w:val="000000"/>
              </w:rPr>
            </w:pPr>
            <w:r>
              <w:rPr>
                <w:color w:val="000000"/>
              </w:rPr>
              <w:t>2</w:t>
            </w:r>
            <w:r w:rsidRPr="00BC6731">
              <w:rPr>
                <w:color w:val="000000"/>
              </w:rPr>
              <w:t xml:space="preserve">. </w:t>
            </w:r>
            <w:r w:rsidRPr="00CB66B1">
              <w:rPr>
                <w:color w:val="000000"/>
              </w:rPr>
              <w:t>Розширення функціоналу</w:t>
            </w:r>
            <w:r>
              <w:rPr>
                <w:color w:val="000000"/>
              </w:rPr>
              <w:t xml:space="preserve"> </w:t>
            </w:r>
            <w:r w:rsidRPr="00CB66B1">
              <w:rPr>
                <w:color w:val="000000"/>
              </w:rPr>
              <w:t>мобільного додатку «е-Тернопіль»,</w:t>
            </w:r>
            <w:r>
              <w:rPr>
                <w:color w:val="000000"/>
              </w:rPr>
              <w:t xml:space="preserve"> </w:t>
            </w:r>
            <w:r w:rsidRPr="00CB66B1">
              <w:rPr>
                <w:color w:val="000000"/>
              </w:rPr>
              <w:t>«е-Тернопіль. Портал мешканця»</w:t>
            </w:r>
            <w:r>
              <w:rPr>
                <w:color w:val="000000"/>
              </w:rPr>
              <w:t>.</w:t>
            </w:r>
          </w:p>
          <w:p w14:paraId="56C6C575" w14:textId="77777777" w:rsidR="00A77EA0" w:rsidRDefault="00A77EA0" w:rsidP="00A77EA0">
            <w:pPr>
              <w:pStyle w:val="a4"/>
              <w:tabs>
                <w:tab w:val="left" w:pos="450"/>
              </w:tabs>
              <w:spacing w:before="0" w:beforeAutospacing="0" w:after="0" w:afterAutospacing="0"/>
              <w:jc w:val="both"/>
              <w:rPr>
                <w:color w:val="000000"/>
              </w:rPr>
            </w:pPr>
            <w:r>
              <w:rPr>
                <w:color w:val="000000"/>
              </w:rPr>
              <w:t>3</w:t>
            </w:r>
            <w:r w:rsidRPr="00BC6731">
              <w:rPr>
                <w:color w:val="000000"/>
              </w:rPr>
              <w:t>. Забезпечити функціонування єдиного електронного медичного простору, впровадження телемедичних технологій та електронного медичного документообороту</w:t>
            </w:r>
            <w:r>
              <w:rPr>
                <w:color w:val="000000"/>
              </w:rPr>
              <w:t>.</w:t>
            </w:r>
          </w:p>
          <w:p w14:paraId="22920960" w14:textId="77777777" w:rsidR="00D144F9" w:rsidRDefault="00A77EA0" w:rsidP="00D144F9">
            <w:pPr>
              <w:pStyle w:val="a4"/>
              <w:tabs>
                <w:tab w:val="left" w:pos="450"/>
              </w:tabs>
              <w:spacing w:before="0" w:beforeAutospacing="0" w:after="0" w:afterAutospacing="0"/>
              <w:jc w:val="both"/>
              <w:rPr>
                <w:color w:val="000000"/>
              </w:rPr>
            </w:pPr>
            <w:r>
              <w:rPr>
                <w:color w:val="000000"/>
              </w:rPr>
              <w:lastRenderedPageBreak/>
              <w:t>4.</w:t>
            </w:r>
            <w:r w:rsidR="00D144F9">
              <w:rPr>
                <w:color w:val="000000"/>
              </w:rPr>
              <w:t xml:space="preserve"> </w:t>
            </w:r>
            <w:r w:rsidRPr="001E3626">
              <w:rPr>
                <w:color w:val="000000"/>
              </w:rPr>
              <w:t>Створення електронної</w:t>
            </w:r>
            <w:r>
              <w:rPr>
                <w:color w:val="000000"/>
              </w:rPr>
              <w:t xml:space="preserve"> </w:t>
            </w:r>
            <w:r w:rsidRPr="001E3626">
              <w:rPr>
                <w:color w:val="000000"/>
              </w:rPr>
              <w:t>карти «Просторів дружніх</w:t>
            </w:r>
            <w:r>
              <w:rPr>
                <w:color w:val="000000"/>
              </w:rPr>
              <w:t xml:space="preserve"> </w:t>
            </w:r>
            <w:r w:rsidRPr="001E3626">
              <w:rPr>
                <w:color w:val="000000"/>
              </w:rPr>
              <w:t>до молоді та молодіжних</w:t>
            </w:r>
            <w:r>
              <w:rPr>
                <w:color w:val="000000"/>
              </w:rPr>
              <w:t xml:space="preserve"> </w:t>
            </w:r>
            <w:r w:rsidRPr="001E3626">
              <w:rPr>
                <w:color w:val="000000"/>
              </w:rPr>
              <w:t>громадських організацій</w:t>
            </w:r>
            <w:r>
              <w:rPr>
                <w:color w:val="000000"/>
              </w:rPr>
              <w:t xml:space="preserve"> </w:t>
            </w:r>
            <w:r w:rsidRPr="001E3626">
              <w:rPr>
                <w:color w:val="000000"/>
              </w:rPr>
              <w:t>Тернопільської міської</w:t>
            </w:r>
            <w:r>
              <w:rPr>
                <w:color w:val="000000"/>
              </w:rPr>
              <w:t xml:space="preserve"> </w:t>
            </w:r>
            <w:r w:rsidRPr="001E3626">
              <w:rPr>
                <w:color w:val="000000"/>
              </w:rPr>
              <w:t>територіальної громади»</w:t>
            </w:r>
            <w:r w:rsidR="00D144F9">
              <w:rPr>
                <w:color w:val="000000"/>
              </w:rPr>
              <w:t>.</w:t>
            </w:r>
          </w:p>
          <w:p w14:paraId="577E629E" w14:textId="77777777" w:rsidR="00A77EA0" w:rsidRPr="00BC6731" w:rsidRDefault="00A77EA0" w:rsidP="00D144F9">
            <w:pPr>
              <w:pStyle w:val="a4"/>
              <w:tabs>
                <w:tab w:val="left" w:pos="450"/>
              </w:tabs>
              <w:spacing w:before="0" w:beforeAutospacing="0" w:after="0" w:afterAutospacing="0"/>
              <w:jc w:val="both"/>
              <w:rPr>
                <w:color w:val="000000"/>
              </w:rPr>
            </w:pPr>
            <w:r>
              <w:t>5.</w:t>
            </w:r>
            <w:r w:rsidR="00D144F9">
              <w:t xml:space="preserve"> </w:t>
            </w:r>
            <w:r w:rsidRPr="001E3626">
              <w:rPr>
                <w:color w:val="000000"/>
              </w:rPr>
              <w:t>Забезпечення</w:t>
            </w:r>
            <w:r>
              <w:rPr>
                <w:color w:val="000000"/>
              </w:rPr>
              <w:t xml:space="preserve"> </w:t>
            </w:r>
            <w:r w:rsidRPr="001E3626">
              <w:rPr>
                <w:color w:val="000000"/>
              </w:rPr>
              <w:t>функціонування</w:t>
            </w:r>
            <w:r>
              <w:rPr>
                <w:color w:val="000000"/>
              </w:rPr>
              <w:t xml:space="preserve"> </w:t>
            </w:r>
            <w:r w:rsidRPr="001E3626">
              <w:rPr>
                <w:color w:val="000000"/>
              </w:rPr>
              <w:t>інформаційно-комунікаційних</w:t>
            </w:r>
            <w:r>
              <w:rPr>
                <w:color w:val="000000"/>
              </w:rPr>
              <w:t xml:space="preserve"> </w:t>
            </w:r>
            <w:r w:rsidRPr="001E3626">
              <w:rPr>
                <w:color w:val="000000"/>
              </w:rPr>
              <w:t>систем</w:t>
            </w:r>
            <w:r>
              <w:rPr>
                <w:color w:val="000000"/>
              </w:rPr>
              <w:t xml:space="preserve"> громади, зокрема </w:t>
            </w:r>
            <w:r w:rsidRPr="007E4C44">
              <w:rPr>
                <w:color w:val="000000"/>
              </w:rPr>
              <w:t>сіті-бот</w:t>
            </w:r>
            <w:r>
              <w:rPr>
                <w:color w:val="000000"/>
              </w:rPr>
              <w:t xml:space="preserve"> </w:t>
            </w:r>
            <w:r w:rsidRPr="007E4C44">
              <w:rPr>
                <w:color w:val="000000"/>
              </w:rPr>
              <w:t>«Назар»</w:t>
            </w:r>
            <w:r>
              <w:rPr>
                <w:color w:val="000000"/>
              </w:rPr>
              <w:t xml:space="preserve">, </w:t>
            </w:r>
            <w:r w:rsidRPr="007E4C44">
              <w:rPr>
                <w:color w:val="000000"/>
              </w:rPr>
              <w:t>«Веб-портал</w:t>
            </w:r>
            <w:r>
              <w:rPr>
                <w:color w:val="000000"/>
              </w:rPr>
              <w:t xml:space="preserve"> </w:t>
            </w:r>
            <w:r w:rsidRPr="007E4C44">
              <w:rPr>
                <w:color w:val="000000"/>
              </w:rPr>
              <w:t>адміністративних правопорушень у</w:t>
            </w:r>
            <w:r>
              <w:rPr>
                <w:color w:val="000000"/>
              </w:rPr>
              <w:t xml:space="preserve"> </w:t>
            </w:r>
            <w:r w:rsidRPr="007E4C44">
              <w:rPr>
                <w:color w:val="000000"/>
              </w:rPr>
              <w:t>сфері ПДР та паркування»</w:t>
            </w:r>
            <w:r>
              <w:rPr>
                <w:color w:val="000000"/>
              </w:rPr>
              <w:t>, «Відкритий бюджет», тощо</w:t>
            </w:r>
            <w:r w:rsidR="00D144F9">
              <w:rPr>
                <w:color w:val="000000"/>
              </w:rPr>
              <w:t>.</w:t>
            </w:r>
          </w:p>
        </w:tc>
        <w:tc>
          <w:tcPr>
            <w:tcW w:w="1019" w:type="pct"/>
            <w:tcBorders>
              <w:top w:val="single" w:sz="4" w:space="0" w:color="000000"/>
              <w:left w:val="single" w:sz="4" w:space="0" w:color="000000"/>
              <w:bottom w:val="single" w:sz="4" w:space="0" w:color="000000"/>
              <w:right w:val="single" w:sz="4" w:space="0" w:color="000000"/>
            </w:tcBorders>
          </w:tcPr>
          <w:p w14:paraId="269A30D3" w14:textId="77777777" w:rsidR="00A77EA0" w:rsidRPr="00BC6731" w:rsidRDefault="00F2321D" w:rsidP="00A77EA0">
            <w:pPr>
              <w:pStyle w:val="a4"/>
              <w:tabs>
                <w:tab w:val="left" w:pos="450"/>
              </w:tabs>
              <w:spacing w:before="0" w:beforeAutospacing="0" w:after="0" w:afterAutospacing="0"/>
              <w:jc w:val="center"/>
              <w:rPr>
                <w:color w:val="000000"/>
              </w:rPr>
            </w:pPr>
            <w:hyperlink r:id="rId10" w:history="1">
              <w:r w:rsidR="00A77EA0" w:rsidRPr="00BC6731">
                <w:rPr>
                  <w:rFonts w:cstheme="minorBidi"/>
                </w:rPr>
                <w:t>Управління цифрової трансформації та комунікацій зі ЗМІ</w:t>
              </w:r>
            </w:hyperlink>
            <w:r w:rsidR="00A77EA0" w:rsidRPr="00BC6731">
              <w:t xml:space="preserve">, </w:t>
            </w:r>
            <w:r w:rsidR="00A77EA0">
              <w:rPr>
                <w:snapToGrid w:val="0"/>
                <w:color w:val="0D0D0D" w:themeColor="text1" w:themeTint="F2"/>
              </w:rPr>
              <w:t>виконавчі органи ради</w:t>
            </w:r>
          </w:p>
        </w:tc>
      </w:tr>
      <w:tr w:rsidR="00A77EA0" w:rsidRPr="00BC6731" w14:paraId="706FB3F7" w14:textId="77777777" w:rsidTr="009105BB">
        <w:trPr>
          <w:trHeight w:val="262"/>
        </w:trPr>
        <w:tc>
          <w:tcPr>
            <w:tcW w:w="5000" w:type="pct"/>
            <w:gridSpan w:val="4"/>
            <w:tcBorders>
              <w:top w:val="single" w:sz="4" w:space="0" w:color="000000"/>
              <w:left w:val="single" w:sz="4" w:space="0" w:color="000000"/>
              <w:bottom w:val="single" w:sz="4" w:space="0" w:color="000000"/>
              <w:right w:val="single" w:sz="4" w:space="0" w:color="000000"/>
            </w:tcBorders>
          </w:tcPr>
          <w:p w14:paraId="061BB808" w14:textId="77777777" w:rsidR="00A77EA0" w:rsidRPr="00BC6731" w:rsidRDefault="00A77EA0" w:rsidP="00A77EA0">
            <w:pPr>
              <w:spacing w:after="0" w:line="240" w:lineRule="auto"/>
              <w:ind w:right="-45"/>
              <w:jc w:val="center"/>
              <w:rPr>
                <w:rFonts w:ascii="Times New Roman" w:hAnsi="Times New Roman"/>
                <w:b/>
                <w:sz w:val="24"/>
                <w:szCs w:val="24"/>
              </w:rPr>
            </w:pPr>
            <w:r w:rsidRPr="00BC6731">
              <w:rPr>
                <w:rFonts w:ascii="Times New Roman" w:hAnsi="Times New Roman"/>
                <w:b/>
                <w:sz w:val="24"/>
                <w:szCs w:val="24"/>
              </w:rPr>
              <w:lastRenderedPageBreak/>
              <w:t>Пріоритет ІІІ. РОЗВИТОК</w:t>
            </w:r>
          </w:p>
        </w:tc>
      </w:tr>
      <w:tr w:rsidR="00A77EA0" w:rsidRPr="00BC6731" w14:paraId="3201E318" w14:textId="77777777" w:rsidTr="009105BB">
        <w:trPr>
          <w:trHeight w:val="262"/>
        </w:trPr>
        <w:tc>
          <w:tcPr>
            <w:tcW w:w="5000" w:type="pct"/>
            <w:gridSpan w:val="4"/>
            <w:tcBorders>
              <w:top w:val="single" w:sz="4" w:space="0" w:color="000000"/>
              <w:left w:val="single" w:sz="4" w:space="0" w:color="000000"/>
              <w:bottom w:val="single" w:sz="4" w:space="0" w:color="000000"/>
              <w:right w:val="single" w:sz="4" w:space="0" w:color="000000"/>
            </w:tcBorders>
          </w:tcPr>
          <w:p w14:paraId="0857F941" w14:textId="77777777"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Інноваційна економіка</w:t>
            </w:r>
          </w:p>
        </w:tc>
      </w:tr>
      <w:tr w:rsidR="00A77EA0" w:rsidRPr="00BC6731" w14:paraId="51762317"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0D71D734"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14:paraId="6359A44E"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Розвиток малого та середнього підприємництва, стимулювання створення нових робочих місць </w:t>
            </w:r>
          </w:p>
        </w:tc>
        <w:tc>
          <w:tcPr>
            <w:tcW w:w="2882" w:type="pct"/>
            <w:tcBorders>
              <w:top w:val="single" w:sz="4" w:space="0" w:color="000000"/>
              <w:left w:val="single" w:sz="4" w:space="0" w:color="000000"/>
              <w:bottom w:val="single" w:sz="4" w:space="0" w:color="000000"/>
              <w:right w:val="single" w:sz="4" w:space="0" w:color="000000"/>
            </w:tcBorders>
          </w:tcPr>
          <w:p w14:paraId="010129F1"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1. Організація роботи відкритого громадського простору для підприємців «Open Space Тернопіль».</w:t>
            </w:r>
          </w:p>
          <w:p w14:paraId="24B2C1B8"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2. Компенсація роботодавцям витрат на загальнообов’язкове державне соціальне страхування при працевлаштуванні військовослужбовців, звільнених з лав Збройних сил України;</w:t>
            </w:r>
          </w:p>
          <w:p w14:paraId="78BE680A"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3. Часткове відшкодування вартості придбання генераторів суб’єктам малого та середнього підприємництва;</w:t>
            </w:r>
          </w:p>
          <w:p w14:paraId="3BAA35D1"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4. Компенсація витрат на реалізацію проєктів, спрямованих на створення (розвиток) власного бізнесу.</w:t>
            </w:r>
          </w:p>
          <w:p w14:paraId="0BDF5DA2"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5. Сприяння реалізації грантової програми на створення або розвиток власного бізнесу в рамках реалізації проекту «єРобота».</w:t>
            </w:r>
          </w:p>
          <w:p w14:paraId="1317C700"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6. Проведення хакатонів, конкурсів стартапів та презентацій інноваційних продуктів.</w:t>
            </w:r>
          </w:p>
          <w:p w14:paraId="123A18DB"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7. Розвиток мережі підтримки бізнесу.</w:t>
            </w:r>
          </w:p>
          <w:p w14:paraId="59D83278" w14:textId="77777777"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8. Інформування суб’єктів господарювання про джерела фінансування місцевих, національних та міжнародних проєктів, конкурсів, грантів, кредитних ресурсів.</w:t>
            </w:r>
          </w:p>
          <w:p w14:paraId="5615062D" w14:textId="77777777" w:rsidR="00A77EA0" w:rsidRPr="00BC6731" w:rsidRDefault="00A77EA0" w:rsidP="00A77EA0">
            <w:pPr>
              <w:pStyle w:val="afff1"/>
              <w:ind w:left="-38"/>
              <w:jc w:val="both"/>
              <w:rPr>
                <w:lang w:val="uk-UA"/>
              </w:rPr>
            </w:pPr>
            <w:r w:rsidRPr="00BC6731">
              <w:rPr>
                <w:rFonts w:ascii="Times New Roman" w:hAnsi="Times New Roman"/>
                <w:sz w:val="24"/>
                <w:szCs w:val="24"/>
                <w:lang w:val="uk-UA" w:eastAsia="uk-UA"/>
              </w:rPr>
              <w:t xml:space="preserve">9. </w:t>
            </w:r>
            <w:r w:rsidRPr="00BC6731">
              <w:rPr>
                <w:rFonts w:ascii="Times New Roman" w:hAnsi="Times New Roman" w:cs="Times New Roman"/>
                <w:sz w:val="24"/>
                <w:szCs w:val="24"/>
                <w:lang w:val="uk-UA"/>
              </w:rPr>
              <w:t>Залучення бізнесу до активних програм зайнятості (надання компенсації на оплату праці, сплату єдиного соціального внеску, облаштування робочих місць для людей з інвалідністю).</w:t>
            </w:r>
          </w:p>
        </w:tc>
        <w:tc>
          <w:tcPr>
            <w:tcW w:w="1019" w:type="pct"/>
            <w:tcBorders>
              <w:top w:val="single" w:sz="4" w:space="0" w:color="000000"/>
              <w:left w:val="single" w:sz="4" w:space="0" w:color="000000"/>
              <w:bottom w:val="single" w:sz="4" w:space="0" w:color="000000"/>
              <w:right w:val="single" w:sz="4" w:space="0" w:color="000000"/>
            </w:tcBorders>
          </w:tcPr>
          <w:p w14:paraId="7F9ACB5A"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14:paraId="7078482F"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Тернопільська філія Тернопільського обласного центру зайнятості</w:t>
            </w:r>
          </w:p>
        </w:tc>
      </w:tr>
      <w:tr w:rsidR="00A77EA0" w:rsidRPr="00BC6731" w14:paraId="670113B3"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3C2D187A"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1.2.</w:t>
            </w:r>
          </w:p>
        </w:tc>
        <w:tc>
          <w:tcPr>
            <w:tcW w:w="880" w:type="pct"/>
            <w:tcBorders>
              <w:top w:val="single" w:sz="4" w:space="0" w:color="000000"/>
              <w:left w:val="single" w:sz="4" w:space="0" w:color="000000"/>
              <w:bottom w:val="single" w:sz="4" w:space="0" w:color="000000"/>
              <w:right w:val="single" w:sz="4" w:space="0" w:color="000000"/>
            </w:tcBorders>
          </w:tcPr>
          <w:p w14:paraId="2910C21C"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Розвиток промислового комплексу</w:t>
            </w:r>
          </w:p>
        </w:tc>
        <w:tc>
          <w:tcPr>
            <w:tcW w:w="2882" w:type="pct"/>
            <w:tcBorders>
              <w:top w:val="single" w:sz="4" w:space="0" w:color="000000"/>
              <w:left w:val="single" w:sz="4" w:space="0" w:color="000000"/>
              <w:bottom w:val="single" w:sz="4" w:space="0" w:color="000000"/>
              <w:right w:val="single" w:sz="4" w:space="0" w:color="000000"/>
            </w:tcBorders>
          </w:tcPr>
          <w:p w14:paraId="02F37216" w14:textId="77777777" w:rsidR="00A77EA0" w:rsidRPr="00BC6731" w:rsidRDefault="00A77EA0" w:rsidP="00A77EA0">
            <w:pPr>
              <w:pStyle w:val="a4"/>
              <w:tabs>
                <w:tab w:val="left" w:pos="450"/>
              </w:tabs>
              <w:spacing w:before="0" w:beforeAutospacing="0" w:after="0" w:afterAutospacing="0"/>
              <w:jc w:val="both"/>
            </w:pPr>
            <w:r w:rsidRPr="00BC6731">
              <w:t>1. Облаштування та функціонування індустріального парку «Тернопіль».</w:t>
            </w:r>
          </w:p>
          <w:p w14:paraId="506C5529" w14:textId="77777777" w:rsidR="00A77EA0" w:rsidRPr="00BC6731" w:rsidRDefault="00A77EA0" w:rsidP="00A77EA0">
            <w:pPr>
              <w:pStyle w:val="a4"/>
              <w:tabs>
                <w:tab w:val="left" w:pos="450"/>
              </w:tabs>
              <w:spacing w:before="0" w:beforeAutospacing="0" w:after="0" w:afterAutospacing="0"/>
              <w:jc w:val="both"/>
            </w:pPr>
            <w:r w:rsidRPr="00BC6731">
              <w:t>2. Просування продукції промислового комплексу громади на внутрішньому та зовнішньому ринках.</w:t>
            </w:r>
          </w:p>
          <w:p w14:paraId="670BF550" w14:textId="77777777" w:rsidR="00A77EA0" w:rsidRPr="00BC6731" w:rsidRDefault="00A77EA0" w:rsidP="00A77EA0">
            <w:pPr>
              <w:pStyle w:val="a4"/>
              <w:tabs>
                <w:tab w:val="left" w:pos="450"/>
              </w:tabs>
              <w:spacing w:before="0" w:beforeAutospacing="0" w:after="0" w:afterAutospacing="0"/>
              <w:jc w:val="both"/>
            </w:pPr>
            <w:r w:rsidRPr="00BC6731">
              <w:t>3. Підтримка місцевих підприємств, які здійснюють або мають намір здійснювати експортну діяльність.</w:t>
            </w:r>
          </w:p>
          <w:p w14:paraId="50CEF2BA" w14:textId="77777777" w:rsidR="00A77EA0" w:rsidRPr="00BC6731" w:rsidRDefault="00A77EA0" w:rsidP="00A77EA0">
            <w:pPr>
              <w:pStyle w:val="a4"/>
              <w:tabs>
                <w:tab w:val="left" w:pos="450"/>
              </w:tabs>
              <w:spacing w:before="0" w:beforeAutospacing="0" w:after="0" w:afterAutospacing="0"/>
              <w:jc w:val="both"/>
            </w:pPr>
            <w:r w:rsidRPr="00BC6731">
              <w:t>4. Запровадження інноваційних технологій на промислових підприємствах.</w:t>
            </w:r>
          </w:p>
        </w:tc>
        <w:tc>
          <w:tcPr>
            <w:tcW w:w="1019" w:type="pct"/>
            <w:tcBorders>
              <w:top w:val="single" w:sz="4" w:space="0" w:color="000000"/>
              <w:left w:val="single" w:sz="4" w:space="0" w:color="000000"/>
              <w:bottom w:val="single" w:sz="4" w:space="0" w:color="000000"/>
              <w:right w:val="single" w:sz="4" w:space="0" w:color="000000"/>
            </w:tcBorders>
          </w:tcPr>
          <w:p w14:paraId="2E429C4B"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14:paraId="4C72B11A"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КП «Підприємство матеріально-технічного забезпечення», промислові підприємства</w:t>
            </w:r>
          </w:p>
        </w:tc>
      </w:tr>
      <w:tr w:rsidR="00A77EA0" w:rsidRPr="00BC6731" w14:paraId="4EBA9133"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2F5DB164"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1.3.</w:t>
            </w:r>
          </w:p>
        </w:tc>
        <w:tc>
          <w:tcPr>
            <w:tcW w:w="880" w:type="pct"/>
            <w:tcBorders>
              <w:top w:val="single" w:sz="4" w:space="0" w:color="000000"/>
              <w:left w:val="single" w:sz="4" w:space="0" w:color="000000"/>
              <w:bottom w:val="single" w:sz="4" w:space="0" w:color="000000"/>
              <w:right w:val="single" w:sz="4" w:space="0" w:color="000000"/>
            </w:tcBorders>
          </w:tcPr>
          <w:p w14:paraId="386B0A5E"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Вдосконалення інноваційної екосистеми </w:t>
            </w:r>
          </w:p>
        </w:tc>
        <w:tc>
          <w:tcPr>
            <w:tcW w:w="2882" w:type="pct"/>
            <w:tcBorders>
              <w:top w:val="single" w:sz="4" w:space="0" w:color="000000"/>
              <w:left w:val="single" w:sz="4" w:space="0" w:color="000000"/>
              <w:bottom w:val="single" w:sz="4" w:space="0" w:color="000000"/>
              <w:right w:val="single" w:sz="4" w:space="0" w:color="000000"/>
            </w:tcBorders>
          </w:tcPr>
          <w:p w14:paraId="7D798519" w14:textId="77777777" w:rsidR="00A77EA0" w:rsidRPr="00BC6731" w:rsidRDefault="001660EB" w:rsidP="001660EB">
            <w:pPr>
              <w:pStyle w:val="a4"/>
              <w:tabs>
                <w:tab w:val="left" w:pos="28"/>
                <w:tab w:val="left" w:pos="300"/>
              </w:tabs>
              <w:spacing w:before="0" w:beforeAutospacing="0" w:after="0" w:afterAutospacing="0"/>
              <w:jc w:val="both"/>
            </w:pPr>
            <w:r>
              <w:t xml:space="preserve">1. </w:t>
            </w:r>
            <w:r w:rsidR="00A77EA0" w:rsidRPr="00BC6731">
              <w:t>Розвиток Хабу</w:t>
            </w:r>
            <w:r w:rsidR="00A77EA0">
              <w:t xml:space="preserve"> зеленого переходу</w:t>
            </w:r>
            <w:r w:rsidR="00A77EA0" w:rsidRPr="00BC6731">
              <w:t>.</w:t>
            </w:r>
          </w:p>
          <w:p w14:paraId="39F3FED4" w14:textId="77777777" w:rsidR="00A77EA0" w:rsidRPr="00BC6731" w:rsidRDefault="001660EB" w:rsidP="001660EB">
            <w:pPr>
              <w:pStyle w:val="a4"/>
              <w:tabs>
                <w:tab w:val="left" w:pos="28"/>
                <w:tab w:val="left" w:pos="300"/>
              </w:tabs>
              <w:spacing w:before="0" w:beforeAutospacing="0" w:after="0" w:afterAutospacing="0"/>
              <w:jc w:val="both"/>
            </w:pPr>
            <w:r>
              <w:t xml:space="preserve">2. </w:t>
            </w:r>
            <w:r w:rsidR="00A77EA0" w:rsidRPr="00BC6731">
              <w:t>Розроблення схеми формування екологічної мережі</w:t>
            </w:r>
            <w:r>
              <w:t>.</w:t>
            </w:r>
          </w:p>
          <w:p w14:paraId="6083D079" w14:textId="77777777" w:rsidR="00A77EA0" w:rsidRPr="00BC6731" w:rsidRDefault="001660EB" w:rsidP="001660EB">
            <w:pPr>
              <w:pStyle w:val="a4"/>
              <w:tabs>
                <w:tab w:val="left" w:pos="300"/>
                <w:tab w:val="left" w:pos="450"/>
              </w:tabs>
              <w:spacing w:before="0" w:beforeAutospacing="0" w:after="0" w:afterAutospacing="0"/>
              <w:jc w:val="both"/>
            </w:pPr>
            <w:r>
              <w:lastRenderedPageBreak/>
              <w:t xml:space="preserve">3. </w:t>
            </w:r>
            <w:r w:rsidR="00A77EA0" w:rsidRPr="00BC6731">
              <w:t>Проведення заходів із озеленення з врахуванням функціонального напрямку території, реалізація Стратегії відновлення прибуди</w:t>
            </w:r>
            <w:r>
              <w:t>нкових територій «Зелений двір».</w:t>
            </w:r>
          </w:p>
          <w:p w14:paraId="3BE19A68" w14:textId="77777777" w:rsidR="00A77EA0" w:rsidRPr="001660EB" w:rsidRDefault="001660EB" w:rsidP="001660EB">
            <w:pPr>
              <w:pStyle w:val="a4"/>
              <w:tabs>
                <w:tab w:val="left" w:pos="300"/>
                <w:tab w:val="left" w:pos="450"/>
              </w:tabs>
              <w:spacing w:before="0" w:beforeAutospacing="0" w:after="0" w:afterAutospacing="0"/>
              <w:jc w:val="both"/>
              <w:rPr>
                <w:lang w:val="ru-RU"/>
              </w:rPr>
            </w:pPr>
            <w:r>
              <w:t xml:space="preserve">4. </w:t>
            </w:r>
            <w:r w:rsidR="00A77EA0" w:rsidRPr="00BC6731">
              <w:t xml:space="preserve">Влаштування острівців дикої природи у </w:t>
            </w:r>
            <w:r>
              <w:t>місті.</w:t>
            </w:r>
          </w:p>
          <w:p w14:paraId="58ED6990" w14:textId="77777777" w:rsidR="00A77EA0" w:rsidRPr="00BC6731" w:rsidRDefault="001660EB" w:rsidP="001660EB">
            <w:pPr>
              <w:pStyle w:val="a4"/>
              <w:tabs>
                <w:tab w:val="left" w:pos="300"/>
                <w:tab w:val="left" w:pos="450"/>
              </w:tabs>
              <w:spacing w:before="0" w:beforeAutospacing="0" w:after="0" w:afterAutospacing="0"/>
              <w:jc w:val="both"/>
            </w:pPr>
            <w:r>
              <w:t>5</w:t>
            </w:r>
            <w:r w:rsidR="00A77EA0" w:rsidRPr="00BC6731">
              <w:t>. Розроблення місцевого плану управління відходами</w:t>
            </w:r>
            <w:r>
              <w:t>.</w:t>
            </w:r>
          </w:p>
          <w:p w14:paraId="26F794BA" w14:textId="77777777" w:rsidR="00A77EA0" w:rsidRPr="00BC6731" w:rsidRDefault="001660EB" w:rsidP="001660EB">
            <w:pPr>
              <w:pStyle w:val="a4"/>
              <w:tabs>
                <w:tab w:val="left" w:pos="300"/>
                <w:tab w:val="left" w:pos="450"/>
              </w:tabs>
              <w:spacing w:before="0" w:beforeAutospacing="0" w:after="0" w:afterAutospacing="0"/>
              <w:jc w:val="both"/>
            </w:pPr>
            <w:r>
              <w:t xml:space="preserve">6. </w:t>
            </w:r>
            <w:r w:rsidR="00A77EA0" w:rsidRPr="00BC6731">
              <w:t>Влаштування «зелених острівців» та екстенсивних зелених дахів на території міста</w:t>
            </w:r>
            <w:r>
              <w:t>.</w:t>
            </w:r>
          </w:p>
        </w:tc>
        <w:tc>
          <w:tcPr>
            <w:tcW w:w="1019" w:type="pct"/>
            <w:tcBorders>
              <w:top w:val="single" w:sz="4" w:space="0" w:color="000000"/>
              <w:left w:val="single" w:sz="4" w:space="0" w:color="000000"/>
              <w:bottom w:val="single" w:sz="4" w:space="0" w:color="000000"/>
              <w:right w:val="single" w:sz="4" w:space="0" w:color="000000"/>
            </w:tcBorders>
          </w:tcPr>
          <w:p w14:paraId="03116E21"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 xml:space="preserve">Управління житлово-комунального господарства, благоустрою та екології, КП «Об’єднання парків </w:t>
            </w:r>
            <w:r w:rsidRPr="00BC6731">
              <w:rPr>
                <w:rFonts w:ascii="Times New Roman" w:hAnsi="Times New Roman"/>
                <w:sz w:val="24"/>
                <w:szCs w:val="24"/>
              </w:rPr>
              <w:lastRenderedPageBreak/>
              <w:t>культури і відпочинку м.Тернополя», відділ технічного нагляду, управителі багатоквартирних будинків, ОСББ</w:t>
            </w:r>
          </w:p>
        </w:tc>
      </w:tr>
      <w:tr w:rsidR="00A77EA0" w:rsidRPr="00BC6731" w14:paraId="61F5A63D"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6661279F"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1.4.</w:t>
            </w:r>
          </w:p>
        </w:tc>
        <w:tc>
          <w:tcPr>
            <w:tcW w:w="880" w:type="pct"/>
            <w:tcBorders>
              <w:top w:val="single" w:sz="4" w:space="0" w:color="000000"/>
              <w:left w:val="single" w:sz="4" w:space="0" w:color="000000"/>
              <w:bottom w:val="single" w:sz="4" w:space="0" w:color="000000"/>
              <w:right w:val="single" w:sz="4" w:space="0" w:color="000000"/>
            </w:tcBorders>
          </w:tcPr>
          <w:p w14:paraId="3839E44A" w14:textId="77777777" w:rsidR="00A77EA0" w:rsidRPr="00BC6731" w:rsidRDefault="00A77EA0" w:rsidP="00A77EA0">
            <w:pPr>
              <w:spacing w:after="0" w:line="240" w:lineRule="auto"/>
              <w:ind w:left="-57" w:right="-57"/>
              <w:jc w:val="both"/>
              <w:rPr>
                <w:rFonts w:ascii="Times New Roman" w:hAnsi="Times New Roman"/>
                <w:sz w:val="24"/>
                <w:szCs w:val="24"/>
              </w:rPr>
            </w:pPr>
            <w:r>
              <w:rPr>
                <w:rFonts w:ascii="Times New Roman" w:hAnsi="Times New Roman"/>
                <w:sz w:val="24"/>
                <w:szCs w:val="24"/>
              </w:rPr>
              <w:t>Підвищення зайнятості населення</w:t>
            </w:r>
          </w:p>
        </w:tc>
        <w:tc>
          <w:tcPr>
            <w:tcW w:w="2882" w:type="pct"/>
            <w:tcBorders>
              <w:top w:val="single" w:sz="4" w:space="0" w:color="000000"/>
              <w:left w:val="single" w:sz="4" w:space="0" w:color="000000"/>
              <w:bottom w:val="single" w:sz="4" w:space="0" w:color="000000"/>
              <w:right w:val="single" w:sz="4" w:space="0" w:color="000000"/>
            </w:tcBorders>
          </w:tcPr>
          <w:p w14:paraId="1FF7C972" w14:textId="77777777" w:rsidR="00A77EA0" w:rsidRPr="00C77A0A" w:rsidRDefault="00A77EA0" w:rsidP="005F4F4C">
            <w:pPr>
              <w:pStyle w:val="a4"/>
              <w:tabs>
                <w:tab w:val="left" w:pos="28"/>
                <w:tab w:val="left" w:pos="300"/>
              </w:tabs>
              <w:spacing w:before="0" w:beforeAutospacing="0" w:after="0" w:afterAutospacing="0"/>
              <w:jc w:val="both"/>
            </w:pPr>
            <w:r>
              <w:t xml:space="preserve">1. </w:t>
            </w:r>
            <w:r w:rsidRPr="007C1758">
              <w:t>Організація громадських робіт, робіт тимчасового характеру для незайнятого населення та суспільно-корисних робіт</w:t>
            </w:r>
            <w:r w:rsidR="005F4F4C">
              <w:t>.</w:t>
            </w:r>
          </w:p>
        </w:tc>
        <w:tc>
          <w:tcPr>
            <w:tcW w:w="1019" w:type="pct"/>
            <w:tcBorders>
              <w:top w:val="single" w:sz="4" w:space="0" w:color="000000"/>
              <w:left w:val="single" w:sz="4" w:space="0" w:color="000000"/>
              <w:bottom w:val="single" w:sz="4" w:space="0" w:color="000000"/>
              <w:right w:val="single" w:sz="4" w:space="0" w:color="000000"/>
            </w:tcBorders>
          </w:tcPr>
          <w:p w14:paraId="7FF7D6BA" w14:textId="77777777" w:rsidR="00A77EA0" w:rsidRPr="007C1758" w:rsidRDefault="00A77EA0" w:rsidP="00A77EA0">
            <w:pPr>
              <w:spacing w:after="0" w:line="240" w:lineRule="auto"/>
              <w:ind w:left="-57" w:right="-57"/>
              <w:jc w:val="center"/>
              <w:rPr>
                <w:rFonts w:ascii="Times New Roman" w:hAnsi="Times New Roman"/>
                <w:sz w:val="24"/>
                <w:szCs w:val="24"/>
              </w:rPr>
            </w:pPr>
            <w:r w:rsidRPr="007C1758">
              <w:rPr>
                <w:rFonts w:ascii="Times New Roman" w:hAnsi="Times New Roman"/>
                <w:color w:val="000000"/>
                <w:sz w:val="24"/>
                <w:szCs w:val="24"/>
              </w:rPr>
              <w:t>Тернопільський міськрайонний центр зайнятості, вищі та професійні навчальні заклади, суб’єкти господарювання, комунальні підприємства</w:t>
            </w:r>
          </w:p>
        </w:tc>
      </w:tr>
      <w:tr w:rsidR="00A77EA0" w:rsidRPr="00BC6731" w14:paraId="56F758FB" w14:textId="77777777" w:rsidTr="009105BB">
        <w:trPr>
          <w:trHeight w:val="309"/>
        </w:trPr>
        <w:tc>
          <w:tcPr>
            <w:tcW w:w="5000" w:type="pct"/>
            <w:gridSpan w:val="4"/>
            <w:tcBorders>
              <w:top w:val="single" w:sz="4" w:space="0" w:color="000000"/>
              <w:left w:val="single" w:sz="4" w:space="0" w:color="000000"/>
              <w:bottom w:val="single" w:sz="4" w:space="0" w:color="000000"/>
              <w:right w:val="single" w:sz="4" w:space="0" w:color="000000"/>
            </w:tcBorders>
          </w:tcPr>
          <w:p w14:paraId="27F757FD" w14:textId="77777777"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w:t>
            </w:r>
            <w:r>
              <w:rPr>
                <w:rFonts w:ascii="Times New Roman" w:hAnsi="Times New Roman"/>
                <w:b/>
                <w:sz w:val="24"/>
                <w:szCs w:val="24"/>
              </w:rPr>
              <w:t>І</w:t>
            </w:r>
            <w:r w:rsidRPr="00BC6731">
              <w:rPr>
                <w:rFonts w:ascii="Times New Roman" w:hAnsi="Times New Roman"/>
                <w:b/>
                <w:sz w:val="24"/>
                <w:szCs w:val="24"/>
              </w:rPr>
              <w:t>нфраструктур</w:t>
            </w:r>
            <w:r>
              <w:rPr>
                <w:rFonts w:ascii="Times New Roman" w:hAnsi="Times New Roman"/>
                <w:b/>
                <w:sz w:val="24"/>
                <w:szCs w:val="24"/>
              </w:rPr>
              <w:t>а</w:t>
            </w:r>
            <w:r w:rsidRPr="00BC6731">
              <w:rPr>
                <w:rFonts w:ascii="Times New Roman" w:hAnsi="Times New Roman"/>
                <w:b/>
                <w:sz w:val="24"/>
                <w:szCs w:val="24"/>
              </w:rPr>
              <w:t xml:space="preserve"> та природн</w:t>
            </w:r>
            <w:r>
              <w:rPr>
                <w:rFonts w:ascii="Times New Roman" w:hAnsi="Times New Roman"/>
                <w:b/>
                <w:sz w:val="24"/>
                <w:szCs w:val="24"/>
              </w:rPr>
              <w:t>є</w:t>
            </w:r>
            <w:r w:rsidRPr="00BC6731">
              <w:rPr>
                <w:rFonts w:ascii="Times New Roman" w:hAnsi="Times New Roman"/>
                <w:b/>
                <w:sz w:val="24"/>
                <w:szCs w:val="24"/>
              </w:rPr>
              <w:t xml:space="preserve"> середовищ</w:t>
            </w:r>
            <w:r>
              <w:rPr>
                <w:rFonts w:ascii="Times New Roman" w:hAnsi="Times New Roman"/>
                <w:b/>
                <w:sz w:val="24"/>
                <w:szCs w:val="24"/>
              </w:rPr>
              <w:t>е</w:t>
            </w:r>
          </w:p>
        </w:tc>
      </w:tr>
      <w:tr w:rsidR="00A77EA0" w:rsidRPr="00BC6731" w14:paraId="0F154266" w14:textId="77777777" w:rsidTr="00444B24">
        <w:trPr>
          <w:trHeight w:val="161"/>
        </w:trPr>
        <w:tc>
          <w:tcPr>
            <w:tcW w:w="219" w:type="pct"/>
            <w:tcBorders>
              <w:top w:val="single" w:sz="4" w:space="0" w:color="000000"/>
              <w:left w:val="single" w:sz="4" w:space="0" w:color="000000"/>
              <w:bottom w:val="single" w:sz="4" w:space="0" w:color="000000"/>
              <w:right w:val="single" w:sz="4" w:space="0" w:color="000000"/>
            </w:tcBorders>
          </w:tcPr>
          <w:p w14:paraId="6A1D6761"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14:paraId="0513D80C"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Розвиток сфери житлово-комунального господарства </w:t>
            </w:r>
          </w:p>
        </w:tc>
        <w:tc>
          <w:tcPr>
            <w:tcW w:w="2882" w:type="pct"/>
            <w:tcBorders>
              <w:top w:val="single" w:sz="4" w:space="0" w:color="000000"/>
              <w:left w:val="single" w:sz="4" w:space="0" w:color="000000"/>
              <w:bottom w:val="single" w:sz="4" w:space="0" w:color="000000"/>
              <w:right w:val="single" w:sz="4" w:space="0" w:color="000000"/>
            </w:tcBorders>
            <w:vAlign w:val="center"/>
          </w:tcPr>
          <w:p w14:paraId="6553F5BC" w14:textId="77777777"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Капітальний ремонт, будівництво та реконструкція об’єктів благоустрою, інженерно-транспортних мереж</w:t>
            </w:r>
            <w:r w:rsidR="005F4F4C">
              <w:rPr>
                <w:rFonts w:ascii="Times New Roman" w:hAnsi="Times New Roman"/>
                <w:sz w:val="24"/>
                <w:szCs w:val="24"/>
              </w:rPr>
              <w:t>.</w:t>
            </w:r>
          </w:p>
          <w:p w14:paraId="61072209" w14:textId="77777777" w:rsidR="00A77EA0" w:rsidRPr="00BC6731" w:rsidRDefault="00A77EA0" w:rsidP="00A77EA0">
            <w:pPr>
              <w:pStyle w:val="1b"/>
              <w:widowControl/>
              <w:numPr>
                <w:ilvl w:val="0"/>
                <w:numId w:val="7"/>
              </w:numPr>
              <w:tabs>
                <w:tab w:val="left" w:pos="294"/>
                <w:tab w:val="left" w:pos="436"/>
              </w:tabs>
              <w:snapToGrid/>
              <w:spacing w:line="240" w:lineRule="auto"/>
              <w:ind w:left="11" w:firstLine="0"/>
              <w:rPr>
                <w:szCs w:val="24"/>
              </w:rPr>
            </w:pPr>
            <w:r w:rsidRPr="00BC6731">
              <w:rPr>
                <w:szCs w:val="24"/>
              </w:rPr>
              <w:t>Реконструкція, капітальний ремонт теплових мереж.</w:t>
            </w:r>
          </w:p>
          <w:p w14:paraId="69B18CF5" w14:textId="77777777"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Інші види робіт, послуг, придбання товарів, основних засобів та матеріалів, тощо щодо об’єктів житлово-комунального господарства та благоустрою громади.</w:t>
            </w:r>
          </w:p>
          <w:p w14:paraId="5B797D1A" w14:textId="77777777"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Реконструкція, будівництво, капітальний ремонт об’єктів благоустрою та шляхово-мостового господарства, водо-, теплопостачання і водовідведення.</w:t>
            </w:r>
          </w:p>
          <w:p w14:paraId="5EC13013" w14:textId="77777777" w:rsidR="00A77EA0" w:rsidRPr="00BC6731" w:rsidRDefault="00A77EA0" w:rsidP="00A77EA0">
            <w:pPr>
              <w:pStyle w:val="1acxspmiddle"/>
              <w:numPr>
                <w:ilvl w:val="0"/>
                <w:numId w:val="7"/>
              </w:numPr>
              <w:tabs>
                <w:tab w:val="left" w:pos="294"/>
                <w:tab w:val="left" w:pos="436"/>
              </w:tabs>
              <w:spacing w:before="0" w:beforeAutospacing="0" w:after="0" w:afterAutospacing="0"/>
              <w:ind w:left="11" w:firstLine="0"/>
              <w:contextualSpacing/>
              <w:jc w:val="both"/>
              <w:rPr>
                <w:lang w:val="uk-UA"/>
              </w:rPr>
            </w:pPr>
            <w:r w:rsidRPr="00BC6731">
              <w:rPr>
                <w:lang w:val="uk-UA"/>
              </w:rPr>
              <w:t>Фінансова підтримка та дотація (комунальним підприємствам, ОСББ, підприємствам, що обслуговують житловий фонд міста та ін.), в т. ч. на умовах співфінансування 50% – кошти бюджету громади та 50% – кошти ОСББ, підприємств, що обслуговують житловий фонд міста та ін.</w:t>
            </w:r>
          </w:p>
          <w:p w14:paraId="345E3CBE" w14:textId="77777777"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w:t>
            </w:r>
            <w:r>
              <w:rPr>
                <w:rFonts w:ascii="Times New Roman" w:hAnsi="Times New Roman"/>
                <w:sz w:val="24"/>
                <w:szCs w:val="24"/>
              </w:rPr>
              <w:t>.</w:t>
            </w:r>
          </w:p>
          <w:p w14:paraId="1E4D17D2" w14:textId="77777777"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Pr>
                <w:rFonts w:ascii="Times New Roman" w:hAnsi="Times New Roman"/>
                <w:sz w:val="24"/>
                <w:szCs w:val="24"/>
              </w:rPr>
              <w:t xml:space="preserve"> Капітальний та п</w:t>
            </w:r>
            <w:r w:rsidRPr="00E73570">
              <w:rPr>
                <w:rFonts w:ascii="Times New Roman" w:hAnsi="Times New Roman"/>
                <w:sz w:val="24"/>
                <w:szCs w:val="24"/>
              </w:rPr>
              <w:t xml:space="preserve">оточний ремонт, утримання об’єктів шляхово-мостового господарства, житлового фонду та об’єктів благоустрою (в т.ч. вулиць і доріг, міжквартальних проїздів, прибудинкових територій, зупинок громадського транспорту, мостів і шляхопроводів, </w:t>
            </w:r>
            <w:r>
              <w:rPr>
                <w:rFonts w:ascii="Times New Roman" w:hAnsi="Times New Roman"/>
                <w:sz w:val="24"/>
                <w:szCs w:val="24"/>
              </w:rPr>
              <w:t>вело</w:t>
            </w:r>
            <w:r w:rsidRPr="00E73570">
              <w:rPr>
                <w:rFonts w:ascii="Times New Roman" w:hAnsi="Times New Roman"/>
                <w:sz w:val="24"/>
                <w:szCs w:val="24"/>
              </w:rPr>
              <w:t>доріжок, тротуарів</w:t>
            </w:r>
            <w:r>
              <w:rPr>
                <w:rFonts w:ascii="Times New Roman" w:hAnsi="Times New Roman"/>
                <w:sz w:val="24"/>
                <w:szCs w:val="24"/>
              </w:rPr>
              <w:t>).</w:t>
            </w:r>
          </w:p>
          <w:p w14:paraId="0E97A21E" w14:textId="77777777"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E73570">
              <w:rPr>
                <w:rFonts w:ascii="Times New Roman" w:hAnsi="Times New Roman"/>
                <w:sz w:val="24"/>
                <w:szCs w:val="24"/>
              </w:rPr>
              <w:t xml:space="preserve">Утримання та поточний ремонт інженерних мереж, дощової каналізації, дренажної системи та ін. </w:t>
            </w:r>
          </w:p>
          <w:p w14:paraId="6A330FAB" w14:textId="77777777"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E73570">
              <w:rPr>
                <w:rFonts w:ascii="Times New Roman" w:hAnsi="Times New Roman"/>
                <w:sz w:val="24"/>
                <w:szCs w:val="24"/>
              </w:rPr>
              <w:lastRenderedPageBreak/>
              <w:t>Поточний ремонт доріг в сільських населених пунктах громади – вул.</w:t>
            </w:r>
            <w:r>
              <w:rPr>
                <w:rFonts w:ascii="Times New Roman" w:hAnsi="Times New Roman"/>
                <w:sz w:val="24"/>
                <w:szCs w:val="24"/>
              </w:rPr>
              <w:t xml:space="preserve"> Прибережна в </w:t>
            </w:r>
            <w:r w:rsidRPr="00E73570">
              <w:rPr>
                <w:rFonts w:ascii="Times New Roman" w:hAnsi="Times New Roman"/>
                <w:sz w:val="24"/>
                <w:szCs w:val="24"/>
              </w:rPr>
              <w:t>с.Кобзарівка,</w:t>
            </w:r>
            <w:r>
              <w:rPr>
                <w:rFonts w:ascii="Times New Roman" w:hAnsi="Times New Roman"/>
                <w:sz w:val="24"/>
                <w:szCs w:val="24"/>
              </w:rPr>
              <w:t xml:space="preserve"> </w:t>
            </w:r>
            <w:r w:rsidRPr="00E73570">
              <w:rPr>
                <w:rFonts w:ascii="Times New Roman" w:hAnsi="Times New Roman"/>
                <w:sz w:val="24"/>
                <w:szCs w:val="24"/>
              </w:rPr>
              <w:t>вул.</w:t>
            </w:r>
            <w:r>
              <w:rPr>
                <w:rFonts w:ascii="Times New Roman" w:hAnsi="Times New Roman"/>
                <w:sz w:val="24"/>
                <w:szCs w:val="24"/>
              </w:rPr>
              <w:t xml:space="preserve">Заболото </w:t>
            </w:r>
            <w:r w:rsidRPr="00E73570">
              <w:rPr>
                <w:rFonts w:ascii="Times New Roman" w:hAnsi="Times New Roman"/>
                <w:sz w:val="24"/>
                <w:szCs w:val="24"/>
              </w:rPr>
              <w:t>в с.Вертелка, вул.</w:t>
            </w:r>
            <w:r>
              <w:rPr>
                <w:rFonts w:ascii="Times New Roman" w:hAnsi="Times New Roman"/>
                <w:sz w:val="24"/>
                <w:szCs w:val="24"/>
              </w:rPr>
              <w:t xml:space="preserve">Нестерівська в </w:t>
            </w:r>
            <w:r w:rsidRPr="00E73570">
              <w:rPr>
                <w:rFonts w:ascii="Times New Roman" w:hAnsi="Times New Roman"/>
                <w:sz w:val="24"/>
                <w:szCs w:val="24"/>
              </w:rPr>
              <w:t>с.Плесківці</w:t>
            </w:r>
            <w:r>
              <w:rPr>
                <w:rFonts w:ascii="Times New Roman" w:hAnsi="Times New Roman"/>
                <w:sz w:val="24"/>
                <w:szCs w:val="24"/>
              </w:rPr>
              <w:t>, вул.Бічна в с.Глядки,</w:t>
            </w:r>
            <w:r w:rsidR="005F4F4C">
              <w:rPr>
                <w:rFonts w:ascii="Times New Roman" w:hAnsi="Times New Roman"/>
                <w:sz w:val="24"/>
                <w:szCs w:val="24"/>
              </w:rPr>
              <w:t xml:space="preserve"> </w:t>
            </w:r>
            <w:r>
              <w:rPr>
                <w:rFonts w:ascii="Times New Roman" w:hAnsi="Times New Roman"/>
                <w:sz w:val="24"/>
                <w:szCs w:val="24"/>
              </w:rPr>
              <w:t>вул.Млинська в с.Іванківці, вул.Зелена в с.Малашівці, вул.Горішня Перія та вул.Загороди в с.Курівці</w:t>
            </w:r>
            <w:r w:rsidRPr="00E73570">
              <w:rPr>
                <w:rFonts w:ascii="Times New Roman" w:hAnsi="Times New Roman"/>
                <w:sz w:val="24"/>
                <w:szCs w:val="24"/>
              </w:rPr>
              <w:t>)</w:t>
            </w:r>
            <w:r w:rsidR="005F4F4C">
              <w:rPr>
                <w:rFonts w:ascii="Times New Roman" w:hAnsi="Times New Roman"/>
                <w:sz w:val="24"/>
                <w:szCs w:val="24"/>
              </w:rPr>
              <w:t>.</w:t>
            </w:r>
          </w:p>
          <w:p w14:paraId="43ED0ADB" w14:textId="77777777"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Pr>
                <w:rFonts w:ascii="Times New Roman" w:hAnsi="Times New Roman"/>
                <w:sz w:val="24"/>
                <w:szCs w:val="24"/>
              </w:rPr>
              <w:t>Створення нових відпочинкових зон.</w:t>
            </w:r>
          </w:p>
        </w:tc>
        <w:tc>
          <w:tcPr>
            <w:tcW w:w="1019" w:type="pct"/>
            <w:tcBorders>
              <w:top w:val="single" w:sz="4" w:space="0" w:color="000000"/>
              <w:left w:val="single" w:sz="4" w:space="0" w:color="000000"/>
              <w:bottom w:val="single" w:sz="4" w:space="0" w:color="000000"/>
              <w:right w:val="single" w:sz="4" w:space="0" w:color="000000"/>
            </w:tcBorders>
          </w:tcPr>
          <w:p w14:paraId="77C6576F"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 комунальні підприємства</w:t>
            </w:r>
            <w:r w:rsidR="005F4F4C">
              <w:rPr>
                <w:rFonts w:ascii="Times New Roman" w:hAnsi="Times New Roman"/>
                <w:sz w:val="24"/>
                <w:szCs w:val="24"/>
              </w:rPr>
              <w:t>, ОСББ</w:t>
            </w:r>
          </w:p>
        </w:tc>
      </w:tr>
      <w:tr w:rsidR="00A77EA0" w:rsidRPr="00BC6731" w14:paraId="1365327D"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3DA10D4F"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14:paraId="668869C3" w14:textId="77777777" w:rsidR="00A77EA0" w:rsidRPr="00A819EC" w:rsidRDefault="00A77EA0" w:rsidP="00A77EA0">
            <w:pPr>
              <w:spacing w:after="0" w:line="240" w:lineRule="auto"/>
              <w:rPr>
                <w:rFonts w:ascii="Times New Roman" w:eastAsia="MS Mincho" w:hAnsi="Times New Roman"/>
                <w:sz w:val="24"/>
                <w:szCs w:val="24"/>
                <w:lang w:eastAsia="ru-RU"/>
              </w:rPr>
            </w:pPr>
            <w:r w:rsidRPr="00A819EC">
              <w:rPr>
                <w:rFonts w:ascii="Times New Roman" w:eastAsia="MS Mincho" w:hAnsi="Times New Roman"/>
                <w:sz w:val="24"/>
                <w:szCs w:val="24"/>
                <w:lang w:eastAsia="ru-RU"/>
              </w:rPr>
              <w:t>Покращення інфраструктури громадського транспорту</w:t>
            </w:r>
          </w:p>
        </w:tc>
        <w:tc>
          <w:tcPr>
            <w:tcW w:w="2882" w:type="pct"/>
            <w:tcBorders>
              <w:top w:val="single" w:sz="4" w:space="0" w:color="000000"/>
              <w:left w:val="single" w:sz="4" w:space="0" w:color="000000"/>
              <w:bottom w:val="single" w:sz="4" w:space="0" w:color="000000"/>
              <w:right w:val="single" w:sz="4" w:space="0" w:color="000000"/>
            </w:tcBorders>
            <w:vAlign w:val="center"/>
          </w:tcPr>
          <w:p w14:paraId="1A4E446B" w14:textId="77777777" w:rsidR="00A77EA0" w:rsidRDefault="00A77EA0" w:rsidP="00A77EA0">
            <w:pPr>
              <w:pStyle w:val="1b"/>
              <w:tabs>
                <w:tab w:val="left" w:pos="274"/>
              </w:tabs>
              <w:spacing w:line="240" w:lineRule="auto"/>
              <w:ind w:left="0" w:firstLine="0"/>
              <w:rPr>
                <w:szCs w:val="24"/>
              </w:rPr>
            </w:pPr>
            <w:r w:rsidRPr="00BC6731">
              <w:rPr>
                <w:szCs w:val="24"/>
              </w:rPr>
              <w:t xml:space="preserve">1. Оновлення тролейбусного парку, з врахуванням потреб маломобільних груп населення шляхом реалізації субпроекту «Оновлення електротранспорту міста Тернополя» в рамках проекту «Міський громадський транспорт в Україні </w:t>
            </w:r>
            <w:r w:rsidR="005F4F4C">
              <w:rPr>
                <w:szCs w:val="24"/>
              </w:rPr>
              <w:t>–</w:t>
            </w:r>
            <w:r w:rsidRPr="00BC6731">
              <w:rPr>
                <w:szCs w:val="24"/>
              </w:rPr>
              <w:t xml:space="preserve"> ІІ»</w:t>
            </w:r>
            <w:r w:rsidR="005F4F4C">
              <w:rPr>
                <w:szCs w:val="24"/>
              </w:rPr>
              <w:t>.</w:t>
            </w:r>
          </w:p>
          <w:p w14:paraId="47A389E6" w14:textId="77777777" w:rsidR="00A77EA0" w:rsidRPr="00BC6731" w:rsidRDefault="00A77EA0" w:rsidP="00A77EA0">
            <w:pPr>
              <w:pStyle w:val="1b"/>
              <w:tabs>
                <w:tab w:val="left" w:pos="274"/>
              </w:tabs>
              <w:spacing w:line="240" w:lineRule="auto"/>
              <w:ind w:left="0" w:firstLine="0"/>
              <w:rPr>
                <w:szCs w:val="24"/>
              </w:rPr>
            </w:pPr>
            <w:r>
              <w:rPr>
                <w:szCs w:val="24"/>
              </w:rPr>
              <w:t>2. Реалізація П</w:t>
            </w:r>
            <w:r w:rsidRPr="00BC6731">
              <w:rPr>
                <w:szCs w:val="24"/>
              </w:rPr>
              <w:t>роекту модернізації громадського тролейбусного транспорту у м. Тернопіль в рамках програми RLF.</w:t>
            </w:r>
          </w:p>
          <w:p w14:paraId="67EE0BE7" w14:textId="77777777" w:rsidR="00A77EA0" w:rsidRPr="00BC6731" w:rsidRDefault="00A77EA0" w:rsidP="00A77EA0">
            <w:pPr>
              <w:pStyle w:val="1b"/>
              <w:tabs>
                <w:tab w:val="left" w:pos="274"/>
              </w:tabs>
              <w:spacing w:line="240" w:lineRule="auto"/>
              <w:ind w:left="0" w:firstLine="0"/>
              <w:rPr>
                <w:szCs w:val="24"/>
              </w:rPr>
            </w:pPr>
            <w:r>
              <w:rPr>
                <w:szCs w:val="24"/>
              </w:rPr>
              <w:t>3</w:t>
            </w:r>
            <w:r w:rsidRPr="00BC6731">
              <w:rPr>
                <w:szCs w:val="24"/>
              </w:rPr>
              <w:t xml:space="preserve">. Оновлення міського автобусного парку (придбання автобусів у рамках проекту «Міський громадський транспорт </w:t>
            </w:r>
            <w:r w:rsidR="005F4F4C">
              <w:rPr>
                <w:szCs w:val="24"/>
              </w:rPr>
              <w:t>–</w:t>
            </w:r>
            <w:r w:rsidRPr="00BC6731">
              <w:rPr>
                <w:szCs w:val="24"/>
              </w:rPr>
              <w:t xml:space="preserve"> І»).</w:t>
            </w:r>
          </w:p>
          <w:p w14:paraId="324B8478" w14:textId="77777777" w:rsidR="00A77EA0" w:rsidRPr="00BC6731" w:rsidRDefault="00A77EA0" w:rsidP="00A77EA0">
            <w:pPr>
              <w:pStyle w:val="1b"/>
              <w:tabs>
                <w:tab w:val="left" w:pos="274"/>
              </w:tabs>
              <w:spacing w:line="240" w:lineRule="auto"/>
              <w:ind w:left="0" w:firstLine="0"/>
              <w:rPr>
                <w:szCs w:val="24"/>
              </w:rPr>
            </w:pPr>
            <w:r>
              <w:rPr>
                <w:szCs w:val="24"/>
              </w:rPr>
              <w:t>4</w:t>
            </w:r>
            <w:r w:rsidRPr="00BC6731">
              <w:rPr>
                <w:szCs w:val="24"/>
              </w:rPr>
              <w:t>. Облаштування нових та реконструкція існуючих транспортних мереж та об’єктів:</w:t>
            </w:r>
          </w:p>
          <w:p w14:paraId="1625CA7C" w14:textId="77777777" w:rsidR="00A77EA0" w:rsidRPr="00BC6731" w:rsidRDefault="00A77EA0" w:rsidP="00A77EA0">
            <w:pPr>
              <w:pStyle w:val="1b"/>
              <w:tabs>
                <w:tab w:val="left" w:pos="274"/>
              </w:tabs>
              <w:spacing w:line="240" w:lineRule="auto"/>
              <w:ind w:left="0" w:firstLine="0"/>
              <w:rPr>
                <w:szCs w:val="24"/>
              </w:rPr>
            </w:pPr>
            <w:r w:rsidRPr="00BC6731">
              <w:rPr>
                <w:szCs w:val="24"/>
              </w:rPr>
              <w:t>- реконструкція та будівництво нових тролейбусних ліній до мікрорайонів міста</w:t>
            </w:r>
          </w:p>
          <w:p w14:paraId="42D5B730" w14:textId="77777777" w:rsidR="00A77EA0" w:rsidRDefault="00A77EA0" w:rsidP="00A77EA0">
            <w:pPr>
              <w:pStyle w:val="1b"/>
              <w:tabs>
                <w:tab w:val="left" w:pos="274"/>
              </w:tabs>
              <w:spacing w:line="240" w:lineRule="auto"/>
              <w:ind w:left="0" w:firstLine="0"/>
              <w:rPr>
                <w:szCs w:val="24"/>
              </w:rPr>
            </w:pPr>
            <w:r w:rsidRPr="00BC6731">
              <w:rPr>
                <w:szCs w:val="24"/>
              </w:rPr>
              <w:t>- рек</w:t>
            </w:r>
            <w:r w:rsidR="005F4F4C">
              <w:rPr>
                <w:szCs w:val="24"/>
              </w:rPr>
              <w:t>онструкція тягової підстанції № </w:t>
            </w:r>
            <w:r w:rsidRPr="00BC6731">
              <w:rPr>
                <w:szCs w:val="24"/>
              </w:rPr>
              <w:t>2.</w:t>
            </w:r>
          </w:p>
          <w:p w14:paraId="1BE1727F" w14:textId="77777777" w:rsidR="00A77EA0" w:rsidRPr="00A819EC" w:rsidRDefault="00A77EA0" w:rsidP="00A77EA0">
            <w:pPr>
              <w:tabs>
                <w:tab w:val="left" w:pos="1701"/>
              </w:tabs>
              <w:spacing w:after="0" w:line="240" w:lineRule="auto"/>
              <w:jc w:val="both"/>
              <w:rPr>
                <w:rFonts w:ascii="Times New Roman" w:eastAsia="MS Mincho" w:hAnsi="Times New Roman"/>
                <w:sz w:val="24"/>
                <w:szCs w:val="24"/>
                <w:lang w:eastAsia="ru-RU"/>
              </w:rPr>
            </w:pPr>
            <w:r w:rsidRPr="00A819EC">
              <w:rPr>
                <w:rFonts w:ascii="Times New Roman" w:eastAsia="MS Mincho" w:hAnsi="Times New Roman"/>
                <w:sz w:val="24"/>
                <w:szCs w:val="24"/>
                <w:lang w:eastAsia="ru-RU"/>
              </w:rPr>
              <w:t>5. Вдосконалення та подальший розвиток мережі майданчиків для паркування та її інформатизація.</w:t>
            </w:r>
          </w:p>
        </w:tc>
        <w:tc>
          <w:tcPr>
            <w:tcW w:w="1019" w:type="pct"/>
            <w:tcBorders>
              <w:top w:val="single" w:sz="4" w:space="0" w:color="000000"/>
              <w:left w:val="single" w:sz="4" w:space="0" w:color="000000"/>
              <w:bottom w:val="single" w:sz="4" w:space="0" w:color="000000"/>
              <w:right w:val="single" w:sz="4" w:space="0" w:color="000000"/>
            </w:tcBorders>
          </w:tcPr>
          <w:p w14:paraId="32F2459C" w14:textId="77777777"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t>Управління транспортних мереж та зв’язку, КП «Тернопільелектротранс»,</w:t>
            </w:r>
            <w:r w:rsidRPr="00BC6731">
              <w:rPr>
                <w:rFonts w:ascii="Times New Roman" w:hAnsi="Times New Roman"/>
                <w:sz w:val="24"/>
                <w:szCs w:val="24"/>
              </w:rPr>
              <w:br/>
              <w:t>КП «Міськавтотранс»</w:t>
            </w:r>
          </w:p>
        </w:tc>
      </w:tr>
      <w:tr w:rsidR="00A77EA0" w:rsidRPr="00BC6731" w14:paraId="604B434D"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2C4E9D75"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14:paraId="5EFB663F" w14:textId="77777777" w:rsidR="00A77EA0" w:rsidRPr="00BC6731" w:rsidRDefault="00A77EA0" w:rsidP="00A77EA0">
            <w:pPr>
              <w:spacing w:after="0" w:line="240" w:lineRule="auto"/>
              <w:rPr>
                <w:rFonts w:ascii="Times New Roman" w:hAnsi="Times New Roman"/>
                <w:sz w:val="24"/>
                <w:szCs w:val="24"/>
              </w:rPr>
            </w:pPr>
            <w:r w:rsidRPr="00BC6731">
              <w:rPr>
                <w:rFonts w:ascii="Times New Roman" w:hAnsi="Times New Roman"/>
                <w:sz w:val="24"/>
                <w:szCs w:val="24"/>
              </w:rPr>
              <w:t>Охорона навколишнього природного середовища</w:t>
            </w:r>
          </w:p>
        </w:tc>
        <w:tc>
          <w:tcPr>
            <w:tcW w:w="2882" w:type="pct"/>
            <w:tcBorders>
              <w:top w:val="single" w:sz="4" w:space="0" w:color="000000"/>
              <w:left w:val="single" w:sz="4" w:space="0" w:color="000000"/>
              <w:bottom w:val="single" w:sz="4" w:space="0" w:color="000000"/>
              <w:right w:val="single" w:sz="4" w:space="0" w:color="000000"/>
            </w:tcBorders>
            <w:vAlign w:val="center"/>
          </w:tcPr>
          <w:p w14:paraId="6D8E696F" w14:textId="77777777"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Підвищення рівня благоустрою та покращення естетичного вигляду території внаслідок несанкціонованого складування побутових відходів на вулицях міс</w:t>
            </w:r>
            <w:r w:rsidR="005F4F4C">
              <w:rPr>
                <w:rFonts w:ascii="Times New Roman" w:hAnsi="Times New Roman"/>
                <w:sz w:val="24"/>
                <w:szCs w:val="24"/>
              </w:rPr>
              <w:t>та та населених пунктів громади.</w:t>
            </w:r>
          </w:p>
          <w:p w14:paraId="0B6FAC68" w14:textId="77777777"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Моніторинг забруднення приземного шару атмосферного повітря в</w:t>
            </w:r>
            <w:r w:rsidR="005F4F4C">
              <w:rPr>
                <w:rFonts w:ascii="Times New Roman" w:hAnsi="Times New Roman"/>
                <w:sz w:val="24"/>
                <w:szCs w:val="24"/>
              </w:rPr>
              <w:t xml:space="preserve"> районах транспортних розв’язок.</w:t>
            </w:r>
          </w:p>
          <w:p w14:paraId="5635C69B" w14:textId="77777777"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Моніторинг акустичного (шумового) забруднення приземного шару атмосфери на вулицях м. Тернополя та в межах житлових районів на вимогу громадян;</w:t>
            </w:r>
          </w:p>
          <w:p w14:paraId="68110452" w14:textId="77777777"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 xml:space="preserve">Реалізація проекту «Стале управління водними ресурсами: шлях ревіталізації Західної України та Східної Польщі» в рамках Програми Interreg NEXT «Польща-Україна 2021-2027»: </w:t>
            </w:r>
          </w:p>
          <w:p w14:paraId="6FDF99B9" w14:textId="77777777"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будівництво системи водовідведення на територіях, прилеглих до Тернопільського водосховища (мікрорайон Пронятин) в м. Тернополі;</w:t>
            </w:r>
          </w:p>
          <w:p w14:paraId="70194989" w14:textId="77777777"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будівництво системи аерації Тернопільського водосховища;</w:t>
            </w:r>
          </w:p>
          <w:p w14:paraId="15270C60" w14:textId="77777777"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проведення заходів із вапнування Тернопільського ставу;</w:t>
            </w:r>
          </w:p>
          <w:p w14:paraId="16127F3E" w14:textId="77777777"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розчищення русла річки Серет в межах парку «Сопільче»;</w:t>
            </w:r>
          </w:p>
          <w:p w14:paraId="5EA8221F" w14:textId="77777777"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Будівництво дощового колектора на ділянці від вул. Енергетична до ву</w:t>
            </w:r>
            <w:r w:rsidR="005F4F4C">
              <w:rPr>
                <w:rFonts w:ascii="Times New Roman" w:hAnsi="Times New Roman"/>
                <w:sz w:val="24"/>
                <w:szCs w:val="24"/>
              </w:rPr>
              <w:t>л. Є. Коновальця в м. Тернополі.</w:t>
            </w:r>
          </w:p>
          <w:p w14:paraId="7331ECBB" w14:textId="77777777" w:rsidR="00A77EA0"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lastRenderedPageBreak/>
              <w:t>Механічне поглиблення окремих ділянок дна Тернопільського водосховища, зокрема, очищення донних відкладень. Зариблення во</w:t>
            </w:r>
            <w:r w:rsidR="005F4F4C">
              <w:rPr>
                <w:rFonts w:ascii="Times New Roman" w:hAnsi="Times New Roman"/>
                <w:sz w:val="24"/>
                <w:szCs w:val="24"/>
              </w:rPr>
              <w:t>досховища «Тернопільський став».</w:t>
            </w:r>
          </w:p>
          <w:p w14:paraId="5D53AA3B" w14:textId="77777777" w:rsidR="00A77EA0"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Покращення санітарно-технічного стану та благоустрою водних об’єктів на вул. Чумацькій</w:t>
            </w:r>
            <w:r>
              <w:rPr>
                <w:rFonts w:ascii="Times New Roman" w:hAnsi="Times New Roman"/>
                <w:sz w:val="24"/>
                <w:szCs w:val="24"/>
              </w:rPr>
              <w:t>.</w:t>
            </w:r>
          </w:p>
          <w:p w14:paraId="6DB693A4" w14:textId="77777777" w:rsidR="00641D3A" w:rsidRDefault="00641D3A" w:rsidP="00641D3A">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w:t>
            </w:r>
            <w:r w:rsidRPr="00641D3A">
              <w:rPr>
                <w:rFonts w:ascii="Times New Roman" w:hAnsi="Times New Roman"/>
                <w:sz w:val="24"/>
                <w:szCs w:val="24"/>
              </w:rPr>
              <w:t>озширення мережі природоохоронних територій, зокрема мережі територій та об’єктів природно-заповідного фонду та</w:t>
            </w:r>
            <w:r>
              <w:rPr>
                <w:rFonts w:ascii="Times New Roman" w:hAnsi="Times New Roman"/>
                <w:sz w:val="24"/>
                <w:szCs w:val="24"/>
              </w:rPr>
              <w:t xml:space="preserve"> </w:t>
            </w:r>
            <w:r w:rsidRPr="00641D3A">
              <w:rPr>
                <w:rFonts w:ascii="Times New Roman" w:hAnsi="Times New Roman"/>
                <w:sz w:val="24"/>
                <w:szCs w:val="24"/>
              </w:rPr>
              <w:t>створення охоронних зон навколо місць зростання червонокнижних видів</w:t>
            </w:r>
            <w:r>
              <w:rPr>
                <w:rFonts w:ascii="Times New Roman" w:hAnsi="Times New Roman"/>
                <w:sz w:val="24"/>
                <w:szCs w:val="24"/>
              </w:rPr>
              <w:t xml:space="preserve"> </w:t>
            </w:r>
            <w:r w:rsidRPr="00641D3A">
              <w:rPr>
                <w:rFonts w:ascii="Times New Roman" w:hAnsi="Times New Roman"/>
                <w:sz w:val="24"/>
                <w:szCs w:val="24"/>
              </w:rPr>
              <w:t>рослин</w:t>
            </w:r>
            <w:r>
              <w:rPr>
                <w:rFonts w:ascii="Times New Roman" w:hAnsi="Times New Roman"/>
                <w:sz w:val="24"/>
                <w:szCs w:val="24"/>
              </w:rPr>
              <w:t>.</w:t>
            </w:r>
          </w:p>
          <w:p w14:paraId="104ADE3C" w14:textId="77777777" w:rsidR="00641D3A" w:rsidRPr="00E147FE" w:rsidRDefault="006506B0" w:rsidP="006506B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6506B0">
              <w:rPr>
                <w:rFonts w:ascii="Times New Roman" w:hAnsi="Times New Roman"/>
                <w:sz w:val="24"/>
                <w:szCs w:val="24"/>
              </w:rPr>
              <w:t>Приведення Малашовецького сміттєзвалища у відповідність вимогам законодавства для подальшого здійснення діяльності на ньому із захоронення відходів</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14:paraId="233C6DC1" w14:textId="77777777"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 комунальні підприємства</w:t>
            </w:r>
          </w:p>
        </w:tc>
      </w:tr>
      <w:tr w:rsidR="00A77EA0" w:rsidRPr="00BC6731" w14:paraId="5ED402CB" w14:textId="77777777" w:rsidTr="005F4F4C">
        <w:trPr>
          <w:trHeight w:val="428"/>
        </w:trPr>
        <w:tc>
          <w:tcPr>
            <w:tcW w:w="219" w:type="pct"/>
            <w:tcBorders>
              <w:top w:val="single" w:sz="4" w:space="0" w:color="000000"/>
              <w:left w:val="single" w:sz="4" w:space="0" w:color="000000"/>
              <w:bottom w:val="single" w:sz="4" w:space="0" w:color="000000"/>
              <w:right w:val="single" w:sz="4" w:space="0" w:color="000000"/>
            </w:tcBorders>
          </w:tcPr>
          <w:p w14:paraId="4261D809" w14:textId="77777777" w:rsidR="00A77EA0" w:rsidRPr="00BC6731" w:rsidRDefault="005F4F4C"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2.4.</w:t>
            </w:r>
          </w:p>
        </w:tc>
        <w:tc>
          <w:tcPr>
            <w:tcW w:w="880" w:type="pct"/>
            <w:tcBorders>
              <w:top w:val="single" w:sz="4" w:space="0" w:color="000000"/>
              <w:left w:val="single" w:sz="4" w:space="0" w:color="000000"/>
              <w:bottom w:val="single" w:sz="4" w:space="0" w:color="000000"/>
              <w:right w:val="single" w:sz="4" w:space="0" w:color="000000"/>
            </w:tcBorders>
          </w:tcPr>
          <w:p w14:paraId="3EA99CCC" w14:textId="77777777" w:rsidR="00A77EA0" w:rsidRPr="008D5FBC" w:rsidRDefault="00A77EA0" w:rsidP="00A77EA0">
            <w:pPr>
              <w:spacing w:after="0" w:line="240" w:lineRule="auto"/>
              <w:rPr>
                <w:rFonts w:ascii="Times New Roman" w:hAnsi="Times New Roman"/>
                <w:sz w:val="24"/>
                <w:szCs w:val="24"/>
              </w:rPr>
            </w:pPr>
            <w:r w:rsidRPr="008D5FBC">
              <w:rPr>
                <w:rFonts w:ascii="Times New Roman" w:hAnsi="Times New Roman"/>
                <w:sz w:val="24"/>
                <w:szCs w:val="24"/>
              </w:rPr>
              <w:t>Енергоефективність та енергозб</w:t>
            </w:r>
            <w:r w:rsidR="005F4F4C" w:rsidRPr="008D5FBC">
              <w:rPr>
                <w:rFonts w:ascii="Times New Roman" w:hAnsi="Times New Roman"/>
                <w:sz w:val="24"/>
                <w:szCs w:val="24"/>
              </w:rPr>
              <w:t>ереження</w:t>
            </w:r>
          </w:p>
        </w:tc>
        <w:tc>
          <w:tcPr>
            <w:tcW w:w="2882" w:type="pct"/>
            <w:tcBorders>
              <w:top w:val="single" w:sz="4" w:space="0" w:color="000000"/>
              <w:left w:val="single" w:sz="4" w:space="0" w:color="000000"/>
              <w:bottom w:val="single" w:sz="4" w:space="0" w:color="000000"/>
              <w:right w:val="single" w:sz="4" w:space="0" w:color="000000"/>
            </w:tcBorders>
          </w:tcPr>
          <w:p w14:paraId="0BF11B8C" w14:textId="77777777" w:rsidR="00A77EA0" w:rsidRPr="00466A48" w:rsidRDefault="005F4F4C" w:rsidP="005F4F4C">
            <w:pPr>
              <w:pStyle w:val="afff"/>
              <w:tabs>
                <w:tab w:val="left" w:pos="294"/>
                <w:tab w:val="left" w:pos="436"/>
              </w:tabs>
              <w:spacing w:after="0" w:line="240" w:lineRule="auto"/>
              <w:ind w:left="0"/>
              <w:contextualSpacing/>
              <w:jc w:val="both"/>
              <w:rPr>
                <w:rFonts w:ascii="Times New Roman" w:hAnsi="Times New Roman"/>
                <w:sz w:val="24"/>
                <w:szCs w:val="24"/>
              </w:rPr>
            </w:pPr>
            <w:r w:rsidRPr="008D5FBC">
              <w:rPr>
                <w:rFonts w:ascii="Times New Roman" w:hAnsi="Times New Roman"/>
                <w:sz w:val="24"/>
                <w:szCs w:val="24"/>
              </w:rPr>
              <w:t>1</w:t>
            </w:r>
            <w:r w:rsidR="00A77EA0" w:rsidRPr="008D5FBC">
              <w:rPr>
                <w:rFonts w:ascii="Times New Roman" w:hAnsi="Times New Roman"/>
                <w:sz w:val="24"/>
                <w:szCs w:val="24"/>
              </w:rPr>
              <w:t xml:space="preserve">. </w:t>
            </w:r>
            <w:r w:rsidR="00A77EA0" w:rsidRPr="00466A48">
              <w:rPr>
                <w:rFonts w:ascii="Times New Roman" w:hAnsi="Times New Roman"/>
                <w:sz w:val="24"/>
                <w:szCs w:val="24"/>
              </w:rPr>
              <w:t>Розроблення Плану Дій сталого енергетичного розвитку міста Тернополя.</w:t>
            </w:r>
          </w:p>
          <w:p w14:paraId="3BBA90BE" w14:textId="77777777" w:rsidR="000D08E3" w:rsidRDefault="00466A48" w:rsidP="008D5FBC">
            <w:pPr>
              <w:pStyle w:val="afff"/>
              <w:tabs>
                <w:tab w:val="left" w:pos="294"/>
                <w:tab w:val="left" w:pos="436"/>
              </w:tabs>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2  </w:t>
            </w:r>
            <w:r w:rsidR="000D08E3" w:rsidRPr="000D08E3">
              <w:rPr>
                <w:rFonts w:ascii="Times New Roman" w:hAnsi="Times New Roman"/>
                <w:sz w:val="24"/>
                <w:szCs w:val="24"/>
              </w:rPr>
              <w:t>Здійснення роб</w:t>
            </w:r>
            <w:r>
              <w:rPr>
                <w:rFonts w:ascii="Times New Roman" w:hAnsi="Times New Roman"/>
                <w:sz w:val="24"/>
                <w:szCs w:val="24"/>
              </w:rPr>
              <w:t>іт</w:t>
            </w:r>
            <w:r w:rsidR="000D08E3" w:rsidRPr="000D08E3">
              <w:rPr>
                <w:rFonts w:ascii="Times New Roman" w:hAnsi="Times New Roman"/>
                <w:sz w:val="24"/>
                <w:szCs w:val="24"/>
              </w:rPr>
              <w:t xml:space="preserve"> по термомодернізаці</w:t>
            </w:r>
            <w:r>
              <w:rPr>
                <w:rFonts w:ascii="Times New Roman" w:hAnsi="Times New Roman"/>
                <w:sz w:val="24"/>
                <w:szCs w:val="24"/>
              </w:rPr>
              <w:t>ї</w:t>
            </w:r>
            <w:r w:rsidR="000D08E3" w:rsidRPr="000D08E3">
              <w:rPr>
                <w:rFonts w:ascii="Times New Roman" w:hAnsi="Times New Roman"/>
                <w:sz w:val="24"/>
                <w:szCs w:val="24"/>
              </w:rPr>
              <w:t xml:space="preserve"> будівель </w:t>
            </w:r>
            <w:r>
              <w:rPr>
                <w:rFonts w:ascii="Times New Roman" w:hAnsi="Times New Roman"/>
                <w:sz w:val="24"/>
                <w:szCs w:val="24"/>
              </w:rPr>
              <w:t xml:space="preserve">закладів охорони здоров’я </w:t>
            </w:r>
            <w:r w:rsidR="000D08E3" w:rsidRPr="000D08E3">
              <w:rPr>
                <w:rFonts w:ascii="Times New Roman" w:hAnsi="Times New Roman"/>
                <w:sz w:val="24"/>
                <w:szCs w:val="24"/>
              </w:rPr>
              <w:t>в рамках реалізації Програми «Енергоефективність громадських будівель в Україні</w:t>
            </w:r>
            <w:r>
              <w:rPr>
                <w:rFonts w:ascii="Times New Roman" w:hAnsi="Times New Roman"/>
                <w:sz w:val="24"/>
                <w:szCs w:val="24"/>
              </w:rPr>
              <w:t>».</w:t>
            </w:r>
          </w:p>
          <w:p w14:paraId="7F4F9C6A" w14:textId="77777777" w:rsidR="000D08E3" w:rsidRPr="008D5FBC" w:rsidRDefault="00466A48" w:rsidP="00466A48">
            <w:pPr>
              <w:pStyle w:val="afff"/>
              <w:tabs>
                <w:tab w:val="left" w:pos="294"/>
                <w:tab w:val="left" w:pos="436"/>
              </w:tabs>
              <w:spacing w:after="0" w:line="240" w:lineRule="auto"/>
              <w:ind w:left="0"/>
              <w:contextualSpacing/>
              <w:jc w:val="both"/>
              <w:rPr>
                <w:rFonts w:ascii="Times New Roman" w:hAnsi="Times New Roman"/>
                <w:sz w:val="24"/>
                <w:szCs w:val="24"/>
              </w:rPr>
            </w:pPr>
            <w:r>
              <w:rPr>
                <w:rFonts w:ascii="Times New Roman" w:hAnsi="Times New Roman"/>
                <w:sz w:val="24"/>
                <w:szCs w:val="24"/>
              </w:rPr>
              <w:t>3.</w:t>
            </w:r>
            <w:r w:rsidR="000D08E3" w:rsidRPr="00091654">
              <w:rPr>
                <w:rFonts w:ascii="Times New Roman" w:hAnsi="Times New Roman"/>
                <w:sz w:val="24"/>
                <w:szCs w:val="24"/>
              </w:rPr>
              <w:t xml:space="preserve">Глибока термомодернізація будівель закладів освіти м. Тернополя </w:t>
            </w:r>
            <w:r w:rsidR="000D08E3">
              <w:rPr>
                <w:rFonts w:ascii="Times New Roman" w:hAnsi="Times New Roman"/>
                <w:sz w:val="24"/>
                <w:szCs w:val="24"/>
              </w:rPr>
              <w:t xml:space="preserve">в рамках </w:t>
            </w:r>
            <w:r w:rsidR="000D08E3" w:rsidRPr="00091654">
              <w:rPr>
                <w:rFonts w:ascii="Times New Roman" w:hAnsi="Times New Roman"/>
                <w:sz w:val="24"/>
                <w:szCs w:val="24"/>
              </w:rPr>
              <w:t>«Програм</w:t>
            </w:r>
            <w:r w:rsidR="000D08E3">
              <w:rPr>
                <w:rFonts w:ascii="Times New Roman" w:hAnsi="Times New Roman"/>
                <w:sz w:val="24"/>
                <w:szCs w:val="24"/>
              </w:rPr>
              <w:t>и</w:t>
            </w:r>
            <w:r w:rsidR="000D08E3" w:rsidRPr="00091654">
              <w:rPr>
                <w:rFonts w:ascii="Times New Roman" w:hAnsi="Times New Roman"/>
                <w:sz w:val="24"/>
                <w:szCs w:val="24"/>
              </w:rPr>
              <w:t xml:space="preserve"> розвитку муніципальної інфраструктури України»</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14:paraId="2C309515" w14:textId="77777777" w:rsidR="00466A48" w:rsidRPr="00BC6731" w:rsidRDefault="005F4F4C" w:rsidP="00D74B35">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житлово-комунального господарства, благоустрою та екології,</w:t>
            </w:r>
            <w:r w:rsidR="00D74B35">
              <w:rPr>
                <w:rFonts w:ascii="Times New Roman" w:hAnsi="Times New Roman"/>
                <w:sz w:val="24"/>
                <w:szCs w:val="24"/>
              </w:rPr>
              <w:t xml:space="preserve"> у</w:t>
            </w:r>
            <w:r w:rsidR="00466A48" w:rsidRPr="00BC6731">
              <w:rPr>
                <w:rFonts w:ascii="Times New Roman" w:hAnsi="Times New Roman"/>
                <w:sz w:val="24"/>
                <w:szCs w:val="24"/>
              </w:rPr>
              <w:t>правління освіти і науки</w:t>
            </w:r>
            <w:r w:rsidR="00466A48">
              <w:rPr>
                <w:rFonts w:ascii="Times New Roman" w:hAnsi="Times New Roman"/>
                <w:sz w:val="24"/>
                <w:szCs w:val="24"/>
              </w:rPr>
              <w:t>,</w:t>
            </w:r>
            <w:r w:rsidR="00D74B35">
              <w:rPr>
                <w:rFonts w:ascii="Times New Roman" w:hAnsi="Times New Roman"/>
                <w:sz w:val="24"/>
                <w:szCs w:val="24"/>
              </w:rPr>
              <w:t xml:space="preserve"> в</w:t>
            </w:r>
            <w:r w:rsidR="00466A48" w:rsidRPr="00BC6731">
              <w:rPr>
                <w:rFonts w:ascii="Times New Roman" w:hAnsi="Times New Roman"/>
                <w:color w:val="000000"/>
                <w:sz w:val="24"/>
                <w:szCs w:val="24"/>
              </w:rPr>
              <w:t>ідділ охорони здо</w:t>
            </w:r>
            <w:r w:rsidR="00466A48">
              <w:rPr>
                <w:rFonts w:ascii="Times New Roman" w:hAnsi="Times New Roman"/>
                <w:color w:val="000000"/>
                <w:sz w:val="24"/>
                <w:szCs w:val="24"/>
              </w:rPr>
              <w:t>ров’я та медичного забезпечення</w:t>
            </w:r>
          </w:p>
        </w:tc>
      </w:tr>
      <w:tr w:rsidR="00A77EA0" w:rsidRPr="00BC6731" w14:paraId="62F6D663" w14:textId="77777777" w:rsidTr="009105BB">
        <w:trPr>
          <w:trHeight w:val="219"/>
        </w:trPr>
        <w:tc>
          <w:tcPr>
            <w:tcW w:w="5000" w:type="pct"/>
            <w:gridSpan w:val="4"/>
            <w:tcBorders>
              <w:top w:val="single" w:sz="4" w:space="0" w:color="000000"/>
              <w:left w:val="single" w:sz="4" w:space="0" w:color="000000"/>
              <w:bottom w:val="single" w:sz="4" w:space="0" w:color="000000"/>
              <w:right w:val="single" w:sz="4" w:space="0" w:color="000000"/>
            </w:tcBorders>
          </w:tcPr>
          <w:p w14:paraId="067C207C" w14:textId="77777777"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w:t>
            </w:r>
            <w:r>
              <w:rPr>
                <w:rFonts w:ascii="Times New Roman" w:hAnsi="Times New Roman"/>
                <w:b/>
                <w:sz w:val="24"/>
                <w:szCs w:val="24"/>
              </w:rPr>
              <w:t>О</w:t>
            </w:r>
            <w:r w:rsidRPr="00BC6731">
              <w:rPr>
                <w:rFonts w:ascii="Times New Roman" w:hAnsi="Times New Roman"/>
                <w:b/>
                <w:sz w:val="24"/>
                <w:szCs w:val="24"/>
              </w:rPr>
              <w:t>світн</w:t>
            </w:r>
            <w:r>
              <w:rPr>
                <w:rFonts w:ascii="Times New Roman" w:hAnsi="Times New Roman"/>
                <w:b/>
                <w:sz w:val="24"/>
                <w:szCs w:val="24"/>
              </w:rPr>
              <w:t>є</w:t>
            </w:r>
            <w:r w:rsidRPr="00BC6731">
              <w:rPr>
                <w:rFonts w:ascii="Times New Roman" w:hAnsi="Times New Roman"/>
                <w:b/>
                <w:sz w:val="24"/>
                <w:szCs w:val="24"/>
              </w:rPr>
              <w:t xml:space="preserve"> середовищ</w:t>
            </w:r>
            <w:r>
              <w:rPr>
                <w:rFonts w:ascii="Times New Roman" w:hAnsi="Times New Roman"/>
                <w:b/>
                <w:sz w:val="24"/>
                <w:szCs w:val="24"/>
              </w:rPr>
              <w:t>е</w:t>
            </w:r>
            <w:r w:rsidRPr="00BC6731">
              <w:rPr>
                <w:rFonts w:ascii="Times New Roman" w:hAnsi="Times New Roman"/>
                <w:b/>
                <w:sz w:val="24"/>
                <w:szCs w:val="24"/>
              </w:rPr>
              <w:t>, культур</w:t>
            </w:r>
            <w:r>
              <w:rPr>
                <w:rFonts w:ascii="Times New Roman" w:hAnsi="Times New Roman"/>
                <w:b/>
                <w:sz w:val="24"/>
                <w:szCs w:val="24"/>
              </w:rPr>
              <w:t>а</w:t>
            </w:r>
            <w:r w:rsidRPr="00BC6731">
              <w:rPr>
                <w:rFonts w:ascii="Times New Roman" w:hAnsi="Times New Roman"/>
                <w:b/>
                <w:sz w:val="24"/>
                <w:szCs w:val="24"/>
              </w:rPr>
              <w:t xml:space="preserve"> та спорт</w:t>
            </w:r>
          </w:p>
        </w:tc>
      </w:tr>
      <w:tr w:rsidR="00A77EA0" w:rsidRPr="00BC6731" w14:paraId="04957741"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328B8DA6"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3.1</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2EC5F28C"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Times New Roman" w:hAnsi="Times New Roman"/>
                <w:sz w:val="24"/>
                <w:szCs w:val="24"/>
              </w:rPr>
              <w:t>Забезпечення рівного доступу до отримання якісної освіти</w:t>
            </w:r>
          </w:p>
        </w:tc>
        <w:tc>
          <w:tcPr>
            <w:tcW w:w="2882" w:type="pct"/>
            <w:tcBorders>
              <w:top w:val="single" w:sz="4" w:space="0" w:color="000000"/>
              <w:left w:val="single" w:sz="4" w:space="0" w:color="000000"/>
              <w:bottom w:val="single" w:sz="4" w:space="0" w:color="000000"/>
              <w:right w:val="single" w:sz="4" w:space="0" w:color="000000"/>
            </w:tcBorders>
          </w:tcPr>
          <w:p w14:paraId="7AF6A525" w14:textId="77777777" w:rsidR="00A77EA0" w:rsidRPr="00A8274A" w:rsidRDefault="00A77EA0" w:rsidP="00A77EA0">
            <w:pPr>
              <w:pStyle w:val="1b"/>
              <w:tabs>
                <w:tab w:val="left" w:pos="294"/>
              </w:tabs>
              <w:spacing w:line="240" w:lineRule="auto"/>
              <w:ind w:left="34" w:firstLine="10"/>
              <w:rPr>
                <w:szCs w:val="24"/>
              </w:rPr>
            </w:pPr>
            <w:r w:rsidRPr="00A8274A">
              <w:rPr>
                <w:szCs w:val="24"/>
              </w:rPr>
              <w:t>1. Розширення мережі дошкільних закладів, охоплення навчанням дітей:</w:t>
            </w:r>
          </w:p>
          <w:p w14:paraId="632A76CC" w14:textId="77777777" w:rsidR="00A77EA0" w:rsidRPr="00A8274A" w:rsidRDefault="00A77EA0" w:rsidP="00A77EA0">
            <w:pPr>
              <w:pStyle w:val="1b"/>
              <w:tabs>
                <w:tab w:val="left" w:pos="294"/>
              </w:tabs>
              <w:spacing w:line="240" w:lineRule="auto"/>
              <w:ind w:left="34" w:firstLine="10"/>
              <w:rPr>
                <w:szCs w:val="24"/>
              </w:rPr>
            </w:pPr>
            <w:r w:rsidRPr="00A8274A">
              <w:rPr>
                <w:szCs w:val="24"/>
              </w:rPr>
              <w:t>- будівництво дитячих садочків по вул. Овочева, вул. Микулинецька, вул. Смакули, вул. Пелеха.</w:t>
            </w:r>
          </w:p>
          <w:p w14:paraId="6F1C61C6" w14:textId="77777777" w:rsidR="00A77EA0" w:rsidRPr="00A8274A" w:rsidRDefault="00A77EA0" w:rsidP="00A77EA0">
            <w:pPr>
              <w:pStyle w:val="1b"/>
              <w:tabs>
                <w:tab w:val="left" w:pos="294"/>
              </w:tabs>
              <w:spacing w:line="240" w:lineRule="auto"/>
              <w:ind w:left="34" w:firstLine="10"/>
              <w:rPr>
                <w:szCs w:val="24"/>
              </w:rPr>
            </w:pPr>
            <w:r w:rsidRPr="00A8274A">
              <w:rPr>
                <w:szCs w:val="24"/>
              </w:rPr>
              <w:t>- будівництво школи по вул. Бригадній в м. Тернополі.</w:t>
            </w:r>
          </w:p>
          <w:p w14:paraId="2EDFD7D3" w14:textId="77777777" w:rsidR="00A77EA0" w:rsidRPr="00A8274A" w:rsidRDefault="00A77EA0" w:rsidP="00A77EA0">
            <w:pPr>
              <w:pStyle w:val="1b"/>
              <w:tabs>
                <w:tab w:val="left" w:pos="294"/>
              </w:tabs>
              <w:spacing w:line="240" w:lineRule="auto"/>
              <w:ind w:left="34" w:firstLine="10"/>
              <w:rPr>
                <w:szCs w:val="24"/>
              </w:rPr>
            </w:pPr>
            <w:r w:rsidRPr="00A8274A">
              <w:rPr>
                <w:szCs w:val="24"/>
              </w:rPr>
              <w:t>2. Відкриття інклюзивних класів у закладах загальної середньої освіти; інклюзивних груп та груп компенсуючого типу у діючих закладах дошкільної освіти; розвиток інклюзивного навчання в закладах позашкільної освіти з урахуванням фактичного стану здоров’я дітей.</w:t>
            </w:r>
          </w:p>
          <w:p w14:paraId="5C678CE5" w14:textId="77777777" w:rsidR="00A77EA0" w:rsidRPr="00A8274A" w:rsidRDefault="00A77EA0" w:rsidP="00A77EA0">
            <w:pPr>
              <w:pStyle w:val="1b"/>
              <w:tabs>
                <w:tab w:val="left" w:pos="294"/>
              </w:tabs>
              <w:spacing w:line="240" w:lineRule="auto"/>
              <w:ind w:left="34" w:firstLine="10"/>
              <w:rPr>
                <w:szCs w:val="24"/>
              </w:rPr>
            </w:pPr>
            <w:r w:rsidRPr="00A8274A">
              <w:rPr>
                <w:szCs w:val="24"/>
              </w:rPr>
              <w:t>3. Розвиток і популяризація освітнього простору громади, упровадження нововведень у роботу закладів освіти.</w:t>
            </w:r>
          </w:p>
          <w:p w14:paraId="0B9525D4" w14:textId="77777777" w:rsidR="00A77EA0" w:rsidRPr="00A8274A" w:rsidRDefault="00A77EA0" w:rsidP="00A77EA0">
            <w:pPr>
              <w:pStyle w:val="1b"/>
              <w:tabs>
                <w:tab w:val="left" w:pos="294"/>
              </w:tabs>
              <w:spacing w:line="240" w:lineRule="auto"/>
              <w:ind w:left="34" w:firstLine="10"/>
              <w:rPr>
                <w:szCs w:val="24"/>
              </w:rPr>
            </w:pPr>
            <w:r w:rsidRPr="00A8274A">
              <w:rPr>
                <w:szCs w:val="24"/>
              </w:rPr>
              <w:t>4. Підвищення ефективності освітнього процесу, впровадження інформаційно-комунікаційних технологій для надання якісних освітніх послуг.</w:t>
            </w:r>
          </w:p>
          <w:p w14:paraId="73D8FA6C" w14:textId="77777777" w:rsidR="00A77EA0" w:rsidRPr="00A8274A" w:rsidRDefault="00A77EA0" w:rsidP="00A77EA0">
            <w:pPr>
              <w:pStyle w:val="1b"/>
              <w:tabs>
                <w:tab w:val="left" w:pos="294"/>
              </w:tabs>
              <w:spacing w:line="240" w:lineRule="auto"/>
              <w:ind w:left="34" w:firstLine="10"/>
              <w:rPr>
                <w:szCs w:val="24"/>
              </w:rPr>
            </w:pPr>
            <w:r w:rsidRPr="00A8274A">
              <w:rPr>
                <w:szCs w:val="24"/>
              </w:rPr>
              <w:t>5. Підтримка в закладах загальної середньої освіти електронних платформ: «Єдина школа», «Моя школа» «Класна оцінка» та інших електронних ресурсів.</w:t>
            </w:r>
          </w:p>
          <w:p w14:paraId="660BFB37" w14:textId="77777777" w:rsidR="00A77EA0" w:rsidRPr="00A8274A" w:rsidRDefault="00A77EA0" w:rsidP="00A77EA0">
            <w:pPr>
              <w:pStyle w:val="1b"/>
              <w:tabs>
                <w:tab w:val="left" w:pos="294"/>
              </w:tabs>
              <w:spacing w:line="240" w:lineRule="auto"/>
              <w:ind w:left="34" w:firstLine="10"/>
              <w:rPr>
                <w:szCs w:val="24"/>
              </w:rPr>
            </w:pPr>
            <w:r w:rsidRPr="00A8274A">
              <w:rPr>
                <w:szCs w:val="24"/>
              </w:rPr>
              <w:t>6. Розвиток інноваційної та дослідно-експериментальної інфраструктури в системі освітніх технологій освіти громади.</w:t>
            </w:r>
          </w:p>
          <w:p w14:paraId="74B16217" w14:textId="77777777" w:rsidR="00A8274A" w:rsidRPr="00A8274A" w:rsidRDefault="00A77EA0" w:rsidP="00A77EA0">
            <w:pPr>
              <w:pStyle w:val="1b"/>
              <w:tabs>
                <w:tab w:val="left" w:pos="294"/>
              </w:tabs>
              <w:spacing w:line="240" w:lineRule="auto"/>
              <w:ind w:left="34" w:firstLine="10"/>
              <w:rPr>
                <w:szCs w:val="24"/>
              </w:rPr>
            </w:pPr>
            <w:r w:rsidRPr="00A8274A">
              <w:rPr>
                <w:szCs w:val="24"/>
              </w:rPr>
              <w:t xml:space="preserve">7. Інформатизація та цифровізація закладів освіти. </w:t>
            </w:r>
          </w:p>
          <w:p w14:paraId="540D08E3" w14:textId="77777777" w:rsidR="00A77EA0" w:rsidRPr="00A8274A" w:rsidRDefault="00A8274A" w:rsidP="00A8274A">
            <w:pPr>
              <w:pStyle w:val="1b"/>
              <w:tabs>
                <w:tab w:val="left" w:pos="294"/>
              </w:tabs>
              <w:spacing w:line="240" w:lineRule="auto"/>
              <w:ind w:left="34" w:firstLine="10"/>
              <w:rPr>
                <w:szCs w:val="24"/>
              </w:rPr>
            </w:pPr>
            <w:r w:rsidRPr="00A8274A">
              <w:rPr>
                <w:szCs w:val="24"/>
              </w:rPr>
              <w:lastRenderedPageBreak/>
              <w:t xml:space="preserve">8. </w:t>
            </w:r>
            <w:r w:rsidR="00A77EA0" w:rsidRPr="00A8274A">
              <w:rPr>
                <w:szCs w:val="24"/>
              </w:rPr>
              <w:t>Створення інноваційних просторів у закладах освіти для здобуття цифрової освіти</w:t>
            </w:r>
            <w:r w:rsidRPr="00A8274A">
              <w:rPr>
                <w:szCs w:val="24"/>
              </w:rPr>
              <w:t>:</w:t>
            </w:r>
            <w:r w:rsidR="00A77EA0" w:rsidRPr="00A8274A">
              <w:rPr>
                <w:szCs w:val="24"/>
              </w:rPr>
              <w:t xml:space="preserve"> </w:t>
            </w:r>
            <w:r w:rsidRPr="00A8274A">
              <w:rPr>
                <w:szCs w:val="24"/>
              </w:rPr>
              <w:t>о</w:t>
            </w:r>
            <w:r w:rsidR="00A77EA0" w:rsidRPr="00A8274A">
              <w:rPr>
                <w:szCs w:val="24"/>
              </w:rPr>
              <w:t>блаштування STEM/STEAM лабораторій у школах</w:t>
            </w:r>
            <w:r w:rsidRPr="00A8274A">
              <w:rPr>
                <w:szCs w:val="24"/>
              </w:rPr>
              <w:t>.</w:t>
            </w:r>
          </w:p>
        </w:tc>
        <w:tc>
          <w:tcPr>
            <w:tcW w:w="1019" w:type="pct"/>
            <w:tcBorders>
              <w:top w:val="single" w:sz="4" w:space="0" w:color="000000"/>
              <w:left w:val="single" w:sz="4" w:space="0" w:color="000000"/>
              <w:bottom w:val="single" w:sz="4" w:space="0" w:color="000000"/>
              <w:right w:val="single" w:sz="4" w:space="0" w:color="000000"/>
            </w:tcBorders>
          </w:tcPr>
          <w:p w14:paraId="131AC21C" w14:textId="77777777"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lastRenderedPageBreak/>
              <w:t>Управління освіти і науки, керівники закладів освіти</w:t>
            </w:r>
          </w:p>
        </w:tc>
      </w:tr>
      <w:tr w:rsidR="00A77EA0" w:rsidRPr="00BC6731" w14:paraId="6B592868"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750CAC3C"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3.2</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02387FC6" w14:textId="77777777" w:rsidR="00A77EA0" w:rsidRPr="00324E1B" w:rsidRDefault="00A77EA0" w:rsidP="00A8274A">
            <w:pPr>
              <w:spacing w:after="0" w:line="240" w:lineRule="auto"/>
              <w:rPr>
                <w:rFonts w:ascii="Times New Roman" w:eastAsia="Times New Roman" w:hAnsi="Times New Roman"/>
                <w:sz w:val="24"/>
                <w:szCs w:val="24"/>
              </w:rPr>
            </w:pPr>
            <w:r w:rsidRPr="00324E1B">
              <w:rPr>
                <w:rFonts w:ascii="Times New Roman" w:hAnsi="Times New Roman"/>
                <w:color w:val="000000"/>
                <w:sz w:val="24"/>
                <w:szCs w:val="24"/>
              </w:rPr>
              <w:t>Забезпечення оздоровленням та відпочинком дітей та молоді</w:t>
            </w:r>
          </w:p>
        </w:tc>
        <w:tc>
          <w:tcPr>
            <w:tcW w:w="2882" w:type="pct"/>
            <w:tcBorders>
              <w:top w:val="single" w:sz="4" w:space="0" w:color="000000"/>
              <w:left w:val="single" w:sz="4" w:space="0" w:color="000000"/>
              <w:bottom w:val="single" w:sz="4" w:space="0" w:color="000000"/>
              <w:right w:val="single" w:sz="4" w:space="0" w:color="000000"/>
            </w:tcBorders>
          </w:tcPr>
          <w:p w14:paraId="4C8A79B7" w14:textId="77777777" w:rsidR="00A77EA0" w:rsidRPr="00A8274A" w:rsidRDefault="00A8274A" w:rsidP="00A8274A">
            <w:pPr>
              <w:pStyle w:val="1b"/>
              <w:tabs>
                <w:tab w:val="left" w:pos="294"/>
              </w:tabs>
              <w:spacing w:line="240" w:lineRule="auto"/>
              <w:ind w:left="0" w:firstLine="0"/>
              <w:rPr>
                <w:szCs w:val="24"/>
              </w:rPr>
            </w:pPr>
            <w:r w:rsidRPr="00A8274A">
              <w:rPr>
                <w:bCs/>
                <w:color w:val="000000"/>
                <w:szCs w:val="24"/>
              </w:rPr>
              <w:t xml:space="preserve">1. </w:t>
            </w:r>
            <w:r w:rsidR="00A77EA0" w:rsidRPr="00A8274A">
              <w:rPr>
                <w:bCs/>
                <w:color w:val="000000"/>
                <w:szCs w:val="24"/>
              </w:rPr>
              <w:t>Оздоровлених вихованців ДЮСШ та дітей</w:t>
            </w:r>
            <w:r w:rsidR="00A77EA0" w:rsidRPr="00A8274A">
              <w:rPr>
                <w:color w:val="000000"/>
                <w:szCs w:val="24"/>
              </w:rPr>
              <w:t xml:space="preserve"> соціально</w:t>
            </w:r>
            <w:r w:rsidRPr="00A8274A">
              <w:rPr>
                <w:color w:val="000000"/>
                <w:szCs w:val="24"/>
              </w:rPr>
              <w:t>-</w:t>
            </w:r>
            <w:r w:rsidR="00A77EA0" w:rsidRPr="00A8274A">
              <w:rPr>
                <w:color w:val="000000"/>
                <w:szCs w:val="24"/>
              </w:rPr>
              <w:t>незахищених категорій</w:t>
            </w:r>
            <w:r w:rsidRPr="00A8274A">
              <w:rPr>
                <w:color w:val="000000"/>
                <w:szCs w:val="24"/>
              </w:rPr>
              <w:t>.</w:t>
            </w:r>
          </w:p>
          <w:p w14:paraId="776C3074" w14:textId="77777777" w:rsidR="00A77EA0" w:rsidRPr="00A8274A" w:rsidRDefault="00A8274A" w:rsidP="00A8274A">
            <w:pPr>
              <w:pStyle w:val="1b"/>
              <w:tabs>
                <w:tab w:val="left" w:pos="294"/>
              </w:tabs>
              <w:spacing w:line="240" w:lineRule="auto"/>
              <w:ind w:left="0" w:firstLine="0"/>
              <w:rPr>
                <w:szCs w:val="24"/>
                <w:highlight w:val="yellow"/>
              </w:rPr>
            </w:pPr>
            <w:r w:rsidRPr="00A8274A">
              <w:rPr>
                <w:color w:val="000000"/>
                <w:szCs w:val="24"/>
              </w:rPr>
              <w:t xml:space="preserve">2. </w:t>
            </w:r>
            <w:r w:rsidR="00A77EA0" w:rsidRPr="00A8274A">
              <w:rPr>
                <w:color w:val="000000"/>
                <w:szCs w:val="24"/>
              </w:rPr>
              <w:t>Оздоровлення учасників навчального процесу</w:t>
            </w:r>
            <w:r w:rsidRPr="00A8274A">
              <w:rPr>
                <w:color w:val="000000"/>
                <w:szCs w:val="24"/>
              </w:rPr>
              <w:t>.</w:t>
            </w:r>
          </w:p>
        </w:tc>
        <w:tc>
          <w:tcPr>
            <w:tcW w:w="1019" w:type="pct"/>
            <w:tcBorders>
              <w:top w:val="single" w:sz="4" w:space="0" w:color="000000"/>
              <w:left w:val="single" w:sz="4" w:space="0" w:color="000000"/>
              <w:bottom w:val="single" w:sz="4" w:space="0" w:color="000000"/>
              <w:right w:val="single" w:sz="4" w:space="0" w:color="000000"/>
            </w:tcBorders>
          </w:tcPr>
          <w:p w14:paraId="0C8BD438" w14:textId="77777777" w:rsidR="00A77EA0" w:rsidRPr="00324E1B" w:rsidRDefault="00A77EA0" w:rsidP="00D74B35">
            <w:pPr>
              <w:spacing w:after="0" w:line="240" w:lineRule="auto"/>
              <w:jc w:val="center"/>
              <w:rPr>
                <w:rFonts w:ascii="Times New Roman" w:hAnsi="Times New Roman"/>
                <w:sz w:val="24"/>
                <w:szCs w:val="24"/>
              </w:rPr>
            </w:pPr>
            <w:r w:rsidRPr="00324E1B">
              <w:rPr>
                <w:rFonts w:ascii="Times New Roman" w:hAnsi="Times New Roman"/>
                <w:sz w:val="24"/>
                <w:szCs w:val="24"/>
              </w:rPr>
              <w:t>Управління сім’ї, молодіжної політики та захисту дітей</w:t>
            </w:r>
            <w:r w:rsidR="00A8274A">
              <w:rPr>
                <w:rFonts w:ascii="Times New Roman" w:hAnsi="Times New Roman"/>
                <w:sz w:val="24"/>
                <w:szCs w:val="24"/>
              </w:rPr>
              <w:t>,</w:t>
            </w:r>
            <w:r w:rsidR="00D74B35">
              <w:rPr>
                <w:rFonts w:ascii="Times New Roman" w:hAnsi="Times New Roman"/>
                <w:sz w:val="24"/>
                <w:szCs w:val="24"/>
              </w:rPr>
              <w:t xml:space="preserve"> </w:t>
            </w:r>
            <w:r w:rsidR="00A8274A">
              <w:rPr>
                <w:rFonts w:ascii="Times New Roman" w:hAnsi="Times New Roman"/>
                <w:sz w:val="24"/>
                <w:szCs w:val="24"/>
              </w:rPr>
              <w:t>у</w:t>
            </w:r>
            <w:r w:rsidRPr="00324E1B">
              <w:rPr>
                <w:rFonts w:ascii="Times New Roman" w:hAnsi="Times New Roman"/>
                <w:sz w:val="24"/>
                <w:szCs w:val="24"/>
              </w:rPr>
              <w:t>правління розвитку спорту та фізичної культури</w:t>
            </w:r>
            <w:r w:rsidR="00A8274A">
              <w:rPr>
                <w:rFonts w:ascii="Times New Roman" w:hAnsi="Times New Roman"/>
                <w:sz w:val="24"/>
                <w:szCs w:val="24"/>
              </w:rPr>
              <w:t>,</w:t>
            </w:r>
            <w:r w:rsidR="00D74B35">
              <w:rPr>
                <w:rFonts w:ascii="Times New Roman" w:hAnsi="Times New Roman"/>
                <w:sz w:val="24"/>
                <w:szCs w:val="24"/>
              </w:rPr>
              <w:t xml:space="preserve"> </w:t>
            </w:r>
            <w:r w:rsidR="00A8274A">
              <w:rPr>
                <w:rFonts w:ascii="Times New Roman" w:hAnsi="Times New Roman"/>
                <w:sz w:val="24"/>
                <w:szCs w:val="24"/>
              </w:rPr>
              <w:t>у</w:t>
            </w:r>
            <w:r w:rsidRPr="00324E1B">
              <w:rPr>
                <w:rFonts w:ascii="Times New Roman" w:hAnsi="Times New Roman"/>
                <w:sz w:val="24"/>
                <w:szCs w:val="24"/>
              </w:rPr>
              <w:t>правління освіти і науки</w:t>
            </w:r>
          </w:p>
        </w:tc>
      </w:tr>
      <w:tr w:rsidR="00A77EA0" w:rsidRPr="00BC6731" w14:paraId="2D1E0850"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5670033C"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3.3</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2238EC8A" w14:textId="77777777" w:rsidR="00A77EA0" w:rsidRPr="00284E47" w:rsidRDefault="00A77EA0" w:rsidP="00A8274A">
            <w:pPr>
              <w:spacing w:after="0" w:line="240" w:lineRule="auto"/>
              <w:rPr>
                <w:rFonts w:ascii="Times New Roman" w:eastAsia="Times New Roman" w:hAnsi="Times New Roman"/>
                <w:sz w:val="24"/>
                <w:szCs w:val="24"/>
              </w:rPr>
            </w:pPr>
            <w:r w:rsidRPr="00284E47">
              <w:rPr>
                <w:rFonts w:ascii="Times New Roman" w:hAnsi="Times New Roman"/>
                <w:color w:val="000000"/>
                <w:sz w:val="24"/>
                <w:szCs w:val="24"/>
              </w:rPr>
              <w:t>Підвищення рівня вмотивованості</w:t>
            </w:r>
            <w:r w:rsidR="00A8274A">
              <w:rPr>
                <w:rFonts w:ascii="Times New Roman" w:hAnsi="Times New Roman"/>
                <w:color w:val="000000"/>
                <w:sz w:val="24"/>
                <w:szCs w:val="24"/>
              </w:rPr>
              <w:t xml:space="preserve"> </w:t>
            </w:r>
            <w:r w:rsidRPr="00284E47">
              <w:rPr>
                <w:rFonts w:ascii="Times New Roman" w:hAnsi="Times New Roman"/>
                <w:color w:val="000000"/>
                <w:sz w:val="24"/>
                <w:szCs w:val="24"/>
              </w:rPr>
              <w:t>учасників освітнього процесу</w:t>
            </w:r>
          </w:p>
        </w:tc>
        <w:tc>
          <w:tcPr>
            <w:tcW w:w="2882" w:type="pct"/>
            <w:tcBorders>
              <w:top w:val="single" w:sz="4" w:space="0" w:color="000000"/>
              <w:left w:val="single" w:sz="4" w:space="0" w:color="000000"/>
              <w:bottom w:val="single" w:sz="4" w:space="0" w:color="000000"/>
              <w:right w:val="single" w:sz="4" w:space="0" w:color="000000"/>
            </w:tcBorders>
          </w:tcPr>
          <w:p w14:paraId="7CD73881" w14:textId="77777777" w:rsidR="00A77EA0" w:rsidRPr="00A8274A" w:rsidRDefault="00A77EA0" w:rsidP="00A8274A">
            <w:pPr>
              <w:pStyle w:val="1b"/>
              <w:tabs>
                <w:tab w:val="left" w:pos="294"/>
              </w:tabs>
              <w:spacing w:line="240" w:lineRule="auto"/>
              <w:ind w:left="0" w:firstLine="0"/>
              <w:rPr>
                <w:szCs w:val="24"/>
              </w:rPr>
            </w:pPr>
            <w:r w:rsidRPr="00A8274A">
              <w:rPr>
                <w:bCs/>
                <w:color w:val="000000"/>
                <w:szCs w:val="24"/>
              </w:rPr>
              <w:t>1</w:t>
            </w:r>
            <w:r w:rsidR="00A8274A" w:rsidRPr="00A8274A">
              <w:rPr>
                <w:bCs/>
                <w:color w:val="000000"/>
                <w:szCs w:val="24"/>
              </w:rPr>
              <w:t xml:space="preserve">. </w:t>
            </w:r>
            <w:r w:rsidRPr="00A8274A">
              <w:rPr>
                <w:bCs/>
                <w:color w:val="000000"/>
                <w:szCs w:val="24"/>
              </w:rPr>
              <w:t>Здійснення</w:t>
            </w:r>
            <w:r w:rsidRPr="00A8274A">
              <w:rPr>
                <w:szCs w:val="24"/>
              </w:rPr>
              <w:t xml:space="preserve"> виплати персональних стипендій міської ради обдарованим дітям, талановитій молоді та премій кращим педагогічним працівникам</w:t>
            </w:r>
            <w:r w:rsidR="00A8274A" w:rsidRPr="00A8274A">
              <w:rPr>
                <w:szCs w:val="24"/>
              </w:rPr>
              <w:t>.</w:t>
            </w:r>
          </w:p>
          <w:p w14:paraId="679FACEA" w14:textId="77777777" w:rsidR="00A77EA0" w:rsidRPr="00A8274A" w:rsidRDefault="00A8274A" w:rsidP="00A77EA0">
            <w:pPr>
              <w:pStyle w:val="1b"/>
              <w:tabs>
                <w:tab w:val="left" w:pos="294"/>
              </w:tabs>
              <w:spacing w:line="240" w:lineRule="auto"/>
              <w:ind w:left="34" w:firstLine="10"/>
              <w:rPr>
                <w:szCs w:val="24"/>
                <w:highlight w:val="yellow"/>
              </w:rPr>
            </w:pPr>
            <w:r w:rsidRPr="00A8274A">
              <w:rPr>
                <w:szCs w:val="24"/>
              </w:rPr>
              <w:t xml:space="preserve">2. </w:t>
            </w:r>
            <w:r w:rsidR="00A77EA0" w:rsidRPr="00A8274A">
              <w:rPr>
                <w:szCs w:val="24"/>
              </w:rPr>
              <w:t>Нагородження лауреатів Премії міської ради для науковців, закладів освіти та наукових установ, що знаходяться на території громади</w:t>
            </w:r>
            <w:r w:rsidRPr="00A8274A">
              <w:rPr>
                <w:szCs w:val="24"/>
              </w:rPr>
              <w:t>.</w:t>
            </w:r>
          </w:p>
        </w:tc>
        <w:tc>
          <w:tcPr>
            <w:tcW w:w="1019" w:type="pct"/>
            <w:tcBorders>
              <w:top w:val="single" w:sz="4" w:space="0" w:color="000000"/>
              <w:left w:val="single" w:sz="4" w:space="0" w:color="000000"/>
              <w:bottom w:val="single" w:sz="4" w:space="0" w:color="000000"/>
              <w:right w:val="single" w:sz="4" w:space="0" w:color="000000"/>
            </w:tcBorders>
          </w:tcPr>
          <w:p w14:paraId="73B9772E" w14:textId="77777777" w:rsidR="00A77EA0" w:rsidRPr="00BC6731" w:rsidRDefault="00A8274A" w:rsidP="00A8274A">
            <w:pPr>
              <w:spacing w:after="0" w:line="240" w:lineRule="auto"/>
              <w:jc w:val="center"/>
              <w:rPr>
                <w:rFonts w:ascii="Times New Roman" w:hAnsi="Times New Roman"/>
                <w:sz w:val="24"/>
                <w:szCs w:val="24"/>
              </w:rPr>
            </w:pPr>
            <w:r>
              <w:rPr>
                <w:rFonts w:ascii="Times New Roman" w:hAnsi="Times New Roman"/>
                <w:sz w:val="24"/>
                <w:szCs w:val="24"/>
              </w:rPr>
              <w:t>У</w:t>
            </w:r>
            <w:r w:rsidRPr="00324E1B">
              <w:rPr>
                <w:rFonts w:ascii="Times New Roman" w:hAnsi="Times New Roman"/>
                <w:sz w:val="24"/>
                <w:szCs w:val="24"/>
              </w:rPr>
              <w:t>правління освіти і науки</w:t>
            </w:r>
          </w:p>
        </w:tc>
      </w:tr>
      <w:tr w:rsidR="00A77EA0" w:rsidRPr="00BC6731" w14:paraId="2E5A3597"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7431AE6A"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3.4.</w:t>
            </w:r>
          </w:p>
        </w:tc>
        <w:tc>
          <w:tcPr>
            <w:tcW w:w="880" w:type="pct"/>
            <w:tcBorders>
              <w:top w:val="single" w:sz="4" w:space="0" w:color="000000"/>
              <w:left w:val="single" w:sz="4" w:space="0" w:color="000000"/>
              <w:bottom w:val="single" w:sz="4" w:space="0" w:color="000000"/>
              <w:right w:val="single" w:sz="4" w:space="0" w:color="000000"/>
            </w:tcBorders>
          </w:tcPr>
          <w:p w14:paraId="30FD120B" w14:textId="77777777" w:rsidR="00A77EA0" w:rsidRPr="00C77A0A" w:rsidRDefault="00A77EA0" w:rsidP="00A77EA0">
            <w:pPr>
              <w:spacing w:after="0" w:line="240" w:lineRule="auto"/>
              <w:ind w:hanging="2"/>
              <w:rPr>
                <w:rFonts w:ascii="Times New Roman" w:eastAsia="Times New Roman" w:hAnsi="Times New Roman"/>
                <w:sz w:val="24"/>
                <w:szCs w:val="24"/>
              </w:rPr>
            </w:pPr>
            <w:r w:rsidRPr="00C77A0A">
              <w:rPr>
                <w:rFonts w:ascii="Times New Roman" w:eastAsia="Times New Roman" w:hAnsi="Times New Roman"/>
                <w:color w:val="000000"/>
                <w:sz w:val="24"/>
                <w:szCs w:val="24"/>
                <w:lang w:eastAsia="uk-UA" w:bidi="uk-UA"/>
              </w:rPr>
              <w:t>Підвищення орієнтації галузі освіти на потреби ринку праці</w:t>
            </w:r>
          </w:p>
        </w:tc>
        <w:tc>
          <w:tcPr>
            <w:tcW w:w="2882" w:type="pct"/>
            <w:tcBorders>
              <w:top w:val="single" w:sz="4" w:space="0" w:color="000000"/>
              <w:left w:val="single" w:sz="4" w:space="0" w:color="000000"/>
              <w:bottom w:val="single" w:sz="4" w:space="0" w:color="000000"/>
              <w:right w:val="single" w:sz="4" w:space="0" w:color="000000"/>
            </w:tcBorders>
          </w:tcPr>
          <w:p w14:paraId="77A9FB72" w14:textId="77777777" w:rsidR="00A77EA0" w:rsidRDefault="00A77EA0" w:rsidP="00A77EA0">
            <w:pPr>
              <w:pStyle w:val="1b"/>
              <w:tabs>
                <w:tab w:val="left" w:pos="294"/>
              </w:tabs>
              <w:spacing w:line="240" w:lineRule="auto"/>
              <w:ind w:left="34" w:firstLine="10"/>
              <w:rPr>
                <w:color w:val="000000"/>
                <w:szCs w:val="24"/>
              </w:rPr>
            </w:pPr>
            <w:r>
              <w:rPr>
                <w:szCs w:val="24"/>
              </w:rPr>
              <w:t xml:space="preserve">1. </w:t>
            </w:r>
            <w:r w:rsidRPr="00C77A0A">
              <w:rPr>
                <w:color w:val="000000"/>
                <w:szCs w:val="24"/>
              </w:rPr>
              <w:t>Підготовка фахівців робітничих професій та фахових молодших бакалаврів та бакалаврів на базі Галицького коледжу ім. В.Чорновола, запровадження нових форм організації проф</w:t>
            </w:r>
            <w:r>
              <w:rPr>
                <w:color w:val="000000"/>
              </w:rPr>
              <w:t xml:space="preserve">ільного </w:t>
            </w:r>
            <w:r w:rsidRPr="00C77A0A">
              <w:rPr>
                <w:color w:val="000000"/>
                <w:szCs w:val="24"/>
              </w:rPr>
              <w:t>навчання на базі центру міжшкільного профільного навчання ВПТУ</w:t>
            </w:r>
            <w:r w:rsidR="00A8274A">
              <w:rPr>
                <w:color w:val="000000"/>
                <w:szCs w:val="24"/>
              </w:rPr>
              <w:t>.</w:t>
            </w:r>
          </w:p>
          <w:p w14:paraId="4F20413E" w14:textId="77777777" w:rsidR="00A77EA0" w:rsidRPr="00BC6731" w:rsidRDefault="00A77EA0" w:rsidP="00A77EA0">
            <w:pPr>
              <w:pStyle w:val="1b"/>
              <w:tabs>
                <w:tab w:val="left" w:pos="294"/>
              </w:tabs>
              <w:spacing w:line="240" w:lineRule="auto"/>
              <w:ind w:left="34" w:firstLine="10"/>
              <w:rPr>
                <w:szCs w:val="24"/>
              </w:rPr>
            </w:pPr>
            <w:r>
              <w:rPr>
                <w:color w:val="000000"/>
                <w:szCs w:val="24"/>
              </w:rPr>
              <w:t xml:space="preserve">2. </w:t>
            </w:r>
            <w:r w:rsidRPr="00C77A0A">
              <w:rPr>
                <w:color w:val="000000"/>
                <w:szCs w:val="24"/>
              </w:rPr>
              <w:t>Виконання регіонального та муніципального замовлень-підготовка</w:t>
            </w:r>
            <w:r>
              <w:rPr>
                <w:color w:val="000000"/>
                <w:szCs w:val="24"/>
              </w:rPr>
              <w:t xml:space="preserve"> </w:t>
            </w:r>
            <w:r w:rsidRPr="00C77A0A">
              <w:rPr>
                <w:color w:val="000000"/>
                <w:szCs w:val="24"/>
              </w:rPr>
              <w:t>спеціалістів</w:t>
            </w:r>
            <w:r>
              <w:rPr>
                <w:color w:val="000000"/>
                <w:szCs w:val="24"/>
              </w:rPr>
              <w:t>.</w:t>
            </w:r>
          </w:p>
        </w:tc>
        <w:tc>
          <w:tcPr>
            <w:tcW w:w="1019" w:type="pct"/>
            <w:tcBorders>
              <w:top w:val="single" w:sz="4" w:space="0" w:color="000000"/>
              <w:left w:val="single" w:sz="4" w:space="0" w:color="000000"/>
              <w:bottom w:val="single" w:sz="4" w:space="0" w:color="000000"/>
              <w:right w:val="single" w:sz="4" w:space="0" w:color="000000"/>
            </w:tcBorders>
          </w:tcPr>
          <w:p w14:paraId="2373D90B" w14:textId="77777777" w:rsidR="00A77EA0" w:rsidRPr="00C77A0A" w:rsidRDefault="00A77EA0" w:rsidP="00A77EA0">
            <w:pPr>
              <w:spacing w:after="0" w:line="240" w:lineRule="auto"/>
              <w:jc w:val="center"/>
              <w:rPr>
                <w:rFonts w:ascii="Times New Roman" w:hAnsi="Times New Roman"/>
                <w:sz w:val="24"/>
                <w:szCs w:val="24"/>
              </w:rPr>
            </w:pPr>
            <w:r w:rsidRPr="00C77A0A">
              <w:rPr>
                <w:rFonts w:ascii="Times New Roman" w:hAnsi="Times New Roman"/>
                <w:color w:val="000000"/>
                <w:sz w:val="24"/>
                <w:szCs w:val="24"/>
              </w:rPr>
              <w:t>Управління освіти і науки ТКМЦ, Галицький коледж ім. В.Чорновола, заклади ЗЗСО, навчальні заклади, суб’єкти господарювання</w:t>
            </w:r>
          </w:p>
        </w:tc>
      </w:tr>
      <w:tr w:rsidR="00A77EA0" w:rsidRPr="00BC6731" w14:paraId="05825D52" w14:textId="77777777" w:rsidTr="00A22E4E">
        <w:trPr>
          <w:trHeight w:val="303"/>
        </w:trPr>
        <w:tc>
          <w:tcPr>
            <w:tcW w:w="219" w:type="pct"/>
            <w:tcBorders>
              <w:top w:val="single" w:sz="4" w:space="0" w:color="000000"/>
              <w:left w:val="single" w:sz="4" w:space="0" w:color="000000"/>
              <w:bottom w:val="single" w:sz="4" w:space="0" w:color="000000"/>
              <w:right w:val="single" w:sz="4" w:space="0" w:color="000000"/>
            </w:tcBorders>
          </w:tcPr>
          <w:p w14:paraId="55C6BD58"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3.5</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445AAA7E" w14:textId="77777777" w:rsidR="00A77EA0" w:rsidRPr="00BC6731" w:rsidRDefault="00A77EA0" w:rsidP="00A77EA0">
            <w:pPr>
              <w:spacing w:after="0" w:line="240" w:lineRule="auto"/>
              <w:rPr>
                <w:rFonts w:ascii="Times New Roman" w:eastAsia="Times New Roman" w:hAnsi="Times New Roman"/>
                <w:sz w:val="24"/>
                <w:szCs w:val="24"/>
              </w:rPr>
            </w:pPr>
            <w:r w:rsidRPr="00BC6731">
              <w:rPr>
                <w:rFonts w:ascii="Times New Roman" w:eastAsia="Times New Roman" w:hAnsi="Times New Roman"/>
                <w:sz w:val="24"/>
                <w:szCs w:val="24"/>
              </w:rPr>
              <w:t>Розвиток матеріально-технічної бази закладів професійно-технічної освіти</w:t>
            </w:r>
          </w:p>
        </w:tc>
        <w:tc>
          <w:tcPr>
            <w:tcW w:w="2882" w:type="pct"/>
            <w:tcBorders>
              <w:top w:val="single" w:sz="4" w:space="0" w:color="000000"/>
              <w:left w:val="single" w:sz="4" w:space="0" w:color="000000"/>
              <w:bottom w:val="single" w:sz="4" w:space="0" w:color="000000"/>
              <w:right w:val="single" w:sz="4" w:space="0" w:color="000000"/>
            </w:tcBorders>
          </w:tcPr>
          <w:p w14:paraId="654B6F39" w14:textId="77777777" w:rsidR="00A77EA0" w:rsidRPr="00BC6731" w:rsidRDefault="00A77EA0" w:rsidP="00A8274A">
            <w:pPr>
              <w:pStyle w:val="1b"/>
              <w:tabs>
                <w:tab w:val="left" w:pos="294"/>
              </w:tabs>
              <w:spacing w:line="240" w:lineRule="auto"/>
              <w:ind w:left="0" w:firstLine="0"/>
              <w:rPr>
                <w:szCs w:val="24"/>
              </w:rPr>
            </w:pPr>
            <w:r w:rsidRPr="00BC6731">
              <w:rPr>
                <w:szCs w:val="24"/>
              </w:rPr>
              <w:t>1. Надання якісних освітніх послуг у закладах професійної (професійно-технічної) освіти.</w:t>
            </w:r>
          </w:p>
          <w:p w14:paraId="19F6DA8A" w14:textId="77777777" w:rsidR="00A77EA0" w:rsidRPr="00BC6731" w:rsidRDefault="00A77EA0" w:rsidP="00A8274A">
            <w:pPr>
              <w:pStyle w:val="1b"/>
              <w:tabs>
                <w:tab w:val="left" w:pos="294"/>
              </w:tabs>
              <w:spacing w:line="240" w:lineRule="auto"/>
              <w:ind w:left="0" w:firstLine="0"/>
              <w:rPr>
                <w:szCs w:val="24"/>
              </w:rPr>
            </w:pPr>
            <w:r w:rsidRPr="00BC6731">
              <w:rPr>
                <w:szCs w:val="24"/>
              </w:rPr>
              <w:t>2. Оновлення матеріально-технічної бази відповідно до потреб та запитів здобувачів освіти, роботодавців і суспільства.</w:t>
            </w:r>
          </w:p>
          <w:p w14:paraId="2E2AAB23" w14:textId="77777777" w:rsidR="00A77EA0" w:rsidRPr="00BC6731" w:rsidRDefault="00A77EA0" w:rsidP="00A8274A">
            <w:pPr>
              <w:pStyle w:val="1b"/>
              <w:tabs>
                <w:tab w:val="left" w:pos="294"/>
              </w:tabs>
              <w:spacing w:line="240" w:lineRule="auto"/>
              <w:ind w:left="0" w:firstLine="0"/>
              <w:rPr>
                <w:szCs w:val="24"/>
              </w:rPr>
            </w:pPr>
            <w:r w:rsidRPr="00BC6731">
              <w:rPr>
                <w:szCs w:val="24"/>
              </w:rPr>
              <w:t>3. Створення умов для інтеграції освіти з регіональним та локальним ринком праці.</w:t>
            </w:r>
          </w:p>
          <w:p w14:paraId="35F430BD" w14:textId="77777777" w:rsidR="00A77EA0" w:rsidRPr="00BC6731" w:rsidRDefault="00A77EA0" w:rsidP="00A8274A">
            <w:pPr>
              <w:pStyle w:val="1b"/>
              <w:tabs>
                <w:tab w:val="left" w:pos="294"/>
              </w:tabs>
              <w:spacing w:line="240" w:lineRule="auto"/>
              <w:ind w:left="0" w:firstLine="0"/>
              <w:rPr>
                <w:szCs w:val="24"/>
              </w:rPr>
            </w:pPr>
            <w:r w:rsidRPr="00BC6731">
              <w:rPr>
                <w:szCs w:val="24"/>
              </w:rPr>
              <w:t>4. Закріплення зростання привабливості професійної (професійно-технічної) освіти, підвищення її конкурентоспроможності та якості відповідно до міжнародних стандартів.</w:t>
            </w:r>
          </w:p>
        </w:tc>
        <w:tc>
          <w:tcPr>
            <w:tcW w:w="1019" w:type="pct"/>
            <w:tcBorders>
              <w:top w:val="single" w:sz="4" w:space="0" w:color="000000"/>
              <w:left w:val="single" w:sz="4" w:space="0" w:color="000000"/>
              <w:bottom w:val="single" w:sz="4" w:space="0" w:color="000000"/>
              <w:right w:val="single" w:sz="4" w:space="0" w:color="000000"/>
            </w:tcBorders>
          </w:tcPr>
          <w:p w14:paraId="73FE8006"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освіти і науки, керівники закладів професійної освіти</w:t>
            </w:r>
          </w:p>
        </w:tc>
      </w:tr>
      <w:tr w:rsidR="00A77EA0" w:rsidRPr="00BC6731" w14:paraId="04851A2F"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7542BF12" w14:textId="77777777" w:rsidR="00A77EA0" w:rsidRPr="00BC6731" w:rsidRDefault="00A77EA0" w:rsidP="00A8274A">
            <w:pPr>
              <w:spacing w:after="0" w:line="240" w:lineRule="auto"/>
              <w:rPr>
                <w:rFonts w:ascii="Times New Roman" w:eastAsia="Arial" w:hAnsi="Times New Roman"/>
                <w:sz w:val="24"/>
                <w:szCs w:val="24"/>
              </w:rPr>
            </w:pPr>
            <w:r>
              <w:rPr>
                <w:rFonts w:ascii="Times New Roman" w:eastAsia="Arial" w:hAnsi="Times New Roman"/>
                <w:sz w:val="24"/>
                <w:szCs w:val="24"/>
              </w:rPr>
              <w:t>3.</w:t>
            </w:r>
            <w:r w:rsidR="00A8274A">
              <w:rPr>
                <w:rFonts w:ascii="Times New Roman" w:eastAsia="Arial" w:hAnsi="Times New Roman"/>
                <w:sz w:val="24"/>
                <w:szCs w:val="24"/>
              </w:rPr>
              <w:t>6</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1CA8FCCB"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Розвиток спорту та фізичної культури</w:t>
            </w:r>
          </w:p>
        </w:tc>
        <w:tc>
          <w:tcPr>
            <w:tcW w:w="2882" w:type="pct"/>
            <w:tcBorders>
              <w:top w:val="single" w:sz="4" w:space="0" w:color="000000"/>
              <w:left w:val="single" w:sz="4" w:space="0" w:color="000000"/>
              <w:bottom w:val="single" w:sz="4" w:space="0" w:color="000000"/>
              <w:right w:val="single" w:sz="4" w:space="0" w:color="000000"/>
            </w:tcBorders>
          </w:tcPr>
          <w:p w14:paraId="19F6B6EA" w14:textId="77777777" w:rsidR="00A77EA0" w:rsidRPr="00BC6731" w:rsidRDefault="00A77EA0" w:rsidP="00A8274A">
            <w:pPr>
              <w:pStyle w:val="afff"/>
              <w:pBdr>
                <w:top w:val="nil"/>
                <w:left w:val="nil"/>
                <w:bottom w:val="nil"/>
                <w:right w:val="nil"/>
                <w:between w:val="nil"/>
              </w:pBdr>
              <w:tabs>
                <w:tab w:val="left" w:pos="436"/>
              </w:tabs>
              <w:spacing w:after="0" w:line="240" w:lineRule="auto"/>
              <w:ind w:left="0"/>
              <w:jc w:val="both"/>
              <w:rPr>
                <w:rFonts w:ascii="Times New Roman" w:hAnsi="Times New Roman"/>
                <w:sz w:val="24"/>
                <w:szCs w:val="24"/>
              </w:rPr>
            </w:pPr>
            <w:r w:rsidRPr="00BC6731">
              <w:rPr>
                <w:rFonts w:ascii="Times New Roman" w:hAnsi="Times New Roman"/>
                <w:sz w:val="24"/>
                <w:szCs w:val="24"/>
              </w:rPr>
              <w:t>1. Будівництво нових, капітальний ремонт, реконструкція існуючих об’єктів спортивної інфраструктури громади</w:t>
            </w:r>
            <w:r>
              <w:rPr>
                <w:rFonts w:ascii="Times New Roman" w:hAnsi="Times New Roman"/>
                <w:sz w:val="24"/>
                <w:szCs w:val="24"/>
              </w:rPr>
              <w:t>.</w:t>
            </w:r>
          </w:p>
          <w:p w14:paraId="28D3E735" w14:textId="77777777" w:rsidR="00A77EA0" w:rsidRPr="00BC6731" w:rsidRDefault="00A77EA0" w:rsidP="00A8274A">
            <w:pPr>
              <w:pBdr>
                <w:top w:val="nil"/>
                <w:left w:val="nil"/>
                <w:bottom w:val="nil"/>
                <w:right w:val="nil"/>
                <w:between w:val="nil"/>
              </w:pBdr>
              <w:tabs>
                <w:tab w:val="left" w:pos="436"/>
              </w:tabs>
              <w:spacing w:after="0" w:line="240" w:lineRule="auto"/>
              <w:jc w:val="both"/>
              <w:rPr>
                <w:rFonts w:ascii="Times New Roman" w:hAnsi="Times New Roman"/>
                <w:sz w:val="24"/>
                <w:szCs w:val="24"/>
              </w:rPr>
            </w:pPr>
            <w:r w:rsidRPr="00BC6731">
              <w:rPr>
                <w:rFonts w:ascii="Times New Roman" w:hAnsi="Times New Roman"/>
                <w:sz w:val="24"/>
                <w:szCs w:val="24"/>
              </w:rPr>
              <w:t>2. Модернізація та зміцнення матеріально-технічної бази дитячо-юнацьких спортивних шкіл, комунальних підприємств, установ, організацій фізкультурно-спортивної спрямованості, забезпечення їх необхідним обладнанням та інвентарем, у тому числі офісною технікою та іншими технічними засобами для проведення спортивних заходів.</w:t>
            </w:r>
          </w:p>
          <w:p w14:paraId="64599892" w14:textId="77777777" w:rsidR="00A77EA0" w:rsidRPr="00BC6731" w:rsidRDefault="00A77EA0" w:rsidP="00A77EA0">
            <w:pPr>
              <w:pStyle w:val="afff"/>
              <w:tabs>
                <w:tab w:val="left" w:pos="361"/>
              </w:tabs>
              <w:spacing w:after="0" w:line="240" w:lineRule="auto"/>
              <w:ind w:left="11"/>
              <w:jc w:val="both"/>
              <w:rPr>
                <w:rFonts w:ascii="Times New Roman" w:hAnsi="Times New Roman"/>
                <w:sz w:val="24"/>
                <w:szCs w:val="24"/>
              </w:rPr>
            </w:pPr>
            <w:r>
              <w:rPr>
                <w:rFonts w:ascii="Times New Roman" w:hAnsi="Times New Roman"/>
                <w:sz w:val="24"/>
                <w:szCs w:val="24"/>
              </w:rPr>
              <w:t>3</w:t>
            </w:r>
            <w:r w:rsidRPr="00BC6731">
              <w:rPr>
                <w:rFonts w:ascii="Times New Roman" w:hAnsi="Times New Roman"/>
                <w:sz w:val="24"/>
                <w:szCs w:val="24"/>
              </w:rPr>
              <w:t>. Створення умов для фізичного розвитку дітей та учнівської молоді.</w:t>
            </w:r>
          </w:p>
          <w:p w14:paraId="5C3EFB58" w14:textId="77777777" w:rsidR="00A77EA0" w:rsidRPr="00BC6731" w:rsidRDefault="00A77EA0" w:rsidP="00A77EA0">
            <w:pPr>
              <w:pStyle w:val="afff"/>
              <w:tabs>
                <w:tab w:val="left" w:pos="361"/>
              </w:tabs>
              <w:spacing w:after="0" w:line="240" w:lineRule="auto"/>
              <w:ind w:left="11"/>
              <w:jc w:val="both"/>
              <w:rPr>
                <w:rFonts w:ascii="Times New Roman" w:hAnsi="Times New Roman"/>
                <w:sz w:val="24"/>
                <w:szCs w:val="24"/>
              </w:rPr>
            </w:pPr>
            <w:r>
              <w:rPr>
                <w:rFonts w:ascii="Times New Roman" w:hAnsi="Times New Roman"/>
                <w:sz w:val="24"/>
                <w:szCs w:val="24"/>
              </w:rPr>
              <w:t>4</w:t>
            </w:r>
            <w:r w:rsidRPr="00BC6731">
              <w:rPr>
                <w:rFonts w:ascii="Times New Roman" w:hAnsi="Times New Roman"/>
                <w:sz w:val="24"/>
                <w:szCs w:val="24"/>
              </w:rPr>
              <w:t xml:space="preserve">. </w:t>
            </w:r>
            <w:r w:rsidRPr="00BC6731">
              <w:rPr>
                <w:rFonts w:ascii="Times New Roman" w:eastAsia="Arial" w:hAnsi="Times New Roman"/>
                <w:sz w:val="24"/>
                <w:szCs w:val="24"/>
              </w:rPr>
              <w:t>Організація та проведення загальноміських спортивно-масових заходів.</w:t>
            </w:r>
          </w:p>
        </w:tc>
        <w:tc>
          <w:tcPr>
            <w:tcW w:w="1019" w:type="pct"/>
            <w:tcBorders>
              <w:top w:val="single" w:sz="4" w:space="0" w:color="000000"/>
              <w:left w:val="single" w:sz="4" w:space="0" w:color="000000"/>
              <w:bottom w:val="single" w:sz="4" w:space="0" w:color="000000"/>
              <w:right w:val="single" w:sz="4" w:space="0" w:color="000000"/>
            </w:tcBorders>
          </w:tcPr>
          <w:p w14:paraId="773D44CB" w14:textId="77777777" w:rsidR="00A77EA0" w:rsidRPr="00BC6731" w:rsidRDefault="00A77EA0" w:rsidP="00A8274A">
            <w:pPr>
              <w:pStyle w:val="1b"/>
              <w:spacing w:line="240" w:lineRule="auto"/>
              <w:ind w:left="0" w:firstLine="0"/>
              <w:jc w:val="center"/>
              <w:rPr>
                <w:rFonts w:eastAsia="Times New Roman"/>
                <w:szCs w:val="24"/>
              </w:rPr>
            </w:pPr>
            <w:r w:rsidRPr="00BC6731">
              <w:rPr>
                <w:rFonts w:eastAsia="Times New Roman"/>
                <w:szCs w:val="24"/>
              </w:rPr>
              <w:t xml:space="preserve">Управління розвитку спорту та фізичної культури Тернопільської міської ради, виконавчі органи Тернопільської міської ради, комунальні ДЮСШ, </w:t>
            </w:r>
            <w:r w:rsidR="00A8274A">
              <w:rPr>
                <w:rFonts w:eastAsia="Times New Roman"/>
                <w:szCs w:val="24"/>
              </w:rPr>
              <w:t>к</w:t>
            </w:r>
            <w:r w:rsidRPr="00BC6731">
              <w:rPr>
                <w:rFonts w:eastAsia="Times New Roman"/>
                <w:szCs w:val="24"/>
              </w:rPr>
              <w:t>омунальні підприємств</w:t>
            </w:r>
            <w:r w:rsidR="00A8274A">
              <w:rPr>
                <w:rFonts w:eastAsia="Times New Roman"/>
                <w:szCs w:val="24"/>
              </w:rPr>
              <w:t>а</w:t>
            </w:r>
            <w:r w:rsidRPr="00BC6731">
              <w:rPr>
                <w:rFonts w:eastAsia="Times New Roman"/>
                <w:szCs w:val="24"/>
              </w:rPr>
              <w:t xml:space="preserve"> </w:t>
            </w:r>
          </w:p>
        </w:tc>
      </w:tr>
      <w:tr w:rsidR="00A77EA0" w:rsidRPr="00BC6731" w14:paraId="077EF35B" w14:textId="77777777" w:rsidTr="00A8274A">
        <w:trPr>
          <w:trHeight w:val="47"/>
        </w:trPr>
        <w:tc>
          <w:tcPr>
            <w:tcW w:w="219" w:type="pct"/>
            <w:tcBorders>
              <w:top w:val="single" w:sz="4" w:space="0" w:color="000000"/>
              <w:left w:val="single" w:sz="4" w:space="0" w:color="000000"/>
              <w:bottom w:val="single" w:sz="4" w:space="0" w:color="000000"/>
              <w:right w:val="single" w:sz="4" w:space="0" w:color="000000"/>
            </w:tcBorders>
          </w:tcPr>
          <w:p w14:paraId="014A2910" w14:textId="77777777" w:rsidR="00A77EA0" w:rsidRPr="00BC6731" w:rsidRDefault="00A77EA0" w:rsidP="00A8274A">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3.</w:t>
            </w:r>
            <w:r w:rsidR="00A8274A">
              <w:rPr>
                <w:rFonts w:ascii="Times New Roman" w:eastAsia="Arial" w:hAnsi="Times New Roman"/>
                <w:sz w:val="24"/>
                <w:szCs w:val="24"/>
              </w:rPr>
              <w:t>7</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14:paraId="1515EFD4"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Підтримка культурних ініціатив та промоція української культури</w:t>
            </w:r>
          </w:p>
        </w:tc>
        <w:tc>
          <w:tcPr>
            <w:tcW w:w="2882" w:type="pct"/>
            <w:tcBorders>
              <w:top w:val="single" w:sz="4" w:space="0" w:color="000000"/>
              <w:left w:val="single" w:sz="4" w:space="0" w:color="000000"/>
              <w:bottom w:val="single" w:sz="4" w:space="0" w:color="000000"/>
              <w:right w:val="single" w:sz="4" w:space="0" w:color="000000"/>
            </w:tcBorders>
          </w:tcPr>
          <w:p w14:paraId="059E6785"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1. Створення нових сучасних креативних просторів, культурних продуктів: Трансформація клубних закладів у сучасні осередки культури та центри громадської активності.</w:t>
            </w:r>
          </w:p>
          <w:p w14:paraId="28F60D95"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2. Реалізація проекту «Тернопільська художня школа – арт-територія».</w:t>
            </w:r>
          </w:p>
          <w:p w14:paraId="0273C810"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3. Комплексний розвиток інформаційних ресурсів та технологій у бібліотеках.</w:t>
            </w:r>
          </w:p>
          <w:p w14:paraId="2ECECF1D"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4. Різноманітні активності з популяризації культурної спадщини міста (виставки, екскурсії, конференції).</w:t>
            </w:r>
          </w:p>
          <w:p w14:paraId="4EEC5DB2"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5. Зміцнення матеріально-технічної бази закладів культури.</w:t>
            </w:r>
          </w:p>
          <w:p w14:paraId="5CD359CE" w14:textId="77777777"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6. Створення арт-простору сучасного мистецтва.</w:t>
            </w:r>
          </w:p>
          <w:p w14:paraId="332917CB" w14:textId="77777777" w:rsidR="00A77EA0" w:rsidRDefault="00A77EA0" w:rsidP="00A8274A">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7. Ремонти закладів культури в селах громади.</w:t>
            </w:r>
          </w:p>
          <w:p w14:paraId="4A82860F" w14:textId="77777777" w:rsidR="00A77EA0" w:rsidRPr="00BC6731" w:rsidRDefault="00A77EA0" w:rsidP="00A8274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r w:rsidRPr="00B67237">
              <w:rPr>
                <w:rFonts w:ascii="Times New Roman" w:hAnsi="Times New Roman"/>
                <w:color w:val="0D0D0D" w:themeColor="text1" w:themeTint="F2"/>
                <w:sz w:val="24"/>
                <w:szCs w:val="24"/>
              </w:rPr>
              <w:t xml:space="preserve">. </w:t>
            </w:r>
            <w:r w:rsidRPr="00B67237">
              <w:rPr>
                <w:rFonts w:ascii="Times New Roman" w:hAnsi="Times New Roman"/>
                <w:sz w:val="24"/>
                <w:szCs w:val="24"/>
              </w:rPr>
              <w:t>Ремонтно-реставраційні роботи пам</w:t>
            </w:r>
            <w:r w:rsidRPr="00B67237">
              <w:rPr>
                <w:rFonts w:ascii="Times New Roman" w:hAnsi="Times New Roman"/>
                <w:sz w:val="24"/>
                <w:szCs w:val="24"/>
                <w:lang w:val="ru-RU"/>
              </w:rPr>
              <w:t>’</w:t>
            </w:r>
            <w:r w:rsidRPr="00B67237">
              <w:rPr>
                <w:rFonts w:ascii="Times New Roman" w:hAnsi="Times New Roman"/>
                <w:sz w:val="24"/>
                <w:szCs w:val="24"/>
              </w:rPr>
              <w:t xml:space="preserve">яток архітектури </w:t>
            </w:r>
            <w:r w:rsidRPr="00B67237">
              <w:rPr>
                <w:rFonts w:ascii="Times New Roman" w:hAnsi="Times New Roman"/>
                <w:color w:val="000000"/>
                <w:sz w:val="24"/>
                <w:szCs w:val="24"/>
              </w:rPr>
              <w:t>національного значення</w:t>
            </w:r>
          </w:p>
        </w:tc>
        <w:tc>
          <w:tcPr>
            <w:tcW w:w="1019" w:type="pct"/>
            <w:tcBorders>
              <w:top w:val="single" w:sz="4" w:space="0" w:color="000000"/>
              <w:left w:val="single" w:sz="4" w:space="0" w:color="000000"/>
              <w:bottom w:val="single" w:sz="4" w:space="0" w:color="000000"/>
              <w:right w:val="single" w:sz="4" w:space="0" w:color="000000"/>
            </w:tcBorders>
          </w:tcPr>
          <w:p w14:paraId="0C5DD9F3" w14:textId="77777777"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napToGrid w:val="0"/>
                <w:color w:val="0D0D0D" w:themeColor="text1" w:themeTint="F2"/>
                <w:sz w:val="24"/>
                <w:szCs w:val="24"/>
              </w:rPr>
              <w:t>Управління культури і мистецтв; з</w:t>
            </w:r>
            <w:r w:rsidRPr="00BC6731">
              <w:rPr>
                <w:rFonts w:ascii="Times New Roman" w:hAnsi="Times New Roman"/>
                <w:color w:val="0D0D0D" w:themeColor="text1" w:themeTint="F2"/>
                <w:sz w:val="24"/>
                <w:szCs w:val="24"/>
              </w:rPr>
              <w:t>аклади сфери культури</w:t>
            </w:r>
          </w:p>
        </w:tc>
      </w:tr>
      <w:tr w:rsidR="00A77EA0" w:rsidRPr="00BC6731" w14:paraId="46EBF289" w14:textId="77777777" w:rsidTr="009105BB">
        <w:trPr>
          <w:trHeight w:val="240"/>
        </w:trPr>
        <w:tc>
          <w:tcPr>
            <w:tcW w:w="5000" w:type="pct"/>
            <w:gridSpan w:val="4"/>
            <w:tcBorders>
              <w:top w:val="single" w:sz="4" w:space="0" w:color="000000"/>
              <w:left w:val="single" w:sz="4" w:space="0" w:color="000000"/>
              <w:bottom w:val="single" w:sz="4" w:space="0" w:color="000000"/>
              <w:right w:val="single" w:sz="4" w:space="0" w:color="000000"/>
            </w:tcBorders>
          </w:tcPr>
          <w:p w14:paraId="2C4AA6C1" w14:textId="77777777"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Співпраця з міжнародними </w:t>
            </w:r>
            <w:r>
              <w:rPr>
                <w:rFonts w:ascii="Times New Roman" w:hAnsi="Times New Roman"/>
                <w:b/>
                <w:sz w:val="24"/>
                <w:szCs w:val="24"/>
              </w:rPr>
              <w:t>інституціями</w:t>
            </w:r>
          </w:p>
        </w:tc>
      </w:tr>
      <w:tr w:rsidR="00A77EA0" w:rsidRPr="00BC6731" w14:paraId="4E26D8B8" w14:textId="77777777"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14:paraId="64C442FD"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4.1.</w:t>
            </w:r>
          </w:p>
        </w:tc>
        <w:tc>
          <w:tcPr>
            <w:tcW w:w="880" w:type="pct"/>
            <w:tcBorders>
              <w:top w:val="single" w:sz="4" w:space="0" w:color="000000"/>
              <w:left w:val="single" w:sz="4" w:space="0" w:color="000000"/>
              <w:bottom w:val="single" w:sz="4" w:space="0" w:color="000000"/>
              <w:right w:val="single" w:sz="4" w:space="0" w:color="000000"/>
            </w:tcBorders>
          </w:tcPr>
          <w:p w14:paraId="584AE037"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Налагодження співпраці із міжнародними організаціями та асоціаціями та підготовка проєктів для забезпечення сталого розвитку</w:t>
            </w:r>
          </w:p>
        </w:tc>
        <w:tc>
          <w:tcPr>
            <w:tcW w:w="2882" w:type="pct"/>
            <w:tcBorders>
              <w:top w:val="single" w:sz="4" w:space="0" w:color="000000"/>
              <w:left w:val="single" w:sz="4" w:space="0" w:color="000000"/>
              <w:bottom w:val="single" w:sz="4" w:space="0" w:color="000000"/>
              <w:right w:val="single" w:sz="4" w:space="0" w:color="000000"/>
            </w:tcBorders>
          </w:tcPr>
          <w:p w14:paraId="4B8884EE" w14:textId="77777777" w:rsidR="00A77EA0" w:rsidRPr="00BC6731" w:rsidRDefault="00A77EA0" w:rsidP="00A77EA0">
            <w:pPr>
              <w:pStyle w:val="a4"/>
              <w:tabs>
                <w:tab w:val="left" w:pos="450"/>
              </w:tabs>
              <w:spacing w:before="0" w:beforeAutospacing="0" w:after="0" w:afterAutospacing="0"/>
              <w:jc w:val="both"/>
            </w:pPr>
            <w:r w:rsidRPr="00BC6731">
              <w:t xml:space="preserve">1. Співпраця з міжнародними організаціями </w:t>
            </w:r>
            <w:r w:rsidR="00A8274A">
              <w:t>–</w:t>
            </w:r>
            <w:r w:rsidRPr="00BC6731">
              <w:t xml:space="preserve"> UNDP, UNICEF, UNIDO, UNESCO, GIZ, USAID, NEFCO та іншими.</w:t>
            </w:r>
          </w:p>
          <w:p w14:paraId="4F608E54" w14:textId="77777777" w:rsidR="00A77EA0" w:rsidRPr="00BC6731" w:rsidRDefault="00A77EA0" w:rsidP="00A8274A">
            <w:pPr>
              <w:spacing w:after="0" w:line="240" w:lineRule="auto"/>
              <w:jc w:val="both"/>
            </w:pPr>
            <w:r w:rsidRPr="00BC6731">
              <w:rPr>
                <w:rFonts w:ascii="Times New Roman" w:eastAsia="Times New Roman" w:hAnsi="Times New Roman"/>
                <w:sz w:val="24"/>
                <w:szCs w:val="24"/>
                <w:lang w:eastAsia="ru-RU"/>
              </w:rPr>
              <w:t>2. Формування консорціуму і п</w:t>
            </w:r>
            <w:r w:rsidR="00A8274A">
              <w:rPr>
                <w:rFonts w:ascii="Times New Roman" w:eastAsia="Times New Roman" w:hAnsi="Times New Roman"/>
                <w:sz w:val="24"/>
                <w:szCs w:val="24"/>
                <w:lang w:eastAsia="ru-RU"/>
              </w:rPr>
              <w:t xml:space="preserve">ідготовка проєктів – Interreg, </w:t>
            </w:r>
            <w:r w:rsidRPr="00BC6731">
              <w:rPr>
                <w:rFonts w:ascii="Times New Roman" w:eastAsia="Times New Roman" w:hAnsi="Times New Roman"/>
                <w:sz w:val="24"/>
                <w:szCs w:val="24"/>
                <w:lang w:eastAsia="ru-RU"/>
              </w:rPr>
              <w:t>Creative Europe, Horizon Europe, LIFE, та інші.</w:t>
            </w:r>
          </w:p>
        </w:tc>
        <w:tc>
          <w:tcPr>
            <w:tcW w:w="1019" w:type="pct"/>
            <w:tcBorders>
              <w:top w:val="single" w:sz="4" w:space="0" w:color="000000"/>
              <w:left w:val="single" w:sz="4" w:space="0" w:color="000000"/>
              <w:bottom w:val="single" w:sz="4" w:space="0" w:color="000000"/>
              <w:right w:val="single" w:sz="4" w:space="0" w:color="000000"/>
            </w:tcBorders>
          </w:tcPr>
          <w:p w14:paraId="46410D9F"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14:paraId="48B47630"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стратегічного розвитку міста</w:t>
            </w:r>
          </w:p>
        </w:tc>
      </w:tr>
      <w:tr w:rsidR="00A77EA0" w:rsidRPr="00BC6731" w14:paraId="3424D15D" w14:textId="77777777"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14:paraId="4354D70C"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4.2.</w:t>
            </w:r>
          </w:p>
        </w:tc>
        <w:tc>
          <w:tcPr>
            <w:tcW w:w="880" w:type="pct"/>
            <w:tcBorders>
              <w:top w:val="single" w:sz="4" w:space="0" w:color="000000"/>
              <w:left w:val="single" w:sz="4" w:space="0" w:color="000000"/>
              <w:bottom w:val="single" w:sz="4" w:space="0" w:color="000000"/>
              <w:right w:val="single" w:sz="4" w:space="0" w:color="000000"/>
            </w:tcBorders>
          </w:tcPr>
          <w:p w14:paraId="28CAB6C9"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Залучення інвестицій та грантових ресурсів в громаду</w:t>
            </w:r>
          </w:p>
        </w:tc>
        <w:tc>
          <w:tcPr>
            <w:tcW w:w="2882" w:type="pct"/>
            <w:tcBorders>
              <w:top w:val="single" w:sz="4" w:space="0" w:color="000000"/>
              <w:left w:val="single" w:sz="4" w:space="0" w:color="000000"/>
              <w:bottom w:val="single" w:sz="4" w:space="0" w:color="000000"/>
              <w:right w:val="single" w:sz="4" w:space="0" w:color="000000"/>
            </w:tcBorders>
          </w:tcPr>
          <w:p w14:paraId="03D3052E" w14:textId="77777777" w:rsidR="00A77EA0" w:rsidRPr="00BC6731" w:rsidRDefault="00A77EA0" w:rsidP="000209DD">
            <w:pPr>
              <w:pStyle w:val="a4"/>
              <w:tabs>
                <w:tab w:val="left" w:pos="450"/>
              </w:tabs>
              <w:spacing w:before="0" w:beforeAutospacing="0" w:after="0" w:afterAutospacing="0"/>
              <w:jc w:val="both"/>
            </w:pPr>
            <w:r w:rsidRPr="00BC6731">
              <w:t>1. Реалізація грантових і фінансово-кредитних проєктів у співпраці з програми міжнародної технічної допомоги та партнерами</w:t>
            </w:r>
            <w:r w:rsidR="000209DD">
              <w:t xml:space="preserve">. </w:t>
            </w:r>
          </w:p>
          <w:p w14:paraId="517A661D" w14:textId="77777777" w:rsidR="00A77EA0" w:rsidRPr="00BC6731" w:rsidRDefault="00A77EA0" w:rsidP="00A77EA0">
            <w:pPr>
              <w:pStyle w:val="a4"/>
              <w:tabs>
                <w:tab w:val="left" w:pos="450"/>
              </w:tabs>
              <w:spacing w:before="0" w:beforeAutospacing="0" w:after="0" w:afterAutospacing="0"/>
              <w:jc w:val="both"/>
            </w:pPr>
            <w:r w:rsidRPr="00BC6731">
              <w:t>2. Залучення грантових та кредитних коштів для реалізації інших інвестиційних та інфраструктурних проєктів.</w:t>
            </w:r>
          </w:p>
          <w:p w14:paraId="5FAC4D69" w14:textId="77777777" w:rsidR="00A77EA0" w:rsidRPr="00BC6731" w:rsidRDefault="00A77EA0" w:rsidP="00A77EA0">
            <w:pPr>
              <w:pStyle w:val="a4"/>
              <w:tabs>
                <w:tab w:val="left" w:pos="450"/>
              </w:tabs>
              <w:spacing w:before="0" w:beforeAutospacing="0" w:after="0" w:afterAutospacing="0"/>
              <w:jc w:val="both"/>
            </w:pPr>
            <w:r w:rsidRPr="00BC6731">
              <w:t>3. Промоція інвестиційної привабливості та можливостей громади (виставки, конференції, форуми, бізнес-місії, постійне оновлення інвестиційного паспорту громади та інвестиційного порталу).</w:t>
            </w:r>
          </w:p>
          <w:p w14:paraId="70229E0B" w14:textId="77777777" w:rsidR="00A77EA0" w:rsidRPr="00BC6731" w:rsidRDefault="00A77EA0" w:rsidP="00A77EA0">
            <w:pPr>
              <w:pStyle w:val="a4"/>
              <w:tabs>
                <w:tab w:val="left" w:pos="450"/>
              </w:tabs>
              <w:spacing w:before="0" w:beforeAutospacing="0" w:after="0" w:afterAutospacing="0"/>
              <w:jc w:val="both"/>
            </w:pPr>
            <w:r w:rsidRPr="00BC6731">
              <w:t>4. Підготовка, супровід та сприяння реалізації інвестиційних проєктів, проєктів державно-приватного партнерства.</w:t>
            </w:r>
          </w:p>
          <w:p w14:paraId="7B15F139" w14:textId="77777777" w:rsidR="00A77EA0" w:rsidRPr="003F02E6" w:rsidRDefault="00A77EA0" w:rsidP="00A77EA0">
            <w:pPr>
              <w:pStyle w:val="a4"/>
              <w:tabs>
                <w:tab w:val="left" w:pos="450"/>
              </w:tabs>
              <w:spacing w:before="0" w:beforeAutospacing="0" w:after="0" w:afterAutospacing="0"/>
              <w:jc w:val="both"/>
              <w:rPr>
                <w:lang w:val="ru-RU"/>
              </w:rPr>
            </w:pPr>
            <w:r w:rsidRPr="00BC6731">
              <w:t>5. Отримання кредитного та інвестиційного рейтингу громади від рейтингових компаній.</w:t>
            </w:r>
          </w:p>
        </w:tc>
        <w:tc>
          <w:tcPr>
            <w:tcW w:w="1019" w:type="pct"/>
            <w:tcBorders>
              <w:top w:val="single" w:sz="4" w:space="0" w:color="000000"/>
              <w:left w:val="single" w:sz="4" w:space="0" w:color="000000"/>
              <w:bottom w:val="single" w:sz="4" w:space="0" w:color="000000"/>
              <w:right w:val="single" w:sz="4" w:space="0" w:color="000000"/>
            </w:tcBorders>
          </w:tcPr>
          <w:p w14:paraId="13D400D6"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14:paraId="4730BF39"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стратегічного розвитку міста</w:t>
            </w:r>
          </w:p>
        </w:tc>
      </w:tr>
      <w:tr w:rsidR="00A77EA0" w:rsidRPr="00BC6731" w14:paraId="7983C578" w14:textId="77777777" w:rsidTr="009105BB">
        <w:trPr>
          <w:trHeight w:val="272"/>
        </w:trPr>
        <w:tc>
          <w:tcPr>
            <w:tcW w:w="5000" w:type="pct"/>
            <w:gridSpan w:val="4"/>
            <w:tcBorders>
              <w:top w:val="single" w:sz="4" w:space="0" w:color="000000"/>
              <w:left w:val="single" w:sz="4" w:space="0" w:color="000000"/>
              <w:bottom w:val="single" w:sz="4" w:space="0" w:color="000000"/>
              <w:right w:val="single" w:sz="4" w:space="0" w:color="000000"/>
            </w:tcBorders>
          </w:tcPr>
          <w:p w14:paraId="0380A698" w14:textId="77777777"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Забезпечення сталого розвитку громади</w:t>
            </w:r>
          </w:p>
        </w:tc>
      </w:tr>
      <w:tr w:rsidR="00A77EA0" w:rsidRPr="00BC6731" w14:paraId="61A4997E" w14:textId="77777777"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14:paraId="4F3B8BE5" w14:textId="77777777"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5.1.</w:t>
            </w:r>
          </w:p>
        </w:tc>
        <w:tc>
          <w:tcPr>
            <w:tcW w:w="880" w:type="pct"/>
            <w:tcBorders>
              <w:top w:val="single" w:sz="4" w:space="0" w:color="000000"/>
              <w:left w:val="single" w:sz="4" w:space="0" w:color="000000"/>
              <w:bottom w:val="single" w:sz="4" w:space="0" w:color="000000"/>
              <w:right w:val="single" w:sz="4" w:space="0" w:color="000000"/>
            </w:tcBorders>
          </w:tcPr>
          <w:p w14:paraId="3A72C169" w14:textId="77777777"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bCs/>
                <w:sz w:val="24"/>
                <w:szCs w:val="24"/>
              </w:rPr>
              <w:t>Територіальний розвиток громади та регулювання земельних відносин</w:t>
            </w:r>
          </w:p>
        </w:tc>
        <w:tc>
          <w:tcPr>
            <w:tcW w:w="2882" w:type="pct"/>
            <w:tcBorders>
              <w:top w:val="single" w:sz="4" w:space="0" w:color="000000"/>
              <w:left w:val="single" w:sz="4" w:space="0" w:color="000000"/>
              <w:bottom w:val="single" w:sz="4" w:space="0" w:color="000000"/>
              <w:right w:val="single" w:sz="4" w:space="0" w:color="000000"/>
            </w:tcBorders>
          </w:tcPr>
          <w:p w14:paraId="5F729E3A"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1. Розроблення комплексного плану на всю територію </w:t>
            </w:r>
            <w:bookmarkStart w:id="2" w:name="_Hlk177376277"/>
            <w:r w:rsidRPr="00BC6731">
              <w:rPr>
                <w:rFonts w:ascii="Times New Roman" w:hAnsi="Times New Roman"/>
                <w:sz w:val="24"/>
                <w:szCs w:val="24"/>
              </w:rPr>
              <w:t xml:space="preserve">Тернопільської міської територіальної громади </w:t>
            </w:r>
            <w:bookmarkEnd w:id="2"/>
            <w:r w:rsidRPr="00BC6731">
              <w:rPr>
                <w:rFonts w:ascii="Times New Roman" w:hAnsi="Times New Roman"/>
                <w:sz w:val="24"/>
                <w:szCs w:val="24"/>
              </w:rPr>
              <w:t>з дотриманням принципу збалансованості державних, громадських та приватних інтересів;</w:t>
            </w:r>
          </w:p>
          <w:p w14:paraId="4B2D030B" w14:textId="77777777"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2.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14:paraId="18DA8D06" w14:textId="77777777" w:rsidR="00A77EA0" w:rsidRPr="00BC6731" w:rsidRDefault="00A77EA0" w:rsidP="00A77EA0">
            <w:pPr>
              <w:spacing w:after="0" w:line="240" w:lineRule="auto"/>
              <w:jc w:val="both"/>
              <w:rPr>
                <w:rFonts w:ascii="Times New Roman" w:hAnsi="Times New Roman"/>
                <w:sz w:val="24"/>
                <w:szCs w:val="24"/>
              </w:rPr>
            </w:pPr>
            <w:bookmarkStart w:id="3" w:name="n73"/>
            <w:bookmarkStart w:id="4" w:name="n74"/>
            <w:bookmarkEnd w:id="3"/>
            <w:bookmarkEnd w:id="4"/>
            <w:r w:rsidRPr="00BC6731">
              <w:rPr>
                <w:rFonts w:ascii="Times New Roman" w:hAnsi="Times New Roman"/>
                <w:sz w:val="24"/>
                <w:szCs w:val="24"/>
              </w:rPr>
              <w:t>3. Визначення планувальних рішень щодо перспективного використання всієї території територіальної громади відповідно до складу та змісту комплексного плану, а також з врахуванням планувальних рішень розроблених та затверджених</w:t>
            </w:r>
            <w:bookmarkStart w:id="5" w:name="n75"/>
            <w:bookmarkEnd w:id="5"/>
            <w:r w:rsidRPr="00BC6731">
              <w:rPr>
                <w:rFonts w:ascii="Times New Roman" w:hAnsi="Times New Roman"/>
                <w:sz w:val="24"/>
                <w:szCs w:val="24"/>
              </w:rPr>
              <w:t xml:space="preserve"> генеральних планів населених пунктів та адміністративного центру територіальної громади, </w:t>
            </w:r>
            <w:bookmarkStart w:id="6" w:name="n76"/>
            <w:bookmarkEnd w:id="6"/>
            <w:r w:rsidRPr="00BC6731">
              <w:rPr>
                <w:rFonts w:ascii="Times New Roman" w:hAnsi="Times New Roman"/>
                <w:sz w:val="24"/>
                <w:szCs w:val="24"/>
              </w:rPr>
              <w:t xml:space="preserve">детальних планів територій у межах території територіальної громади, </w:t>
            </w:r>
            <w:bookmarkStart w:id="7" w:name="n80"/>
            <w:bookmarkEnd w:id="7"/>
            <w:r w:rsidRPr="00BC6731">
              <w:rPr>
                <w:rFonts w:ascii="Times New Roman" w:hAnsi="Times New Roman"/>
                <w:sz w:val="24"/>
                <w:szCs w:val="24"/>
              </w:rPr>
              <w:t>на яких планується розміщення за рахунок державного або місцевого бюджету:</w:t>
            </w:r>
          </w:p>
          <w:p w14:paraId="1360D25C" w14:textId="77777777" w:rsidR="00A77EA0" w:rsidRPr="00BC6731" w:rsidRDefault="00A77EA0" w:rsidP="00F30D12">
            <w:pPr>
              <w:spacing w:after="0" w:line="240" w:lineRule="auto"/>
              <w:jc w:val="both"/>
              <w:rPr>
                <w:rFonts w:ascii="Times New Roman" w:hAnsi="Times New Roman"/>
                <w:sz w:val="24"/>
                <w:szCs w:val="24"/>
              </w:rPr>
            </w:pPr>
            <w:bookmarkStart w:id="8" w:name="n81"/>
            <w:bookmarkEnd w:id="8"/>
            <w:r w:rsidRPr="00BC6731">
              <w:rPr>
                <w:rFonts w:ascii="Times New Roman" w:hAnsi="Times New Roman"/>
                <w:sz w:val="24"/>
                <w:szCs w:val="24"/>
              </w:rPr>
              <w:t>- об’єктів соціальної інфраструктури (освіти, охорони здоров’я, культури, житлово-комунального господарства);</w:t>
            </w:r>
          </w:p>
          <w:p w14:paraId="0472C939" w14:textId="77777777" w:rsidR="00A77EA0" w:rsidRPr="00BC6731" w:rsidRDefault="00A77EA0" w:rsidP="00F30D12">
            <w:pPr>
              <w:spacing w:after="0" w:line="240" w:lineRule="auto"/>
              <w:jc w:val="both"/>
              <w:rPr>
                <w:rFonts w:ascii="Times New Roman" w:hAnsi="Times New Roman"/>
                <w:sz w:val="24"/>
                <w:szCs w:val="24"/>
              </w:rPr>
            </w:pPr>
            <w:bookmarkStart w:id="9" w:name="n82"/>
            <w:bookmarkEnd w:id="9"/>
            <w:r w:rsidRPr="00BC6731">
              <w:rPr>
                <w:rFonts w:ascii="Times New Roman" w:hAnsi="Times New Roman"/>
                <w:sz w:val="24"/>
                <w:szCs w:val="24"/>
              </w:rPr>
              <w:t>- об’єктів, передбачених схемою планування території Тернопільської міської територіальної громади;</w:t>
            </w:r>
          </w:p>
          <w:p w14:paraId="429E5338" w14:textId="77777777" w:rsidR="00A77EA0" w:rsidRPr="00BC6731" w:rsidRDefault="00A77EA0" w:rsidP="00F30D12">
            <w:pPr>
              <w:spacing w:after="0" w:line="240" w:lineRule="auto"/>
              <w:jc w:val="both"/>
              <w:rPr>
                <w:rFonts w:ascii="Times New Roman" w:hAnsi="Times New Roman"/>
                <w:sz w:val="24"/>
                <w:szCs w:val="24"/>
              </w:rPr>
            </w:pPr>
            <w:bookmarkStart w:id="10" w:name="n83"/>
            <w:bookmarkEnd w:id="10"/>
            <w:r w:rsidRPr="00BC6731">
              <w:rPr>
                <w:rFonts w:ascii="Times New Roman" w:hAnsi="Times New Roman"/>
                <w:sz w:val="24"/>
                <w:szCs w:val="24"/>
              </w:rPr>
              <w:t>- об’єктів, для розташування яких відповідно до закону може здійснюватися примусове відчуження земельних ділянок з мотивів суспільної необхідності (якщо розташування таких об’єктів передбачено комплексним планом);</w:t>
            </w:r>
          </w:p>
          <w:p w14:paraId="4EEB5812" w14:textId="77777777" w:rsidR="00A77EA0" w:rsidRPr="00BC6731" w:rsidRDefault="00A77EA0" w:rsidP="00F30D12">
            <w:pPr>
              <w:spacing w:after="0" w:line="240" w:lineRule="auto"/>
              <w:jc w:val="both"/>
              <w:rPr>
                <w:rFonts w:ascii="Times New Roman" w:hAnsi="Times New Roman"/>
                <w:sz w:val="24"/>
                <w:szCs w:val="24"/>
              </w:rPr>
            </w:pPr>
            <w:bookmarkStart w:id="11" w:name="n84"/>
            <w:bookmarkEnd w:id="11"/>
            <w:r w:rsidRPr="00BC6731">
              <w:rPr>
                <w:rFonts w:ascii="Times New Roman" w:hAnsi="Times New Roman"/>
                <w:sz w:val="24"/>
                <w:szCs w:val="24"/>
              </w:rPr>
              <w:t>- інших об’єктів, визначених замовником у завданні на проектування.</w:t>
            </w:r>
          </w:p>
          <w:p w14:paraId="359E8461" w14:textId="77777777" w:rsidR="00A77EA0" w:rsidRPr="00BC6731" w:rsidRDefault="00A77EA0" w:rsidP="00A77EA0">
            <w:pPr>
              <w:spacing w:after="0" w:line="240" w:lineRule="auto"/>
              <w:jc w:val="both"/>
              <w:rPr>
                <w:rFonts w:ascii="Times New Roman" w:hAnsi="Times New Roman"/>
                <w:sz w:val="24"/>
                <w:szCs w:val="24"/>
                <w:lang w:eastAsia="ar-SA"/>
              </w:rPr>
            </w:pPr>
            <w:r w:rsidRPr="00BC6731">
              <w:rPr>
                <w:rFonts w:ascii="Times New Roman" w:hAnsi="Times New Roman"/>
                <w:sz w:val="24"/>
                <w:szCs w:val="24"/>
              </w:rPr>
              <w:t xml:space="preserve">4. Актуалізація та постійне оновлення кадастрової інформації </w:t>
            </w:r>
            <w:r w:rsidRPr="00BC6731">
              <w:rPr>
                <w:rFonts w:ascii="Times New Roman" w:hAnsi="Times New Roman"/>
                <w:sz w:val="24"/>
                <w:szCs w:val="24"/>
                <w:lang w:eastAsia="ar-SA"/>
              </w:rPr>
              <w:t>містобудівного кадастру;</w:t>
            </w:r>
          </w:p>
          <w:p w14:paraId="1D494EEA" w14:textId="77777777" w:rsidR="00A77EA0" w:rsidRPr="00BC6731" w:rsidRDefault="00A77EA0" w:rsidP="00A77EA0">
            <w:pPr>
              <w:spacing w:after="0" w:line="240" w:lineRule="auto"/>
              <w:jc w:val="both"/>
            </w:pPr>
            <w:r w:rsidRPr="00BC6731">
              <w:rPr>
                <w:rFonts w:ascii="Times New Roman" w:hAnsi="Times New Roman"/>
                <w:sz w:val="24"/>
                <w:szCs w:val="24"/>
                <w:lang w:eastAsia="ar-SA"/>
              </w:rPr>
              <w:t xml:space="preserve">5. Удосконалення та розгортання додаткових модулів </w:t>
            </w:r>
            <w:r w:rsidRPr="00BC6731">
              <w:rPr>
                <w:rFonts w:ascii="Times New Roman" w:hAnsi="Times New Roman"/>
                <w:sz w:val="24"/>
                <w:szCs w:val="24"/>
              </w:rPr>
              <w:t>Геопорталу містобудівного кадастру Тернопільської міської територіальної громади.</w:t>
            </w:r>
          </w:p>
        </w:tc>
        <w:tc>
          <w:tcPr>
            <w:tcW w:w="1019" w:type="pct"/>
            <w:tcBorders>
              <w:top w:val="single" w:sz="4" w:space="0" w:color="000000"/>
              <w:left w:val="single" w:sz="4" w:space="0" w:color="000000"/>
              <w:bottom w:val="single" w:sz="4" w:space="0" w:color="000000"/>
              <w:right w:val="single" w:sz="4" w:space="0" w:color="000000"/>
            </w:tcBorders>
          </w:tcPr>
          <w:p w14:paraId="20651A09" w14:textId="77777777"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cstheme="minorBidi"/>
                <w:sz w:val="24"/>
                <w:szCs w:val="24"/>
              </w:rPr>
              <w:lastRenderedPageBreak/>
              <w:t>Управління містобудування, архітектури та кадастру</w:t>
            </w:r>
          </w:p>
        </w:tc>
      </w:tr>
      <w:tr w:rsidR="00A77EA0" w:rsidRPr="00BC6731" w14:paraId="51C731D4" w14:textId="77777777"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14:paraId="02A168E5" w14:textId="77777777"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5.2</w:t>
            </w:r>
          </w:p>
        </w:tc>
        <w:tc>
          <w:tcPr>
            <w:tcW w:w="880" w:type="pct"/>
            <w:tcBorders>
              <w:top w:val="single" w:sz="4" w:space="0" w:color="000000"/>
              <w:left w:val="single" w:sz="4" w:space="0" w:color="000000"/>
              <w:bottom w:val="single" w:sz="4" w:space="0" w:color="000000"/>
              <w:right w:val="single" w:sz="4" w:space="0" w:color="000000"/>
            </w:tcBorders>
          </w:tcPr>
          <w:p w14:paraId="0541BECF" w14:textId="77777777" w:rsidR="00A77EA0" w:rsidRPr="00BC6731" w:rsidRDefault="00A77EA0" w:rsidP="00A77EA0">
            <w:pPr>
              <w:spacing w:after="0" w:line="240" w:lineRule="auto"/>
              <w:ind w:left="-57" w:right="-57"/>
              <w:jc w:val="both"/>
              <w:rPr>
                <w:rFonts w:ascii="Times New Roman" w:hAnsi="Times New Roman"/>
                <w:bCs/>
                <w:sz w:val="24"/>
                <w:szCs w:val="24"/>
              </w:rPr>
            </w:pPr>
            <w:r w:rsidRPr="00A8274A">
              <w:rPr>
                <w:rFonts w:ascii="Times New Roman" w:hAnsi="Times New Roman"/>
                <w:bCs/>
                <w:sz w:val="24"/>
                <w:szCs w:val="24"/>
              </w:rPr>
              <w:t>Формування стабільної дохідної бази для забезпечення ефективного розвитку</w:t>
            </w:r>
          </w:p>
        </w:tc>
        <w:tc>
          <w:tcPr>
            <w:tcW w:w="2882" w:type="pct"/>
            <w:tcBorders>
              <w:top w:val="single" w:sz="4" w:space="0" w:color="000000"/>
              <w:left w:val="single" w:sz="4" w:space="0" w:color="000000"/>
              <w:bottom w:val="single" w:sz="4" w:space="0" w:color="000000"/>
              <w:right w:val="single" w:sz="4" w:space="0" w:color="000000"/>
            </w:tcBorders>
          </w:tcPr>
          <w:p w14:paraId="4641C5B8" w14:textId="77777777"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1. </w:t>
            </w:r>
            <w:r w:rsidR="00A77EA0" w:rsidRPr="00E147FE">
              <w:rPr>
                <w:rFonts w:ascii="Times New Roman" w:hAnsi="Times New Roman"/>
                <w:sz w:val="24"/>
                <w:szCs w:val="24"/>
              </w:rPr>
              <w:t>Забезпечення надходжень податків, зборів та інших обов’язкових платежів до бюджету громади, недопущення виникнення заборгованості з їх сплати.</w:t>
            </w:r>
          </w:p>
          <w:p w14:paraId="644B0F5B" w14:textId="77777777" w:rsidR="00A77EA0" w:rsidRPr="00F30D12" w:rsidRDefault="00A77EA0" w:rsidP="00F30D12">
            <w:pPr>
              <w:spacing w:after="0" w:line="240" w:lineRule="auto"/>
              <w:jc w:val="both"/>
              <w:rPr>
                <w:rFonts w:ascii="Times New Roman" w:hAnsi="Times New Roman"/>
                <w:sz w:val="24"/>
                <w:szCs w:val="24"/>
              </w:rPr>
            </w:pPr>
            <w:r>
              <w:rPr>
                <w:rFonts w:ascii="Times New Roman" w:hAnsi="Times New Roman"/>
                <w:sz w:val="24"/>
                <w:szCs w:val="24"/>
              </w:rPr>
              <w:t>2.</w:t>
            </w:r>
            <w:r w:rsidRPr="00F30D12">
              <w:rPr>
                <w:rFonts w:ascii="Times New Roman" w:hAnsi="Times New Roman"/>
                <w:sz w:val="24"/>
                <w:szCs w:val="24"/>
              </w:rPr>
              <w:t xml:space="preserve"> Передача об’єктів нерухомого майна в оренду, приватизація непривабливих для оренди об’єктів на електронних аукціонах через електронну систему Прозоро.Продажі.</w:t>
            </w:r>
          </w:p>
          <w:p w14:paraId="2E98F9B7" w14:textId="77777777" w:rsidR="00A77EA0"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3. </w:t>
            </w:r>
            <w:r w:rsidR="00A77EA0" w:rsidRPr="00E147FE">
              <w:rPr>
                <w:rFonts w:ascii="Times New Roman" w:hAnsi="Times New Roman"/>
                <w:sz w:val="24"/>
                <w:szCs w:val="24"/>
              </w:rPr>
              <w:t>Проведення інвентаризації земель та комунального майна.</w:t>
            </w:r>
          </w:p>
          <w:p w14:paraId="3DB0AB49" w14:textId="77777777" w:rsidR="00A77EA0" w:rsidRPr="00F30D12"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4. </w:t>
            </w:r>
            <w:r w:rsidR="00A77EA0" w:rsidRPr="00E147FE">
              <w:rPr>
                <w:rFonts w:ascii="Times New Roman" w:hAnsi="Times New Roman"/>
                <w:sz w:val="24"/>
                <w:szCs w:val="24"/>
              </w:rPr>
              <w:t>Покращення</w:t>
            </w:r>
            <w:r>
              <w:rPr>
                <w:rFonts w:ascii="Times New Roman" w:hAnsi="Times New Roman"/>
                <w:sz w:val="24"/>
                <w:szCs w:val="24"/>
              </w:rPr>
              <w:t xml:space="preserve"> </w:t>
            </w:r>
            <w:r w:rsidR="00A77EA0" w:rsidRPr="00E147FE">
              <w:rPr>
                <w:rFonts w:ascii="Times New Roman" w:hAnsi="Times New Roman"/>
                <w:sz w:val="24"/>
                <w:szCs w:val="24"/>
              </w:rPr>
              <w:t>технічного стану об’єктів</w:t>
            </w:r>
            <w:r w:rsidR="00A77EA0">
              <w:rPr>
                <w:rFonts w:ascii="Times New Roman" w:hAnsi="Times New Roman"/>
                <w:sz w:val="24"/>
                <w:szCs w:val="24"/>
              </w:rPr>
              <w:t xml:space="preserve"> </w:t>
            </w:r>
            <w:r w:rsidR="00A77EA0" w:rsidRPr="00E147FE">
              <w:rPr>
                <w:rFonts w:ascii="Times New Roman" w:hAnsi="Times New Roman"/>
                <w:sz w:val="24"/>
                <w:szCs w:val="24"/>
              </w:rPr>
              <w:t>комунальної власності</w:t>
            </w:r>
            <w:r w:rsidR="00A77EA0">
              <w:rPr>
                <w:rFonts w:ascii="Times New Roman" w:hAnsi="Times New Roman"/>
                <w:sz w:val="24"/>
                <w:szCs w:val="24"/>
              </w:rPr>
              <w:t xml:space="preserve"> </w:t>
            </w:r>
            <w:r>
              <w:rPr>
                <w:rFonts w:ascii="Times New Roman" w:hAnsi="Times New Roman"/>
                <w:sz w:val="24"/>
                <w:szCs w:val="24"/>
              </w:rPr>
              <w:t>шляхом пр</w:t>
            </w:r>
            <w:r w:rsidR="00A77EA0" w:rsidRPr="00F30D12">
              <w:rPr>
                <w:rFonts w:ascii="Times New Roman" w:hAnsi="Times New Roman"/>
                <w:sz w:val="24"/>
                <w:szCs w:val="24"/>
              </w:rPr>
              <w:t xml:space="preserve">оведення </w:t>
            </w:r>
            <w:r w:rsidRPr="00F30D12">
              <w:rPr>
                <w:rFonts w:ascii="Times New Roman" w:hAnsi="Times New Roman"/>
                <w:sz w:val="24"/>
                <w:szCs w:val="24"/>
              </w:rPr>
              <w:t>реконструкції</w:t>
            </w:r>
            <w:r w:rsidR="00A77EA0" w:rsidRPr="00F30D12">
              <w:rPr>
                <w:rFonts w:ascii="Times New Roman" w:hAnsi="Times New Roman"/>
                <w:sz w:val="24"/>
                <w:szCs w:val="24"/>
              </w:rPr>
              <w:t>, капітальних та поточних ремонтів об’єктів</w:t>
            </w:r>
            <w:r>
              <w:rPr>
                <w:rFonts w:ascii="Times New Roman" w:hAnsi="Times New Roman"/>
                <w:sz w:val="24"/>
                <w:szCs w:val="24"/>
              </w:rPr>
              <w:t xml:space="preserve"> комунальної власності.</w:t>
            </w:r>
          </w:p>
          <w:p w14:paraId="3DA7E623" w14:textId="77777777"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5. </w:t>
            </w:r>
            <w:r w:rsidR="00A77EA0" w:rsidRPr="00F30D12">
              <w:rPr>
                <w:rFonts w:ascii="Times New Roman" w:hAnsi="Times New Roman"/>
                <w:sz w:val="24"/>
                <w:szCs w:val="24"/>
              </w:rPr>
              <w:t xml:space="preserve">Передача з державної в комунальну власність цілісних майнових </w:t>
            </w:r>
            <w:r w:rsidRPr="00F30D12">
              <w:rPr>
                <w:rFonts w:ascii="Times New Roman" w:hAnsi="Times New Roman"/>
                <w:sz w:val="24"/>
                <w:szCs w:val="24"/>
              </w:rPr>
              <w:t>комплексів</w:t>
            </w:r>
            <w:r w:rsidR="00A77EA0" w:rsidRPr="00F30D12">
              <w:rPr>
                <w:rFonts w:ascii="Times New Roman" w:hAnsi="Times New Roman"/>
                <w:sz w:val="24"/>
                <w:szCs w:val="24"/>
              </w:rPr>
              <w:t xml:space="preserve"> закладів професійної (професійно</w:t>
            </w:r>
            <w:r>
              <w:rPr>
                <w:rFonts w:ascii="Times New Roman" w:hAnsi="Times New Roman"/>
                <w:sz w:val="24"/>
                <w:szCs w:val="24"/>
              </w:rPr>
              <w:t>-</w:t>
            </w:r>
            <w:r w:rsidR="00A77EA0" w:rsidRPr="00F30D12">
              <w:rPr>
                <w:rFonts w:ascii="Times New Roman" w:hAnsi="Times New Roman"/>
                <w:sz w:val="24"/>
                <w:szCs w:val="24"/>
              </w:rPr>
              <w:t>технічної) освіти</w:t>
            </w:r>
            <w:r>
              <w:rPr>
                <w:rFonts w:ascii="Times New Roman" w:hAnsi="Times New Roman"/>
                <w:sz w:val="24"/>
                <w:szCs w:val="24"/>
              </w:rPr>
              <w:t>.</w:t>
            </w:r>
          </w:p>
          <w:p w14:paraId="6D34A5A7" w14:textId="77777777"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6. </w:t>
            </w:r>
            <w:r w:rsidR="00A77EA0" w:rsidRPr="00F30D12">
              <w:rPr>
                <w:rFonts w:ascii="Times New Roman" w:hAnsi="Times New Roman"/>
                <w:sz w:val="24"/>
                <w:szCs w:val="24"/>
              </w:rPr>
              <w:t xml:space="preserve">Забезпечення </w:t>
            </w:r>
            <w:r w:rsidRPr="00F30D12">
              <w:rPr>
                <w:rFonts w:ascii="Times New Roman" w:hAnsi="Times New Roman"/>
                <w:sz w:val="24"/>
                <w:szCs w:val="24"/>
              </w:rPr>
              <w:t>беззбиткової</w:t>
            </w:r>
            <w:r w:rsidR="00A77EA0" w:rsidRPr="00F30D12">
              <w:rPr>
                <w:rFonts w:ascii="Times New Roman" w:hAnsi="Times New Roman"/>
                <w:sz w:val="24"/>
                <w:szCs w:val="24"/>
              </w:rPr>
              <w:t xml:space="preserve"> роботи комунальних підприємств через поповнення статутних капіталів та фінансова підтримка комунальних підприємств</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14:paraId="17C3E8D0" w14:textId="77777777" w:rsidR="00A77EA0" w:rsidRPr="00BC6731" w:rsidRDefault="00C43747" w:rsidP="00C43747">
            <w:pPr>
              <w:spacing w:after="0" w:line="240" w:lineRule="auto"/>
              <w:ind w:right="-45"/>
              <w:jc w:val="center"/>
              <w:rPr>
                <w:rFonts w:ascii="Times New Roman" w:hAnsi="Times New Roman" w:cstheme="minorBidi"/>
                <w:sz w:val="24"/>
                <w:szCs w:val="24"/>
              </w:rPr>
            </w:pPr>
            <w:r>
              <w:rPr>
                <w:rFonts w:ascii="Times New Roman" w:hAnsi="Times New Roman" w:cstheme="minorBidi"/>
                <w:sz w:val="24"/>
                <w:szCs w:val="24"/>
              </w:rPr>
              <w:t>Фінансове управління, у</w:t>
            </w:r>
            <w:r w:rsidRPr="00BC6731">
              <w:rPr>
                <w:rFonts w:ascii="Times New Roman" w:hAnsi="Times New Roman"/>
                <w:sz w:val="24"/>
                <w:szCs w:val="24"/>
              </w:rPr>
              <w:t>правління обліку та контролю за використанням комунального майна</w:t>
            </w:r>
            <w:r>
              <w:rPr>
                <w:rFonts w:ascii="Times New Roman" w:hAnsi="Times New Roman"/>
                <w:sz w:val="24"/>
                <w:szCs w:val="24"/>
              </w:rPr>
              <w:t>, відділ земельних ресурсів</w:t>
            </w:r>
          </w:p>
        </w:tc>
      </w:tr>
    </w:tbl>
    <w:p w14:paraId="61CF69AE" w14:textId="77777777" w:rsidR="009105BB" w:rsidRPr="00BC6731" w:rsidRDefault="009105BB" w:rsidP="009105BB">
      <w:pPr>
        <w:jc w:val="both"/>
        <w:rPr>
          <w:rFonts w:ascii="Times New Roman" w:eastAsia="Arial" w:hAnsi="Times New Roman"/>
          <w:b/>
          <w:sz w:val="24"/>
          <w:szCs w:val="24"/>
        </w:rPr>
      </w:pPr>
    </w:p>
    <w:p w14:paraId="6D1625FA" w14:textId="77777777" w:rsidR="00506018" w:rsidRPr="00BC6731" w:rsidRDefault="00BC6731" w:rsidP="004D5033">
      <w:pPr>
        <w:spacing w:after="0" w:line="240" w:lineRule="auto"/>
        <w:rPr>
          <w:rFonts w:ascii="Times New Roman" w:eastAsia="Times New Roman" w:hAnsi="Times New Roman"/>
          <w:spacing w:val="-6"/>
          <w:sz w:val="24"/>
          <w:szCs w:val="24"/>
        </w:rPr>
      </w:pPr>
      <w:r w:rsidRPr="00BC6731">
        <w:rPr>
          <w:rFonts w:ascii="Times New Roman" w:eastAsia="Times New Roman" w:hAnsi="Times New Roman"/>
          <w:spacing w:val="-6"/>
          <w:sz w:val="24"/>
          <w:szCs w:val="24"/>
        </w:rPr>
        <w:t>Міський голова</w:t>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t>Сергій НАДАЛ</w:t>
      </w:r>
    </w:p>
    <w:sectPr w:rsidR="00506018" w:rsidRPr="00BC6731" w:rsidSect="009105BB">
      <w:pgSz w:w="16838" w:h="11906" w:orient="landscape"/>
      <w:pgMar w:top="1134"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7835" w14:textId="77777777" w:rsidR="00F2321D" w:rsidRDefault="00F2321D">
      <w:pPr>
        <w:spacing w:after="0" w:line="240" w:lineRule="auto"/>
      </w:pPr>
      <w:r>
        <w:separator/>
      </w:r>
    </w:p>
  </w:endnote>
  <w:endnote w:type="continuationSeparator" w:id="0">
    <w:p w14:paraId="6B39119C" w14:textId="77777777" w:rsidR="00F2321D" w:rsidRDefault="00F2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ntiqua">
    <w:altName w:val="Calibri"/>
    <w:charset w:val="00"/>
    <w:family w:val="swiss"/>
    <w:pitch w:val="variable"/>
    <w:sig w:usb0="000000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CC"/>
    <w:family w:val="swiss"/>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9111" w14:textId="77777777" w:rsidR="00F2321D" w:rsidRDefault="00F2321D">
      <w:pPr>
        <w:spacing w:after="0" w:line="240" w:lineRule="auto"/>
      </w:pPr>
      <w:r>
        <w:separator/>
      </w:r>
    </w:p>
  </w:footnote>
  <w:footnote w:type="continuationSeparator" w:id="0">
    <w:p w14:paraId="64F2A81C" w14:textId="77777777" w:rsidR="00F2321D" w:rsidRDefault="00F2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537D" w14:textId="2A82FEF9" w:rsidR="002C74E0" w:rsidRDefault="002C74E0">
    <w:pPr>
      <w:pStyle w:val="ab"/>
      <w:jc w:val="center"/>
    </w:pPr>
    <w:r>
      <w:fldChar w:fldCharType="begin"/>
    </w:r>
    <w:r>
      <w:instrText>PAGE   \* MERGEFORMAT</w:instrText>
    </w:r>
    <w:r>
      <w:fldChar w:fldCharType="separate"/>
    </w:r>
    <w:r w:rsidR="00D67EED">
      <w:rPr>
        <w:noProof/>
      </w:rPr>
      <w:t>28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08862A9F"/>
    <w:multiLevelType w:val="hybridMultilevel"/>
    <w:tmpl w:val="BD2278C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0F1437CE"/>
    <w:multiLevelType w:val="hybridMultilevel"/>
    <w:tmpl w:val="96024E0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EE631B"/>
    <w:multiLevelType w:val="hybridMultilevel"/>
    <w:tmpl w:val="29421BDA"/>
    <w:lvl w:ilvl="0" w:tplc="3C1EA2EE">
      <w:numFmt w:val="bullet"/>
      <w:lvlText w:val="-"/>
      <w:lvlJc w:val="left"/>
      <w:pPr>
        <w:ind w:left="2084" w:hanging="360"/>
      </w:pPr>
      <w:rPr>
        <w:rFonts w:ascii="Times New Roman" w:eastAsia="Times New Roman" w:hAnsi="Times New Roman" w:hint="default"/>
      </w:rPr>
    </w:lvl>
    <w:lvl w:ilvl="1" w:tplc="04220003" w:tentative="1">
      <w:start w:val="1"/>
      <w:numFmt w:val="bullet"/>
      <w:lvlText w:val="o"/>
      <w:lvlJc w:val="left"/>
      <w:pPr>
        <w:ind w:left="2804" w:hanging="360"/>
      </w:pPr>
      <w:rPr>
        <w:rFonts w:ascii="Courier New" w:hAnsi="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5" w15:restartNumberingAfterBreak="0">
    <w:nsid w:val="1B776905"/>
    <w:multiLevelType w:val="hybridMultilevel"/>
    <w:tmpl w:val="7C6CB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CD7103"/>
    <w:multiLevelType w:val="hybridMultilevel"/>
    <w:tmpl w:val="884688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2428D9"/>
    <w:multiLevelType w:val="hybridMultilevel"/>
    <w:tmpl w:val="8CB0D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CF06FE"/>
    <w:multiLevelType w:val="multilevel"/>
    <w:tmpl w:val="E7BA7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0400F3"/>
    <w:multiLevelType w:val="hybridMultilevel"/>
    <w:tmpl w:val="220A20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A80ABA"/>
    <w:multiLevelType w:val="hybridMultilevel"/>
    <w:tmpl w:val="65FCC942"/>
    <w:lvl w:ilvl="0" w:tplc="3BC2CAB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C8D6A43"/>
    <w:multiLevelType w:val="hybridMultilevel"/>
    <w:tmpl w:val="979C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635B5F"/>
    <w:multiLevelType w:val="hybridMultilevel"/>
    <w:tmpl w:val="E74CF2D6"/>
    <w:lvl w:ilvl="0" w:tplc="1EFC0C1C">
      <w:start w:val="1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323F4705"/>
    <w:multiLevelType w:val="hybridMultilevel"/>
    <w:tmpl w:val="5CE07500"/>
    <w:lvl w:ilvl="0" w:tplc="A9EC31E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E47FCD"/>
    <w:multiLevelType w:val="hybridMultilevel"/>
    <w:tmpl w:val="61BE0BCA"/>
    <w:lvl w:ilvl="0" w:tplc="3BC2CAB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7573D54"/>
    <w:multiLevelType w:val="hybridMultilevel"/>
    <w:tmpl w:val="2288FDDA"/>
    <w:lvl w:ilvl="0" w:tplc="845AE4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75524C"/>
    <w:multiLevelType w:val="hybridMultilevel"/>
    <w:tmpl w:val="12BE66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E853F4F"/>
    <w:multiLevelType w:val="hybridMultilevel"/>
    <w:tmpl w:val="E90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E205C"/>
    <w:multiLevelType w:val="hybridMultilevel"/>
    <w:tmpl w:val="5AB2BBBC"/>
    <w:lvl w:ilvl="0" w:tplc="0422000F">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9" w15:restartNumberingAfterBreak="0">
    <w:nsid w:val="41AA6467"/>
    <w:multiLevelType w:val="hybridMultilevel"/>
    <w:tmpl w:val="FFFFFFFF"/>
    <w:lvl w:ilvl="0" w:tplc="37841CC8">
      <w:start w:val="5"/>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43DE67FA"/>
    <w:multiLevelType w:val="hybridMultilevel"/>
    <w:tmpl w:val="869213D0"/>
    <w:lvl w:ilvl="0" w:tplc="CA34BE7E">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D1DC8"/>
    <w:multiLevelType w:val="hybridMultilevel"/>
    <w:tmpl w:val="5096EA12"/>
    <w:lvl w:ilvl="0" w:tplc="771CFB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D37B5C"/>
    <w:multiLevelType w:val="hybridMultilevel"/>
    <w:tmpl w:val="788CFC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96306E8"/>
    <w:multiLevelType w:val="hybridMultilevel"/>
    <w:tmpl w:val="979C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A32D84"/>
    <w:multiLevelType w:val="hybridMultilevel"/>
    <w:tmpl w:val="F4923C84"/>
    <w:lvl w:ilvl="0" w:tplc="23F24C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973916"/>
    <w:multiLevelType w:val="multilevel"/>
    <w:tmpl w:val="83A85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C357E"/>
    <w:multiLevelType w:val="hybridMultilevel"/>
    <w:tmpl w:val="A6FC8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703B6345"/>
    <w:multiLevelType w:val="hybridMultilevel"/>
    <w:tmpl w:val="38963CA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8" w15:restartNumberingAfterBreak="0">
    <w:nsid w:val="798B1364"/>
    <w:multiLevelType w:val="hybridMultilevel"/>
    <w:tmpl w:val="17E8A094"/>
    <w:lvl w:ilvl="0" w:tplc="3BAA4038">
      <w:start w:val="1"/>
      <w:numFmt w:val="decimal"/>
      <w:lvlText w:val="%1."/>
      <w:lvlJc w:val="left"/>
      <w:pPr>
        <w:ind w:left="404" w:hanging="360"/>
      </w:pPr>
      <w:rPr>
        <w:rFonts w:hint="default"/>
      </w:rPr>
    </w:lvl>
    <w:lvl w:ilvl="1" w:tplc="04220019" w:tentative="1">
      <w:start w:val="1"/>
      <w:numFmt w:val="lowerLetter"/>
      <w:lvlText w:val="%2."/>
      <w:lvlJc w:val="left"/>
      <w:pPr>
        <w:ind w:left="1124" w:hanging="360"/>
      </w:pPr>
    </w:lvl>
    <w:lvl w:ilvl="2" w:tplc="0422001B" w:tentative="1">
      <w:start w:val="1"/>
      <w:numFmt w:val="lowerRoman"/>
      <w:lvlText w:val="%3."/>
      <w:lvlJc w:val="right"/>
      <w:pPr>
        <w:ind w:left="1844" w:hanging="180"/>
      </w:pPr>
    </w:lvl>
    <w:lvl w:ilvl="3" w:tplc="0422000F" w:tentative="1">
      <w:start w:val="1"/>
      <w:numFmt w:val="decimal"/>
      <w:lvlText w:val="%4."/>
      <w:lvlJc w:val="left"/>
      <w:pPr>
        <w:ind w:left="2564" w:hanging="360"/>
      </w:pPr>
    </w:lvl>
    <w:lvl w:ilvl="4" w:tplc="04220019" w:tentative="1">
      <w:start w:val="1"/>
      <w:numFmt w:val="lowerLetter"/>
      <w:lvlText w:val="%5."/>
      <w:lvlJc w:val="left"/>
      <w:pPr>
        <w:ind w:left="3284" w:hanging="360"/>
      </w:pPr>
    </w:lvl>
    <w:lvl w:ilvl="5" w:tplc="0422001B" w:tentative="1">
      <w:start w:val="1"/>
      <w:numFmt w:val="lowerRoman"/>
      <w:lvlText w:val="%6."/>
      <w:lvlJc w:val="right"/>
      <w:pPr>
        <w:ind w:left="4004" w:hanging="180"/>
      </w:pPr>
    </w:lvl>
    <w:lvl w:ilvl="6" w:tplc="0422000F" w:tentative="1">
      <w:start w:val="1"/>
      <w:numFmt w:val="decimal"/>
      <w:lvlText w:val="%7."/>
      <w:lvlJc w:val="left"/>
      <w:pPr>
        <w:ind w:left="4724" w:hanging="360"/>
      </w:pPr>
    </w:lvl>
    <w:lvl w:ilvl="7" w:tplc="04220019" w:tentative="1">
      <w:start w:val="1"/>
      <w:numFmt w:val="lowerLetter"/>
      <w:lvlText w:val="%8."/>
      <w:lvlJc w:val="left"/>
      <w:pPr>
        <w:ind w:left="5444" w:hanging="360"/>
      </w:pPr>
    </w:lvl>
    <w:lvl w:ilvl="8" w:tplc="0422001B" w:tentative="1">
      <w:start w:val="1"/>
      <w:numFmt w:val="lowerRoman"/>
      <w:lvlText w:val="%9."/>
      <w:lvlJc w:val="right"/>
      <w:pPr>
        <w:ind w:left="6164" w:hanging="180"/>
      </w:pPr>
    </w:lvl>
  </w:abstractNum>
  <w:abstractNum w:abstractNumId="29" w15:restartNumberingAfterBreak="0">
    <w:nsid w:val="7F7C144D"/>
    <w:multiLevelType w:val="hybridMultilevel"/>
    <w:tmpl w:val="83968E8E"/>
    <w:lvl w:ilvl="0" w:tplc="5D8630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88698B"/>
    <w:multiLevelType w:val="hybridMultilevel"/>
    <w:tmpl w:val="CDCA5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5"/>
  </w:num>
  <w:num w:numId="3">
    <w:abstractNumId w:val="8"/>
  </w:num>
  <w:num w:numId="4">
    <w:abstractNumId w:val="20"/>
  </w:num>
  <w:num w:numId="5">
    <w:abstractNumId w:val="13"/>
  </w:num>
  <w:num w:numId="6">
    <w:abstractNumId w:val="30"/>
  </w:num>
  <w:num w:numId="7">
    <w:abstractNumId w:val="11"/>
  </w:num>
  <w:num w:numId="8">
    <w:abstractNumId w:val="5"/>
  </w:num>
  <w:num w:numId="9">
    <w:abstractNumId w:val="16"/>
  </w:num>
  <w:num w:numId="10">
    <w:abstractNumId w:val="15"/>
  </w:num>
  <w:num w:numId="11">
    <w:abstractNumId w:val="21"/>
  </w:num>
  <w:num w:numId="12">
    <w:abstractNumId w:val="17"/>
  </w:num>
  <w:num w:numId="13">
    <w:abstractNumId w:val="24"/>
  </w:num>
  <w:num w:numId="14">
    <w:abstractNumId w:val="18"/>
  </w:num>
  <w:num w:numId="15">
    <w:abstractNumId w:val="29"/>
  </w:num>
  <w:num w:numId="16">
    <w:abstractNumId w:val="3"/>
  </w:num>
  <w:num w:numId="17">
    <w:abstractNumId w:val="14"/>
  </w:num>
  <w:num w:numId="18">
    <w:abstractNumId w:val="10"/>
  </w:num>
  <w:num w:numId="19">
    <w:abstractNumId w:val="7"/>
  </w:num>
  <w:num w:numId="20">
    <w:abstractNumId w:val="2"/>
  </w:num>
  <w:num w:numId="21">
    <w:abstractNumId w:val="2"/>
  </w:num>
  <w:num w:numId="22">
    <w:abstractNumId w:val="6"/>
  </w:num>
  <w:num w:numId="23">
    <w:abstractNumId w:val="23"/>
  </w:num>
  <w:num w:numId="24">
    <w:abstractNumId w:val="28"/>
  </w:num>
  <w:num w:numId="25">
    <w:abstractNumId w:val="9"/>
  </w:num>
  <w:num w:numId="26">
    <w:abstractNumId w:val="19"/>
  </w:num>
  <w:num w:numId="27">
    <w:abstractNumId w:val="12"/>
  </w:num>
  <w:num w:numId="28">
    <w:abstractNumId w:val="22"/>
  </w:num>
  <w:num w:numId="29">
    <w:abstractNumId w:val="26"/>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33"/>
    <w:rsid w:val="000003A5"/>
    <w:rsid w:val="0000265B"/>
    <w:rsid w:val="0000609C"/>
    <w:rsid w:val="000209DD"/>
    <w:rsid w:val="00021C36"/>
    <w:rsid w:val="00024FA9"/>
    <w:rsid w:val="00031DF2"/>
    <w:rsid w:val="00036671"/>
    <w:rsid w:val="0005186A"/>
    <w:rsid w:val="00060518"/>
    <w:rsid w:val="0006667D"/>
    <w:rsid w:val="00075EE8"/>
    <w:rsid w:val="00076F2F"/>
    <w:rsid w:val="000841B0"/>
    <w:rsid w:val="00086FF3"/>
    <w:rsid w:val="00094E58"/>
    <w:rsid w:val="000A1944"/>
    <w:rsid w:val="000A2267"/>
    <w:rsid w:val="000C33D6"/>
    <w:rsid w:val="000D045F"/>
    <w:rsid w:val="000D08E3"/>
    <w:rsid w:val="000D1C6F"/>
    <w:rsid w:val="000E44C8"/>
    <w:rsid w:val="000F04F9"/>
    <w:rsid w:val="000F33E9"/>
    <w:rsid w:val="0011237C"/>
    <w:rsid w:val="00123C28"/>
    <w:rsid w:val="001274F7"/>
    <w:rsid w:val="00127C1A"/>
    <w:rsid w:val="00137DDF"/>
    <w:rsid w:val="00147732"/>
    <w:rsid w:val="0014791E"/>
    <w:rsid w:val="00150FD7"/>
    <w:rsid w:val="00165C86"/>
    <w:rsid w:val="001660EB"/>
    <w:rsid w:val="00173481"/>
    <w:rsid w:val="00174D2C"/>
    <w:rsid w:val="001840DD"/>
    <w:rsid w:val="001922E7"/>
    <w:rsid w:val="00192FA5"/>
    <w:rsid w:val="001977F8"/>
    <w:rsid w:val="001B0045"/>
    <w:rsid w:val="001C3F19"/>
    <w:rsid w:val="001D33F9"/>
    <w:rsid w:val="001D6EEB"/>
    <w:rsid w:val="001E24F1"/>
    <w:rsid w:val="001E3626"/>
    <w:rsid w:val="001F4E57"/>
    <w:rsid w:val="001F5473"/>
    <w:rsid w:val="002004FB"/>
    <w:rsid w:val="0021436D"/>
    <w:rsid w:val="00214D5C"/>
    <w:rsid w:val="00224636"/>
    <w:rsid w:val="002277FB"/>
    <w:rsid w:val="00246DFB"/>
    <w:rsid w:val="00255284"/>
    <w:rsid w:val="00262FE4"/>
    <w:rsid w:val="002841CD"/>
    <w:rsid w:val="00284E47"/>
    <w:rsid w:val="00292616"/>
    <w:rsid w:val="002A1D76"/>
    <w:rsid w:val="002B0ABC"/>
    <w:rsid w:val="002C5898"/>
    <w:rsid w:val="002C74E0"/>
    <w:rsid w:val="002D1A6A"/>
    <w:rsid w:val="002D3331"/>
    <w:rsid w:val="002D451A"/>
    <w:rsid w:val="002E1C0E"/>
    <w:rsid w:val="00300AED"/>
    <w:rsid w:val="00301FC0"/>
    <w:rsid w:val="003218CA"/>
    <w:rsid w:val="00323936"/>
    <w:rsid w:val="00324E1B"/>
    <w:rsid w:val="0033162B"/>
    <w:rsid w:val="00334243"/>
    <w:rsid w:val="0033564B"/>
    <w:rsid w:val="00352CBF"/>
    <w:rsid w:val="0035728B"/>
    <w:rsid w:val="00361931"/>
    <w:rsid w:val="0037333D"/>
    <w:rsid w:val="003C2B29"/>
    <w:rsid w:val="003C31B4"/>
    <w:rsid w:val="003D0FBA"/>
    <w:rsid w:val="003D7C1F"/>
    <w:rsid w:val="003E2382"/>
    <w:rsid w:val="003E4E3B"/>
    <w:rsid w:val="003F02E6"/>
    <w:rsid w:val="003F6B04"/>
    <w:rsid w:val="00413F15"/>
    <w:rsid w:val="00420AA1"/>
    <w:rsid w:val="00426BE7"/>
    <w:rsid w:val="004346C3"/>
    <w:rsid w:val="004355F7"/>
    <w:rsid w:val="00444B24"/>
    <w:rsid w:val="00447BBA"/>
    <w:rsid w:val="00451DD8"/>
    <w:rsid w:val="0046253A"/>
    <w:rsid w:val="00466A48"/>
    <w:rsid w:val="00467E53"/>
    <w:rsid w:val="0047238B"/>
    <w:rsid w:val="004A43BC"/>
    <w:rsid w:val="004C0158"/>
    <w:rsid w:val="004D033F"/>
    <w:rsid w:val="004D0453"/>
    <w:rsid w:val="004D370A"/>
    <w:rsid w:val="004D5033"/>
    <w:rsid w:val="004F5CCE"/>
    <w:rsid w:val="00500F8D"/>
    <w:rsid w:val="005017D2"/>
    <w:rsid w:val="00503083"/>
    <w:rsid w:val="00506018"/>
    <w:rsid w:val="00517FA0"/>
    <w:rsid w:val="00531742"/>
    <w:rsid w:val="005329DA"/>
    <w:rsid w:val="00536DFC"/>
    <w:rsid w:val="00541401"/>
    <w:rsid w:val="00553594"/>
    <w:rsid w:val="00557469"/>
    <w:rsid w:val="00583949"/>
    <w:rsid w:val="0059340B"/>
    <w:rsid w:val="005A2F88"/>
    <w:rsid w:val="005B0E73"/>
    <w:rsid w:val="005B2622"/>
    <w:rsid w:val="005B4950"/>
    <w:rsid w:val="005D33F2"/>
    <w:rsid w:val="005E151E"/>
    <w:rsid w:val="005E25C7"/>
    <w:rsid w:val="005E52CA"/>
    <w:rsid w:val="005F315E"/>
    <w:rsid w:val="005F4630"/>
    <w:rsid w:val="005F4CCC"/>
    <w:rsid w:val="005F4F4C"/>
    <w:rsid w:val="0060789F"/>
    <w:rsid w:val="00607991"/>
    <w:rsid w:val="0062018F"/>
    <w:rsid w:val="00641D3A"/>
    <w:rsid w:val="006506B0"/>
    <w:rsid w:val="006542AA"/>
    <w:rsid w:val="0066772E"/>
    <w:rsid w:val="00676D2D"/>
    <w:rsid w:val="0069540C"/>
    <w:rsid w:val="00697AD2"/>
    <w:rsid w:val="006A6FC3"/>
    <w:rsid w:val="006F23D1"/>
    <w:rsid w:val="006F5F59"/>
    <w:rsid w:val="00724257"/>
    <w:rsid w:val="00740901"/>
    <w:rsid w:val="007429FF"/>
    <w:rsid w:val="00747CA9"/>
    <w:rsid w:val="00765C69"/>
    <w:rsid w:val="00772D4E"/>
    <w:rsid w:val="007770EC"/>
    <w:rsid w:val="00783C23"/>
    <w:rsid w:val="0079557C"/>
    <w:rsid w:val="007962D3"/>
    <w:rsid w:val="007B09A7"/>
    <w:rsid w:val="007C1758"/>
    <w:rsid w:val="007C1A45"/>
    <w:rsid w:val="007C1B71"/>
    <w:rsid w:val="007C6933"/>
    <w:rsid w:val="007C773A"/>
    <w:rsid w:val="007C7861"/>
    <w:rsid w:val="007D0596"/>
    <w:rsid w:val="007D3AE6"/>
    <w:rsid w:val="007D540F"/>
    <w:rsid w:val="007E4C44"/>
    <w:rsid w:val="007F1901"/>
    <w:rsid w:val="008046AF"/>
    <w:rsid w:val="008073F9"/>
    <w:rsid w:val="008229FB"/>
    <w:rsid w:val="00822B57"/>
    <w:rsid w:val="00831527"/>
    <w:rsid w:val="00840D19"/>
    <w:rsid w:val="008422B1"/>
    <w:rsid w:val="00843314"/>
    <w:rsid w:val="00861BE3"/>
    <w:rsid w:val="0088267E"/>
    <w:rsid w:val="008A4E1E"/>
    <w:rsid w:val="008B054B"/>
    <w:rsid w:val="008B76BA"/>
    <w:rsid w:val="008D5A41"/>
    <w:rsid w:val="008D5FBC"/>
    <w:rsid w:val="008D601F"/>
    <w:rsid w:val="008D74A0"/>
    <w:rsid w:val="008E22EE"/>
    <w:rsid w:val="00901AD2"/>
    <w:rsid w:val="009102C6"/>
    <w:rsid w:val="009105BB"/>
    <w:rsid w:val="00915D46"/>
    <w:rsid w:val="009448EF"/>
    <w:rsid w:val="009B63B2"/>
    <w:rsid w:val="009B6B2F"/>
    <w:rsid w:val="009D4FE0"/>
    <w:rsid w:val="009F4AA6"/>
    <w:rsid w:val="00A029D0"/>
    <w:rsid w:val="00A033AE"/>
    <w:rsid w:val="00A03FE5"/>
    <w:rsid w:val="00A07209"/>
    <w:rsid w:val="00A22E4E"/>
    <w:rsid w:val="00A37577"/>
    <w:rsid w:val="00A42158"/>
    <w:rsid w:val="00A50EF1"/>
    <w:rsid w:val="00A543AF"/>
    <w:rsid w:val="00A622FC"/>
    <w:rsid w:val="00A62B80"/>
    <w:rsid w:val="00A64620"/>
    <w:rsid w:val="00A665DF"/>
    <w:rsid w:val="00A77EA0"/>
    <w:rsid w:val="00A819EC"/>
    <w:rsid w:val="00A8274A"/>
    <w:rsid w:val="00A842B0"/>
    <w:rsid w:val="00A91B73"/>
    <w:rsid w:val="00A931EF"/>
    <w:rsid w:val="00AB1655"/>
    <w:rsid w:val="00AD05BE"/>
    <w:rsid w:val="00AD5BEE"/>
    <w:rsid w:val="00AF183F"/>
    <w:rsid w:val="00B03353"/>
    <w:rsid w:val="00B1781E"/>
    <w:rsid w:val="00B24584"/>
    <w:rsid w:val="00B31898"/>
    <w:rsid w:val="00B427D6"/>
    <w:rsid w:val="00B45534"/>
    <w:rsid w:val="00B47BCD"/>
    <w:rsid w:val="00B61705"/>
    <w:rsid w:val="00B67237"/>
    <w:rsid w:val="00B72D0D"/>
    <w:rsid w:val="00B74BD1"/>
    <w:rsid w:val="00B8085D"/>
    <w:rsid w:val="00B83E45"/>
    <w:rsid w:val="00B94E4F"/>
    <w:rsid w:val="00BA584B"/>
    <w:rsid w:val="00BA7C0E"/>
    <w:rsid w:val="00BB0A0F"/>
    <w:rsid w:val="00BB0D21"/>
    <w:rsid w:val="00BB7B3A"/>
    <w:rsid w:val="00BC1AF1"/>
    <w:rsid w:val="00BC2D8F"/>
    <w:rsid w:val="00BC335D"/>
    <w:rsid w:val="00BC6196"/>
    <w:rsid w:val="00BC6731"/>
    <w:rsid w:val="00BD3D6D"/>
    <w:rsid w:val="00C10220"/>
    <w:rsid w:val="00C20E9D"/>
    <w:rsid w:val="00C25F95"/>
    <w:rsid w:val="00C43747"/>
    <w:rsid w:val="00C55764"/>
    <w:rsid w:val="00C645FD"/>
    <w:rsid w:val="00C720CD"/>
    <w:rsid w:val="00C77A0A"/>
    <w:rsid w:val="00C839DF"/>
    <w:rsid w:val="00CA21CB"/>
    <w:rsid w:val="00CB66B1"/>
    <w:rsid w:val="00CB7F01"/>
    <w:rsid w:val="00CB7FBA"/>
    <w:rsid w:val="00CC0CB3"/>
    <w:rsid w:val="00CC177F"/>
    <w:rsid w:val="00CD02F6"/>
    <w:rsid w:val="00CD0C03"/>
    <w:rsid w:val="00CE303E"/>
    <w:rsid w:val="00CE7290"/>
    <w:rsid w:val="00D1401F"/>
    <w:rsid w:val="00D144F9"/>
    <w:rsid w:val="00D15892"/>
    <w:rsid w:val="00D21BD2"/>
    <w:rsid w:val="00D230A7"/>
    <w:rsid w:val="00D2510C"/>
    <w:rsid w:val="00D57E03"/>
    <w:rsid w:val="00D63E9E"/>
    <w:rsid w:val="00D6630C"/>
    <w:rsid w:val="00D67EED"/>
    <w:rsid w:val="00D702AC"/>
    <w:rsid w:val="00D7146E"/>
    <w:rsid w:val="00D74B35"/>
    <w:rsid w:val="00D82022"/>
    <w:rsid w:val="00D903BD"/>
    <w:rsid w:val="00D90E5E"/>
    <w:rsid w:val="00DB466E"/>
    <w:rsid w:val="00DC5D03"/>
    <w:rsid w:val="00DC5EF6"/>
    <w:rsid w:val="00DD4647"/>
    <w:rsid w:val="00DE4656"/>
    <w:rsid w:val="00DE59E0"/>
    <w:rsid w:val="00E12A0C"/>
    <w:rsid w:val="00E12D12"/>
    <w:rsid w:val="00E147FE"/>
    <w:rsid w:val="00E3276B"/>
    <w:rsid w:val="00E35F18"/>
    <w:rsid w:val="00E46F88"/>
    <w:rsid w:val="00E55DDD"/>
    <w:rsid w:val="00E57374"/>
    <w:rsid w:val="00E60786"/>
    <w:rsid w:val="00E64857"/>
    <w:rsid w:val="00E67757"/>
    <w:rsid w:val="00E73570"/>
    <w:rsid w:val="00EA04BF"/>
    <w:rsid w:val="00EA5047"/>
    <w:rsid w:val="00EA577D"/>
    <w:rsid w:val="00EB1040"/>
    <w:rsid w:val="00F01F14"/>
    <w:rsid w:val="00F021B8"/>
    <w:rsid w:val="00F0520E"/>
    <w:rsid w:val="00F11401"/>
    <w:rsid w:val="00F154BA"/>
    <w:rsid w:val="00F2321D"/>
    <w:rsid w:val="00F30D12"/>
    <w:rsid w:val="00F325F2"/>
    <w:rsid w:val="00F32871"/>
    <w:rsid w:val="00F3376E"/>
    <w:rsid w:val="00F345F3"/>
    <w:rsid w:val="00F47FC1"/>
    <w:rsid w:val="00F54016"/>
    <w:rsid w:val="00F57DAF"/>
    <w:rsid w:val="00F61D27"/>
    <w:rsid w:val="00F67E1C"/>
    <w:rsid w:val="00F8402D"/>
    <w:rsid w:val="00FA3C90"/>
    <w:rsid w:val="00FA514D"/>
    <w:rsid w:val="00FA6E6A"/>
    <w:rsid w:val="00FB28B2"/>
    <w:rsid w:val="00FB5EF9"/>
    <w:rsid w:val="00FD2C8F"/>
    <w:rsid w:val="00FE54C8"/>
    <w:rsid w:val="00FF0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12CD"/>
  <w15:docId w15:val="{1080D3BC-46A1-4CAA-8576-E9EE0E1A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33"/>
    <w:pPr>
      <w:spacing w:after="200" w:line="276" w:lineRule="auto"/>
    </w:pPr>
    <w:rPr>
      <w:rFonts w:ascii="Calibri" w:eastAsia="Calibri" w:hAnsi="Calibri" w:cs="Times New Roman"/>
      <w:lang w:val="uk-UA"/>
    </w:rPr>
  </w:style>
  <w:style w:type="paragraph" w:styleId="1">
    <w:name w:val="heading 1"/>
    <w:basedOn w:val="a"/>
    <w:next w:val="a"/>
    <w:link w:val="10"/>
    <w:uiPriority w:val="99"/>
    <w:qFormat/>
    <w:rsid w:val="004D5033"/>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4D5033"/>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4D5033"/>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4D5033"/>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4D5033"/>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4D5033"/>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4D5033"/>
    <w:pPr>
      <w:spacing w:before="240" w:after="60"/>
      <w:outlineLvl w:val="6"/>
    </w:pPr>
    <w:rPr>
      <w:rFonts w:ascii="Times New Roman" w:hAnsi="Times New Roman"/>
      <w:sz w:val="24"/>
      <w:szCs w:val="24"/>
    </w:rPr>
  </w:style>
  <w:style w:type="paragraph" w:styleId="8">
    <w:name w:val="heading 8"/>
    <w:basedOn w:val="a"/>
    <w:next w:val="a"/>
    <w:link w:val="80"/>
    <w:qFormat/>
    <w:rsid w:val="004D5033"/>
    <w:pPr>
      <w:spacing w:before="240" w:after="60"/>
      <w:outlineLvl w:val="7"/>
    </w:pPr>
    <w:rPr>
      <w:rFonts w:ascii="Times New Roman" w:hAnsi="Times New Roman"/>
      <w:i/>
      <w:iCs/>
      <w:sz w:val="24"/>
      <w:szCs w:val="24"/>
    </w:rPr>
  </w:style>
  <w:style w:type="paragraph" w:styleId="9">
    <w:name w:val="heading 9"/>
    <w:basedOn w:val="a"/>
    <w:next w:val="a"/>
    <w:link w:val="90"/>
    <w:qFormat/>
    <w:rsid w:val="004D503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033"/>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4D5033"/>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rsid w:val="004D5033"/>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4D5033"/>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4D5033"/>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4D5033"/>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4D5033"/>
    <w:rPr>
      <w:rFonts w:ascii="Times New Roman" w:eastAsia="Calibri" w:hAnsi="Times New Roman" w:cs="Times New Roman"/>
      <w:sz w:val="24"/>
      <w:szCs w:val="24"/>
      <w:lang w:val="uk-UA"/>
    </w:rPr>
  </w:style>
  <w:style w:type="character" w:customStyle="1" w:styleId="80">
    <w:name w:val="Заголовок 8 Знак"/>
    <w:basedOn w:val="a0"/>
    <w:link w:val="8"/>
    <w:rsid w:val="004D5033"/>
    <w:rPr>
      <w:rFonts w:ascii="Times New Roman" w:eastAsia="Calibri" w:hAnsi="Times New Roman" w:cs="Times New Roman"/>
      <w:i/>
      <w:iCs/>
      <w:sz w:val="24"/>
      <w:szCs w:val="24"/>
      <w:lang w:val="uk-UA"/>
    </w:rPr>
  </w:style>
  <w:style w:type="character" w:customStyle="1" w:styleId="90">
    <w:name w:val="Заголовок 9 Знак"/>
    <w:basedOn w:val="a0"/>
    <w:link w:val="9"/>
    <w:rsid w:val="004D5033"/>
    <w:rPr>
      <w:rFonts w:ascii="Arial" w:eastAsia="Calibri" w:hAnsi="Arial" w:cs="Arial"/>
      <w:lang w:val="uk-UA"/>
    </w:rPr>
  </w:style>
  <w:style w:type="character" w:styleId="a3">
    <w:name w:val="Hyperlink"/>
    <w:uiPriority w:val="99"/>
    <w:rsid w:val="004D5033"/>
    <w:rPr>
      <w:color w:val="0000FF"/>
      <w:u w:val="single"/>
    </w:rPr>
  </w:style>
  <w:style w:type="character" w:customStyle="1" w:styleId="HTML">
    <w:name w:val="Стандартный HTML Знак"/>
    <w:link w:val="HTML0"/>
    <w:locked/>
    <w:rsid w:val="004D5033"/>
    <w:rPr>
      <w:rFonts w:ascii="Courier New" w:eastAsia="Calibri" w:hAnsi="Courier New" w:cs="Courier New"/>
      <w:lang w:eastAsia="ru-RU"/>
    </w:rPr>
  </w:style>
  <w:style w:type="paragraph" w:styleId="HTML0">
    <w:name w:val="HTML Preformatted"/>
    <w:basedOn w:val="a"/>
    <w:link w:val="HTML"/>
    <w:rsid w:val="004D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1">
    <w:name w:val="Стандартный HTML Знак1"/>
    <w:basedOn w:val="a0"/>
    <w:uiPriority w:val="99"/>
    <w:semiHidden/>
    <w:rsid w:val="004D5033"/>
    <w:rPr>
      <w:rFonts w:ascii="Consolas" w:eastAsia="Calibri" w:hAnsi="Consolas" w:cs="Times New Roman"/>
      <w:sz w:val="20"/>
      <w:szCs w:val="20"/>
      <w:lang w:val="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4D5033"/>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link w:val="a7"/>
    <w:uiPriority w:val="99"/>
    <w:locked/>
    <w:rsid w:val="004D5033"/>
    <w:rPr>
      <w:lang w:val="uk-UA" w:eastAsia="zh-CN"/>
    </w:rPr>
  </w:style>
  <w:style w:type="paragraph" w:styleId="a7">
    <w:name w:val="footnote text"/>
    <w:basedOn w:val="a"/>
    <w:link w:val="a6"/>
    <w:uiPriority w:val="99"/>
    <w:rsid w:val="004D5033"/>
    <w:rPr>
      <w:rFonts w:asciiTheme="minorHAnsi" w:eastAsiaTheme="minorHAnsi" w:hAnsiTheme="minorHAnsi" w:cstheme="minorBidi"/>
      <w:lang w:eastAsia="zh-CN"/>
    </w:rPr>
  </w:style>
  <w:style w:type="character" w:customStyle="1" w:styleId="11">
    <w:name w:val="Текст сноски Знак1"/>
    <w:basedOn w:val="a0"/>
    <w:uiPriority w:val="99"/>
    <w:rsid w:val="004D5033"/>
    <w:rPr>
      <w:rFonts w:ascii="Calibri" w:eastAsia="Calibri" w:hAnsi="Calibri" w:cs="Times New Roman"/>
      <w:sz w:val="20"/>
      <w:szCs w:val="20"/>
      <w:lang w:val="uk-UA"/>
    </w:rPr>
  </w:style>
  <w:style w:type="character" w:customStyle="1" w:styleId="a8">
    <w:name w:val="Текст примечания Знак"/>
    <w:link w:val="a9"/>
    <w:locked/>
    <w:rsid w:val="004D5033"/>
    <w:rPr>
      <w:rFonts w:ascii="Calibri" w:eastAsia="Calibri" w:hAnsi="Calibri"/>
      <w:lang w:val="uk-UA"/>
    </w:rPr>
  </w:style>
  <w:style w:type="paragraph" w:styleId="a9">
    <w:name w:val="annotation text"/>
    <w:basedOn w:val="a"/>
    <w:link w:val="a8"/>
    <w:rsid w:val="004D5033"/>
    <w:rPr>
      <w:rFonts w:cstheme="minorBidi"/>
    </w:rPr>
  </w:style>
  <w:style w:type="character" w:customStyle="1" w:styleId="12">
    <w:name w:val="Текст примечания Знак1"/>
    <w:basedOn w:val="a0"/>
    <w:uiPriority w:val="99"/>
    <w:semiHidden/>
    <w:rsid w:val="004D5033"/>
    <w:rPr>
      <w:rFonts w:ascii="Calibri" w:eastAsia="Calibri" w:hAnsi="Calibri" w:cs="Times New Roman"/>
      <w:sz w:val="20"/>
      <w:szCs w:val="20"/>
      <w:lang w:val="uk-UA"/>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4D5033"/>
    <w:rPr>
      <w:lang w:eastAsia="uk-U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4D5033"/>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3">
    <w:name w:val="Верхний колонтитул Знак1"/>
    <w:basedOn w:val="a0"/>
    <w:uiPriority w:val="99"/>
    <w:semiHidden/>
    <w:rsid w:val="004D5033"/>
    <w:rPr>
      <w:rFonts w:ascii="Calibri" w:eastAsia="Calibri" w:hAnsi="Calibri" w:cs="Times New Roman"/>
      <w:lang w:val="uk-UA"/>
    </w:rPr>
  </w:style>
  <w:style w:type="character" w:customStyle="1" w:styleId="ac">
    <w:name w:val="Нижний колонтитул Знак"/>
    <w:link w:val="ad"/>
    <w:locked/>
    <w:rsid w:val="004D5033"/>
    <w:rPr>
      <w:lang w:eastAsia="uk-UA"/>
    </w:rPr>
  </w:style>
  <w:style w:type="paragraph" w:styleId="ad">
    <w:name w:val="footer"/>
    <w:basedOn w:val="a"/>
    <w:link w:val="ac"/>
    <w:rsid w:val="004D5033"/>
    <w:pPr>
      <w:tabs>
        <w:tab w:val="center" w:pos="4677"/>
        <w:tab w:val="right" w:pos="9355"/>
      </w:tabs>
    </w:pPr>
    <w:rPr>
      <w:rFonts w:asciiTheme="minorHAnsi" w:eastAsiaTheme="minorHAnsi" w:hAnsiTheme="minorHAnsi" w:cstheme="minorBidi"/>
      <w:lang w:val="ru-RU" w:eastAsia="uk-UA"/>
    </w:rPr>
  </w:style>
  <w:style w:type="character" w:customStyle="1" w:styleId="14">
    <w:name w:val="Нижний колонтитул Знак1"/>
    <w:basedOn w:val="a0"/>
    <w:uiPriority w:val="99"/>
    <w:semiHidden/>
    <w:rsid w:val="004D5033"/>
    <w:rPr>
      <w:rFonts w:ascii="Calibri" w:eastAsia="Calibri" w:hAnsi="Calibri" w:cs="Times New Roman"/>
      <w:lang w:val="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4D5033"/>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4D5033"/>
    <w:rPr>
      <w:rFonts w:ascii="Times New Roman" w:eastAsia="Calibri" w:hAnsi="Times New Roman" w:cs="Times New Roman"/>
      <w:sz w:val="24"/>
      <w:szCs w:val="24"/>
      <w:lang w:val="uk-UA" w:eastAsia="ru-RU"/>
    </w:rPr>
  </w:style>
  <w:style w:type="character" w:customStyle="1" w:styleId="af0">
    <w:name w:val="Заголовок Знак"/>
    <w:aliases w:val="Заголовок11 Знак"/>
    <w:link w:val="af1"/>
    <w:uiPriority w:val="99"/>
    <w:locked/>
    <w:rsid w:val="004D5033"/>
    <w:rPr>
      <w:rFonts w:ascii="Calibri" w:eastAsia="Calibri" w:hAnsi="Calibri"/>
      <w:sz w:val="28"/>
      <w:szCs w:val="24"/>
      <w:lang w:val="uk-UA" w:eastAsia="ru-RU"/>
    </w:rPr>
  </w:style>
  <w:style w:type="paragraph" w:styleId="af1">
    <w:name w:val="Title"/>
    <w:aliases w:val="Заголовок11"/>
    <w:basedOn w:val="a"/>
    <w:link w:val="af0"/>
    <w:uiPriority w:val="99"/>
    <w:qFormat/>
    <w:rsid w:val="004D5033"/>
    <w:pPr>
      <w:spacing w:after="0" w:line="240" w:lineRule="auto"/>
      <w:jc w:val="center"/>
    </w:pPr>
    <w:rPr>
      <w:rFonts w:cstheme="minorBidi"/>
      <w:sz w:val="28"/>
      <w:szCs w:val="24"/>
      <w:lang w:eastAsia="ru-RU"/>
    </w:rPr>
  </w:style>
  <w:style w:type="character" w:customStyle="1" w:styleId="15">
    <w:name w:val="Заголовок Знак1"/>
    <w:basedOn w:val="a0"/>
    <w:uiPriority w:val="10"/>
    <w:rsid w:val="004D5033"/>
    <w:rPr>
      <w:rFonts w:asciiTheme="majorHAnsi" w:eastAsiaTheme="majorEastAsia" w:hAnsiTheme="majorHAnsi" w:cstheme="majorBidi"/>
      <w:spacing w:val="-10"/>
      <w:kern w:val="28"/>
      <w:sz w:val="56"/>
      <w:szCs w:val="56"/>
      <w:lang w:val="uk-UA"/>
    </w:rPr>
  </w:style>
  <w:style w:type="character" w:customStyle="1" w:styleId="af2">
    <w:name w:val="Основной текст с отступом Знак"/>
    <w:link w:val="af3"/>
    <w:locked/>
    <w:rsid w:val="004D5033"/>
    <w:rPr>
      <w:rFonts w:ascii="Calibri" w:eastAsia="Calibri" w:hAnsi="Calibri"/>
      <w:sz w:val="28"/>
      <w:szCs w:val="24"/>
      <w:lang w:val="uk-UA" w:eastAsia="ru-RU"/>
    </w:rPr>
  </w:style>
  <w:style w:type="paragraph" w:styleId="af3">
    <w:name w:val="Body Text Indent"/>
    <w:basedOn w:val="a"/>
    <w:link w:val="af2"/>
    <w:rsid w:val="004D5033"/>
    <w:pPr>
      <w:spacing w:after="120"/>
      <w:ind w:left="283"/>
    </w:pPr>
    <w:rPr>
      <w:rFonts w:cstheme="minorBidi"/>
      <w:sz w:val="28"/>
      <w:szCs w:val="24"/>
      <w:lang w:eastAsia="ru-RU"/>
    </w:rPr>
  </w:style>
  <w:style w:type="character" w:customStyle="1" w:styleId="16">
    <w:name w:val="Основной текст с отступом Знак1"/>
    <w:basedOn w:val="a0"/>
    <w:uiPriority w:val="99"/>
    <w:semiHidden/>
    <w:rsid w:val="004D5033"/>
    <w:rPr>
      <w:rFonts w:ascii="Calibri" w:eastAsia="Calibri" w:hAnsi="Calibri" w:cs="Times New Roman"/>
      <w:lang w:val="uk-UA"/>
    </w:rPr>
  </w:style>
  <w:style w:type="character" w:customStyle="1" w:styleId="af4">
    <w:name w:val="Подзаголовок Знак"/>
    <w:aliases w:val=" Знак Знак"/>
    <w:link w:val="af5"/>
    <w:locked/>
    <w:rsid w:val="004D5033"/>
    <w:rPr>
      <w:rFonts w:ascii="Calibri" w:eastAsia="Calibri" w:hAnsi="Calibri"/>
      <w:b/>
      <w:sz w:val="28"/>
      <w:lang w:val="uk-UA" w:eastAsia="ru-RU"/>
    </w:rPr>
  </w:style>
  <w:style w:type="paragraph" w:styleId="af5">
    <w:name w:val="Subtitle"/>
    <w:aliases w:val=" Знак"/>
    <w:basedOn w:val="a"/>
    <w:link w:val="af4"/>
    <w:qFormat/>
    <w:rsid w:val="004D5033"/>
    <w:pPr>
      <w:spacing w:after="60"/>
      <w:jc w:val="center"/>
      <w:outlineLvl w:val="1"/>
    </w:pPr>
    <w:rPr>
      <w:rFonts w:cstheme="minorBidi"/>
      <w:b/>
      <w:sz w:val="28"/>
      <w:lang w:eastAsia="ru-RU"/>
    </w:rPr>
  </w:style>
  <w:style w:type="character" w:customStyle="1" w:styleId="17">
    <w:name w:val="Подзаголовок Знак1"/>
    <w:basedOn w:val="a0"/>
    <w:uiPriority w:val="11"/>
    <w:rsid w:val="004D5033"/>
    <w:rPr>
      <w:rFonts w:eastAsiaTheme="minorEastAsia"/>
      <w:color w:val="5A5A5A" w:themeColor="text1" w:themeTint="A5"/>
      <w:spacing w:val="15"/>
      <w:lang w:val="uk-UA"/>
    </w:rPr>
  </w:style>
  <w:style w:type="character" w:customStyle="1" w:styleId="21">
    <w:name w:val="Основной текст 2 Знак"/>
    <w:link w:val="22"/>
    <w:uiPriority w:val="99"/>
    <w:locked/>
    <w:rsid w:val="004D5033"/>
    <w:rPr>
      <w:rFonts w:ascii="Calibri" w:eastAsia="Calibri" w:hAnsi="Calibri"/>
      <w:sz w:val="24"/>
      <w:szCs w:val="24"/>
      <w:lang w:eastAsia="ru-RU"/>
    </w:rPr>
  </w:style>
  <w:style w:type="paragraph" w:styleId="22">
    <w:name w:val="Body Text 2"/>
    <w:basedOn w:val="a"/>
    <w:link w:val="21"/>
    <w:uiPriority w:val="99"/>
    <w:rsid w:val="004D5033"/>
    <w:pPr>
      <w:spacing w:after="120" w:line="480" w:lineRule="auto"/>
    </w:pPr>
    <w:rPr>
      <w:rFonts w:cstheme="minorBidi"/>
      <w:sz w:val="24"/>
      <w:szCs w:val="24"/>
      <w:lang w:val="ru-RU" w:eastAsia="ru-RU"/>
    </w:rPr>
  </w:style>
  <w:style w:type="character" w:customStyle="1" w:styleId="210">
    <w:name w:val="Основной текст 2 Знак1"/>
    <w:basedOn w:val="a0"/>
    <w:uiPriority w:val="99"/>
    <w:semiHidden/>
    <w:rsid w:val="004D5033"/>
    <w:rPr>
      <w:rFonts w:ascii="Calibri" w:eastAsia="Calibri" w:hAnsi="Calibri" w:cs="Times New Roman"/>
      <w:lang w:val="uk-UA"/>
    </w:rPr>
  </w:style>
  <w:style w:type="character" w:customStyle="1" w:styleId="31">
    <w:name w:val="Основной текст 3 Знак"/>
    <w:link w:val="32"/>
    <w:locked/>
    <w:rsid w:val="004D5033"/>
    <w:rPr>
      <w:rFonts w:ascii="Calibri" w:eastAsia="Calibri" w:hAnsi="Calibri"/>
      <w:sz w:val="16"/>
      <w:szCs w:val="16"/>
      <w:lang w:val="uk-UA" w:eastAsia="ru-RU"/>
    </w:rPr>
  </w:style>
  <w:style w:type="paragraph" w:styleId="32">
    <w:name w:val="Body Text 3"/>
    <w:basedOn w:val="a"/>
    <w:link w:val="31"/>
    <w:rsid w:val="004D5033"/>
    <w:pPr>
      <w:spacing w:after="120"/>
    </w:pPr>
    <w:rPr>
      <w:rFonts w:cstheme="minorBidi"/>
      <w:sz w:val="16"/>
      <w:szCs w:val="16"/>
      <w:lang w:eastAsia="ru-RU"/>
    </w:rPr>
  </w:style>
  <w:style w:type="character" w:customStyle="1" w:styleId="310">
    <w:name w:val="Основной текст 3 Знак1"/>
    <w:basedOn w:val="a0"/>
    <w:uiPriority w:val="99"/>
    <w:semiHidden/>
    <w:rsid w:val="004D5033"/>
    <w:rPr>
      <w:rFonts w:ascii="Calibri" w:eastAsia="Calibri" w:hAnsi="Calibri" w:cs="Times New Roman"/>
      <w:sz w:val="16"/>
      <w:szCs w:val="16"/>
      <w:lang w:val="uk-UA"/>
    </w:rPr>
  </w:style>
  <w:style w:type="character" w:customStyle="1" w:styleId="23">
    <w:name w:val="Основной текст с отступом 2 Знак"/>
    <w:link w:val="24"/>
    <w:locked/>
    <w:rsid w:val="004D5033"/>
    <w:rPr>
      <w:rFonts w:ascii="Calibri" w:eastAsia="Calibri" w:hAnsi="Calibri"/>
      <w:color w:val="000000"/>
      <w:sz w:val="26"/>
      <w:szCs w:val="26"/>
      <w:lang w:val="uk-UA" w:eastAsia="ru-RU"/>
    </w:rPr>
  </w:style>
  <w:style w:type="paragraph" w:styleId="24">
    <w:name w:val="Body Text Indent 2"/>
    <w:basedOn w:val="a"/>
    <w:link w:val="23"/>
    <w:rsid w:val="004D5033"/>
    <w:pPr>
      <w:spacing w:after="120" w:line="480" w:lineRule="auto"/>
      <w:ind w:left="283"/>
    </w:pPr>
    <w:rPr>
      <w:rFonts w:cstheme="minorBidi"/>
      <w:color w:val="000000"/>
      <w:sz w:val="26"/>
      <w:szCs w:val="26"/>
      <w:lang w:eastAsia="ru-RU"/>
    </w:rPr>
  </w:style>
  <w:style w:type="character" w:customStyle="1" w:styleId="211">
    <w:name w:val="Основной текст с отступом 2 Знак1"/>
    <w:basedOn w:val="a0"/>
    <w:uiPriority w:val="99"/>
    <w:semiHidden/>
    <w:rsid w:val="004D5033"/>
    <w:rPr>
      <w:rFonts w:ascii="Calibri" w:eastAsia="Calibri" w:hAnsi="Calibri" w:cs="Times New Roman"/>
      <w:lang w:val="uk-UA"/>
    </w:rPr>
  </w:style>
  <w:style w:type="character" w:customStyle="1" w:styleId="33">
    <w:name w:val="Основной текст с отступом 3 Знак"/>
    <w:link w:val="34"/>
    <w:locked/>
    <w:rsid w:val="004D5033"/>
    <w:rPr>
      <w:rFonts w:ascii="Calibri" w:eastAsia="Calibri" w:hAnsi="Calibri"/>
      <w:sz w:val="26"/>
      <w:szCs w:val="26"/>
      <w:lang w:val="uk-UA" w:eastAsia="ru-RU"/>
    </w:rPr>
  </w:style>
  <w:style w:type="paragraph" w:styleId="34">
    <w:name w:val="Body Text Indent 3"/>
    <w:basedOn w:val="a"/>
    <w:link w:val="33"/>
    <w:rsid w:val="004D5033"/>
    <w:pPr>
      <w:spacing w:after="120"/>
      <w:ind w:left="283"/>
    </w:pPr>
    <w:rPr>
      <w:rFonts w:cstheme="minorBidi"/>
      <w:sz w:val="26"/>
      <w:szCs w:val="26"/>
      <w:lang w:eastAsia="ru-RU"/>
    </w:rPr>
  </w:style>
  <w:style w:type="character" w:customStyle="1" w:styleId="311">
    <w:name w:val="Основной текст с отступом 3 Знак1"/>
    <w:basedOn w:val="a0"/>
    <w:uiPriority w:val="99"/>
    <w:semiHidden/>
    <w:rsid w:val="004D5033"/>
    <w:rPr>
      <w:rFonts w:ascii="Calibri" w:eastAsia="Calibri" w:hAnsi="Calibri" w:cs="Times New Roman"/>
      <w:sz w:val="16"/>
      <w:szCs w:val="16"/>
      <w:lang w:val="uk-UA"/>
    </w:rPr>
  </w:style>
  <w:style w:type="character" w:customStyle="1" w:styleId="af6">
    <w:name w:val="Текст Знак"/>
    <w:link w:val="af7"/>
    <w:locked/>
    <w:rsid w:val="004D5033"/>
    <w:rPr>
      <w:rFonts w:ascii="Courier New" w:eastAsia="Calibri" w:hAnsi="Courier New" w:cs="Courier New"/>
      <w:lang w:val="uk-UA" w:eastAsia="ru-RU"/>
    </w:rPr>
  </w:style>
  <w:style w:type="paragraph" w:styleId="af7">
    <w:name w:val="Plain Text"/>
    <w:basedOn w:val="a"/>
    <w:link w:val="af6"/>
    <w:rsid w:val="004D5033"/>
    <w:rPr>
      <w:rFonts w:ascii="Courier New" w:hAnsi="Courier New" w:cs="Courier New"/>
      <w:lang w:eastAsia="ru-RU"/>
    </w:rPr>
  </w:style>
  <w:style w:type="character" w:customStyle="1" w:styleId="18">
    <w:name w:val="Текст Знак1"/>
    <w:basedOn w:val="a0"/>
    <w:uiPriority w:val="99"/>
    <w:rsid w:val="004D5033"/>
    <w:rPr>
      <w:rFonts w:ascii="Consolas" w:eastAsia="Calibri" w:hAnsi="Consolas" w:cs="Times New Roman"/>
      <w:sz w:val="21"/>
      <w:szCs w:val="21"/>
      <w:lang w:val="uk-UA"/>
    </w:rPr>
  </w:style>
  <w:style w:type="character" w:customStyle="1" w:styleId="af8">
    <w:name w:val="Тема примечания Знак"/>
    <w:link w:val="af9"/>
    <w:locked/>
    <w:rsid w:val="004D5033"/>
    <w:rPr>
      <w:rFonts w:ascii="Calibri" w:eastAsia="Calibri" w:hAnsi="Calibri"/>
      <w:b/>
      <w:bCs/>
      <w:lang w:val="uk-UA"/>
    </w:rPr>
  </w:style>
  <w:style w:type="paragraph" w:styleId="af9">
    <w:name w:val="annotation subject"/>
    <w:basedOn w:val="a9"/>
    <w:next w:val="a9"/>
    <w:link w:val="af8"/>
    <w:rsid w:val="004D5033"/>
    <w:rPr>
      <w:b/>
      <w:bCs/>
    </w:rPr>
  </w:style>
  <w:style w:type="character" w:customStyle="1" w:styleId="19">
    <w:name w:val="Тема примечания Знак1"/>
    <w:basedOn w:val="12"/>
    <w:uiPriority w:val="99"/>
    <w:semiHidden/>
    <w:rsid w:val="004D5033"/>
    <w:rPr>
      <w:rFonts w:ascii="Calibri" w:eastAsia="Calibri" w:hAnsi="Calibri" w:cs="Times New Roman"/>
      <w:b/>
      <w:bCs/>
      <w:sz w:val="20"/>
      <w:szCs w:val="20"/>
      <w:lang w:val="uk-UA"/>
    </w:rPr>
  </w:style>
  <w:style w:type="character" w:customStyle="1" w:styleId="afa">
    <w:name w:val="Текст выноски Знак"/>
    <w:link w:val="afb"/>
    <w:uiPriority w:val="99"/>
    <w:locked/>
    <w:rsid w:val="004D5033"/>
    <w:rPr>
      <w:rFonts w:ascii="Tahoma" w:eastAsia="Calibri" w:hAnsi="Tahoma" w:cs="Tahoma"/>
      <w:sz w:val="16"/>
      <w:lang w:val="uk-UA" w:eastAsia="ru-RU"/>
    </w:rPr>
  </w:style>
  <w:style w:type="paragraph" w:styleId="afb">
    <w:name w:val="Balloon Text"/>
    <w:basedOn w:val="a"/>
    <w:link w:val="afa"/>
    <w:uiPriority w:val="99"/>
    <w:rsid w:val="004D5033"/>
    <w:rPr>
      <w:rFonts w:ascii="Tahoma" w:hAnsi="Tahoma" w:cs="Tahoma"/>
      <w:sz w:val="16"/>
      <w:lang w:eastAsia="ru-RU"/>
    </w:rPr>
  </w:style>
  <w:style w:type="character" w:customStyle="1" w:styleId="1a">
    <w:name w:val="Текст выноски Знак1"/>
    <w:basedOn w:val="a0"/>
    <w:uiPriority w:val="99"/>
    <w:semiHidden/>
    <w:rsid w:val="004D5033"/>
    <w:rPr>
      <w:rFonts w:ascii="Segoe UI" w:eastAsia="Calibri" w:hAnsi="Segoe UI" w:cs="Segoe UI"/>
      <w:sz w:val="18"/>
      <w:szCs w:val="18"/>
      <w:lang w:val="uk-UA"/>
    </w:rPr>
  </w:style>
  <w:style w:type="paragraph" w:customStyle="1" w:styleId="11111111111111111">
    <w:name w:val="11111111111111111"/>
    <w:basedOn w:val="a"/>
    <w:rsid w:val="004D5033"/>
    <w:pPr>
      <w:ind w:firstLine="482"/>
      <w:jc w:val="both"/>
    </w:pPr>
    <w:rPr>
      <w:sz w:val="28"/>
      <w:szCs w:val="28"/>
    </w:rPr>
  </w:style>
  <w:style w:type="paragraph" w:customStyle="1" w:styleId="Style5">
    <w:name w:val="Style5"/>
    <w:basedOn w:val="a"/>
    <w:rsid w:val="004D5033"/>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4D5033"/>
    <w:pPr>
      <w:spacing w:after="0" w:line="240" w:lineRule="auto"/>
    </w:pPr>
    <w:rPr>
      <w:rFonts w:ascii="Verdana" w:hAnsi="Verdana"/>
      <w:sz w:val="20"/>
      <w:szCs w:val="20"/>
      <w:lang w:val="en-US"/>
    </w:rPr>
  </w:style>
  <w:style w:type="paragraph" w:customStyle="1" w:styleId="afc">
    <w:name w:val="Знак"/>
    <w:basedOn w:val="a"/>
    <w:rsid w:val="004D5033"/>
    <w:pPr>
      <w:spacing w:after="0" w:line="240" w:lineRule="auto"/>
    </w:pPr>
    <w:rPr>
      <w:rFonts w:ascii="Verdana" w:hAnsi="Verdana" w:cs="Verdana"/>
      <w:sz w:val="20"/>
      <w:szCs w:val="20"/>
      <w:lang w:val="en-US"/>
    </w:rPr>
  </w:style>
  <w:style w:type="paragraph" w:customStyle="1" w:styleId="xl32">
    <w:name w:val="xl32"/>
    <w:basedOn w:val="a"/>
    <w:rsid w:val="004D5033"/>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b">
    <w:name w:val="Обычный1"/>
    <w:qFormat/>
    <w:rsid w:val="004D5033"/>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c">
    <w:name w:val="Название1"/>
    <w:basedOn w:val="a"/>
    <w:rsid w:val="004D5033"/>
    <w:pPr>
      <w:spacing w:after="0" w:line="240" w:lineRule="auto"/>
      <w:jc w:val="center"/>
    </w:pPr>
    <w:rPr>
      <w:rFonts w:ascii="Times New Roman" w:hAnsi="Times New Roman"/>
      <w:b/>
      <w:sz w:val="28"/>
      <w:szCs w:val="20"/>
      <w:lang w:eastAsia="ru-RU"/>
    </w:rPr>
  </w:style>
  <w:style w:type="paragraph" w:customStyle="1" w:styleId="1d">
    <w:name w:val="Основной текст с отступом1"/>
    <w:basedOn w:val="a"/>
    <w:rsid w:val="004D5033"/>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4D5033"/>
    <w:pPr>
      <w:spacing w:after="0" w:line="240" w:lineRule="auto"/>
    </w:pPr>
    <w:rPr>
      <w:rFonts w:ascii="Verdana" w:hAnsi="Verdana" w:cs="Verdana"/>
      <w:sz w:val="20"/>
      <w:szCs w:val="20"/>
      <w:lang w:val="en-US"/>
    </w:rPr>
  </w:style>
  <w:style w:type="paragraph" w:customStyle="1" w:styleId="afe">
    <w:name w:val="!Лю_текст"/>
    <w:basedOn w:val="a"/>
    <w:rsid w:val="004D5033"/>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4D5033"/>
    <w:rPr>
      <w:b/>
      <w:bCs/>
      <w:sz w:val="20"/>
      <w:szCs w:val="20"/>
    </w:rPr>
  </w:style>
  <w:style w:type="paragraph" w:customStyle="1" w:styleId="-">
    <w:name w:val="Таблица - название"/>
    <w:basedOn w:val="aff"/>
    <w:rsid w:val="004D5033"/>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4D5033"/>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2">
    <w:name w:val="Знак Знак Знак"/>
    <w:basedOn w:val="a"/>
    <w:rsid w:val="004D5033"/>
    <w:pPr>
      <w:spacing w:after="0" w:line="240" w:lineRule="auto"/>
    </w:pPr>
    <w:rPr>
      <w:rFonts w:ascii="Verdana" w:hAnsi="Verdana" w:cs="Verdana"/>
      <w:sz w:val="20"/>
      <w:szCs w:val="20"/>
      <w:lang w:val="en-US"/>
    </w:rPr>
  </w:style>
  <w:style w:type="character" w:customStyle="1" w:styleId="ListParagraphChar">
    <w:name w:val="List Paragraph Char"/>
    <w:link w:val="1e"/>
    <w:uiPriority w:val="99"/>
    <w:locked/>
    <w:rsid w:val="004D5033"/>
    <w:rPr>
      <w:rFonts w:ascii="Calibri" w:hAnsi="Calibri"/>
      <w:lang w:val="uk-UA"/>
    </w:rPr>
  </w:style>
  <w:style w:type="paragraph" w:customStyle="1" w:styleId="1e">
    <w:name w:val="Абзац списка1"/>
    <w:basedOn w:val="a"/>
    <w:link w:val="ListParagraphChar"/>
    <w:uiPriority w:val="99"/>
    <w:qFormat/>
    <w:rsid w:val="004D5033"/>
    <w:pPr>
      <w:ind w:left="720"/>
    </w:pPr>
    <w:rPr>
      <w:rFonts w:eastAsiaTheme="minorHAnsi" w:cstheme="minorBidi"/>
    </w:rPr>
  </w:style>
  <w:style w:type="paragraph" w:customStyle="1" w:styleId="35">
    <w:name w:val="заголовок 3"/>
    <w:basedOn w:val="a"/>
    <w:next w:val="a"/>
    <w:rsid w:val="004D5033"/>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4D503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4D5033"/>
    <w:pPr>
      <w:keepNext/>
      <w:keepLines/>
      <w:spacing w:before="240" w:after="240" w:line="240" w:lineRule="auto"/>
      <w:jc w:val="center"/>
    </w:pPr>
    <w:rPr>
      <w:rFonts w:ascii="Antiqua" w:hAnsi="Antiqua"/>
      <w:b/>
      <w:sz w:val="26"/>
      <w:szCs w:val="20"/>
      <w:lang w:eastAsia="uk-UA"/>
    </w:rPr>
  </w:style>
  <w:style w:type="paragraph" w:customStyle="1" w:styleId="1f">
    <w:name w:val="заголовок 1"/>
    <w:basedOn w:val="a"/>
    <w:next w:val="a"/>
    <w:rsid w:val="004D5033"/>
    <w:pPr>
      <w:keepNext/>
      <w:tabs>
        <w:tab w:val="left" w:pos="2240"/>
      </w:tabs>
      <w:spacing w:after="0" w:line="240" w:lineRule="auto"/>
    </w:pPr>
    <w:rPr>
      <w:rFonts w:ascii="Times New Roman" w:hAnsi="Times New Roman"/>
      <w:sz w:val="26"/>
      <w:szCs w:val="20"/>
      <w:lang w:eastAsia="ru-RU"/>
    </w:rPr>
  </w:style>
  <w:style w:type="paragraph" w:customStyle="1" w:styleId="1f0">
    <w:name w:val="Знак Знак Знак Знак1"/>
    <w:basedOn w:val="a"/>
    <w:rsid w:val="004D5033"/>
    <w:pPr>
      <w:spacing w:after="0" w:line="240" w:lineRule="auto"/>
    </w:pPr>
    <w:rPr>
      <w:rFonts w:ascii="Verdana" w:hAnsi="Verdana" w:cs="Verdana"/>
      <w:sz w:val="20"/>
      <w:szCs w:val="20"/>
      <w:lang w:val="en-US"/>
    </w:rPr>
  </w:style>
  <w:style w:type="paragraph" w:customStyle="1" w:styleId="1f1">
    <w:name w:val="1"/>
    <w:basedOn w:val="a"/>
    <w:rsid w:val="004D5033"/>
    <w:pPr>
      <w:spacing w:after="0" w:line="240" w:lineRule="auto"/>
    </w:pPr>
    <w:rPr>
      <w:rFonts w:ascii="Verdana" w:hAnsi="Verdana" w:cs="Verdana"/>
      <w:sz w:val="20"/>
      <w:szCs w:val="20"/>
      <w:lang w:val="en-US"/>
    </w:rPr>
  </w:style>
  <w:style w:type="paragraph" w:customStyle="1" w:styleId="1f2">
    <w:name w:val="Знак Знак1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western">
    <w:name w:val="western"/>
    <w:basedOn w:val="a"/>
    <w:rsid w:val="004D5033"/>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4D5033"/>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f3">
    <w:name w:val="Знак1"/>
    <w:basedOn w:val="a"/>
    <w:rsid w:val="004D5033"/>
    <w:pPr>
      <w:spacing w:after="0" w:line="240" w:lineRule="auto"/>
    </w:pPr>
    <w:rPr>
      <w:rFonts w:ascii="Bookshelf Symbol 7" w:hAnsi="Bookshelf Symbol 7" w:cs="Bookshelf Symbol 7"/>
      <w:sz w:val="20"/>
      <w:szCs w:val="20"/>
      <w:lang w:val="en-US"/>
    </w:rPr>
  </w:style>
  <w:style w:type="paragraph" w:customStyle="1" w:styleId="1f4">
    <w:name w:val="1 Знак"/>
    <w:basedOn w:val="a"/>
    <w:rsid w:val="004D5033"/>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4">
    <w:name w:val="Нормальний текст"/>
    <w:basedOn w:val="a"/>
    <w:rsid w:val="004D5033"/>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msonormalcxspmiddle">
    <w:name w:val="msonormalcxspmiddle"/>
    <w:basedOn w:val="a"/>
    <w:rsid w:val="004D5033"/>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4D5033"/>
    <w:rPr>
      <w:rFonts w:ascii="Calibri" w:eastAsia="Calibri" w:hAnsi="Calibri"/>
      <w:color w:val="000000"/>
      <w:szCs w:val="24"/>
      <w:lang w:val="uk-UA" w:eastAsia="uk-UA"/>
    </w:rPr>
  </w:style>
  <w:style w:type="paragraph" w:customStyle="1" w:styleId="aff7">
    <w:name w:val="Основной текст (откр./закр.)"/>
    <w:basedOn w:val="a"/>
    <w:link w:val="aff6"/>
    <w:rsid w:val="004D5033"/>
    <w:pPr>
      <w:spacing w:before="480" w:after="480" w:line="264" w:lineRule="auto"/>
      <w:ind w:left="1134"/>
      <w:jc w:val="both"/>
    </w:pPr>
    <w:rPr>
      <w:rFonts w:cstheme="minorBidi"/>
      <w:color w:val="000000"/>
      <w:szCs w:val="24"/>
      <w:lang w:eastAsia="uk-UA"/>
    </w:rPr>
  </w:style>
  <w:style w:type="paragraph" w:customStyle="1" w:styleId="41">
    <w:name w:val="Знак Знак41"/>
    <w:basedOn w:val="a"/>
    <w:rsid w:val="004D5033"/>
    <w:pPr>
      <w:spacing w:after="0" w:line="240" w:lineRule="auto"/>
    </w:pPr>
    <w:rPr>
      <w:rFonts w:ascii="Verdana" w:hAnsi="Verdana" w:cs="Verdana"/>
      <w:sz w:val="20"/>
      <w:szCs w:val="20"/>
      <w:lang w:val="en-US"/>
    </w:rPr>
  </w:style>
  <w:style w:type="paragraph" w:customStyle="1" w:styleId="rvps2">
    <w:name w:val="rvps2"/>
    <w:basedOn w:val="a"/>
    <w:rsid w:val="004D5033"/>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Style1">
    <w:name w:val="Style1"/>
    <w:basedOn w:val="a"/>
    <w:rsid w:val="004D5033"/>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4D503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f5">
    <w:name w:val="Заголовок №1_"/>
    <w:link w:val="1f6"/>
    <w:locked/>
    <w:rsid w:val="004D5033"/>
    <w:rPr>
      <w:b/>
      <w:sz w:val="23"/>
      <w:shd w:val="clear" w:color="auto" w:fill="FFFFFF"/>
    </w:rPr>
  </w:style>
  <w:style w:type="paragraph" w:customStyle="1" w:styleId="1f6">
    <w:name w:val="Заголовок №1"/>
    <w:basedOn w:val="a"/>
    <w:link w:val="1f5"/>
    <w:rsid w:val="004D5033"/>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character" w:customStyle="1" w:styleId="NoSpacingChar1">
    <w:name w:val="No Spacing Char1"/>
    <w:link w:val="1f7"/>
    <w:locked/>
    <w:rsid w:val="004D5033"/>
    <w:rPr>
      <w:sz w:val="28"/>
      <w:szCs w:val="28"/>
      <w:lang w:val="uk-UA"/>
    </w:rPr>
  </w:style>
  <w:style w:type="paragraph" w:customStyle="1" w:styleId="1f7">
    <w:name w:val="Без интервала1"/>
    <w:link w:val="NoSpacingChar1"/>
    <w:qFormat/>
    <w:rsid w:val="004D5033"/>
    <w:pPr>
      <w:spacing w:after="0" w:line="240" w:lineRule="auto"/>
    </w:pPr>
    <w:rPr>
      <w:sz w:val="28"/>
      <w:szCs w:val="28"/>
      <w:lang w:val="uk-UA"/>
    </w:rPr>
  </w:style>
  <w:style w:type="paragraph" w:customStyle="1" w:styleId="aff8">
    <w:name w:val="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1f8">
    <w:name w:val="Знак Знак1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4D5033"/>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9">
    <w:name w:val="Знак Знак Знак Знак1 Знак Знак"/>
    <w:basedOn w:val="a"/>
    <w:rsid w:val="004D5033"/>
    <w:pPr>
      <w:spacing w:after="0" w:line="240" w:lineRule="auto"/>
    </w:pPr>
    <w:rPr>
      <w:rFonts w:ascii="Verdana" w:hAnsi="Verdana" w:cs="Verdana"/>
      <w:sz w:val="20"/>
      <w:szCs w:val="20"/>
      <w:lang w:val="en-US"/>
    </w:rPr>
  </w:style>
  <w:style w:type="paragraph" w:customStyle="1" w:styleId="1fa">
    <w:name w:val="Знак Знак1 Знак"/>
    <w:basedOn w:val="a"/>
    <w:rsid w:val="004D5033"/>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Default">
    <w:name w:val="Default"/>
    <w:rsid w:val="004D50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a">
    <w:name w:val="Знак Знак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Style9">
    <w:name w:val="Style9"/>
    <w:basedOn w:val="a"/>
    <w:uiPriority w:val="99"/>
    <w:rsid w:val="004D5033"/>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4D5033"/>
    <w:pPr>
      <w:spacing w:after="0" w:line="240" w:lineRule="auto"/>
    </w:pPr>
    <w:rPr>
      <w:rFonts w:ascii="Verdana" w:hAnsi="Verdana" w:cs="Verdana"/>
      <w:sz w:val="20"/>
      <w:szCs w:val="20"/>
      <w:lang w:val="en-US"/>
    </w:rPr>
  </w:style>
  <w:style w:type="character" w:customStyle="1" w:styleId="NoSpacingChar">
    <w:name w:val="No Spacing Char"/>
    <w:link w:val="NoSpacing1"/>
    <w:locked/>
    <w:rsid w:val="004D5033"/>
    <w:rPr>
      <w:rFonts w:ascii="Calibri" w:eastAsia="Calibri" w:hAnsi="Calibri"/>
      <w:lang w:val="en-US" w:eastAsia="ru-RU"/>
    </w:rPr>
  </w:style>
  <w:style w:type="paragraph" w:customStyle="1" w:styleId="NoSpacing1">
    <w:name w:val="No Spacing1"/>
    <w:link w:val="NoSpacingChar"/>
    <w:rsid w:val="004D5033"/>
    <w:pPr>
      <w:spacing w:after="0" w:line="240" w:lineRule="auto"/>
    </w:pPr>
    <w:rPr>
      <w:rFonts w:ascii="Calibri" w:eastAsia="Calibri" w:hAnsi="Calibri"/>
      <w:lang w:val="en-US" w:eastAsia="ru-RU"/>
    </w:rPr>
  </w:style>
  <w:style w:type="paragraph" w:customStyle="1" w:styleId="ListParagraph1">
    <w:name w:val="List Paragraph1"/>
    <w:basedOn w:val="a"/>
    <w:rsid w:val="004D5033"/>
    <w:pPr>
      <w:spacing w:after="0" w:line="240" w:lineRule="auto"/>
      <w:ind w:left="720"/>
    </w:pPr>
    <w:rPr>
      <w:rFonts w:ascii="Times New Roman" w:eastAsia="Times New Roman" w:hAnsi="Times New Roman"/>
      <w:sz w:val="20"/>
      <w:szCs w:val="20"/>
      <w:lang w:val="ru-RU" w:eastAsia="ru-RU"/>
    </w:rPr>
  </w:style>
  <w:style w:type="paragraph" w:customStyle="1" w:styleId="1fb">
    <w:name w:val="Без інтервалів1"/>
    <w:qFormat/>
    <w:rsid w:val="004D5033"/>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4D5033"/>
    <w:pPr>
      <w:ind w:left="720"/>
    </w:pPr>
    <w:rPr>
      <w:rFonts w:eastAsia="Times New Roman"/>
    </w:rPr>
  </w:style>
  <w:style w:type="character" w:customStyle="1" w:styleId="affd">
    <w:name w:val="Без интервала Знак"/>
    <w:link w:val="26"/>
    <w:uiPriority w:val="1"/>
    <w:locked/>
    <w:rsid w:val="004D5033"/>
    <w:rPr>
      <w:sz w:val="28"/>
      <w:szCs w:val="28"/>
      <w:lang w:val="en-US"/>
    </w:rPr>
  </w:style>
  <w:style w:type="paragraph" w:customStyle="1" w:styleId="26">
    <w:name w:val="Без интервала2"/>
    <w:link w:val="affd"/>
    <w:uiPriority w:val="1"/>
    <w:rsid w:val="004D5033"/>
    <w:pPr>
      <w:spacing w:after="200" w:line="276" w:lineRule="auto"/>
    </w:pPr>
    <w:rPr>
      <w:sz w:val="28"/>
      <w:szCs w:val="28"/>
      <w:lang w:val="en-US"/>
    </w:rPr>
  </w:style>
  <w:style w:type="paragraph" w:customStyle="1" w:styleId="36">
    <w:name w:val="Знак3"/>
    <w:basedOn w:val="a"/>
    <w:rsid w:val="004D5033"/>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4D5033"/>
    <w:rPr>
      <w:sz w:val="28"/>
      <w:szCs w:val="28"/>
      <w:lang w:val="uk-UA"/>
    </w:rPr>
  </w:style>
  <w:style w:type="paragraph" w:customStyle="1" w:styleId="37">
    <w:name w:val="Без інтервалів3"/>
    <w:link w:val="affe"/>
    <w:rsid w:val="004D5033"/>
    <w:pPr>
      <w:spacing w:after="200" w:line="276" w:lineRule="auto"/>
    </w:pPr>
    <w:rPr>
      <w:sz w:val="28"/>
      <w:szCs w:val="28"/>
      <w:lang w:val="uk-UA"/>
    </w:rPr>
  </w:style>
  <w:style w:type="paragraph" w:customStyle="1" w:styleId="BodyText21">
    <w:name w:val="Body Text 21"/>
    <w:basedOn w:val="a"/>
    <w:rsid w:val="004D5033"/>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2">
    <w:name w:val="Основной текст с отступом 21"/>
    <w:basedOn w:val="a"/>
    <w:rsid w:val="004D5033"/>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3">
    <w:name w:val="Основной текст 21"/>
    <w:basedOn w:val="a"/>
    <w:rsid w:val="004D5033"/>
    <w:pPr>
      <w:suppressAutoHyphens/>
      <w:spacing w:after="120" w:line="480" w:lineRule="auto"/>
    </w:pPr>
    <w:rPr>
      <w:rFonts w:ascii="Times New Roman" w:hAnsi="Times New Roman"/>
      <w:sz w:val="24"/>
      <w:szCs w:val="24"/>
      <w:lang w:val="ru-RU" w:eastAsia="zh-CN"/>
    </w:rPr>
  </w:style>
  <w:style w:type="paragraph" w:customStyle="1" w:styleId="1fc">
    <w:name w:val="Абзац списку1"/>
    <w:basedOn w:val="a"/>
    <w:rsid w:val="004D5033"/>
    <w:pPr>
      <w:ind w:left="720"/>
      <w:contextualSpacing/>
    </w:pPr>
    <w:rPr>
      <w:lang w:val="ru-RU" w:eastAsia="ru-RU"/>
    </w:rPr>
  </w:style>
  <w:style w:type="paragraph" w:customStyle="1" w:styleId="27">
    <w:name w:val="Абзац списку2"/>
    <w:basedOn w:val="a"/>
    <w:rsid w:val="004D5033"/>
    <w:pPr>
      <w:ind w:left="720"/>
      <w:contextualSpacing/>
    </w:pPr>
    <w:rPr>
      <w:rFonts w:eastAsia="Times New Roman"/>
    </w:rPr>
  </w:style>
  <w:style w:type="paragraph" w:styleId="afff">
    <w:name w:val="List Paragraph"/>
    <w:aliases w:val="Mummuga loetelu,Loendi lõik"/>
    <w:basedOn w:val="a"/>
    <w:link w:val="afff0"/>
    <w:uiPriority w:val="34"/>
    <w:qFormat/>
    <w:rsid w:val="004D5033"/>
    <w:pPr>
      <w:ind w:left="720"/>
    </w:pPr>
  </w:style>
  <w:style w:type="character" w:customStyle="1" w:styleId="1fd">
    <w:name w:val="Без интервала Знак1"/>
    <w:link w:val="afff1"/>
    <w:uiPriority w:val="1"/>
    <w:locked/>
    <w:rsid w:val="004D5033"/>
    <w:rPr>
      <w:rFonts w:ascii="Calibri" w:eastAsia="Calibri" w:hAnsi="Calibri"/>
    </w:rPr>
  </w:style>
  <w:style w:type="paragraph" w:styleId="afff1">
    <w:name w:val="No Spacing"/>
    <w:link w:val="1fd"/>
    <w:uiPriority w:val="1"/>
    <w:qFormat/>
    <w:rsid w:val="004D5033"/>
    <w:pPr>
      <w:spacing w:after="0" w:line="240" w:lineRule="auto"/>
    </w:pPr>
    <w:rPr>
      <w:rFonts w:ascii="Calibri" w:eastAsia="Calibri" w:hAnsi="Calibri"/>
    </w:rPr>
  </w:style>
  <w:style w:type="paragraph" w:customStyle="1" w:styleId="28">
    <w:name w:val="Обычный2"/>
    <w:rsid w:val="004D5033"/>
    <w:pPr>
      <w:spacing w:after="0" w:line="276" w:lineRule="auto"/>
    </w:pPr>
    <w:rPr>
      <w:rFonts w:ascii="Arial" w:eastAsia="Times New Roman" w:hAnsi="Arial" w:cs="Arial"/>
      <w:color w:val="000000"/>
      <w:lang w:eastAsia="ru-RU"/>
    </w:rPr>
  </w:style>
  <w:style w:type="paragraph" w:customStyle="1" w:styleId="afff2">
    <w:name w:val="Òåêñò âûíîñêè"/>
    <w:basedOn w:val="a"/>
    <w:qFormat/>
    <w:rsid w:val="004D5033"/>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4D5033"/>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link w:val="2b"/>
    <w:uiPriority w:val="99"/>
    <w:locked/>
    <w:rsid w:val="004D5033"/>
    <w:rPr>
      <w:rFonts w:ascii="Century Schoolbook" w:hAnsi="Century Schoolbook"/>
      <w:sz w:val="21"/>
      <w:szCs w:val="21"/>
      <w:shd w:val="clear" w:color="auto" w:fill="FFFFFF"/>
    </w:rPr>
  </w:style>
  <w:style w:type="paragraph" w:customStyle="1" w:styleId="2b">
    <w:name w:val="Основной текст (2)"/>
    <w:basedOn w:val="a"/>
    <w:link w:val="2a"/>
    <w:uiPriority w:val="99"/>
    <w:rsid w:val="004D5033"/>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4D5033"/>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e">
    <w:name w:val="Текст выноски1"/>
    <w:basedOn w:val="a"/>
    <w:semiHidden/>
    <w:rsid w:val="004D5033"/>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4D5033"/>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4D5033"/>
    <w:pPr>
      <w:ind w:left="720"/>
      <w:contextualSpacing/>
    </w:pPr>
    <w:rPr>
      <w:lang w:val="ru-RU"/>
    </w:rPr>
  </w:style>
  <w:style w:type="paragraph" w:customStyle="1" w:styleId="1ff">
    <w:name w:val="Îáû÷íûé1"/>
    <w:rsid w:val="004D5033"/>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uiPriority w:val="99"/>
    <w:qFormat/>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4">
    <w:name w:val="Основной текст (2)1"/>
    <w:basedOn w:val="a"/>
    <w:uiPriority w:val="99"/>
    <w:rsid w:val="004D5033"/>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4D5033"/>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4D5033"/>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0">
    <w:name w:val="Звичайний1"/>
    <w:rsid w:val="004D5033"/>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f1">
    <w:name w:val="Текст1"/>
    <w:basedOn w:val="a"/>
    <w:rsid w:val="004D5033"/>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4D5033"/>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4D5033"/>
    <w:pPr>
      <w:spacing w:after="0" w:line="240" w:lineRule="auto"/>
    </w:pPr>
    <w:rPr>
      <w:rFonts w:ascii="Verdana" w:eastAsia="Times New Roman" w:hAnsi="Verdana"/>
      <w:sz w:val="24"/>
      <w:szCs w:val="24"/>
      <w:lang w:val="en-US"/>
    </w:rPr>
  </w:style>
  <w:style w:type="paragraph" w:customStyle="1" w:styleId="afff3">
    <w:name w:val="Покажчик"/>
    <w:basedOn w:val="a"/>
    <w:rsid w:val="004D5033"/>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2">
    <w:name w:val="Основной текст1"/>
    <w:basedOn w:val="a"/>
    <w:rsid w:val="004D5033"/>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4D5033"/>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4D5033"/>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2">
    <w:name w:val="Основной текст с отступом 31"/>
    <w:basedOn w:val="a"/>
    <w:rsid w:val="004D5033"/>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3">
    <w:name w:val="Основной текст 31"/>
    <w:basedOn w:val="a"/>
    <w:rsid w:val="004D5033"/>
    <w:pPr>
      <w:suppressAutoHyphens/>
      <w:spacing w:after="120" w:line="240" w:lineRule="auto"/>
    </w:pPr>
    <w:rPr>
      <w:rFonts w:ascii="Times New Roman" w:eastAsia="Times New Roman" w:hAnsi="Times New Roman"/>
      <w:sz w:val="16"/>
      <w:szCs w:val="16"/>
      <w:lang w:val="ru-RU" w:eastAsia="zh-CN"/>
    </w:rPr>
  </w:style>
  <w:style w:type="paragraph" w:customStyle="1" w:styleId="1ff3">
    <w:name w:val="Звичайний (веб)1"/>
    <w:basedOn w:val="a"/>
    <w:rsid w:val="004D5033"/>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4D5033"/>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4D5033"/>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4D5033"/>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4D5033"/>
    <w:pPr>
      <w:suppressAutoHyphens/>
    </w:pPr>
    <w:rPr>
      <w:rFonts w:ascii="Times New Roman" w:eastAsia="Times New Roman" w:hAnsi="Times New Roman"/>
      <w:lang w:eastAsia="zh-CN"/>
    </w:rPr>
  </w:style>
  <w:style w:type="paragraph" w:customStyle="1" w:styleId="215">
    <w:name w:val="Основний текст 21"/>
    <w:basedOn w:val="a"/>
    <w:rsid w:val="004D5033"/>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rsid w:val="004D5033"/>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4D5033"/>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4D5033"/>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4D5033"/>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4D503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4D5033"/>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4D5033"/>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4D5033"/>
    <w:pPr>
      <w:suppressAutoHyphens/>
      <w:spacing w:after="0" w:line="240" w:lineRule="auto"/>
    </w:pPr>
    <w:rPr>
      <w:rFonts w:ascii="Journal" w:eastAsia="Times New Roman" w:hAnsi="Journal" w:cs="Journal"/>
      <w:sz w:val="24"/>
      <w:szCs w:val="20"/>
      <w:lang w:eastAsia="zh-CN"/>
    </w:rPr>
  </w:style>
  <w:style w:type="paragraph" w:customStyle="1" w:styleId="216">
    <w:name w:val="Заголовок 21"/>
    <w:basedOn w:val="1b"/>
    <w:next w:val="1b"/>
    <w:rsid w:val="004D5033"/>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b"/>
    <w:next w:val="1b"/>
    <w:rsid w:val="004D5033"/>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b"/>
    <w:next w:val="1b"/>
    <w:rsid w:val="004D5033"/>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b"/>
    <w:next w:val="1b"/>
    <w:rsid w:val="004D5033"/>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4">
    <w:name w:val="Цитата1"/>
    <w:basedOn w:val="a"/>
    <w:rsid w:val="004D5033"/>
    <w:pPr>
      <w:suppressAutoHyphens/>
      <w:spacing w:after="0" w:line="240" w:lineRule="auto"/>
      <w:ind w:left="-85" w:right="-85"/>
    </w:pPr>
    <w:rPr>
      <w:rFonts w:ascii="Times New Roman" w:eastAsia="Times New Roman" w:hAnsi="Times New Roman"/>
      <w:szCs w:val="20"/>
      <w:lang w:eastAsia="zh-CN"/>
    </w:rPr>
  </w:style>
  <w:style w:type="paragraph" w:customStyle="1" w:styleId="afff6">
    <w:name w:val="Обычный маркер"/>
    <w:basedOn w:val="a"/>
    <w:rsid w:val="004D5033"/>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5">
    <w:name w:val="Основний текст 31"/>
    <w:basedOn w:val="a"/>
    <w:rsid w:val="004D5033"/>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f5">
    <w:name w:val="Схема документа1"/>
    <w:basedOn w:val="a"/>
    <w:rsid w:val="004D5033"/>
    <w:pPr>
      <w:suppressAutoHyphens/>
    </w:pPr>
    <w:rPr>
      <w:rFonts w:ascii="Tahoma" w:eastAsia="Times New Roman" w:hAnsi="Tahoma" w:cs="Tahoma"/>
      <w:sz w:val="16"/>
      <w:szCs w:val="16"/>
      <w:lang w:eastAsia="zh-CN"/>
    </w:rPr>
  </w:style>
  <w:style w:type="paragraph" w:customStyle="1" w:styleId="112">
    <w:name w:val="Звичайний11"/>
    <w:rsid w:val="004D5033"/>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4D5033"/>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4D5033"/>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4D5033"/>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f6">
    <w:name w:val="Маркированный список1"/>
    <w:basedOn w:val="ae"/>
    <w:rsid w:val="004D5033"/>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4D5033"/>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4D5033"/>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f7">
    <w:name w:val="Название объекта1"/>
    <w:basedOn w:val="a"/>
    <w:next w:val="a"/>
    <w:rsid w:val="004D5033"/>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4D5033"/>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4D5033"/>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8">
    <w:name w:val="Знак Знак Знак Знак Знак Знак Знак Знак Знак Знак Знак Знак Знак Знак Знак Знак Знак Знак1 Знак Знак Знак Знак"/>
    <w:basedOn w:val="a"/>
    <w:rsid w:val="004D5033"/>
    <w:pPr>
      <w:suppressAutoHyphens/>
      <w:spacing w:after="0" w:line="240" w:lineRule="auto"/>
    </w:pPr>
    <w:rPr>
      <w:rFonts w:ascii="Verdana" w:eastAsia="Times New Roman" w:hAnsi="Verdana" w:cs="Verdana"/>
      <w:sz w:val="20"/>
      <w:szCs w:val="20"/>
      <w:lang w:val="en-US" w:eastAsia="zh-CN"/>
    </w:rPr>
  </w:style>
  <w:style w:type="paragraph" w:customStyle="1" w:styleId="1ff9">
    <w:name w:val="Текст у виносці1"/>
    <w:basedOn w:val="a"/>
    <w:rsid w:val="004D5033"/>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4D5033"/>
    <w:pPr>
      <w:suppressAutoHyphens/>
      <w:spacing w:after="0" w:line="276" w:lineRule="auto"/>
    </w:pPr>
    <w:rPr>
      <w:rFonts w:ascii="Arial" w:eastAsia="Times New Roman" w:hAnsi="Arial" w:cs="Arial"/>
      <w:color w:val="000000"/>
      <w:lang w:eastAsia="zh-CN"/>
    </w:rPr>
  </w:style>
  <w:style w:type="paragraph" w:customStyle="1" w:styleId="218">
    <w:name w:val="Продолжение списка 21"/>
    <w:basedOn w:val="a"/>
    <w:rsid w:val="004D5033"/>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4D5033"/>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8">
    <w:name w:val="Вміст таблиці"/>
    <w:basedOn w:val="a"/>
    <w:uiPriority w:val="99"/>
    <w:qFormat/>
    <w:rsid w:val="004D5033"/>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4D5033"/>
    <w:pPr>
      <w:jc w:val="center"/>
    </w:pPr>
    <w:rPr>
      <w:b/>
      <w:bCs/>
    </w:rPr>
  </w:style>
  <w:style w:type="paragraph" w:customStyle="1" w:styleId="1acxspmiddle">
    <w:name w:val="1acxspmiddle"/>
    <w:basedOn w:val="a"/>
    <w:uiPriority w:val="99"/>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4D5033"/>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4D5033"/>
    <w:pPr>
      <w:suppressAutoHyphens/>
      <w:ind w:left="720"/>
    </w:pPr>
    <w:rPr>
      <w:rFonts w:eastAsia="Times New Roman" w:cs="Calibri"/>
      <w:lang w:val="ru-RU" w:eastAsia="zh-CN"/>
    </w:rPr>
  </w:style>
  <w:style w:type="paragraph" w:customStyle="1" w:styleId="43">
    <w:name w:val="Без интервала4"/>
    <w:qFormat/>
    <w:rsid w:val="004D5033"/>
    <w:pPr>
      <w:suppressAutoHyphens/>
      <w:spacing w:after="0" w:line="240" w:lineRule="auto"/>
    </w:pPr>
    <w:rPr>
      <w:rFonts w:ascii="Calibri" w:eastAsia="Times New Roman" w:hAnsi="Calibri" w:cs="Calibri"/>
      <w:lang w:val="uk-UA" w:eastAsia="zh-CN"/>
    </w:rPr>
  </w:style>
  <w:style w:type="paragraph" w:customStyle="1" w:styleId="44">
    <w:name w:val="Абзац списка4"/>
    <w:basedOn w:val="a"/>
    <w:rsid w:val="004D5033"/>
    <w:pPr>
      <w:suppressAutoHyphens/>
      <w:ind w:left="720"/>
    </w:pPr>
    <w:rPr>
      <w:rFonts w:eastAsia="Times New Roman" w:cs="Calibri"/>
      <w:lang w:val="ru-RU" w:eastAsia="zh-CN"/>
    </w:rPr>
  </w:style>
  <w:style w:type="paragraph" w:customStyle="1" w:styleId="3b">
    <w:name w:val="Обычный3"/>
    <w:rsid w:val="004D5033"/>
    <w:pPr>
      <w:suppressAutoHyphens/>
      <w:spacing w:after="0" w:line="240" w:lineRule="auto"/>
    </w:pPr>
    <w:rPr>
      <w:rFonts w:ascii="Times New Roman" w:eastAsia="Arial" w:hAnsi="Times New Roman" w:cs="Times New Roman"/>
      <w:sz w:val="20"/>
      <w:szCs w:val="20"/>
      <w:lang w:val="uk-UA" w:eastAsia="ar-SA"/>
    </w:rPr>
  </w:style>
  <w:style w:type="paragraph" w:customStyle="1" w:styleId="52">
    <w:name w:val="Абзац списка5"/>
    <w:basedOn w:val="a"/>
    <w:rsid w:val="004D5033"/>
    <w:pPr>
      <w:suppressAutoHyphens/>
      <w:ind w:left="720"/>
    </w:pPr>
    <w:rPr>
      <w:rFonts w:eastAsia="Arial Unicode MS"/>
      <w:kern w:val="2"/>
      <w:lang w:val="ru-RU" w:eastAsia="ar-SA"/>
    </w:rPr>
  </w:style>
  <w:style w:type="paragraph" w:customStyle="1" w:styleId="Style3">
    <w:name w:val="Style3"/>
    <w:basedOn w:val="a"/>
    <w:rsid w:val="004D5033"/>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a">
    <w:name w:val="Основний текст_"/>
    <w:link w:val="1ffa"/>
    <w:locked/>
    <w:rsid w:val="004D5033"/>
    <w:rPr>
      <w:sz w:val="26"/>
      <w:szCs w:val="26"/>
      <w:shd w:val="clear" w:color="auto" w:fill="FFFFFF"/>
    </w:rPr>
  </w:style>
  <w:style w:type="paragraph" w:customStyle="1" w:styleId="1ffa">
    <w:name w:val="Основний текст1"/>
    <w:basedOn w:val="a"/>
    <w:link w:val="afffa"/>
    <w:rsid w:val="004D5033"/>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45">
    <w:name w:val="Основний текст (4)_"/>
    <w:link w:val="46"/>
    <w:locked/>
    <w:rsid w:val="004D5033"/>
    <w:rPr>
      <w:b/>
      <w:bCs/>
      <w:shd w:val="clear" w:color="auto" w:fill="FFFFFF"/>
    </w:rPr>
  </w:style>
  <w:style w:type="paragraph" w:customStyle="1" w:styleId="46">
    <w:name w:val="Основний текст (4)"/>
    <w:basedOn w:val="a"/>
    <w:link w:val="45"/>
    <w:rsid w:val="004D5033"/>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b">
    <w:name w:val="Підпис до таблиці_"/>
    <w:link w:val="1ffb"/>
    <w:locked/>
    <w:rsid w:val="004D5033"/>
    <w:rPr>
      <w:shd w:val="clear" w:color="auto" w:fill="FFFFFF"/>
    </w:rPr>
  </w:style>
  <w:style w:type="paragraph" w:customStyle="1" w:styleId="1ffb">
    <w:name w:val="Підпис до таблиці1"/>
    <w:basedOn w:val="a"/>
    <w:link w:val="afffb"/>
    <w:rsid w:val="004D5033"/>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paragraph" w:customStyle="1" w:styleId="53">
    <w:name w:val="Без інтервалів5"/>
    <w:qFormat/>
    <w:rsid w:val="004D5033"/>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e"/>
    <w:rsid w:val="004D5033"/>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4D5033"/>
    <w:pPr>
      <w:suppressAutoHyphens/>
      <w:spacing w:before="60" w:after="60"/>
    </w:pPr>
    <w:rPr>
      <w:rFonts w:ascii="Arial" w:eastAsia="Times New Roman" w:hAnsi="Arial" w:cs="Arial"/>
      <w:sz w:val="16"/>
      <w:szCs w:val="20"/>
      <w:lang w:eastAsia="ar-SA"/>
    </w:rPr>
  </w:style>
  <w:style w:type="paragraph" w:customStyle="1" w:styleId="1ffc">
    <w:name w:val="Обычный (Интернет)1"/>
    <w:basedOn w:val="a"/>
    <w:rsid w:val="004D5033"/>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54"/>
    <w:locked/>
    <w:rsid w:val="004D5033"/>
    <w:rPr>
      <w:rFonts w:ascii="Calibri" w:eastAsia="Calibri" w:hAnsi="Calibri"/>
      <w:lang w:val="uk-UA" w:eastAsia="uk-UA"/>
    </w:rPr>
  </w:style>
  <w:style w:type="paragraph" w:customStyle="1" w:styleId="54">
    <w:name w:val="Без интервала5"/>
    <w:link w:val="NoSpacingChar3"/>
    <w:rsid w:val="004D5033"/>
    <w:pPr>
      <w:spacing w:after="0" w:line="240" w:lineRule="auto"/>
    </w:pPr>
    <w:rPr>
      <w:rFonts w:ascii="Calibri" w:eastAsia="Calibri" w:hAnsi="Calibri"/>
      <w:lang w:val="uk-UA" w:eastAsia="uk-UA"/>
    </w:rPr>
  </w:style>
  <w:style w:type="paragraph" w:customStyle="1" w:styleId="1ffd">
    <w:name w:val="Заголовок1"/>
    <w:basedOn w:val="a"/>
    <w:rsid w:val="004D5033"/>
    <w:pPr>
      <w:spacing w:after="0" w:line="240" w:lineRule="auto"/>
      <w:jc w:val="center"/>
    </w:pPr>
    <w:rPr>
      <w:rFonts w:ascii="Times New Roman" w:eastAsia="Times New Roman" w:hAnsi="Times New Roman"/>
      <w:sz w:val="24"/>
      <w:szCs w:val="20"/>
      <w:lang w:eastAsia="ru-RU"/>
    </w:rPr>
  </w:style>
  <w:style w:type="paragraph" w:customStyle="1" w:styleId="2f2">
    <w:name w:val="Обычный2"/>
    <w:rsid w:val="004D5033"/>
    <w:pPr>
      <w:spacing w:after="0" w:line="276" w:lineRule="auto"/>
    </w:pPr>
    <w:rPr>
      <w:rFonts w:ascii="Arial" w:eastAsia="Times New Roman" w:hAnsi="Arial" w:cs="Arial"/>
      <w:color w:val="000000"/>
      <w:lang w:eastAsia="ru-RU"/>
    </w:rPr>
  </w:style>
  <w:style w:type="paragraph" w:customStyle="1" w:styleId="113">
    <w:name w:val="Обычный11"/>
    <w:rsid w:val="004D5033"/>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3c">
    <w:name w:val="Обычный3"/>
    <w:rsid w:val="004D5033"/>
    <w:pPr>
      <w:suppressAutoHyphens/>
      <w:spacing w:after="0" w:line="240" w:lineRule="auto"/>
    </w:pPr>
    <w:rPr>
      <w:rFonts w:ascii="Times New Roman" w:eastAsia="Times New Roman" w:hAnsi="Times New Roman" w:cs="Times New Roman"/>
      <w:sz w:val="20"/>
      <w:szCs w:val="20"/>
      <w:lang w:val="uk-UA" w:eastAsia="ar-SA"/>
    </w:rPr>
  </w:style>
  <w:style w:type="paragraph" w:customStyle="1" w:styleId="55">
    <w:name w:val="Абзац списка5"/>
    <w:basedOn w:val="a"/>
    <w:rsid w:val="004D5033"/>
    <w:pPr>
      <w:suppressAutoHyphens/>
      <w:ind w:left="720"/>
    </w:pPr>
    <w:rPr>
      <w:rFonts w:eastAsia="Arial Unicode MS" w:cs="font78"/>
      <w:kern w:val="2"/>
      <w:lang w:val="ru-RU" w:eastAsia="ar-SA"/>
    </w:rPr>
  </w:style>
  <w:style w:type="paragraph" w:customStyle="1" w:styleId="1ffe">
    <w:name w:val="Обычный (веб)1"/>
    <w:basedOn w:val="a"/>
    <w:rsid w:val="004D5033"/>
    <w:pPr>
      <w:suppressAutoHyphens/>
      <w:spacing w:before="100" w:after="100" w:line="100" w:lineRule="atLeast"/>
    </w:pPr>
    <w:rPr>
      <w:rFonts w:ascii="Times New Roman" w:eastAsia="Times New Roman" w:hAnsi="Times New Roman"/>
      <w:sz w:val="24"/>
      <w:szCs w:val="24"/>
      <w:lang w:eastAsia="ar-SA"/>
    </w:rPr>
  </w:style>
  <w:style w:type="paragraph" w:customStyle="1" w:styleId="56">
    <w:name w:val="Без интервала5"/>
    <w:rsid w:val="004D5033"/>
    <w:pPr>
      <w:spacing w:after="0" w:line="240" w:lineRule="auto"/>
    </w:pPr>
    <w:rPr>
      <w:rFonts w:ascii="Calibri" w:eastAsia="Times New Roman" w:hAnsi="Calibri" w:cs="Times New Roman"/>
    </w:rPr>
  </w:style>
  <w:style w:type="paragraph" w:customStyle="1" w:styleId="2f3">
    <w:name w:val="2"/>
    <w:basedOn w:val="a"/>
    <w:rsid w:val="004D5033"/>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4D5033"/>
    <w:rPr>
      <w:rFonts w:ascii="Times New Roman" w:hAnsi="Times New Roman" w:cs="Times New Roman" w:hint="default"/>
    </w:rPr>
  </w:style>
  <w:style w:type="character" w:customStyle="1" w:styleId="rvts0">
    <w:name w:val="rvts0"/>
    <w:basedOn w:val="a0"/>
    <w:rsid w:val="004D5033"/>
  </w:style>
  <w:style w:type="table" w:styleId="afffc">
    <w:name w:val="Table Grid"/>
    <w:basedOn w:val="a1"/>
    <w:uiPriority w:val="39"/>
    <w:rsid w:val="004D5033"/>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1"/>
    <w:rsid w:val="004D5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1"/>
    <w:next w:val="afffc"/>
    <w:rsid w:val="004D5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4D5033"/>
    <w:pPr>
      <w:pBdr>
        <w:left w:val="single" w:sz="12" w:space="4" w:color="3B444F"/>
      </w:pBdr>
      <w:spacing w:before="40" w:after="40" w:line="240" w:lineRule="auto"/>
    </w:pPr>
    <w:rPr>
      <w:rFonts w:ascii="Myriad Pro" w:hAnsi="Myriad Pro"/>
      <w:i/>
      <w:color w:val="3B444F"/>
      <w:sz w:val="18"/>
    </w:rPr>
  </w:style>
  <w:style w:type="character" w:styleId="afffd">
    <w:name w:val="Emphasis"/>
    <w:uiPriority w:val="20"/>
    <w:qFormat/>
    <w:rsid w:val="004D5033"/>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4D5033"/>
    <w:pPr>
      <w:suppressAutoHyphens/>
      <w:spacing w:after="283" w:line="276" w:lineRule="auto"/>
    </w:pPr>
    <w:rPr>
      <w:rFonts w:ascii="Mangal" w:eastAsia="Tahoma" w:hAnsi="Mangal" w:cs="Arial"/>
      <w:color w:val="00000A"/>
      <w:kern w:val="2"/>
      <w:sz w:val="64"/>
      <w:szCs w:val="24"/>
      <w:lang w:eastAsia="ru-RU"/>
    </w:rPr>
  </w:style>
  <w:style w:type="character" w:styleId="afffe">
    <w:name w:val="Strong"/>
    <w:uiPriority w:val="22"/>
    <w:qFormat/>
    <w:rsid w:val="004D5033"/>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4D5033"/>
    <w:rPr>
      <w:rFonts w:ascii="Times New Roman" w:eastAsia="Calibri" w:hAnsi="Times New Roman" w:cs="Times New Roman"/>
      <w:sz w:val="24"/>
      <w:szCs w:val="24"/>
      <w:lang w:val="uk-UA"/>
    </w:rPr>
  </w:style>
  <w:style w:type="paragraph" w:customStyle="1" w:styleId="m-8004682923729023331s3">
    <w:name w:val="m_-8004682923729023331s3"/>
    <w:basedOn w:val="a"/>
    <w:rsid w:val="004D503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4D5033"/>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4D5033"/>
    <w:rPr>
      <w:rFonts w:ascii="Times New Roman" w:hAnsi="Times New Roman" w:cs="Times New Roman" w:hint="default"/>
    </w:rPr>
  </w:style>
  <w:style w:type="character" w:customStyle="1" w:styleId="5yl5">
    <w:name w:val="_5yl5"/>
    <w:basedOn w:val="a0"/>
    <w:rsid w:val="004D5033"/>
  </w:style>
  <w:style w:type="character" w:customStyle="1" w:styleId="Bodytext2">
    <w:name w:val="Body text (2)_"/>
    <w:link w:val="Bodytext20"/>
    <w:rsid w:val="004D5033"/>
    <w:rPr>
      <w:sz w:val="26"/>
      <w:szCs w:val="26"/>
      <w:shd w:val="clear" w:color="auto" w:fill="FFFFFF"/>
    </w:rPr>
  </w:style>
  <w:style w:type="paragraph" w:customStyle="1" w:styleId="Bodytext20">
    <w:name w:val="Body text (2)"/>
    <w:basedOn w:val="a"/>
    <w:link w:val="Bodytext2"/>
    <w:rsid w:val="004D5033"/>
    <w:pPr>
      <w:widowControl w:val="0"/>
      <w:shd w:val="clear" w:color="auto" w:fill="FFFFFF"/>
      <w:spacing w:before="1200" w:after="600" w:line="322" w:lineRule="exact"/>
      <w:ind w:hanging="1388"/>
    </w:pPr>
    <w:rPr>
      <w:rFonts w:asciiTheme="minorHAnsi" w:eastAsiaTheme="minorHAnsi" w:hAnsiTheme="minorHAnsi" w:cstheme="minorBidi"/>
      <w:sz w:val="26"/>
      <w:szCs w:val="26"/>
      <w:lang w:val="ru-RU"/>
    </w:rPr>
  </w:style>
  <w:style w:type="character" w:customStyle="1" w:styleId="Bodytext2Bold">
    <w:name w:val="Body text (2) + Bold"/>
    <w:rsid w:val="004D503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4D5033"/>
    <w:rPr>
      <w:sz w:val="26"/>
      <w:szCs w:val="26"/>
      <w:shd w:val="clear" w:color="auto" w:fill="FFFFFF"/>
    </w:rPr>
  </w:style>
  <w:style w:type="paragraph" w:customStyle="1" w:styleId="Heading230">
    <w:name w:val="Heading #2 (3)"/>
    <w:basedOn w:val="a"/>
    <w:link w:val="Heading23"/>
    <w:rsid w:val="004D5033"/>
    <w:pPr>
      <w:widowControl w:val="0"/>
      <w:shd w:val="clear" w:color="auto" w:fill="FFFFFF"/>
      <w:spacing w:after="300" w:line="0" w:lineRule="atLeast"/>
      <w:jc w:val="center"/>
      <w:outlineLvl w:val="1"/>
    </w:pPr>
    <w:rPr>
      <w:rFonts w:asciiTheme="minorHAnsi" w:eastAsiaTheme="minorHAnsi" w:hAnsiTheme="minorHAnsi" w:cstheme="minorBidi"/>
      <w:sz w:val="26"/>
      <w:szCs w:val="26"/>
      <w:lang w:val="ru-RU"/>
    </w:rPr>
  </w:style>
  <w:style w:type="character" w:customStyle="1" w:styleId="Bodytext16">
    <w:name w:val="Body text (16)_"/>
    <w:link w:val="Bodytext160"/>
    <w:rsid w:val="004D5033"/>
    <w:rPr>
      <w:b/>
      <w:bCs/>
      <w:sz w:val="26"/>
      <w:szCs w:val="26"/>
      <w:shd w:val="clear" w:color="auto" w:fill="FFFFFF"/>
    </w:rPr>
  </w:style>
  <w:style w:type="paragraph" w:customStyle="1" w:styleId="Bodytext160">
    <w:name w:val="Body text (16)"/>
    <w:basedOn w:val="a"/>
    <w:link w:val="Bodytext16"/>
    <w:rsid w:val="004D5033"/>
    <w:pPr>
      <w:widowControl w:val="0"/>
      <w:shd w:val="clear" w:color="auto" w:fill="FFFFFF"/>
      <w:spacing w:after="60" w:line="293" w:lineRule="exact"/>
      <w:jc w:val="center"/>
    </w:pPr>
    <w:rPr>
      <w:rFonts w:asciiTheme="minorHAnsi" w:eastAsiaTheme="minorHAnsi" w:hAnsiTheme="minorHAnsi" w:cstheme="minorBidi"/>
      <w:b/>
      <w:bCs/>
      <w:sz w:val="26"/>
      <w:szCs w:val="26"/>
      <w:lang w:val="ru-RU"/>
    </w:rPr>
  </w:style>
  <w:style w:type="character" w:customStyle="1" w:styleId="Bodytext15">
    <w:name w:val="Body text (15)_"/>
    <w:link w:val="Bodytext150"/>
    <w:rsid w:val="004D5033"/>
    <w:rPr>
      <w:i/>
      <w:iCs/>
      <w:sz w:val="26"/>
      <w:szCs w:val="26"/>
      <w:shd w:val="clear" w:color="auto" w:fill="FFFFFF"/>
    </w:rPr>
  </w:style>
  <w:style w:type="paragraph" w:customStyle="1" w:styleId="Bodytext150">
    <w:name w:val="Body text (15)"/>
    <w:basedOn w:val="a"/>
    <w:link w:val="Bodytext15"/>
    <w:rsid w:val="004D5033"/>
    <w:pPr>
      <w:widowControl w:val="0"/>
      <w:shd w:val="clear" w:color="auto" w:fill="FFFFFF"/>
      <w:spacing w:after="0" w:line="307" w:lineRule="exact"/>
      <w:ind w:firstLine="592"/>
    </w:pPr>
    <w:rPr>
      <w:rFonts w:asciiTheme="minorHAnsi" w:eastAsiaTheme="minorHAnsi" w:hAnsiTheme="minorHAnsi" w:cstheme="minorBidi"/>
      <w:i/>
      <w:iCs/>
      <w:sz w:val="26"/>
      <w:szCs w:val="26"/>
      <w:lang w:val="ru-RU"/>
    </w:rPr>
  </w:style>
  <w:style w:type="character" w:customStyle="1" w:styleId="Bodytext83">
    <w:name w:val="Body text (83)_"/>
    <w:link w:val="Bodytext830"/>
    <w:rsid w:val="004D5033"/>
    <w:rPr>
      <w:b/>
      <w:bCs/>
      <w:shd w:val="clear" w:color="auto" w:fill="FFFFFF"/>
    </w:rPr>
  </w:style>
  <w:style w:type="paragraph" w:customStyle="1" w:styleId="Bodytext830">
    <w:name w:val="Body text (83)"/>
    <w:basedOn w:val="a"/>
    <w:link w:val="Bodytext83"/>
    <w:rsid w:val="004D5033"/>
    <w:pPr>
      <w:widowControl w:val="0"/>
      <w:shd w:val="clear" w:color="auto" w:fill="FFFFFF"/>
      <w:spacing w:before="600" w:after="0" w:line="298" w:lineRule="exact"/>
      <w:ind w:firstLine="2"/>
      <w:jc w:val="both"/>
    </w:pPr>
    <w:rPr>
      <w:rFonts w:asciiTheme="minorHAnsi" w:eastAsiaTheme="minorHAnsi" w:hAnsiTheme="minorHAnsi" w:cstheme="minorBidi"/>
      <w:b/>
      <w:bCs/>
      <w:lang w:val="ru-RU"/>
    </w:rPr>
  </w:style>
  <w:style w:type="character" w:styleId="affff">
    <w:name w:val="annotation reference"/>
    <w:rsid w:val="004D5033"/>
    <w:rPr>
      <w:sz w:val="16"/>
      <w:szCs w:val="16"/>
    </w:rPr>
  </w:style>
  <w:style w:type="paragraph" w:customStyle="1" w:styleId="affff0">
    <w:name w:val="Знак Знак Знак Знак"/>
    <w:basedOn w:val="a"/>
    <w:rsid w:val="004D5033"/>
    <w:pPr>
      <w:spacing w:after="160" w:line="240" w:lineRule="exact"/>
    </w:pPr>
    <w:rPr>
      <w:rFonts w:ascii="Arial" w:eastAsia="Times New Roman" w:hAnsi="Arial" w:cs="Arial"/>
      <w:sz w:val="20"/>
      <w:szCs w:val="20"/>
      <w:lang w:val="en-US"/>
    </w:rPr>
  </w:style>
  <w:style w:type="character" w:customStyle="1" w:styleId="aff0">
    <w:name w:val="Название объекта Знак"/>
    <w:link w:val="aff"/>
    <w:uiPriority w:val="35"/>
    <w:rsid w:val="004D5033"/>
    <w:rPr>
      <w:rFonts w:ascii="Calibri" w:eastAsia="Calibri" w:hAnsi="Calibri" w:cs="Times New Roman"/>
      <w:b/>
      <w:bCs/>
      <w:sz w:val="20"/>
      <w:szCs w:val="20"/>
    </w:rPr>
  </w:style>
  <w:style w:type="paragraph" w:customStyle="1" w:styleId="affff1">
    <w:name w:val="Висновок"/>
    <w:basedOn w:val="a"/>
    <w:link w:val="affff2"/>
    <w:qFormat/>
    <w:rsid w:val="004D5033"/>
    <w:pPr>
      <w:spacing w:after="0" w:line="240" w:lineRule="auto"/>
      <w:jc w:val="both"/>
    </w:pPr>
    <w:rPr>
      <w:rFonts w:ascii="Times New Roman" w:hAnsi="Times New Roman"/>
      <w:i/>
      <w:color w:val="1F497D"/>
      <w:sz w:val="16"/>
      <w:szCs w:val="16"/>
    </w:rPr>
  </w:style>
  <w:style w:type="character" w:customStyle="1" w:styleId="affff2">
    <w:name w:val="Висновок Знак"/>
    <w:link w:val="affff1"/>
    <w:rsid w:val="004D5033"/>
    <w:rPr>
      <w:rFonts w:ascii="Times New Roman" w:eastAsia="Calibri" w:hAnsi="Times New Roman" w:cs="Times New Roman"/>
      <w:i/>
      <w:color w:val="1F497D"/>
      <w:sz w:val="16"/>
      <w:szCs w:val="16"/>
    </w:rPr>
  </w:style>
  <w:style w:type="character" w:customStyle="1" w:styleId="47">
    <w:name w:val="Знак Знак4"/>
    <w:rsid w:val="004D5033"/>
    <w:rPr>
      <w:rFonts w:eastAsia="Times New Roman"/>
      <w:sz w:val="28"/>
      <w:lang w:eastAsia="ru-RU"/>
    </w:rPr>
  </w:style>
  <w:style w:type="character" w:customStyle="1" w:styleId="hps">
    <w:name w:val="hps"/>
    <w:qFormat/>
    <w:rsid w:val="004D5033"/>
    <w:rPr>
      <w:rFonts w:cs="Times New Roman"/>
    </w:rPr>
  </w:style>
  <w:style w:type="character" w:customStyle="1" w:styleId="2f0">
    <w:name w:val="Основний текст (2)_"/>
    <w:link w:val="2f"/>
    <w:locked/>
    <w:rsid w:val="004D5033"/>
    <w:rPr>
      <w:rFonts w:ascii="Times New Roman" w:eastAsia="Times New Roman" w:hAnsi="Times New Roman" w:cs="Times New Roman"/>
      <w:sz w:val="20"/>
      <w:szCs w:val="20"/>
      <w:shd w:val="clear" w:color="auto" w:fill="FFFFFF"/>
      <w:lang w:val="uk-UA"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D5033"/>
    <w:rPr>
      <w:rFonts w:eastAsia="Calibri"/>
      <w:sz w:val="24"/>
      <w:szCs w:val="24"/>
      <w:lang w:val="en-US" w:eastAsia="ru-RU" w:bidi="ar-SA"/>
    </w:rPr>
  </w:style>
  <w:style w:type="paragraph" w:customStyle="1" w:styleId="3d">
    <w:name w:val="Абзац списку3"/>
    <w:basedOn w:val="a"/>
    <w:rsid w:val="004D5033"/>
    <w:pPr>
      <w:ind w:left="720"/>
      <w:contextualSpacing/>
    </w:pPr>
    <w:rPr>
      <w:lang w:val="ru-RU"/>
    </w:rPr>
  </w:style>
  <w:style w:type="paragraph" w:customStyle="1" w:styleId="48">
    <w:name w:val="Без інтервалів4"/>
    <w:uiPriority w:val="99"/>
    <w:qFormat/>
    <w:rsid w:val="004D5033"/>
    <w:pPr>
      <w:spacing w:after="0" w:line="240" w:lineRule="auto"/>
      <w:jc w:val="center"/>
    </w:pPr>
    <w:rPr>
      <w:rFonts w:ascii="Calibri" w:eastAsia="Times New Roman" w:hAnsi="Calibri" w:cs="Times New Roman"/>
      <w:lang w:val="uk-UA"/>
    </w:rPr>
  </w:style>
  <w:style w:type="paragraph" w:customStyle="1" w:styleId="49">
    <w:name w:val="Знак Знак4 Знак Знак Знак Знак"/>
    <w:basedOn w:val="a"/>
    <w:rsid w:val="004D5033"/>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4D5033"/>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0">
    <w:name w:val="Нет списка1"/>
    <w:next w:val="a2"/>
    <w:uiPriority w:val="99"/>
    <w:semiHidden/>
    <w:unhideWhenUsed/>
    <w:rsid w:val="004D5033"/>
  </w:style>
  <w:style w:type="character" w:customStyle="1" w:styleId="FooterChar1">
    <w:name w:val="Footer Char1"/>
    <w:uiPriority w:val="99"/>
    <w:semiHidden/>
    <w:rsid w:val="004D5033"/>
    <w:rPr>
      <w:lang w:val="uk-UA"/>
    </w:rPr>
  </w:style>
  <w:style w:type="paragraph" w:customStyle="1" w:styleId="accountemail">
    <w:name w:val="account__email"/>
    <w:basedOn w:val="a"/>
    <w:uiPriority w:val="99"/>
    <w:rsid w:val="004D50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yle7">
    <w:name w:val="Style7"/>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0">
    <w:name w:val="Style50"/>
    <w:basedOn w:val="a"/>
    <w:uiPriority w:val="99"/>
    <w:rsid w:val="004D5033"/>
    <w:pPr>
      <w:widowControl w:val="0"/>
      <w:autoSpaceDE w:val="0"/>
      <w:autoSpaceDN w:val="0"/>
      <w:adjustRightInd w:val="0"/>
      <w:spacing w:after="0" w:line="278" w:lineRule="exact"/>
      <w:jc w:val="center"/>
    </w:pPr>
    <w:rPr>
      <w:rFonts w:ascii="Times New Roman" w:eastAsia="Times New Roman" w:hAnsi="Times New Roman"/>
      <w:sz w:val="24"/>
      <w:szCs w:val="24"/>
      <w:lang w:val="ru-RU" w:eastAsia="ru-RU"/>
    </w:rPr>
  </w:style>
  <w:style w:type="paragraph" w:customStyle="1" w:styleId="Style98">
    <w:name w:val="Style98"/>
    <w:basedOn w:val="a"/>
    <w:uiPriority w:val="99"/>
    <w:rsid w:val="004D5033"/>
    <w:pPr>
      <w:widowControl w:val="0"/>
      <w:autoSpaceDE w:val="0"/>
      <w:autoSpaceDN w:val="0"/>
      <w:adjustRightInd w:val="0"/>
      <w:spacing w:after="0" w:line="302" w:lineRule="exact"/>
    </w:pPr>
    <w:rPr>
      <w:rFonts w:ascii="Times New Roman" w:eastAsia="Times New Roman" w:hAnsi="Times New Roman"/>
      <w:sz w:val="24"/>
      <w:szCs w:val="24"/>
      <w:lang w:val="ru-RU" w:eastAsia="ru-RU"/>
    </w:rPr>
  </w:style>
  <w:style w:type="paragraph" w:customStyle="1" w:styleId="Style176">
    <w:name w:val="Style176"/>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88">
    <w:name w:val="Style188"/>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92">
    <w:name w:val="Style192"/>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99">
    <w:name w:val="Style199"/>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04">
    <w:name w:val="Font Style204"/>
    <w:uiPriority w:val="99"/>
    <w:rsid w:val="004D5033"/>
    <w:rPr>
      <w:rFonts w:ascii="Times New Roman" w:hAnsi="Times New Roman" w:cs="Times New Roman"/>
      <w:i/>
      <w:iCs/>
      <w:sz w:val="22"/>
      <w:szCs w:val="22"/>
    </w:rPr>
  </w:style>
  <w:style w:type="character" w:customStyle="1" w:styleId="FontStyle205">
    <w:name w:val="Font Style205"/>
    <w:uiPriority w:val="99"/>
    <w:rsid w:val="004D5033"/>
    <w:rPr>
      <w:rFonts w:ascii="Times New Roman" w:hAnsi="Times New Roman" w:cs="Times New Roman"/>
      <w:sz w:val="22"/>
      <w:szCs w:val="22"/>
    </w:rPr>
  </w:style>
  <w:style w:type="character" w:customStyle="1" w:styleId="FontStyle234">
    <w:name w:val="Font Style234"/>
    <w:uiPriority w:val="99"/>
    <w:rsid w:val="004D5033"/>
    <w:rPr>
      <w:rFonts w:ascii="Times New Roman" w:hAnsi="Times New Roman" w:cs="Times New Roman"/>
      <w:b/>
      <w:bCs/>
      <w:sz w:val="22"/>
      <w:szCs w:val="22"/>
    </w:rPr>
  </w:style>
  <w:style w:type="character" w:customStyle="1" w:styleId="FontStyle235">
    <w:name w:val="Font Style235"/>
    <w:uiPriority w:val="99"/>
    <w:rsid w:val="004D5033"/>
    <w:rPr>
      <w:rFonts w:ascii="Book Antiqua" w:hAnsi="Book Antiqua" w:cs="Book Antiqua"/>
      <w:b/>
      <w:bCs/>
      <w:sz w:val="22"/>
      <w:szCs w:val="22"/>
    </w:rPr>
  </w:style>
  <w:style w:type="character" w:customStyle="1" w:styleId="FontStyle236">
    <w:name w:val="Font Style236"/>
    <w:uiPriority w:val="99"/>
    <w:rsid w:val="004D5033"/>
    <w:rPr>
      <w:rFonts w:ascii="Times New Roman" w:hAnsi="Times New Roman" w:cs="Times New Roman"/>
      <w:sz w:val="24"/>
      <w:szCs w:val="24"/>
    </w:rPr>
  </w:style>
  <w:style w:type="character" w:customStyle="1" w:styleId="1fff1">
    <w:name w:val="Основной шрифт абзаца1"/>
    <w:uiPriority w:val="99"/>
    <w:rsid w:val="004D5033"/>
  </w:style>
  <w:style w:type="paragraph" w:customStyle="1" w:styleId="Style90">
    <w:name w:val="Style90"/>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42">
    <w:name w:val="Font Style242"/>
    <w:uiPriority w:val="99"/>
    <w:rsid w:val="004D5033"/>
    <w:rPr>
      <w:rFonts w:ascii="Times New Roman" w:hAnsi="Times New Roman"/>
      <w:sz w:val="22"/>
    </w:rPr>
  </w:style>
  <w:style w:type="paragraph" w:customStyle="1" w:styleId="Style22">
    <w:name w:val="Style22"/>
    <w:basedOn w:val="a"/>
    <w:uiPriority w:val="99"/>
    <w:rsid w:val="004D5033"/>
    <w:pPr>
      <w:widowControl w:val="0"/>
      <w:autoSpaceDE w:val="0"/>
      <w:autoSpaceDN w:val="0"/>
      <w:adjustRightInd w:val="0"/>
      <w:spacing w:after="0" w:line="302" w:lineRule="exact"/>
      <w:ind w:firstLine="557"/>
      <w:jc w:val="both"/>
    </w:pPr>
    <w:rPr>
      <w:rFonts w:ascii="Times New Roman" w:hAnsi="Times New Roman"/>
      <w:sz w:val="24"/>
      <w:szCs w:val="24"/>
      <w:lang w:val="ru-RU" w:eastAsia="ru-RU"/>
    </w:rPr>
  </w:style>
  <w:style w:type="paragraph" w:customStyle="1" w:styleId="TableParagraph">
    <w:name w:val="Table Paragraph"/>
    <w:basedOn w:val="a"/>
    <w:uiPriority w:val="1"/>
    <w:qFormat/>
    <w:rsid w:val="004D5033"/>
    <w:pPr>
      <w:widowControl w:val="0"/>
      <w:autoSpaceDE w:val="0"/>
      <w:autoSpaceDN w:val="0"/>
      <w:spacing w:after="0" w:line="240" w:lineRule="auto"/>
    </w:pPr>
    <w:rPr>
      <w:rFonts w:ascii="Times New Roman" w:eastAsia="Times New Roman" w:hAnsi="Times New Roman"/>
      <w:lang w:val="ru-RU"/>
    </w:rPr>
  </w:style>
  <w:style w:type="paragraph" w:customStyle="1" w:styleId="Style73">
    <w:name w:val="Style73"/>
    <w:basedOn w:val="a"/>
    <w:uiPriority w:val="99"/>
    <w:rsid w:val="004D5033"/>
    <w:pPr>
      <w:widowControl w:val="0"/>
      <w:autoSpaceDE w:val="0"/>
      <w:autoSpaceDN w:val="0"/>
      <w:adjustRightInd w:val="0"/>
      <w:spacing w:after="0" w:line="298" w:lineRule="exact"/>
      <w:ind w:firstLine="566"/>
      <w:jc w:val="both"/>
    </w:pPr>
    <w:rPr>
      <w:rFonts w:ascii="Times New Roman" w:eastAsia="Times New Roman" w:hAnsi="Times New Roman"/>
      <w:sz w:val="24"/>
      <w:szCs w:val="24"/>
      <w:lang w:val="ru-RU" w:eastAsia="ru-RU"/>
    </w:rPr>
  </w:style>
  <w:style w:type="paragraph" w:customStyle="1" w:styleId="Style43">
    <w:name w:val="Style43"/>
    <w:basedOn w:val="a"/>
    <w:uiPriority w:val="99"/>
    <w:rsid w:val="004D5033"/>
    <w:pPr>
      <w:widowControl w:val="0"/>
      <w:autoSpaceDE w:val="0"/>
      <w:autoSpaceDN w:val="0"/>
      <w:adjustRightInd w:val="0"/>
      <w:spacing w:after="0" w:line="298" w:lineRule="exact"/>
      <w:ind w:firstLine="557"/>
      <w:jc w:val="both"/>
    </w:pPr>
    <w:rPr>
      <w:rFonts w:ascii="Times New Roman" w:eastAsia="Times New Roman" w:hAnsi="Times New Roman"/>
      <w:sz w:val="24"/>
      <w:szCs w:val="24"/>
      <w:lang w:val="ru-RU" w:eastAsia="ru-RU"/>
    </w:rPr>
  </w:style>
  <w:style w:type="paragraph" w:customStyle="1" w:styleId="Style17">
    <w:name w:val="Style17"/>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numbering" w:customStyle="1" w:styleId="2f5">
    <w:name w:val="Нет списка2"/>
    <w:next w:val="a2"/>
    <w:uiPriority w:val="99"/>
    <w:semiHidden/>
    <w:unhideWhenUsed/>
    <w:rsid w:val="004D5033"/>
  </w:style>
  <w:style w:type="character" w:customStyle="1" w:styleId="afff0">
    <w:name w:val="Абзац списка Знак"/>
    <w:aliases w:val="Mummuga loetelu Знак,Loendi lõik Знак"/>
    <w:link w:val="afff"/>
    <w:uiPriority w:val="34"/>
    <w:locked/>
    <w:rsid w:val="004D5033"/>
    <w:rPr>
      <w:rFonts w:ascii="Calibri" w:eastAsia="Calibri" w:hAnsi="Calibri" w:cs="Times New Roman"/>
      <w:lang w:val="uk-UA"/>
    </w:rPr>
  </w:style>
  <w:style w:type="character" w:customStyle="1" w:styleId="FontStyle203">
    <w:name w:val="Font Style203"/>
    <w:uiPriority w:val="99"/>
    <w:rsid w:val="004D5033"/>
    <w:rPr>
      <w:rFonts w:ascii="Times New Roman" w:hAnsi="Times New Roman" w:cs="Times New Roman"/>
      <w:b/>
      <w:bCs/>
      <w:sz w:val="22"/>
      <w:szCs w:val="22"/>
    </w:rPr>
  </w:style>
  <w:style w:type="table" w:customStyle="1" w:styleId="-411">
    <w:name w:val="Список-таблица 4 — акцент 11"/>
    <w:basedOn w:val="a1"/>
    <w:uiPriority w:val="49"/>
    <w:rsid w:val="004D503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3">
    <w:name w:val="footnote reference"/>
    <w:uiPriority w:val="99"/>
    <w:rsid w:val="004D5033"/>
    <w:rPr>
      <w:vertAlign w:val="superscript"/>
    </w:rPr>
  </w:style>
  <w:style w:type="character" w:customStyle="1" w:styleId="style-scope">
    <w:name w:val="style-scope"/>
    <w:rsid w:val="004D5033"/>
  </w:style>
  <w:style w:type="paragraph" w:customStyle="1" w:styleId="64">
    <w:name w:val="Без интервала6"/>
    <w:uiPriority w:val="99"/>
    <w:rsid w:val="004D5033"/>
    <w:pPr>
      <w:spacing w:after="0" w:line="240" w:lineRule="auto"/>
    </w:pPr>
    <w:rPr>
      <w:rFonts w:ascii="Times New Roman" w:eastAsia="Times New Roman" w:hAnsi="Times New Roman" w:cs="Times New Roman"/>
      <w:sz w:val="20"/>
      <w:szCs w:val="20"/>
      <w:lang w:eastAsia="uk-UA"/>
    </w:rPr>
  </w:style>
  <w:style w:type="table" w:styleId="-2">
    <w:name w:val="Light Shading Accent 2"/>
    <w:basedOn w:val="a1"/>
    <w:uiPriority w:val="60"/>
    <w:rsid w:val="004D5033"/>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value-title">
    <w:name w:val="value-title"/>
    <w:rsid w:val="004D5033"/>
  </w:style>
  <w:style w:type="paragraph" w:customStyle="1" w:styleId="Style143">
    <w:name w:val="Style143"/>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55">
    <w:name w:val="Font Style255"/>
    <w:uiPriority w:val="99"/>
    <w:rsid w:val="004D5033"/>
    <w:rPr>
      <w:rFonts w:ascii="Times New Roman" w:hAnsi="Times New Roman" w:cs="Times New Roman"/>
      <w:sz w:val="22"/>
      <w:szCs w:val="22"/>
    </w:rPr>
  </w:style>
  <w:style w:type="character" w:customStyle="1" w:styleId="FontStyle247">
    <w:name w:val="Font Style247"/>
    <w:uiPriority w:val="99"/>
    <w:rsid w:val="004D5033"/>
    <w:rPr>
      <w:rFonts w:ascii="Times New Roman" w:hAnsi="Times New Roman" w:cs="Times New Roman"/>
      <w:b/>
      <w:bCs/>
      <w:smallCaps/>
      <w:spacing w:val="10"/>
      <w:sz w:val="18"/>
      <w:szCs w:val="18"/>
    </w:rPr>
  </w:style>
  <w:style w:type="character" w:customStyle="1" w:styleId="rvts23">
    <w:name w:val="rvts23"/>
    <w:rsid w:val="004D5033"/>
  </w:style>
  <w:style w:type="character" w:customStyle="1" w:styleId="search-text-right">
    <w:name w:val="search-text-right"/>
    <w:basedOn w:val="a0"/>
    <w:rsid w:val="00420AA1"/>
  </w:style>
  <w:style w:type="table" w:customStyle="1" w:styleId="TableNormal">
    <w:name w:val="Table Normal"/>
    <w:uiPriority w:val="2"/>
    <w:semiHidden/>
    <w:unhideWhenUsed/>
    <w:qFormat/>
    <w:rsid w:val="000D04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60821">
      <w:bodyDiv w:val="1"/>
      <w:marLeft w:val="0"/>
      <w:marRight w:val="0"/>
      <w:marTop w:val="0"/>
      <w:marBottom w:val="0"/>
      <w:divBdr>
        <w:top w:val="none" w:sz="0" w:space="0" w:color="auto"/>
        <w:left w:val="none" w:sz="0" w:space="0" w:color="auto"/>
        <w:bottom w:val="none" w:sz="0" w:space="0" w:color="auto"/>
        <w:right w:val="none" w:sz="0" w:space="0" w:color="auto"/>
      </w:divBdr>
    </w:div>
    <w:div w:id="521674201">
      <w:bodyDiv w:val="1"/>
      <w:marLeft w:val="0"/>
      <w:marRight w:val="0"/>
      <w:marTop w:val="0"/>
      <w:marBottom w:val="0"/>
      <w:divBdr>
        <w:top w:val="none" w:sz="0" w:space="0" w:color="auto"/>
        <w:left w:val="none" w:sz="0" w:space="0" w:color="auto"/>
        <w:bottom w:val="none" w:sz="0" w:space="0" w:color="auto"/>
        <w:right w:val="none" w:sz="0" w:space="0" w:color="auto"/>
      </w:divBdr>
    </w:div>
    <w:div w:id="656572375">
      <w:bodyDiv w:val="1"/>
      <w:marLeft w:val="0"/>
      <w:marRight w:val="0"/>
      <w:marTop w:val="0"/>
      <w:marBottom w:val="0"/>
      <w:divBdr>
        <w:top w:val="none" w:sz="0" w:space="0" w:color="auto"/>
        <w:left w:val="none" w:sz="0" w:space="0" w:color="auto"/>
        <w:bottom w:val="none" w:sz="0" w:space="0" w:color="auto"/>
        <w:right w:val="none" w:sz="0" w:space="0" w:color="auto"/>
      </w:divBdr>
    </w:div>
    <w:div w:id="1614291424">
      <w:bodyDiv w:val="1"/>
      <w:marLeft w:val="0"/>
      <w:marRight w:val="0"/>
      <w:marTop w:val="0"/>
      <w:marBottom w:val="0"/>
      <w:divBdr>
        <w:top w:val="none" w:sz="0" w:space="0" w:color="auto"/>
        <w:left w:val="none" w:sz="0" w:space="0" w:color="auto"/>
        <w:bottom w:val="none" w:sz="0" w:space="0" w:color="auto"/>
        <w:right w:val="none" w:sz="0" w:space="0" w:color="auto"/>
      </w:divBdr>
    </w:div>
    <w:div w:id="1837306375">
      <w:bodyDiv w:val="1"/>
      <w:marLeft w:val="0"/>
      <w:marRight w:val="0"/>
      <w:marTop w:val="0"/>
      <w:marBottom w:val="0"/>
      <w:divBdr>
        <w:top w:val="none" w:sz="0" w:space="0" w:color="auto"/>
        <w:left w:val="none" w:sz="0" w:space="0" w:color="auto"/>
        <w:bottom w:val="none" w:sz="0" w:space="0" w:color="auto"/>
        <w:right w:val="none" w:sz="0" w:space="0" w:color="auto"/>
      </w:divBdr>
    </w:div>
    <w:div w:id="1924101705">
      <w:bodyDiv w:val="1"/>
      <w:marLeft w:val="0"/>
      <w:marRight w:val="0"/>
      <w:marTop w:val="0"/>
      <w:marBottom w:val="0"/>
      <w:divBdr>
        <w:top w:val="none" w:sz="0" w:space="0" w:color="auto"/>
        <w:left w:val="none" w:sz="0" w:space="0" w:color="auto"/>
        <w:bottom w:val="none" w:sz="0" w:space="0" w:color="auto"/>
        <w:right w:val="none" w:sz="0" w:space="0" w:color="auto"/>
      </w:divBdr>
    </w:div>
    <w:div w:id="1995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02-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rnopilcity.gov.ua/vikonavchi-organi-radi/upravlinnya--viddili/4806.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838E-F507-43F6-954B-74638F05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46</Pages>
  <Words>17390</Words>
  <Characters>99129</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d17-Romanjuk</dc:creator>
  <cp:keywords/>
  <dc:description/>
  <cp:lastModifiedBy>d17-Romanjuk</cp:lastModifiedBy>
  <cp:revision>45</cp:revision>
  <cp:lastPrinted>2024-12-04T07:45:00Z</cp:lastPrinted>
  <dcterms:created xsi:type="dcterms:W3CDTF">2024-11-22T07:25:00Z</dcterms:created>
  <dcterms:modified xsi:type="dcterms:W3CDTF">2024-12-09T15:39:00Z</dcterms:modified>
</cp:coreProperties>
</file>