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6D4BD" w14:textId="77777777" w:rsidR="00411F00" w:rsidRDefault="00411F00" w:rsidP="00E53678">
      <w:pPr>
        <w:rPr>
          <w:lang w:val="uk-UA"/>
        </w:rPr>
      </w:pPr>
    </w:p>
    <w:p w14:paraId="2CCC1E5E" w14:textId="77777777" w:rsidR="00411F00" w:rsidRDefault="00411F00" w:rsidP="00E53678">
      <w:pPr>
        <w:rPr>
          <w:lang w:val="uk-UA"/>
        </w:rPr>
      </w:pPr>
    </w:p>
    <w:p w14:paraId="2DB5CF78" w14:textId="77777777" w:rsidR="00411F00" w:rsidRDefault="00411F00" w:rsidP="00E53678">
      <w:pPr>
        <w:rPr>
          <w:lang w:val="uk-UA"/>
        </w:rPr>
      </w:pPr>
    </w:p>
    <w:p w14:paraId="32E507D6" w14:textId="1EA43B13" w:rsidR="00EF7ECD" w:rsidRPr="00411F00" w:rsidRDefault="00411F00" w:rsidP="00411F00">
      <w:pPr>
        <w:jc w:val="center"/>
        <w:rPr>
          <w:b/>
          <w:i/>
          <w:lang w:val="uk-UA"/>
        </w:rPr>
      </w:pPr>
      <w:r w:rsidRPr="00411F00">
        <w:rPr>
          <w:b/>
          <w:i/>
          <w:lang w:val="uk-UA"/>
        </w:rPr>
        <w:t>В рішення внесено зміни відповідно до рішен</w:t>
      </w:r>
      <w:r w:rsidR="00856ED5">
        <w:rPr>
          <w:b/>
          <w:i/>
          <w:lang w:val="uk-UA"/>
        </w:rPr>
        <w:t>ь</w:t>
      </w:r>
      <w:r w:rsidRPr="00411F00">
        <w:rPr>
          <w:b/>
          <w:i/>
          <w:lang w:val="uk-UA"/>
        </w:rPr>
        <w:t xml:space="preserve"> міської ради від 28.05.2021 №8/6/104</w:t>
      </w:r>
      <w:r w:rsidR="00116DF7">
        <w:rPr>
          <w:b/>
          <w:i/>
          <w:lang w:val="uk-UA"/>
        </w:rPr>
        <w:t>, від 28.02.2025 №8/46/162</w:t>
      </w:r>
    </w:p>
    <w:p w14:paraId="176A5D09" w14:textId="77777777" w:rsidR="00411F00" w:rsidRDefault="00411F00" w:rsidP="00E53678">
      <w:pPr>
        <w:rPr>
          <w:lang w:val="uk-UA"/>
        </w:rPr>
      </w:pPr>
    </w:p>
    <w:p w14:paraId="667FCFE6" w14:textId="77777777" w:rsidR="00411F00" w:rsidRDefault="00411F00" w:rsidP="00E53678">
      <w:pPr>
        <w:rPr>
          <w:lang w:val="uk-UA"/>
        </w:rPr>
      </w:pPr>
    </w:p>
    <w:p w14:paraId="50579C25" w14:textId="77777777" w:rsidR="00EF7ECD" w:rsidRDefault="00EF7ECD" w:rsidP="009A1817">
      <w:pPr>
        <w:ind w:left="5672" w:firstLine="709"/>
        <w:rPr>
          <w:lang w:val="uk-UA"/>
        </w:rPr>
      </w:pPr>
      <w:r>
        <w:rPr>
          <w:lang w:val="uk-UA"/>
        </w:rPr>
        <w:t>Додаток до рішення</w:t>
      </w:r>
    </w:p>
    <w:p w14:paraId="4C0E1F5E" w14:textId="77777777" w:rsidR="009A1817" w:rsidRDefault="009A1817" w:rsidP="009A181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міської ради</w:t>
      </w:r>
    </w:p>
    <w:p w14:paraId="54D63084" w14:textId="77777777" w:rsidR="00EF7ECD" w:rsidRDefault="00EF7ECD" w:rsidP="009A1817">
      <w:pPr>
        <w:ind w:left="5672" w:firstLine="709"/>
        <w:rPr>
          <w:lang w:val="uk-UA"/>
        </w:rPr>
      </w:pPr>
      <w:r>
        <w:rPr>
          <w:lang w:val="uk-UA"/>
        </w:rPr>
        <w:t>від</w:t>
      </w:r>
      <w:r w:rsidR="00221493">
        <w:rPr>
          <w:lang w:val="uk-UA"/>
        </w:rPr>
        <w:t xml:space="preserve"> 16.03.2018р.</w:t>
      </w:r>
      <w:r>
        <w:rPr>
          <w:lang w:val="uk-UA"/>
        </w:rPr>
        <w:t>№</w:t>
      </w:r>
      <w:r w:rsidR="00221493">
        <w:rPr>
          <w:lang w:val="uk-UA"/>
        </w:rPr>
        <w:t>7/23/14</w:t>
      </w:r>
    </w:p>
    <w:p w14:paraId="381009DA" w14:textId="77777777" w:rsidR="00EF7ECD" w:rsidRDefault="00EF7ECD" w:rsidP="00E53678">
      <w:pPr>
        <w:rPr>
          <w:lang w:val="uk-UA"/>
        </w:rPr>
      </w:pPr>
    </w:p>
    <w:p w14:paraId="5A56B820" w14:textId="77777777" w:rsidR="009A1817" w:rsidRDefault="009A1817" w:rsidP="00E53678">
      <w:pPr>
        <w:ind w:firstLine="708"/>
        <w:rPr>
          <w:lang w:val="uk-UA"/>
        </w:rPr>
      </w:pPr>
    </w:p>
    <w:p w14:paraId="4BE28BDA" w14:textId="77777777" w:rsidR="009A1817" w:rsidRDefault="009A1817" w:rsidP="00E53678">
      <w:pPr>
        <w:ind w:firstLine="708"/>
        <w:rPr>
          <w:lang w:val="uk-UA"/>
        </w:rPr>
      </w:pPr>
    </w:p>
    <w:p w14:paraId="4D1BF712" w14:textId="77777777" w:rsidR="009A1817" w:rsidRDefault="009A1817" w:rsidP="00E53678">
      <w:pPr>
        <w:ind w:firstLine="708"/>
        <w:rPr>
          <w:lang w:val="uk-UA"/>
        </w:rPr>
      </w:pPr>
    </w:p>
    <w:p w14:paraId="44E25551" w14:textId="77777777" w:rsidR="00EF7ECD" w:rsidRDefault="00EF7ECD" w:rsidP="00E53678">
      <w:pPr>
        <w:ind w:firstLine="708"/>
        <w:rPr>
          <w:lang w:val="uk-UA"/>
        </w:rPr>
      </w:pPr>
      <w:r>
        <w:rPr>
          <w:lang w:val="uk-UA"/>
        </w:rPr>
        <w:t xml:space="preserve">Розрахунок грошової оцінки земельної ділянки </w:t>
      </w:r>
    </w:p>
    <w:p w14:paraId="39EFCDDB" w14:textId="77777777" w:rsidR="00EF7ECD" w:rsidRDefault="00EF7ECD" w:rsidP="00E53678">
      <w:pPr>
        <w:ind w:firstLine="708"/>
        <w:rPr>
          <w:lang w:val="uk-UA"/>
        </w:rPr>
      </w:pPr>
      <w:r>
        <w:rPr>
          <w:lang w:val="uk-UA"/>
        </w:rPr>
        <w:t>площею 0,06га для виплати грошової компенсації учасникам</w:t>
      </w:r>
    </w:p>
    <w:p w14:paraId="3FB924B3" w14:textId="77777777" w:rsidR="00EF7ECD" w:rsidRDefault="00EF7ECD" w:rsidP="00E53678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>бойових дій та особам прирівняних до них.</w:t>
      </w:r>
    </w:p>
    <w:p w14:paraId="3CC1AE36" w14:textId="77777777" w:rsidR="009A1817" w:rsidRDefault="009A1817" w:rsidP="00E53678">
      <w:pPr>
        <w:pStyle w:val="tjbmf"/>
        <w:rPr>
          <w:lang w:val="uk-UA"/>
        </w:rPr>
      </w:pPr>
    </w:p>
    <w:p w14:paraId="6D451685" w14:textId="77777777" w:rsidR="00EF7ECD" w:rsidRPr="00420F06" w:rsidRDefault="00EF7ECD" w:rsidP="00E53678">
      <w:pPr>
        <w:pStyle w:val="tjbmf"/>
        <w:rPr>
          <w:lang w:val="uk-UA"/>
        </w:rPr>
      </w:pPr>
      <w:r>
        <w:rPr>
          <w:lang w:val="uk-UA"/>
        </w:rPr>
        <w:t xml:space="preserve">Ц = </w:t>
      </w:r>
      <w:r w:rsidR="00116DF7">
        <w:rPr>
          <w:lang w:val="uk-UA"/>
        </w:rPr>
        <w:t>Нрд</w:t>
      </w:r>
      <w:r>
        <w:rPr>
          <w:lang w:val="uk-UA"/>
        </w:rPr>
        <w:t xml:space="preserve"> *Кін* </w:t>
      </w:r>
      <w:r>
        <w:rPr>
          <w:lang w:val="en-US"/>
        </w:rPr>
        <w:t>S</w:t>
      </w:r>
      <w:r>
        <w:rPr>
          <w:lang w:val="uk-UA"/>
        </w:rPr>
        <w:t>*Кф</w:t>
      </w:r>
    </w:p>
    <w:p w14:paraId="0E7DE268" w14:textId="77777777" w:rsidR="00EF7ECD" w:rsidRDefault="00EF7ECD" w:rsidP="00E53678">
      <w:pPr>
        <w:pStyle w:val="tjbmf"/>
        <w:rPr>
          <w:lang w:val="uk-UA"/>
        </w:rPr>
      </w:pPr>
      <w:r>
        <w:rPr>
          <w:lang w:val="uk-UA"/>
        </w:rPr>
        <w:t>Ц-  грошова оцінка земельної ділянки</w:t>
      </w:r>
    </w:p>
    <w:p w14:paraId="0E636D73" w14:textId="77777777" w:rsidR="00EF7ECD" w:rsidRDefault="00116DF7" w:rsidP="00E53678">
      <w:pPr>
        <w:pStyle w:val="tjbmf"/>
        <w:rPr>
          <w:lang w:val="uk-UA"/>
        </w:rPr>
      </w:pPr>
      <w:r>
        <w:rPr>
          <w:color w:val="000000"/>
        </w:rPr>
        <w:t>Нрд-норматив капіталізованого рентного доходу за одиницю (становить 344,0 грн/кв.м)</w:t>
      </w:r>
    </w:p>
    <w:p w14:paraId="176A9B10" w14:textId="77777777" w:rsidR="00EF7ECD" w:rsidRDefault="00EF7ECD" w:rsidP="00E53678">
      <w:pPr>
        <w:pStyle w:val="tjbmf"/>
        <w:rPr>
          <w:lang w:val="uk-UA"/>
        </w:rPr>
      </w:pPr>
      <w:r>
        <w:rPr>
          <w:lang w:val="uk-UA"/>
        </w:rPr>
        <w:t>Кін- коефіцієнт індексації грошової оцінки земель</w:t>
      </w:r>
    </w:p>
    <w:p w14:paraId="6FCB76D2" w14:textId="77777777" w:rsidR="00EF7ECD" w:rsidRDefault="00EF7ECD" w:rsidP="00E53678">
      <w:pPr>
        <w:pStyle w:val="tjbmf"/>
        <w:rPr>
          <w:lang w:val="uk-UA"/>
        </w:rPr>
      </w:pPr>
      <w:r>
        <w:rPr>
          <w:lang w:val="en-US"/>
        </w:rPr>
        <w:t>S</w:t>
      </w:r>
      <w:r w:rsidRPr="00316730">
        <w:rPr>
          <w:lang w:val="uk-UA"/>
        </w:rPr>
        <w:t xml:space="preserve"> – </w:t>
      </w:r>
      <w:r>
        <w:rPr>
          <w:lang w:val="uk-UA"/>
        </w:rPr>
        <w:t>площа земельної ділянки</w:t>
      </w:r>
    </w:p>
    <w:p w14:paraId="6B9A5777" w14:textId="77777777" w:rsidR="00EF7ECD" w:rsidRDefault="00EF7ECD" w:rsidP="00E53678">
      <w:pPr>
        <w:pStyle w:val="tjbmf"/>
        <w:rPr>
          <w:lang w:val="uk-UA"/>
        </w:rPr>
      </w:pPr>
      <w:r>
        <w:rPr>
          <w:lang w:val="uk-UA"/>
        </w:rPr>
        <w:t>Кф- коефіцієнт земель занятих поточним будівництвом та відведених під майбутнє будівництво (становить 0,50)</w:t>
      </w:r>
    </w:p>
    <w:p w14:paraId="1B1A4FC4" w14:textId="77777777" w:rsidR="00EF7ECD" w:rsidRDefault="00EF7ECD" w:rsidP="00E53678">
      <w:pPr>
        <w:rPr>
          <w:lang w:val="uk-UA"/>
        </w:rPr>
      </w:pPr>
      <w:r>
        <w:rPr>
          <w:lang w:val="uk-UA"/>
        </w:rPr>
        <w:t xml:space="preserve"> </w:t>
      </w:r>
    </w:p>
    <w:p w14:paraId="5B72DC75" w14:textId="77777777" w:rsidR="009A1817" w:rsidRDefault="009A1817" w:rsidP="00E53678">
      <w:pPr>
        <w:rPr>
          <w:lang w:val="uk-UA"/>
        </w:rPr>
      </w:pPr>
    </w:p>
    <w:p w14:paraId="60804E91" w14:textId="77777777" w:rsidR="009A1817" w:rsidRDefault="009A1817" w:rsidP="00E53678">
      <w:pPr>
        <w:rPr>
          <w:lang w:val="uk-UA"/>
        </w:rPr>
      </w:pPr>
    </w:p>
    <w:p w14:paraId="3552F741" w14:textId="77777777" w:rsidR="009A1817" w:rsidRPr="00316730" w:rsidRDefault="009A1817" w:rsidP="009A1817">
      <w:pPr>
        <w:jc w:val="center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С.В.Надал</w:t>
      </w:r>
    </w:p>
    <w:sectPr w:rsidR="009A1817" w:rsidRPr="00316730" w:rsidSect="00EF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30"/>
    <w:rsid w:val="000C312E"/>
    <w:rsid w:val="00116DF7"/>
    <w:rsid w:val="001A7D00"/>
    <w:rsid w:val="00221493"/>
    <w:rsid w:val="00316730"/>
    <w:rsid w:val="00411F00"/>
    <w:rsid w:val="005501D4"/>
    <w:rsid w:val="005B692E"/>
    <w:rsid w:val="00856ED5"/>
    <w:rsid w:val="009A1817"/>
    <w:rsid w:val="00A03038"/>
    <w:rsid w:val="00AE1A07"/>
    <w:rsid w:val="00B91A63"/>
    <w:rsid w:val="00E128A8"/>
    <w:rsid w:val="00E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073EE"/>
  <w15:docId w15:val="{7E9A60F6-E263-44FC-92E5-2F96570E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692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bmf">
    <w:name w:val="tj bmf"/>
    <w:basedOn w:val="a"/>
    <w:rsid w:val="003167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Тернопільська міська рада</cp:lastModifiedBy>
  <cp:revision>2</cp:revision>
  <dcterms:created xsi:type="dcterms:W3CDTF">2025-03-11T08:16:00Z</dcterms:created>
  <dcterms:modified xsi:type="dcterms:W3CDTF">2025-03-17T14:05:00Z</dcterms:modified>
</cp:coreProperties>
</file>