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0C8B5" w14:textId="77777777" w:rsidR="00E57470" w:rsidRPr="00CF19DC" w:rsidRDefault="00E57470" w:rsidP="00E57470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1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Додаток</w:t>
      </w:r>
    </w:p>
    <w:p w14:paraId="28A41291" w14:textId="3E5514E4" w:rsidR="00E57470" w:rsidRDefault="00E57470" w:rsidP="00E57470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0F4DC3" w14:textId="77777777" w:rsidR="00300D44" w:rsidRPr="00CF19DC" w:rsidRDefault="00300D44" w:rsidP="00E5747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14:paraId="39691EBE" w14:textId="0403D226" w:rsidR="00E57470" w:rsidRPr="007A3117" w:rsidRDefault="00E57470" w:rsidP="00E57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117">
        <w:rPr>
          <w:rFonts w:ascii="Times New Roman" w:hAnsi="Times New Roman"/>
          <w:sz w:val="24"/>
          <w:szCs w:val="24"/>
        </w:rPr>
        <w:t>План діяльності з підготовки про</w:t>
      </w:r>
      <w:r w:rsidR="00ED3DD8">
        <w:rPr>
          <w:rFonts w:ascii="Times New Roman" w:hAnsi="Times New Roman"/>
          <w:sz w:val="24"/>
          <w:szCs w:val="24"/>
        </w:rPr>
        <w:t>є</w:t>
      </w:r>
      <w:r w:rsidRPr="007A3117">
        <w:rPr>
          <w:rFonts w:ascii="Times New Roman" w:hAnsi="Times New Roman"/>
          <w:sz w:val="24"/>
          <w:szCs w:val="24"/>
        </w:rPr>
        <w:t>ктів регуляторних актів на 202</w:t>
      </w:r>
      <w:r w:rsidR="004F7608">
        <w:rPr>
          <w:rFonts w:ascii="Times New Roman" w:hAnsi="Times New Roman"/>
          <w:sz w:val="24"/>
          <w:szCs w:val="24"/>
        </w:rPr>
        <w:t>5</w:t>
      </w:r>
      <w:r w:rsidRPr="007A3117">
        <w:rPr>
          <w:rFonts w:ascii="Times New Roman" w:hAnsi="Times New Roman"/>
          <w:sz w:val="24"/>
          <w:szCs w:val="24"/>
        </w:rPr>
        <w:t xml:space="preserve"> рік</w:t>
      </w:r>
    </w:p>
    <w:p w14:paraId="10CD1F3D" w14:textId="77777777" w:rsidR="00E57470" w:rsidRPr="007A3117" w:rsidRDefault="00E57470" w:rsidP="00E57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062"/>
        <w:gridCol w:w="1782"/>
        <w:gridCol w:w="2031"/>
        <w:gridCol w:w="1004"/>
        <w:gridCol w:w="1790"/>
        <w:gridCol w:w="1755"/>
      </w:tblGrid>
      <w:tr w:rsidR="00E57470" w:rsidRPr="007A3117" w14:paraId="317EABCF" w14:textId="77777777" w:rsidTr="00ED3DD8">
        <w:tc>
          <w:tcPr>
            <w:tcW w:w="225" w:type="pct"/>
            <w:tcBorders>
              <w:top w:val="single" w:sz="12" w:space="0" w:color="auto"/>
              <w:left w:val="single" w:sz="12" w:space="0" w:color="auto"/>
            </w:tcBorders>
          </w:tcPr>
          <w:p w14:paraId="28343430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" w:type="pct"/>
            <w:tcBorders>
              <w:top w:val="single" w:sz="12" w:space="0" w:color="auto"/>
            </w:tcBorders>
          </w:tcPr>
          <w:p w14:paraId="75C2E4C9" w14:textId="13C4640B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Вид про</w:t>
            </w:r>
            <w:r w:rsidR="00486474">
              <w:rPr>
                <w:rFonts w:ascii="Times New Roman" w:hAnsi="Times New Roman"/>
                <w:sz w:val="24"/>
                <w:szCs w:val="24"/>
              </w:rPr>
              <w:t>є</w:t>
            </w:r>
            <w:r w:rsidRPr="007A3117">
              <w:rPr>
                <w:rFonts w:ascii="Times New Roman" w:hAnsi="Times New Roman"/>
                <w:sz w:val="24"/>
                <w:szCs w:val="24"/>
              </w:rPr>
              <w:t>кту</w:t>
            </w: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50CFDA92" w14:textId="32F305B4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Назва про</w:t>
            </w:r>
            <w:r w:rsidR="00486474">
              <w:rPr>
                <w:rFonts w:ascii="Times New Roman" w:hAnsi="Times New Roman"/>
                <w:sz w:val="24"/>
                <w:szCs w:val="24"/>
              </w:rPr>
              <w:t>є</w:t>
            </w:r>
            <w:r w:rsidRPr="007A3117">
              <w:rPr>
                <w:rFonts w:ascii="Times New Roman" w:hAnsi="Times New Roman"/>
                <w:sz w:val="24"/>
                <w:szCs w:val="24"/>
              </w:rPr>
              <w:t>кту</w:t>
            </w:r>
          </w:p>
        </w:tc>
        <w:tc>
          <w:tcPr>
            <w:tcW w:w="1029" w:type="pct"/>
            <w:tcBorders>
              <w:top w:val="single" w:sz="12" w:space="0" w:color="auto"/>
            </w:tcBorders>
          </w:tcPr>
          <w:p w14:paraId="5100EE14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Обґрунтування необхідності прийняття</w:t>
            </w:r>
          </w:p>
        </w:tc>
        <w:tc>
          <w:tcPr>
            <w:tcW w:w="509" w:type="pct"/>
            <w:tcBorders>
              <w:top w:val="single" w:sz="12" w:space="0" w:color="auto"/>
            </w:tcBorders>
          </w:tcPr>
          <w:p w14:paraId="2BBA4358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 xml:space="preserve">Строк </w:t>
            </w:r>
            <w:proofErr w:type="spellStart"/>
            <w:r w:rsidRPr="007A3117">
              <w:rPr>
                <w:rFonts w:ascii="Times New Roman" w:hAnsi="Times New Roman"/>
                <w:sz w:val="24"/>
                <w:szCs w:val="24"/>
              </w:rPr>
              <w:t>підго</w:t>
            </w:r>
            <w:proofErr w:type="spellEnd"/>
            <w:r w:rsidRPr="007A311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3B644C9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117">
              <w:rPr>
                <w:rFonts w:ascii="Times New Roman" w:hAnsi="Times New Roman"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907" w:type="pct"/>
            <w:tcBorders>
              <w:top w:val="single" w:sz="12" w:space="0" w:color="auto"/>
            </w:tcBorders>
          </w:tcPr>
          <w:p w14:paraId="2279A73E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Підрозділ, відповідальний за розробку</w:t>
            </w:r>
          </w:p>
        </w:tc>
        <w:tc>
          <w:tcPr>
            <w:tcW w:w="889" w:type="pct"/>
            <w:tcBorders>
              <w:top w:val="single" w:sz="12" w:space="0" w:color="auto"/>
              <w:right w:val="single" w:sz="12" w:space="0" w:color="auto"/>
            </w:tcBorders>
          </w:tcPr>
          <w:p w14:paraId="3011AF4B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</w:tr>
      <w:tr w:rsidR="00E57470" w:rsidRPr="007A3117" w14:paraId="4D629CC3" w14:textId="77777777" w:rsidTr="00ED3DD8"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91FCB0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12" w:space="0" w:color="auto"/>
              <w:bottom w:val="single" w:sz="12" w:space="0" w:color="auto"/>
            </w:tcBorders>
          </w:tcPr>
          <w:p w14:paraId="7297D9A1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</w:tcPr>
          <w:p w14:paraId="4684F2B2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755F5E38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</w:tcPr>
          <w:p w14:paraId="66AE7617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tcBorders>
              <w:top w:val="single" w:sz="12" w:space="0" w:color="auto"/>
              <w:bottom w:val="single" w:sz="12" w:space="0" w:color="auto"/>
            </w:tcBorders>
          </w:tcPr>
          <w:p w14:paraId="4DF531FD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B8463" w14:textId="77777777" w:rsidR="00E57470" w:rsidRPr="007A3117" w:rsidRDefault="00E57470" w:rsidP="00F65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73AA" w:rsidRPr="007A3117" w14:paraId="45CB4386" w14:textId="77777777" w:rsidTr="00ED3DD8"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24B3AA" w14:textId="7A0E8DD3" w:rsidR="003773AA" w:rsidRPr="003773AA" w:rsidRDefault="003773AA" w:rsidP="003773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auto"/>
              <w:bottom w:val="single" w:sz="12" w:space="0" w:color="auto"/>
            </w:tcBorders>
          </w:tcPr>
          <w:p w14:paraId="2A0D5DE5" w14:textId="45C97D16" w:rsidR="003773AA" w:rsidRPr="003773AA" w:rsidRDefault="003773AA" w:rsidP="00377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3AA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="00ED3DD8">
              <w:rPr>
                <w:rFonts w:ascii="Times New Roman" w:hAnsi="Times New Roman"/>
                <w:sz w:val="24"/>
                <w:szCs w:val="24"/>
                <w:lang w:eastAsia="ru-RU"/>
              </w:rPr>
              <w:t>є</w:t>
            </w:r>
            <w:r w:rsidRPr="00377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 рішення міської ради  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</w:tcPr>
          <w:p w14:paraId="5DD7EB90" w14:textId="70667D83" w:rsidR="003773AA" w:rsidRPr="003773AA" w:rsidRDefault="003773AA" w:rsidP="003773AA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3AA">
              <w:rPr>
                <w:rFonts w:ascii="Times New Roman" w:hAnsi="Times New Roman"/>
                <w:sz w:val="24"/>
                <w:szCs w:val="24"/>
                <w:lang w:eastAsia="ar-SA"/>
              </w:rPr>
              <w:t>Про внесення змін та доповнень до Правил благоустрою Тернопільської міської територіальної громади, затверджених рішенням міської ради від 24.07.2019 №7/36/12</w:t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3F74D731" w14:textId="79DB3471" w:rsidR="003773AA" w:rsidRPr="003773AA" w:rsidRDefault="003773AA" w:rsidP="003773AA">
            <w:pPr>
              <w:pStyle w:val="1"/>
              <w:ind w:left="-47" w:right="-62"/>
              <w:rPr>
                <w:rFonts w:ascii="Times New Roman" w:hAnsi="Times New Roman"/>
                <w:sz w:val="24"/>
                <w:szCs w:val="24"/>
              </w:rPr>
            </w:pPr>
            <w:r w:rsidRPr="003773AA">
              <w:rPr>
                <w:rFonts w:ascii="Times New Roman" w:hAnsi="Times New Roman"/>
                <w:sz w:val="24"/>
                <w:szCs w:val="24"/>
              </w:rPr>
              <w:t>Необхідність виконання робіт з належного утримання об'єктів благоустрою в громаді та забезпечення санітарно-епідеміологічного стану у сфері поводження з відходами.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</w:tcPr>
          <w:p w14:paraId="00705184" w14:textId="21494438" w:rsidR="003773AA" w:rsidRPr="003773AA" w:rsidRDefault="003773AA" w:rsidP="003773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3AA">
              <w:rPr>
                <w:rFonts w:ascii="Times New Roman" w:hAnsi="Times New Roman"/>
                <w:sz w:val="24"/>
                <w:szCs w:val="24"/>
                <w:lang w:eastAsia="ru-RU"/>
              </w:rPr>
              <w:t>ІІ квартал</w:t>
            </w:r>
          </w:p>
        </w:tc>
        <w:tc>
          <w:tcPr>
            <w:tcW w:w="907" w:type="pct"/>
            <w:tcBorders>
              <w:top w:val="single" w:sz="12" w:space="0" w:color="auto"/>
              <w:bottom w:val="single" w:sz="12" w:space="0" w:color="auto"/>
            </w:tcBorders>
          </w:tcPr>
          <w:p w14:paraId="6FF3D8D7" w14:textId="7412F1B3" w:rsidR="003773AA" w:rsidRPr="003773AA" w:rsidRDefault="003773AA" w:rsidP="003773AA">
            <w:pPr>
              <w:pStyle w:val="1"/>
              <w:ind w:left="-79" w:right="-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3AA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2B088" w14:textId="410C8805" w:rsidR="003773AA" w:rsidRPr="003773AA" w:rsidRDefault="003773AA" w:rsidP="0037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3AA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D3DD8">
              <w:rPr>
                <w:rFonts w:ascii="Times New Roman" w:hAnsi="Times New Roman"/>
                <w:sz w:val="24"/>
                <w:szCs w:val="24"/>
              </w:rPr>
              <w:t>є</w:t>
            </w:r>
            <w:r w:rsidRPr="003773AA">
              <w:rPr>
                <w:rFonts w:ascii="Times New Roman" w:hAnsi="Times New Roman"/>
                <w:sz w:val="24"/>
                <w:szCs w:val="24"/>
              </w:rPr>
              <w:t xml:space="preserve">кт буде оприлюднений на офіційній сторінці в мережі Інтернет та в друкованих </w:t>
            </w:r>
            <w:r w:rsidR="00D0701B">
              <w:rPr>
                <w:rFonts w:ascii="Times New Roman" w:hAnsi="Times New Roman"/>
                <w:sz w:val="24"/>
                <w:szCs w:val="24"/>
              </w:rPr>
              <w:t>медіа</w:t>
            </w:r>
          </w:p>
        </w:tc>
      </w:tr>
    </w:tbl>
    <w:p w14:paraId="30808A45" w14:textId="77777777" w:rsidR="00E57470" w:rsidRDefault="00E57470" w:rsidP="00E5747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14:paraId="4E454724" w14:textId="77777777" w:rsidR="00E57470" w:rsidRPr="007A3117" w:rsidRDefault="00E57470" w:rsidP="00E5747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14:paraId="52C71442" w14:textId="77777777" w:rsidR="00E57470" w:rsidRPr="007A3117" w:rsidRDefault="00E57470" w:rsidP="00E5747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7A3117">
        <w:rPr>
          <w:rFonts w:ascii="Times New Roman" w:hAnsi="Times New Roman"/>
          <w:sz w:val="24"/>
          <w:szCs w:val="24"/>
        </w:rPr>
        <w:t>Міський голова</w:t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  <w:t>Сергій НАДАЛ</w:t>
      </w:r>
    </w:p>
    <w:p w14:paraId="261599E8" w14:textId="77777777" w:rsidR="00692DE7" w:rsidRDefault="00692DE7"/>
    <w:sectPr w:rsidR="00692DE7" w:rsidSect="00512DCF">
      <w:pgSz w:w="11906" w:h="16838"/>
      <w:pgMar w:top="851" w:right="85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7F76"/>
    <w:multiLevelType w:val="hybridMultilevel"/>
    <w:tmpl w:val="4BFC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17E6F"/>
    <w:multiLevelType w:val="hybridMultilevel"/>
    <w:tmpl w:val="936613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7678">
    <w:abstractNumId w:val="0"/>
  </w:num>
  <w:num w:numId="2" w16cid:durableId="108063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6B"/>
    <w:rsid w:val="00060B61"/>
    <w:rsid w:val="00072AE8"/>
    <w:rsid w:val="002559A2"/>
    <w:rsid w:val="00300D44"/>
    <w:rsid w:val="003773AA"/>
    <w:rsid w:val="003957E9"/>
    <w:rsid w:val="003A0BFD"/>
    <w:rsid w:val="00486474"/>
    <w:rsid w:val="004E00B7"/>
    <w:rsid w:val="004F7608"/>
    <w:rsid w:val="00502841"/>
    <w:rsid w:val="00512DCF"/>
    <w:rsid w:val="005B2BE1"/>
    <w:rsid w:val="00692DE7"/>
    <w:rsid w:val="006B1403"/>
    <w:rsid w:val="006D6995"/>
    <w:rsid w:val="00870FD4"/>
    <w:rsid w:val="00922DFB"/>
    <w:rsid w:val="009B0FC9"/>
    <w:rsid w:val="00A2702D"/>
    <w:rsid w:val="00A6229F"/>
    <w:rsid w:val="00A7453F"/>
    <w:rsid w:val="00A9755F"/>
    <w:rsid w:val="00B032D4"/>
    <w:rsid w:val="00BD096B"/>
    <w:rsid w:val="00D0701B"/>
    <w:rsid w:val="00E35316"/>
    <w:rsid w:val="00E55FF1"/>
    <w:rsid w:val="00E57470"/>
    <w:rsid w:val="00E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0FC32"/>
  <w15:chartTrackingRefBased/>
  <w15:docId w15:val="{09B77432-A44A-43C4-9A37-5D103E49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47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B2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E574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B2BE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37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d10-Danuluk</dc:creator>
  <cp:keywords/>
  <dc:description/>
  <cp:lastModifiedBy>Тернопільська міська рада</cp:lastModifiedBy>
  <cp:revision>2</cp:revision>
  <dcterms:created xsi:type="dcterms:W3CDTF">2024-11-19T07:35:00Z</dcterms:created>
  <dcterms:modified xsi:type="dcterms:W3CDTF">2024-11-19T07:35:00Z</dcterms:modified>
</cp:coreProperties>
</file>