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1FA43" w14:textId="1F5957D5" w:rsidR="00FC7433" w:rsidRDefault="00FC7433" w:rsidP="00FC7433">
      <w:pPr>
        <w:shd w:val="clear" w:color="auto" w:fill="FFFFFF"/>
        <w:jc w:val="right"/>
        <w:rPr>
          <w:rFonts w:ascii="Times New Roman" w:hAnsi="Times New Roman"/>
          <w:b/>
          <w:color w:val="000000"/>
        </w:rPr>
      </w:pPr>
      <w:r>
        <w:rPr>
          <w:rFonts w:ascii="Times New Roman" w:hAnsi="Times New Roman"/>
          <w:b/>
          <w:color w:val="000000"/>
        </w:rPr>
        <w:t>Додаток</w:t>
      </w:r>
    </w:p>
    <w:p w14:paraId="7019A6CD" w14:textId="77777777" w:rsidR="00FC7433" w:rsidRDefault="00FC7433">
      <w:pPr>
        <w:shd w:val="clear" w:color="auto" w:fill="FFFFFF"/>
        <w:jc w:val="center"/>
        <w:rPr>
          <w:rFonts w:ascii="Times New Roman" w:hAnsi="Times New Roman"/>
          <w:b/>
          <w:color w:val="000000"/>
        </w:rPr>
      </w:pPr>
    </w:p>
    <w:p w14:paraId="3F8525ED" w14:textId="2DBABE0C" w:rsidR="005E1879" w:rsidRDefault="00000000">
      <w:pPr>
        <w:shd w:val="clear" w:color="auto" w:fill="FFFFFF"/>
        <w:jc w:val="center"/>
        <w:rPr>
          <w:rFonts w:ascii="Times New Roman" w:hAnsi="Times New Roman"/>
        </w:rPr>
      </w:pPr>
      <w:r>
        <w:rPr>
          <w:rFonts w:ascii="Times New Roman" w:hAnsi="Times New Roman"/>
          <w:b/>
          <w:color w:val="000000"/>
        </w:rPr>
        <w:t>ПРОГРАМА</w:t>
      </w:r>
    </w:p>
    <w:p w14:paraId="720CBB9A" w14:textId="77777777" w:rsidR="005E1879" w:rsidRDefault="00000000">
      <w:pPr>
        <w:shd w:val="clear" w:color="auto" w:fill="FFFFFF"/>
        <w:jc w:val="center"/>
        <w:rPr>
          <w:rFonts w:ascii="Times New Roman" w:hAnsi="Times New Roman"/>
        </w:rPr>
      </w:pPr>
      <w:r>
        <w:rPr>
          <w:rFonts w:ascii="Times New Roman" w:hAnsi="Times New Roman"/>
          <w:b/>
          <w:color w:val="000000"/>
        </w:rPr>
        <w:t>ІНФОРМАТИЗАЦІЇ ТЕРНОПІЛЬСЬКОЇ МІСЬКОЇ ТЕРИТОРІАЛЬНОЇ ГРОМАДИ НА 2025-2027 РОКИ</w:t>
      </w:r>
    </w:p>
    <w:p w14:paraId="6D860039" w14:textId="77777777" w:rsidR="005E1879" w:rsidRDefault="005E1879">
      <w:pPr>
        <w:jc w:val="center"/>
        <w:rPr>
          <w:rFonts w:ascii="Times New Roman" w:hAnsi="Times New Roman"/>
          <w:b/>
          <w:color w:val="000000"/>
        </w:rPr>
      </w:pPr>
    </w:p>
    <w:p w14:paraId="48C37F85" w14:textId="77777777" w:rsidR="005E1879" w:rsidRDefault="00000000">
      <w:pPr>
        <w:pStyle w:val="1"/>
        <w:spacing w:before="0"/>
        <w:jc w:val="center"/>
        <w:rPr>
          <w:rFonts w:ascii="Times New Roman" w:hAnsi="Times New Roman"/>
          <w:b/>
        </w:rPr>
      </w:pPr>
      <w:r>
        <w:rPr>
          <w:rFonts w:ascii="Times New Roman" w:hAnsi="Times New Roman"/>
          <w:b/>
          <w:color w:val="000000"/>
          <w:sz w:val="24"/>
          <w:szCs w:val="24"/>
        </w:rPr>
        <w:t>І. Паспорт програми</w:t>
      </w:r>
    </w:p>
    <w:p w14:paraId="0EFFF20D" w14:textId="77777777" w:rsidR="005E1879" w:rsidRDefault="005E1879">
      <w:pPr>
        <w:shd w:val="clear" w:color="auto" w:fill="FFFFFF"/>
        <w:ind w:firstLine="900"/>
        <w:jc w:val="center"/>
        <w:rPr>
          <w:rFonts w:ascii="Times New Roman" w:hAnsi="Times New Roman"/>
          <w:b/>
          <w:color w:val="000000"/>
        </w:rPr>
      </w:pPr>
    </w:p>
    <w:tbl>
      <w:tblPr>
        <w:tblStyle w:val="aff0"/>
        <w:tblW w:w="9562" w:type="dxa"/>
        <w:tblInd w:w="-175" w:type="dxa"/>
        <w:tblLayout w:type="fixed"/>
        <w:tblLook w:val="0000" w:firstRow="0" w:lastRow="0" w:firstColumn="0" w:lastColumn="0" w:noHBand="0" w:noVBand="0"/>
      </w:tblPr>
      <w:tblGrid>
        <w:gridCol w:w="709"/>
        <w:gridCol w:w="3767"/>
        <w:gridCol w:w="5086"/>
      </w:tblGrid>
      <w:tr w:rsidR="005E1879" w14:paraId="32EA1481" w14:textId="77777777">
        <w:trPr>
          <w:trHeight w:val="90"/>
        </w:trPr>
        <w:tc>
          <w:tcPr>
            <w:tcW w:w="709" w:type="dxa"/>
            <w:tcBorders>
              <w:top w:val="single" w:sz="4" w:space="0" w:color="000000"/>
              <w:left w:val="single" w:sz="4" w:space="0" w:color="000000"/>
              <w:bottom w:val="single" w:sz="4" w:space="0" w:color="000000"/>
            </w:tcBorders>
            <w:shd w:val="clear" w:color="auto" w:fill="auto"/>
          </w:tcPr>
          <w:p w14:paraId="0BF5A34F" w14:textId="77777777" w:rsidR="005E1879" w:rsidRDefault="00000000">
            <w:pPr>
              <w:shd w:val="clear" w:color="auto" w:fill="FFFFFF"/>
              <w:jc w:val="center"/>
              <w:rPr>
                <w:rFonts w:ascii="Times New Roman" w:hAnsi="Times New Roman"/>
              </w:rPr>
            </w:pPr>
            <w:r>
              <w:rPr>
                <w:rFonts w:ascii="Times New Roman" w:hAnsi="Times New Roman"/>
                <w:color w:val="000000"/>
              </w:rPr>
              <w:t>1.</w:t>
            </w:r>
          </w:p>
        </w:tc>
        <w:tc>
          <w:tcPr>
            <w:tcW w:w="3767" w:type="dxa"/>
            <w:tcBorders>
              <w:top w:val="single" w:sz="4" w:space="0" w:color="000000"/>
              <w:left w:val="single" w:sz="4" w:space="0" w:color="000000"/>
              <w:bottom w:val="single" w:sz="4" w:space="0" w:color="000000"/>
            </w:tcBorders>
            <w:shd w:val="clear" w:color="auto" w:fill="auto"/>
          </w:tcPr>
          <w:p w14:paraId="6986C538" w14:textId="77777777" w:rsidR="005E1879" w:rsidRDefault="00000000">
            <w:pPr>
              <w:shd w:val="clear" w:color="auto" w:fill="FFFFFF"/>
              <w:rPr>
                <w:rFonts w:ascii="Times New Roman" w:hAnsi="Times New Roman"/>
              </w:rPr>
            </w:pPr>
            <w:r>
              <w:rPr>
                <w:rFonts w:ascii="Times New Roman" w:hAnsi="Times New Roman"/>
              </w:rPr>
              <w:t>Назва програми</w:t>
            </w:r>
          </w:p>
        </w:tc>
        <w:tc>
          <w:tcPr>
            <w:tcW w:w="5086" w:type="dxa"/>
            <w:tcBorders>
              <w:top w:val="single" w:sz="4" w:space="0" w:color="000000"/>
              <w:left w:val="single" w:sz="4" w:space="0" w:color="000000"/>
              <w:bottom w:val="single" w:sz="4" w:space="0" w:color="000000"/>
              <w:right w:val="single" w:sz="4" w:space="0" w:color="000000"/>
            </w:tcBorders>
            <w:shd w:val="clear" w:color="auto" w:fill="auto"/>
          </w:tcPr>
          <w:p w14:paraId="7248E608" w14:textId="77777777" w:rsidR="005E1879" w:rsidRDefault="00000000">
            <w:pPr>
              <w:shd w:val="clear" w:color="auto" w:fill="FFFFFF"/>
              <w:rPr>
                <w:rFonts w:ascii="Times New Roman" w:hAnsi="Times New Roman"/>
              </w:rPr>
            </w:pPr>
            <w:r>
              <w:rPr>
                <w:rFonts w:ascii="Times New Roman" w:hAnsi="Times New Roman"/>
                <w:color w:val="000000"/>
              </w:rPr>
              <w:t>Програма</w:t>
            </w:r>
            <w:r>
              <w:rPr>
                <w:rFonts w:ascii="Times New Roman" w:hAnsi="Times New Roman"/>
              </w:rPr>
              <w:t xml:space="preserve"> </w:t>
            </w:r>
            <w:r>
              <w:rPr>
                <w:rFonts w:ascii="Times New Roman" w:hAnsi="Times New Roman"/>
                <w:color w:val="000000"/>
              </w:rPr>
              <w:t>інформатизації Тернопільської міської територіальної громади на 2025-2027 роки</w:t>
            </w:r>
          </w:p>
          <w:p w14:paraId="71ADC84D" w14:textId="77777777" w:rsidR="005E1879" w:rsidRDefault="005E1879">
            <w:pPr>
              <w:shd w:val="clear" w:color="auto" w:fill="FFFFFF"/>
              <w:rPr>
                <w:rFonts w:ascii="Times New Roman" w:hAnsi="Times New Roman"/>
              </w:rPr>
            </w:pPr>
          </w:p>
        </w:tc>
      </w:tr>
      <w:tr w:rsidR="005E1879" w14:paraId="42568A97" w14:textId="77777777">
        <w:trPr>
          <w:trHeight w:val="90"/>
        </w:trPr>
        <w:tc>
          <w:tcPr>
            <w:tcW w:w="709" w:type="dxa"/>
            <w:tcBorders>
              <w:top w:val="single" w:sz="4" w:space="0" w:color="000000"/>
              <w:left w:val="single" w:sz="4" w:space="0" w:color="000000"/>
              <w:bottom w:val="single" w:sz="4" w:space="0" w:color="000000"/>
            </w:tcBorders>
            <w:shd w:val="clear" w:color="auto" w:fill="auto"/>
          </w:tcPr>
          <w:p w14:paraId="59216D4E" w14:textId="77777777" w:rsidR="005E1879" w:rsidRDefault="00000000">
            <w:pPr>
              <w:shd w:val="clear" w:color="auto" w:fill="FFFFFF"/>
              <w:jc w:val="center"/>
              <w:rPr>
                <w:rFonts w:ascii="Times New Roman" w:hAnsi="Times New Roman"/>
                <w:color w:val="000000"/>
              </w:rPr>
            </w:pPr>
            <w:r>
              <w:rPr>
                <w:rFonts w:ascii="Times New Roman" w:hAnsi="Times New Roman"/>
                <w:color w:val="000000"/>
              </w:rPr>
              <w:t>2.</w:t>
            </w:r>
          </w:p>
        </w:tc>
        <w:tc>
          <w:tcPr>
            <w:tcW w:w="3767" w:type="dxa"/>
            <w:tcBorders>
              <w:top w:val="single" w:sz="4" w:space="0" w:color="000000"/>
              <w:left w:val="single" w:sz="4" w:space="0" w:color="000000"/>
              <w:bottom w:val="single" w:sz="4" w:space="0" w:color="000000"/>
            </w:tcBorders>
            <w:shd w:val="clear" w:color="auto" w:fill="auto"/>
          </w:tcPr>
          <w:p w14:paraId="726B3E5F" w14:textId="77777777" w:rsidR="005E1879" w:rsidRDefault="00000000">
            <w:pPr>
              <w:shd w:val="clear" w:color="auto" w:fill="FFFFFF"/>
              <w:rPr>
                <w:rFonts w:ascii="Times New Roman" w:hAnsi="Times New Roman"/>
              </w:rPr>
            </w:pPr>
            <w:r>
              <w:rPr>
                <w:rFonts w:ascii="Times New Roman" w:hAnsi="Times New Roman"/>
              </w:rPr>
              <w:t>Підстава для розробки Програми</w:t>
            </w:r>
          </w:p>
        </w:tc>
        <w:tc>
          <w:tcPr>
            <w:tcW w:w="5086" w:type="dxa"/>
            <w:tcBorders>
              <w:top w:val="single" w:sz="4" w:space="0" w:color="000000"/>
              <w:left w:val="single" w:sz="4" w:space="0" w:color="000000"/>
              <w:bottom w:val="single" w:sz="4" w:space="0" w:color="000000"/>
              <w:right w:val="single" w:sz="4" w:space="0" w:color="000000"/>
            </w:tcBorders>
            <w:shd w:val="clear" w:color="auto" w:fill="auto"/>
          </w:tcPr>
          <w:p w14:paraId="1744B814" w14:textId="77777777" w:rsidR="005E1879" w:rsidRDefault="00000000">
            <w:pPr>
              <w:shd w:val="clear" w:color="auto" w:fill="FFFFFF"/>
              <w:rPr>
                <w:rFonts w:ascii="Times New Roman" w:hAnsi="Times New Roman"/>
                <w:color w:val="000000"/>
              </w:rPr>
            </w:pPr>
            <w:r>
              <w:rPr>
                <w:rFonts w:ascii="Times New Roman" w:hAnsi="Times New Roman"/>
                <w:color w:val="000000"/>
              </w:rPr>
              <w:t>Закон України «Про місцеве самоврядування в Україні», Закон України «Про Національну програму інформатизації»</w:t>
            </w:r>
          </w:p>
        </w:tc>
      </w:tr>
      <w:tr w:rsidR="00FC7433" w:rsidRPr="00FC7433" w14:paraId="144C5714" w14:textId="77777777">
        <w:trPr>
          <w:trHeight w:val="90"/>
        </w:trPr>
        <w:tc>
          <w:tcPr>
            <w:tcW w:w="709" w:type="dxa"/>
            <w:tcBorders>
              <w:top w:val="single" w:sz="4" w:space="0" w:color="000000"/>
              <w:left w:val="single" w:sz="4" w:space="0" w:color="000000"/>
              <w:bottom w:val="single" w:sz="4" w:space="0" w:color="000000"/>
            </w:tcBorders>
            <w:shd w:val="clear" w:color="auto" w:fill="auto"/>
          </w:tcPr>
          <w:p w14:paraId="0D0FACF5" w14:textId="77777777" w:rsidR="005E1879" w:rsidRPr="00FC7433" w:rsidRDefault="00000000">
            <w:pPr>
              <w:shd w:val="clear" w:color="auto" w:fill="FFFFFF"/>
              <w:jc w:val="center"/>
              <w:rPr>
                <w:rFonts w:ascii="Times New Roman" w:hAnsi="Times New Roman"/>
              </w:rPr>
            </w:pPr>
            <w:r w:rsidRPr="00FC7433">
              <w:rPr>
                <w:rFonts w:ascii="Times New Roman" w:hAnsi="Times New Roman"/>
              </w:rPr>
              <w:t>3.</w:t>
            </w:r>
          </w:p>
        </w:tc>
        <w:tc>
          <w:tcPr>
            <w:tcW w:w="3767" w:type="dxa"/>
            <w:tcBorders>
              <w:top w:val="single" w:sz="4" w:space="0" w:color="000000"/>
              <w:left w:val="single" w:sz="4" w:space="0" w:color="000000"/>
              <w:bottom w:val="single" w:sz="4" w:space="0" w:color="000000"/>
            </w:tcBorders>
            <w:shd w:val="clear" w:color="auto" w:fill="auto"/>
          </w:tcPr>
          <w:p w14:paraId="2D6AEE46" w14:textId="77777777" w:rsidR="005E1879" w:rsidRPr="00FC7433" w:rsidRDefault="00000000">
            <w:pPr>
              <w:shd w:val="clear" w:color="auto" w:fill="FFFFFF"/>
              <w:rPr>
                <w:rFonts w:ascii="Times New Roman" w:hAnsi="Times New Roman"/>
              </w:rPr>
            </w:pPr>
            <w:r w:rsidRPr="00FC7433">
              <w:rPr>
                <w:rFonts w:ascii="Times New Roman" w:hAnsi="Times New Roman"/>
              </w:rPr>
              <w:t>Дата погодження Програми</w:t>
            </w:r>
          </w:p>
        </w:tc>
        <w:tc>
          <w:tcPr>
            <w:tcW w:w="5086" w:type="dxa"/>
            <w:tcBorders>
              <w:top w:val="single" w:sz="4" w:space="0" w:color="000000"/>
              <w:left w:val="single" w:sz="4" w:space="0" w:color="000000"/>
              <w:bottom w:val="single" w:sz="4" w:space="0" w:color="000000"/>
              <w:right w:val="single" w:sz="4" w:space="0" w:color="000000"/>
            </w:tcBorders>
            <w:shd w:val="clear" w:color="auto" w:fill="auto"/>
          </w:tcPr>
          <w:p w14:paraId="7A43C0E7" w14:textId="77777777" w:rsidR="005E1879" w:rsidRPr="00FC7433" w:rsidRDefault="005E1879">
            <w:pPr>
              <w:shd w:val="clear" w:color="auto" w:fill="FFFFFF"/>
              <w:rPr>
                <w:rFonts w:ascii="Times New Roman" w:hAnsi="Times New Roman"/>
              </w:rPr>
            </w:pPr>
          </w:p>
        </w:tc>
      </w:tr>
      <w:tr w:rsidR="005E1879" w14:paraId="3C28DA99" w14:textId="77777777">
        <w:trPr>
          <w:trHeight w:val="90"/>
        </w:trPr>
        <w:tc>
          <w:tcPr>
            <w:tcW w:w="709" w:type="dxa"/>
            <w:tcBorders>
              <w:top w:val="single" w:sz="4" w:space="0" w:color="000000"/>
              <w:left w:val="single" w:sz="4" w:space="0" w:color="000000"/>
              <w:bottom w:val="single" w:sz="4" w:space="0" w:color="000000"/>
            </w:tcBorders>
            <w:shd w:val="clear" w:color="auto" w:fill="auto"/>
          </w:tcPr>
          <w:p w14:paraId="4FB5692A" w14:textId="77777777" w:rsidR="005E1879" w:rsidRDefault="00000000">
            <w:pPr>
              <w:shd w:val="clear" w:color="auto" w:fill="FFFFFF"/>
              <w:jc w:val="center"/>
              <w:rPr>
                <w:rFonts w:ascii="Times New Roman" w:hAnsi="Times New Roman"/>
                <w:color w:val="000000"/>
              </w:rPr>
            </w:pPr>
            <w:r>
              <w:rPr>
                <w:rFonts w:ascii="Times New Roman" w:hAnsi="Times New Roman"/>
                <w:color w:val="000000"/>
              </w:rPr>
              <w:t xml:space="preserve">4. </w:t>
            </w:r>
          </w:p>
        </w:tc>
        <w:tc>
          <w:tcPr>
            <w:tcW w:w="3767" w:type="dxa"/>
            <w:tcBorders>
              <w:top w:val="single" w:sz="4" w:space="0" w:color="000000"/>
              <w:left w:val="single" w:sz="4" w:space="0" w:color="000000"/>
              <w:bottom w:val="single" w:sz="4" w:space="0" w:color="000000"/>
            </w:tcBorders>
            <w:shd w:val="clear" w:color="auto" w:fill="auto"/>
          </w:tcPr>
          <w:p w14:paraId="7D90545C" w14:textId="77777777" w:rsidR="005E1879" w:rsidRDefault="00000000">
            <w:pPr>
              <w:shd w:val="clear" w:color="auto" w:fill="FFFFFF"/>
              <w:rPr>
                <w:rFonts w:ascii="Times New Roman" w:hAnsi="Times New Roman"/>
              </w:rPr>
            </w:pPr>
            <w:r>
              <w:rPr>
                <w:rFonts w:ascii="Times New Roman" w:hAnsi="Times New Roman"/>
              </w:rPr>
              <w:t>Замовник Програми</w:t>
            </w:r>
          </w:p>
        </w:tc>
        <w:tc>
          <w:tcPr>
            <w:tcW w:w="5086" w:type="dxa"/>
            <w:tcBorders>
              <w:top w:val="single" w:sz="4" w:space="0" w:color="000000"/>
              <w:left w:val="single" w:sz="4" w:space="0" w:color="000000"/>
              <w:bottom w:val="single" w:sz="4" w:space="0" w:color="000000"/>
              <w:right w:val="single" w:sz="4" w:space="0" w:color="000000"/>
            </w:tcBorders>
            <w:shd w:val="clear" w:color="auto" w:fill="auto"/>
          </w:tcPr>
          <w:p w14:paraId="2501410A" w14:textId="77777777" w:rsidR="005E1879" w:rsidRDefault="00000000">
            <w:pPr>
              <w:shd w:val="clear" w:color="auto" w:fill="FFFFFF"/>
              <w:rPr>
                <w:rFonts w:ascii="Times New Roman" w:hAnsi="Times New Roman"/>
                <w:color w:val="000000"/>
              </w:rPr>
            </w:pPr>
            <w:r>
              <w:rPr>
                <w:rFonts w:ascii="Times New Roman" w:hAnsi="Times New Roman"/>
                <w:color w:val="000000"/>
              </w:rPr>
              <w:t>Тернопільська міська рада</w:t>
            </w:r>
          </w:p>
        </w:tc>
      </w:tr>
      <w:tr w:rsidR="005E1879" w14:paraId="7AD74137" w14:textId="77777777">
        <w:trPr>
          <w:trHeight w:val="90"/>
        </w:trPr>
        <w:tc>
          <w:tcPr>
            <w:tcW w:w="709" w:type="dxa"/>
            <w:tcBorders>
              <w:top w:val="single" w:sz="4" w:space="0" w:color="000000"/>
              <w:left w:val="single" w:sz="4" w:space="0" w:color="000000"/>
              <w:bottom w:val="single" w:sz="4" w:space="0" w:color="000000"/>
            </w:tcBorders>
            <w:shd w:val="clear" w:color="auto" w:fill="auto"/>
          </w:tcPr>
          <w:p w14:paraId="065701BE" w14:textId="77777777" w:rsidR="005E1879" w:rsidRDefault="00000000">
            <w:pPr>
              <w:shd w:val="clear" w:color="auto" w:fill="FFFFFF"/>
              <w:jc w:val="center"/>
              <w:rPr>
                <w:rFonts w:ascii="Times New Roman" w:hAnsi="Times New Roman"/>
                <w:color w:val="000000"/>
              </w:rPr>
            </w:pPr>
            <w:r>
              <w:rPr>
                <w:rFonts w:ascii="Times New Roman" w:hAnsi="Times New Roman"/>
                <w:color w:val="000000"/>
              </w:rPr>
              <w:t>5.</w:t>
            </w:r>
          </w:p>
        </w:tc>
        <w:tc>
          <w:tcPr>
            <w:tcW w:w="3767" w:type="dxa"/>
            <w:tcBorders>
              <w:top w:val="single" w:sz="4" w:space="0" w:color="000000"/>
              <w:left w:val="single" w:sz="4" w:space="0" w:color="000000"/>
              <w:bottom w:val="single" w:sz="4" w:space="0" w:color="000000"/>
            </w:tcBorders>
            <w:shd w:val="clear" w:color="auto" w:fill="auto"/>
          </w:tcPr>
          <w:p w14:paraId="52EA878D" w14:textId="77777777" w:rsidR="005E1879" w:rsidRDefault="00000000">
            <w:pPr>
              <w:shd w:val="clear" w:color="auto" w:fill="FFFFFF"/>
              <w:rPr>
                <w:rFonts w:ascii="Times New Roman" w:hAnsi="Times New Roman"/>
              </w:rPr>
            </w:pPr>
            <w:r>
              <w:rPr>
                <w:rFonts w:ascii="Times New Roman" w:hAnsi="Times New Roman"/>
              </w:rPr>
              <w:t>Головний розробник Програми</w:t>
            </w:r>
          </w:p>
        </w:tc>
        <w:tc>
          <w:tcPr>
            <w:tcW w:w="5086" w:type="dxa"/>
            <w:tcBorders>
              <w:top w:val="single" w:sz="4" w:space="0" w:color="000000"/>
              <w:left w:val="single" w:sz="4" w:space="0" w:color="000000"/>
              <w:bottom w:val="single" w:sz="4" w:space="0" w:color="000000"/>
              <w:right w:val="single" w:sz="4" w:space="0" w:color="000000"/>
            </w:tcBorders>
            <w:shd w:val="clear" w:color="auto" w:fill="auto"/>
          </w:tcPr>
          <w:p w14:paraId="0A5F088A" w14:textId="77777777" w:rsidR="005E1879" w:rsidRDefault="00000000">
            <w:pPr>
              <w:shd w:val="clear" w:color="auto" w:fill="FFFFFF"/>
              <w:rPr>
                <w:rFonts w:ascii="Times New Roman" w:hAnsi="Times New Roman"/>
                <w:color w:val="000000"/>
              </w:rPr>
            </w:pPr>
            <w:r>
              <w:rPr>
                <w:rFonts w:ascii="Times New Roman" w:hAnsi="Times New Roman"/>
                <w:color w:val="000000"/>
              </w:rPr>
              <w:t>Управління цифрової трансформації та комунікацій зі ЗМІ</w:t>
            </w:r>
          </w:p>
        </w:tc>
      </w:tr>
      <w:tr w:rsidR="005E1879" w14:paraId="2063C5AA" w14:textId="77777777">
        <w:trPr>
          <w:trHeight w:val="90"/>
        </w:trPr>
        <w:tc>
          <w:tcPr>
            <w:tcW w:w="709" w:type="dxa"/>
            <w:tcBorders>
              <w:top w:val="single" w:sz="4" w:space="0" w:color="000000"/>
              <w:left w:val="single" w:sz="4" w:space="0" w:color="000000"/>
              <w:bottom w:val="single" w:sz="4" w:space="0" w:color="000000"/>
            </w:tcBorders>
            <w:shd w:val="clear" w:color="auto" w:fill="auto"/>
          </w:tcPr>
          <w:p w14:paraId="2EEDC5D4" w14:textId="77777777" w:rsidR="005E1879" w:rsidRDefault="00000000">
            <w:pPr>
              <w:shd w:val="clear" w:color="auto" w:fill="FFFFFF"/>
              <w:jc w:val="center"/>
              <w:rPr>
                <w:rFonts w:ascii="Times New Roman" w:hAnsi="Times New Roman"/>
                <w:color w:val="000000"/>
              </w:rPr>
            </w:pPr>
            <w:r>
              <w:rPr>
                <w:rFonts w:ascii="Times New Roman" w:hAnsi="Times New Roman"/>
                <w:color w:val="000000"/>
              </w:rPr>
              <w:t>6.</w:t>
            </w:r>
          </w:p>
        </w:tc>
        <w:tc>
          <w:tcPr>
            <w:tcW w:w="3767" w:type="dxa"/>
            <w:tcBorders>
              <w:top w:val="single" w:sz="4" w:space="0" w:color="000000"/>
              <w:left w:val="single" w:sz="4" w:space="0" w:color="000000"/>
              <w:bottom w:val="single" w:sz="4" w:space="0" w:color="000000"/>
            </w:tcBorders>
            <w:shd w:val="clear" w:color="auto" w:fill="auto"/>
          </w:tcPr>
          <w:p w14:paraId="72CB30C0" w14:textId="77777777" w:rsidR="005E1879" w:rsidRDefault="00000000">
            <w:pPr>
              <w:shd w:val="clear" w:color="auto" w:fill="FFFFFF"/>
              <w:rPr>
                <w:rFonts w:ascii="Times New Roman" w:hAnsi="Times New Roman"/>
              </w:rPr>
            </w:pPr>
            <w:r>
              <w:rPr>
                <w:rFonts w:ascii="Times New Roman" w:hAnsi="Times New Roman"/>
              </w:rPr>
              <w:t>Відповідальні за виконання Програми</w:t>
            </w:r>
          </w:p>
        </w:tc>
        <w:tc>
          <w:tcPr>
            <w:tcW w:w="5086" w:type="dxa"/>
            <w:tcBorders>
              <w:top w:val="single" w:sz="4" w:space="0" w:color="000000"/>
              <w:left w:val="single" w:sz="4" w:space="0" w:color="000000"/>
              <w:bottom w:val="single" w:sz="4" w:space="0" w:color="000000"/>
              <w:right w:val="single" w:sz="4" w:space="0" w:color="000000"/>
            </w:tcBorders>
            <w:shd w:val="clear" w:color="auto" w:fill="auto"/>
          </w:tcPr>
          <w:p w14:paraId="781A34AD" w14:textId="77777777" w:rsidR="005E1879" w:rsidRDefault="00000000">
            <w:pPr>
              <w:shd w:val="clear" w:color="auto" w:fill="FFFFFF"/>
              <w:rPr>
                <w:rFonts w:ascii="Times New Roman" w:hAnsi="Times New Roman"/>
                <w:color w:val="000000"/>
              </w:rPr>
            </w:pPr>
            <w:r>
              <w:rPr>
                <w:rFonts w:ascii="Times New Roman" w:hAnsi="Times New Roman"/>
                <w:color w:val="000000"/>
              </w:rPr>
              <w:t>Управління цифрової трансформації та комунікацій зі ЗМІ</w:t>
            </w:r>
          </w:p>
        </w:tc>
      </w:tr>
      <w:tr w:rsidR="005E1879" w14:paraId="2EDAA56E" w14:textId="77777777">
        <w:trPr>
          <w:trHeight w:val="90"/>
        </w:trPr>
        <w:tc>
          <w:tcPr>
            <w:tcW w:w="709" w:type="dxa"/>
            <w:tcBorders>
              <w:top w:val="single" w:sz="4" w:space="0" w:color="000000"/>
              <w:left w:val="single" w:sz="4" w:space="0" w:color="000000"/>
              <w:bottom w:val="single" w:sz="4" w:space="0" w:color="000000"/>
            </w:tcBorders>
            <w:shd w:val="clear" w:color="auto" w:fill="auto"/>
          </w:tcPr>
          <w:p w14:paraId="2EA2C521" w14:textId="77777777" w:rsidR="005E1879" w:rsidRDefault="00000000">
            <w:pPr>
              <w:shd w:val="clear" w:color="auto" w:fill="FFFFFF"/>
              <w:jc w:val="center"/>
              <w:rPr>
                <w:rFonts w:ascii="Times New Roman" w:hAnsi="Times New Roman"/>
                <w:color w:val="000000"/>
              </w:rPr>
            </w:pPr>
            <w:r>
              <w:rPr>
                <w:rFonts w:ascii="Times New Roman" w:hAnsi="Times New Roman"/>
                <w:color w:val="000000"/>
              </w:rPr>
              <w:t>7.</w:t>
            </w:r>
          </w:p>
        </w:tc>
        <w:tc>
          <w:tcPr>
            <w:tcW w:w="3767" w:type="dxa"/>
            <w:tcBorders>
              <w:top w:val="single" w:sz="4" w:space="0" w:color="000000"/>
              <w:left w:val="single" w:sz="4" w:space="0" w:color="000000"/>
              <w:bottom w:val="single" w:sz="4" w:space="0" w:color="000000"/>
            </w:tcBorders>
            <w:shd w:val="clear" w:color="auto" w:fill="auto"/>
          </w:tcPr>
          <w:p w14:paraId="35714992" w14:textId="77777777" w:rsidR="005E1879" w:rsidRDefault="00000000">
            <w:pPr>
              <w:shd w:val="clear" w:color="auto" w:fill="FFFFFF"/>
              <w:rPr>
                <w:rFonts w:ascii="Times New Roman" w:hAnsi="Times New Roman"/>
              </w:rPr>
            </w:pPr>
            <w:r>
              <w:rPr>
                <w:rFonts w:ascii="Times New Roman" w:hAnsi="Times New Roman"/>
              </w:rPr>
              <w:t>Учасники Програми</w:t>
            </w:r>
          </w:p>
        </w:tc>
        <w:tc>
          <w:tcPr>
            <w:tcW w:w="5086" w:type="dxa"/>
            <w:tcBorders>
              <w:top w:val="single" w:sz="4" w:space="0" w:color="000000"/>
              <w:left w:val="single" w:sz="4" w:space="0" w:color="000000"/>
              <w:bottom w:val="single" w:sz="4" w:space="0" w:color="000000"/>
              <w:right w:val="single" w:sz="4" w:space="0" w:color="000000"/>
            </w:tcBorders>
            <w:shd w:val="clear" w:color="auto" w:fill="auto"/>
          </w:tcPr>
          <w:p w14:paraId="562043EC" w14:textId="77777777" w:rsidR="005E1879" w:rsidRDefault="00000000">
            <w:pPr>
              <w:shd w:val="clear" w:color="auto" w:fill="FFFFFF"/>
              <w:rPr>
                <w:rFonts w:ascii="Times New Roman" w:hAnsi="Times New Roman"/>
                <w:color w:val="000000"/>
              </w:rPr>
            </w:pPr>
            <w:r>
              <w:rPr>
                <w:rFonts w:ascii="Times New Roman" w:hAnsi="Times New Roman"/>
                <w:color w:val="000000"/>
              </w:rPr>
              <w:t>Виконавчі органи  Тернопільської міської ради, комунальні підприємства, установи, організації</w:t>
            </w:r>
          </w:p>
        </w:tc>
      </w:tr>
      <w:tr w:rsidR="005E1879" w14:paraId="19A07142" w14:textId="77777777">
        <w:trPr>
          <w:trHeight w:val="90"/>
        </w:trPr>
        <w:tc>
          <w:tcPr>
            <w:tcW w:w="709" w:type="dxa"/>
            <w:tcBorders>
              <w:top w:val="single" w:sz="4" w:space="0" w:color="000000"/>
              <w:left w:val="single" w:sz="4" w:space="0" w:color="000000"/>
              <w:bottom w:val="single" w:sz="4" w:space="0" w:color="000000"/>
            </w:tcBorders>
            <w:shd w:val="clear" w:color="auto" w:fill="auto"/>
          </w:tcPr>
          <w:p w14:paraId="150927A2" w14:textId="77777777" w:rsidR="005E1879" w:rsidRDefault="00000000">
            <w:pPr>
              <w:shd w:val="clear" w:color="auto" w:fill="FFFFFF"/>
              <w:jc w:val="center"/>
              <w:rPr>
                <w:rFonts w:ascii="Times New Roman" w:hAnsi="Times New Roman"/>
                <w:color w:val="000000"/>
              </w:rPr>
            </w:pPr>
            <w:r>
              <w:rPr>
                <w:rFonts w:ascii="Times New Roman" w:hAnsi="Times New Roman"/>
                <w:color w:val="000000"/>
              </w:rPr>
              <w:t>8.</w:t>
            </w:r>
          </w:p>
        </w:tc>
        <w:tc>
          <w:tcPr>
            <w:tcW w:w="3767" w:type="dxa"/>
            <w:tcBorders>
              <w:top w:val="single" w:sz="4" w:space="0" w:color="000000"/>
              <w:left w:val="single" w:sz="4" w:space="0" w:color="000000"/>
              <w:bottom w:val="single" w:sz="4" w:space="0" w:color="000000"/>
            </w:tcBorders>
            <w:shd w:val="clear" w:color="auto" w:fill="auto"/>
          </w:tcPr>
          <w:p w14:paraId="1B422DF2" w14:textId="77777777" w:rsidR="005E1879" w:rsidRDefault="00000000">
            <w:pPr>
              <w:shd w:val="clear" w:color="auto" w:fill="FFFFFF"/>
              <w:rPr>
                <w:rFonts w:ascii="Times New Roman" w:hAnsi="Times New Roman"/>
              </w:rPr>
            </w:pPr>
            <w:r>
              <w:rPr>
                <w:rFonts w:ascii="Times New Roman" w:hAnsi="Times New Roman"/>
              </w:rPr>
              <w:t xml:space="preserve">Керівник Програми </w:t>
            </w:r>
          </w:p>
        </w:tc>
        <w:tc>
          <w:tcPr>
            <w:tcW w:w="5086" w:type="dxa"/>
            <w:tcBorders>
              <w:top w:val="single" w:sz="4" w:space="0" w:color="000000"/>
              <w:left w:val="single" w:sz="4" w:space="0" w:color="000000"/>
              <w:bottom w:val="single" w:sz="4" w:space="0" w:color="000000"/>
              <w:right w:val="single" w:sz="4" w:space="0" w:color="000000"/>
            </w:tcBorders>
            <w:shd w:val="clear" w:color="auto" w:fill="auto"/>
          </w:tcPr>
          <w:p w14:paraId="54E96A50" w14:textId="77777777" w:rsidR="005E1879" w:rsidRDefault="00000000">
            <w:pPr>
              <w:shd w:val="clear" w:color="auto" w:fill="FFFFFF"/>
              <w:rPr>
                <w:rFonts w:ascii="Times New Roman" w:hAnsi="Times New Roman"/>
                <w:color w:val="000000"/>
              </w:rPr>
            </w:pPr>
            <w:r>
              <w:rPr>
                <w:rFonts w:ascii="Times New Roman" w:hAnsi="Times New Roman"/>
                <w:color w:val="000000"/>
              </w:rPr>
              <w:t>Заступник міського голови-керуючий справами Іван Хімейчук</w:t>
            </w:r>
          </w:p>
        </w:tc>
      </w:tr>
      <w:tr w:rsidR="005E1879" w14:paraId="32933F36" w14:textId="77777777">
        <w:trPr>
          <w:trHeight w:val="90"/>
        </w:trPr>
        <w:tc>
          <w:tcPr>
            <w:tcW w:w="709" w:type="dxa"/>
            <w:tcBorders>
              <w:top w:val="single" w:sz="4" w:space="0" w:color="000000"/>
              <w:left w:val="single" w:sz="4" w:space="0" w:color="000000"/>
              <w:bottom w:val="single" w:sz="4" w:space="0" w:color="000000"/>
            </w:tcBorders>
            <w:shd w:val="clear" w:color="auto" w:fill="auto"/>
          </w:tcPr>
          <w:p w14:paraId="3B259D8F" w14:textId="77777777" w:rsidR="005E1879" w:rsidRDefault="00000000">
            <w:pPr>
              <w:shd w:val="clear" w:color="auto" w:fill="FFFFFF"/>
              <w:jc w:val="center"/>
              <w:rPr>
                <w:rFonts w:ascii="Times New Roman" w:hAnsi="Times New Roman"/>
              </w:rPr>
            </w:pPr>
            <w:r>
              <w:rPr>
                <w:rFonts w:ascii="Times New Roman" w:hAnsi="Times New Roman"/>
                <w:color w:val="000000"/>
              </w:rPr>
              <w:t>9.</w:t>
            </w:r>
          </w:p>
        </w:tc>
        <w:tc>
          <w:tcPr>
            <w:tcW w:w="3767" w:type="dxa"/>
            <w:tcBorders>
              <w:top w:val="single" w:sz="4" w:space="0" w:color="000000"/>
              <w:left w:val="single" w:sz="4" w:space="0" w:color="000000"/>
              <w:bottom w:val="single" w:sz="4" w:space="0" w:color="000000"/>
            </w:tcBorders>
            <w:shd w:val="clear" w:color="auto" w:fill="auto"/>
          </w:tcPr>
          <w:p w14:paraId="2D1A53B6" w14:textId="77777777" w:rsidR="005E1879" w:rsidRDefault="00000000">
            <w:pPr>
              <w:shd w:val="clear" w:color="auto" w:fill="FFFFFF"/>
              <w:rPr>
                <w:rFonts w:ascii="Times New Roman" w:hAnsi="Times New Roman"/>
              </w:rPr>
            </w:pPr>
            <w:r>
              <w:rPr>
                <w:rFonts w:ascii="Times New Roman" w:hAnsi="Times New Roman"/>
                <w:color w:val="000000"/>
              </w:rPr>
              <w:t>Термін реалізації Програми</w:t>
            </w:r>
          </w:p>
        </w:tc>
        <w:tc>
          <w:tcPr>
            <w:tcW w:w="5086" w:type="dxa"/>
            <w:tcBorders>
              <w:top w:val="single" w:sz="4" w:space="0" w:color="000000"/>
              <w:left w:val="single" w:sz="4" w:space="0" w:color="000000"/>
              <w:bottom w:val="single" w:sz="4" w:space="0" w:color="000000"/>
              <w:right w:val="single" w:sz="4" w:space="0" w:color="000000"/>
            </w:tcBorders>
            <w:shd w:val="clear" w:color="auto" w:fill="auto"/>
          </w:tcPr>
          <w:p w14:paraId="660A4202" w14:textId="77777777" w:rsidR="005E1879" w:rsidRDefault="00000000">
            <w:pPr>
              <w:shd w:val="clear" w:color="auto" w:fill="FFFFFF"/>
              <w:rPr>
                <w:rFonts w:ascii="Times New Roman" w:hAnsi="Times New Roman"/>
              </w:rPr>
            </w:pPr>
            <w:r>
              <w:rPr>
                <w:rFonts w:ascii="Times New Roman" w:hAnsi="Times New Roman"/>
                <w:color w:val="000000"/>
              </w:rPr>
              <w:t>2025-2027 роки</w:t>
            </w:r>
          </w:p>
        </w:tc>
      </w:tr>
      <w:tr w:rsidR="005E1879" w14:paraId="57E62E0D" w14:textId="77777777">
        <w:trPr>
          <w:trHeight w:val="90"/>
        </w:trPr>
        <w:tc>
          <w:tcPr>
            <w:tcW w:w="709" w:type="dxa"/>
            <w:tcBorders>
              <w:top w:val="single" w:sz="4" w:space="0" w:color="000000"/>
              <w:left w:val="single" w:sz="4" w:space="0" w:color="000000"/>
              <w:bottom w:val="single" w:sz="4" w:space="0" w:color="000000"/>
            </w:tcBorders>
            <w:shd w:val="clear" w:color="auto" w:fill="auto"/>
          </w:tcPr>
          <w:p w14:paraId="55ECD774" w14:textId="77777777" w:rsidR="005E1879" w:rsidRDefault="00000000">
            <w:pPr>
              <w:shd w:val="clear" w:color="auto" w:fill="FFFFFF"/>
              <w:jc w:val="center"/>
              <w:rPr>
                <w:rFonts w:ascii="Times New Roman" w:hAnsi="Times New Roman"/>
              </w:rPr>
            </w:pPr>
            <w:r>
              <w:rPr>
                <w:rFonts w:ascii="Times New Roman" w:hAnsi="Times New Roman"/>
                <w:color w:val="000000"/>
              </w:rPr>
              <w:t>10.</w:t>
            </w:r>
          </w:p>
        </w:tc>
        <w:tc>
          <w:tcPr>
            <w:tcW w:w="3767" w:type="dxa"/>
            <w:tcBorders>
              <w:top w:val="single" w:sz="4" w:space="0" w:color="000000"/>
              <w:left w:val="single" w:sz="4" w:space="0" w:color="000000"/>
              <w:bottom w:val="single" w:sz="4" w:space="0" w:color="000000"/>
            </w:tcBorders>
            <w:shd w:val="clear" w:color="auto" w:fill="auto"/>
          </w:tcPr>
          <w:p w14:paraId="7A125900" w14:textId="77777777" w:rsidR="005E1879" w:rsidRDefault="00000000">
            <w:pPr>
              <w:shd w:val="clear" w:color="auto" w:fill="FFFFFF"/>
              <w:rPr>
                <w:rFonts w:ascii="Times New Roman" w:hAnsi="Times New Roman"/>
              </w:rPr>
            </w:pPr>
            <w:r>
              <w:rPr>
                <w:rFonts w:ascii="Times New Roman" w:hAnsi="Times New Roman"/>
                <w:color w:val="000000"/>
              </w:rPr>
              <w:t>Основні джерела фінансування заходів Програми</w:t>
            </w:r>
          </w:p>
        </w:tc>
        <w:tc>
          <w:tcPr>
            <w:tcW w:w="5086" w:type="dxa"/>
            <w:tcBorders>
              <w:top w:val="single" w:sz="4" w:space="0" w:color="000000"/>
              <w:left w:val="single" w:sz="4" w:space="0" w:color="000000"/>
              <w:bottom w:val="single" w:sz="4" w:space="0" w:color="000000"/>
              <w:right w:val="single" w:sz="4" w:space="0" w:color="000000"/>
            </w:tcBorders>
            <w:shd w:val="clear" w:color="auto" w:fill="auto"/>
          </w:tcPr>
          <w:p w14:paraId="2CED495D" w14:textId="77777777" w:rsidR="005E1879" w:rsidRDefault="00000000">
            <w:pPr>
              <w:numPr>
                <w:ilvl w:val="0"/>
                <w:numId w:val="1"/>
              </w:numPr>
              <w:pBdr>
                <w:top w:val="nil"/>
                <w:left w:val="nil"/>
                <w:bottom w:val="nil"/>
                <w:right w:val="nil"/>
                <w:between w:val="nil"/>
              </w:pBdr>
              <w:shd w:val="clear" w:color="auto" w:fill="FFFFFF"/>
              <w:tabs>
                <w:tab w:val="left" w:pos="1248"/>
              </w:tabs>
              <w:rPr>
                <w:rFonts w:ascii="Times New Roman" w:hAnsi="Times New Roman"/>
                <w:color w:val="000000"/>
              </w:rPr>
            </w:pPr>
            <w:r>
              <w:rPr>
                <w:rFonts w:ascii="Times New Roman" w:hAnsi="Times New Roman"/>
                <w:color w:val="000000"/>
              </w:rPr>
              <w:t>місцевий бюджет Тернопільської міської територіальної громади (надалі – бюджет громади)</w:t>
            </w:r>
          </w:p>
          <w:p w14:paraId="26245213" w14:textId="77777777" w:rsidR="005E1879" w:rsidRDefault="00000000">
            <w:pPr>
              <w:numPr>
                <w:ilvl w:val="0"/>
                <w:numId w:val="1"/>
              </w:numPr>
              <w:pBdr>
                <w:top w:val="nil"/>
                <w:left w:val="nil"/>
                <w:bottom w:val="nil"/>
                <w:right w:val="nil"/>
                <w:between w:val="nil"/>
              </w:pBdr>
              <w:shd w:val="clear" w:color="auto" w:fill="FFFFFF"/>
              <w:tabs>
                <w:tab w:val="left" w:pos="1248"/>
              </w:tabs>
              <w:rPr>
                <w:rFonts w:ascii="Times New Roman" w:hAnsi="Times New Roman"/>
                <w:color w:val="000000"/>
              </w:rPr>
            </w:pPr>
            <w:r>
              <w:rPr>
                <w:rFonts w:ascii="Times New Roman" w:hAnsi="Times New Roman"/>
                <w:color w:val="000000"/>
              </w:rPr>
              <w:t>державний бюджет</w:t>
            </w:r>
          </w:p>
          <w:p w14:paraId="5A6D5BD9" w14:textId="77777777" w:rsidR="005E1879" w:rsidRDefault="00000000">
            <w:pPr>
              <w:numPr>
                <w:ilvl w:val="0"/>
                <w:numId w:val="1"/>
              </w:numPr>
              <w:pBdr>
                <w:top w:val="nil"/>
                <w:left w:val="nil"/>
                <w:bottom w:val="nil"/>
                <w:right w:val="nil"/>
                <w:between w:val="nil"/>
              </w:pBdr>
              <w:shd w:val="clear" w:color="auto" w:fill="FFFFFF"/>
              <w:tabs>
                <w:tab w:val="left" w:pos="1248"/>
              </w:tabs>
              <w:rPr>
                <w:rFonts w:ascii="Times New Roman" w:hAnsi="Times New Roman"/>
                <w:color w:val="000000"/>
              </w:rPr>
            </w:pPr>
            <w:r>
              <w:rPr>
                <w:rFonts w:ascii="Times New Roman" w:hAnsi="Times New Roman"/>
                <w:color w:val="000000"/>
              </w:rPr>
              <w:t>власні кошти підприємств;</w:t>
            </w:r>
          </w:p>
          <w:p w14:paraId="30696F78" w14:textId="77777777" w:rsidR="005E1879" w:rsidRDefault="00000000">
            <w:pPr>
              <w:numPr>
                <w:ilvl w:val="0"/>
                <w:numId w:val="1"/>
              </w:numPr>
              <w:pBdr>
                <w:top w:val="nil"/>
                <w:left w:val="nil"/>
                <w:bottom w:val="nil"/>
                <w:right w:val="nil"/>
                <w:between w:val="nil"/>
              </w:pBdr>
              <w:shd w:val="clear" w:color="auto" w:fill="FFFFFF"/>
              <w:tabs>
                <w:tab w:val="left" w:pos="1248"/>
              </w:tabs>
              <w:rPr>
                <w:rFonts w:ascii="Times New Roman" w:hAnsi="Times New Roman"/>
                <w:color w:val="000000"/>
              </w:rPr>
            </w:pPr>
            <w:r>
              <w:rPr>
                <w:rFonts w:ascii="Times New Roman" w:hAnsi="Times New Roman"/>
                <w:color w:val="000000"/>
              </w:rPr>
              <w:t xml:space="preserve">інші джерела </w:t>
            </w:r>
          </w:p>
        </w:tc>
      </w:tr>
      <w:tr w:rsidR="005E1879" w14:paraId="1BFF12FF" w14:textId="77777777">
        <w:trPr>
          <w:trHeight w:val="367"/>
        </w:trPr>
        <w:tc>
          <w:tcPr>
            <w:tcW w:w="709" w:type="dxa"/>
            <w:tcBorders>
              <w:top w:val="single" w:sz="4" w:space="0" w:color="000000"/>
              <w:left w:val="single" w:sz="4" w:space="0" w:color="000000"/>
              <w:bottom w:val="single" w:sz="4" w:space="0" w:color="000000"/>
            </w:tcBorders>
            <w:shd w:val="clear" w:color="auto" w:fill="auto"/>
          </w:tcPr>
          <w:p w14:paraId="3481924C" w14:textId="77777777" w:rsidR="005E1879" w:rsidRDefault="00000000">
            <w:pPr>
              <w:shd w:val="clear" w:color="auto" w:fill="FFFFFF"/>
              <w:jc w:val="center"/>
              <w:rPr>
                <w:rFonts w:ascii="Times New Roman" w:hAnsi="Times New Roman"/>
              </w:rPr>
            </w:pPr>
            <w:r>
              <w:rPr>
                <w:rFonts w:ascii="Times New Roman" w:hAnsi="Times New Roman"/>
                <w:color w:val="000000"/>
              </w:rPr>
              <w:t>11.</w:t>
            </w:r>
          </w:p>
        </w:tc>
        <w:tc>
          <w:tcPr>
            <w:tcW w:w="3767" w:type="dxa"/>
            <w:tcBorders>
              <w:top w:val="single" w:sz="4" w:space="0" w:color="000000"/>
              <w:left w:val="single" w:sz="4" w:space="0" w:color="000000"/>
              <w:bottom w:val="single" w:sz="4" w:space="0" w:color="000000"/>
            </w:tcBorders>
            <w:shd w:val="clear" w:color="auto" w:fill="auto"/>
          </w:tcPr>
          <w:p w14:paraId="69D644D3" w14:textId="77777777" w:rsidR="005E1879" w:rsidRDefault="00000000">
            <w:pPr>
              <w:shd w:val="clear" w:color="auto" w:fill="FFFFFF"/>
              <w:rPr>
                <w:rFonts w:ascii="Times New Roman" w:hAnsi="Times New Roman"/>
              </w:rPr>
            </w:pPr>
            <w:r>
              <w:rPr>
                <w:rFonts w:ascii="Times New Roman" w:hAnsi="Times New Roman"/>
                <w:color w:val="000000"/>
              </w:rPr>
              <w:t>Загальний обсяг фінансових ресурсів, необхідних для реалізації програми, всього, у тому числі (</w:t>
            </w:r>
            <w:proofErr w:type="spellStart"/>
            <w:r>
              <w:rPr>
                <w:rFonts w:ascii="Times New Roman" w:hAnsi="Times New Roman"/>
                <w:color w:val="000000"/>
              </w:rPr>
              <w:t>тис.грн</w:t>
            </w:r>
            <w:proofErr w:type="spellEnd"/>
            <w:r>
              <w:rPr>
                <w:rFonts w:ascii="Times New Roman" w:hAnsi="Times New Roman"/>
                <w:color w:val="000000"/>
              </w:rPr>
              <w:t>):</w:t>
            </w:r>
          </w:p>
        </w:tc>
        <w:tc>
          <w:tcPr>
            <w:tcW w:w="5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B3CF9" w14:textId="77777777" w:rsidR="005E1879" w:rsidRDefault="00000000">
            <w:pPr>
              <w:shd w:val="clear" w:color="auto" w:fill="FFFFFF"/>
              <w:jc w:val="center"/>
              <w:rPr>
                <w:rFonts w:ascii="Times New Roman" w:hAnsi="Times New Roman"/>
              </w:rPr>
            </w:pPr>
            <w:r>
              <w:rPr>
                <w:rFonts w:ascii="Times New Roman" w:hAnsi="Times New Roman"/>
              </w:rPr>
              <w:t>27760,0</w:t>
            </w:r>
          </w:p>
        </w:tc>
      </w:tr>
      <w:tr w:rsidR="005E1879" w14:paraId="0AB62D13" w14:textId="77777777">
        <w:trPr>
          <w:trHeight w:val="378"/>
        </w:trPr>
        <w:tc>
          <w:tcPr>
            <w:tcW w:w="709" w:type="dxa"/>
            <w:tcBorders>
              <w:top w:val="single" w:sz="4" w:space="0" w:color="000000"/>
              <w:left w:val="single" w:sz="4" w:space="0" w:color="000000"/>
              <w:bottom w:val="single" w:sz="4" w:space="0" w:color="000000"/>
            </w:tcBorders>
            <w:shd w:val="clear" w:color="auto" w:fill="auto"/>
          </w:tcPr>
          <w:p w14:paraId="238881C0" w14:textId="77777777" w:rsidR="005E1879" w:rsidRDefault="00000000">
            <w:pPr>
              <w:shd w:val="clear" w:color="auto" w:fill="FFFFFF"/>
              <w:jc w:val="center"/>
              <w:rPr>
                <w:rFonts w:ascii="Times New Roman" w:hAnsi="Times New Roman"/>
              </w:rPr>
            </w:pPr>
            <w:r>
              <w:rPr>
                <w:rFonts w:ascii="Times New Roman" w:hAnsi="Times New Roman"/>
                <w:color w:val="000000"/>
              </w:rPr>
              <w:t>11.1</w:t>
            </w:r>
          </w:p>
        </w:tc>
        <w:tc>
          <w:tcPr>
            <w:tcW w:w="3767" w:type="dxa"/>
            <w:tcBorders>
              <w:top w:val="single" w:sz="4" w:space="0" w:color="000000"/>
              <w:left w:val="single" w:sz="4" w:space="0" w:color="000000"/>
              <w:bottom w:val="single" w:sz="4" w:space="0" w:color="000000"/>
            </w:tcBorders>
            <w:shd w:val="clear" w:color="auto" w:fill="auto"/>
          </w:tcPr>
          <w:p w14:paraId="46E676AB" w14:textId="77777777" w:rsidR="005E1879" w:rsidRDefault="00000000">
            <w:pPr>
              <w:shd w:val="clear" w:color="auto" w:fill="FFFFFF"/>
              <w:rPr>
                <w:rFonts w:ascii="Times New Roman" w:hAnsi="Times New Roman"/>
              </w:rPr>
            </w:pPr>
            <w:r>
              <w:rPr>
                <w:rFonts w:ascii="Times New Roman" w:hAnsi="Times New Roman"/>
                <w:color w:val="000000"/>
              </w:rPr>
              <w:t>коштів бюджету Тернопільської міської територіальної громади</w:t>
            </w:r>
          </w:p>
        </w:tc>
        <w:tc>
          <w:tcPr>
            <w:tcW w:w="5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368BF" w14:textId="77777777" w:rsidR="005E1879" w:rsidRDefault="00000000">
            <w:pPr>
              <w:shd w:val="clear" w:color="auto" w:fill="FFFFFF"/>
              <w:jc w:val="center"/>
              <w:rPr>
                <w:rFonts w:ascii="Times New Roman" w:hAnsi="Times New Roman"/>
              </w:rPr>
            </w:pPr>
            <w:r>
              <w:rPr>
                <w:rFonts w:ascii="Times New Roman" w:hAnsi="Times New Roman"/>
              </w:rPr>
              <w:t>27760,0</w:t>
            </w:r>
          </w:p>
        </w:tc>
      </w:tr>
      <w:tr w:rsidR="005E1879" w14:paraId="709B96C9" w14:textId="77777777">
        <w:trPr>
          <w:trHeight w:val="234"/>
        </w:trPr>
        <w:tc>
          <w:tcPr>
            <w:tcW w:w="709" w:type="dxa"/>
            <w:tcBorders>
              <w:top w:val="single" w:sz="4" w:space="0" w:color="000000"/>
              <w:left w:val="single" w:sz="4" w:space="0" w:color="000000"/>
              <w:bottom w:val="single" w:sz="4" w:space="0" w:color="000000"/>
            </w:tcBorders>
            <w:shd w:val="clear" w:color="auto" w:fill="auto"/>
          </w:tcPr>
          <w:p w14:paraId="09EBE289" w14:textId="77777777" w:rsidR="005E1879" w:rsidRDefault="00000000">
            <w:pPr>
              <w:shd w:val="clear" w:color="auto" w:fill="FFFFFF"/>
              <w:jc w:val="center"/>
              <w:rPr>
                <w:rFonts w:ascii="Times New Roman" w:hAnsi="Times New Roman"/>
              </w:rPr>
            </w:pPr>
            <w:r>
              <w:rPr>
                <w:rFonts w:ascii="Times New Roman" w:hAnsi="Times New Roman"/>
                <w:color w:val="000000"/>
              </w:rPr>
              <w:t>11.2</w:t>
            </w:r>
          </w:p>
        </w:tc>
        <w:tc>
          <w:tcPr>
            <w:tcW w:w="3767" w:type="dxa"/>
            <w:tcBorders>
              <w:top w:val="single" w:sz="4" w:space="0" w:color="000000"/>
              <w:left w:val="single" w:sz="4" w:space="0" w:color="000000"/>
              <w:bottom w:val="single" w:sz="4" w:space="0" w:color="000000"/>
            </w:tcBorders>
            <w:shd w:val="clear" w:color="auto" w:fill="auto"/>
          </w:tcPr>
          <w:p w14:paraId="395E50D3" w14:textId="77777777" w:rsidR="005E1879" w:rsidRDefault="00000000">
            <w:pPr>
              <w:shd w:val="clear" w:color="auto" w:fill="FFFFFF"/>
              <w:jc w:val="both"/>
              <w:rPr>
                <w:rFonts w:ascii="Times New Roman" w:hAnsi="Times New Roman"/>
              </w:rPr>
            </w:pPr>
            <w:r>
              <w:rPr>
                <w:rFonts w:ascii="Times New Roman" w:hAnsi="Times New Roman"/>
                <w:color w:val="000000"/>
              </w:rPr>
              <w:t>коштів інших джерел*</w:t>
            </w:r>
          </w:p>
        </w:tc>
        <w:tc>
          <w:tcPr>
            <w:tcW w:w="5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F8B30" w14:textId="77777777" w:rsidR="005E1879" w:rsidRDefault="00000000">
            <w:pPr>
              <w:shd w:val="clear" w:color="auto" w:fill="FFFFFF"/>
              <w:jc w:val="center"/>
              <w:rPr>
                <w:rFonts w:ascii="Times New Roman" w:hAnsi="Times New Roman"/>
              </w:rPr>
            </w:pPr>
            <w:r>
              <w:rPr>
                <w:rFonts w:ascii="Times New Roman" w:hAnsi="Times New Roman"/>
                <w:color w:val="000000"/>
              </w:rPr>
              <w:t>*</w:t>
            </w:r>
          </w:p>
        </w:tc>
      </w:tr>
      <w:tr w:rsidR="005E1879" w14:paraId="001E4C96" w14:textId="77777777">
        <w:trPr>
          <w:trHeight w:val="234"/>
        </w:trPr>
        <w:tc>
          <w:tcPr>
            <w:tcW w:w="709" w:type="dxa"/>
            <w:tcBorders>
              <w:top w:val="single" w:sz="4" w:space="0" w:color="000000"/>
              <w:left w:val="single" w:sz="4" w:space="0" w:color="000000"/>
              <w:bottom w:val="single" w:sz="4" w:space="0" w:color="000000"/>
            </w:tcBorders>
            <w:shd w:val="clear" w:color="auto" w:fill="auto"/>
          </w:tcPr>
          <w:p w14:paraId="1BF4A205" w14:textId="77777777" w:rsidR="005E1879" w:rsidRDefault="00000000">
            <w:pPr>
              <w:shd w:val="clear" w:color="auto" w:fill="FFFFFF"/>
              <w:jc w:val="center"/>
              <w:rPr>
                <w:rFonts w:ascii="Times New Roman" w:hAnsi="Times New Roman"/>
                <w:color w:val="000000"/>
              </w:rPr>
            </w:pPr>
            <w:r>
              <w:rPr>
                <w:rFonts w:ascii="Times New Roman" w:hAnsi="Times New Roman"/>
                <w:color w:val="000000"/>
              </w:rPr>
              <w:t>12.</w:t>
            </w:r>
          </w:p>
        </w:tc>
        <w:tc>
          <w:tcPr>
            <w:tcW w:w="3767" w:type="dxa"/>
            <w:tcBorders>
              <w:top w:val="single" w:sz="4" w:space="0" w:color="000000"/>
              <w:left w:val="single" w:sz="4" w:space="0" w:color="000000"/>
              <w:bottom w:val="single" w:sz="4" w:space="0" w:color="000000"/>
            </w:tcBorders>
            <w:shd w:val="clear" w:color="auto" w:fill="auto"/>
          </w:tcPr>
          <w:p w14:paraId="12F85D2E" w14:textId="77777777" w:rsidR="005E1879" w:rsidRDefault="00000000">
            <w:pPr>
              <w:shd w:val="clear" w:color="auto" w:fill="FFFFFF"/>
              <w:jc w:val="both"/>
              <w:rPr>
                <w:rFonts w:ascii="Times New Roman" w:hAnsi="Times New Roman"/>
                <w:color w:val="000000"/>
              </w:rPr>
            </w:pPr>
            <w:r>
              <w:rPr>
                <w:rFonts w:ascii="Times New Roman" w:hAnsi="Times New Roman"/>
                <w:color w:val="000000"/>
              </w:rPr>
              <w:t>Система організації контролю за виконанням Програми</w:t>
            </w:r>
          </w:p>
        </w:tc>
        <w:tc>
          <w:tcPr>
            <w:tcW w:w="5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B6C80" w14:textId="77777777" w:rsidR="005E1879" w:rsidRDefault="00000000">
            <w:pPr>
              <w:shd w:val="clear" w:color="auto" w:fill="FFFFFF"/>
              <w:rPr>
                <w:rFonts w:ascii="Times New Roman" w:hAnsi="Times New Roman"/>
                <w:color w:val="000000"/>
              </w:rPr>
            </w:pPr>
            <w:r>
              <w:rPr>
                <w:rFonts w:ascii="Times New Roman" w:hAnsi="Times New Roman"/>
                <w:color w:val="000000"/>
              </w:rPr>
              <w:t>Контроль за виконанням завдань Програми здійснює управління цифрової трансформації та комунікацій зі ЗМІ</w:t>
            </w:r>
          </w:p>
        </w:tc>
      </w:tr>
    </w:tbl>
    <w:p w14:paraId="256CC10E" w14:textId="77777777" w:rsidR="005E1879" w:rsidRDefault="00000000">
      <w:pPr>
        <w:shd w:val="clear" w:color="auto" w:fill="FFFFFF"/>
        <w:rPr>
          <w:rFonts w:ascii="Times New Roman" w:hAnsi="Times New Roman"/>
        </w:rPr>
      </w:pPr>
      <w:r>
        <w:rPr>
          <w:rFonts w:ascii="Times New Roman" w:hAnsi="Times New Roman"/>
        </w:rPr>
        <w:t>Примітка.</w:t>
      </w:r>
    </w:p>
    <w:p w14:paraId="5836F028" w14:textId="77777777" w:rsidR="005E1879" w:rsidRDefault="00000000">
      <w:pPr>
        <w:shd w:val="clear" w:color="auto" w:fill="FFFFFF"/>
        <w:rPr>
          <w:rFonts w:ascii="Times New Roman" w:hAnsi="Times New Roman"/>
          <w:color w:val="000000"/>
        </w:rPr>
      </w:pPr>
      <w:r>
        <w:rPr>
          <w:rFonts w:ascii="Times New Roman" w:hAnsi="Times New Roman"/>
          <w:color w:val="000000"/>
        </w:rPr>
        <w:t>* - у разі виграшу відповідного конкурсу, оголошеного структурами Європейського Союзу, громадськими організаціями тощо, обсяг фінансового забезпечення виконання завдань Програми буде визначено після розробки проектно-кошторисної документації</w:t>
      </w:r>
    </w:p>
    <w:p w14:paraId="4EA80DFD" w14:textId="77777777" w:rsidR="005E1879" w:rsidRDefault="00000000">
      <w:pPr>
        <w:rPr>
          <w:rFonts w:ascii="Times New Roman" w:hAnsi="Times New Roman"/>
          <w:color w:val="000000"/>
        </w:rPr>
      </w:pPr>
      <w:r>
        <w:br w:type="page"/>
      </w:r>
    </w:p>
    <w:p w14:paraId="202D8C7D" w14:textId="77777777" w:rsidR="005E1879" w:rsidRDefault="00000000">
      <w:pPr>
        <w:pStyle w:val="1"/>
        <w:numPr>
          <w:ilvl w:val="0"/>
          <w:numId w:val="6"/>
        </w:numPr>
        <w:spacing w:before="0" w:after="120"/>
        <w:jc w:val="center"/>
        <w:rPr>
          <w:rFonts w:ascii="Times New Roman" w:hAnsi="Times New Roman"/>
          <w:b/>
          <w:color w:val="000000"/>
          <w:sz w:val="24"/>
          <w:szCs w:val="24"/>
        </w:rPr>
      </w:pPr>
      <w:r>
        <w:rPr>
          <w:rFonts w:ascii="Times New Roman" w:hAnsi="Times New Roman"/>
          <w:b/>
          <w:color w:val="000000"/>
          <w:sz w:val="24"/>
          <w:szCs w:val="24"/>
        </w:rPr>
        <w:lastRenderedPageBreak/>
        <w:t>Загальні положення</w:t>
      </w:r>
    </w:p>
    <w:p w14:paraId="0E734844" w14:textId="77777777" w:rsidR="005E1879" w:rsidRDefault="00000000">
      <w:pPr>
        <w:shd w:val="clear" w:color="auto" w:fill="FFFFFF"/>
        <w:spacing w:after="120"/>
        <w:rPr>
          <w:rFonts w:ascii="Times New Roman" w:hAnsi="Times New Roman"/>
          <w:color w:val="000000"/>
        </w:rPr>
      </w:pPr>
      <w:r>
        <w:rPr>
          <w:rFonts w:ascii="Times New Roman" w:hAnsi="Times New Roman"/>
          <w:b/>
          <w:color w:val="000000"/>
        </w:rPr>
        <w:t>Програма</w:t>
      </w:r>
      <w:r>
        <w:rPr>
          <w:rFonts w:ascii="Times New Roman" w:hAnsi="Times New Roman"/>
        </w:rPr>
        <w:t xml:space="preserve"> </w:t>
      </w:r>
      <w:r>
        <w:rPr>
          <w:rFonts w:ascii="Times New Roman" w:hAnsi="Times New Roman"/>
          <w:b/>
          <w:color w:val="000000"/>
        </w:rPr>
        <w:t>інформатизації Тернопільської міської територіальної громади на 2025-2027 роки (далі – Програма)</w:t>
      </w:r>
      <w:r>
        <w:rPr>
          <w:rFonts w:ascii="Times New Roman" w:hAnsi="Times New Roman"/>
        </w:rPr>
        <w:t xml:space="preserve"> </w:t>
      </w:r>
      <w:r>
        <w:rPr>
          <w:rFonts w:ascii="Times New Roman" w:hAnsi="Times New Roman"/>
          <w:color w:val="000000"/>
        </w:rPr>
        <w:t>розроблена з урахуванням вимог:</w:t>
      </w:r>
    </w:p>
    <w:p w14:paraId="77A81CA9" w14:textId="77777777" w:rsidR="005E1879" w:rsidRDefault="00000000">
      <w:pPr>
        <w:spacing w:after="120"/>
        <w:ind w:firstLine="709"/>
        <w:jc w:val="both"/>
        <w:rPr>
          <w:rFonts w:ascii="Times New Roman" w:hAnsi="Times New Roman"/>
          <w:color w:val="000000"/>
        </w:rPr>
      </w:pPr>
      <w:r>
        <w:rPr>
          <w:rFonts w:ascii="Times New Roman" w:hAnsi="Times New Roman"/>
          <w:color w:val="000000"/>
        </w:rPr>
        <w:t>Законів України «Про Національну програму інформатизації», «Про Концепцію Національної програми інформатизації»;</w:t>
      </w:r>
    </w:p>
    <w:p w14:paraId="076075EF" w14:textId="77777777" w:rsidR="005E1879" w:rsidRDefault="00000000">
      <w:pPr>
        <w:spacing w:after="120"/>
        <w:ind w:firstLine="709"/>
        <w:jc w:val="both"/>
        <w:rPr>
          <w:rFonts w:ascii="Times New Roman" w:hAnsi="Times New Roman"/>
          <w:color w:val="000000"/>
        </w:rPr>
      </w:pPr>
      <w:r>
        <w:rPr>
          <w:rFonts w:ascii="Times New Roman" w:hAnsi="Times New Roman"/>
          <w:color w:val="000000"/>
        </w:rPr>
        <w:t>Постанови Верховної Ради України від 08 липня 2022 року № 2360-IX «Про затвердження завдань Національної програми інформатизації на 2022-2024 роки»;</w:t>
      </w:r>
    </w:p>
    <w:p w14:paraId="1A991317" w14:textId="77777777" w:rsidR="005E1879" w:rsidRDefault="00000000">
      <w:pPr>
        <w:spacing w:after="120"/>
        <w:ind w:firstLine="709"/>
        <w:jc w:val="both"/>
        <w:rPr>
          <w:rFonts w:ascii="Times New Roman" w:hAnsi="Times New Roman"/>
          <w:color w:val="000000"/>
        </w:rPr>
      </w:pPr>
      <w:r>
        <w:rPr>
          <w:rFonts w:ascii="Times New Roman" w:hAnsi="Times New Roman"/>
          <w:color w:val="000000"/>
        </w:rPr>
        <w:t xml:space="preserve">постанов Кабінету Міністрів України від 05 серпня 2020 року № 695 «Про затвердження Державної стратегії регіонального розвитку на 2021-2027 роки», від 03 березня 2021 року № 179 «Про затвердження Національної економічної стратегії на період до 2030 року»; </w:t>
      </w:r>
    </w:p>
    <w:p w14:paraId="7D7E14D8" w14:textId="77777777" w:rsidR="005E1879" w:rsidRDefault="00000000">
      <w:pPr>
        <w:spacing w:after="120"/>
        <w:ind w:firstLine="709"/>
        <w:jc w:val="both"/>
        <w:rPr>
          <w:rFonts w:ascii="Times New Roman" w:hAnsi="Times New Roman"/>
          <w:color w:val="000000"/>
        </w:rPr>
      </w:pPr>
      <w:r>
        <w:rPr>
          <w:rFonts w:ascii="Times New Roman" w:hAnsi="Times New Roman"/>
          <w:color w:val="000000"/>
        </w:rPr>
        <w:t>Указів Президента України від 26 серпня 2021 року № 447 «Про рішення Ради національної безпеки і оборони України, від 14 травня 2021 року «Про Стратегію кібербезпеки України», від 7 вересня 2021 року № 487 «Про Національну стратегію сприяння розвитку громадянського суспільства в Україні на 2021-2026 роки», від 28 грудня 2021 року № 685 «Про рішення Ради національної безпеки і оборони України», від 15 жовтня 2021 року «Про Стратегію інформаційної безпеки»;</w:t>
      </w:r>
    </w:p>
    <w:p w14:paraId="68F2AB36" w14:textId="77777777" w:rsidR="005E1879" w:rsidRDefault="00000000">
      <w:pPr>
        <w:spacing w:after="120"/>
        <w:ind w:firstLine="709"/>
        <w:jc w:val="both"/>
        <w:rPr>
          <w:rFonts w:ascii="Times New Roman" w:hAnsi="Times New Roman"/>
          <w:color w:val="000000"/>
        </w:rPr>
      </w:pPr>
      <w:r>
        <w:rPr>
          <w:rFonts w:ascii="Times New Roman" w:hAnsi="Times New Roman"/>
          <w:color w:val="000000"/>
        </w:rPr>
        <w:t>розпоряджень Кабінету Міністрів України від 15 травня 2013 року № 386-р «Про схвалення Стратегії розвитку інформаційного суспільства в Україні», від 21 липня 2021 року № 831-р «</w:t>
      </w:r>
      <w:r>
        <w:rPr>
          <w:rFonts w:ascii="Times New Roman" w:hAnsi="Times New Roman"/>
          <w:color w:val="000000"/>
          <w:highlight w:val="white"/>
        </w:rPr>
        <w:t>Деякі питання реформування державного управління України</w:t>
      </w:r>
      <w:r>
        <w:rPr>
          <w:rFonts w:ascii="Times New Roman" w:hAnsi="Times New Roman"/>
          <w:color w:val="000000"/>
        </w:rPr>
        <w:t>» та інших актів законодавства.</w:t>
      </w:r>
    </w:p>
    <w:p w14:paraId="409F237D" w14:textId="77777777" w:rsidR="005E1879" w:rsidRDefault="00000000">
      <w:pPr>
        <w:spacing w:after="120"/>
        <w:jc w:val="both"/>
        <w:rPr>
          <w:rFonts w:ascii="Times New Roman" w:hAnsi="Times New Roman"/>
          <w:color w:val="000000"/>
        </w:rPr>
      </w:pPr>
      <w:r>
        <w:rPr>
          <w:rFonts w:ascii="Times New Roman" w:hAnsi="Times New Roman"/>
          <w:color w:val="000000"/>
        </w:rPr>
        <w:t xml:space="preserve">Програма сформована як складова Національної програми інформатизації, визначає комплекс пріоритетних завдань щодо організаційних, правових, соціально-економічних, науково-технічних, технологічних та виробничих процесів, спрямованих на створення умов для забезпечення розвитку інформаційного суспільства та узгоджена з Міністерством цифрової трансформації </w:t>
      </w:r>
      <w:r w:rsidRPr="00FD5210">
        <w:rPr>
          <w:rFonts w:ascii="Times New Roman" w:hAnsi="Times New Roman"/>
        </w:rPr>
        <w:t>України №… від…..</w:t>
      </w:r>
    </w:p>
    <w:p w14:paraId="34214954" w14:textId="77777777" w:rsidR="005E1879" w:rsidRDefault="00000000">
      <w:pPr>
        <w:shd w:val="clear" w:color="auto" w:fill="FFFFFF"/>
        <w:spacing w:after="120"/>
        <w:jc w:val="both"/>
        <w:rPr>
          <w:rFonts w:ascii="Times New Roman" w:hAnsi="Times New Roman"/>
        </w:rPr>
      </w:pPr>
      <w:r>
        <w:rPr>
          <w:rFonts w:ascii="Times New Roman" w:hAnsi="Times New Roman"/>
        </w:rPr>
        <w:t xml:space="preserve">Розробник програми – управління цифрової трансформації та комунікацій зі ЗМІ. Виконавцями окремих завдань (проектів) програми є виконавчі органи Тернопільської міської ради, комунальні підприємства, установи та організації. </w:t>
      </w:r>
    </w:p>
    <w:p w14:paraId="7C06E9F6" w14:textId="77777777" w:rsidR="005E1879" w:rsidRDefault="00000000">
      <w:pPr>
        <w:shd w:val="clear" w:color="auto" w:fill="FFFFFF"/>
        <w:spacing w:after="120"/>
        <w:jc w:val="both"/>
        <w:rPr>
          <w:rFonts w:ascii="Times New Roman" w:hAnsi="Times New Roman"/>
        </w:rPr>
      </w:pPr>
      <w:r>
        <w:rPr>
          <w:rFonts w:ascii="Times New Roman" w:hAnsi="Times New Roman"/>
        </w:rPr>
        <w:t xml:space="preserve">Програма сформована на основі аналізу стану цифрової інфраструктури та поточного стану програмного забезпечення, що використовується комунальними підприємствами, установами та організаціями Тернопільської міської територіальної громади, визначає основні цілі, завдання та пріоритетні напрямки </w:t>
      </w:r>
      <w:proofErr w:type="spellStart"/>
      <w:r>
        <w:rPr>
          <w:rFonts w:ascii="Times New Roman" w:hAnsi="Times New Roman"/>
        </w:rPr>
        <w:t>цифровізації</w:t>
      </w:r>
      <w:proofErr w:type="spellEnd"/>
      <w:r>
        <w:rPr>
          <w:rFonts w:ascii="Times New Roman" w:hAnsi="Times New Roman"/>
        </w:rPr>
        <w:t xml:space="preserve"> громади; заходи, що передбачаються виконати в рамках програми та очікувані результати. </w:t>
      </w:r>
    </w:p>
    <w:p w14:paraId="304A8964" w14:textId="77777777" w:rsidR="005E1879" w:rsidRDefault="00000000">
      <w:pPr>
        <w:shd w:val="clear" w:color="auto" w:fill="FFFFFF"/>
        <w:spacing w:after="120"/>
        <w:jc w:val="both"/>
        <w:rPr>
          <w:rFonts w:ascii="Times New Roman" w:hAnsi="Times New Roman"/>
          <w:color w:val="000000"/>
        </w:rPr>
      </w:pPr>
      <w:r>
        <w:rPr>
          <w:rFonts w:ascii="Times New Roman" w:hAnsi="Times New Roman"/>
        </w:rPr>
        <w:t xml:space="preserve">Основна увага у Програмі приділяється на реалізацію політики впровадження інформатизації та </w:t>
      </w:r>
      <w:proofErr w:type="spellStart"/>
      <w:r>
        <w:rPr>
          <w:rFonts w:ascii="Times New Roman" w:hAnsi="Times New Roman"/>
        </w:rPr>
        <w:t>цифровізації</w:t>
      </w:r>
      <w:proofErr w:type="spellEnd"/>
      <w:r>
        <w:rPr>
          <w:rFonts w:ascii="Times New Roman" w:hAnsi="Times New Roman"/>
        </w:rPr>
        <w:t>, цифрового розвитку, створення ефективних механізмів управління громадою з використанням сучасних інформаційно-комунікаційних технологій, забезпечення формування та реалізацію політики у сферах цифрових інновацій, електронного урядування та електронної демократії, відкритих даних, цифрових послуг тощо.</w:t>
      </w:r>
    </w:p>
    <w:p w14:paraId="36858118" w14:textId="77777777" w:rsidR="005E1879" w:rsidRDefault="00000000">
      <w:pPr>
        <w:numPr>
          <w:ilvl w:val="0"/>
          <w:numId w:val="5"/>
        </w:numPr>
        <w:pBdr>
          <w:top w:val="nil"/>
          <w:left w:val="nil"/>
          <w:bottom w:val="nil"/>
          <w:right w:val="nil"/>
          <w:between w:val="nil"/>
        </w:pBdr>
        <w:shd w:val="clear" w:color="auto" w:fill="FFFFFF"/>
        <w:spacing w:after="120"/>
        <w:jc w:val="center"/>
        <w:rPr>
          <w:rFonts w:ascii="Times New Roman" w:hAnsi="Times New Roman"/>
          <w:color w:val="000000"/>
        </w:rPr>
      </w:pPr>
      <w:r>
        <w:rPr>
          <w:rFonts w:ascii="Times New Roman" w:hAnsi="Times New Roman"/>
          <w:b/>
          <w:color w:val="000000"/>
        </w:rPr>
        <w:t>Аналіз стану інформатизації та основних тенденцій цифрової трансформації територіальної громади за попередній період</w:t>
      </w:r>
    </w:p>
    <w:p w14:paraId="3AB63F4D" w14:textId="77777777" w:rsidR="005E1879" w:rsidRDefault="00000000">
      <w:pPr>
        <w:spacing w:after="120"/>
        <w:jc w:val="both"/>
        <w:rPr>
          <w:rFonts w:ascii="Times New Roman" w:hAnsi="Times New Roman"/>
        </w:rPr>
      </w:pPr>
      <w:r>
        <w:rPr>
          <w:rFonts w:ascii="Times New Roman" w:hAnsi="Times New Roman"/>
        </w:rPr>
        <w:t xml:space="preserve">Тернопільська міська рада активно реалізує програми цифрової трансформації, спрямовані на покращення життя громади через впровадження нових цифрових сервісів та інструментів електронної демократії. Основна мета цих ініціатив полягає в забезпеченні підзвітності та прозорості органів влади, що є важливим кроком до зміцнення довіри громадян. Зокрема, створення мобільного додатку «е-Тернопіль» та Порталу мешканця, а також покращення якості безперервного інтернет-зв’язку, значно полегшують доступ громадян до необхідних </w:t>
      </w:r>
      <w:r>
        <w:rPr>
          <w:rFonts w:ascii="Times New Roman" w:hAnsi="Times New Roman"/>
        </w:rPr>
        <w:lastRenderedPageBreak/>
        <w:t>послуг та інформації, сприяючи розвитку інтерактивної та відкритої комунікації між мешканцями та владою.</w:t>
      </w:r>
    </w:p>
    <w:p w14:paraId="7CA72EAE" w14:textId="77777777" w:rsidR="005E1879" w:rsidRDefault="00000000">
      <w:pPr>
        <w:spacing w:after="120"/>
        <w:jc w:val="both"/>
        <w:rPr>
          <w:rFonts w:ascii="Times New Roman" w:hAnsi="Times New Roman"/>
        </w:rPr>
      </w:pPr>
      <w:r>
        <w:rPr>
          <w:rFonts w:ascii="Times New Roman" w:hAnsi="Times New Roman"/>
          <w:color w:val="000000"/>
        </w:rPr>
        <w:t>Впродовж 2021-2023 років у Тернопільській міській територіальній громаді діяла Концепція цифрової трансформації Тернопільської міської територіальної громади на 2021-2023 роки, затверджена рішенням сесії Тернопільської міської ради  №</w:t>
      </w:r>
      <w:r>
        <w:rPr>
          <w:rFonts w:ascii="Times New Roman" w:hAnsi="Times New Roman"/>
          <w:color w:val="000000"/>
          <w:shd w:val="clear" w:color="auto" w:fill="FAFAFA"/>
        </w:rPr>
        <w:t xml:space="preserve">8/5/224 від 23.04.2021 року. </w:t>
      </w:r>
    </w:p>
    <w:p w14:paraId="34B6D4E1" w14:textId="77777777" w:rsidR="005E1879" w:rsidRDefault="00000000">
      <w:pPr>
        <w:spacing w:after="120"/>
        <w:jc w:val="both"/>
        <w:rPr>
          <w:rFonts w:ascii="Times New Roman" w:hAnsi="Times New Roman"/>
          <w:highlight w:val="yellow"/>
        </w:rPr>
      </w:pPr>
      <w:r>
        <w:rPr>
          <w:rFonts w:ascii="Times New Roman" w:hAnsi="Times New Roman"/>
          <w:color w:val="000000"/>
          <w:shd w:val="clear" w:color="auto" w:fill="FAFAFA"/>
        </w:rPr>
        <w:t xml:space="preserve">В рамках виконання Концепції цифрової трансформації Тернопільська міська рада спрямовувала зусилля на забезпечення безперебійного доступу до мережі Інтернет міста та населених пунктів громади, покращення цифрових навичок населення у користуванні державними та міськими цифровими послугами, проведення оновлення та роботи зі взаємодії програмних та технічних ресурсів для забезпечення гнучкості їх використання та надійної роботи інформаційно-комунікаційної інфраструктури, покращення рівня автоматизації управлінських процесів та розпочата робота над впровадженням міської інтегрованої системи цифрових послуг муніципалітету. </w:t>
      </w:r>
    </w:p>
    <w:p w14:paraId="65118564" w14:textId="77777777" w:rsidR="005E1879" w:rsidRDefault="00000000">
      <w:pPr>
        <w:spacing w:after="120"/>
        <w:jc w:val="center"/>
        <w:rPr>
          <w:rFonts w:ascii="Times New Roman" w:hAnsi="Times New Roman"/>
          <w:b/>
        </w:rPr>
      </w:pPr>
      <w:r>
        <w:rPr>
          <w:rFonts w:ascii="Times New Roman" w:hAnsi="Times New Roman"/>
          <w:b/>
        </w:rPr>
        <w:t>Доступ до інтернету</w:t>
      </w:r>
    </w:p>
    <w:p w14:paraId="6C373C5F" w14:textId="77777777" w:rsidR="005E1879" w:rsidRDefault="00000000">
      <w:pPr>
        <w:spacing w:after="120"/>
        <w:jc w:val="both"/>
        <w:rPr>
          <w:rFonts w:ascii="Times New Roman" w:hAnsi="Times New Roman"/>
        </w:rPr>
      </w:pPr>
      <w:r>
        <w:rPr>
          <w:rFonts w:ascii="Times New Roman" w:hAnsi="Times New Roman"/>
        </w:rPr>
        <w:t xml:space="preserve">Під час моніторингу виявлено, що в деяких селах громади існує явище цифрового розриву, яке проявляється в нерівному доступі до можливостей у сферах економіки, соціальної сфери, культури та освіти. Ця нерівність виникає внаслідок недостатнього або нерівномірного доступу до комп’ютерних, телекомунікаційних і цифрових технологій. У рамках програми з отримання інтернет-субвенції для забезпечення широкосмугового доступу в сільських районах, було підключено соціальні установи в селах Городище та Носівці до інтернету. Крім того, Тернопільська міська рада реалізувала ряд заходів для покращення якості доступу до інтернету в інших населених пунктах. </w:t>
      </w:r>
    </w:p>
    <w:p w14:paraId="1E13E9B2" w14:textId="77777777" w:rsidR="005E1879" w:rsidRDefault="00000000">
      <w:pPr>
        <w:spacing w:after="120"/>
        <w:jc w:val="both"/>
        <w:rPr>
          <w:rFonts w:ascii="Times New Roman" w:hAnsi="Times New Roman"/>
        </w:rPr>
      </w:pPr>
      <w:r>
        <w:rPr>
          <w:rFonts w:ascii="Times New Roman" w:hAnsi="Times New Roman"/>
        </w:rPr>
        <w:t>Як результат, на сьогоднішній день усі соціальні заклади Тернопільської міської територіальної громади підключені до мережі інтернет зі швидкістю не менше 100 Мбіт/с, а мешканці громади також можуть отримувати подібні послуги у своїх домівках.</w:t>
      </w:r>
    </w:p>
    <w:p w14:paraId="7CF91BC4" w14:textId="77777777" w:rsidR="005E1879" w:rsidRDefault="00000000">
      <w:pPr>
        <w:spacing w:after="120"/>
        <w:jc w:val="center"/>
        <w:rPr>
          <w:rFonts w:ascii="Times New Roman" w:hAnsi="Times New Roman"/>
          <w:b/>
          <w:highlight w:val="white"/>
        </w:rPr>
      </w:pPr>
      <w:r>
        <w:rPr>
          <w:rFonts w:ascii="Times New Roman" w:hAnsi="Times New Roman"/>
          <w:b/>
          <w:highlight w:val="white"/>
        </w:rPr>
        <w:t>Матеріально-технічне забезпечення та серверна інфраструктура</w:t>
      </w:r>
    </w:p>
    <w:p w14:paraId="7BAB20B1" w14:textId="77777777" w:rsidR="005E1879" w:rsidRDefault="00000000">
      <w:pPr>
        <w:spacing w:after="120"/>
        <w:jc w:val="both"/>
        <w:rPr>
          <w:rFonts w:ascii="Times New Roman" w:hAnsi="Times New Roman"/>
        </w:rPr>
      </w:pPr>
      <w:r>
        <w:rPr>
          <w:rFonts w:ascii="Times New Roman" w:hAnsi="Times New Roman"/>
        </w:rPr>
        <w:t>Одним із елементів успішної та ефективної роботи структурних підрозділів Тернопільської міської ради є забезпечення працівників якісним матеріально-технічним забезпеченням (комп’ютерним обладнанням, ліцензованим програмним забезпечення).</w:t>
      </w:r>
    </w:p>
    <w:p w14:paraId="6F12151E" w14:textId="77777777" w:rsidR="005E1879" w:rsidRDefault="00000000">
      <w:pPr>
        <w:spacing w:after="120"/>
        <w:jc w:val="both"/>
        <w:rPr>
          <w:rFonts w:ascii="Times New Roman" w:hAnsi="Times New Roman"/>
        </w:rPr>
      </w:pPr>
      <w:r>
        <w:rPr>
          <w:rFonts w:ascii="Times New Roman" w:hAnsi="Times New Roman"/>
        </w:rPr>
        <w:t>Впродовж останніх двох років Тернопільською міською радою було модернізовано більше 50% комп’ютерної техніки структурних підрозділів міської ради. Повністю оновлена серверна кімната, де на даний час використовуються найновіші технології в сфері апаратного та програмного забезпечення. забезпечення функціонування інформаційно-комунікаційних систем (оновлення ліцензій програмних продуктів тощо).</w:t>
      </w:r>
    </w:p>
    <w:p w14:paraId="23C1129E" w14:textId="77777777" w:rsidR="005E1879" w:rsidRDefault="00000000">
      <w:pPr>
        <w:spacing w:after="120"/>
        <w:jc w:val="both"/>
        <w:rPr>
          <w:rFonts w:ascii="Times New Roman" w:hAnsi="Times New Roman"/>
        </w:rPr>
      </w:pPr>
      <w:r>
        <w:rPr>
          <w:rFonts w:ascii="Times New Roman" w:hAnsi="Times New Roman"/>
        </w:rPr>
        <w:t xml:space="preserve">Управлінням цифрової трансформації та комунікації зі ЗМІ  постійно проводиться моніторинг стану оновлення програмного забезпечення, антивірусів, </w:t>
      </w:r>
      <w:proofErr w:type="spellStart"/>
      <w:r>
        <w:rPr>
          <w:rFonts w:ascii="Times New Roman" w:hAnsi="Times New Roman"/>
        </w:rPr>
        <w:t>фаєрволів</w:t>
      </w:r>
      <w:proofErr w:type="spellEnd"/>
      <w:r>
        <w:rPr>
          <w:rFonts w:ascii="Times New Roman" w:hAnsi="Times New Roman"/>
        </w:rPr>
        <w:t xml:space="preserve"> і інших програмних продуктів. Аналізується захищеність інформації в комунікаційних системах Тернопільської міської ради. Розроблено “Політику кібербезпеки” </w:t>
      </w:r>
      <w:r>
        <w:rPr>
          <w:rFonts w:ascii="Times New Roman" w:hAnsi="Times New Roman"/>
          <w:color w:val="FF0000"/>
        </w:rPr>
        <w:t xml:space="preserve"> </w:t>
      </w:r>
      <w:r>
        <w:rPr>
          <w:rFonts w:ascii="Times New Roman" w:hAnsi="Times New Roman"/>
        </w:rPr>
        <w:t>в якій розписано обов’язки кожного користувача системи та точні дії в разі виникненні позаштатних ситуацій.  Розроблена Комплексна система захисту інформації (далі-  КСЗІ)  для деяких інформаційних систем.</w:t>
      </w:r>
    </w:p>
    <w:p w14:paraId="40F3EE79" w14:textId="77777777" w:rsidR="005E1879" w:rsidRDefault="00000000">
      <w:pPr>
        <w:spacing w:after="120"/>
        <w:jc w:val="both"/>
        <w:rPr>
          <w:rFonts w:ascii="Times New Roman" w:hAnsi="Times New Roman"/>
        </w:rPr>
      </w:pPr>
      <w:r>
        <w:rPr>
          <w:rFonts w:ascii="Times New Roman" w:hAnsi="Times New Roman"/>
        </w:rPr>
        <w:t xml:space="preserve">Застосовується багатофункціональне використання </w:t>
      </w:r>
      <w:proofErr w:type="spellStart"/>
      <w:r>
        <w:rPr>
          <w:rFonts w:ascii="Times New Roman" w:hAnsi="Times New Roman"/>
        </w:rPr>
        <w:t>потужностей</w:t>
      </w:r>
      <w:proofErr w:type="spellEnd"/>
      <w:r>
        <w:rPr>
          <w:rFonts w:ascii="Times New Roman" w:hAnsi="Times New Roman"/>
        </w:rPr>
        <w:t xml:space="preserve"> серверів з допомогою налаштувань віртуалізації. </w:t>
      </w:r>
    </w:p>
    <w:p w14:paraId="69105ED6" w14:textId="77777777" w:rsidR="005E1879" w:rsidRDefault="00000000">
      <w:pPr>
        <w:spacing w:after="120"/>
        <w:jc w:val="both"/>
        <w:rPr>
          <w:rFonts w:ascii="Times New Roman" w:hAnsi="Times New Roman"/>
        </w:rPr>
      </w:pPr>
      <w:r>
        <w:rPr>
          <w:rFonts w:ascii="Times New Roman" w:hAnsi="Times New Roman"/>
        </w:rPr>
        <w:t xml:space="preserve">За результатами роботи управління цифрової трансформації та комунікацій зі ЗМІ, 100% посадових осіб Тернопільської міської ради, а також адміністратори Центру адміністративних послуг, у тому числі віддалені робочі місця на 100%  забезпечені службовими комп’ютерами, планшетами та іншою оргтехнікою. При цьому забезпеченість комп’ютерною технікою, вік якої менше 7 років становить 73,7%.  </w:t>
      </w:r>
    </w:p>
    <w:p w14:paraId="34133180" w14:textId="77777777" w:rsidR="005E1879" w:rsidRDefault="00000000">
      <w:pPr>
        <w:spacing w:after="120"/>
        <w:jc w:val="center"/>
        <w:rPr>
          <w:rFonts w:ascii="Times New Roman" w:hAnsi="Times New Roman"/>
          <w:b/>
        </w:rPr>
      </w:pPr>
      <w:r>
        <w:rPr>
          <w:rFonts w:ascii="Times New Roman" w:hAnsi="Times New Roman"/>
          <w:b/>
        </w:rPr>
        <w:t>Система електронного документообігу</w:t>
      </w:r>
    </w:p>
    <w:p w14:paraId="5F5EDBB5" w14:textId="77777777" w:rsidR="005E1879" w:rsidRDefault="00000000">
      <w:pPr>
        <w:spacing w:after="120"/>
        <w:jc w:val="both"/>
        <w:rPr>
          <w:rFonts w:ascii="Times New Roman" w:hAnsi="Times New Roman"/>
        </w:rPr>
      </w:pPr>
      <w:r>
        <w:rPr>
          <w:rFonts w:ascii="Times New Roman" w:hAnsi="Times New Roman"/>
        </w:rPr>
        <w:lastRenderedPageBreak/>
        <w:t xml:space="preserve">На сьогодні всі структурні підрозділи Тернопільської міської ради, комунальні підприємства, установи та організації підключені до системи електронного </w:t>
      </w:r>
      <w:proofErr w:type="spellStart"/>
      <w:r>
        <w:rPr>
          <w:rFonts w:ascii="Times New Roman" w:hAnsi="Times New Roman"/>
        </w:rPr>
        <w:t>документобігу</w:t>
      </w:r>
      <w:proofErr w:type="spellEnd"/>
      <w:r>
        <w:rPr>
          <w:rFonts w:ascii="Times New Roman" w:hAnsi="Times New Roman"/>
        </w:rPr>
        <w:t xml:space="preserve"> «АСКОД». Ця система забезпечує автоматизацію та оптимізацію діловодства за допомогою електронного цифрового підпису, спрощує процес прийому документів та отримання відповідей для заявників, а також надає можливість архівного зберігання електронних документів. Завдяки цьому значно прискорюються процеси розгляду звернень громадян, що надходять через відділи звернень та Центр надання адміністративних послуг. </w:t>
      </w:r>
    </w:p>
    <w:p w14:paraId="551F9149" w14:textId="77777777" w:rsidR="005E1879" w:rsidRDefault="00000000">
      <w:pPr>
        <w:spacing w:after="120"/>
        <w:jc w:val="both"/>
        <w:rPr>
          <w:rFonts w:ascii="Times New Roman" w:hAnsi="Times New Roman"/>
        </w:rPr>
      </w:pPr>
      <w:r>
        <w:rPr>
          <w:rFonts w:ascii="Times New Roman" w:hAnsi="Times New Roman"/>
        </w:rPr>
        <w:t>Крім того, до системи підключено електронну взаємодію органів виконавчої влади (СЕВ ОВВ), що автоматизує процеси надсилання, отримання та обробки електронних документів з державними органами.</w:t>
      </w:r>
    </w:p>
    <w:p w14:paraId="371571E4" w14:textId="77777777" w:rsidR="005E1879" w:rsidRDefault="00000000">
      <w:pPr>
        <w:spacing w:after="120"/>
        <w:jc w:val="center"/>
        <w:rPr>
          <w:rFonts w:ascii="Times New Roman" w:hAnsi="Times New Roman"/>
          <w:b/>
        </w:rPr>
      </w:pPr>
      <w:r>
        <w:rPr>
          <w:rFonts w:ascii="Times New Roman" w:hAnsi="Times New Roman"/>
          <w:b/>
        </w:rPr>
        <w:t>Електронна демократія та відкриті дані</w:t>
      </w:r>
    </w:p>
    <w:p w14:paraId="4CBEFF89" w14:textId="77777777" w:rsidR="005E1879" w:rsidRDefault="00000000">
      <w:pPr>
        <w:spacing w:after="120"/>
        <w:jc w:val="both"/>
        <w:rPr>
          <w:rFonts w:ascii="Times New Roman" w:hAnsi="Times New Roman"/>
        </w:rPr>
      </w:pPr>
      <w:r>
        <w:rPr>
          <w:rFonts w:ascii="Times New Roman" w:hAnsi="Times New Roman"/>
        </w:rPr>
        <w:t>Сервіси електронної демократії у Тернопільській міській територіальній громаді представлені інструментами: Електронні петиції (впроваджені з 2015 року), Електронні консультації та опитування (з 2019 року), Громадський бюджет (2016 рік), Шкільний громадський бюджет (2020 рік) та Відкрите місто (2014 рік), мобільний додаток «е-Тернопіль» (2022) та «е-Тернопіль. Портал мешканця» (2024 рік). Адже для  ефективного муніципального управління, яке враховує інтереси громадян, дуже важливо заохочувати та підтримувати активну участь членів громади в обговореннях, висловленні ідей та пропозицій, а також у процесах підготовки, прийняття та реалізації важливих стратегічних рішень.</w:t>
      </w:r>
    </w:p>
    <w:p w14:paraId="565DFE17" w14:textId="77777777" w:rsidR="005E1879" w:rsidRDefault="00000000">
      <w:pPr>
        <w:spacing w:after="120"/>
        <w:jc w:val="both"/>
        <w:rPr>
          <w:rFonts w:ascii="Times New Roman" w:hAnsi="Times New Roman"/>
        </w:rPr>
      </w:pPr>
      <w:r>
        <w:rPr>
          <w:rFonts w:ascii="Times New Roman" w:hAnsi="Times New Roman"/>
        </w:rPr>
        <w:t xml:space="preserve">З метою впровадження у Тернопільській міській територіальній громаді Ініціативи «Партнерство «Відкритий Уряд» (OGP </w:t>
      </w:r>
      <w:proofErr w:type="spellStart"/>
      <w:r>
        <w:rPr>
          <w:rFonts w:ascii="Times New Roman" w:hAnsi="Times New Roman"/>
        </w:rPr>
        <w:t>Local</w:t>
      </w:r>
      <w:proofErr w:type="spellEnd"/>
      <w:r>
        <w:rPr>
          <w:rFonts w:ascii="Times New Roman" w:hAnsi="Times New Roman"/>
        </w:rPr>
        <w:t xml:space="preserve">) було розроблено «Плану дій із впровадження у Тернопільській міській територіальній громаді Ініціативи «Партнерство «Відкритий Уряд» у 2021-2023 роках», що затверджено рішенням виконавчого комітету №947 від 27.10.2021 року. </w:t>
      </w:r>
    </w:p>
    <w:p w14:paraId="6EE99198" w14:textId="77777777" w:rsidR="005E1879" w:rsidRDefault="00000000">
      <w:pPr>
        <w:spacing w:after="120"/>
        <w:jc w:val="both"/>
        <w:rPr>
          <w:rFonts w:ascii="Times New Roman" w:hAnsi="Times New Roman"/>
        </w:rPr>
      </w:pPr>
      <w:r>
        <w:rPr>
          <w:rFonts w:ascii="Times New Roman" w:hAnsi="Times New Roman"/>
        </w:rPr>
        <w:t xml:space="preserve">Тернопільська міська рада з 2019 року приєднана до  Міжнародної хартії відкритих даних –ініціативи, що сприяє співпраці, прийняттю та реалізації принципів, стандартів і найкращих практик відкритих даних у всьому світі. Тернопільська міська рада має окремий </w:t>
      </w:r>
      <w:proofErr w:type="spellStart"/>
      <w:r>
        <w:rPr>
          <w:rFonts w:ascii="Times New Roman" w:hAnsi="Times New Roman"/>
        </w:rPr>
        <w:t>вебпортал</w:t>
      </w:r>
      <w:proofErr w:type="spellEnd"/>
      <w:r>
        <w:rPr>
          <w:rFonts w:ascii="Times New Roman" w:hAnsi="Times New Roman"/>
        </w:rPr>
        <w:t xml:space="preserve"> відкритих даних </w:t>
      </w:r>
      <w:hyperlink r:id="rId8">
        <w:r>
          <w:rPr>
            <w:rFonts w:ascii="Times New Roman" w:hAnsi="Times New Roman"/>
            <w:color w:val="0563C1"/>
            <w:u w:val="single"/>
          </w:rPr>
          <w:t>https://opendata.ternopilcity.gov.ua/dataset</w:t>
        </w:r>
      </w:hyperlink>
      <w:r>
        <w:rPr>
          <w:rFonts w:ascii="Times New Roman" w:hAnsi="Times New Roman"/>
        </w:rPr>
        <w:t xml:space="preserve"> , з якого налаштований </w:t>
      </w:r>
      <w:proofErr w:type="spellStart"/>
      <w:r>
        <w:rPr>
          <w:rFonts w:ascii="Times New Roman" w:hAnsi="Times New Roman"/>
        </w:rPr>
        <w:t>харвестинг</w:t>
      </w:r>
      <w:proofErr w:type="spellEnd"/>
      <w:r>
        <w:rPr>
          <w:rFonts w:ascii="Times New Roman" w:hAnsi="Times New Roman"/>
        </w:rPr>
        <w:t xml:space="preserve"> з державним порталом відкритих даних. На міському порталі опубліковано 297 наборів відкритих даних, які публікуються розпорядниками інформації – структурними підрозділами міської ради та підпорядкованими комунальними підприємствами на виконання Постанови Кабінету Міністрів України №835 від 21.10.2015 року «Про затвердження Положення про набори даних, які підлягають оприлюдненню у формі відкритих даних» зі внесеними змінами.</w:t>
      </w:r>
    </w:p>
    <w:p w14:paraId="11835AE0" w14:textId="77777777" w:rsidR="005E1879" w:rsidRDefault="00000000">
      <w:pPr>
        <w:spacing w:after="120"/>
        <w:jc w:val="both"/>
        <w:rPr>
          <w:rFonts w:ascii="Times New Roman" w:hAnsi="Times New Roman"/>
        </w:rPr>
      </w:pPr>
      <w:r>
        <w:rPr>
          <w:rFonts w:ascii="Times New Roman" w:hAnsi="Times New Roman"/>
        </w:rPr>
        <w:t xml:space="preserve">Тривають роботи зі створення «Єдиної інформаційної системи керуванням містом» - бази даних з різних реєстрів, що дозволить </w:t>
      </w:r>
      <w:proofErr w:type="spellStart"/>
      <w:r>
        <w:rPr>
          <w:rFonts w:ascii="Times New Roman" w:hAnsi="Times New Roman"/>
        </w:rPr>
        <w:t>верифікувати</w:t>
      </w:r>
      <w:proofErr w:type="spellEnd"/>
      <w:r>
        <w:rPr>
          <w:rFonts w:ascii="Times New Roman" w:hAnsi="Times New Roman"/>
        </w:rPr>
        <w:t xml:space="preserve"> наявні бази даних у міській раді. Розроблені та наповнені декілька баз, зокрема із найбільших – це реєстр житлового фонду, зупинок, об’єктів спортивної інфраструктури та інших. </w:t>
      </w:r>
    </w:p>
    <w:p w14:paraId="7741F127" w14:textId="77777777" w:rsidR="005E1879" w:rsidRDefault="00000000">
      <w:pPr>
        <w:spacing w:after="120"/>
        <w:jc w:val="both"/>
        <w:rPr>
          <w:rFonts w:ascii="Times New Roman" w:hAnsi="Times New Roman"/>
        </w:rPr>
      </w:pPr>
      <w:r>
        <w:rPr>
          <w:rFonts w:ascii="Times New Roman" w:hAnsi="Times New Roman"/>
        </w:rPr>
        <w:t xml:space="preserve">Окрім того, розроблено «Портал мешканця», на якому мешканці зможуть отримуватися усі муніципальні послуги дистанційно, в декілька </w:t>
      </w:r>
      <w:proofErr w:type="spellStart"/>
      <w:r>
        <w:rPr>
          <w:rFonts w:ascii="Times New Roman" w:hAnsi="Times New Roman"/>
        </w:rPr>
        <w:t>кліків</w:t>
      </w:r>
      <w:proofErr w:type="spellEnd"/>
      <w:r>
        <w:rPr>
          <w:rFonts w:ascii="Times New Roman" w:hAnsi="Times New Roman"/>
        </w:rPr>
        <w:t xml:space="preserve"> та отримувати результати послуги, а також мобільний додаток «е-Тернопіль», який наповнений інтерактивними картами, а також сервісами онлайн-записів, оплати за комунальні послуги та передачі показників лічильників, оплати за паркування автомобілів, відстеження руху громадського транспорту онлайн та багато іншого.</w:t>
      </w:r>
    </w:p>
    <w:p w14:paraId="37CD64B2" w14:textId="77777777" w:rsidR="005E1879" w:rsidRDefault="00000000">
      <w:pPr>
        <w:spacing w:after="120"/>
        <w:jc w:val="both"/>
        <w:rPr>
          <w:rFonts w:ascii="Times New Roman" w:hAnsi="Times New Roman"/>
        </w:rPr>
      </w:pPr>
      <w:r>
        <w:rPr>
          <w:rFonts w:ascii="Times New Roman" w:hAnsi="Times New Roman"/>
        </w:rPr>
        <w:t xml:space="preserve">Реагуючи на виклики воєнного часу, розроблені інтерактивні карти </w:t>
      </w:r>
      <w:proofErr w:type="spellStart"/>
      <w:r>
        <w:rPr>
          <w:rFonts w:ascii="Times New Roman" w:hAnsi="Times New Roman"/>
        </w:rPr>
        <w:t>укриттів</w:t>
      </w:r>
      <w:proofErr w:type="spellEnd"/>
      <w:r>
        <w:rPr>
          <w:rFonts w:ascii="Times New Roman" w:hAnsi="Times New Roman"/>
        </w:rPr>
        <w:t>, мапи питної води, пунктів обігріву тощо, які також відображені у зручному форматі у мобільному додатку, який показує найближчі за місцем розташуванням об’єкти.</w:t>
      </w:r>
    </w:p>
    <w:p w14:paraId="5D9CE07F" w14:textId="77777777" w:rsidR="005E1879" w:rsidRDefault="00000000">
      <w:pPr>
        <w:spacing w:after="120"/>
        <w:jc w:val="center"/>
        <w:rPr>
          <w:rFonts w:ascii="Times New Roman" w:hAnsi="Times New Roman"/>
          <w:b/>
        </w:rPr>
      </w:pPr>
      <w:r>
        <w:rPr>
          <w:rFonts w:ascii="Times New Roman" w:hAnsi="Times New Roman"/>
          <w:b/>
        </w:rPr>
        <w:t>Офіційний сайт</w:t>
      </w:r>
    </w:p>
    <w:p w14:paraId="665D4E30" w14:textId="77777777" w:rsidR="005E1879" w:rsidRDefault="00000000">
      <w:pPr>
        <w:pBdr>
          <w:top w:val="nil"/>
          <w:left w:val="nil"/>
          <w:bottom w:val="nil"/>
          <w:right w:val="nil"/>
          <w:between w:val="nil"/>
        </w:pBdr>
        <w:spacing w:after="120"/>
        <w:jc w:val="both"/>
        <w:rPr>
          <w:rFonts w:ascii="Times New Roman" w:hAnsi="Times New Roman"/>
          <w:color w:val="000000"/>
        </w:rPr>
      </w:pPr>
      <w:r>
        <w:rPr>
          <w:rFonts w:ascii="Times New Roman" w:hAnsi="Times New Roman"/>
          <w:color w:val="000000"/>
        </w:rPr>
        <w:t xml:space="preserve">Сайт міської ради є важливим інструментом для забезпечення прозорості діяльності місцевого самоврядування та доступу громадян до актуальної інформації. Він дозволяє </w:t>
      </w:r>
      <w:proofErr w:type="spellStart"/>
      <w:r>
        <w:rPr>
          <w:rFonts w:ascii="Times New Roman" w:hAnsi="Times New Roman"/>
          <w:color w:val="000000"/>
        </w:rPr>
        <w:t>оперативно</w:t>
      </w:r>
      <w:proofErr w:type="spellEnd"/>
      <w:r>
        <w:rPr>
          <w:rFonts w:ascii="Times New Roman" w:hAnsi="Times New Roman"/>
          <w:color w:val="000000"/>
        </w:rPr>
        <w:t xml:space="preserve"> </w:t>
      </w:r>
      <w:r>
        <w:rPr>
          <w:rFonts w:ascii="Times New Roman" w:hAnsi="Times New Roman"/>
          <w:color w:val="000000"/>
        </w:rPr>
        <w:lastRenderedPageBreak/>
        <w:t xml:space="preserve">інформувати жителів про рішення, </w:t>
      </w:r>
      <w:proofErr w:type="spellStart"/>
      <w:r>
        <w:rPr>
          <w:rFonts w:ascii="Times New Roman" w:hAnsi="Times New Roman"/>
          <w:color w:val="000000"/>
        </w:rPr>
        <w:t>проєкти</w:t>
      </w:r>
      <w:proofErr w:type="spellEnd"/>
      <w:r>
        <w:rPr>
          <w:rFonts w:ascii="Times New Roman" w:hAnsi="Times New Roman"/>
          <w:color w:val="000000"/>
        </w:rPr>
        <w:t xml:space="preserve"> та події, що відбуваються у громаді. Крім того, сайт створює можливість для зворотного зв’язку, надаючи мешканцям платформу для звернень, пропозицій і участі в громадських обговореннях. Останнє оновлення сайту відбулося у 2018 році.</w:t>
      </w:r>
    </w:p>
    <w:p w14:paraId="248D706A" w14:textId="77777777" w:rsidR="005E1879" w:rsidRDefault="00000000">
      <w:pPr>
        <w:pBdr>
          <w:top w:val="nil"/>
          <w:left w:val="nil"/>
          <w:bottom w:val="nil"/>
          <w:right w:val="nil"/>
          <w:between w:val="nil"/>
        </w:pBdr>
        <w:spacing w:after="120"/>
        <w:jc w:val="both"/>
        <w:rPr>
          <w:rFonts w:ascii="Times New Roman" w:hAnsi="Times New Roman"/>
        </w:rPr>
      </w:pPr>
      <w:r>
        <w:rPr>
          <w:rFonts w:ascii="Times New Roman" w:hAnsi="Times New Roman"/>
          <w:color w:val="000000"/>
        </w:rPr>
        <w:t xml:space="preserve">Також, враховуючи стрімкий розвиток </w:t>
      </w:r>
      <w:proofErr w:type="spellStart"/>
      <w:r>
        <w:rPr>
          <w:rFonts w:ascii="Times New Roman" w:hAnsi="Times New Roman"/>
          <w:color w:val="000000"/>
        </w:rPr>
        <w:t>цифровізації</w:t>
      </w:r>
      <w:proofErr w:type="spellEnd"/>
      <w:r>
        <w:rPr>
          <w:rFonts w:ascii="Times New Roman" w:hAnsi="Times New Roman"/>
          <w:color w:val="000000"/>
        </w:rPr>
        <w:t xml:space="preserve">, залишається відкритим питанням проведення модернізації офіційних сайтів комунальних підприємств, установ та організацій, що надають послуги фізичним та юридичним особам. </w:t>
      </w:r>
    </w:p>
    <w:p w14:paraId="611E5857" w14:textId="77777777" w:rsidR="005E1879" w:rsidRDefault="00000000">
      <w:pPr>
        <w:pBdr>
          <w:top w:val="nil"/>
          <w:left w:val="nil"/>
          <w:bottom w:val="nil"/>
          <w:right w:val="nil"/>
          <w:between w:val="nil"/>
        </w:pBdr>
        <w:spacing w:after="120"/>
        <w:jc w:val="center"/>
        <w:rPr>
          <w:rFonts w:ascii="Times New Roman" w:hAnsi="Times New Roman"/>
          <w:b/>
        </w:rPr>
      </w:pPr>
      <w:r>
        <w:rPr>
          <w:rFonts w:ascii="Times New Roman" w:hAnsi="Times New Roman"/>
          <w:b/>
        </w:rPr>
        <w:t>Аналіз сектору: публічне управління та адміністрування</w:t>
      </w:r>
    </w:p>
    <w:p w14:paraId="642FE688" w14:textId="77777777" w:rsidR="005E1879" w:rsidRDefault="00000000">
      <w:pPr>
        <w:spacing w:after="120"/>
        <w:jc w:val="both"/>
        <w:rPr>
          <w:rFonts w:ascii="Times New Roman" w:hAnsi="Times New Roman"/>
        </w:rPr>
      </w:pPr>
      <w:r>
        <w:rPr>
          <w:rFonts w:ascii="Times New Roman" w:hAnsi="Times New Roman"/>
        </w:rPr>
        <w:t>У організаційній структурі Тернопільської міської ради діє відділ «Центр надання адміністративних послуг», який надає 301 послугу в 41 сфері. Окрім того,  старостами сіл, які були приєднані до Тернопільської міської територіальної громади для осіб, які зареєстровані та проживають на території відповідного населеного пункту надається 67 послуг. Наразі мешканцям громади доступно 48 електронних послуг, які можна замовити он-лайн через Державні реєстри, Публічну кадастрову карту України та через Єдиний державний портал електронних та адміністративних послуг.</w:t>
      </w:r>
    </w:p>
    <w:p w14:paraId="1CABE2F3" w14:textId="77777777" w:rsidR="005E1879" w:rsidRDefault="00000000">
      <w:pPr>
        <w:spacing w:after="120"/>
        <w:jc w:val="both"/>
        <w:rPr>
          <w:rFonts w:ascii="Times New Roman" w:hAnsi="Times New Roman"/>
        </w:rPr>
      </w:pPr>
      <w:r>
        <w:rPr>
          <w:rFonts w:ascii="Times New Roman" w:hAnsi="Times New Roman"/>
        </w:rPr>
        <w:t>Окрім того, у процесі надання послуг триває налаштування «е-</w:t>
      </w:r>
      <w:proofErr w:type="spellStart"/>
      <w:r>
        <w:rPr>
          <w:rFonts w:ascii="Times New Roman" w:hAnsi="Times New Roman"/>
        </w:rPr>
        <w:t>Тернопіль.Портал</w:t>
      </w:r>
      <w:proofErr w:type="spellEnd"/>
      <w:r>
        <w:rPr>
          <w:rFonts w:ascii="Times New Roman" w:hAnsi="Times New Roman"/>
        </w:rPr>
        <w:t xml:space="preserve"> мешканця», через який уже надається 12 адміністративних та неадміністративних послуг і їх кількість буде збільшуватися.</w:t>
      </w:r>
    </w:p>
    <w:p w14:paraId="092E3B34" w14:textId="77777777" w:rsidR="005E1879" w:rsidRDefault="00000000">
      <w:pPr>
        <w:spacing w:after="120"/>
        <w:jc w:val="both"/>
        <w:rPr>
          <w:rFonts w:ascii="Times New Roman" w:hAnsi="Times New Roman"/>
        </w:rPr>
      </w:pPr>
      <w:r>
        <w:rPr>
          <w:rFonts w:ascii="Times New Roman" w:hAnsi="Times New Roman"/>
        </w:rPr>
        <w:t xml:space="preserve">Окремим структурним підрозділом є управління державної реєстрації, які надають послуги у державній реєстрації речових прав на нерухоме майно та їх обтяжень; здійснює </w:t>
      </w:r>
      <w:r>
        <w:rPr>
          <w:rFonts w:ascii="Times New Roman" w:hAnsi="Times New Roman"/>
          <w:color w:val="000000"/>
        </w:rPr>
        <w:t>виконання повноважень у сфері реєстрації/зняття з реєстрації місця проживання/перебування особи, формування та ведення реєстру територіальної громади відповідно до закону; проводить державну реєстрацію юридичних осіб та фізичних осіб – підприємців та проведення інших реєстраційних дій.</w:t>
      </w:r>
    </w:p>
    <w:p w14:paraId="4DA1F2D6" w14:textId="77777777" w:rsidR="005E1879" w:rsidRDefault="00000000">
      <w:pPr>
        <w:spacing w:after="120"/>
        <w:jc w:val="both"/>
        <w:rPr>
          <w:rFonts w:ascii="Times New Roman" w:hAnsi="Times New Roman"/>
        </w:rPr>
      </w:pPr>
      <w:r>
        <w:rPr>
          <w:rFonts w:ascii="Times New Roman" w:hAnsi="Times New Roman"/>
        </w:rPr>
        <w:t>Серед іншого, у місті запроваджена електронна черга та онлайн-запис на прийом до працівників управління державної реєстрації, управління соціальної політики та у Центр надання адміністративних послуг.</w:t>
      </w:r>
    </w:p>
    <w:p w14:paraId="58EDD761" w14:textId="77777777" w:rsidR="005E1879" w:rsidRDefault="00000000">
      <w:pPr>
        <w:spacing w:after="120"/>
        <w:jc w:val="center"/>
        <w:rPr>
          <w:rFonts w:ascii="Times New Roman" w:hAnsi="Times New Roman"/>
          <w:b/>
        </w:rPr>
      </w:pPr>
      <w:r>
        <w:rPr>
          <w:rFonts w:ascii="Times New Roman" w:hAnsi="Times New Roman"/>
          <w:b/>
        </w:rPr>
        <w:t>Аналіз сектору: сім'я, молодіжна політика та захист дітей</w:t>
      </w:r>
    </w:p>
    <w:p w14:paraId="376C83B3" w14:textId="77777777" w:rsidR="005E1879" w:rsidRDefault="00000000">
      <w:pPr>
        <w:spacing w:after="120"/>
        <w:jc w:val="both"/>
        <w:rPr>
          <w:rFonts w:ascii="Times New Roman" w:hAnsi="Times New Roman"/>
        </w:rPr>
      </w:pPr>
      <w:r>
        <w:rPr>
          <w:rFonts w:ascii="Times New Roman" w:hAnsi="Times New Roman"/>
          <w:b/>
        </w:rPr>
        <w:t>У напрямку молодіжної політики</w:t>
      </w:r>
      <w:r>
        <w:rPr>
          <w:rFonts w:ascii="Times New Roman" w:hAnsi="Times New Roman"/>
        </w:rPr>
        <w:t xml:space="preserve"> спільно із UNFPA (Фондом ООН в галузі народонаселення) на платформі Індекс Благополуччя Молоді проводиться щорічне опитування молоді. IБМ є інструментом для комплексного визначення аспектів, які сприяють та уповільнюють розвиток та самореалізацію молодих людей. ІБМ заснований на фактичних даних, що охоплюють різні аспекти життя</w:t>
      </w:r>
    </w:p>
    <w:p w14:paraId="59052D3D" w14:textId="77777777" w:rsidR="005E1879" w:rsidRDefault="00000000">
      <w:pPr>
        <w:spacing w:after="120"/>
        <w:jc w:val="both"/>
        <w:rPr>
          <w:rFonts w:ascii="Times New Roman" w:hAnsi="Times New Roman"/>
        </w:rPr>
      </w:pPr>
      <w:r>
        <w:rPr>
          <w:rFonts w:ascii="Times New Roman" w:hAnsi="Times New Roman"/>
          <w:b/>
        </w:rPr>
        <w:t>У напрямку захисту прав та законних інтересів дітей</w:t>
      </w:r>
      <w:r>
        <w:rPr>
          <w:rFonts w:ascii="Times New Roman" w:hAnsi="Times New Roman"/>
        </w:rPr>
        <w:t xml:space="preserve"> використовується система ЄІАС «Діти», яка призначена для накопичення, зберігання, обліку, пошуку та використання даних про дітей, які залишились без батьківського піклування, дітей-сиріт, дітей, позбавлених батьківського піклування, та осіб з їх числа, дітей, які можуть бути усиновлені, дітей, які перебувають у складних життєвих обставинах, у тому числі дітей, які постраждали внаслідок воєнних дій та збройних конфліктів, які тимчасово переміщені (евакуйовані) на території України, де не ведуться воєнні (бойові) дії, або за межі України, кандидатів в </w:t>
      </w:r>
      <w:proofErr w:type="spellStart"/>
      <w:r>
        <w:rPr>
          <w:rFonts w:ascii="Times New Roman" w:hAnsi="Times New Roman"/>
        </w:rPr>
        <w:t>усиновлювачі</w:t>
      </w:r>
      <w:proofErr w:type="spellEnd"/>
      <w:r>
        <w:rPr>
          <w:rFonts w:ascii="Times New Roman" w:hAnsi="Times New Roman"/>
        </w:rPr>
        <w:t xml:space="preserve">, потенційних опікунів, піклувальників, прийомних батьків, батьків-вихователів та </w:t>
      </w:r>
      <w:proofErr w:type="spellStart"/>
      <w:r>
        <w:rPr>
          <w:rFonts w:ascii="Times New Roman" w:hAnsi="Times New Roman"/>
        </w:rPr>
        <w:t>усиновлювачів</w:t>
      </w:r>
      <w:proofErr w:type="spellEnd"/>
      <w:r>
        <w:rPr>
          <w:rFonts w:ascii="Times New Roman" w:hAnsi="Times New Roman"/>
        </w:rPr>
        <w:t>, опікунів, піклувальників, прийомних батьків, батьків-вихователів, патронатних вихователів та закладів у Єдиному банку даних.</w:t>
      </w:r>
    </w:p>
    <w:p w14:paraId="36A55461" w14:textId="77777777" w:rsidR="005E1879" w:rsidRDefault="00000000">
      <w:pPr>
        <w:spacing w:after="120"/>
        <w:jc w:val="both"/>
        <w:rPr>
          <w:rFonts w:ascii="Times New Roman" w:hAnsi="Times New Roman"/>
        </w:rPr>
      </w:pPr>
      <w:r>
        <w:rPr>
          <w:rFonts w:ascii="Times New Roman" w:hAnsi="Times New Roman"/>
          <w:b/>
        </w:rPr>
        <w:t>У напрямку надання статусу багатодітним сім’ям</w:t>
      </w:r>
      <w:r>
        <w:rPr>
          <w:rFonts w:ascii="Times New Roman" w:hAnsi="Times New Roman"/>
        </w:rPr>
        <w:t xml:space="preserve"> ідентифікація осіб, які отримали посвідчення батьків багатодітної сім’ї та дитини з багатодітної сім’ї, проводиться шляхом внесення номера посвідчення та інформації, що міститься у заяві, до Реєстру посвідчень батьків багатодітної сім’ї та дитини з багатодітної сім’ї. </w:t>
      </w:r>
    </w:p>
    <w:p w14:paraId="7FA2D132" w14:textId="77777777" w:rsidR="005E1879" w:rsidRDefault="00000000">
      <w:pPr>
        <w:spacing w:after="120"/>
        <w:jc w:val="center"/>
        <w:rPr>
          <w:rFonts w:ascii="Times New Roman" w:hAnsi="Times New Roman"/>
          <w:b/>
        </w:rPr>
      </w:pPr>
      <w:r>
        <w:rPr>
          <w:rFonts w:ascii="Times New Roman" w:hAnsi="Times New Roman"/>
          <w:b/>
        </w:rPr>
        <w:t>Аналіз сектору: освіта</w:t>
      </w:r>
    </w:p>
    <w:p w14:paraId="244061B4" w14:textId="77777777" w:rsidR="005E1879" w:rsidRDefault="00000000">
      <w:pPr>
        <w:spacing w:after="120"/>
        <w:jc w:val="both"/>
        <w:rPr>
          <w:rFonts w:ascii="Times New Roman" w:hAnsi="Times New Roman"/>
        </w:rPr>
      </w:pPr>
      <w:r>
        <w:rPr>
          <w:rFonts w:ascii="Times New Roman" w:hAnsi="Times New Roman"/>
        </w:rPr>
        <w:lastRenderedPageBreak/>
        <w:t xml:space="preserve">На даний час на території Тернопільської міської територіальної громади діють 39 дошкільних навчальних закладів та 42 загальноосвітніх навчальних закладах, у яких освіту здобувають понад 38 000 осіб. Усі навчальні заклади громади підключені  до мережі Інтернет та мають можливість користуватися WI-FI доступом до мережі інтернет. У закладах освіти на балансах перебуває 2217 одиниць комп’ютерної техніки, вік якої менше 7 років становить 40,8%.  Окрім того, в освітнього процесу використовується інтерактивні поверхні, проектори з інтерактивними модулями, інтерактивні дисплеї, телевізори. </w:t>
      </w:r>
    </w:p>
    <w:p w14:paraId="54F0F7A7" w14:textId="77777777" w:rsidR="005E1879" w:rsidRDefault="00000000">
      <w:pPr>
        <w:spacing w:after="120"/>
        <w:jc w:val="both"/>
        <w:rPr>
          <w:rFonts w:ascii="Times New Roman" w:hAnsi="Times New Roman"/>
        </w:rPr>
      </w:pPr>
      <w:r>
        <w:rPr>
          <w:rFonts w:ascii="Times New Roman" w:hAnsi="Times New Roman"/>
        </w:rPr>
        <w:t>У закладах загальної середньої освіти громади налічується 82 комп’ютерні класи, у яких наявна 901 одиниця техніки  (комп’ютери та ноутбуки),  з яких 57,6 % мають середній вік менше 7-ми років.  Середня забезпеченість вчителів у закладах освіти службовими комп’ютерами та ноутбуками становить 40,8%. Окрім того, у одному із навчальних закладів міста оснащена STEM-лабораторія.</w:t>
      </w:r>
    </w:p>
    <w:p w14:paraId="3B59A386" w14:textId="77777777" w:rsidR="005E1879" w:rsidRDefault="00000000">
      <w:pPr>
        <w:spacing w:after="120"/>
        <w:jc w:val="center"/>
        <w:rPr>
          <w:rFonts w:ascii="Times New Roman" w:hAnsi="Times New Roman"/>
          <w:b/>
        </w:rPr>
      </w:pPr>
      <w:r>
        <w:rPr>
          <w:rFonts w:ascii="Times New Roman" w:hAnsi="Times New Roman"/>
          <w:b/>
        </w:rPr>
        <w:t>Аналіз сектору: транспорт та паркування</w:t>
      </w:r>
    </w:p>
    <w:p w14:paraId="78E32E0F" w14:textId="77777777" w:rsidR="005E1879" w:rsidRDefault="00000000">
      <w:pPr>
        <w:spacing w:after="120"/>
        <w:jc w:val="both"/>
        <w:rPr>
          <w:rFonts w:ascii="Times New Roman" w:hAnsi="Times New Roman"/>
        </w:rPr>
      </w:pPr>
      <w:r>
        <w:rPr>
          <w:rFonts w:ascii="Times New Roman" w:hAnsi="Times New Roman"/>
        </w:rPr>
        <w:t>Окремо варто виокремити напрацювання Тернопільської міської ради у сфері громадського транспорту та автоматизованої оплати за проїзд (далі – АСООП). Оскільки у 2018 році Тернопіль став першим містом в Україні, де запроваджено безготівкову оплату за проїзд у всьому громадському транспорті (комунальному та приватному).</w:t>
      </w:r>
    </w:p>
    <w:p w14:paraId="3E6AE23F" w14:textId="77777777" w:rsidR="005E1879" w:rsidRDefault="00000000">
      <w:pPr>
        <w:spacing w:after="120"/>
        <w:jc w:val="both"/>
        <w:rPr>
          <w:rFonts w:ascii="Times New Roman" w:hAnsi="Times New Roman"/>
        </w:rPr>
      </w:pPr>
      <w:r>
        <w:rPr>
          <w:rFonts w:ascii="Times New Roman" w:hAnsi="Times New Roman"/>
        </w:rPr>
        <w:t xml:space="preserve">У пасажирському транспорті загального користування встановлені автоматизовані системи обліку оплати проїзду, які дозволяють здійснювати оплату проїзду електронним квитком ,,Соціальна карта тернополянина”, банківськими картками та смартфонами з використанням технології NFC. </w:t>
      </w:r>
    </w:p>
    <w:p w14:paraId="25765AD6" w14:textId="77777777" w:rsidR="005E1879" w:rsidRDefault="00000000">
      <w:pPr>
        <w:spacing w:after="120"/>
        <w:jc w:val="both"/>
        <w:rPr>
          <w:rFonts w:ascii="Times New Roman" w:hAnsi="Times New Roman"/>
        </w:rPr>
      </w:pPr>
      <w:r>
        <w:rPr>
          <w:rFonts w:ascii="Times New Roman" w:hAnsi="Times New Roman"/>
        </w:rPr>
        <w:t>Транспортні засоби, що обслуговують маршрутну мережу міста Тернополя, обладнані GРS-</w:t>
      </w:r>
      <w:proofErr w:type="spellStart"/>
      <w:r>
        <w:rPr>
          <w:rFonts w:ascii="Times New Roman" w:hAnsi="Times New Roman"/>
        </w:rPr>
        <w:t>трекерами</w:t>
      </w:r>
      <w:proofErr w:type="spellEnd"/>
      <w:r>
        <w:rPr>
          <w:rFonts w:ascii="Times New Roman" w:hAnsi="Times New Roman"/>
        </w:rPr>
        <w:t xml:space="preserve">. За допомогою GРS-моніторингу транспорту пасажири можуть отримати вичерпну інформацію про місцезнаходження рухомого складу громадського транспорту, у тому числі </w:t>
      </w:r>
      <w:proofErr w:type="spellStart"/>
      <w:r>
        <w:rPr>
          <w:rFonts w:ascii="Times New Roman" w:hAnsi="Times New Roman"/>
        </w:rPr>
        <w:t>низькопідлогових</w:t>
      </w:r>
      <w:proofErr w:type="spellEnd"/>
      <w:r>
        <w:rPr>
          <w:rFonts w:ascii="Times New Roman" w:hAnsi="Times New Roman"/>
        </w:rPr>
        <w:t xml:space="preserve"> тролейбусів, час прибуття його на зупинку та ефективно планувати свій час. Відстежити прибуття громадського транспорту можна у відповідному розділі мобільного додатку «е-Тернопіль», то там же відзначено </w:t>
      </w:r>
      <w:proofErr w:type="spellStart"/>
      <w:r>
        <w:rPr>
          <w:rFonts w:ascii="Times New Roman" w:hAnsi="Times New Roman"/>
        </w:rPr>
        <w:t>низькопідлоговий</w:t>
      </w:r>
      <w:proofErr w:type="spellEnd"/>
      <w:r>
        <w:rPr>
          <w:rFonts w:ascii="Times New Roman" w:hAnsi="Times New Roman"/>
        </w:rPr>
        <w:t xml:space="preserve"> транспорт, що особливо важливо для батьків з коляскою та для осіб з обмеженими фізичними можливостями.</w:t>
      </w:r>
    </w:p>
    <w:p w14:paraId="48879650" w14:textId="77777777" w:rsidR="005E1879" w:rsidRDefault="00000000">
      <w:pPr>
        <w:spacing w:after="120"/>
        <w:jc w:val="both"/>
        <w:rPr>
          <w:rFonts w:ascii="Times New Roman" w:hAnsi="Times New Roman"/>
        </w:rPr>
      </w:pPr>
      <w:r>
        <w:rPr>
          <w:rFonts w:ascii="Times New Roman" w:hAnsi="Times New Roman"/>
        </w:rPr>
        <w:t>У сфері паркування автомобілів на майданчиках для платного паркування запроваджена безготівкова та готівкова система оплати. Зокрема, користувач може оплатити за паркування через стаціонарні платіжні термінали, через мобільний додаток «е-Тернопіль», або через QR-код, що розміщений на інформаційному знаку.</w:t>
      </w:r>
    </w:p>
    <w:p w14:paraId="149E5B59" w14:textId="77777777" w:rsidR="005E1879" w:rsidRDefault="00000000">
      <w:pPr>
        <w:spacing w:after="120"/>
        <w:jc w:val="center"/>
        <w:rPr>
          <w:rFonts w:ascii="Times New Roman" w:hAnsi="Times New Roman"/>
          <w:b/>
        </w:rPr>
      </w:pPr>
      <w:r>
        <w:rPr>
          <w:rFonts w:ascii="Times New Roman" w:hAnsi="Times New Roman"/>
          <w:b/>
        </w:rPr>
        <w:t>Аналіз сектору: житлово-комунального господарства та інфраструктури</w:t>
      </w:r>
    </w:p>
    <w:p w14:paraId="1A232878" w14:textId="77777777" w:rsidR="005E1879" w:rsidRDefault="00000000">
      <w:pPr>
        <w:spacing w:after="120"/>
        <w:jc w:val="both"/>
        <w:rPr>
          <w:rFonts w:ascii="Times New Roman" w:hAnsi="Times New Roman"/>
        </w:rPr>
      </w:pPr>
      <w:r>
        <w:rPr>
          <w:rFonts w:ascii="Times New Roman" w:hAnsi="Times New Roman"/>
        </w:rPr>
        <w:t xml:space="preserve">З метою впровадження інформаційних технологій та покращення обслуговування у сфері житлово-комунального господарства більшість підприємств, які надають комунальні послуги, наразі мають офіційні </w:t>
      </w:r>
      <w:proofErr w:type="spellStart"/>
      <w:r>
        <w:rPr>
          <w:rFonts w:ascii="Times New Roman" w:hAnsi="Times New Roman"/>
        </w:rPr>
        <w:t>вебсайти</w:t>
      </w:r>
      <w:proofErr w:type="spellEnd"/>
      <w:r>
        <w:rPr>
          <w:rFonts w:ascii="Times New Roman" w:hAnsi="Times New Roman"/>
        </w:rPr>
        <w:t xml:space="preserve">. На цих сайтах представлена актуальна інформація для абонентів, включаючи контактні дані підприємства, новини, графік роботи. Разом з тим містом проведено комплекс робіт для забезпечення передачі показників в усіх служби в один клік через мобільний додаток «е-Тернопіль», а також можливість оплатити за комунальні послуги, переглянути історію </w:t>
      </w:r>
      <w:proofErr w:type="spellStart"/>
      <w:r>
        <w:rPr>
          <w:rFonts w:ascii="Times New Roman" w:hAnsi="Times New Roman"/>
        </w:rPr>
        <w:t>оплат</w:t>
      </w:r>
      <w:proofErr w:type="spellEnd"/>
      <w:r>
        <w:rPr>
          <w:rFonts w:ascii="Times New Roman" w:hAnsi="Times New Roman"/>
        </w:rPr>
        <w:t xml:space="preserve"> та історію подачі показників тощо. Сервіс, до слова, поширений на усю Тернопільську область.</w:t>
      </w:r>
    </w:p>
    <w:p w14:paraId="51D453D7" w14:textId="77777777" w:rsidR="005E1879" w:rsidRDefault="00000000">
      <w:pPr>
        <w:spacing w:after="120"/>
        <w:jc w:val="both"/>
        <w:rPr>
          <w:rFonts w:ascii="Times New Roman" w:hAnsi="Times New Roman"/>
          <w:color w:val="000000"/>
          <w:highlight w:val="white"/>
        </w:rPr>
      </w:pPr>
      <w:r>
        <w:rPr>
          <w:rFonts w:ascii="Times New Roman" w:hAnsi="Times New Roman"/>
        </w:rPr>
        <w:t xml:space="preserve">Для доступу громадськості до поточної інформації про стан якості повітря, в додатку «е-Тернопіль» відображені у режимі реального часу показник </w:t>
      </w:r>
      <w:r>
        <w:rPr>
          <w:rFonts w:ascii="Times New Roman" w:hAnsi="Times New Roman"/>
          <w:color w:val="000000"/>
          <w:highlight w:val="white"/>
        </w:rPr>
        <w:t>AQI (</w:t>
      </w:r>
      <w:proofErr w:type="spellStart"/>
      <w:r>
        <w:rPr>
          <w:rFonts w:ascii="Times New Roman" w:hAnsi="Times New Roman"/>
          <w:color w:val="000000"/>
          <w:highlight w:val="white"/>
        </w:rPr>
        <w:t>Air</w:t>
      </w:r>
      <w:proofErr w:type="spellEnd"/>
      <w:r>
        <w:rPr>
          <w:rFonts w:ascii="Times New Roman" w:hAnsi="Times New Roman"/>
          <w:color w:val="000000"/>
          <w:highlight w:val="white"/>
        </w:rPr>
        <w:t> </w:t>
      </w:r>
      <w:proofErr w:type="spellStart"/>
      <w:r>
        <w:rPr>
          <w:rFonts w:ascii="Times New Roman" w:hAnsi="Times New Roman"/>
          <w:color w:val="000000"/>
          <w:highlight w:val="white"/>
        </w:rPr>
        <w:t>Quality</w:t>
      </w:r>
      <w:proofErr w:type="spellEnd"/>
      <w:r>
        <w:rPr>
          <w:rFonts w:ascii="Times New Roman" w:hAnsi="Times New Roman"/>
          <w:color w:val="000000"/>
          <w:highlight w:val="white"/>
        </w:rPr>
        <w:t> </w:t>
      </w:r>
      <w:proofErr w:type="spellStart"/>
      <w:r>
        <w:rPr>
          <w:rFonts w:ascii="Times New Roman" w:hAnsi="Times New Roman"/>
          <w:color w:val="000000"/>
          <w:highlight w:val="white"/>
        </w:rPr>
        <w:t>Index</w:t>
      </w:r>
      <w:proofErr w:type="spellEnd"/>
      <w:r>
        <w:rPr>
          <w:rFonts w:ascii="Times New Roman" w:hAnsi="Times New Roman"/>
          <w:color w:val="000000"/>
          <w:highlight w:val="white"/>
        </w:rPr>
        <w:t xml:space="preserve">) – індекс якості повітря, який розроблений Агенцією з охорони довкілля США і використовується в багатьох країнах світу. Прилади, які встановлені у Тернополі, вимірюють якість повітря та концентрацію </w:t>
      </w:r>
      <w:proofErr w:type="spellStart"/>
      <w:r>
        <w:rPr>
          <w:rFonts w:ascii="Times New Roman" w:hAnsi="Times New Roman"/>
          <w:color w:val="000000"/>
          <w:highlight w:val="white"/>
        </w:rPr>
        <w:t>наддрібних</w:t>
      </w:r>
      <w:proofErr w:type="spellEnd"/>
      <w:r>
        <w:rPr>
          <w:rFonts w:ascii="Times New Roman" w:hAnsi="Times New Roman"/>
          <w:color w:val="000000"/>
          <w:highlight w:val="white"/>
        </w:rPr>
        <w:t xml:space="preserve"> частинок - PM 1, PM 2.5, PM 10, а також температуру, вологість та тиск.</w:t>
      </w:r>
    </w:p>
    <w:p w14:paraId="59A14D8C" w14:textId="77777777" w:rsidR="005E1879" w:rsidRDefault="00000000">
      <w:pPr>
        <w:spacing w:after="120"/>
        <w:jc w:val="center"/>
        <w:rPr>
          <w:rFonts w:ascii="Times New Roman" w:hAnsi="Times New Roman"/>
          <w:b/>
        </w:rPr>
      </w:pPr>
      <w:r>
        <w:rPr>
          <w:rFonts w:ascii="Times New Roman" w:hAnsi="Times New Roman"/>
          <w:b/>
        </w:rPr>
        <w:t>Аналіз сектору: розвитку спорту та фізичного здоров’я</w:t>
      </w:r>
    </w:p>
    <w:p w14:paraId="1C28EA06" w14:textId="77777777" w:rsidR="005E1879" w:rsidRDefault="00000000">
      <w:pPr>
        <w:spacing w:after="120"/>
        <w:jc w:val="both"/>
        <w:rPr>
          <w:rFonts w:ascii="Times New Roman" w:hAnsi="Times New Roman"/>
        </w:rPr>
      </w:pPr>
      <w:r>
        <w:rPr>
          <w:rFonts w:ascii="Times New Roman" w:hAnsi="Times New Roman"/>
        </w:rPr>
        <w:lastRenderedPageBreak/>
        <w:t xml:space="preserve">Сфера розвитку спорту у </w:t>
      </w:r>
      <w:proofErr w:type="spellStart"/>
      <w:r>
        <w:rPr>
          <w:rFonts w:ascii="Times New Roman" w:hAnsi="Times New Roman"/>
        </w:rPr>
        <w:t>м.Тернополі</w:t>
      </w:r>
      <w:proofErr w:type="spellEnd"/>
      <w:r>
        <w:rPr>
          <w:rFonts w:ascii="Times New Roman" w:hAnsi="Times New Roman"/>
        </w:rPr>
        <w:t xml:space="preserve"> – одна із пріоритетних у діяльності міської ради з метою  забезпечення комфортного часу проведення жителями міста. </w:t>
      </w:r>
    </w:p>
    <w:p w14:paraId="68A6ACD0" w14:textId="77777777" w:rsidR="005E1879" w:rsidRDefault="00000000">
      <w:pPr>
        <w:spacing w:after="120"/>
        <w:jc w:val="both"/>
        <w:rPr>
          <w:rFonts w:ascii="Times New Roman" w:hAnsi="Times New Roman"/>
        </w:rPr>
      </w:pPr>
      <w:r>
        <w:rPr>
          <w:rFonts w:ascii="Times New Roman" w:hAnsi="Times New Roman"/>
        </w:rPr>
        <w:t xml:space="preserve">На сьогодні, усі заклади спортивної інфраструктури забезпечені підключенням до швидкісного інтернету, а адміністрація закладів – сучасним комп’ютерним обладнанням. Також з метою забезпечення мешканців інформацією про доступні локації для активного часу проведення, Тернопільською міською радою розроблена інтерактивна карта спортивних споруд з інформацією про балансоутримувача, ступенем зношеності тощо. </w:t>
      </w:r>
    </w:p>
    <w:p w14:paraId="5D409016" w14:textId="77777777" w:rsidR="005E1879" w:rsidRDefault="00000000">
      <w:pPr>
        <w:spacing w:after="120"/>
        <w:jc w:val="center"/>
        <w:rPr>
          <w:rFonts w:ascii="Times New Roman" w:hAnsi="Times New Roman"/>
          <w:b/>
        </w:rPr>
      </w:pPr>
      <w:r>
        <w:rPr>
          <w:rFonts w:ascii="Times New Roman" w:hAnsi="Times New Roman"/>
          <w:b/>
        </w:rPr>
        <w:t>Аналіз сектору: культури та туризму</w:t>
      </w:r>
    </w:p>
    <w:p w14:paraId="10E484BF" w14:textId="77777777" w:rsidR="005E1879" w:rsidRDefault="00000000">
      <w:pPr>
        <w:spacing w:after="120"/>
        <w:jc w:val="both"/>
        <w:rPr>
          <w:rFonts w:ascii="Times New Roman" w:hAnsi="Times New Roman"/>
        </w:rPr>
      </w:pPr>
      <w:r>
        <w:rPr>
          <w:rFonts w:ascii="Times New Roman" w:hAnsi="Times New Roman"/>
        </w:rPr>
        <w:t>Управління культури і мистецтв Тернопільської міської ради відповідає за розвитку мистецької освіти, діяльність оркестрів, будинків культури та міської централізованої бібліотечної системи</w:t>
      </w:r>
    </w:p>
    <w:p w14:paraId="29C54451" w14:textId="77777777" w:rsidR="005E1879" w:rsidRDefault="00000000">
      <w:pPr>
        <w:spacing w:after="120"/>
        <w:jc w:val="both"/>
        <w:rPr>
          <w:rFonts w:ascii="Times New Roman" w:hAnsi="Times New Roman"/>
        </w:rPr>
      </w:pPr>
      <w:r>
        <w:rPr>
          <w:rFonts w:ascii="Times New Roman" w:hAnsi="Times New Roman"/>
        </w:rPr>
        <w:t>Стан аналізу комп’ютерного забезпечення свідчить про потребу оновлення комп’ютерного забезпечення для адміністрації вказаних закладів з метою якісного виконання покладених на них обов’язків. Стан підключення інтернету до закладів мистецької освіти, будинків культури – задовільний, оскільки усі заклади мають доступ до широкосмугового інтернету не менше 100мбіт/с.</w:t>
      </w:r>
    </w:p>
    <w:p w14:paraId="0FDAA25B" w14:textId="77777777" w:rsidR="005E1879" w:rsidRDefault="00000000">
      <w:pPr>
        <w:spacing w:after="120"/>
        <w:jc w:val="both"/>
        <w:rPr>
          <w:rFonts w:ascii="Times New Roman" w:hAnsi="Times New Roman"/>
        </w:rPr>
      </w:pPr>
      <w:r>
        <w:rPr>
          <w:rFonts w:ascii="Times New Roman" w:hAnsi="Times New Roman"/>
        </w:rPr>
        <w:t>З метою налагодження сервісу для туристів у Тернополі діє Туристично-інформаційний центр, який має спеціалізований сайт для туристів, де розміщена актуальна інформація про події міста, інформацію про об’єкти, які варто відвідувати, екскурсійні маршрути тощо. На перспективу планується розробка спеціалізованого додатку для туристів, щоб уся інформація була у зручному форматі.</w:t>
      </w:r>
    </w:p>
    <w:p w14:paraId="5193491C" w14:textId="77777777" w:rsidR="005E1879" w:rsidRDefault="00000000">
      <w:pPr>
        <w:spacing w:after="120"/>
        <w:jc w:val="center"/>
        <w:rPr>
          <w:rFonts w:ascii="Times New Roman" w:hAnsi="Times New Roman"/>
          <w:b/>
          <w:color w:val="FF0000"/>
        </w:rPr>
      </w:pPr>
      <w:r>
        <w:rPr>
          <w:rFonts w:ascii="Times New Roman" w:hAnsi="Times New Roman"/>
          <w:b/>
        </w:rPr>
        <w:t>Аналіз сектору: соціальна політика</w:t>
      </w:r>
    </w:p>
    <w:p w14:paraId="1A689F06" w14:textId="77777777" w:rsidR="005E1879" w:rsidRDefault="00000000">
      <w:pPr>
        <w:spacing w:after="120"/>
        <w:jc w:val="both"/>
        <w:rPr>
          <w:rFonts w:ascii="Times New Roman" w:hAnsi="Times New Roman"/>
        </w:rPr>
      </w:pPr>
      <w:r>
        <w:rPr>
          <w:rFonts w:ascii="Times New Roman" w:hAnsi="Times New Roman"/>
        </w:rPr>
        <w:t>У структурі Тернопільської міської ради діє управління соціальної політики, якій підпорядковується Тернопільський міський територіальний центр соціального обслуговування населення. Управління в своїй діяльності використовує програмні та інформаційні комплекси:</w:t>
      </w:r>
    </w:p>
    <w:p w14:paraId="3AA97994" w14:textId="77777777" w:rsidR="005E1879" w:rsidRDefault="00000000">
      <w:pPr>
        <w:numPr>
          <w:ilvl w:val="0"/>
          <w:numId w:val="4"/>
        </w:numPr>
        <w:pBdr>
          <w:top w:val="nil"/>
          <w:left w:val="nil"/>
          <w:bottom w:val="nil"/>
          <w:right w:val="nil"/>
          <w:between w:val="nil"/>
        </w:pBdr>
        <w:spacing w:after="120"/>
        <w:jc w:val="both"/>
        <w:rPr>
          <w:rFonts w:ascii="Times New Roman" w:hAnsi="Times New Roman"/>
          <w:color w:val="000000"/>
        </w:rPr>
      </w:pPr>
      <w:r>
        <w:rPr>
          <w:rFonts w:ascii="Times New Roman" w:hAnsi="Times New Roman"/>
          <w:color w:val="000000"/>
        </w:rPr>
        <w:t>Автоматизована система обробки документації отримувачів пенсій та допомог на базі комп’ютерних технологій (АСОПД/КОМТЕХ) для призначення та масових перерахунків усіх видів соціальних допомог в залежності від дати введення та розміру соціальних стандартів (прожиткового мінімуму, мінімальної заробітної плати тощо).</w:t>
      </w:r>
    </w:p>
    <w:p w14:paraId="12A9F8C9" w14:textId="77777777" w:rsidR="005E1879" w:rsidRDefault="00000000">
      <w:pPr>
        <w:numPr>
          <w:ilvl w:val="0"/>
          <w:numId w:val="4"/>
        </w:numPr>
        <w:spacing w:after="120"/>
        <w:jc w:val="both"/>
        <w:rPr>
          <w:rFonts w:ascii="Times New Roman" w:hAnsi="Times New Roman"/>
        </w:rPr>
      </w:pPr>
      <w:r>
        <w:rPr>
          <w:rFonts w:ascii="Times New Roman" w:hAnsi="Times New Roman"/>
        </w:rPr>
        <w:t>Єдиний державний автоматизований реєстр осіб, які мають право на пільги (ЄДАРП), в частині перегляду інформації про отримувачів пільг;</w:t>
      </w:r>
    </w:p>
    <w:p w14:paraId="1DB9FE94" w14:textId="77777777" w:rsidR="005E1879" w:rsidRDefault="00000000">
      <w:pPr>
        <w:numPr>
          <w:ilvl w:val="0"/>
          <w:numId w:val="4"/>
        </w:numPr>
        <w:spacing w:after="120"/>
        <w:jc w:val="both"/>
        <w:rPr>
          <w:rFonts w:ascii="Times New Roman" w:hAnsi="Times New Roman"/>
        </w:rPr>
      </w:pPr>
      <w:r>
        <w:rPr>
          <w:rFonts w:ascii="Times New Roman" w:hAnsi="Times New Roman"/>
          <w:highlight w:val="white"/>
        </w:rPr>
        <w:t xml:space="preserve">Інтегрована інформаційна система «Соціальна громада» територіальних громад, для прийому документів щодо </w:t>
      </w:r>
      <w:r>
        <w:rPr>
          <w:rFonts w:ascii="Times New Roman" w:hAnsi="Times New Roman"/>
        </w:rPr>
        <w:t>надання населенню житлових субсидій та пільг на оплату житлово-комунальних послуг в залежності від дати введення нових умов та механізмів призначення субсидій</w:t>
      </w:r>
    </w:p>
    <w:p w14:paraId="03683927" w14:textId="77777777" w:rsidR="005E1879" w:rsidRDefault="00000000">
      <w:pPr>
        <w:numPr>
          <w:ilvl w:val="0"/>
          <w:numId w:val="4"/>
        </w:numPr>
        <w:spacing w:after="120"/>
        <w:jc w:val="both"/>
        <w:rPr>
          <w:rFonts w:ascii="Times New Roman" w:hAnsi="Times New Roman"/>
        </w:rPr>
      </w:pPr>
      <w:r>
        <w:rPr>
          <w:rFonts w:ascii="Times New Roman" w:hAnsi="Times New Roman"/>
          <w:highlight w:val="white"/>
        </w:rPr>
        <w:t>Єдина інформаційна система обліку осіб, які переміщуються з тимчасово окупованої території України та районів проведення антитерористичної операції,</w:t>
      </w:r>
      <w:r>
        <w:rPr>
          <w:rFonts w:ascii="Times New Roman" w:hAnsi="Times New Roman"/>
        </w:rPr>
        <w:t xml:space="preserve"> для подальшої виплати державної допомоги внутрішньо-переміщеним особам;</w:t>
      </w:r>
    </w:p>
    <w:p w14:paraId="50654849" w14:textId="77777777" w:rsidR="005E1879" w:rsidRDefault="00000000">
      <w:pPr>
        <w:numPr>
          <w:ilvl w:val="0"/>
          <w:numId w:val="4"/>
        </w:numPr>
        <w:spacing w:after="120"/>
        <w:jc w:val="both"/>
        <w:rPr>
          <w:rFonts w:ascii="Times New Roman" w:hAnsi="Times New Roman"/>
        </w:rPr>
      </w:pPr>
      <w:r>
        <w:rPr>
          <w:rFonts w:ascii="Times New Roman" w:hAnsi="Times New Roman"/>
          <w:highlight w:val="white"/>
        </w:rPr>
        <w:t>Система обміну даними на центральному рівні з Міністерством фінансів України для забезпечення верифікації соціальних виплат, пільг, субсидій, допомог та інших видів виплат;</w:t>
      </w:r>
    </w:p>
    <w:p w14:paraId="5892FE6C" w14:textId="77777777" w:rsidR="005E1879" w:rsidRDefault="00000000">
      <w:pPr>
        <w:numPr>
          <w:ilvl w:val="0"/>
          <w:numId w:val="4"/>
        </w:numPr>
        <w:spacing w:after="120"/>
        <w:jc w:val="both"/>
        <w:rPr>
          <w:rFonts w:ascii="Times New Roman" w:hAnsi="Times New Roman"/>
        </w:rPr>
      </w:pPr>
      <w:r>
        <w:rPr>
          <w:rFonts w:ascii="Times New Roman" w:hAnsi="Times New Roman"/>
        </w:rPr>
        <w:t xml:space="preserve">Система доступу до інформації </w:t>
      </w:r>
      <w:r>
        <w:rPr>
          <w:rFonts w:ascii="Times New Roman" w:hAnsi="Times New Roman"/>
          <w:highlight w:val="white"/>
        </w:rPr>
        <w:t>Міністерства фінансів України</w:t>
      </w:r>
      <w:r>
        <w:rPr>
          <w:rFonts w:ascii="Times New Roman" w:hAnsi="Times New Roman"/>
        </w:rPr>
        <w:t xml:space="preserve"> в інформаційно-аналітичній платформі електронної верифікації та моніторингу органів, що здійснюють державні виплати;</w:t>
      </w:r>
    </w:p>
    <w:p w14:paraId="1A375046" w14:textId="77777777" w:rsidR="005E1879" w:rsidRDefault="00000000">
      <w:pPr>
        <w:numPr>
          <w:ilvl w:val="0"/>
          <w:numId w:val="4"/>
        </w:numPr>
        <w:spacing w:after="120"/>
        <w:jc w:val="both"/>
        <w:rPr>
          <w:rFonts w:ascii="Times New Roman" w:hAnsi="Times New Roman"/>
        </w:rPr>
      </w:pPr>
      <w:r>
        <w:rPr>
          <w:rFonts w:ascii="Times New Roman" w:hAnsi="Times New Roman"/>
          <w:highlight w:val="white"/>
        </w:rPr>
        <w:lastRenderedPageBreak/>
        <w:t>Система обміну даними</w:t>
      </w:r>
      <w:r>
        <w:rPr>
          <w:rFonts w:ascii="Times New Roman" w:hAnsi="Times New Roman"/>
        </w:rPr>
        <w:t xml:space="preserve"> – </w:t>
      </w:r>
      <w:proofErr w:type="spellStart"/>
      <w:r>
        <w:rPr>
          <w:rFonts w:ascii="Times New Roman" w:hAnsi="Times New Roman"/>
        </w:rPr>
        <w:t>криптомережа</w:t>
      </w:r>
      <w:proofErr w:type="spellEnd"/>
      <w:r>
        <w:rPr>
          <w:rFonts w:ascii="Times New Roman" w:hAnsi="Times New Roman"/>
        </w:rPr>
        <w:t>, що забезпечує захищену передачу інформації засобами інтернет зв’язку</w:t>
      </w:r>
      <w:r>
        <w:rPr>
          <w:rFonts w:ascii="Times New Roman" w:hAnsi="Times New Roman"/>
          <w:highlight w:val="white"/>
        </w:rPr>
        <w:t xml:space="preserve"> між електронними інформаційними ресурсами місцевого, регіонального та центрального рівнів у сфері соціального захисту </w:t>
      </w:r>
      <w:r>
        <w:rPr>
          <w:rFonts w:ascii="Times New Roman" w:hAnsi="Times New Roman"/>
        </w:rPr>
        <w:t>населення;</w:t>
      </w:r>
    </w:p>
    <w:p w14:paraId="570F5B81" w14:textId="77777777" w:rsidR="005E1879" w:rsidRDefault="00000000">
      <w:pPr>
        <w:numPr>
          <w:ilvl w:val="0"/>
          <w:numId w:val="4"/>
        </w:numPr>
        <w:spacing w:after="120"/>
        <w:jc w:val="both"/>
        <w:rPr>
          <w:rFonts w:ascii="Times New Roman" w:hAnsi="Times New Roman"/>
        </w:rPr>
      </w:pPr>
      <w:r>
        <w:rPr>
          <w:rFonts w:ascii="Times New Roman" w:hAnsi="Times New Roman"/>
        </w:rPr>
        <w:t xml:space="preserve">Єдиний державний реєстр речових прав на нерухоме майно; </w:t>
      </w:r>
    </w:p>
    <w:p w14:paraId="0336480C" w14:textId="77777777" w:rsidR="005E1879" w:rsidRDefault="00000000">
      <w:pPr>
        <w:numPr>
          <w:ilvl w:val="0"/>
          <w:numId w:val="4"/>
        </w:numPr>
        <w:spacing w:after="120"/>
        <w:jc w:val="both"/>
        <w:rPr>
          <w:rFonts w:ascii="Times New Roman" w:hAnsi="Times New Roman"/>
        </w:rPr>
      </w:pPr>
      <w:r>
        <w:rPr>
          <w:rFonts w:ascii="Times New Roman" w:hAnsi="Times New Roman"/>
        </w:rPr>
        <w:t xml:space="preserve">Єдина інформаційна система соціальної сфери (ЄІССС), в частині призначення, нарахування та виплати 7 допомог (малозабезпеченим сім'ям, на дітей одиноким матерям, особам з інвалідністю з дитинства та дітям з інвалідністю, на дітей, над якими встановлено опіку чи піклування, на дітей, хворих на тяжкі </w:t>
      </w:r>
      <w:proofErr w:type="spellStart"/>
      <w:r>
        <w:rPr>
          <w:rFonts w:ascii="Times New Roman" w:hAnsi="Times New Roman"/>
        </w:rPr>
        <w:t>перинатальні</w:t>
      </w:r>
      <w:proofErr w:type="spellEnd"/>
      <w:r>
        <w:rPr>
          <w:rFonts w:ascii="Times New Roman" w:hAnsi="Times New Roman"/>
        </w:rPr>
        <w:t xml:space="preserve"> ураження нервової системи, тяжкі вроджені вади розвитку, рідкісні </w:t>
      </w:r>
      <w:proofErr w:type="spellStart"/>
      <w:r>
        <w:rPr>
          <w:rFonts w:ascii="Times New Roman" w:hAnsi="Times New Roman"/>
        </w:rPr>
        <w:t>орфанні</w:t>
      </w:r>
      <w:proofErr w:type="spellEnd"/>
      <w:r>
        <w:rPr>
          <w:rFonts w:ascii="Times New Roman" w:hAnsi="Times New Roman"/>
        </w:rPr>
        <w:t xml:space="preserve"> захворювання, онкологічні, </w:t>
      </w:r>
      <w:proofErr w:type="spellStart"/>
      <w:r>
        <w:rPr>
          <w:rFonts w:ascii="Times New Roman" w:hAnsi="Times New Roman"/>
        </w:rPr>
        <w:t>онкогематологічні</w:t>
      </w:r>
      <w:proofErr w:type="spellEnd"/>
      <w:r>
        <w:rPr>
          <w:rFonts w:ascii="Times New Roman" w:hAnsi="Times New Roman"/>
        </w:rPr>
        <w:t xml:space="preserve">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на дитину, яка отримала тяжку травму, потребує трансплантації </w:t>
      </w:r>
      <w:proofErr w:type="spellStart"/>
      <w:r>
        <w:rPr>
          <w:rFonts w:ascii="Times New Roman" w:hAnsi="Times New Roman"/>
        </w:rPr>
        <w:t>органа</w:t>
      </w:r>
      <w:proofErr w:type="spellEnd"/>
      <w:r>
        <w:rPr>
          <w:rFonts w:ascii="Times New Roman" w:hAnsi="Times New Roman"/>
        </w:rPr>
        <w:t>, потребує паліативної допомоги, яким не встановлено інвалідність, при усиновлені дитини), виплата ВПО;</w:t>
      </w:r>
    </w:p>
    <w:p w14:paraId="5476A237" w14:textId="77777777" w:rsidR="005E1879" w:rsidRDefault="00000000">
      <w:pPr>
        <w:numPr>
          <w:ilvl w:val="0"/>
          <w:numId w:val="4"/>
        </w:numPr>
        <w:spacing w:after="120"/>
        <w:jc w:val="both"/>
        <w:rPr>
          <w:rFonts w:ascii="Times New Roman" w:hAnsi="Times New Roman"/>
        </w:rPr>
      </w:pPr>
      <w:r>
        <w:rPr>
          <w:rFonts w:ascii="Times New Roman" w:hAnsi="Times New Roman"/>
        </w:rPr>
        <w:t>Система електронної черги, яка дає можливість уникнути непорозумінь між заявниками, які подають документи для призначення відповідної соціальної допомоги.</w:t>
      </w:r>
    </w:p>
    <w:p w14:paraId="6639F81D" w14:textId="77777777" w:rsidR="005E1879" w:rsidRDefault="00000000">
      <w:pPr>
        <w:spacing w:after="120"/>
        <w:jc w:val="center"/>
        <w:rPr>
          <w:rFonts w:ascii="Times New Roman" w:hAnsi="Times New Roman"/>
          <w:b/>
        </w:rPr>
      </w:pPr>
      <w:r>
        <w:rPr>
          <w:rFonts w:ascii="Times New Roman" w:hAnsi="Times New Roman"/>
          <w:b/>
        </w:rPr>
        <w:t>Аналіз сектору: охорона здоров’я</w:t>
      </w:r>
    </w:p>
    <w:p w14:paraId="58F06319" w14:textId="77777777" w:rsidR="005E1879" w:rsidRDefault="00000000">
      <w:pPr>
        <w:spacing w:after="120"/>
        <w:jc w:val="both"/>
        <w:rPr>
          <w:rFonts w:ascii="Times New Roman" w:hAnsi="Times New Roman"/>
          <w:color w:val="000000"/>
        </w:rPr>
      </w:pPr>
      <w:r>
        <w:rPr>
          <w:rFonts w:ascii="Times New Roman" w:hAnsi="Times New Roman"/>
          <w:color w:val="000000"/>
        </w:rPr>
        <w:t>В процесі впровадження ЕСОЗ в діяльність закладів, які надають медичну допомогу населенню на первинному та вторинному рівні відбулися суттєві зміни в роботі з медичною обліковою документацією.</w:t>
      </w:r>
    </w:p>
    <w:p w14:paraId="1916ABDF" w14:textId="77777777" w:rsidR="005E1879" w:rsidRDefault="00000000">
      <w:pPr>
        <w:spacing w:after="120"/>
        <w:jc w:val="both"/>
        <w:rPr>
          <w:rFonts w:ascii="Times New Roman" w:hAnsi="Times New Roman"/>
        </w:rPr>
      </w:pPr>
      <w:r>
        <w:rPr>
          <w:rFonts w:ascii="Times New Roman" w:hAnsi="Times New Roman"/>
        </w:rPr>
        <w:t xml:space="preserve">В лікувальних закладах, які </w:t>
      </w:r>
      <w:r>
        <w:rPr>
          <w:rFonts w:ascii="Times New Roman" w:hAnsi="Times New Roman"/>
          <w:color w:val="000000"/>
        </w:rPr>
        <w:t xml:space="preserve">надають медичну допомогу населенню на вторинному рівні </w:t>
      </w:r>
      <w:r>
        <w:rPr>
          <w:rFonts w:ascii="Times New Roman" w:hAnsi="Times New Roman"/>
        </w:rPr>
        <w:t>використання ЕСОЗ для внесення електронних медичних записів (ЕМЗ) дозволяє максимально якісно вносити медичні дані пацієнта в центральну базу, реєструвати проведенні обстеження та маніпуляції, створювати плани лікування та реабілітації, фіксувати звернення пацієнта по медичну допомогу, генерувати електронні направлення та створювати електронні рецепти на лікарські засоби. Процес створення медичного висновку про непрацездатність, лікарняного листа, висновку про народження дитини відбувається в електронному режимі. Це дозволяє проводити синхронізацію із усіма центральними базами та прискорює подальший документообіг між ЗОЗ, ЕСОЗ, працедавцями, державними та комунальними структурами.</w:t>
      </w:r>
    </w:p>
    <w:p w14:paraId="15CC522C" w14:textId="77777777" w:rsidR="005E1879" w:rsidRDefault="00000000">
      <w:pPr>
        <w:spacing w:after="120"/>
        <w:jc w:val="both"/>
        <w:rPr>
          <w:rFonts w:ascii="Times New Roman" w:hAnsi="Times New Roman"/>
        </w:rPr>
      </w:pPr>
      <w:r>
        <w:rPr>
          <w:rFonts w:ascii="Times New Roman" w:hAnsi="Times New Roman"/>
        </w:rPr>
        <w:t xml:space="preserve">Запровадження системи </w:t>
      </w:r>
      <w:proofErr w:type="spellStart"/>
      <w:r>
        <w:rPr>
          <w:rFonts w:ascii="Times New Roman" w:hAnsi="Times New Roman"/>
        </w:rPr>
        <w:t>телемедичних</w:t>
      </w:r>
      <w:proofErr w:type="spellEnd"/>
      <w:r>
        <w:rPr>
          <w:rFonts w:ascii="Times New Roman" w:hAnsi="Times New Roman"/>
        </w:rPr>
        <w:t xml:space="preserve"> послуг дозволяє комунікувати фахівцям різних структурних підрозділів та медичних закладів з метою швидкого обміну медичної інформації, графічних зображень, тощо. Продовжується процес комп’ютеризації нових робочих місць працівників та модернізація вже існуючих.</w:t>
      </w:r>
    </w:p>
    <w:p w14:paraId="5A791263" w14:textId="77777777" w:rsidR="005E1879" w:rsidRDefault="00000000">
      <w:pPr>
        <w:spacing w:after="120"/>
        <w:jc w:val="both"/>
        <w:rPr>
          <w:rFonts w:ascii="Times New Roman" w:hAnsi="Times New Roman"/>
        </w:rPr>
      </w:pPr>
      <w:r>
        <w:rPr>
          <w:rFonts w:ascii="Times New Roman" w:hAnsi="Times New Roman"/>
        </w:rPr>
        <w:t xml:space="preserve">В кластерних лікувальних закладах запроваджується послуга розширеного </w:t>
      </w:r>
      <w:proofErr w:type="spellStart"/>
      <w:r>
        <w:rPr>
          <w:rFonts w:ascii="Times New Roman" w:hAnsi="Times New Roman"/>
        </w:rPr>
        <w:t>кол-цетру</w:t>
      </w:r>
      <w:proofErr w:type="spellEnd"/>
      <w:r>
        <w:rPr>
          <w:rFonts w:ascii="Times New Roman" w:hAnsi="Times New Roman"/>
        </w:rPr>
        <w:t xml:space="preserve">. Це дозволить пацієнтам отримувати усю необхідну інформації щодо роботи закладу в телефонному режимі, а також проходити запис на прийом до вузького спеціаліста у вибраний день та годину. </w:t>
      </w:r>
    </w:p>
    <w:p w14:paraId="71C346D7" w14:textId="77777777" w:rsidR="005E1879" w:rsidRDefault="00000000">
      <w:pPr>
        <w:spacing w:after="120"/>
        <w:jc w:val="both"/>
        <w:rPr>
          <w:rFonts w:ascii="Times New Roman" w:hAnsi="Times New Roman"/>
        </w:rPr>
      </w:pPr>
      <w:r>
        <w:rPr>
          <w:rFonts w:ascii="Times New Roman" w:hAnsi="Times New Roman"/>
          <w:color w:val="000000"/>
        </w:rPr>
        <w:t>Інформатизація відіграє також важливу роль у процесі прийняття управлінських рішень. Таким чином окрім інформатизації клінічної діяльності,  інформатизації обліку та використання ресурсів закладу охорони здоров’я відбулася інформатизація  фінансово-податкового обліку та обліку кадрових ресурсів.</w:t>
      </w:r>
    </w:p>
    <w:p w14:paraId="6B818F01" w14:textId="77777777" w:rsidR="005E1879" w:rsidRDefault="00000000">
      <w:pPr>
        <w:spacing w:after="120"/>
        <w:jc w:val="both"/>
        <w:rPr>
          <w:rFonts w:ascii="Times New Roman" w:hAnsi="Times New Roman"/>
        </w:rPr>
      </w:pPr>
      <w:r>
        <w:rPr>
          <w:rFonts w:ascii="Times New Roman" w:hAnsi="Times New Roman"/>
        </w:rPr>
        <w:t xml:space="preserve">Заклади охорони здоров’я мають власні сайти, які потребуватимуть оновлення для забезпечення </w:t>
      </w:r>
      <w:proofErr w:type="spellStart"/>
      <w:r>
        <w:rPr>
          <w:rFonts w:ascii="Times New Roman" w:hAnsi="Times New Roman"/>
        </w:rPr>
        <w:t>user-friendly</w:t>
      </w:r>
      <w:proofErr w:type="spellEnd"/>
      <w:r>
        <w:rPr>
          <w:rFonts w:ascii="Times New Roman" w:hAnsi="Times New Roman"/>
        </w:rPr>
        <w:t xml:space="preserve"> інтерфейсу та адаптації під мобільні пристрої.</w:t>
      </w:r>
    </w:p>
    <w:p w14:paraId="6457FE97" w14:textId="77777777" w:rsidR="005E1879" w:rsidRDefault="00000000">
      <w:pPr>
        <w:spacing w:after="120" w:line="259" w:lineRule="auto"/>
        <w:jc w:val="center"/>
        <w:rPr>
          <w:rFonts w:ascii="Times New Roman" w:hAnsi="Times New Roman"/>
          <w:b/>
        </w:rPr>
      </w:pPr>
      <w:r>
        <w:rPr>
          <w:rFonts w:ascii="Times New Roman" w:hAnsi="Times New Roman"/>
          <w:b/>
        </w:rPr>
        <w:t>3. Проблеми, на розв’язання яких спрямована Програма</w:t>
      </w:r>
    </w:p>
    <w:p w14:paraId="1ECECFFB" w14:textId="77777777" w:rsidR="005E1879" w:rsidRDefault="00000000">
      <w:pPr>
        <w:spacing w:after="120"/>
        <w:jc w:val="both"/>
        <w:rPr>
          <w:rFonts w:ascii="Times New Roman" w:hAnsi="Times New Roman"/>
        </w:rPr>
      </w:pPr>
      <w:r>
        <w:rPr>
          <w:rFonts w:ascii="Times New Roman" w:hAnsi="Times New Roman"/>
        </w:rPr>
        <w:t xml:space="preserve">Програма спрямована на вирішення ключових завдань, пов'язаних із розвитком управління місцевим самоврядуванням та інформаційної інфраструктури громади. Основна мета – стимулювання економічного зростання, забезпечення прозорості діяльності органу місцевого </w:t>
      </w:r>
      <w:r>
        <w:rPr>
          <w:rFonts w:ascii="Times New Roman" w:hAnsi="Times New Roman"/>
        </w:rPr>
        <w:lastRenderedPageBreak/>
        <w:t>самоврядування, покращення надання послуг та активний вплив на суспільне життя. У рамках програми передбачено вирішення наступних проблем:</w:t>
      </w:r>
    </w:p>
    <w:p w14:paraId="7F0DA3F3" w14:textId="77777777" w:rsidR="005E1879" w:rsidRDefault="00000000">
      <w:pPr>
        <w:numPr>
          <w:ilvl w:val="0"/>
          <w:numId w:val="10"/>
        </w:numPr>
        <w:spacing w:after="120"/>
        <w:jc w:val="both"/>
        <w:rPr>
          <w:rFonts w:ascii="Times New Roman" w:hAnsi="Times New Roman"/>
        </w:rPr>
      </w:pPr>
      <w:r>
        <w:rPr>
          <w:rFonts w:ascii="Times New Roman" w:hAnsi="Times New Roman"/>
        </w:rPr>
        <w:t>Покращення динаміки цифрової трансформації у різних секторах громади.</w:t>
      </w:r>
    </w:p>
    <w:p w14:paraId="4957A454" w14:textId="77777777" w:rsidR="005E1879" w:rsidRDefault="00000000">
      <w:pPr>
        <w:numPr>
          <w:ilvl w:val="0"/>
          <w:numId w:val="10"/>
        </w:numPr>
        <w:spacing w:after="120"/>
        <w:jc w:val="both"/>
        <w:rPr>
          <w:rFonts w:ascii="Times New Roman" w:hAnsi="Times New Roman"/>
        </w:rPr>
      </w:pPr>
      <w:r>
        <w:rPr>
          <w:rFonts w:ascii="Times New Roman" w:hAnsi="Times New Roman"/>
        </w:rPr>
        <w:t>Оновлення комп'ютерної техніки в органі місцевого самоврядування, комунальних підприємствах, установах та організаціях.</w:t>
      </w:r>
    </w:p>
    <w:p w14:paraId="4247F884" w14:textId="77777777" w:rsidR="005E1879" w:rsidRDefault="00000000">
      <w:pPr>
        <w:numPr>
          <w:ilvl w:val="0"/>
          <w:numId w:val="10"/>
        </w:numPr>
        <w:spacing w:after="120"/>
        <w:jc w:val="both"/>
        <w:rPr>
          <w:rFonts w:ascii="Times New Roman" w:hAnsi="Times New Roman"/>
        </w:rPr>
      </w:pPr>
      <w:r>
        <w:rPr>
          <w:rFonts w:ascii="Times New Roman" w:hAnsi="Times New Roman"/>
        </w:rPr>
        <w:t>Підвищення рівня цифрової грамотності серед різних категорій жителів громади.</w:t>
      </w:r>
    </w:p>
    <w:p w14:paraId="5E15BD2A" w14:textId="77777777" w:rsidR="005E1879" w:rsidRDefault="00000000">
      <w:pPr>
        <w:numPr>
          <w:ilvl w:val="0"/>
          <w:numId w:val="10"/>
        </w:numPr>
        <w:spacing w:after="120"/>
        <w:jc w:val="both"/>
        <w:rPr>
          <w:rFonts w:ascii="Times New Roman" w:hAnsi="Times New Roman"/>
        </w:rPr>
      </w:pPr>
      <w:r>
        <w:rPr>
          <w:rFonts w:ascii="Times New Roman" w:hAnsi="Times New Roman"/>
        </w:rPr>
        <w:t>Розвиток автоматизованих систем інформаційно-аналітичного забезпечення, зокрема Єдиної інформаційної системи управління містом.</w:t>
      </w:r>
    </w:p>
    <w:p w14:paraId="0306CC9A" w14:textId="77777777" w:rsidR="005E1879" w:rsidRDefault="00000000">
      <w:pPr>
        <w:numPr>
          <w:ilvl w:val="0"/>
          <w:numId w:val="10"/>
        </w:numPr>
        <w:spacing w:after="120"/>
        <w:jc w:val="both"/>
        <w:rPr>
          <w:rFonts w:ascii="Times New Roman" w:hAnsi="Times New Roman"/>
        </w:rPr>
      </w:pPr>
      <w:r>
        <w:rPr>
          <w:rFonts w:ascii="Times New Roman" w:hAnsi="Times New Roman"/>
        </w:rPr>
        <w:t>Забезпечення доступу мешканців до зручних та якісних цифрових технологій.</w:t>
      </w:r>
    </w:p>
    <w:p w14:paraId="36E3E957" w14:textId="77777777" w:rsidR="005E1879" w:rsidRDefault="00000000">
      <w:pPr>
        <w:numPr>
          <w:ilvl w:val="0"/>
          <w:numId w:val="10"/>
        </w:numPr>
        <w:spacing w:after="120"/>
        <w:jc w:val="both"/>
        <w:rPr>
          <w:rFonts w:ascii="Times New Roman" w:hAnsi="Times New Roman"/>
        </w:rPr>
      </w:pPr>
      <w:r>
        <w:rPr>
          <w:rFonts w:ascii="Times New Roman" w:hAnsi="Times New Roman"/>
        </w:rPr>
        <w:t>Інтеграція різних сервісів у єдину цифрову інфраструктуру, що зручно використовувати, зокрема через мобільний додаток «е-Тернопіль».</w:t>
      </w:r>
    </w:p>
    <w:p w14:paraId="607B8DB1" w14:textId="77777777" w:rsidR="005E1879" w:rsidRDefault="00000000">
      <w:pPr>
        <w:spacing w:after="120"/>
        <w:ind w:firstLine="567"/>
        <w:jc w:val="center"/>
        <w:rPr>
          <w:rFonts w:ascii="Times New Roman" w:hAnsi="Times New Roman"/>
          <w:b/>
          <w:color w:val="000000"/>
        </w:rPr>
      </w:pPr>
      <w:r>
        <w:rPr>
          <w:rFonts w:ascii="Times New Roman" w:hAnsi="Times New Roman"/>
          <w:b/>
        </w:rPr>
        <w:t>4. Мета Програми та основні цілі</w:t>
      </w:r>
    </w:p>
    <w:p w14:paraId="7EF79D08" w14:textId="77777777" w:rsidR="005E1879" w:rsidRDefault="00000000">
      <w:pPr>
        <w:spacing w:after="120"/>
        <w:jc w:val="both"/>
        <w:rPr>
          <w:rFonts w:ascii="Times New Roman" w:hAnsi="Times New Roman"/>
        </w:rPr>
      </w:pPr>
      <w:r>
        <w:rPr>
          <w:rFonts w:ascii="Times New Roman" w:hAnsi="Times New Roman"/>
          <w:b/>
        </w:rPr>
        <w:t>Мета Програми</w:t>
      </w:r>
      <w:r>
        <w:rPr>
          <w:rFonts w:ascii="Times New Roman" w:hAnsi="Times New Roman"/>
        </w:rPr>
        <w:t xml:space="preserve"> - формування та реалізація політики у сферах </w:t>
      </w:r>
      <w:proofErr w:type="spellStart"/>
      <w:r>
        <w:rPr>
          <w:rFonts w:ascii="Times New Roman" w:hAnsi="Times New Roman"/>
        </w:rPr>
        <w:t>цифровізації</w:t>
      </w:r>
      <w:proofErr w:type="spellEnd"/>
      <w:r>
        <w:rPr>
          <w:rFonts w:ascii="Times New Roman" w:hAnsi="Times New Roman"/>
        </w:rPr>
        <w:t xml:space="preserve"> та розвитку цифрових інновацій, електронного урядування та електронної демократії, підзвітності та прозорості та розвитку інформаційного суспільства у Тернопільській міській територіальній громаді.</w:t>
      </w:r>
    </w:p>
    <w:p w14:paraId="7C504506" w14:textId="77777777" w:rsidR="005E1879" w:rsidRDefault="00000000">
      <w:pPr>
        <w:spacing w:after="120"/>
        <w:rPr>
          <w:rFonts w:ascii="Times New Roman" w:hAnsi="Times New Roman"/>
          <w:b/>
        </w:rPr>
      </w:pPr>
      <w:r>
        <w:rPr>
          <w:rFonts w:ascii="Times New Roman" w:hAnsi="Times New Roman"/>
          <w:b/>
        </w:rPr>
        <w:t>Основні цілі програми включають:</w:t>
      </w:r>
    </w:p>
    <w:p w14:paraId="2E74E09B" w14:textId="77777777" w:rsidR="005E1879" w:rsidRDefault="00000000">
      <w:pPr>
        <w:numPr>
          <w:ilvl w:val="0"/>
          <w:numId w:val="11"/>
        </w:numPr>
        <w:spacing w:after="120"/>
        <w:jc w:val="both"/>
        <w:rPr>
          <w:rFonts w:ascii="Times New Roman" w:hAnsi="Times New Roman"/>
        </w:rPr>
      </w:pPr>
      <w:r>
        <w:rPr>
          <w:rFonts w:ascii="Times New Roman" w:hAnsi="Times New Roman"/>
          <w:b/>
        </w:rPr>
        <w:t>Покращення цифрової трансформації</w:t>
      </w:r>
      <w:r>
        <w:rPr>
          <w:rFonts w:ascii="Times New Roman" w:hAnsi="Times New Roman"/>
        </w:rPr>
        <w:t>: Забезпечення динамічного розвитку цифрових технологій у різних секторах громади, що сприятиме більш ефективному управлінню та наданню послуг.</w:t>
      </w:r>
    </w:p>
    <w:p w14:paraId="54D963AA" w14:textId="77777777" w:rsidR="005E1879" w:rsidRDefault="00000000">
      <w:pPr>
        <w:numPr>
          <w:ilvl w:val="0"/>
          <w:numId w:val="11"/>
        </w:numPr>
        <w:spacing w:after="120"/>
        <w:jc w:val="both"/>
        <w:rPr>
          <w:rFonts w:ascii="Times New Roman" w:hAnsi="Times New Roman"/>
        </w:rPr>
      </w:pPr>
      <w:r>
        <w:rPr>
          <w:rFonts w:ascii="Times New Roman" w:hAnsi="Times New Roman"/>
          <w:b/>
        </w:rPr>
        <w:t>Модернізація технічного забезпечення</w:t>
      </w:r>
      <w:r>
        <w:rPr>
          <w:rFonts w:ascii="Times New Roman" w:hAnsi="Times New Roman"/>
        </w:rPr>
        <w:t>: Оновлення комп'ютерної техніки в органах місцевого самоврядування та комунальних підприємствах для підвищення їхньої продуктивності.</w:t>
      </w:r>
    </w:p>
    <w:p w14:paraId="32D143EE" w14:textId="77777777" w:rsidR="005E1879" w:rsidRDefault="00000000">
      <w:pPr>
        <w:numPr>
          <w:ilvl w:val="0"/>
          <w:numId w:val="11"/>
        </w:numPr>
        <w:spacing w:after="120"/>
        <w:jc w:val="both"/>
        <w:rPr>
          <w:rFonts w:ascii="Times New Roman" w:hAnsi="Times New Roman"/>
        </w:rPr>
      </w:pPr>
      <w:r>
        <w:rPr>
          <w:rFonts w:ascii="Times New Roman" w:hAnsi="Times New Roman"/>
          <w:b/>
        </w:rPr>
        <w:t>Підвищення цифрової грамотності</w:t>
      </w:r>
      <w:r>
        <w:rPr>
          <w:rFonts w:ascii="Times New Roman" w:hAnsi="Times New Roman"/>
        </w:rPr>
        <w:t>: Проведення навчальних заходів для різних категорій жителів громади, що дозволить їм ефективно користуватися сучасними технологіями та послугами.</w:t>
      </w:r>
    </w:p>
    <w:p w14:paraId="2127CCC4" w14:textId="77777777" w:rsidR="005E1879" w:rsidRDefault="00000000">
      <w:pPr>
        <w:numPr>
          <w:ilvl w:val="0"/>
          <w:numId w:val="11"/>
        </w:numPr>
        <w:spacing w:after="120"/>
        <w:jc w:val="both"/>
        <w:rPr>
          <w:rFonts w:ascii="Times New Roman" w:hAnsi="Times New Roman"/>
        </w:rPr>
      </w:pPr>
      <w:r>
        <w:rPr>
          <w:rFonts w:ascii="Times New Roman" w:hAnsi="Times New Roman"/>
          <w:b/>
        </w:rPr>
        <w:t>Розвиток інформаційних систем</w:t>
      </w:r>
      <w:r>
        <w:rPr>
          <w:rFonts w:ascii="Times New Roman" w:hAnsi="Times New Roman"/>
        </w:rPr>
        <w:t>: Удосконалення автоматизованих систем інформаційно-аналітичного забезпечення, зокрема запровадження Єдиної інформаційної системи управління містом для оптимізації процесів управління.</w:t>
      </w:r>
    </w:p>
    <w:p w14:paraId="0EE743BD" w14:textId="77777777" w:rsidR="005E1879" w:rsidRDefault="00000000">
      <w:pPr>
        <w:numPr>
          <w:ilvl w:val="0"/>
          <w:numId w:val="11"/>
        </w:numPr>
        <w:spacing w:after="120"/>
        <w:jc w:val="both"/>
        <w:rPr>
          <w:rFonts w:ascii="Times New Roman" w:hAnsi="Times New Roman"/>
        </w:rPr>
      </w:pPr>
      <w:r>
        <w:rPr>
          <w:rFonts w:ascii="Times New Roman" w:hAnsi="Times New Roman"/>
          <w:b/>
        </w:rPr>
        <w:t>Доступ до цифрових технологій</w:t>
      </w:r>
      <w:r>
        <w:rPr>
          <w:rFonts w:ascii="Times New Roman" w:hAnsi="Times New Roman"/>
        </w:rPr>
        <w:t>: Забезпечення мешканців зручними та якісними цифровими технологіями для полегшення доступу до інформації та послуг.</w:t>
      </w:r>
    </w:p>
    <w:p w14:paraId="591E568A" w14:textId="77777777" w:rsidR="005E1879" w:rsidRDefault="00000000">
      <w:pPr>
        <w:numPr>
          <w:ilvl w:val="0"/>
          <w:numId w:val="11"/>
        </w:numPr>
        <w:spacing w:after="120"/>
        <w:jc w:val="both"/>
        <w:rPr>
          <w:rFonts w:ascii="Times New Roman" w:hAnsi="Times New Roman"/>
        </w:rPr>
      </w:pPr>
      <w:r>
        <w:rPr>
          <w:rFonts w:ascii="Times New Roman" w:hAnsi="Times New Roman"/>
          <w:b/>
        </w:rPr>
        <w:t>Інтеграція сервісів</w:t>
      </w:r>
      <w:r>
        <w:rPr>
          <w:rFonts w:ascii="Times New Roman" w:hAnsi="Times New Roman"/>
        </w:rPr>
        <w:t>: Створення єдиної цифрової інфраструктури, що спростить використання різних сервісів, включаючи мобільний додаток «е-Тернопіль» та «е-Тернопіль. Портал мешканця».</w:t>
      </w:r>
    </w:p>
    <w:p w14:paraId="7BEAE4C4" w14:textId="77777777" w:rsidR="005E1879" w:rsidRDefault="00000000">
      <w:pPr>
        <w:spacing w:after="120"/>
        <w:jc w:val="center"/>
        <w:rPr>
          <w:rFonts w:ascii="Times New Roman" w:hAnsi="Times New Roman"/>
          <w:b/>
          <w:color w:val="000000"/>
        </w:rPr>
      </w:pPr>
      <w:r>
        <w:rPr>
          <w:rFonts w:ascii="Times New Roman" w:hAnsi="Times New Roman"/>
          <w:b/>
          <w:color w:val="000000"/>
        </w:rPr>
        <w:t>5. Обґрунтування шляхів і засобів розв’язання проблеми, обсяги та джерела фінансування, строки та етапи виконання програми.</w:t>
      </w:r>
    </w:p>
    <w:p w14:paraId="7D571DF9" w14:textId="77777777" w:rsidR="005E1879" w:rsidRDefault="00000000">
      <w:pPr>
        <w:spacing w:after="120"/>
        <w:jc w:val="both"/>
        <w:rPr>
          <w:rFonts w:ascii="Times New Roman" w:hAnsi="Times New Roman"/>
        </w:rPr>
      </w:pPr>
      <w:r>
        <w:rPr>
          <w:rFonts w:ascii="Times New Roman" w:hAnsi="Times New Roman"/>
        </w:rPr>
        <w:t xml:space="preserve">Видатки на виконання заходів Програми щороку передбачатимуть при формуванні показників бюджету громади, виходячи з реальних можливостей. </w:t>
      </w:r>
    </w:p>
    <w:p w14:paraId="1225D385" w14:textId="77777777" w:rsidR="005E1879" w:rsidRDefault="00000000">
      <w:pPr>
        <w:spacing w:after="120"/>
        <w:jc w:val="both"/>
        <w:rPr>
          <w:rFonts w:ascii="Times New Roman" w:hAnsi="Times New Roman"/>
        </w:rPr>
      </w:pPr>
      <w:r>
        <w:rPr>
          <w:rFonts w:ascii="Times New Roman" w:hAnsi="Times New Roman"/>
        </w:rPr>
        <w:t>Обсяг фінансування Програми уточняється щороку під час складання проєкту бюджету на відповідний рік.</w:t>
      </w:r>
    </w:p>
    <w:p w14:paraId="503044BF" w14:textId="77777777" w:rsidR="005E1879" w:rsidRDefault="00000000">
      <w:pPr>
        <w:spacing w:after="120"/>
        <w:jc w:val="both"/>
        <w:rPr>
          <w:rFonts w:ascii="Times New Roman" w:hAnsi="Times New Roman"/>
        </w:rPr>
      </w:pPr>
      <w:r>
        <w:rPr>
          <w:rFonts w:ascii="Times New Roman" w:hAnsi="Times New Roman"/>
        </w:rPr>
        <w:t>Фінансування заходів щодо виконання Програми здійснюватиметься згідно з чинним законодавством України за рахунок коштів бюджету громади в межах асигнувань, передбачених на зазначену мету.</w:t>
      </w:r>
    </w:p>
    <w:p w14:paraId="66CA2C66" w14:textId="77777777" w:rsidR="005E1879" w:rsidRDefault="00000000">
      <w:pPr>
        <w:spacing w:after="120"/>
        <w:jc w:val="both"/>
        <w:rPr>
          <w:rFonts w:ascii="Times New Roman" w:hAnsi="Times New Roman"/>
        </w:rPr>
      </w:pPr>
      <w:r>
        <w:rPr>
          <w:rFonts w:ascii="Times New Roman" w:hAnsi="Times New Roman"/>
        </w:rPr>
        <w:t>Програма виконується в один етап протягом 2025–2027 років.</w:t>
      </w:r>
    </w:p>
    <w:p w14:paraId="75163D29" w14:textId="77777777" w:rsidR="005E1879" w:rsidRDefault="00000000">
      <w:pPr>
        <w:spacing w:after="120"/>
        <w:ind w:firstLine="902"/>
        <w:jc w:val="center"/>
        <w:rPr>
          <w:rFonts w:ascii="Times New Roman" w:hAnsi="Times New Roman"/>
        </w:rPr>
      </w:pPr>
      <w:r>
        <w:rPr>
          <w:rFonts w:ascii="Times New Roman" w:hAnsi="Times New Roman"/>
          <w:b/>
        </w:rPr>
        <w:lastRenderedPageBreak/>
        <w:t>Обсяги та джерела фінансування</w:t>
      </w:r>
      <w:r>
        <w:rPr>
          <w:rFonts w:ascii="Times New Roman" w:hAnsi="Times New Roman"/>
        </w:rPr>
        <w:t xml:space="preserve">                </w:t>
      </w:r>
    </w:p>
    <w:p w14:paraId="7135549D" w14:textId="77777777" w:rsidR="005E1879" w:rsidRDefault="00000000">
      <w:pPr>
        <w:spacing w:after="120"/>
        <w:ind w:firstLine="902"/>
        <w:jc w:val="right"/>
        <w:rPr>
          <w:rFonts w:ascii="Times New Roman" w:hAnsi="Times New Roman"/>
        </w:rPr>
      </w:pPr>
      <w:proofErr w:type="spellStart"/>
      <w:r>
        <w:rPr>
          <w:rFonts w:ascii="Times New Roman" w:hAnsi="Times New Roman"/>
        </w:rPr>
        <w:t>тис.грн</w:t>
      </w:r>
      <w:proofErr w:type="spellEnd"/>
      <w:r>
        <w:rPr>
          <w:rFonts w:ascii="Times New Roman" w:hAnsi="Times New Roman"/>
        </w:rPr>
        <w:t xml:space="preserve"> </w:t>
      </w:r>
    </w:p>
    <w:tbl>
      <w:tblPr>
        <w:tblStyle w:val="aff0"/>
        <w:tblW w:w="95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15"/>
        <w:gridCol w:w="1134"/>
        <w:gridCol w:w="992"/>
        <w:gridCol w:w="1134"/>
        <w:gridCol w:w="2551"/>
      </w:tblGrid>
      <w:tr w:rsidR="005E1879" w14:paraId="73F3A34E" w14:textId="77777777">
        <w:trPr>
          <w:cantSplit/>
          <w:trHeight w:val="573"/>
          <w:jc w:val="center"/>
        </w:trPr>
        <w:tc>
          <w:tcPr>
            <w:tcW w:w="3715" w:type="dxa"/>
            <w:tcBorders>
              <w:top w:val="single" w:sz="4" w:space="0" w:color="000000"/>
              <w:left w:val="single" w:sz="4" w:space="0" w:color="000000"/>
              <w:bottom w:val="single" w:sz="4" w:space="0" w:color="000000"/>
              <w:right w:val="single" w:sz="4" w:space="0" w:color="000000"/>
            </w:tcBorders>
            <w:vAlign w:val="center"/>
          </w:tcPr>
          <w:p w14:paraId="25FBFBA8" w14:textId="77777777" w:rsidR="005E1879" w:rsidRDefault="00000000">
            <w:pPr>
              <w:spacing w:after="120"/>
              <w:jc w:val="center"/>
              <w:rPr>
                <w:rFonts w:ascii="Times New Roman" w:hAnsi="Times New Roman"/>
              </w:rPr>
            </w:pPr>
            <w:r>
              <w:rPr>
                <w:rFonts w:ascii="Times New Roman" w:hAnsi="Times New Roman"/>
              </w:rPr>
              <w:t>Обсяг коштів, які пропонується залучити на виконання програми</w:t>
            </w:r>
          </w:p>
        </w:tc>
        <w:tc>
          <w:tcPr>
            <w:tcW w:w="1134" w:type="dxa"/>
            <w:tcBorders>
              <w:top w:val="single" w:sz="4" w:space="0" w:color="000000"/>
              <w:left w:val="single" w:sz="4" w:space="0" w:color="000000"/>
              <w:bottom w:val="single" w:sz="4" w:space="0" w:color="000000"/>
              <w:right w:val="single" w:sz="4" w:space="0" w:color="000000"/>
            </w:tcBorders>
            <w:vAlign w:val="center"/>
          </w:tcPr>
          <w:p w14:paraId="4EF20FCE" w14:textId="77777777" w:rsidR="005E1879" w:rsidRDefault="00000000">
            <w:pPr>
              <w:spacing w:after="120"/>
              <w:jc w:val="center"/>
              <w:rPr>
                <w:rFonts w:ascii="Times New Roman" w:hAnsi="Times New Roman"/>
              </w:rPr>
            </w:pPr>
            <w:r>
              <w:rPr>
                <w:rFonts w:ascii="Times New Roman" w:hAnsi="Times New Roman"/>
              </w:rPr>
              <w:t>2025</w:t>
            </w:r>
          </w:p>
        </w:tc>
        <w:tc>
          <w:tcPr>
            <w:tcW w:w="992" w:type="dxa"/>
            <w:tcBorders>
              <w:top w:val="single" w:sz="4" w:space="0" w:color="000000"/>
              <w:left w:val="single" w:sz="4" w:space="0" w:color="000000"/>
              <w:bottom w:val="single" w:sz="4" w:space="0" w:color="000000"/>
              <w:right w:val="single" w:sz="4" w:space="0" w:color="000000"/>
            </w:tcBorders>
            <w:vAlign w:val="center"/>
          </w:tcPr>
          <w:p w14:paraId="37553F62" w14:textId="77777777" w:rsidR="005E1879" w:rsidRDefault="00000000">
            <w:pPr>
              <w:spacing w:after="120"/>
              <w:jc w:val="center"/>
              <w:rPr>
                <w:rFonts w:ascii="Times New Roman" w:hAnsi="Times New Roman"/>
              </w:rPr>
            </w:pPr>
            <w:r>
              <w:rPr>
                <w:rFonts w:ascii="Times New Roman" w:hAnsi="Times New Roman"/>
              </w:rPr>
              <w:t>2026</w:t>
            </w:r>
          </w:p>
        </w:tc>
        <w:tc>
          <w:tcPr>
            <w:tcW w:w="1134" w:type="dxa"/>
            <w:tcBorders>
              <w:top w:val="single" w:sz="4" w:space="0" w:color="000000"/>
              <w:left w:val="single" w:sz="4" w:space="0" w:color="000000"/>
              <w:bottom w:val="single" w:sz="4" w:space="0" w:color="000000"/>
              <w:right w:val="single" w:sz="4" w:space="0" w:color="000000"/>
            </w:tcBorders>
            <w:vAlign w:val="center"/>
          </w:tcPr>
          <w:p w14:paraId="5C6D5B81" w14:textId="77777777" w:rsidR="005E1879" w:rsidRDefault="00000000">
            <w:pPr>
              <w:spacing w:after="120"/>
              <w:ind w:right="-108"/>
              <w:rPr>
                <w:rFonts w:ascii="Times New Roman" w:hAnsi="Times New Roman"/>
              </w:rPr>
            </w:pPr>
            <w:r>
              <w:rPr>
                <w:rFonts w:ascii="Times New Roman" w:hAnsi="Times New Roman"/>
              </w:rPr>
              <w:t>2027</w:t>
            </w:r>
          </w:p>
        </w:tc>
        <w:tc>
          <w:tcPr>
            <w:tcW w:w="2551" w:type="dxa"/>
            <w:tcBorders>
              <w:top w:val="single" w:sz="4" w:space="0" w:color="000000"/>
              <w:left w:val="single" w:sz="4" w:space="0" w:color="000000"/>
              <w:bottom w:val="single" w:sz="4" w:space="0" w:color="000000"/>
              <w:right w:val="single" w:sz="4" w:space="0" w:color="000000"/>
            </w:tcBorders>
            <w:vAlign w:val="center"/>
          </w:tcPr>
          <w:p w14:paraId="6A5C59F3" w14:textId="77777777" w:rsidR="005E1879" w:rsidRDefault="00000000">
            <w:pPr>
              <w:spacing w:after="120"/>
              <w:ind w:right="-108"/>
              <w:jc w:val="center"/>
              <w:rPr>
                <w:rFonts w:ascii="Times New Roman" w:hAnsi="Times New Roman"/>
              </w:rPr>
            </w:pPr>
            <w:r>
              <w:rPr>
                <w:rFonts w:ascii="Times New Roman" w:hAnsi="Times New Roman"/>
              </w:rPr>
              <w:t>Усього витрат на виконання програми</w:t>
            </w:r>
          </w:p>
        </w:tc>
      </w:tr>
      <w:tr w:rsidR="005E1879" w14:paraId="4FE31FEB" w14:textId="77777777">
        <w:trPr>
          <w:trHeight w:val="324"/>
          <w:jc w:val="center"/>
        </w:trPr>
        <w:tc>
          <w:tcPr>
            <w:tcW w:w="3715" w:type="dxa"/>
            <w:tcBorders>
              <w:top w:val="single" w:sz="4" w:space="0" w:color="000000"/>
              <w:left w:val="single" w:sz="4" w:space="0" w:color="000000"/>
              <w:bottom w:val="single" w:sz="4" w:space="0" w:color="000000"/>
              <w:right w:val="single" w:sz="4" w:space="0" w:color="000000"/>
            </w:tcBorders>
            <w:vAlign w:val="center"/>
          </w:tcPr>
          <w:p w14:paraId="64CCD3FB" w14:textId="77777777" w:rsidR="005E1879" w:rsidRDefault="00000000">
            <w:pPr>
              <w:spacing w:after="120"/>
              <w:rPr>
                <w:rFonts w:ascii="Times New Roman" w:hAnsi="Times New Roman"/>
              </w:rPr>
            </w:pPr>
            <w:r>
              <w:rPr>
                <w:rFonts w:ascii="Times New Roman" w:hAnsi="Times New Roman"/>
              </w:rPr>
              <w:t>Обсяг ресурсів, усього :</w:t>
            </w:r>
          </w:p>
        </w:tc>
        <w:tc>
          <w:tcPr>
            <w:tcW w:w="1134" w:type="dxa"/>
            <w:tcBorders>
              <w:top w:val="single" w:sz="4" w:space="0" w:color="000000"/>
              <w:left w:val="single" w:sz="4" w:space="0" w:color="000000"/>
              <w:bottom w:val="single" w:sz="4" w:space="0" w:color="000000"/>
              <w:right w:val="single" w:sz="4" w:space="0" w:color="000000"/>
            </w:tcBorders>
            <w:vAlign w:val="center"/>
          </w:tcPr>
          <w:p w14:paraId="20ED2CB6" w14:textId="77777777" w:rsidR="005E1879" w:rsidRDefault="00000000">
            <w:pPr>
              <w:spacing w:after="120"/>
              <w:jc w:val="center"/>
              <w:rPr>
                <w:rFonts w:ascii="Times New Roman" w:hAnsi="Times New Roman"/>
              </w:rPr>
            </w:pPr>
            <w:r>
              <w:rPr>
                <w:rFonts w:ascii="Times New Roman" w:hAnsi="Times New Roman"/>
              </w:rPr>
              <w:t>7800,0</w:t>
            </w:r>
          </w:p>
        </w:tc>
        <w:tc>
          <w:tcPr>
            <w:tcW w:w="992" w:type="dxa"/>
            <w:tcBorders>
              <w:top w:val="single" w:sz="4" w:space="0" w:color="000000"/>
              <w:left w:val="single" w:sz="4" w:space="0" w:color="000000"/>
              <w:bottom w:val="single" w:sz="4" w:space="0" w:color="000000"/>
              <w:right w:val="single" w:sz="4" w:space="0" w:color="000000"/>
            </w:tcBorders>
            <w:vAlign w:val="center"/>
          </w:tcPr>
          <w:p w14:paraId="45D90481" w14:textId="77777777" w:rsidR="005E1879" w:rsidRDefault="00000000">
            <w:pPr>
              <w:spacing w:after="120"/>
              <w:jc w:val="center"/>
              <w:rPr>
                <w:rFonts w:ascii="Times New Roman" w:hAnsi="Times New Roman"/>
              </w:rPr>
            </w:pPr>
            <w:r>
              <w:rPr>
                <w:rFonts w:ascii="Times New Roman" w:hAnsi="Times New Roman"/>
              </w:rPr>
              <w:t>9410,0</w:t>
            </w:r>
          </w:p>
        </w:tc>
        <w:tc>
          <w:tcPr>
            <w:tcW w:w="1134" w:type="dxa"/>
            <w:tcBorders>
              <w:top w:val="single" w:sz="4" w:space="0" w:color="000000"/>
              <w:left w:val="single" w:sz="4" w:space="0" w:color="000000"/>
              <w:bottom w:val="single" w:sz="4" w:space="0" w:color="000000"/>
              <w:right w:val="single" w:sz="4" w:space="0" w:color="000000"/>
            </w:tcBorders>
          </w:tcPr>
          <w:p w14:paraId="318EA028" w14:textId="77777777" w:rsidR="005E1879" w:rsidRDefault="00000000">
            <w:pPr>
              <w:spacing w:after="120"/>
              <w:jc w:val="center"/>
              <w:rPr>
                <w:rFonts w:ascii="Times New Roman" w:hAnsi="Times New Roman"/>
              </w:rPr>
            </w:pPr>
            <w:r>
              <w:rPr>
                <w:rFonts w:ascii="Times New Roman" w:hAnsi="Times New Roman"/>
              </w:rPr>
              <w:t>10550,0</w:t>
            </w:r>
          </w:p>
        </w:tc>
        <w:tc>
          <w:tcPr>
            <w:tcW w:w="2551" w:type="dxa"/>
            <w:tcBorders>
              <w:top w:val="single" w:sz="4" w:space="0" w:color="000000"/>
              <w:left w:val="single" w:sz="4" w:space="0" w:color="000000"/>
              <w:bottom w:val="single" w:sz="4" w:space="0" w:color="000000"/>
              <w:right w:val="single" w:sz="4" w:space="0" w:color="000000"/>
            </w:tcBorders>
            <w:vAlign w:val="center"/>
          </w:tcPr>
          <w:p w14:paraId="47A2E976" w14:textId="77777777" w:rsidR="005E1879" w:rsidRDefault="00000000">
            <w:pPr>
              <w:spacing w:after="120"/>
              <w:jc w:val="center"/>
              <w:rPr>
                <w:rFonts w:ascii="Times New Roman" w:hAnsi="Times New Roman"/>
              </w:rPr>
            </w:pPr>
            <w:r>
              <w:rPr>
                <w:rFonts w:ascii="Times New Roman" w:hAnsi="Times New Roman"/>
              </w:rPr>
              <w:t>27760,0</w:t>
            </w:r>
          </w:p>
        </w:tc>
      </w:tr>
      <w:tr w:rsidR="005E1879" w14:paraId="12447281" w14:textId="77777777">
        <w:trPr>
          <w:trHeight w:val="54"/>
          <w:jc w:val="center"/>
        </w:trPr>
        <w:tc>
          <w:tcPr>
            <w:tcW w:w="3715" w:type="dxa"/>
            <w:tcBorders>
              <w:top w:val="single" w:sz="4" w:space="0" w:color="000000"/>
              <w:left w:val="single" w:sz="4" w:space="0" w:color="000000"/>
              <w:bottom w:val="single" w:sz="4" w:space="0" w:color="000000"/>
              <w:right w:val="single" w:sz="4" w:space="0" w:color="000000"/>
            </w:tcBorders>
            <w:vAlign w:val="center"/>
          </w:tcPr>
          <w:p w14:paraId="574C6238" w14:textId="77777777" w:rsidR="005E1879" w:rsidRDefault="00000000">
            <w:pPr>
              <w:spacing w:after="120"/>
              <w:rPr>
                <w:rFonts w:ascii="Times New Roman" w:hAnsi="Times New Roman"/>
              </w:rPr>
            </w:pPr>
            <w:r>
              <w:rPr>
                <w:rFonts w:ascii="Times New Roman" w:hAnsi="Times New Roman"/>
              </w:rPr>
              <w:t>- з яких, бюджет громади:</w:t>
            </w:r>
          </w:p>
        </w:tc>
        <w:tc>
          <w:tcPr>
            <w:tcW w:w="1134" w:type="dxa"/>
            <w:tcBorders>
              <w:top w:val="single" w:sz="4" w:space="0" w:color="000000"/>
              <w:left w:val="single" w:sz="4" w:space="0" w:color="000000"/>
              <w:bottom w:val="single" w:sz="4" w:space="0" w:color="000000"/>
              <w:right w:val="single" w:sz="4" w:space="0" w:color="000000"/>
            </w:tcBorders>
            <w:vAlign w:val="center"/>
          </w:tcPr>
          <w:p w14:paraId="2860F51B" w14:textId="77777777" w:rsidR="005E1879" w:rsidRDefault="00000000">
            <w:pPr>
              <w:spacing w:after="120"/>
              <w:jc w:val="center"/>
              <w:rPr>
                <w:rFonts w:ascii="Times New Roman" w:hAnsi="Times New Roman"/>
              </w:rPr>
            </w:pPr>
            <w:r>
              <w:rPr>
                <w:rFonts w:ascii="Times New Roman" w:hAnsi="Times New Roman"/>
              </w:rPr>
              <w:t>7800,0</w:t>
            </w:r>
          </w:p>
        </w:tc>
        <w:tc>
          <w:tcPr>
            <w:tcW w:w="992" w:type="dxa"/>
            <w:tcBorders>
              <w:top w:val="single" w:sz="4" w:space="0" w:color="000000"/>
              <w:left w:val="single" w:sz="4" w:space="0" w:color="000000"/>
              <w:bottom w:val="single" w:sz="4" w:space="0" w:color="000000"/>
              <w:right w:val="single" w:sz="4" w:space="0" w:color="000000"/>
            </w:tcBorders>
            <w:vAlign w:val="center"/>
          </w:tcPr>
          <w:p w14:paraId="2AA7E2D4" w14:textId="77777777" w:rsidR="005E1879" w:rsidRDefault="00000000">
            <w:pPr>
              <w:spacing w:after="120"/>
              <w:jc w:val="center"/>
              <w:rPr>
                <w:rFonts w:ascii="Times New Roman" w:hAnsi="Times New Roman"/>
              </w:rPr>
            </w:pPr>
            <w:r>
              <w:rPr>
                <w:rFonts w:ascii="Times New Roman" w:hAnsi="Times New Roman"/>
              </w:rPr>
              <w:t>9410,0</w:t>
            </w:r>
          </w:p>
        </w:tc>
        <w:tc>
          <w:tcPr>
            <w:tcW w:w="1134" w:type="dxa"/>
            <w:tcBorders>
              <w:top w:val="single" w:sz="4" w:space="0" w:color="000000"/>
              <w:left w:val="single" w:sz="4" w:space="0" w:color="000000"/>
              <w:bottom w:val="single" w:sz="4" w:space="0" w:color="000000"/>
              <w:right w:val="single" w:sz="4" w:space="0" w:color="000000"/>
            </w:tcBorders>
          </w:tcPr>
          <w:p w14:paraId="05B5A693" w14:textId="77777777" w:rsidR="005E1879" w:rsidRDefault="00000000">
            <w:pPr>
              <w:spacing w:after="120"/>
              <w:jc w:val="center"/>
              <w:rPr>
                <w:rFonts w:ascii="Times New Roman" w:hAnsi="Times New Roman"/>
              </w:rPr>
            </w:pPr>
            <w:r>
              <w:rPr>
                <w:rFonts w:ascii="Times New Roman" w:hAnsi="Times New Roman"/>
              </w:rPr>
              <w:t>10550,0</w:t>
            </w:r>
          </w:p>
        </w:tc>
        <w:tc>
          <w:tcPr>
            <w:tcW w:w="2551" w:type="dxa"/>
            <w:tcBorders>
              <w:top w:val="single" w:sz="4" w:space="0" w:color="000000"/>
              <w:left w:val="single" w:sz="4" w:space="0" w:color="000000"/>
              <w:bottom w:val="single" w:sz="4" w:space="0" w:color="000000"/>
              <w:right w:val="single" w:sz="4" w:space="0" w:color="000000"/>
            </w:tcBorders>
            <w:vAlign w:val="center"/>
          </w:tcPr>
          <w:p w14:paraId="24C41ACA" w14:textId="77777777" w:rsidR="005E1879" w:rsidRDefault="00000000">
            <w:pPr>
              <w:spacing w:after="120"/>
              <w:jc w:val="center"/>
              <w:rPr>
                <w:rFonts w:ascii="Times New Roman" w:hAnsi="Times New Roman"/>
              </w:rPr>
            </w:pPr>
            <w:r>
              <w:rPr>
                <w:rFonts w:ascii="Times New Roman" w:hAnsi="Times New Roman"/>
              </w:rPr>
              <w:t>27760,0</w:t>
            </w:r>
          </w:p>
        </w:tc>
      </w:tr>
    </w:tbl>
    <w:p w14:paraId="66E97E67" w14:textId="77777777" w:rsidR="005E1879" w:rsidRDefault="005E1879">
      <w:pPr>
        <w:spacing w:after="120"/>
        <w:jc w:val="both"/>
        <w:rPr>
          <w:rFonts w:ascii="Times New Roman" w:hAnsi="Times New Roman"/>
          <w:b/>
        </w:rPr>
      </w:pPr>
      <w:bookmarkStart w:id="0" w:name="_heading=h.1fob9te"/>
      <w:bookmarkEnd w:id="0"/>
    </w:p>
    <w:p w14:paraId="26A31075" w14:textId="77777777" w:rsidR="005E1879" w:rsidRDefault="00000000">
      <w:pPr>
        <w:spacing w:after="120"/>
        <w:ind w:left="360"/>
        <w:jc w:val="center"/>
        <w:rPr>
          <w:rFonts w:ascii="Times New Roman" w:hAnsi="Times New Roman"/>
          <w:b/>
        </w:rPr>
      </w:pPr>
      <w:r>
        <w:rPr>
          <w:rFonts w:ascii="Times New Roman" w:hAnsi="Times New Roman"/>
          <w:b/>
        </w:rPr>
        <w:t>6. Перелік завдань і заходів програми</w:t>
      </w:r>
    </w:p>
    <w:p w14:paraId="58BB2694" w14:textId="77777777" w:rsidR="005E1879" w:rsidRDefault="00000000">
      <w:pPr>
        <w:spacing w:after="120"/>
        <w:jc w:val="both"/>
        <w:rPr>
          <w:rFonts w:ascii="Times New Roman" w:hAnsi="Times New Roman"/>
          <w:color w:val="000000"/>
        </w:rPr>
      </w:pPr>
      <w:r>
        <w:rPr>
          <w:rFonts w:ascii="Times New Roman" w:hAnsi="Times New Roman"/>
          <w:color w:val="000000"/>
        </w:rPr>
        <w:t xml:space="preserve">Пріоритетні заходи програми інформатизації: </w:t>
      </w:r>
    </w:p>
    <w:p w14:paraId="1EC3DFF2" w14:textId="77777777" w:rsidR="005E1879" w:rsidRDefault="00000000">
      <w:pPr>
        <w:numPr>
          <w:ilvl w:val="0"/>
          <w:numId w:val="12"/>
        </w:numPr>
        <w:pBdr>
          <w:top w:val="nil"/>
          <w:left w:val="nil"/>
          <w:bottom w:val="nil"/>
          <w:right w:val="nil"/>
          <w:between w:val="nil"/>
        </w:pBdr>
        <w:spacing w:after="120"/>
        <w:jc w:val="both"/>
        <w:rPr>
          <w:rFonts w:ascii="Times New Roman" w:hAnsi="Times New Roman"/>
          <w:b/>
          <w:color w:val="000000"/>
        </w:rPr>
      </w:pPr>
      <w:r>
        <w:rPr>
          <w:rFonts w:ascii="Times New Roman" w:hAnsi="Times New Roman"/>
          <w:b/>
          <w:color w:val="000000"/>
        </w:rPr>
        <w:t xml:space="preserve">Цифрова трансформація міської ради включає наступні завдання: </w:t>
      </w:r>
    </w:p>
    <w:p w14:paraId="5B731B22" w14:textId="77777777" w:rsidR="005E1879" w:rsidRDefault="00000000">
      <w:pPr>
        <w:numPr>
          <w:ilvl w:val="0"/>
          <w:numId w:val="13"/>
        </w:numPr>
        <w:pBdr>
          <w:top w:val="nil"/>
          <w:left w:val="nil"/>
          <w:bottom w:val="nil"/>
          <w:right w:val="nil"/>
          <w:between w:val="nil"/>
        </w:pBdr>
        <w:spacing w:after="120"/>
        <w:jc w:val="both"/>
        <w:rPr>
          <w:rFonts w:ascii="Times New Roman" w:hAnsi="Times New Roman"/>
          <w:color w:val="000000"/>
        </w:rPr>
      </w:pPr>
      <w:r>
        <w:rPr>
          <w:rFonts w:ascii="Times New Roman" w:hAnsi="Times New Roman"/>
          <w:color w:val="000000"/>
        </w:rPr>
        <w:t>Проведення інвентаризації цифрових ресурсів, оцінювання цифрового розвитку громади;</w:t>
      </w:r>
    </w:p>
    <w:p w14:paraId="69E4C77B" w14:textId="77777777" w:rsidR="005E1879" w:rsidRDefault="00000000">
      <w:pPr>
        <w:numPr>
          <w:ilvl w:val="0"/>
          <w:numId w:val="13"/>
        </w:numPr>
        <w:pBdr>
          <w:top w:val="nil"/>
          <w:left w:val="nil"/>
          <w:bottom w:val="nil"/>
          <w:right w:val="nil"/>
          <w:between w:val="nil"/>
        </w:pBdr>
        <w:spacing w:after="120"/>
        <w:jc w:val="both"/>
        <w:rPr>
          <w:rFonts w:ascii="Times New Roman" w:hAnsi="Times New Roman"/>
          <w:color w:val="000000"/>
        </w:rPr>
      </w:pPr>
      <w:r>
        <w:rPr>
          <w:rFonts w:ascii="Times New Roman" w:hAnsi="Times New Roman"/>
          <w:color w:val="000000"/>
        </w:rPr>
        <w:t>Удосконалення системи електронного документообігу в міській раді, у підпорядкованих комунальних підприємствах, установах та організаціях;</w:t>
      </w:r>
    </w:p>
    <w:p w14:paraId="08C5BB9D" w14:textId="77777777" w:rsidR="005E1879" w:rsidRDefault="00000000">
      <w:pPr>
        <w:numPr>
          <w:ilvl w:val="0"/>
          <w:numId w:val="13"/>
        </w:numPr>
        <w:pBdr>
          <w:top w:val="nil"/>
          <w:left w:val="nil"/>
          <w:bottom w:val="nil"/>
          <w:right w:val="nil"/>
          <w:between w:val="nil"/>
        </w:pBdr>
        <w:spacing w:after="120"/>
        <w:jc w:val="both"/>
        <w:rPr>
          <w:rFonts w:ascii="Times New Roman" w:hAnsi="Times New Roman"/>
          <w:color w:val="000000"/>
        </w:rPr>
      </w:pPr>
      <w:r>
        <w:rPr>
          <w:rFonts w:ascii="Times New Roman" w:hAnsi="Times New Roman"/>
          <w:color w:val="000000"/>
        </w:rPr>
        <w:t>Забезпечення функціонування інформаційно-комунікаційних систем;</w:t>
      </w:r>
    </w:p>
    <w:p w14:paraId="24BB282A" w14:textId="77777777" w:rsidR="005E1879" w:rsidRDefault="00000000">
      <w:pPr>
        <w:numPr>
          <w:ilvl w:val="0"/>
          <w:numId w:val="13"/>
        </w:numPr>
        <w:pBdr>
          <w:top w:val="nil"/>
          <w:left w:val="nil"/>
          <w:bottom w:val="nil"/>
          <w:right w:val="nil"/>
          <w:between w:val="nil"/>
        </w:pBdr>
        <w:spacing w:after="120"/>
        <w:jc w:val="both"/>
        <w:rPr>
          <w:rFonts w:ascii="Times New Roman" w:hAnsi="Times New Roman"/>
          <w:color w:val="000000"/>
        </w:rPr>
      </w:pPr>
      <w:r>
        <w:rPr>
          <w:rFonts w:ascii="Times New Roman" w:hAnsi="Times New Roman"/>
        </w:rPr>
        <w:t>Придбання та оновлення комп’ютерної техніки та обладнання, серверного обладнання, ліцензійного програмного забезпечення</w:t>
      </w:r>
      <w:r>
        <w:rPr>
          <w:rFonts w:ascii="Times New Roman" w:hAnsi="Times New Roman"/>
          <w:b/>
          <w:color w:val="000000"/>
        </w:rPr>
        <w:t xml:space="preserve"> </w:t>
      </w:r>
    </w:p>
    <w:p w14:paraId="3B009A97" w14:textId="77777777" w:rsidR="005E1879" w:rsidRDefault="00000000">
      <w:pPr>
        <w:numPr>
          <w:ilvl w:val="0"/>
          <w:numId w:val="12"/>
        </w:numPr>
        <w:pBdr>
          <w:top w:val="nil"/>
          <w:left w:val="nil"/>
          <w:bottom w:val="nil"/>
          <w:right w:val="nil"/>
          <w:between w:val="nil"/>
        </w:pBdr>
        <w:spacing w:after="120"/>
        <w:jc w:val="both"/>
        <w:rPr>
          <w:rFonts w:ascii="Times New Roman" w:hAnsi="Times New Roman"/>
          <w:b/>
          <w:color w:val="000000"/>
        </w:rPr>
      </w:pPr>
      <w:proofErr w:type="spellStart"/>
      <w:r>
        <w:rPr>
          <w:rFonts w:ascii="Times New Roman" w:hAnsi="Times New Roman"/>
          <w:b/>
          <w:color w:val="000000"/>
        </w:rPr>
        <w:t>Цифровізація</w:t>
      </w:r>
      <w:proofErr w:type="spellEnd"/>
      <w:r>
        <w:rPr>
          <w:rFonts w:ascii="Times New Roman" w:hAnsi="Times New Roman"/>
          <w:b/>
          <w:color w:val="000000"/>
        </w:rPr>
        <w:t xml:space="preserve"> публічних послуг включає наступні завдання:</w:t>
      </w:r>
    </w:p>
    <w:p w14:paraId="213769B3" w14:textId="77777777" w:rsidR="005E1879" w:rsidRDefault="00000000">
      <w:pPr>
        <w:numPr>
          <w:ilvl w:val="0"/>
          <w:numId w:val="14"/>
        </w:numPr>
        <w:pBdr>
          <w:top w:val="nil"/>
          <w:left w:val="nil"/>
          <w:bottom w:val="nil"/>
          <w:right w:val="nil"/>
          <w:between w:val="nil"/>
        </w:pBdr>
        <w:spacing w:after="120"/>
        <w:jc w:val="both"/>
        <w:rPr>
          <w:rFonts w:ascii="Times New Roman" w:hAnsi="Times New Roman"/>
          <w:color w:val="000000"/>
        </w:rPr>
      </w:pPr>
      <w:r>
        <w:rPr>
          <w:rFonts w:ascii="Times New Roman" w:hAnsi="Times New Roman"/>
        </w:rPr>
        <w:t>Проведення аудиту електронних послуг та сервісів у громаді</w:t>
      </w:r>
    </w:p>
    <w:p w14:paraId="65DEBF82" w14:textId="77777777" w:rsidR="005E1879" w:rsidRDefault="00000000">
      <w:pPr>
        <w:numPr>
          <w:ilvl w:val="0"/>
          <w:numId w:val="14"/>
        </w:numPr>
        <w:pBdr>
          <w:top w:val="nil"/>
          <w:left w:val="nil"/>
          <w:bottom w:val="nil"/>
          <w:right w:val="nil"/>
          <w:between w:val="nil"/>
        </w:pBdr>
        <w:spacing w:after="120"/>
        <w:jc w:val="both"/>
        <w:rPr>
          <w:rFonts w:ascii="Times New Roman" w:hAnsi="Times New Roman"/>
          <w:color w:val="000000"/>
        </w:rPr>
      </w:pPr>
      <w:r>
        <w:rPr>
          <w:rFonts w:ascii="Times New Roman" w:hAnsi="Times New Roman"/>
        </w:rPr>
        <w:t>Забезпечення надання публічних послуг  в електронній формі шляхом розвитку «е-Тернопіль. Портал мешканця» та мобільного додатку «е-Тернопіль», ЄІАСУРВГ</w:t>
      </w:r>
      <w:r>
        <w:rPr>
          <w:rFonts w:ascii="Times New Roman" w:hAnsi="Times New Roman"/>
          <w:color w:val="000000"/>
        </w:rPr>
        <w:t xml:space="preserve"> </w:t>
      </w:r>
    </w:p>
    <w:p w14:paraId="2D65C302" w14:textId="77777777" w:rsidR="005E1879" w:rsidRDefault="00000000">
      <w:pPr>
        <w:numPr>
          <w:ilvl w:val="0"/>
          <w:numId w:val="14"/>
        </w:numPr>
        <w:pBdr>
          <w:top w:val="nil"/>
          <w:left w:val="nil"/>
          <w:bottom w:val="nil"/>
          <w:right w:val="nil"/>
          <w:between w:val="nil"/>
        </w:pBdr>
        <w:spacing w:after="120"/>
        <w:jc w:val="both"/>
        <w:rPr>
          <w:rFonts w:ascii="Times New Roman" w:hAnsi="Times New Roman"/>
          <w:color w:val="000000"/>
        </w:rPr>
      </w:pPr>
      <w:r>
        <w:rPr>
          <w:rFonts w:ascii="Times New Roman" w:hAnsi="Times New Roman"/>
          <w:color w:val="000000"/>
        </w:rPr>
        <w:t>Розвиток інструментів електронної демократії та електронного урядування;</w:t>
      </w:r>
    </w:p>
    <w:p w14:paraId="33F6E2F8" w14:textId="77777777" w:rsidR="005E1879" w:rsidRDefault="00000000">
      <w:pPr>
        <w:numPr>
          <w:ilvl w:val="0"/>
          <w:numId w:val="14"/>
        </w:numPr>
        <w:pBdr>
          <w:top w:val="nil"/>
          <w:left w:val="nil"/>
          <w:bottom w:val="nil"/>
          <w:right w:val="nil"/>
          <w:between w:val="nil"/>
        </w:pBdr>
        <w:spacing w:after="120"/>
        <w:jc w:val="both"/>
        <w:rPr>
          <w:rFonts w:ascii="Times New Roman" w:hAnsi="Times New Roman"/>
          <w:color w:val="000000"/>
        </w:rPr>
      </w:pPr>
      <w:r>
        <w:rPr>
          <w:rFonts w:ascii="Times New Roman" w:hAnsi="Times New Roman"/>
          <w:color w:val="000000"/>
        </w:rPr>
        <w:t>Оновлення (модернізація) цифрових ресурсів для комунальних підприємств, установ, організацій тощо;</w:t>
      </w:r>
    </w:p>
    <w:p w14:paraId="216E0343" w14:textId="77777777" w:rsidR="005E1879" w:rsidRDefault="00000000">
      <w:pPr>
        <w:numPr>
          <w:ilvl w:val="0"/>
          <w:numId w:val="14"/>
        </w:numPr>
        <w:pBdr>
          <w:top w:val="nil"/>
          <w:left w:val="nil"/>
          <w:bottom w:val="nil"/>
          <w:right w:val="nil"/>
          <w:between w:val="nil"/>
        </w:pBdr>
        <w:spacing w:after="120"/>
        <w:jc w:val="both"/>
        <w:rPr>
          <w:rFonts w:ascii="Times New Roman" w:hAnsi="Times New Roman"/>
          <w:color w:val="000000"/>
        </w:rPr>
      </w:pPr>
      <w:r>
        <w:rPr>
          <w:rFonts w:ascii="Times New Roman" w:hAnsi="Times New Roman"/>
          <w:color w:val="000000"/>
        </w:rPr>
        <w:t>Підвищення кваліфікації працівників органу місцевого самоврядування з питань інформатизації, цифрового розвитку, електронного урядування, відкритих даних, електронної демократії тощо.</w:t>
      </w:r>
    </w:p>
    <w:p w14:paraId="147FD98A" w14:textId="77777777" w:rsidR="005E1879" w:rsidRDefault="00000000">
      <w:pPr>
        <w:numPr>
          <w:ilvl w:val="0"/>
          <w:numId w:val="12"/>
        </w:numPr>
        <w:pBdr>
          <w:top w:val="nil"/>
          <w:left w:val="nil"/>
          <w:bottom w:val="nil"/>
          <w:right w:val="nil"/>
          <w:between w:val="nil"/>
        </w:pBdr>
        <w:spacing w:after="120"/>
        <w:jc w:val="both"/>
        <w:rPr>
          <w:rFonts w:ascii="Times New Roman" w:hAnsi="Times New Roman"/>
          <w:b/>
          <w:color w:val="000000"/>
        </w:rPr>
      </w:pPr>
      <w:proofErr w:type="spellStart"/>
      <w:r>
        <w:rPr>
          <w:rFonts w:ascii="Times New Roman" w:hAnsi="Times New Roman"/>
          <w:b/>
          <w:color w:val="000000"/>
        </w:rPr>
        <w:t>Цифровізація</w:t>
      </w:r>
      <w:proofErr w:type="spellEnd"/>
      <w:r>
        <w:rPr>
          <w:rFonts w:ascii="Times New Roman" w:hAnsi="Times New Roman"/>
          <w:b/>
          <w:color w:val="000000"/>
        </w:rPr>
        <w:t xml:space="preserve"> пріоритетних напрямків соціально-економічного розвитку громади</w:t>
      </w:r>
    </w:p>
    <w:p w14:paraId="07C93F74" w14:textId="77777777" w:rsidR="005E1879" w:rsidRDefault="00000000">
      <w:pPr>
        <w:numPr>
          <w:ilvl w:val="0"/>
          <w:numId w:val="2"/>
        </w:numPr>
        <w:pBdr>
          <w:top w:val="nil"/>
          <w:left w:val="nil"/>
          <w:bottom w:val="nil"/>
          <w:right w:val="nil"/>
          <w:between w:val="nil"/>
        </w:pBdr>
        <w:spacing w:after="120"/>
        <w:jc w:val="both"/>
        <w:rPr>
          <w:rFonts w:ascii="Times New Roman" w:hAnsi="Times New Roman"/>
          <w:color w:val="000000"/>
        </w:rPr>
      </w:pPr>
      <w:r>
        <w:rPr>
          <w:rFonts w:ascii="Times New Roman" w:hAnsi="Times New Roman"/>
          <w:color w:val="000000"/>
        </w:rPr>
        <w:t>Здійснення аналізу економічного стану та ресурсного потенціалу громади цифровими ресурсами;</w:t>
      </w:r>
    </w:p>
    <w:p w14:paraId="4E940115" w14:textId="77777777" w:rsidR="005E1879" w:rsidRDefault="00000000">
      <w:pPr>
        <w:numPr>
          <w:ilvl w:val="0"/>
          <w:numId w:val="2"/>
        </w:numPr>
        <w:pBdr>
          <w:top w:val="nil"/>
          <w:left w:val="nil"/>
          <w:bottom w:val="nil"/>
          <w:right w:val="nil"/>
          <w:between w:val="nil"/>
        </w:pBdr>
        <w:spacing w:after="120"/>
        <w:jc w:val="both"/>
        <w:rPr>
          <w:rFonts w:ascii="Times New Roman" w:hAnsi="Times New Roman"/>
          <w:color w:val="000000"/>
        </w:rPr>
      </w:pPr>
      <w:r>
        <w:rPr>
          <w:rFonts w:ascii="Times New Roman" w:hAnsi="Times New Roman"/>
          <w:color w:val="000000"/>
        </w:rPr>
        <w:t xml:space="preserve">Забезпечення розвитку </w:t>
      </w:r>
      <w:proofErr w:type="spellStart"/>
      <w:r>
        <w:rPr>
          <w:rFonts w:ascii="Times New Roman" w:hAnsi="Times New Roman"/>
          <w:color w:val="000000"/>
        </w:rPr>
        <w:t>цифровізацїі</w:t>
      </w:r>
      <w:proofErr w:type="spellEnd"/>
      <w:r>
        <w:rPr>
          <w:rFonts w:ascii="Times New Roman" w:hAnsi="Times New Roman"/>
          <w:color w:val="000000"/>
        </w:rPr>
        <w:t xml:space="preserve"> туристичної галузі;</w:t>
      </w:r>
    </w:p>
    <w:p w14:paraId="1EFA6875" w14:textId="77777777" w:rsidR="005E1879" w:rsidRDefault="00000000">
      <w:pPr>
        <w:numPr>
          <w:ilvl w:val="0"/>
          <w:numId w:val="2"/>
        </w:numPr>
        <w:pBdr>
          <w:top w:val="nil"/>
          <w:left w:val="nil"/>
          <w:bottom w:val="nil"/>
          <w:right w:val="nil"/>
          <w:between w:val="nil"/>
        </w:pBdr>
        <w:jc w:val="both"/>
        <w:rPr>
          <w:rFonts w:ascii="Times New Roman" w:hAnsi="Times New Roman"/>
          <w:color w:val="000000"/>
        </w:rPr>
      </w:pPr>
      <w:r>
        <w:rPr>
          <w:rFonts w:ascii="Times New Roman" w:hAnsi="Times New Roman"/>
          <w:color w:val="000000"/>
        </w:rPr>
        <w:t xml:space="preserve">Подальший розвиток публічних послуг у різних сферах життєдіяльності громади: освіти, культури, ЖКГ, медицини та молодіжної політики </w:t>
      </w:r>
    </w:p>
    <w:p w14:paraId="07862494" w14:textId="77777777" w:rsidR="005E1879" w:rsidRDefault="005E1879">
      <w:pPr>
        <w:pBdr>
          <w:top w:val="nil"/>
          <w:left w:val="nil"/>
          <w:bottom w:val="nil"/>
          <w:right w:val="nil"/>
          <w:between w:val="nil"/>
        </w:pBdr>
        <w:ind w:left="1440"/>
        <w:jc w:val="both"/>
        <w:rPr>
          <w:rFonts w:ascii="Times New Roman" w:hAnsi="Times New Roman"/>
          <w:color w:val="000000"/>
        </w:rPr>
      </w:pPr>
    </w:p>
    <w:p w14:paraId="4035ED99" w14:textId="77777777" w:rsidR="005E1879" w:rsidRDefault="00000000">
      <w:pPr>
        <w:numPr>
          <w:ilvl w:val="0"/>
          <w:numId w:val="12"/>
        </w:numPr>
        <w:pBdr>
          <w:top w:val="nil"/>
          <w:left w:val="nil"/>
          <w:bottom w:val="nil"/>
          <w:right w:val="nil"/>
          <w:between w:val="nil"/>
        </w:pBdr>
        <w:spacing w:after="120"/>
        <w:jc w:val="both"/>
        <w:rPr>
          <w:rFonts w:ascii="Times New Roman" w:hAnsi="Times New Roman"/>
          <w:b/>
          <w:color w:val="000000"/>
        </w:rPr>
      </w:pPr>
      <w:r>
        <w:rPr>
          <w:rFonts w:ascii="Times New Roman" w:hAnsi="Times New Roman"/>
          <w:b/>
          <w:color w:val="000000"/>
        </w:rPr>
        <w:t>Розбудова інфраструктури інформатизації територіальної громади та політики відкритих даних</w:t>
      </w:r>
    </w:p>
    <w:p w14:paraId="6FE8EA62" w14:textId="77777777" w:rsidR="005E1879" w:rsidRDefault="00000000">
      <w:pPr>
        <w:numPr>
          <w:ilvl w:val="0"/>
          <w:numId w:val="3"/>
        </w:numPr>
        <w:pBdr>
          <w:top w:val="nil"/>
          <w:left w:val="nil"/>
          <w:bottom w:val="nil"/>
          <w:right w:val="nil"/>
          <w:between w:val="nil"/>
        </w:pBdr>
        <w:spacing w:after="120"/>
        <w:jc w:val="both"/>
        <w:rPr>
          <w:rFonts w:ascii="Times New Roman" w:hAnsi="Times New Roman"/>
          <w:color w:val="000000"/>
        </w:rPr>
      </w:pPr>
      <w:r>
        <w:rPr>
          <w:rFonts w:ascii="Times New Roman" w:hAnsi="Times New Roman"/>
          <w:color w:val="000000"/>
        </w:rPr>
        <w:t>Забезпечення безперешкодного доступу до високошвидкісного Інтернету;</w:t>
      </w:r>
    </w:p>
    <w:p w14:paraId="5574AFB4" w14:textId="77777777" w:rsidR="005E1879" w:rsidRDefault="00000000">
      <w:pPr>
        <w:numPr>
          <w:ilvl w:val="0"/>
          <w:numId w:val="3"/>
        </w:numPr>
        <w:pBdr>
          <w:top w:val="nil"/>
          <w:left w:val="nil"/>
          <w:bottom w:val="nil"/>
          <w:right w:val="nil"/>
          <w:between w:val="nil"/>
        </w:pBdr>
        <w:spacing w:after="120"/>
        <w:jc w:val="both"/>
        <w:rPr>
          <w:rFonts w:ascii="Times New Roman" w:hAnsi="Times New Roman"/>
          <w:color w:val="000000"/>
        </w:rPr>
      </w:pPr>
      <w:r>
        <w:rPr>
          <w:rFonts w:ascii="Times New Roman" w:hAnsi="Times New Roman"/>
          <w:color w:val="000000"/>
        </w:rPr>
        <w:t xml:space="preserve">Посилення </w:t>
      </w:r>
      <w:proofErr w:type="spellStart"/>
      <w:r>
        <w:rPr>
          <w:rFonts w:ascii="Times New Roman" w:hAnsi="Times New Roman"/>
          <w:color w:val="000000"/>
        </w:rPr>
        <w:t>кіберзахисту</w:t>
      </w:r>
      <w:proofErr w:type="spellEnd"/>
      <w:r>
        <w:rPr>
          <w:rFonts w:ascii="Times New Roman" w:hAnsi="Times New Roman"/>
          <w:color w:val="000000"/>
        </w:rPr>
        <w:t xml:space="preserve"> об’єктів критичної інформаційної інфраструктури, створення умов для вчасного реагування на </w:t>
      </w:r>
      <w:proofErr w:type="spellStart"/>
      <w:r>
        <w:rPr>
          <w:rFonts w:ascii="Times New Roman" w:hAnsi="Times New Roman"/>
          <w:color w:val="000000"/>
        </w:rPr>
        <w:t>кіберінциденти</w:t>
      </w:r>
      <w:proofErr w:type="spellEnd"/>
      <w:r>
        <w:rPr>
          <w:rFonts w:ascii="Times New Roman" w:hAnsi="Times New Roman"/>
          <w:color w:val="000000"/>
        </w:rPr>
        <w:t>;</w:t>
      </w:r>
    </w:p>
    <w:p w14:paraId="78858133" w14:textId="77777777" w:rsidR="005E1879" w:rsidRDefault="00000000">
      <w:pPr>
        <w:pBdr>
          <w:top w:val="nil"/>
          <w:left w:val="nil"/>
          <w:bottom w:val="nil"/>
          <w:right w:val="nil"/>
          <w:between w:val="nil"/>
        </w:pBdr>
        <w:spacing w:after="120"/>
        <w:jc w:val="both"/>
        <w:rPr>
          <w:rFonts w:ascii="Times New Roman" w:hAnsi="Times New Roman"/>
          <w:color w:val="000000"/>
        </w:rPr>
        <w:sectPr w:rsidR="005E1879">
          <w:headerReference w:type="even" r:id="rId9"/>
          <w:headerReference w:type="default" r:id="rId10"/>
          <w:pgSz w:w="11900" w:h="16840"/>
          <w:pgMar w:top="851" w:right="851" w:bottom="851" w:left="1418" w:header="709" w:footer="709" w:gutter="0"/>
          <w:pgNumType w:start="1" w:chapSep="period"/>
          <w:cols w:space="720"/>
          <w:titlePg/>
        </w:sectPr>
      </w:pPr>
      <w:r>
        <w:rPr>
          <w:rFonts w:ascii="Times New Roman" w:hAnsi="Times New Roman"/>
          <w:color w:val="000000"/>
        </w:rPr>
        <w:t>Забезпечення регулярного оприлюднення відкритих даних, створення нових сервісів на їх основі.</w:t>
      </w:r>
    </w:p>
    <w:p w14:paraId="34BA888D" w14:textId="77777777" w:rsidR="005E1879" w:rsidRDefault="005E1879">
      <w:pPr>
        <w:jc w:val="both"/>
      </w:pPr>
    </w:p>
    <w:p w14:paraId="731548FC" w14:textId="77777777" w:rsidR="005E1879" w:rsidRDefault="00000000">
      <w:pPr>
        <w:numPr>
          <w:ilvl w:val="0"/>
          <w:numId w:val="11"/>
        </w:numPr>
        <w:pBdr>
          <w:top w:val="nil"/>
          <w:left w:val="nil"/>
          <w:bottom w:val="nil"/>
          <w:right w:val="nil"/>
          <w:between w:val="nil"/>
        </w:pBdr>
        <w:jc w:val="center"/>
        <w:rPr>
          <w:rFonts w:ascii="Times New Roman" w:hAnsi="Times New Roman"/>
          <w:b/>
          <w:color w:val="000000"/>
        </w:rPr>
      </w:pPr>
      <w:r>
        <w:rPr>
          <w:rFonts w:ascii="Times New Roman" w:hAnsi="Times New Roman"/>
          <w:b/>
          <w:color w:val="000000"/>
        </w:rPr>
        <w:t>Напрямки діяльності та заходи програми</w:t>
      </w:r>
    </w:p>
    <w:p w14:paraId="129DDB7E" w14:textId="77777777" w:rsidR="005E1879" w:rsidRDefault="005E1879">
      <w:pPr>
        <w:rPr>
          <w:rFonts w:ascii="Times New Roman" w:hAnsi="Times New Roman"/>
          <w:b/>
          <w:color w:val="000000"/>
        </w:rPr>
      </w:pPr>
    </w:p>
    <w:tbl>
      <w:tblPr>
        <w:tblStyle w:val="aff0"/>
        <w:tblpPr w:leftFromText="180" w:rightFromText="180" w:vertAnchor="text" w:tblpXSpec="center" w:tblpY="155"/>
        <w:tblW w:w="14737" w:type="dxa"/>
        <w:tblInd w:w="0" w:type="dxa"/>
        <w:tblLayout w:type="fixed"/>
        <w:tblLook w:val="0400" w:firstRow="0" w:lastRow="0" w:firstColumn="0" w:lastColumn="0" w:noHBand="0" w:noVBand="1"/>
      </w:tblPr>
      <w:tblGrid>
        <w:gridCol w:w="709"/>
        <w:gridCol w:w="1666"/>
        <w:gridCol w:w="2485"/>
        <w:gridCol w:w="1491"/>
        <w:gridCol w:w="1242"/>
        <w:gridCol w:w="1049"/>
        <w:gridCol w:w="714"/>
        <w:gridCol w:w="142"/>
        <w:gridCol w:w="850"/>
        <w:gridCol w:w="846"/>
        <w:gridCol w:w="3543"/>
      </w:tblGrid>
      <w:tr w:rsidR="005E1879" w14:paraId="0C27AA45" w14:textId="77777777">
        <w:trPr>
          <w:trHeight w:val="280"/>
        </w:trPr>
        <w:tc>
          <w:tcPr>
            <w:tcW w:w="709" w:type="dxa"/>
            <w:vMerge w:val="restart"/>
            <w:tcBorders>
              <w:top w:val="single" w:sz="4" w:space="0" w:color="000000"/>
              <w:left w:val="single" w:sz="4" w:space="0" w:color="000000"/>
              <w:right w:val="single" w:sz="4" w:space="0" w:color="000000"/>
            </w:tcBorders>
          </w:tcPr>
          <w:p w14:paraId="4CFA32A3" w14:textId="77777777" w:rsidR="005E1879" w:rsidRDefault="005E1879">
            <w:pPr>
              <w:jc w:val="center"/>
              <w:rPr>
                <w:rFonts w:ascii="Times New Roman" w:hAnsi="Times New Roman"/>
                <w:sz w:val="20"/>
                <w:szCs w:val="20"/>
              </w:rPr>
            </w:pPr>
          </w:p>
          <w:p w14:paraId="35756418" w14:textId="77777777" w:rsidR="005E1879" w:rsidRDefault="00000000">
            <w:pPr>
              <w:jc w:val="center"/>
              <w:rPr>
                <w:rFonts w:ascii="Times New Roman" w:hAnsi="Times New Roman"/>
                <w:sz w:val="20"/>
                <w:szCs w:val="20"/>
              </w:rPr>
            </w:pPr>
            <w:r>
              <w:rPr>
                <w:rFonts w:ascii="Times New Roman" w:hAnsi="Times New Roman"/>
                <w:sz w:val="20"/>
                <w:szCs w:val="20"/>
              </w:rPr>
              <w:t>№</w:t>
            </w:r>
          </w:p>
        </w:tc>
        <w:tc>
          <w:tcPr>
            <w:tcW w:w="1666" w:type="dxa"/>
            <w:vMerge w:val="restart"/>
            <w:tcBorders>
              <w:top w:val="single" w:sz="4" w:space="0" w:color="000000"/>
              <w:left w:val="single" w:sz="4" w:space="0" w:color="000000"/>
              <w:bottom w:val="single" w:sz="4" w:space="0" w:color="000000"/>
              <w:right w:val="single" w:sz="4" w:space="0" w:color="000000"/>
            </w:tcBorders>
            <w:vAlign w:val="center"/>
          </w:tcPr>
          <w:p w14:paraId="738DAE21" w14:textId="77777777" w:rsidR="005E1879" w:rsidRDefault="00000000">
            <w:pPr>
              <w:jc w:val="center"/>
              <w:rPr>
                <w:rFonts w:ascii="Times New Roman" w:hAnsi="Times New Roman"/>
                <w:sz w:val="20"/>
                <w:szCs w:val="20"/>
              </w:rPr>
            </w:pPr>
            <w:r>
              <w:rPr>
                <w:rFonts w:ascii="Times New Roman" w:hAnsi="Times New Roman"/>
                <w:sz w:val="20"/>
                <w:szCs w:val="20"/>
              </w:rPr>
              <w:t>Назва завдання</w:t>
            </w:r>
          </w:p>
        </w:tc>
        <w:tc>
          <w:tcPr>
            <w:tcW w:w="2485" w:type="dxa"/>
            <w:vMerge w:val="restart"/>
            <w:tcBorders>
              <w:top w:val="single" w:sz="4" w:space="0" w:color="000000"/>
              <w:left w:val="single" w:sz="4" w:space="0" w:color="000000"/>
              <w:bottom w:val="single" w:sz="4" w:space="0" w:color="000000"/>
              <w:right w:val="single" w:sz="4" w:space="0" w:color="000000"/>
            </w:tcBorders>
            <w:vAlign w:val="center"/>
          </w:tcPr>
          <w:p w14:paraId="1D5E17C9" w14:textId="77777777" w:rsidR="005E1879" w:rsidRDefault="00000000">
            <w:pPr>
              <w:jc w:val="center"/>
              <w:rPr>
                <w:rFonts w:ascii="Times New Roman" w:hAnsi="Times New Roman"/>
                <w:sz w:val="20"/>
                <w:szCs w:val="20"/>
              </w:rPr>
            </w:pPr>
            <w:r>
              <w:rPr>
                <w:rFonts w:ascii="Times New Roman" w:hAnsi="Times New Roman"/>
                <w:sz w:val="20"/>
                <w:szCs w:val="20"/>
              </w:rPr>
              <w:t>Назва проекту, робіт з інформатизації</w:t>
            </w:r>
          </w:p>
        </w:tc>
        <w:tc>
          <w:tcPr>
            <w:tcW w:w="1491" w:type="dxa"/>
            <w:vMerge w:val="restart"/>
            <w:tcBorders>
              <w:top w:val="single" w:sz="4" w:space="0" w:color="000000"/>
              <w:left w:val="single" w:sz="4" w:space="0" w:color="000000"/>
              <w:bottom w:val="single" w:sz="4" w:space="0" w:color="000000"/>
              <w:right w:val="single" w:sz="4" w:space="0" w:color="000000"/>
            </w:tcBorders>
            <w:vAlign w:val="center"/>
          </w:tcPr>
          <w:p w14:paraId="3DC32DCC" w14:textId="77777777" w:rsidR="005E1879" w:rsidRDefault="00000000">
            <w:pPr>
              <w:jc w:val="center"/>
              <w:rPr>
                <w:rFonts w:ascii="Times New Roman" w:hAnsi="Times New Roman"/>
                <w:sz w:val="20"/>
                <w:szCs w:val="20"/>
              </w:rPr>
            </w:pPr>
            <w:r>
              <w:rPr>
                <w:rFonts w:ascii="Times New Roman" w:hAnsi="Times New Roman"/>
                <w:sz w:val="20"/>
                <w:szCs w:val="20"/>
              </w:rPr>
              <w:t>Відповідальні за виконання</w:t>
            </w:r>
          </w:p>
        </w:tc>
        <w:tc>
          <w:tcPr>
            <w:tcW w:w="1242" w:type="dxa"/>
            <w:vMerge w:val="restart"/>
            <w:tcBorders>
              <w:top w:val="single" w:sz="4" w:space="0" w:color="000000"/>
              <w:left w:val="single" w:sz="4" w:space="0" w:color="000000"/>
              <w:bottom w:val="single" w:sz="4" w:space="0" w:color="000000"/>
              <w:right w:val="single" w:sz="4" w:space="0" w:color="000000"/>
            </w:tcBorders>
            <w:vAlign w:val="center"/>
          </w:tcPr>
          <w:p w14:paraId="03C0B24C" w14:textId="77777777" w:rsidR="005E1879" w:rsidRDefault="00000000">
            <w:pPr>
              <w:jc w:val="center"/>
              <w:rPr>
                <w:rFonts w:ascii="Times New Roman" w:hAnsi="Times New Roman"/>
                <w:sz w:val="20"/>
                <w:szCs w:val="20"/>
              </w:rPr>
            </w:pPr>
            <w:r>
              <w:rPr>
                <w:rFonts w:ascii="Times New Roman" w:hAnsi="Times New Roman"/>
                <w:sz w:val="20"/>
                <w:szCs w:val="20"/>
              </w:rPr>
              <w:t>Строки виконання</w:t>
            </w:r>
          </w:p>
        </w:tc>
        <w:tc>
          <w:tcPr>
            <w:tcW w:w="1049" w:type="dxa"/>
            <w:vMerge w:val="restart"/>
            <w:tcBorders>
              <w:top w:val="single" w:sz="4" w:space="0" w:color="000000"/>
              <w:left w:val="single" w:sz="4" w:space="0" w:color="000000"/>
              <w:bottom w:val="single" w:sz="4" w:space="0" w:color="000000"/>
              <w:right w:val="single" w:sz="4" w:space="0" w:color="000000"/>
            </w:tcBorders>
            <w:vAlign w:val="center"/>
          </w:tcPr>
          <w:p w14:paraId="1284B028" w14:textId="77777777" w:rsidR="005E1879" w:rsidRDefault="00000000">
            <w:pPr>
              <w:jc w:val="center"/>
              <w:rPr>
                <w:rFonts w:ascii="Times New Roman" w:hAnsi="Times New Roman"/>
                <w:sz w:val="20"/>
                <w:szCs w:val="20"/>
              </w:rPr>
            </w:pPr>
            <w:r>
              <w:rPr>
                <w:rFonts w:ascii="Times New Roman" w:hAnsi="Times New Roman"/>
                <w:sz w:val="20"/>
                <w:szCs w:val="20"/>
              </w:rPr>
              <w:t>Джерела</w:t>
            </w:r>
          </w:p>
          <w:p w14:paraId="076697E5" w14:textId="77777777" w:rsidR="005E1879" w:rsidRDefault="00000000">
            <w:pPr>
              <w:jc w:val="center"/>
              <w:rPr>
                <w:rFonts w:ascii="Times New Roman" w:hAnsi="Times New Roman"/>
                <w:sz w:val="20"/>
                <w:szCs w:val="20"/>
              </w:rPr>
            </w:pPr>
            <w:r>
              <w:rPr>
                <w:rFonts w:ascii="Times New Roman" w:hAnsi="Times New Roman"/>
                <w:sz w:val="20"/>
                <w:szCs w:val="20"/>
              </w:rPr>
              <w:t>фінансування</w:t>
            </w:r>
          </w:p>
        </w:tc>
        <w:tc>
          <w:tcPr>
            <w:tcW w:w="2552" w:type="dxa"/>
            <w:gridSpan w:val="4"/>
            <w:tcBorders>
              <w:top w:val="single" w:sz="4" w:space="0" w:color="000000"/>
              <w:left w:val="single" w:sz="4" w:space="0" w:color="000000"/>
              <w:bottom w:val="single" w:sz="4" w:space="0" w:color="000000"/>
              <w:right w:val="single" w:sz="4" w:space="0" w:color="000000"/>
            </w:tcBorders>
            <w:vAlign w:val="center"/>
          </w:tcPr>
          <w:p w14:paraId="05DDE9DC" w14:textId="77777777" w:rsidR="005E1879" w:rsidRDefault="00000000">
            <w:pPr>
              <w:ind w:left="-187" w:right="-112"/>
              <w:jc w:val="center"/>
              <w:rPr>
                <w:rFonts w:ascii="Times New Roman" w:hAnsi="Times New Roman"/>
                <w:sz w:val="20"/>
                <w:szCs w:val="20"/>
              </w:rPr>
            </w:pPr>
            <w:r>
              <w:rPr>
                <w:rFonts w:ascii="Times New Roman" w:hAnsi="Times New Roman"/>
                <w:sz w:val="20"/>
                <w:szCs w:val="20"/>
              </w:rPr>
              <w:t xml:space="preserve"> Обсяги фінансування, тис. грн</w:t>
            </w:r>
          </w:p>
        </w:tc>
        <w:tc>
          <w:tcPr>
            <w:tcW w:w="3543" w:type="dxa"/>
            <w:vMerge w:val="restart"/>
            <w:tcBorders>
              <w:top w:val="single" w:sz="4" w:space="0" w:color="000000"/>
              <w:left w:val="single" w:sz="4" w:space="0" w:color="000000"/>
              <w:right w:val="single" w:sz="4" w:space="0" w:color="000000"/>
            </w:tcBorders>
            <w:vAlign w:val="center"/>
          </w:tcPr>
          <w:p w14:paraId="2D616335" w14:textId="77777777" w:rsidR="005E1879" w:rsidRDefault="00000000">
            <w:pPr>
              <w:jc w:val="center"/>
              <w:rPr>
                <w:rFonts w:ascii="Times New Roman" w:hAnsi="Times New Roman"/>
                <w:sz w:val="20"/>
                <w:szCs w:val="20"/>
              </w:rPr>
            </w:pPr>
            <w:r>
              <w:rPr>
                <w:rFonts w:ascii="Times New Roman" w:hAnsi="Times New Roman"/>
                <w:sz w:val="20"/>
                <w:szCs w:val="20"/>
              </w:rPr>
              <w:t>Очікувані результати</w:t>
            </w:r>
          </w:p>
        </w:tc>
      </w:tr>
      <w:tr w:rsidR="005E1879" w14:paraId="61F5A600" w14:textId="77777777">
        <w:trPr>
          <w:trHeight w:val="274"/>
        </w:trPr>
        <w:tc>
          <w:tcPr>
            <w:tcW w:w="709" w:type="dxa"/>
            <w:vMerge/>
            <w:tcBorders>
              <w:top w:val="single" w:sz="4" w:space="0" w:color="000000"/>
              <w:left w:val="single" w:sz="4" w:space="0" w:color="000000"/>
              <w:right w:val="single" w:sz="4" w:space="0" w:color="000000"/>
            </w:tcBorders>
          </w:tcPr>
          <w:p w14:paraId="68BBCD84" w14:textId="77777777" w:rsidR="005E1879" w:rsidRDefault="005E1879">
            <w:pPr>
              <w:widowControl w:val="0"/>
              <w:pBdr>
                <w:top w:val="nil"/>
                <w:left w:val="nil"/>
                <w:bottom w:val="nil"/>
                <w:right w:val="nil"/>
                <w:between w:val="nil"/>
              </w:pBdr>
              <w:spacing w:line="276" w:lineRule="auto"/>
              <w:rPr>
                <w:rFonts w:ascii="Times New Roman" w:hAnsi="Times New Roman"/>
                <w:sz w:val="20"/>
                <w:szCs w:val="20"/>
              </w:rPr>
            </w:pPr>
          </w:p>
        </w:tc>
        <w:tc>
          <w:tcPr>
            <w:tcW w:w="1666" w:type="dxa"/>
            <w:vMerge/>
            <w:tcBorders>
              <w:top w:val="single" w:sz="4" w:space="0" w:color="000000"/>
              <w:left w:val="single" w:sz="4" w:space="0" w:color="000000"/>
              <w:bottom w:val="single" w:sz="4" w:space="0" w:color="000000"/>
              <w:right w:val="single" w:sz="4" w:space="0" w:color="000000"/>
            </w:tcBorders>
            <w:vAlign w:val="center"/>
          </w:tcPr>
          <w:p w14:paraId="07C8207E" w14:textId="77777777" w:rsidR="005E1879" w:rsidRDefault="005E1879">
            <w:pPr>
              <w:widowControl w:val="0"/>
              <w:pBdr>
                <w:top w:val="nil"/>
                <w:left w:val="nil"/>
                <w:bottom w:val="nil"/>
                <w:right w:val="nil"/>
                <w:between w:val="nil"/>
              </w:pBdr>
              <w:spacing w:line="276" w:lineRule="auto"/>
              <w:rPr>
                <w:rFonts w:ascii="Times New Roman" w:hAnsi="Times New Roman"/>
                <w:sz w:val="20"/>
                <w:szCs w:val="20"/>
              </w:rPr>
            </w:pPr>
          </w:p>
        </w:tc>
        <w:tc>
          <w:tcPr>
            <w:tcW w:w="2485" w:type="dxa"/>
            <w:vMerge/>
            <w:tcBorders>
              <w:top w:val="single" w:sz="4" w:space="0" w:color="000000"/>
              <w:left w:val="single" w:sz="4" w:space="0" w:color="000000"/>
              <w:bottom w:val="single" w:sz="4" w:space="0" w:color="000000"/>
              <w:right w:val="single" w:sz="4" w:space="0" w:color="000000"/>
            </w:tcBorders>
            <w:vAlign w:val="center"/>
          </w:tcPr>
          <w:p w14:paraId="23932597" w14:textId="77777777" w:rsidR="005E1879" w:rsidRDefault="005E1879">
            <w:pPr>
              <w:widowControl w:val="0"/>
              <w:pBdr>
                <w:top w:val="nil"/>
                <w:left w:val="nil"/>
                <w:bottom w:val="nil"/>
                <w:right w:val="nil"/>
                <w:between w:val="nil"/>
              </w:pBdr>
              <w:spacing w:line="276" w:lineRule="auto"/>
              <w:rPr>
                <w:rFonts w:ascii="Times New Roman" w:hAnsi="Times New Roman"/>
                <w:sz w:val="20"/>
                <w:szCs w:val="20"/>
              </w:rPr>
            </w:pPr>
          </w:p>
        </w:tc>
        <w:tc>
          <w:tcPr>
            <w:tcW w:w="1491" w:type="dxa"/>
            <w:vMerge/>
            <w:tcBorders>
              <w:top w:val="single" w:sz="4" w:space="0" w:color="000000"/>
              <w:left w:val="single" w:sz="4" w:space="0" w:color="000000"/>
              <w:bottom w:val="single" w:sz="4" w:space="0" w:color="000000"/>
              <w:right w:val="single" w:sz="4" w:space="0" w:color="000000"/>
            </w:tcBorders>
            <w:vAlign w:val="center"/>
          </w:tcPr>
          <w:p w14:paraId="5F15E4F3" w14:textId="77777777" w:rsidR="005E1879" w:rsidRDefault="005E1879">
            <w:pPr>
              <w:widowControl w:val="0"/>
              <w:pBdr>
                <w:top w:val="nil"/>
                <w:left w:val="nil"/>
                <w:bottom w:val="nil"/>
                <w:right w:val="nil"/>
                <w:between w:val="nil"/>
              </w:pBdr>
              <w:spacing w:line="276" w:lineRule="auto"/>
              <w:rPr>
                <w:rFonts w:ascii="Times New Roman" w:hAnsi="Times New Roman"/>
                <w:sz w:val="20"/>
                <w:szCs w:val="20"/>
              </w:rPr>
            </w:pPr>
          </w:p>
        </w:tc>
        <w:tc>
          <w:tcPr>
            <w:tcW w:w="1242" w:type="dxa"/>
            <w:vMerge/>
            <w:tcBorders>
              <w:top w:val="single" w:sz="4" w:space="0" w:color="000000"/>
              <w:left w:val="single" w:sz="4" w:space="0" w:color="000000"/>
              <w:bottom w:val="single" w:sz="4" w:space="0" w:color="000000"/>
              <w:right w:val="single" w:sz="4" w:space="0" w:color="000000"/>
            </w:tcBorders>
            <w:vAlign w:val="center"/>
          </w:tcPr>
          <w:p w14:paraId="65FD28F9" w14:textId="77777777" w:rsidR="005E1879" w:rsidRDefault="005E1879">
            <w:pPr>
              <w:widowControl w:val="0"/>
              <w:pBdr>
                <w:top w:val="nil"/>
                <w:left w:val="nil"/>
                <w:bottom w:val="nil"/>
                <w:right w:val="nil"/>
                <w:between w:val="nil"/>
              </w:pBdr>
              <w:spacing w:line="276" w:lineRule="auto"/>
              <w:rPr>
                <w:rFonts w:ascii="Times New Roman" w:hAnsi="Times New Roman"/>
                <w:sz w:val="20"/>
                <w:szCs w:val="20"/>
              </w:rPr>
            </w:pPr>
          </w:p>
        </w:tc>
        <w:tc>
          <w:tcPr>
            <w:tcW w:w="1049" w:type="dxa"/>
            <w:vMerge/>
            <w:tcBorders>
              <w:top w:val="single" w:sz="4" w:space="0" w:color="000000"/>
              <w:left w:val="single" w:sz="4" w:space="0" w:color="000000"/>
              <w:bottom w:val="single" w:sz="4" w:space="0" w:color="000000"/>
              <w:right w:val="single" w:sz="4" w:space="0" w:color="000000"/>
            </w:tcBorders>
            <w:vAlign w:val="center"/>
          </w:tcPr>
          <w:p w14:paraId="3C19CB79" w14:textId="77777777" w:rsidR="005E1879" w:rsidRDefault="005E1879">
            <w:pPr>
              <w:widowControl w:val="0"/>
              <w:pBdr>
                <w:top w:val="nil"/>
                <w:left w:val="nil"/>
                <w:bottom w:val="nil"/>
                <w:right w:val="nil"/>
                <w:between w:val="nil"/>
              </w:pBdr>
              <w:spacing w:line="276" w:lineRule="auto"/>
              <w:rPr>
                <w:rFonts w:ascii="Times New Roman" w:hAnsi="Times New Roman"/>
                <w:sz w:val="20"/>
                <w:szCs w:val="20"/>
              </w:rPr>
            </w:pPr>
          </w:p>
        </w:tc>
        <w:tc>
          <w:tcPr>
            <w:tcW w:w="714" w:type="dxa"/>
            <w:tcBorders>
              <w:top w:val="single" w:sz="4" w:space="0" w:color="000000"/>
              <w:left w:val="single" w:sz="4" w:space="0" w:color="000000"/>
              <w:bottom w:val="single" w:sz="4" w:space="0" w:color="000000"/>
              <w:right w:val="single" w:sz="4" w:space="0" w:color="000000"/>
            </w:tcBorders>
            <w:vAlign w:val="center"/>
          </w:tcPr>
          <w:p w14:paraId="449FB3D4" w14:textId="77777777" w:rsidR="005E1879" w:rsidRDefault="00000000">
            <w:pPr>
              <w:jc w:val="center"/>
              <w:rPr>
                <w:rFonts w:ascii="Times New Roman" w:hAnsi="Times New Roman"/>
                <w:sz w:val="20"/>
                <w:szCs w:val="20"/>
              </w:rPr>
            </w:pPr>
            <w:r>
              <w:rPr>
                <w:rFonts w:ascii="Times New Roman" w:hAnsi="Times New Roman"/>
                <w:sz w:val="20"/>
                <w:szCs w:val="20"/>
              </w:rPr>
              <w:t>2025</w:t>
            </w:r>
          </w:p>
        </w:tc>
        <w:tc>
          <w:tcPr>
            <w:tcW w:w="992" w:type="dxa"/>
            <w:gridSpan w:val="2"/>
            <w:tcBorders>
              <w:top w:val="single" w:sz="4" w:space="0" w:color="000000"/>
              <w:left w:val="nil"/>
              <w:bottom w:val="single" w:sz="4" w:space="0" w:color="000000"/>
              <w:right w:val="single" w:sz="4" w:space="0" w:color="000000"/>
            </w:tcBorders>
            <w:shd w:val="clear" w:color="auto" w:fill="auto"/>
            <w:vAlign w:val="center"/>
          </w:tcPr>
          <w:p w14:paraId="3DC2A1CF" w14:textId="77777777" w:rsidR="005E1879" w:rsidRDefault="00000000">
            <w:pPr>
              <w:jc w:val="center"/>
              <w:rPr>
                <w:rFonts w:ascii="Times New Roman" w:hAnsi="Times New Roman"/>
                <w:sz w:val="20"/>
                <w:szCs w:val="20"/>
              </w:rPr>
            </w:pPr>
            <w:r>
              <w:rPr>
                <w:rFonts w:ascii="Times New Roman" w:hAnsi="Times New Roman"/>
                <w:sz w:val="20"/>
                <w:szCs w:val="20"/>
              </w:rPr>
              <w:t>2026</w:t>
            </w:r>
          </w:p>
        </w:tc>
        <w:tc>
          <w:tcPr>
            <w:tcW w:w="846" w:type="dxa"/>
            <w:tcBorders>
              <w:top w:val="single" w:sz="4" w:space="0" w:color="000000"/>
              <w:left w:val="nil"/>
              <w:bottom w:val="single" w:sz="4" w:space="0" w:color="000000"/>
              <w:right w:val="single" w:sz="4" w:space="0" w:color="000000"/>
            </w:tcBorders>
            <w:shd w:val="clear" w:color="auto" w:fill="auto"/>
            <w:vAlign w:val="center"/>
          </w:tcPr>
          <w:p w14:paraId="6EC65B36" w14:textId="77777777" w:rsidR="005E1879" w:rsidRDefault="00000000">
            <w:pPr>
              <w:ind w:left="-187" w:right="-112"/>
              <w:jc w:val="center"/>
              <w:rPr>
                <w:rFonts w:ascii="Times New Roman" w:hAnsi="Times New Roman"/>
                <w:sz w:val="20"/>
                <w:szCs w:val="20"/>
              </w:rPr>
            </w:pPr>
            <w:r>
              <w:rPr>
                <w:rFonts w:ascii="Times New Roman" w:hAnsi="Times New Roman"/>
                <w:sz w:val="20"/>
                <w:szCs w:val="20"/>
              </w:rPr>
              <w:t>2027</w:t>
            </w:r>
          </w:p>
        </w:tc>
        <w:tc>
          <w:tcPr>
            <w:tcW w:w="3543" w:type="dxa"/>
            <w:vMerge/>
            <w:tcBorders>
              <w:top w:val="single" w:sz="4" w:space="0" w:color="000000"/>
              <w:left w:val="single" w:sz="4" w:space="0" w:color="000000"/>
              <w:right w:val="single" w:sz="4" w:space="0" w:color="000000"/>
            </w:tcBorders>
            <w:vAlign w:val="center"/>
          </w:tcPr>
          <w:p w14:paraId="4AA61EBA" w14:textId="77777777" w:rsidR="005E1879" w:rsidRDefault="005E1879">
            <w:pPr>
              <w:widowControl w:val="0"/>
              <w:pBdr>
                <w:top w:val="nil"/>
                <w:left w:val="nil"/>
                <w:bottom w:val="nil"/>
                <w:right w:val="nil"/>
                <w:between w:val="nil"/>
              </w:pBdr>
              <w:spacing w:line="276" w:lineRule="auto"/>
              <w:rPr>
                <w:rFonts w:ascii="Times New Roman" w:hAnsi="Times New Roman"/>
                <w:sz w:val="20"/>
                <w:szCs w:val="20"/>
              </w:rPr>
            </w:pPr>
          </w:p>
        </w:tc>
      </w:tr>
      <w:tr w:rsidR="005E1879" w14:paraId="7AEAA1B1" w14:textId="77777777">
        <w:trPr>
          <w:trHeight w:val="609"/>
        </w:trPr>
        <w:tc>
          <w:tcPr>
            <w:tcW w:w="14737" w:type="dxa"/>
            <w:gridSpan w:val="11"/>
            <w:tcBorders>
              <w:top w:val="single" w:sz="4" w:space="0" w:color="000000"/>
              <w:left w:val="single" w:sz="4" w:space="0" w:color="000000"/>
              <w:bottom w:val="single" w:sz="4" w:space="0" w:color="000000"/>
              <w:right w:val="single" w:sz="4" w:space="0" w:color="000000"/>
            </w:tcBorders>
          </w:tcPr>
          <w:p w14:paraId="27EE4570" w14:textId="77777777" w:rsidR="005E1879" w:rsidRDefault="00000000">
            <w:pPr>
              <w:numPr>
                <w:ilvl w:val="0"/>
                <w:numId w:val="7"/>
              </w:numPr>
              <w:pBdr>
                <w:top w:val="nil"/>
                <w:left w:val="nil"/>
                <w:bottom w:val="nil"/>
                <w:right w:val="nil"/>
                <w:between w:val="nil"/>
              </w:pBdr>
              <w:spacing w:after="200" w:line="276" w:lineRule="auto"/>
              <w:jc w:val="center"/>
              <w:rPr>
                <w:rFonts w:ascii="Times New Roman" w:hAnsi="Times New Roman"/>
                <w:b/>
                <w:color w:val="000000"/>
                <w:sz w:val="20"/>
                <w:szCs w:val="20"/>
              </w:rPr>
            </w:pPr>
            <w:r>
              <w:rPr>
                <w:rFonts w:ascii="Times New Roman" w:hAnsi="Times New Roman"/>
                <w:b/>
                <w:color w:val="000000"/>
              </w:rPr>
              <w:t>Цифрова трансформація міської ради</w:t>
            </w:r>
          </w:p>
        </w:tc>
      </w:tr>
      <w:tr w:rsidR="005E1879" w14:paraId="06544356" w14:textId="77777777">
        <w:trPr>
          <w:trHeight w:val="258"/>
        </w:trPr>
        <w:tc>
          <w:tcPr>
            <w:tcW w:w="709" w:type="dxa"/>
            <w:tcBorders>
              <w:top w:val="nil"/>
              <w:left w:val="single" w:sz="4" w:space="0" w:color="000000"/>
              <w:bottom w:val="single" w:sz="4" w:space="0" w:color="000000"/>
              <w:right w:val="single" w:sz="4" w:space="0" w:color="000000"/>
            </w:tcBorders>
          </w:tcPr>
          <w:p w14:paraId="1649F27F" w14:textId="77777777" w:rsidR="005E1879" w:rsidRDefault="00000000">
            <w:pPr>
              <w:jc w:val="center"/>
              <w:rPr>
                <w:rFonts w:ascii="Times New Roman" w:hAnsi="Times New Roman"/>
                <w:sz w:val="20"/>
                <w:szCs w:val="20"/>
              </w:rPr>
            </w:pPr>
            <w:r>
              <w:rPr>
                <w:rFonts w:ascii="Times New Roman" w:hAnsi="Times New Roman"/>
                <w:sz w:val="20"/>
                <w:szCs w:val="20"/>
              </w:rPr>
              <w:t>1.1</w:t>
            </w:r>
          </w:p>
        </w:tc>
        <w:tc>
          <w:tcPr>
            <w:tcW w:w="1666" w:type="dxa"/>
            <w:vMerge w:val="restart"/>
            <w:tcBorders>
              <w:top w:val="nil"/>
              <w:left w:val="single" w:sz="4" w:space="0" w:color="000000"/>
              <w:right w:val="single" w:sz="4" w:space="0" w:color="000000"/>
            </w:tcBorders>
            <w:shd w:val="clear" w:color="auto" w:fill="auto"/>
            <w:vAlign w:val="center"/>
          </w:tcPr>
          <w:p w14:paraId="2DE8BAE5" w14:textId="77777777" w:rsidR="005E1879" w:rsidRDefault="00000000">
            <w:pPr>
              <w:jc w:val="center"/>
              <w:rPr>
                <w:rFonts w:ascii="Times New Roman" w:hAnsi="Times New Roman"/>
                <w:sz w:val="20"/>
                <w:szCs w:val="20"/>
              </w:rPr>
            </w:pPr>
            <w:r>
              <w:rPr>
                <w:rFonts w:ascii="Times New Roman" w:hAnsi="Times New Roman"/>
                <w:sz w:val="20"/>
                <w:szCs w:val="20"/>
              </w:rPr>
              <w:t>Проведення інвентаризації цифрових ресурсів, оцінювання цифрового розвитку громади</w:t>
            </w:r>
          </w:p>
        </w:tc>
        <w:tc>
          <w:tcPr>
            <w:tcW w:w="2485" w:type="dxa"/>
            <w:tcBorders>
              <w:top w:val="nil"/>
              <w:left w:val="nil"/>
              <w:bottom w:val="single" w:sz="4" w:space="0" w:color="000000"/>
              <w:right w:val="single" w:sz="4" w:space="0" w:color="000000"/>
            </w:tcBorders>
            <w:shd w:val="clear" w:color="auto" w:fill="auto"/>
            <w:vAlign w:val="center"/>
          </w:tcPr>
          <w:p w14:paraId="5456A4FA" w14:textId="77777777" w:rsidR="005E1879" w:rsidRDefault="00000000">
            <w:pPr>
              <w:jc w:val="center"/>
              <w:rPr>
                <w:rFonts w:ascii="Times New Roman" w:hAnsi="Times New Roman"/>
                <w:sz w:val="20"/>
                <w:szCs w:val="20"/>
              </w:rPr>
            </w:pPr>
            <w:r>
              <w:rPr>
                <w:rFonts w:ascii="Times New Roman" w:hAnsi="Times New Roman"/>
                <w:sz w:val="20"/>
                <w:szCs w:val="20"/>
              </w:rPr>
              <w:t>Оцінка стану цифрового розвитку громади, проведення щорічного моніторингу</w:t>
            </w:r>
          </w:p>
        </w:tc>
        <w:tc>
          <w:tcPr>
            <w:tcW w:w="1491" w:type="dxa"/>
            <w:tcBorders>
              <w:top w:val="nil"/>
              <w:left w:val="nil"/>
              <w:bottom w:val="single" w:sz="4" w:space="0" w:color="000000"/>
              <w:right w:val="single" w:sz="4" w:space="0" w:color="000000"/>
            </w:tcBorders>
            <w:shd w:val="clear" w:color="auto" w:fill="auto"/>
            <w:vAlign w:val="center"/>
          </w:tcPr>
          <w:p w14:paraId="1B03F718" w14:textId="77777777" w:rsidR="005E1879" w:rsidRDefault="00000000">
            <w:pPr>
              <w:jc w:val="center"/>
              <w:rPr>
                <w:rFonts w:ascii="Times New Roman" w:hAnsi="Times New Roman"/>
                <w:sz w:val="20"/>
                <w:szCs w:val="20"/>
              </w:rPr>
            </w:pPr>
            <w:r>
              <w:rPr>
                <w:rFonts w:ascii="Times New Roman" w:hAnsi="Times New Roman"/>
                <w:sz w:val="20"/>
                <w:szCs w:val="20"/>
              </w:rPr>
              <w:t>Управління цифрової трансформації та комунікацій зі ЗМІ</w:t>
            </w:r>
          </w:p>
        </w:tc>
        <w:tc>
          <w:tcPr>
            <w:tcW w:w="1242" w:type="dxa"/>
            <w:tcBorders>
              <w:top w:val="single" w:sz="4" w:space="0" w:color="000000"/>
              <w:left w:val="nil"/>
              <w:bottom w:val="single" w:sz="4" w:space="0" w:color="000000"/>
              <w:right w:val="single" w:sz="4" w:space="0" w:color="000000"/>
            </w:tcBorders>
            <w:shd w:val="clear" w:color="auto" w:fill="auto"/>
            <w:vAlign w:val="center"/>
          </w:tcPr>
          <w:p w14:paraId="022B1942" w14:textId="77777777" w:rsidR="005E1879" w:rsidRDefault="00000000">
            <w:pPr>
              <w:jc w:val="center"/>
              <w:rPr>
                <w:rFonts w:ascii="Times New Roman" w:hAnsi="Times New Roman"/>
                <w:sz w:val="20"/>
                <w:szCs w:val="20"/>
              </w:rPr>
            </w:pPr>
            <w:r>
              <w:rPr>
                <w:rFonts w:ascii="Times New Roman" w:hAnsi="Times New Roman"/>
                <w:sz w:val="20"/>
                <w:szCs w:val="20"/>
              </w:rPr>
              <w:t>2025-2027</w:t>
            </w:r>
          </w:p>
        </w:tc>
        <w:tc>
          <w:tcPr>
            <w:tcW w:w="1049" w:type="dxa"/>
            <w:tcBorders>
              <w:top w:val="nil"/>
              <w:left w:val="nil"/>
              <w:bottom w:val="single" w:sz="4" w:space="0" w:color="000000"/>
              <w:right w:val="single" w:sz="4" w:space="0" w:color="000000"/>
            </w:tcBorders>
            <w:shd w:val="clear" w:color="auto" w:fill="auto"/>
            <w:vAlign w:val="center"/>
          </w:tcPr>
          <w:p w14:paraId="4A749BAB" w14:textId="77777777" w:rsidR="005E1879" w:rsidRDefault="00000000">
            <w:pPr>
              <w:jc w:val="center"/>
              <w:rPr>
                <w:rFonts w:ascii="Times New Roman" w:hAnsi="Times New Roman"/>
                <w:sz w:val="20"/>
                <w:szCs w:val="20"/>
              </w:rPr>
            </w:pPr>
            <w:r>
              <w:rPr>
                <w:rFonts w:ascii="Times New Roman" w:hAnsi="Times New Roman"/>
                <w:sz w:val="20"/>
                <w:szCs w:val="20"/>
              </w:rPr>
              <w:t>не потребує фінансування</w:t>
            </w:r>
          </w:p>
          <w:p w14:paraId="7684CCC8" w14:textId="77777777" w:rsidR="005E1879" w:rsidRDefault="005E1879">
            <w:pPr>
              <w:jc w:val="center"/>
              <w:rPr>
                <w:rFonts w:ascii="Times New Roman" w:hAnsi="Times New Roman"/>
                <w:sz w:val="20"/>
                <w:szCs w:val="20"/>
              </w:rPr>
            </w:pPr>
          </w:p>
        </w:tc>
        <w:tc>
          <w:tcPr>
            <w:tcW w:w="856" w:type="dxa"/>
            <w:gridSpan w:val="2"/>
            <w:tcBorders>
              <w:top w:val="nil"/>
              <w:left w:val="nil"/>
              <w:bottom w:val="single" w:sz="4" w:space="0" w:color="000000"/>
              <w:right w:val="single" w:sz="4" w:space="0" w:color="000000"/>
            </w:tcBorders>
            <w:shd w:val="clear" w:color="auto" w:fill="auto"/>
            <w:vAlign w:val="center"/>
          </w:tcPr>
          <w:p w14:paraId="5FB10772" w14:textId="77777777" w:rsidR="005E1879" w:rsidRDefault="00000000">
            <w:pPr>
              <w:jc w:val="center"/>
              <w:rPr>
                <w:rFonts w:ascii="Times New Roman" w:hAnsi="Times New Roman"/>
                <w:sz w:val="20"/>
                <w:szCs w:val="20"/>
              </w:rPr>
            </w:pPr>
            <w:r>
              <w:rPr>
                <w:rFonts w:ascii="Times New Roman" w:hAnsi="Times New Roman"/>
                <w:sz w:val="20"/>
                <w:szCs w:val="20"/>
              </w:rPr>
              <w:t>0,0</w:t>
            </w:r>
          </w:p>
        </w:tc>
        <w:tc>
          <w:tcPr>
            <w:tcW w:w="850" w:type="dxa"/>
            <w:tcBorders>
              <w:top w:val="nil"/>
              <w:left w:val="nil"/>
              <w:bottom w:val="single" w:sz="4" w:space="0" w:color="000000"/>
              <w:right w:val="single" w:sz="4" w:space="0" w:color="000000"/>
            </w:tcBorders>
            <w:shd w:val="clear" w:color="auto" w:fill="auto"/>
            <w:vAlign w:val="center"/>
          </w:tcPr>
          <w:p w14:paraId="257784BF" w14:textId="77777777" w:rsidR="005E1879" w:rsidRDefault="00000000">
            <w:pPr>
              <w:jc w:val="center"/>
            </w:pPr>
            <w:r>
              <w:rPr>
                <w:rFonts w:ascii="Times New Roman" w:hAnsi="Times New Roman"/>
                <w:sz w:val="20"/>
                <w:szCs w:val="20"/>
              </w:rPr>
              <w:t>0,0</w:t>
            </w:r>
          </w:p>
        </w:tc>
        <w:tc>
          <w:tcPr>
            <w:tcW w:w="846" w:type="dxa"/>
            <w:tcBorders>
              <w:top w:val="nil"/>
              <w:left w:val="nil"/>
              <w:bottom w:val="single" w:sz="4" w:space="0" w:color="000000"/>
              <w:right w:val="single" w:sz="4" w:space="0" w:color="000000"/>
            </w:tcBorders>
            <w:shd w:val="clear" w:color="auto" w:fill="auto"/>
            <w:vAlign w:val="center"/>
          </w:tcPr>
          <w:p w14:paraId="752C4F2D" w14:textId="77777777" w:rsidR="005E1879" w:rsidRDefault="00000000">
            <w:pPr>
              <w:jc w:val="center"/>
            </w:pPr>
            <w:r>
              <w:rPr>
                <w:rFonts w:ascii="Times New Roman" w:hAnsi="Times New Roman"/>
                <w:sz w:val="20"/>
                <w:szCs w:val="20"/>
              </w:rPr>
              <w:t>0,0</w:t>
            </w:r>
          </w:p>
        </w:tc>
        <w:tc>
          <w:tcPr>
            <w:tcW w:w="3543" w:type="dxa"/>
            <w:tcBorders>
              <w:top w:val="nil"/>
              <w:left w:val="nil"/>
              <w:bottom w:val="single" w:sz="4" w:space="0" w:color="000000"/>
              <w:right w:val="single" w:sz="4" w:space="0" w:color="000000"/>
            </w:tcBorders>
            <w:shd w:val="clear" w:color="auto" w:fill="auto"/>
            <w:vAlign w:val="center"/>
          </w:tcPr>
          <w:p w14:paraId="3FE66F9A" w14:textId="77777777" w:rsidR="005E1879" w:rsidRDefault="00000000">
            <w:pPr>
              <w:jc w:val="center"/>
              <w:rPr>
                <w:rFonts w:ascii="Times New Roman" w:hAnsi="Times New Roman"/>
                <w:strike/>
                <w:sz w:val="20"/>
                <w:szCs w:val="20"/>
              </w:rPr>
            </w:pPr>
            <w:r>
              <w:rPr>
                <w:rFonts w:ascii="Times New Roman" w:hAnsi="Times New Roman"/>
                <w:sz w:val="20"/>
                <w:szCs w:val="20"/>
              </w:rPr>
              <w:t>Систематичний аналіз поточного стану цифрового розвитку громади, що дозволить фіксувати прогрес та виявляти напрями, які потребують вдосконалення; визначення ключових індикаторів цифрового розвитку</w:t>
            </w:r>
          </w:p>
        </w:tc>
      </w:tr>
      <w:tr w:rsidR="005E1879" w14:paraId="02958CDC" w14:textId="77777777">
        <w:trPr>
          <w:trHeight w:val="258"/>
        </w:trPr>
        <w:tc>
          <w:tcPr>
            <w:tcW w:w="709" w:type="dxa"/>
            <w:tcBorders>
              <w:top w:val="nil"/>
              <w:left w:val="single" w:sz="4" w:space="0" w:color="000000"/>
              <w:bottom w:val="single" w:sz="4" w:space="0" w:color="000000"/>
              <w:right w:val="single" w:sz="4" w:space="0" w:color="000000"/>
            </w:tcBorders>
          </w:tcPr>
          <w:p w14:paraId="69A7EC4B" w14:textId="77777777" w:rsidR="005E1879" w:rsidRDefault="00000000">
            <w:pPr>
              <w:jc w:val="center"/>
              <w:rPr>
                <w:rFonts w:ascii="Times New Roman" w:hAnsi="Times New Roman"/>
                <w:sz w:val="20"/>
                <w:szCs w:val="20"/>
              </w:rPr>
            </w:pPr>
            <w:r>
              <w:rPr>
                <w:rFonts w:ascii="Times New Roman" w:hAnsi="Times New Roman"/>
                <w:sz w:val="20"/>
                <w:szCs w:val="20"/>
              </w:rPr>
              <w:t>1.2</w:t>
            </w:r>
          </w:p>
        </w:tc>
        <w:tc>
          <w:tcPr>
            <w:tcW w:w="1666" w:type="dxa"/>
            <w:vMerge/>
            <w:tcBorders>
              <w:left w:val="single" w:sz="4" w:space="0" w:color="000000"/>
              <w:bottom w:val="single" w:sz="4" w:space="0" w:color="000000"/>
              <w:right w:val="single" w:sz="4" w:space="0" w:color="000000"/>
            </w:tcBorders>
            <w:shd w:val="clear" w:color="auto" w:fill="auto"/>
            <w:vAlign w:val="center"/>
          </w:tcPr>
          <w:p w14:paraId="6A20DFF8" w14:textId="77777777" w:rsidR="005E1879" w:rsidRDefault="005E1879">
            <w:pPr>
              <w:jc w:val="center"/>
              <w:rPr>
                <w:rFonts w:ascii="Times New Roman" w:hAnsi="Times New Roman"/>
                <w:sz w:val="20"/>
                <w:szCs w:val="20"/>
              </w:rPr>
            </w:pPr>
          </w:p>
        </w:tc>
        <w:tc>
          <w:tcPr>
            <w:tcW w:w="2485" w:type="dxa"/>
            <w:tcBorders>
              <w:top w:val="nil"/>
              <w:left w:val="nil"/>
              <w:bottom w:val="single" w:sz="4" w:space="0" w:color="000000"/>
              <w:right w:val="single" w:sz="4" w:space="0" w:color="000000"/>
            </w:tcBorders>
            <w:shd w:val="clear" w:color="auto" w:fill="auto"/>
            <w:vAlign w:val="center"/>
          </w:tcPr>
          <w:p w14:paraId="0A3D2E6C" w14:textId="77777777" w:rsidR="005E1879" w:rsidRDefault="00000000">
            <w:pPr>
              <w:jc w:val="center"/>
              <w:rPr>
                <w:rFonts w:ascii="Times New Roman" w:hAnsi="Times New Roman"/>
                <w:sz w:val="20"/>
                <w:szCs w:val="20"/>
              </w:rPr>
            </w:pPr>
            <w:r>
              <w:rPr>
                <w:rFonts w:ascii="Times New Roman" w:hAnsi="Times New Roman"/>
                <w:sz w:val="20"/>
                <w:szCs w:val="20"/>
              </w:rPr>
              <w:t>Проведення щорічної інвентаризації інформаційних та програмно-технічних ресурсів виконавчих органів, комунальних підприємств, установ та організацій</w:t>
            </w:r>
          </w:p>
        </w:tc>
        <w:tc>
          <w:tcPr>
            <w:tcW w:w="1491" w:type="dxa"/>
            <w:tcBorders>
              <w:top w:val="nil"/>
              <w:left w:val="nil"/>
              <w:bottom w:val="single" w:sz="4" w:space="0" w:color="000000"/>
              <w:right w:val="single" w:sz="4" w:space="0" w:color="000000"/>
            </w:tcBorders>
            <w:shd w:val="clear" w:color="auto" w:fill="auto"/>
            <w:vAlign w:val="center"/>
          </w:tcPr>
          <w:p w14:paraId="682AAC57" w14:textId="77777777" w:rsidR="005E1879" w:rsidRDefault="00000000">
            <w:pPr>
              <w:jc w:val="center"/>
              <w:rPr>
                <w:rFonts w:ascii="Times New Roman" w:hAnsi="Times New Roman"/>
                <w:sz w:val="20"/>
                <w:szCs w:val="20"/>
              </w:rPr>
            </w:pPr>
            <w:r>
              <w:rPr>
                <w:rFonts w:ascii="Times New Roman" w:hAnsi="Times New Roman"/>
                <w:sz w:val="20"/>
                <w:szCs w:val="20"/>
              </w:rPr>
              <w:t>Управління цифрової трансформації та комунікацій зі ЗМІ</w:t>
            </w:r>
          </w:p>
        </w:tc>
        <w:tc>
          <w:tcPr>
            <w:tcW w:w="1242" w:type="dxa"/>
            <w:tcBorders>
              <w:top w:val="single" w:sz="4" w:space="0" w:color="000000"/>
              <w:left w:val="nil"/>
              <w:bottom w:val="single" w:sz="4" w:space="0" w:color="000000"/>
              <w:right w:val="single" w:sz="4" w:space="0" w:color="000000"/>
            </w:tcBorders>
            <w:shd w:val="clear" w:color="auto" w:fill="auto"/>
            <w:vAlign w:val="center"/>
          </w:tcPr>
          <w:p w14:paraId="48226DE8" w14:textId="77777777" w:rsidR="005E1879" w:rsidRDefault="00000000">
            <w:pPr>
              <w:jc w:val="center"/>
              <w:rPr>
                <w:rFonts w:ascii="Times New Roman" w:hAnsi="Times New Roman"/>
                <w:sz w:val="20"/>
                <w:szCs w:val="20"/>
              </w:rPr>
            </w:pPr>
            <w:r>
              <w:rPr>
                <w:rFonts w:ascii="Times New Roman" w:hAnsi="Times New Roman"/>
                <w:sz w:val="20"/>
                <w:szCs w:val="20"/>
              </w:rPr>
              <w:t>2025-2027</w:t>
            </w:r>
          </w:p>
        </w:tc>
        <w:tc>
          <w:tcPr>
            <w:tcW w:w="1049" w:type="dxa"/>
            <w:tcBorders>
              <w:top w:val="nil"/>
              <w:left w:val="nil"/>
              <w:bottom w:val="single" w:sz="4" w:space="0" w:color="000000"/>
              <w:right w:val="single" w:sz="4" w:space="0" w:color="000000"/>
            </w:tcBorders>
            <w:shd w:val="clear" w:color="auto" w:fill="auto"/>
            <w:vAlign w:val="center"/>
          </w:tcPr>
          <w:p w14:paraId="6BDF3120" w14:textId="77777777" w:rsidR="005E1879" w:rsidRDefault="00000000">
            <w:pPr>
              <w:jc w:val="center"/>
              <w:rPr>
                <w:rFonts w:ascii="Times New Roman" w:hAnsi="Times New Roman"/>
                <w:sz w:val="20"/>
                <w:szCs w:val="20"/>
              </w:rPr>
            </w:pPr>
            <w:r>
              <w:rPr>
                <w:rFonts w:ascii="Times New Roman" w:hAnsi="Times New Roman"/>
                <w:sz w:val="20"/>
                <w:szCs w:val="20"/>
              </w:rPr>
              <w:t>не потребує фінансування</w:t>
            </w:r>
          </w:p>
          <w:p w14:paraId="6C6C7C47" w14:textId="77777777" w:rsidR="005E1879" w:rsidRDefault="005E1879">
            <w:pPr>
              <w:jc w:val="center"/>
              <w:rPr>
                <w:rFonts w:ascii="Times New Roman" w:hAnsi="Times New Roman"/>
                <w:sz w:val="20"/>
                <w:szCs w:val="20"/>
              </w:rPr>
            </w:pPr>
          </w:p>
        </w:tc>
        <w:tc>
          <w:tcPr>
            <w:tcW w:w="856" w:type="dxa"/>
            <w:gridSpan w:val="2"/>
            <w:tcBorders>
              <w:top w:val="nil"/>
              <w:left w:val="nil"/>
              <w:bottom w:val="single" w:sz="4" w:space="0" w:color="000000"/>
              <w:right w:val="single" w:sz="4" w:space="0" w:color="000000"/>
            </w:tcBorders>
            <w:shd w:val="clear" w:color="auto" w:fill="auto"/>
            <w:vAlign w:val="center"/>
          </w:tcPr>
          <w:p w14:paraId="18E8A01D" w14:textId="77777777" w:rsidR="005E1879" w:rsidRDefault="00000000">
            <w:pPr>
              <w:jc w:val="center"/>
            </w:pPr>
            <w:r>
              <w:rPr>
                <w:rFonts w:ascii="Times New Roman" w:hAnsi="Times New Roman"/>
                <w:sz w:val="20"/>
                <w:szCs w:val="20"/>
              </w:rPr>
              <w:t>0,0</w:t>
            </w:r>
          </w:p>
        </w:tc>
        <w:tc>
          <w:tcPr>
            <w:tcW w:w="850" w:type="dxa"/>
            <w:tcBorders>
              <w:top w:val="nil"/>
              <w:left w:val="nil"/>
              <w:bottom w:val="single" w:sz="4" w:space="0" w:color="000000"/>
              <w:right w:val="single" w:sz="4" w:space="0" w:color="000000"/>
            </w:tcBorders>
            <w:shd w:val="clear" w:color="auto" w:fill="auto"/>
            <w:vAlign w:val="center"/>
          </w:tcPr>
          <w:p w14:paraId="2F5336CD" w14:textId="77777777" w:rsidR="005E1879" w:rsidRDefault="00000000">
            <w:pPr>
              <w:jc w:val="center"/>
            </w:pPr>
            <w:r>
              <w:rPr>
                <w:rFonts w:ascii="Times New Roman" w:hAnsi="Times New Roman"/>
                <w:sz w:val="20"/>
                <w:szCs w:val="20"/>
              </w:rPr>
              <w:t>0,0</w:t>
            </w:r>
          </w:p>
        </w:tc>
        <w:tc>
          <w:tcPr>
            <w:tcW w:w="846" w:type="dxa"/>
            <w:tcBorders>
              <w:top w:val="nil"/>
              <w:left w:val="nil"/>
              <w:bottom w:val="single" w:sz="4" w:space="0" w:color="000000"/>
              <w:right w:val="single" w:sz="4" w:space="0" w:color="000000"/>
            </w:tcBorders>
            <w:shd w:val="clear" w:color="auto" w:fill="auto"/>
            <w:vAlign w:val="center"/>
          </w:tcPr>
          <w:p w14:paraId="266A2E24" w14:textId="77777777" w:rsidR="005E1879" w:rsidRDefault="00000000">
            <w:pPr>
              <w:jc w:val="center"/>
            </w:pPr>
            <w:r>
              <w:rPr>
                <w:rFonts w:ascii="Times New Roman" w:hAnsi="Times New Roman"/>
                <w:sz w:val="20"/>
                <w:szCs w:val="20"/>
              </w:rPr>
              <w:t>0,0</w:t>
            </w:r>
          </w:p>
        </w:tc>
        <w:tc>
          <w:tcPr>
            <w:tcW w:w="3543" w:type="dxa"/>
            <w:tcBorders>
              <w:top w:val="nil"/>
              <w:left w:val="nil"/>
              <w:bottom w:val="single" w:sz="4" w:space="0" w:color="000000"/>
              <w:right w:val="single" w:sz="4" w:space="0" w:color="000000"/>
            </w:tcBorders>
            <w:shd w:val="clear" w:color="auto" w:fill="auto"/>
            <w:vAlign w:val="center"/>
          </w:tcPr>
          <w:p w14:paraId="5278E27C" w14:textId="77777777" w:rsidR="005E1879" w:rsidRDefault="00000000">
            <w:pPr>
              <w:jc w:val="center"/>
              <w:rPr>
                <w:rFonts w:ascii="Times New Roman" w:hAnsi="Times New Roman"/>
                <w:sz w:val="20"/>
                <w:szCs w:val="20"/>
              </w:rPr>
            </w:pPr>
            <w:r>
              <w:rPr>
                <w:rFonts w:ascii="Times New Roman" w:hAnsi="Times New Roman"/>
                <w:sz w:val="20"/>
                <w:szCs w:val="20"/>
              </w:rPr>
              <w:t>Отримання актуальних даних про наявні ресурси для оптимізації роботи виконавчих органів ради та підпорядкованих комунальних установ; покращення безпеки даних і надійності ІТ-інфраструктури громади.</w:t>
            </w:r>
          </w:p>
        </w:tc>
      </w:tr>
      <w:tr w:rsidR="005E1879" w14:paraId="376FC647" w14:textId="77777777">
        <w:trPr>
          <w:trHeight w:val="258"/>
        </w:trPr>
        <w:tc>
          <w:tcPr>
            <w:tcW w:w="709" w:type="dxa"/>
            <w:tcBorders>
              <w:top w:val="nil"/>
              <w:left w:val="single" w:sz="4" w:space="0" w:color="000000"/>
              <w:bottom w:val="single" w:sz="4" w:space="0" w:color="000000"/>
              <w:right w:val="single" w:sz="4" w:space="0" w:color="000000"/>
            </w:tcBorders>
          </w:tcPr>
          <w:p w14:paraId="3E499748" w14:textId="77777777" w:rsidR="005E1879" w:rsidRDefault="00000000">
            <w:pPr>
              <w:jc w:val="center"/>
              <w:rPr>
                <w:rFonts w:ascii="Times New Roman" w:hAnsi="Times New Roman"/>
                <w:sz w:val="20"/>
                <w:szCs w:val="20"/>
              </w:rPr>
            </w:pPr>
            <w:r>
              <w:rPr>
                <w:rFonts w:ascii="Times New Roman" w:hAnsi="Times New Roman"/>
                <w:sz w:val="20"/>
                <w:szCs w:val="20"/>
              </w:rPr>
              <w:t>1.3.</w:t>
            </w:r>
          </w:p>
        </w:tc>
        <w:tc>
          <w:tcPr>
            <w:tcW w:w="1666" w:type="dxa"/>
            <w:tcBorders>
              <w:top w:val="nil"/>
              <w:left w:val="single" w:sz="4" w:space="0" w:color="000000"/>
              <w:bottom w:val="single" w:sz="4" w:space="0" w:color="000000"/>
              <w:right w:val="single" w:sz="4" w:space="0" w:color="000000"/>
            </w:tcBorders>
            <w:shd w:val="clear" w:color="auto" w:fill="auto"/>
            <w:vAlign w:val="center"/>
          </w:tcPr>
          <w:p w14:paraId="283D8A50" w14:textId="77777777" w:rsidR="005E1879" w:rsidRDefault="00000000">
            <w:pPr>
              <w:jc w:val="center"/>
              <w:rPr>
                <w:rFonts w:ascii="Times New Roman" w:hAnsi="Times New Roman"/>
                <w:sz w:val="20"/>
                <w:szCs w:val="20"/>
              </w:rPr>
            </w:pPr>
            <w:r>
              <w:rPr>
                <w:rFonts w:ascii="Times New Roman" w:hAnsi="Times New Roman"/>
                <w:sz w:val="20"/>
                <w:szCs w:val="20"/>
              </w:rPr>
              <w:t>Удосконалення системи електронного документообігу в міській раді, у підпорядкованих комунальних підприємствах, установах та організаціях</w:t>
            </w:r>
          </w:p>
        </w:tc>
        <w:tc>
          <w:tcPr>
            <w:tcW w:w="2485" w:type="dxa"/>
            <w:tcBorders>
              <w:top w:val="nil"/>
              <w:left w:val="nil"/>
              <w:bottom w:val="single" w:sz="4" w:space="0" w:color="000000"/>
              <w:right w:val="single" w:sz="4" w:space="0" w:color="000000"/>
            </w:tcBorders>
            <w:shd w:val="clear" w:color="auto" w:fill="auto"/>
            <w:vAlign w:val="center"/>
          </w:tcPr>
          <w:p w14:paraId="5BEFF1C8" w14:textId="77777777" w:rsidR="005E1879" w:rsidRDefault="00000000">
            <w:pPr>
              <w:jc w:val="center"/>
              <w:rPr>
                <w:rFonts w:ascii="Times New Roman" w:hAnsi="Times New Roman"/>
                <w:sz w:val="20"/>
                <w:szCs w:val="20"/>
              </w:rPr>
            </w:pPr>
            <w:r>
              <w:rPr>
                <w:rFonts w:ascii="Times New Roman" w:hAnsi="Times New Roman"/>
                <w:sz w:val="20"/>
                <w:szCs w:val="20"/>
              </w:rPr>
              <w:t>Технічна підтримка та удосконалення системи електронного документообігу (СЕД)</w:t>
            </w:r>
          </w:p>
        </w:tc>
        <w:tc>
          <w:tcPr>
            <w:tcW w:w="1491" w:type="dxa"/>
            <w:tcBorders>
              <w:top w:val="nil"/>
              <w:left w:val="nil"/>
              <w:bottom w:val="single" w:sz="4" w:space="0" w:color="000000"/>
              <w:right w:val="single" w:sz="4" w:space="0" w:color="000000"/>
            </w:tcBorders>
            <w:shd w:val="clear" w:color="auto" w:fill="auto"/>
            <w:vAlign w:val="center"/>
          </w:tcPr>
          <w:p w14:paraId="1F1B73E1" w14:textId="77777777" w:rsidR="005E1879" w:rsidRDefault="00000000">
            <w:pPr>
              <w:jc w:val="center"/>
              <w:rPr>
                <w:rFonts w:ascii="Times New Roman" w:hAnsi="Times New Roman"/>
                <w:sz w:val="20"/>
                <w:szCs w:val="20"/>
              </w:rPr>
            </w:pPr>
            <w:r>
              <w:rPr>
                <w:rFonts w:ascii="Times New Roman" w:hAnsi="Times New Roman"/>
                <w:sz w:val="20"/>
                <w:szCs w:val="20"/>
              </w:rPr>
              <w:t>Управління цифрової трансформації та комунікацій зі ЗМІ, виконавчі органи ради</w:t>
            </w:r>
          </w:p>
        </w:tc>
        <w:tc>
          <w:tcPr>
            <w:tcW w:w="1242" w:type="dxa"/>
            <w:tcBorders>
              <w:top w:val="single" w:sz="4" w:space="0" w:color="000000"/>
              <w:left w:val="nil"/>
              <w:bottom w:val="single" w:sz="4" w:space="0" w:color="000000"/>
              <w:right w:val="single" w:sz="4" w:space="0" w:color="000000"/>
            </w:tcBorders>
            <w:shd w:val="clear" w:color="auto" w:fill="auto"/>
            <w:vAlign w:val="center"/>
          </w:tcPr>
          <w:p w14:paraId="7B3939A1" w14:textId="77777777" w:rsidR="005E1879" w:rsidRDefault="00000000">
            <w:pPr>
              <w:jc w:val="center"/>
              <w:rPr>
                <w:rFonts w:ascii="Times New Roman" w:hAnsi="Times New Roman"/>
                <w:sz w:val="20"/>
                <w:szCs w:val="20"/>
              </w:rPr>
            </w:pPr>
            <w:r>
              <w:rPr>
                <w:rFonts w:ascii="Times New Roman" w:hAnsi="Times New Roman"/>
                <w:sz w:val="20"/>
                <w:szCs w:val="20"/>
              </w:rPr>
              <w:t>2025-2027</w:t>
            </w:r>
          </w:p>
        </w:tc>
        <w:tc>
          <w:tcPr>
            <w:tcW w:w="1049" w:type="dxa"/>
            <w:tcBorders>
              <w:top w:val="nil"/>
              <w:left w:val="nil"/>
              <w:bottom w:val="single" w:sz="4" w:space="0" w:color="000000"/>
              <w:right w:val="single" w:sz="4" w:space="0" w:color="000000"/>
            </w:tcBorders>
            <w:shd w:val="clear" w:color="auto" w:fill="auto"/>
            <w:vAlign w:val="center"/>
          </w:tcPr>
          <w:p w14:paraId="5D64CCD9" w14:textId="77777777" w:rsidR="005E1879" w:rsidRDefault="00000000">
            <w:pPr>
              <w:jc w:val="center"/>
              <w:rPr>
                <w:rFonts w:ascii="Times New Roman" w:hAnsi="Times New Roman"/>
                <w:sz w:val="20"/>
                <w:szCs w:val="20"/>
              </w:rPr>
            </w:pPr>
            <w:r>
              <w:rPr>
                <w:rFonts w:ascii="Times New Roman" w:hAnsi="Times New Roman"/>
                <w:sz w:val="20"/>
                <w:szCs w:val="20"/>
              </w:rPr>
              <w:t>бюджет громади</w:t>
            </w:r>
          </w:p>
        </w:tc>
        <w:tc>
          <w:tcPr>
            <w:tcW w:w="856" w:type="dxa"/>
            <w:gridSpan w:val="2"/>
            <w:tcBorders>
              <w:top w:val="nil"/>
              <w:left w:val="nil"/>
              <w:bottom w:val="single" w:sz="4" w:space="0" w:color="000000"/>
              <w:right w:val="single" w:sz="4" w:space="0" w:color="000000"/>
            </w:tcBorders>
            <w:shd w:val="clear" w:color="auto" w:fill="auto"/>
            <w:vAlign w:val="center"/>
          </w:tcPr>
          <w:p w14:paraId="7F13884E" w14:textId="77777777" w:rsidR="005E1879" w:rsidRDefault="00000000">
            <w:pPr>
              <w:jc w:val="center"/>
              <w:rPr>
                <w:rFonts w:ascii="Times New Roman" w:hAnsi="Times New Roman"/>
                <w:sz w:val="20"/>
                <w:szCs w:val="20"/>
              </w:rPr>
            </w:pPr>
            <w:r>
              <w:rPr>
                <w:rFonts w:ascii="Times New Roman" w:hAnsi="Times New Roman"/>
                <w:sz w:val="20"/>
                <w:szCs w:val="20"/>
              </w:rPr>
              <w:t>600,0</w:t>
            </w:r>
          </w:p>
        </w:tc>
        <w:tc>
          <w:tcPr>
            <w:tcW w:w="850" w:type="dxa"/>
            <w:tcBorders>
              <w:top w:val="nil"/>
              <w:left w:val="nil"/>
              <w:bottom w:val="single" w:sz="4" w:space="0" w:color="000000"/>
              <w:right w:val="single" w:sz="4" w:space="0" w:color="000000"/>
            </w:tcBorders>
            <w:shd w:val="clear" w:color="auto" w:fill="auto"/>
            <w:vAlign w:val="center"/>
          </w:tcPr>
          <w:p w14:paraId="2B61129F" w14:textId="77777777" w:rsidR="005E1879" w:rsidRDefault="00000000">
            <w:pPr>
              <w:jc w:val="center"/>
              <w:rPr>
                <w:rFonts w:ascii="Times New Roman" w:hAnsi="Times New Roman"/>
                <w:sz w:val="20"/>
                <w:szCs w:val="20"/>
              </w:rPr>
            </w:pPr>
            <w:r>
              <w:rPr>
                <w:rFonts w:ascii="Times New Roman" w:hAnsi="Times New Roman"/>
                <w:sz w:val="20"/>
                <w:szCs w:val="20"/>
              </w:rPr>
              <w:t>700,0</w:t>
            </w:r>
          </w:p>
        </w:tc>
        <w:tc>
          <w:tcPr>
            <w:tcW w:w="846" w:type="dxa"/>
            <w:tcBorders>
              <w:top w:val="nil"/>
              <w:left w:val="nil"/>
              <w:bottom w:val="single" w:sz="4" w:space="0" w:color="000000"/>
              <w:right w:val="single" w:sz="4" w:space="0" w:color="000000"/>
            </w:tcBorders>
            <w:shd w:val="clear" w:color="auto" w:fill="auto"/>
            <w:vAlign w:val="center"/>
          </w:tcPr>
          <w:p w14:paraId="46142205" w14:textId="77777777" w:rsidR="005E1879" w:rsidRDefault="00000000">
            <w:pPr>
              <w:jc w:val="center"/>
              <w:rPr>
                <w:rFonts w:ascii="Times New Roman" w:hAnsi="Times New Roman"/>
                <w:sz w:val="20"/>
                <w:szCs w:val="20"/>
              </w:rPr>
            </w:pPr>
            <w:r>
              <w:rPr>
                <w:rFonts w:ascii="Times New Roman" w:hAnsi="Times New Roman"/>
                <w:sz w:val="20"/>
                <w:szCs w:val="20"/>
              </w:rPr>
              <w:t>900,0</w:t>
            </w:r>
          </w:p>
        </w:tc>
        <w:tc>
          <w:tcPr>
            <w:tcW w:w="3543" w:type="dxa"/>
            <w:tcBorders>
              <w:top w:val="nil"/>
              <w:left w:val="nil"/>
              <w:bottom w:val="single" w:sz="4" w:space="0" w:color="000000"/>
              <w:right w:val="single" w:sz="4" w:space="0" w:color="000000"/>
            </w:tcBorders>
            <w:shd w:val="clear" w:color="auto" w:fill="auto"/>
            <w:vAlign w:val="center"/>
          </w:tcPr>
          <w:p w14:paraId="0D6A05DE" w14:textId="77777777" w:rsidR="005E1879" w:rsidRDefault="00000000">
            <w:pPr>
              <w:jc w:val="center"/>
              <w:rPr>
                <w:rFonts w:ascii="Times New Roman" w:hAnsi="Times New Roman"/>
                <w:sz w:val="20"/>
                <w:szCs w:val="20"/>
              </w:rPr>
            </w:pPr>
            <w:r>
              <w:rPr>
                <w:rFonts w:ascii="Times New Roman" w:hAnsi="Times New Roman"/>
                <w:sz w:val="20"/>
                <w:szCs w:val="20"/>
              </w:rPr>
              <w:t>Забезпечення технічної підтримки програмного забезпечення АСКОД у складі системи електронного документообігу Тернопільської міської ради</w:t>
            </w:r>
          </w:p>
        </w:tc>
      </w:tr>
      <w:tr w:rsidR="005E1879" w14:paraId="1A8AD60E" w14:textId="77777777">
        <w:trPr>
          <w:trHeight w:val="258"/>
        </w:trPr>
        <w:tc>
          <w:tcPr>
            <w:tcW w:w="709" w:type="dxa"/>
            <w:tcBorders>
              <w:top w:val="nil"/>
              <w:left w:val="single" w:sz="4" w:space="0" w:color="000000"/>
              <w:bottom w:val="single" w:sz="4" w:space="0" w:color="000000"/>
              <w:right w:val="single" w:sz="4" w:space="0" w:color="000000"/>
            </w:tcBorders>
          </w:tcPr>
          <w:p w14:paraId="56166736" w14:textId="77777777" w:rsidR="005E1879" w:rsidRDefault="00000000">
            <w:pPr>
              <w:jc w:val="center"/>
              <w:rPr>
                <w:rFonts w:ascii="Times New Roman" w:hAnsi="Times New Roman"/>
                <w:sz w:val="20"/>
                <w:szCs w:val="20"/>
              </w:rPr>
            </w:pPr>
            <w:r>
              <w:rPr>
                <w:rFonts w:ascii="Times New Roman" w:hAnsi="Times New Roman"/>
                <w:sz w:val="20"/>
                <w:szCs w:val="20"/>
              </w:rPr>
              <w:t>1.4</w:t>
            </w:r>
          </w:p>
        </w:tc>
        <w:tc>
          <w:tcPr>
            <w:tcW w:w="1666" w:type="dxa"/>
            <w:vMerge w:val="restart"/>
            <w:tcBorders>
              <w:top w:val="nil"/>
              <w:left w:val="single" w:sz="4" w:space="0" w:color="000000"/>
              <w:right w:val="single" w:sz="4" w:space="0" w:color="000000"/>
            </w:tcBorders>
            <w:shd w:val="clear" w:color="auto" w:fill="auto"/>
            <w:vAlign w:val="center"/>
          </w:tcPr>
          <w:p w14:paraId="34825F28" w14:textId="77777777" w:rsidR="005E1879" w:rsidRDefault="00000000">
            <w:pPr>
              <w:jc w:val="center"/>
              <w:rPr>
                <w:rFonts w:ascii="Times New Roman" w:hAnsi="Times New Roman"/>
                <w:sz w:val="20"/>
                <w:szCs w:val="20"/>
              </w:rPr>
            </w:pPr>
            <w:r>
              <w:rPr>
                <w:rFonts w:ascii="Times New Roman" w:hAnsi="Times New Roman"/>
                <w:sz w:val="20"/>
                <w:szCs w:val="20"/>
              </w:rPr>
              <w:t>Забезпечення функціонування інформаційно-комунікаційних систем</w:t>
            </w:r>
          </w:p>
        </w:tc>
        <w:tc>
          <w:tcPr>
            <w:tcW w:w="2485" w:type="dxa"/>
            <w:tcBorders>
              <w:top w:val="nil"/>
              <w:left w:val="nil"/>
              <w:bottom w:val="single" w:sz="4" w:space="0" w:color="000000"/>
              <w:right w:val="single" w:sz="4" w:space="0" w:color="000000"/>
            </w:tcBorders>
            <w:shd w:val="clear" w:color="auto" w:fill="auto"/>
            <w:vAlign w:val="center"/>
          </w:tcPr>
          <w:p w14:paraId="08894186" w14:textId="77777777" w:rsidR="005E1879" w:rsidRDefault="00000000">
            <w:pPr>
              <w:jc w:val="center"/>
              <w:rPr>
                <w:rFonts w:ascii="Times New Roman" w:hAnsi="Times New Roman"/>
                <w:sz w:val="20"/>
                <w:szCs w:val="20"/>
              </w:rPr>
            </w:pPr>
            <w:r>
              <w:rPr>
                <w:rFonts w:ascii="Times New Roman" w:hAnsi="Times New Roman"/>
                <w:sz w:val="20"/>
                <w:szCs w:val="20"/>
              </w:rPr>
              <w:t>Технічна підтримка та обслуговування ПЗ «Реєстр Тернопільської міської територіальної громади», системи керування електронною чергою</w:t>
            </w:r>
          </w:p>
        </w:tc>
        <w:tc>
          <w:tcPr>
            <w:tcW w:w="1491" w:type="dxa"/>
            <w:tcBorders>
              <w:top w:val="nil"/>
              <w:left w:val="nil"/>
              <w:bottom w:val="single" w:sz="4" w:space="0" w:color="000000"/>
              <w:right w:val="single" w:sz="4" w:space="0" w:color="000000"/>
            </w:tcBorders>
            <w:shd w:val="clear" w:color="auto" w:fill="auto"/>
            <w:vAlign w:val="center"/>
          </w:tcPr>
          <w:p w14:paraId="14A369CE" w14:textId="77777777" w:rsidR="005E1879" w:rsidRDefault="00000000">
            <w:pPr>
              <w:jc w:val="center"/>
              <w:rPr>
                <w:rFonts w:ascii="Times New Roman" w:hAnsi="Times New Roman"/>
                <w:sz w:val="20"/>
                <w:szCs w:val="20"/>
              </w:rPr>
            </w:pPr>
            <w:r>
              <w:rPr>
                <w:rFonts w:ascii="Times New Roman" w:hAnsi="Times New Roman"/>
                <w:sz w:val="20"/>
                <w:szCs w:val="20"/>
              </w:rPr>
              <w:t>Управління цифрової трансформації та комунікацій зі ЗМІ</w:t>
            </w:r>
          </w:p>
        </w:tc>
        <w:tc>
          <w:tcPr>
            <w:tcW w:w="1242" w:type="dxa"/>
            <w:tcBorders>
              <w:top w:val="single" w:sz="4" w:space="0" w:color="000000"/>
              <w:left w:val="nil"/>
              <w:bottom w:val="single" w:sz="4" w:space="0" w:color="000000"/>
              <w:right w:val="single" w:sz="4" w:space="0" w:color="000000"/>
            </w:tcBorders>
            <w:shd w:val="clear" w:color="auto" w:fill="auto"/>
            <w:vAlign w:val="center"/>
          </w:tcPr>
          <w:p w14:paraId="5C1EB92F" w14:textId="77777777" w:rsidR="005E1879" w:rsidRDefault="00000000">
            <w:pPr>
              <w:jc w:val="center"/>
              <w:rPr>
                <w:rFonts w:ascii="Times New Roman" w:hAnsi="Times New Roman"/>
                <w:sz w:val="20"/>
                <w:szCs w:val="20"/>
              </w:rPr>
            </w:pPr>
            <w:r>
              <w:rPr>
                <w:rFonts w:ascii="Times New Roman" w:hAnsi="Times New Roman"/>
                <w:sz w:val="20"/>
                <w:szCs w:val="20"/>
              </w:rPr>
              <w:t>2025-2027</w:t>
            </w:r>
          </w:p>
        </w:tc>
        <w:tc>
          <w:tcPr>
            <w:tcW w:w="1049" w:type="dxa"/>
            <w:tcBorders>
              <w:top w:val="nil"/>
              <w:left w:val="nil"/>
              <w:bottom w:val="single" w:sz="4" w:space="0" w:color="000000"/>
              <w:right w:val="single" w:sz="4" w:space="0" w:color="000000"/>
            </w:tcBorders>
            <w:shd w:val="clear" w:color="auto" w:fill="auto"/>
            <w:vAlign w:val="center"/>
          </w:tcPr>
          <w:p w14:paraId="21B32681" w14:textId="77777777" w:rsidR="005E1879" w:rsidRDefault="00000000">
            <w:pPr>
              <w:jc w:val="center"/>
              <w:rPr>
                <w:rFonts w:ascii="Times New Roman" w:hAnsi="Times New Roman"/>
                <w:sz w:val="20"/>
                <w:szCs w:val="20"/>
              </w:rPr>
            </w:pPr>
            <w:r>
              <w:rPr>
                <w:rFonts w:ascii="Times New Roman" w:hAnsi="Times New Roman"/>
                <w:sz w:val="20"/>
                <w:szCs w:val="20"/>
              </w:rPr>
              <w:t>бюджет громади</w:t>
            </w:r>
          </w:p>
        </w:tc>
        <w:tc>
          <w:tcPr>
            <w:tcW w:w="856" w:type="dxa"/>
            <w:gridSpan w:val="2"/>
            <w:tcBorders>
              <w:top w:val="nil"/>
              <w:left w:val="nil"/>
              <w:bottom w:val="single" w:sz="4" w:space="0" w:color="000000"/>
              <w:right w:val="single" w:sz="4" w:space="0" w:color="000000"/>
            </w:tcBorders>
            <w:shd w:val="clear" w:color="auto" w:fill="auto"/>
            <w:vAlign w:val="center"/>
          </w:tcPr>
          <w:p w14:paraId="70D8E1F3" w14:textId="77777777" w:rsidR="005E1879" w:rsidRDefault="00000000">
            <w:pPr>
              <w:jc w:val="center"/>
              <w:rPr>
                <w:rFonts w:ascii="Times New Roman" w:hAnsi="Times New Roman"/>
                <w:sz w:val="20"/>
                <w:szCs w:val="20"/>
              </w:rPr>
            </w:pPr>
            <w:r>
              <w:rPr>
                <w:rFonts w:ascii="Times New Roman" w:hAnsi="Times New Roman"/>
                <w:sz w:val="20"/>
                <w:szCs w:val="20"/>
              </w:rPr>
              <w:t>400,0</w:t>
            </w:r>
          </w:p>
        </w:tc>
        <w:tc>
          <w:tcPr>
            <w:tcW w:w="850" w:type="dxa"/>
            <w:tcBorders>
              <w:top w:val="nil"/>
              <w:left w:val="nil"/>
              <w:bottom w:val="single" w:sz="4" w:space="0" w:color="000000"/>
              <w:right w:val="single" w:sz="4" w:space="0" w:color="000000"/>
            </w:tcBorders>
            <w:shd w:val="clear" w:color="auto" w:fill="auto"/>
            <w:vAlign w:val="center"/>
          </w:tcPr>
          <w:p w14:paraId="4B61253B" w14:textId="77777777" w:rsidR="005E1879" w:rsidRDefault="00000000">
            <w:pPr>
              <w:jc w:val="center"/>
              <w:rPr>
                <w:rFonts w:ascii="Times New Roman" w:hAnsi="Times New Roman"/>
                <w:sz w:val="20"/>
                <w:szCs w:val="20"/>
              </w:rPr>
            </w:pPr>
            <w:r>
              <w:rPr>
                <w:rFonts w:ascii="Times New Roman" w:hAnsi="Times New Roman"/>
                <w:sz w:val="20"/>
                <w:szCs w:val="20"/>
              </w:rPr>
              <w:t>70,0</w:t>
            </w:r>
          </w:p>
        </w:tc>
        <w:tc>
          <w:tcPr>
            <w:tcW w:w="846" w:type="dxa"/>
            <w:tcBorders>
              <w:top w:val="nil"/>
              <w:left w:val="nil"/>
              <w:bottom w:val="single" w:sz="4" w:space="0" w:color="000000"/>
              <w:right w:val="single" w:sz="4" w:space="0" w:color="000000"/>
            </w:tcBorders>
            <w:shd w:val="clear" w:color="auto" w:fill="auto"/>
            <w:vAlign w:val="center"/>
          </w:tcPr>
          <w:p w14:paraId="68DE2F4F" w14:textId="77777777" w:rsidR="005E1879" w:rsidRDefault="00000000">
            <w:pPr>
              <w:jc w:val="center"/>
              <w:rPr>
                <w:rFonts w:ascii="Times New Roman" w:hAnsi="Times New Roman"/>
                <w:sz w:val="20"/>
                <w:szCs w:val="20"/>
              </w:rPr>
            </w:pPr>
            <w:r>
              <w:rPr>
                <w:rFonts w:ascii="Times New Roman" w:hAnsi="Times New Roman"/>
                <w:sz w:val="20"/>
                <w:szCs w:val="20"/>
              </w:rPr>
              <w:t>80,0</w:t>
            </w:r>
          </w:p>
        </w:tc>
        <w:tc>
          <w:tcPr>
            <w:tcW w:w="3543" w:type="dxa"/>
            <w:tcBorders>
              <w:top w:val="nil"/>
              <w:left w:val="nil"/>
              <w:bottom w:val="single" w:sz="4" w:space="0" w:color="000000"/>
              <w:right w:val="single" w:sz="4" w:space="0" w:color="000000"/>
            </w:tcBorders>
            <w:shd w:val="clear" w:color="auto" w:fill="auto"/>
            <w:vAlign w:val="center"/>
          </w:tcPr>
          <w:p w14:paraId="2EC9D29A" w14:textId="77777777" w:rsidR="005E1879" w:rsidRDefault="00000000">
            <w:pPr>
              <w:jc w:val="center"/>
              <w:rPr>
                <w:rFonts w:ascii="Times New Roman" w:hAnsi="Times New Roman"/>
                <w:sz w:val="20"/>
                <w:szCs w:val="20"/>
              </w:rPr>
            </w:pPr>
            <w:r>
              <w:rPr>
                <w:rFonts w:ascii="Times New Roman" w:hAnsi="Times New Roman"/>
                <w:sz w:val="20"/>
                <w:szCs w:val="20"/>
              </w:rPr>
              <w:t>Забезпечення функціонування інформаційно-комунікаційних систем, а саме:</w:t>
            </w:r>
          </w:p>
          <w:p w14:paraId="0FA11CD0" w14:textId="77777777" w:rsidR="005E1879" w:rsidRDefault="00000000">
            <w:pPr>
              <w:rPr>
                <w:rFonts w:ascii="Times New Roman" w:hAnsi="Times New Roman"/>
                <w:sz w:val="20"/>
                <w:szCs w:val="20"/>
              </w:rPr>
            </w:pPr>
            <w:r>
              <w:rPr>
                <w:rFonts w:ascii="Times New Roman" w:hAnsi="Times New Roman"/>
                <w:sz w:val="20"/>
                <w:szCs w:val="20"/>
              </w:rPr>
              <w:t xml:space="preserve">Послуги технічної підтримки програмного забезпечення (Комп’ютерна програма «ЦНАП SQS. Реєстр з модулем </w:t>
            </w:r>
            <w:proofErr w:type="spellStart"/>
            <w:r>
              <w:rPr>
                <w:rFonts w:ascii="Times New Roman" w:hAnsi="Times New Roman"/>
                <w:sz w:val="20"/>
                <w:szCs w:val="20"/>
              </w:rPr>
              <w:t>криптозахисту</w:t>
            </w:r>
            <w:proofErr w:type="spellEnd"/>
            <w:r>
              <w:rPr>
                <w:rFonts w:ascii="Times New Roman" w:hAnsi="Times New Roman"/>
                <w:sz w:val="20"/>
                <w:szCs w:val="20"/>
              </w:rPr>
              <w:t xml:space="preserve">»; </w:t>
            </w:r>
            <w:r>
              <w:t xml:space="preserve"> </w:t>
            </w:r>
            <w:r>
              <w:rPr>
                <w:rFonts w:ascii="Times New Roman" w:hAnsi="Times New Roman"/>
                <w:sz w:val="20"/>
                <w:szCs w:val="20"/>
              </w:rPr>
              <w:lastRenderedPageBreak/>
              <w:t xml:space="preserve">Консультаційні послуги з питань систем (система керування чергою </w:t>
            </w:r>
            <w:proofErr w:type="spellStart"/>
            <w:r>
              <w:rPr>
                <w:rFonts w:ascii="Times New Roman" w:hAnsi="Times New Roman"/>
                <w:sz w:val="20"/>
                <w:szCs w:val="20"/>
              </w:rPr>
              <w:t>Qmotion</w:t>
            </w:r>
            <w:proofErr w:type="spellEnd"/>
            <w:r>
              <w:rPr>
                <w:rFonts w:ascii="Times New Roman" w:hAnsi="Times New Roman"/>
                <w:sz w:val="20"/>
                <w:szCs w:val="20"/>
              </w:rPr>
              <w:t xml:space="preserve"> </w:t>
            </w:r>
            <w:proofErr w:type="spellStart"/>
            <w:r>
              <w:rPr>
                <w:rFonts w:ascii="Times New Roman" w:hAnsi="Times New Roman"/>
                <w:sz w:val="20"/>
                <w:szCs w:val="20"/>
              </w:rPr>
              <w:t>Suite</w:t>
            </w:r>
            <w:proofErr w:type="spellEnd"/>
            <w:r>
              <w:rPr>
                <w:rFonts w:ascii="Times New Roman" w:hAnsi="Times New Roman"/>
                <w:sz w:val="20"/>
                <w:szCs w:val="20"/>
              </w:rPr>
              <w:t xml:space="preserve">); </w:t>
            </w:r>
          </w:p>
          <w:p w14:paraId="32DB1A40" w14:textId="77777777" w:rsidR="005E1879" w:rsidRDefault="00000000">
            <w:pPr>
              <w:rPr>
                <w:rFonts w:ascii="Times New Roman" w:hAnsi="Times New Roman"/>
                <w:sz w:val="20"/>
                <w:szCs w:val="20"/>
              </w:rPr>
            </w:pPr>
            <w:r>
              <w:rPr>
                <w:rFonts w:ascii="Times New Roman" w:hAnsi="Times New Roman"/>
                <w:sz w:val="20"/>
                <w:szCs w:val="20"/>
              </w:rPr>
              <w:t xml:space="preserve">Послуги з розміщення та технічного обслуговування </w:t>
            </w:r>
            <w:proofErr w:type="spellStart"/>
            <w:r>
              <w:rPr>
                <w:rFonts w:ascii="Times New Roman" w:hAnsi="Times New Roman"/>
                <w:sz w:val="20"/>
                <w:szCs w:val="20"/>
              </w:rPr>
              <w:t>вебпорталу</w:t>
            </w:r>
            <w:proofErr w:type="spellEnd"/>
            <w:r>
              <w:rPr>
                <w:rFonts w:ascii="Times New Roman" w:hAnsi="Times New Roman"/>
                <w:sz w:val="20"/>
                <w:szCs w:val="20"/>
              </w:rPr>
              <w:t xml:space="preserve"> відкритих даних Тернополя у мережі Інтернет; </w:t>
            </w:r>
            <w:r>
              <w:t xml:space="preserve"> </w:t>
            </w:r>
            <w:r>
              <w:rPr>
                <w:rFonts w:ascii="Times New Roman" w:hAnsi="Times New Roman"/>
                <w:sz w:val="20"/>
                <w:szCs w:val="20"/>
              </w:rPr>
              <w:t xml:space="preserve">Послуги з управління даними (використання комп’ютерної програми сіті- бот «Назар»); </w:t>
            </w:r>
            <w:r>
              <w:t xml:space="preserve"> </w:t>
            </w:r>
            <w:r>
              <w:rPr>
                <w:rFonts w:ascii="Times New Roman" w:hAnsi="Times New Roman"/>
                <w:sz w:val="20"/>
                <w:szCs w:val="20"/>
              </w:rPr>
              <w:t>Послуги з обробки даних з доступом до автоматизованої інформаційної системи «Веб-портал адміністративних правопорушень у сфері ПДР та паркування»</w:t>
            </w:r>
          </w:p>
        </w:tc>
      </w:tr>
      <w:tr w:rsidR="005E1879" w14:paraId="679C258B" w14:textId="77777777">
        <w:trPr>
          <w:trHeight w:val="258"/>
        </w:trPr>
        <w:tc>
          <w:tcPr>
            <w:tcW w:w="709" w:type="dxa"/>
            <w:tcBorders>
              <w:top w:val="nil"/>
              <w:left w:val="single" w:sz="4" w:space="0" w:color="000000"/>
              <w:bottom w:val="single" w:sz="4" w:space="0" w:color="000000"/>
              <w:right w:val="single" w:sz="4" w:space="0" w:color="000000"/>
            </w:tcBorders>
          </w:tcPr>
          <w:p w14:paraId="5B429187" w14:textId="77777777" w:rsidR="005E1879" w:rsidRDefault="00000000">
            <w:pPr>
              <w:jc w:val="center"/>
              <w:rPr>
                <w:rFonts w:ascii="Times New Roman" w:hAnsi="Times New Roman"/>
                <w:sz w:val="20"/>
                <w:szCs w:val="20"/>
              </w:rPr>
            </w:pPr>
            <w:r>
              <w:rPr>
                <w:rFonts w:ascii="Times New Roman" w:hAnsi="Times New Roman"/>
                <w:sz w:val="20"/>
                <w:szCs w:val="20"/>
              </w:rPr>
              <w:lastRenderedPageBreak/>
              <w:t>1.5</w:t>
            </w:r>
          </w:p>
        </w:tc>
        <w:tc>
          <w:tcPr>
            <w:tcW w:w="1666" w:type="dxa"/>
            <w:vMerge/>
            <w:tcBorders>
              <w:left w:val="single" w:sz="4" w:space="0" w:color="000000"/>
              <w:right w:val="single" w:sz="4" w:space="0" w:color="000000"/>
            </w:tcBorders>
            <w:shd w:val="clear" w:color="auto" w:fill="auto"/>
            <w:vAlign w:val="center"/>
          </w:tcPr>
          <w:p w14:paraId="23D5DBF6" w14:textId="77777777" w:rsidR="005E1879" w:rsidRDefault="005E1879">
            <w:pPr>
              <w:jc w:val="center"/>
              <w:rPr>
                <w:rFonts w:ascii="Times New Roman" w:hAnsi="Times New Roman"/>
                <w:sz w:val="20"/>
                <w:szCs w:val="20"/>
              </w:rPr>
            </w:pPr>
          </w:p>
        </w:tc>
        <w:tc>
          <w:tcPr>
            <w:tcW w:w="2485" w:type="dxa"/>
            <w:tcBorders>
              <w:top w:val="nil"/>
              <w:left w:val="nil"/>
              <w:bottom w:val="single" w:sz="4" w:space="0" w:color="000000"/>
              <w:right w:val="single" w:sz="4" w:space="0" w:color="000000"/>
            </w:tcBorders>
            <w:shd w:val="clear" w:color="auto" w:fill="auto"/>
            <w:vAlign w:val="center"/>
          </w:tcPr>
          <w:p w14:paraId="5E641FC4" w14:textId="77777777" w:rsidR="005E1879" w:rsidRDefault="00000000">
            <w:pPr>
              <w:jc w:val="center"/>
              <w:rPr>
                <w:rFonts w:ascii="Times New Roman" w:hAnsi="Times New Roman"/>
                <w:sz w:val="20"/>
                <w:szCs w:val="20"/>
              </w:rPr>
            </w:pPr>
            <w:r>
              <w:rPr>
                <w:rFonts w:ascii="Times New Roman" w:hAnsi="Times New Roman"/>
                <w:sz w:val="20"/>
                <w:szCs w:val="20"/>
              </w:rPr>
              <w:t xml:space="preserve">Утримання та оновлення програмно-технічного комплексу електронної системи голосування </w:t>
            </w:r>
          </w:p>
        </w:tc>
        <w:tc>
          <w:tcPr>
            <w:tcW w:w="1491" w:type="dxa"/>
            <w:tcBorders>
              <w:top w:val="nil"/>
              <w:left w:val="nil"/>
              <w:bottom w:val="single" w:sz="4" w:space="0" w:color="000000"/>
              <w:right w:val="single" w:sz="4" w:space="0" w:color="000000"/>
            </w:tcBorders>
            <w:shd w:val="clear" w:color="auto" w:fill="auto"/>
            <w:vAlign w:val="center"/>
          </w:tcPr>
          <w:p w14:paraId="42239345" w14:textId="77777777" w:rsidR="005E1879" w:rsidRDefault="00000000">
            <w:pPr>
              <w:jc w:val="center"/>
              <w:rPr>
                <w:rFonts w:ascii="Times New Roman" w:hAnsi="Times New Roman"/>
                <w:sz w:val="20"/>
                <w:szCs w:val="20"/>
              </w:rPr>
            </w:pPr>
            <w:r>
              <w:rPr>
                <w:rFonts w:ascii="Times New Roman" w:hAnsi="Times New Roman"/>
                <w:sz w:val="20"/>
                <w:szCs w:val="20"/>
              </w:rPr>
              <w:t>Управління цифрової трансформації та комунікацій зі ЗМІ, виконавчі органи ради</w:t>
            </w:r>
          </w:p>
        </w:tc>
        <w:tc>
          <w:tcPr>
            <w:tcW w:w="1242" w:type="dxa"/>
            <w:tcBorders>
              <w:top w:val="single" w:sz="4" w:space="0" w:color="000000"/>
              <w:left w:val="nil"/>
              <w:bottom w:val="single" w:sz="4" w:space="0" w:color="000000"/>
              <w:right w:val="single" w:sz="4" w:space="0" w:color="000000"/>
            </w:tcBorders>
            <w:shd w:val="clear" w:color="auto" w:fill="auto"/>
            <w:vAlign w:val="center"/>
          </w:tcPr>
          <w:p w14:paraId="69D59B93" w14:textId="77777777" w:rsidR="005E1879" w:rsidRDefault="00000000">
            <w:pPr>
              <w:jc w:val="center"/>
              <w:rPr>
                <w:rFonts w:ascii="Times New Roman" w:hAnsi="Times New Roman"/>
                <w:sz w:val="20"/>
                <w:szCs w:val="20"/>
              </w:rPr>
            </w:pPr>
            <w:r>
              <w:rPr>
                <w:rFonts w:ascii="Times New Roman" w:hAnsi="Times New Roman"/>
                <w:sz w:val="20"/>
                <w:szCs w:val="20"/>
              </w:rPr>
              <w:t>2025-2027</w:t>
            </w:r>
          </w:p>
        </w:tc>
        <w:tc>
          <w:tcPr>
            <w:tcW w:w="1049" w:type="dxa"/>
            <w:tcBorders>
              <w:top w:val="nil"/>
              <w:left w:val="nil"/>
              <w:bottom w:val="single" w:sz="4" w:space="0" w:color="000000"/>
              <w:right w:val="single" w:sz="4" w:space="0" w:color="000000"/>
            </w:tcBorders>
            <w:shd w:val="clear" w:color="auto" w:fill="auto"/>
            <w:vAlign w:val="center"/>
          </w:tcPr>
          <w:p w14:paraId="42BE4A9E" w14:textId="77777777" w:rsidR="005E1879" w:rsidRDefault="00000000">
            <w:pPr>
              <w:jc w:val="center"/>
              <w:rPr>
                <w:rFonts w:ascii="Times New Roman" w:hAnsi="Times New Roman"/>
                <w:sz w:val="20"/>
                <w:szCs w:val="20"/>
              </w:rPr>
            </w:pPr>
            <w:r>
              <w:rPr>
                <w:rFonts w:ascii="Times New Roman" w:hAnsi="Times New Roman"/>
                <w:sz w:val="20"/>
                <w:szCs w:val="20"/>
              </w:rPr>
              <w:t>бюджет громади</w:t>
            </w:r>
          </w:p>
        </w:tc>
        <w:tc>
          <w:tcPr>
            <w:tcW w:w="856" w:type="dxa"/>
            <w:gridSpan w:val="2"/>
            <w:tcBorders>
              <w:top w:val="nil"/>
              <w:left w:val="nil"/>
              <w:bottom w:val="single" w:sz="4" w:space="0" w:color="000000"/>
              <w:right w:val="single" w:sz="4" w:space="0" w:color="000000"/>
            </w:tcBorders>
            <w:shd w:val="clear" w:color="auto" w:fill="auto"/>
            <w:vAlign w:val="center"/>
          </w:tcPr>
          <w:p w14:paraId="19415EAD" w14:textId="77777777" w:rsidR="005E1879" w:rsidRDefault="00000000">
            <w:pPr>
              <w:jc w:val="center"/>
              <w:rPr>
                <w:rFonts w:ascii="Times New Roman" w:hAnsi="Times New Roman"/>
                <w:sz w:val="20"/>
                <w:szCs w:val="20"/>
              </w:rPr>
            </w:pPr>
            <w:r>
              <w:rPr>
                <w:rFonts w:ascii="Times New Roman" w:hAnsi="Times New Roman"/>
                <w:sz w:val="20"/>
                <w:szCs w:val="20"/>
              </w:rPr>
              <w:t>10,0</w:t>
            </w:r>
          </w:p>
        </w:tc>
        <w:tc>
          <w:tcPr>
            <w:tcW w:w="850" w:type="dxa"/>
            <w:tcBorders>
              <w:top w:val="nil"/>
              <w:left w:val="nil"/>
              <w:bottom w:val="single" w:sz="4" w:space="0" w:color="000000"/>
              <w:right w:val="single" w:sz="4" w:space="0" w:color="000000"/>
            </w:tcBorders>
            <w:shd w:val="clear" w:color="auto" w:fill="auto"/>
            <w:vAlign w:val="center"/>
          </w:tcPr>
          <w:p w14:paraId="7BD9CD10" w14:textId="77777777" w:rsidR="005E1879" w:rsidRDefault="00000000">
            <w:pPr>
              <w:jc w:val="center"/>
              <w:rPr>
                <w:rFonts w:ascii="Times New Roman" w:hAnsi="Times New Roman"/>
                <w:sz w:val="20"/>
                <w:szCs w:val="20"/>
              </w:rPr>
            </w:pPr>
            <w:r>
              <w:rPr>
                <w:rFonts w:ascii="Times New Roman" w:hAnsi="Times New Roman"/>
                <w:sz w:val="20"/>
                <w:szCs w:val="20"/>
              </w:rPr>
              <w:t>20,0</w:t>
            </w:r>
          </w:p>
        </w:tc>
        <w:tc>
          <w:tcPr>
            <w:tcW w:w="846" w:type="dxa"/>
            <w:tcBorders>
              <w:top w:val="nil"/>
              <w:left w:val="nil"/>
              <w:bottom w:val="single" w:sz="4" w:space="0" w:color="000000"/>
              <w:right w:val="single" w:sz="4" w:space="0" w:color="000000"/>
            </w:tcBorders>
            <w:shd w:val="clear" w:color="auto" w:fill="auto"/>
            <w:vAlign w:val="center"/>
          </w:tcPr>
          <w:p w14:paraId="6D9CE42F" w14:textId="77777777" w:rsidR="005E1879" w:rsidRDefault="00000000">
            <w:pPr>
              <w:jc w:val="center"/>
              <w:rPr>
                <w:rFonts w:ascii="Times New Roman" w:hAnsi="Times New Roman"/>
                <w:sz w:val="20"/>
                <w:szCs w:val="20"/>
              </w:rPr>
            </w:pPr>
            <w:r>
              <w:rPr>
                <w:rFonts w:ascii="Times New Roman" w:hAnsi="Times New Roman"/>
                <w:sz w:val="20"/>
                <w:szCs w:val="20"/>
              </w:rPr>
              <w:t>30,0</w:t>
            </w:r>
          </w:p>
        </w:tc>
        <w:tc>
          <w:tcPr>
            <w:tcW w:w="3543" w:type="dxa"/>
            <w:tcBorders>
              <w:top w:val="nil"/>
              <w:left w:val="nil"/>
              <w:bottom w:val="single" w:sz="4" w:space="0" w:color="000000"/>
              <w:right w:val="single" w:sz="4" w:space="0" w:color="000000"/>
            </w:tcBorders>
            <w:shd w:val="clear" w:color="auto" w:fill="auto"/>
            <w:vAlign w:val="center"/>
          </w:tcPr>
          <w:p w14:paraId="36EAC534" w14:textId="77777777" w:rsidR="005E1879" w:rsidRDefault="00000000">
            <w:pPr>
              <w:jc w:val="center"/>
              <w:rPr>
                <w:rFonts w:ascii="Times New Roman" w:hAnsi="Times New Roman"/>
                <w:sz w:val="20"/>
                <w:szCs w:val="20"/>
              </w:rPr>
            </w:pPr>
            <w:r>
              <w:rPr>
                <w:rFonts w:ascii="Times New Roman" w:hAnsi="Times New Roman"/>
                <w:sz w:val="20"/>
                <w:szCs w:val="20"/>
              </w:rPr>
              <w:t xml:space="preserve">Забезпечення функціонування програмно- технічного комплексу електронної системи голосування </w:t>
            </w:r>
          </w:p>
        </w:tc>
      </w:tr>
      <w:tr w:rsidR="005E1879" w14:paraId="6922F197" w14:textId="77777777">
        <w:trPr>
          <w:trHeight w:val="258"/>
        </w:trPr>
        <w:tc>
          <w:tcPr>
            <w:tcW w:w="709" w:type="dxa"/>
            <w:tcBorders>
              <w:top w:val="nil"/>
              <w:left w:val="single" w:sz="4" w:space="0" w:color="000000"/>
              <w:bottom w:val="single" w:sz="4" w:space="0" w:color="000000"/>
              <w:right w:val="single" w:sz="4" w:space="0" w:color="000000"/>
            </w:tcBorders>
          </w:tcPr>
          <w:p w14:paraId="6C59348A" w14:textId="77777777" w:rsidR="005E1879" w:rsidRDefault="00000000">
            <w:pPr>
              <w:jc w:val="center"/>
              <w:rPr>
                <w:rFonts w:ascii="Times New Roman" w:hAnsi="Times New Roman"/>
                <w:sz w:val="20"/>
                <w:szCs w:val="20"/>
              </w:rPr>
            </w:pPr>
            <w:r>
              <w:rPr>
                <w:rFonts w:ascii="Times New Roman" w:hAnsi="Times New Roman"/>
                <w:sz w:val="20"/>
                <w:szCs w:val="20"/>
              </w:rPr>
              <w:t>1.6</w:t>
            </w:r>
          </w:p>
        </w:tc>
        <w:tc>
          <w:tcPr>
            <w:tcW w:w="1666" w:type="dxa"/>
            <w:vMerge/>
            <w:tcBorders>
              <w:left w:val="single" w:sz="4" w:space="0" w:color="000000"/>
              <w:bottom w:val="single" w:sz="4" w:space="0" w:color="000000"/>
              <w:right w:val="single" w:sz="4" w:space="0" w:color="000000"/>
            </w:tcBorders>
            <w:shd w:val="clear" w:color="auto" w:fill="auto"/>
            <w:vAlign w:val="center"/>
          </w:tcPr>
          <w:p w14:paraId="35417351" w14:textId="77777777" w:rsidR="005E1879" w:rsidRDefault="005E1879">
            <w:pPr>
              <w:jc w:val="center"/>
              <w:rPr>
                <w:rFonts w:ascii="Times New Roman" w:hAnsi="Times New Roman"/>
                <w:sz w:val="20"/>
                <w:szCs w:val="20"/>
              </w:rPr>
            </w:pPr>
          </w:p>
        </w:tc>
        <w:tc>
          <w:tcPr>
            <w:tcW w:w="2485" w:type="dxa"/>
            <w:tcBorders>
              <w:top w:val="nil"/>
              <w:left w:val="nil"/>
              <w:bottom w:val="single" w:sz="4" w:space="0" w:color="000000"/>
              <w:right w:val="single" w:sz="4" w:space="0" w:color="000000"/>
            </w:tcBorders>
            <w:shd w:val="clear" w:color="auto" w:fill="auto"/>
            <w:vAlign w:val="center"/>
          </w:tcPr>
          <w:p w14:paraId="2AF1B488" w14:textId="77777777" w:rsidR="005E1879" w:rsidRDefault="00000000">
            <w:pPr>
              <w:jc w:val="center"/>
              <w:rPr>
                <w:rFonts w:ascii="Times New Roman" w:hAnsi="Times New Roman"/>
                <w:sz w:val="20"/>
                <w:szCs w:val="20"/>
              </w:rPr>
            </w:pPr>
            <w:r>
              <w:rPr>
                <w:rFonts w:ascii="Times New Roman" w:hAnsi="Times New Roman"/>
                <w:sz w:val="20"/>
                <w:szCs w:val="20"/>
              </w:rPr>
              <w:t xml:space="preserve">Забезпечення технічного супроводу та оновлення офіційного WEB- сайту Тернопільської міської ради </w:t>
            </w:r>
          </w:p>
        </w:tc>
        <w:tc>
          <w:tcPr>
            <w:tcW w:w="1491" w:type="dxa"/>
            <w:tcBorders>
              <w:top w:val="nil"/>
              <w:left w:val="nil"/>
              <w:bottom w:val="single" w:sz="4" w:space="0" w:color="000000"/>
              <w:right w:val="single" w:sz="4" w:space="0" w:color="000000"/>
            </w:tcBorders>
            <w:shd w:val="clear" w:color="auto" w:fill="auto"/>
            <w:vAlign w:val="center"/>
          </w:tcPr>
          <w:p w14:paraId="15A79189" w14:textId="77777777" w:rsidR="005E1879" w:rsidRDefault="00000000">
            <w:pPr>
              <w:jc w:val="center"/>
              <w:rPr>
                <w:rFonts w:ascii="Times New Roman" w:hAnsi="Times New Roman"/>
                <w:sz w:val="20"/>
                <w:szCs w:val="20"/>
              </w:rPr>
            </w:pPr>
            <w:r>
              <w:rPr>
                <w:rFonts w:ascii="Times New Roman" w:hAnsi="Times New Roman"/>
                <w:sz w:val="20"/>
                <w:szCs w:val="20"/>
              </w:rPr>
              <w:t>Управління цифрової трансформації та комунікацій зі ЗМІ, виконавчі органи ради</w:t>
            </w:r>
          </w:p>
        </w:tc>
        <w:tc>
          <w:tcPr>
            <w:tcW w:w="1242" w:type="dxa"/>
            <w:tcBorders>
              <w:top w:val="single" w:sz="4" w:space="0" w:color="000000"/>
              <w:left w:val="nil"/>
              <w:bottom w:val="single" w:sz="4" w:space="0" w:color="000000"/>
              <w:right w:val="single" w:sz="4" w:space="0" w:color="000000"/>
            </w:tcBorders>
            <w:shd w:val="clear" w:color="auto" w:fill="auto"/>
            <w:vAlign w:val="center"/>
          </w:tcPr>
          <w:p w14:paraId="5886FD39" w14:textId="77777777" w:rsidR="005E1879" w:rsidRDefault="00000000">
            <w:pPr>
              <w:jc w:val="center"/>
              <w:rPr>
                <w:rFonts w:ascii="Times New Roman" w:hAnsi="Times New Roman"/>
                <w:sz w:val="20"/>
                <w:szCs w:val="20"/>
              </w:rPr>
            </w:pPr>
            <w:r>
              <w:rPr>
                <w:rFonts w:ascii="Times New Roman" w:hAnsi="Times New Roman"/>
                <w:sz w:val="20"/>
                <w:szCs w:val="20"/>
              </w:rPr>
              <w:t>2025-2027</w:t>
            </w:r>
          </w:p>
        </w:tc>
        <w:tc>
          <w:tcPr>
            <w:tcW w:w="1049" w:type="dxa"/>
            <w:tcBorders>
              <w:top w:val="nil"/>
              <w:left w:val="nil"/>
              <w:bottom w:val="single" w:sz="4" w:space="0" w:color="000000"/>
              <w:right w:val="single" w:sz="4" w:space="0" w:color="000000"/>
            </w:tcBorders>
            <w:shd w:val="clear" w:color="auto" w:fill="auto"/>
            <w:vAlign w:val="center"/>
          </w:tcPr>
          <w:p w14:paraId="4DAD6659" w14:textId="77777777" w:rsidR="005E1879" w:rsidRDefault="00000000">
            <w:pPr>
              <w:jc w:val="center"/>
              <w:rPr>
                <w:rFonts w:ascii="Times New Roman" w:hAnsi="Times New Roman"/>
                <w:sz w:val="20"/>
                <w:szCs w:val="20"/>
              </w:rPr>
            </w:pPr>
            <w:r>
              <w:rPr>
                <w:rFonts w:ascii="Times New Roman" w:hAnsi="Times New Roman"/>
                <w:sz w:val="20"/>
                <w:szCs w:val="20"/>
              </w:rPr>
              <w:t>бюджет громади</w:t>
            </w:r>
          </w:p>
        </w:tc>
        <w:tc>
          <w:tcPr>
            <w:tcW w:w="856" w:type="dxa"/>
            <w:gridSpan w:val="2"/>
            <w:tcBorders>
              <w:top w:val="nil"/>
              <w:left w:val="nil"/>
              <w:bottom w:val="single" w:sz="4" w:space="0" w:color="000000"/>
              <w:right w:val="single" w:sz="4" w:space="0" w:color="000000"/>
            </w:tcBorders>
            <w:shd w:val="clear" w:color="auto" w:fill="auto"/>
            <w:vAlign w:val="center"/>
          </w:tcPr>
          <w:p w14:paraId="103C3ABA" w14:textId="77777777" w:rsidR="005E1879" w:rsidRDefault="00000000">
            <w:pPr>
              <w:jc w:val="center"/>
              <w:rPr>
                <w:rFonts w:ascii="Times New Roman" w:hAnsi="Times New Roman"/>
                <w:sz w:val="20"/>
                <w:szCs w:val="20"/>
              </w:rPr>
            </w:pPr>
            <w:r>
              <w:rPr>
                <w:rFonts w:ascii="Times New Roman" w:hAnsi="Times New Roman"/>
                <w:sz w:val="20"/>
                <w:szCs w:val="20"/>
              </w:rPr>
              <w:t>200,0</w:t>
            </w:r>
          </w:p>
        </w:tc>
        <w:tc>
          <w:tcPr>
            <w:tcW w:w="850" w:type="dxa"/>
            <w:tcBorders>
              <w:top w:val="nil"/>
              <w:left w:val="nil"/>
              <w:bottom w:val="single" w:sz="4" w:space="0" w:color="000000"/>
              <w:right w:val="single" w:sz="4" w:space="0" w:color="000000"/>
            </w:tcBorders>
            <w:shd w:val="clear" w:color="auto" w:fill="auto"/>
            <w:vAlign w:val="center"/>
          </w:tcPr>
          <w:p w14:paraId="71A5B59A" w14:textId="77777777" w:rsidR="005E1879" w:rsidRDefault="00000000">
            <w:pPr>
              <w:jc w:val="center"/>
              <w:rPr>
                <w:rFonts w:ascii="Times New Roman" w:hAnsi="Times New Roman"/>
                <w:sz w:val="20"/>
                <w:szCs w:val="20"/>
              </w:rPr>
            </w:pPr>
            <w:r>
              <w:rPr>
                <w:rFonts w:ascii="Times New Roman" w:hAnsi="Times New Roman"/>
                <w:sz w:val="20"/>
                <w:szCs w:val="20"/>
              </w:rPr>
              <w:t>300,0</w:t>
            </w:r>
          </w:p>
        </w:tc>
        <w:tc>
          <w:tcPr>
            <w:tcW w:w="846" w:type="dxa"/>
            <w:tcBorders>
              <w:top w:val="nil"/>
              <w:left w:val="nil"/>
              <w:bottom w:val="single" w:sz="4" w:space="0" w:color="000000"/>
              <w:right w:val="single" w:sz="4" w:space="0" w:color="000000"/>
            </w:tcBorders>
            <w:shd w:val="clear" w:color="auto" w:fill="auto"/>
            <w:vAlign w:val="center"/>
          </w:tcPr>
          <w:p w14:paraId="7D34D272" w14:textId="77777777" w:rsidR="005E1879" w:rsidRDefault="00000000">
            <w:pPr>
              <w:jc w:val="center"/>
              <w:rPr>
                <w:rFonts w:ascii="Times New Roman" w:hAnsi="Times New Roman"/>
                <w:sz w:val="20"/>
                <w:szCs w:val="20"/>
              </w:rPr>
            </w:pPr>
            <w:r>
              <w:rPr>
                <w:rFonts w:ascii="Times New Roman" w:hAnsi="Times New Roman"/>
                <w:sz w:val="20"/>
                <w:szCs w:val="20"/>
              </w:rPr>
              <w:t>400,0</w:t>
            </w:r>
          </w:p>
        </w:tc>
        <w:tc>
          <w:tcPr>
            <w:tcW w:w="3543" w:type="dxa"/>
            <w:tcBorders>
              <w:top w:val="nil"/>
              <w:left w:val="nil"/>
              <w:bottom w:val="single" w:sz="4" w:space="0" w:color="000000"/>
              <w:right w:val="single" w:sz="4" w:space="0" w:color="000000"/>
            </w:tcBorders>
            <w:shd w:val="clear" w:color="auto" w:fill="auto"/>
            <w:vAlign w:val="center"/>
          </w:tcPr>
          <w:p w14:paraId="6E7A6934" w14:textId="77777777" w:rsidR="005E1879" w:rsidRDefault="00000000">
            <w:pPr>
              <w:jc w:val="center"/>
              <w:rPr>
                <w:rFonts w:ascii="Times New Roman" w:hAnsi="Times New Roman"/>
                <w:sz w:val="20"/>
                <w:szCs w:val="20"/>
              </w:rPr>
            </w:pPr>
            <w:r>
              <w:rPr>
                <w:rFonts w:ascii="Times New Roman" w:hAnsi="Times New Roman"/>
                <w:sz w:val="20"/>
                <w:szCs w:val="20"/>
              </w:rPr>
              <w:t>Безперебійна робота офіційного WEB- сайту Тернопільської міської ради</w:t>
            </w:r>
          </w:p>
        </w:tc>
      </w:tr>
      <w:tr w:rsidR="005E1879" w14:paraId="34444DC5" w14:textId="77777777">
        <w:trPr>
          <w:trHeight w:val="258"/>
        </w:trPr>
        <w:tc>
          <w:tcPr>
            <w:tcW w:w="709" w:type="dxa"/>
            <w:tcBorders>
              <w:top w:val="nil"/>
              <w:left w:val="single" w:sz="4" w:space="0" w:color="000000"/>
              <w:bottom w:val="single" w:sz="4" w:space="0" w:color="000000"/>
              <w:right w:val="single" w:sz="4" w:space="0" w:color="000000"/>
            </w:tcBorders>
          </w:tcPr>
          <w:p w14:paraId="7C9B17E0" w14:textId="77777777" w:rsidR="005E1879" w:rsidRDefault="00000000">
            <w:pPr>
              <w:jc w:val="center"/>
              <w:rPr>
                <w:rFonts w:ascii="Times New Roman" w:hAnsi="Times New Roman"/>
                <w:sz w:val="20"/>
                <w:szCs w:val="20"/>
              </w:rPr>
            </w:pPr>
            <w:r>
              <w:rPr>
                <w:rFonts w:ascii="Times New Roman" w:hAnsi="Times New Roman"/>
                <w:sz w:val="20"/>
                <w:szCs w:val="20"/>
              </w:rPr>
              <w:t>1.7</w:t>
            </w:r>
          </w:p>
        </w:tc>
        <w:tc>
          <w:tcPr>
            <w:tcW w:w="1666" w:type="dxa"/>
            <w:vMerge w:val="restart"/>
            <w:tcBorders>
              <w:top w:val="nil"/>
              <w:left w:val="single" w:sz="4" w:space="0" w:color="000000"/>
              <w:right w:val="single" w:sz="4" w:space="0" w:color="000000"/>
            </w:tcBorders>
            <w:shd w:val="clear" w:color="auto" w:fill="auto"/>
            <w:vAlign w:val="center"/>
          </w:tcPr>
          <w:p w14:paraId="64EFED66" w14:textId="77777777" w:rsidR="005E1879" w:rsidRDefault="00000000">
            <w:pPr>
              <w:jc w:val="center"/>
              <w:rPr>
                <w:rFonts w:ascii="Times New Roman" w:hAnsi="Times New Roman"/>
                <w:sz w:val="20"/>
                <w:szCs w:val="20"/>
              </w:rPr>
            </w:pPr>
            <w:r>
              <w:rPr>
                <w:rFonts w:ascii="Times New Roman" w:hAnsi="Times New Roman"/>
                <w:sz w:val="20"/>
                <w:szCs w:val="20"/>
              </w:rPr>
              <w:t>Придбання та оновлення комп’ютерної техніки та обладнання, серверного обладнання, ліцензійного програмного забезпечення</w:t>
            </w:r>
          </w:p>
        </w:tc>
        <w:tc>
          <w:tcPr>
            <w:tcW w:w="2485" w:type="dxa"/>
            <w:tcBorders>
              <w:top w:val="nil"/>
              <w:left w:val="nil"/>
              <w:bottom w:val="single" w:sz="4" w:space="0" w:color="000000"/>
              <w:right w:val="single" w:sz="4" w:space="0" w:color="000000"/>
            </w:tcBorders>
            <w:shd w:val="clear" w:color="auto" w:fill="auto"/>
            <w:vAlign w:val="center"/>
          </w:tcPr>
          <w:p w14:paraId="63735A2A" w14:textId="77777777" w:rsidR="005E1879" w:rsidRDefault="00000000">
            <w:pPr>
              <w:jc w:val="center"/>
              <w:rPr>
                <w:rFonts w:ascii="Times New Roman" w:hAnsi="Times New Roman"/>
                <w:sz w:val="20"/>
                <w:szCs w:val="20"/>
              </w:rPr>
            </w:pPr>
            <w:r>
              <w:rPr>
                <w:rFonts w:ascii="Times New Roman" w:hAnsi="Times New Roman"/>
                <w:sz w:val="20"/>
                <w:szCs w:val="20"/>
              </w:rPr>
              <w:t>Придбання (оновлення) засобів  інформатизації для виконавчих органів, серверного обладнання, комп’ютерної техніки та іншого обладнання</w:t>
            </w:r>
          </w:p>
        </w:tc>
        <w:tc>
          <w:tcPr>
            <w:tcW w:w="1491" w:type="dxa"/>
            <w:tcBorders>
              <w:top w:val="nil"/>
              <w:left w:val="nil"/>
              <w:bottom w:val="single" w:sz="4" w:space="0" w:color="000000"/>
              <w:right w:val="single" w:sz="4" w:space="0" w:color="000000"/>
            </w:tcBorders>
            <w:shd w:val="clear" w:color="auto" w:fill="auto"/>
            <w:vAlign w:val="center"/>
          </w:tcPr>
          <w:p w14:paraId="5B56DD9D" w14:textId="77777777" w:rsidR="005E1879" w:rsidRDefault="00000000">
            <w:pPr>
              <w:jc w:val="center"/>
              <w:rPr>
                <w:rFonts w:ascii="Times New Roman" w:hAnsi="Times New Roman"/>
                <w:sz w:val="20"/>
                <w:szCs w:val="20"/>
              </w:rPr>
            </w:pPr>
            <w:r>
              <w:rPr>
                <w:rFonts w:ascii="Times New Roman" w:hAnsi="Times New Roman"/>
                <w:sz w:val="20"/>
                <w:szCs w:val="20"/>
              </w:rPr>
              <w:t>Управління цифрової трансформації та комунікацій зі ЗМІ, виконавчі органи ради</w:t>
            </w:r>
          </w:p>
        </w:tc>
        <w:tc>
          <w:tcPr>
            <w:tcW w:w="1242" w:type="dxa"/>
            <w:tcBorders>
              <w:top w:val="single" w:sz="4" w:space="0" w:color="000000"/>
              <w:left w:val="nil"/>
              <w:bottom w:val="single" w:sz="4" w:space="0" w:color="000000"/>
              <w:right w:val="single" w:sz="4" w:space="0" w:color="000000"/>
            </w:tcBorders>
            <w:shd w:val="clear" w:color="auto" w:fill="auto"/>
            <w:vAlign w:val="center"/>
          </w:tcPr>
          <w:p w14:paraId="2E80C081" w14:textId="77777777" w:rsidR="005E1879" w:rsidRDefault="00000000">
            <w:pPr>
              <w:jc w:val="center"/>
              <w:rPr>
                <w:rFonts w:ascii="Times New Roman" w:hAnsi="Times New Roman"/>
                <w:sz w:val="20"/>
                <w:szCs w:val="20"/>
              </w:rPr>
            </w:pPr>
            <w:r>
              <w:rPr>
                <w:rFonts w:ascii="Times New Roman" w:hAnsi="Times New Roman"/>
                <w:sz w:val="20"/>
                <w:szCs w:val="20"/>
              </w:rPr>
              <w:t>2025-2027</w:t>
            </w:r>
          </w:p>
        </w:tc>
        <w:tc>
          <w:tcPr>
            <w:tcW w:w="1049" w:type="dxa"/>
            <w:tcBorders>
              <w:top w:val="nil"/>
              <w:left w:val="nil"/>
              <w:bottom w:val="single" w:sz="4" w:space="0" w:color="000000"/>
              <w:right w:val="single" w:sz="4" w:space="0" w:color="000000"/>
            </w:tcBorders>
            <w:shd w:val="clear" w:color="auto" w:fill="auto"/>
            <w:vAlign w:val="center"/>
          </w:tcPr>
          <w:p w14:paraId="1C65E0FE" w14:textId="77777777" w:rsidR="005E1879" w:rsidRDefault="00000000">
            <w:pPr>
              <w:jc w:val="center"/>
              <w:rPr>
                <w:rFonts w:ascii="Times New Roman" w:hAnsi="Times New Roman"/>
                <w:sz w:val="20"/>
                <w:szCs w:val="20"/>
              </w:rPr>
            </w:pPr>
            <w:r>
              <w:rPr>
                <w:rFonts w:ascii="Times New Roman" w:hAnsi="Times New Roman"/>
                <w:sz w:val="20"/>
                <w:szCs w:val="20"/>
              </w:rPr>
              <w:t>бюджет громади</w:t>
            </w:r>
          </w:p>
        </w:tc>
        <w:tc>
          <w:tcPr>
            <w:tcW w:w="856" w:type="dxa"/>
            <w:gridSpan w:val="2"/>
            <w:tcBorders>
              <w:top w:val="nil"/>
              <w:left w:val="nil"/>
              <w:bottom w:val="single" w:sz="4" w:space="0" w:color="000000"/>
              <w:right w:val="single" w:sz="4" w:space="0" w:color="000000"/>
            </w:tcBorders>
            <w:shd w:val="clear" w:color="auto" w:fill="auto"/>
            <w:vAlign w:val="center"/>
          </w:tcPr>
          <w:p w14:paraId="0B7538BC" w14:textId="77777777" w:rsidR="005E1879" w:rsidRDefault="00000000">
            <w:pPr>
              <w:jc w:val="center"/>
              <w:rPr>
                <w:rFonts w:ascii="Times New Roman" w:hAnsi="Times New Roman"/>
                <w:sz w:val="20"/>
                <w:szCs w:val="20"/>
              </w:rPr>
            </w:pPr>
            <w:r>
              <w:rPr>
                <w:rFonts w:ascii="Times New Roman" w:hAnsi="Times New Roman"/>
                <w:sz w:val="20"/>
                <w:szCs w:val="20"/>
              </w:rPr>
              <w:t>1400,0</w:t>
            </w:r>
          </w:p>
        </w:tc>
        <w:tc>
          <w:tcPr>
            <w:tcW w:w="850" w:type="dxa"/>
            <w:tcBorders>
              <w:top w:val="nil"/>
              <w:left w:val="nil"/>
              <w:bottom w:val="single" w:sz="4" w:space="0" w:color="000000"/>
              <w:right w:val="single" w:sz="4" w:space="0" w:color="000000"/>
            </w:tcBorders>
            <w:shd w:val="clear" w:color="auto" w:fill="auto"/>
            <w:vAlign w:val="center"/>
          </w:tcPr>
          <w:p w14:paraId="2B0E2A36" w14:textId="77777777" w:rsidR="005E1879" w:rsidRDefault="00000000">
            <w:pPr>
              <w:jc w:val="center"/>
              <w:rPr>
                <w:rFonts w:ascii="Times New Roman" w:hAnsi="Times New Roman"/>
                <w:sz w:val="20"/>
                <w:szCs w:val="20"/>
              </w:rPr>
            </w:pPr>
            <w:r>
              <w:rPr>
                <w:rFonts w:ascii="Times New Roman" w:hAnsi="Times New Roman"/>
                <w:sz w:val="20"/>
                <w:szCs w:val="20"/>
              </w:rPr>
              <w:t>1600,0</w:t>
            </w:r>
          </w:p>
        </w:tc>
        <w:tc>
          <w:tcPr>
            <w:tcW w:w="846" w:type="dxa"/>
            <w:tcBorders>
              <w:top w:val="nil"/>
              <w:left w:val="nil"/>
              <w:bottom w:val="single" w:sz="4" w:space="0" w:color="000000"/>
              <w:right w:val="single" w:sz="4" w:space="0" w:color="000000"/>
            </w:tcBorders>
            <w:shd w:val="clear" w:color="auto" w:fill="auto"/>
            <w:vAlign w:val="center"/>
          </w:tcPr>
          <w:p w14:paraId="59763002" w14:textId="77777777" w:rsidR="005E1879" w:rsidRDefault="00000000">
            <w:pPr>
              <w:jc w:val="center"/>
              <w:rPr>
                <w:rFonts w:ascii="Times New Roman" w:hAnsi="Times New Roman"/>
                <w:sz w:val="20"/>
                <w:szCs w:val="20"/>
              </w:rPr>
            </w:pPr>
            <w:r>
              <w:rPr>
                <w:rFonts w:ascii="Times New Roman" w:hAnsi="Times New Roman"/>
                <w:sz w:val="20"/>
                <w:szCs w:val="20"/>
              </w:rPr>
              <w:t>1600,0</w:t>
            </w:r>
          </w:p>
        </w:tc>
        <w:tc>
          <w:tcPr>
            <w:tcW w:w="3543" w:type="dxa"/>
            <w:tcBorders>
              <w:top w:val="nil"/>
              <w:left w:val="nil"/>
              <w:bottom w:val="single" w:sz="4" w:space="0" w:color="000000"/>
              <w:right w:val="single" w:sz="4" w:space="0" w:color="000000"/>
            </w:tcBorders>
            <w:shd w:val="clear" w:color="auto" w:fill="auto"/>
            <w:vAlign w:val="center"/>
          </w:tcPr>
          <w:p w14:paraId="261CA720" w14:textId="77777777" w:rsidR="005E1879" w:rsidRDefault="00000000">
            <w:pPr>
              <w:jc w:val="center"/>
              <w:rPr>
                <w:rFonts w:ascii="Times New Roman" w:hAnsi="Times New Roman"/>
                <w:sz w:val="20"/>
                <w:szCs w:val="20"/>
              </w:rPr>
            </w:pPr>
            <w:r>
              <w:rPr>
                <w:rFonts w:ascii="Times New Roman" w:hAnsi="Times New Roman"/>
                <w:sz w:val="20"/>
                <w:szCs w:val="20"/>
              </w:rPr>
              <w:t xml:space="preserve">Придбання комп’ютерної техніки та обладнання, серверного обладнання (комп’ютерів, персональних комп’ютерів, ноутбуків, системних блоків, багатофункціональних пристроїв, сканерів, принтерів, ДБЖ, </w:t>
            </w:r>
            <w:proofErr w:type="spellStart"/>
            <w:r>
              <w:rPr>
                <w:rFonts w:ascii="Times New Roman" w:hAnsi="Times New Roman"/>
                <w:sz w:val="20"/>
                <w:szCs w:val="20"/>
              </w:rPr>
              <w:t>картирджів</w:t>
            </w:r>
            <w:proofErr w:type="spellEnd"/>
            <w:r>
              <w:rPr>
                <w:rFonts w:ascii="Times New Roman" w:hAnsi="Times New Roman"/>
                <w:sz w:val="20"/>
                <w:szCs w:val="20"/>
              </w:rPr>
              <w:t xml:space="preserve">, ксерокс, моніторів, моноблоків, серверів, </w:t>
            </w:r>
            <w:proofErr w:type="spellStart"/>
            <w:r>
              <w:rPr>
                <w:rFonts w:ascii="Times New Roman" w:hAnsi="Times New Roman"/>
                <w:sz w:val="20"/>
                <w:szCs w:val="20"/>
              </w:rPr>
              <w:t>лептопів</w:t>
            </w:r>
            <w:proofErr w:type="spellEnd"/>
            <w:r>
              <w:rPr>
                <w:rFonts w:ascii="Times New Roman" w:hAnsi="Times New Roman"/>
                <w:sz w:val="20"/>
                <w:szCs w:val="20"/>
              </w:rPr>
              <w:t xml:space="preserve">, </w:t>
            </w:r>
            <w:proofErr w:type="spellStart"/>
            <w:r>
              <w:rPr>
                <w:rFonts w:ascii="Times New Roman" w:hAnsi="Times New Roman"/>
                <w:sz w:val="20"/>
                <w:szCs w:val="20"/>
              </w:rPr>
              <w:t>свічів</w:t>
            </w:r>
            <w:proofErr w:type="spellEnd"/>
            <w:r>
              <w:rPr>
                <w:rFonts w:ascii="Times New Roman" w:hAnsi="Times New Roman"/>
                <w:sz w:val="20"/>
                <w:szCs w:val="20"/>
              </w:rPr>
              <w:t xml:space="preserve">, маршрутизаторів, потокових сканерів, планшетних сканерів, планшетів, телевізорів, інтерактивні панелі, мережеве обладнання, зарядні станції, комплектуючі, відеокамери, </w:t>
            </w:r>
            <w:r>
              <w:rPr>
                <w:rFonts w:ascii="Times New Roman" w:hAnsi="Times New Roman"/>
                <w:sz w:val="20"/>
                <w:szCs w:val="20"/>
              </w:rPr>
              <w:lastRenderedPageBreak/>
              <w:t>фотокопіювальне та поліграфічне обладнання, машини для обробки даних  тощо) для забезпечення безперебійної роботи у кількості не менше 30 штук на рік</w:t>
            </w:r>
          </w:p>
        </w:tc>
      </w:tr>
      <w:tr w:rsidR="005E1879" w14:paraId="1627D406" w14:textId="77777777">
        <w:trPr>
          <w:trHeight w:val="258"/>
        </w:trPr>
        <w:tc>
          <w:tcPr>
            <w:tcW w:w="709" w:type="dxa"/>
            <w:tcBorders>
              <w:top w:val="nil"/>
              <w:left w:val="single" w:sz="4" w:space="0" w:color="000000"/>
              <w:bottom w:val="single" w:sz="4" w:space="0" w:color="000000"/>
              <w:right w:val="single" w:sz="4" w:space="0" w:color="000000"/>
            </w:tcBorders>
          </w:tcPr>
          <w:p w14:paraId="3B683B8F" w14:textId="77777777" w:rsidR="005E1879" w:rsidRDefault="00000000">
            <w:pPr>
              <w:jc w:val="center"/>
              <w:rPr>
                <w:rFonts w:ascii="Times New Roman" w:hAnsi="Times New Roman"/>
                <w:sz w:val="20"/>
                <w:szCs w:val="20"/>
              </w:rPr>
            </w:pPr>
            <w:r>
              <w:rPr>
                <w:rFonts w:ascii="Times New Roman" w:hAnsi="Times New Roman"/>
                <w:sz w:val="20"/>
                <w:szCs w:val="20"/>
              </w:rPr>
              <w:lastRenderedPageBreak/>
              <w:t>1.8</w:t>
            </w:r>
          </w:p>
        </w:tc>
        <w:tc>
          <w:tcPr>
            <w:tcW w:w="1666" w:type="dxa"/>
            <w:vMerge/>
            <w:tcBorders>
              <w:left w:val="single" w:sz="4" w:space="0" w:color="000000"/>
              <w:bottom w:val="single" w:sz="4" w:space="0" w:color="000000"/>
              <w:right w:val="single" w:sz="4" w:space="0" w:color="000000"/>
            </w:tcBorders>
            <w:shd w:val="clear" w:color="auto" w:fill="auto"/>
            <w:vAlign w:val="center"/>
          </w:tcPr>
          <w:p w14:paraId="28C1B13F" w14:textId="77777777" w:rsidR="005E1879" w:rsidRDefault="005E1879">
            <w:pPr>
              <w:jc w:val="center"/>
              <w:rPr>
                <w:rFonts w:ascii="Times New Roman" w:hAnsi="Times New Roman"/>
                <w:sz w:val="20"/>
                <w:szCs w:val="20"/>
              </w:rPr>
            </w:pPr>
          </w:p>
        </w:tc>
        <w:tc>
          <w:tcPr>
            <w:tcW w:w="2485" w:type="dxa"/>
            <w:tcBorders>
              <w:top w:val="nil"/>
              <w:left w:val="nil"/>
              <w:bottom w:val="single" w:sz="4" w:space="0" w:color="000000"/>
              <w:right w:val="single" w:sz="4" w:space="0" w:color="000000"/>
            </w:tcBorders>
            <w:shd w:val="clear" w:color="auto" w:fill="auto"/>
            <w:vAlign w:val="center"/>
          </w:tcPr>
          <w:p w14:paraId="29B97EA0" w14:textId="77777777" w:rsidR="005E1879" w:rsidRDefault="00000000">
            <w:pPr>
              <w:jc w:val="center"/>
              <w:rPr>
                <w:rFonts w:ascii="Times New Roman" w:hAnsi="Times New Roman"/>
                <w:sz w:val="20"/>
                <w:szCs w:val="20"/>
              </w:rPr>
            </w:pPr>
            <w:r>
              <w:rPr>
                <w:rFonts w:ascii="Times New Roman" w:hAnsi="Times New Roman"/>
                <w:sz w:val="20"/>
                <w:szCs w:val="20"/>
              </w:rPr>
              <w:t>Забезпечення ліцензійним програми забезпечення робочих місць працівників виконавчих органів</w:t>
            </w:r>
          </w:p>
        </w:tc>
        <w:tc>
          <w:tcPr>
            <w:tcW w:w="1491" w:type="dxa"/>
            <w:tcBorders>
              <w:top w:val="nil"/>
              <w:left w:val="nil"/>
              <w:bottom w:val="single" w:sz="4" w:space="0" w:color="000000"/>
              <w:right w:val="single" w:sz="4" w:space="0" w:color="000000"/>
            </w:tcBorders>
            <w:shd w:val="clear" w:color="auto" w:fill="auto"/>
            <w:vAlign w:val="center"/>
          </w:tcPr>
          <w:p w14:paraId="4C3B9791" w14:textId="77777777" w:rsidR="005E1879" w:rsidRDefault="00000000">
            <w:pPr>
              <w:jc w:val="center"/>
              <w:rPr>
                <w:rFonts w:ascii="Times New Roman" w:hAnsi="Times New Roman"/>
                <w:sz w:val="20"/>
                <w:szCs w:val="20"/>
              </w:rPr>
            </w:pPr>
            <w:r>
              <w:rPr>
                <w:rFonts w:ascii="Times New Roman" w:hAnsi="Times New Roman"/>
                <w:sz w:val="20"/>
                <w:szCs w:val="20"/>
              </w:rPr>
              <w:t>Управління цифрової трансформації та комунікацій зі ЗМІ, виконавчі органи ради</w:t>
            </w:r>
          </w:p>
        </w:tc>
        <w:tc>
          <w:tcPr>
            <w:tcW w:w="1242" w:type="dxa"/>
            <w:tcBorders>
              <w:top w:val="single" w:sz="4" w:space="0" w:color="000000"/>
              <w:left w:val="nil"/>
              <w:bottom w:val="single" w:sz="4" w:space="0" w:color="000000"/>
              <w:right w:val="single" w:sz="4" w:space="0" w:color="000000"/>
            </w:tcBorders>
            <w:shd w:val="clear" w:color="auto" w:fill="auto"/>
            <w:vAlign w:val="center"/>
          </w:tcPr>
          <w:p w14:paraId="25326E8B" w14:textId="77777777" w:rsidR="005E1879" w:rsidRDefault="00000000">
            <w:pPr>
              <w:jc w:val="center"/>
              <w:rPr>
                <w:rFonts w:ascii="Times New Roman" w:hAnsi="Times New Roman"/>
                <w:sz w:val="20"/>
                <w:szCs w:val="20"/>
              </w:rPr>
            </w:pPr>
            <w:r>
              <w:rPr>
                <w:rFonts w:ascii="Times New Roman" w:hAnsi="Times New Roman"/>
                <w:sz w:val="20"/>
                <w:szCs w:val="20"/>
              </w:rPr>
              <w:t>2025-2027</w:t>
            </w:r>
          </w:p>
        </w:tc>
        <w:tc>
          <w:tcPr>
            <w:tcW w:w="1049" w:type="dxa"/>
            <w:tcBorders>
              <w:top w:val="nil"/>
              <w:left w:val="nil"/>
              <w:bottom w:val="single" w:sz="4" w:space="0" w:color="000000"/>
              <w:right w:val="single" w:sz="4" w:space="0" w:color="000000"/>
            </w:tcBorders>
            <w:shd w:val="clear" w:color="auto" w:fill="auto"/>
            <w:vAlign w:val="center"/>
          </w:tcPr>
          <w:p w14:paraId="1AC78E4F" w14:textId="77777777" w:rsidR="005E1879" w:rsidRDefault="00000000">
            <w:pPr>
              <w:widowControl w:val="0"/>
              <w:pBdr>
                <w:top w:val="nil"/>
                <w:left w:val="nil"/>
                <w:bottom w:val="nil"/>
                <w:right w:val="nil"/>
                <w:between w:val="nil"/>
              </w:pBdr>
              <w:spacing w:line="276" w:lineRule="auto"/>
              <w:rPr>
                <w:rFonts w:ascii="Times New Roman" w:hAnsi="Times New Roman"/>
                <w:sz w:val="20"/>
                <w:szCs w:val="20"/>
              </w:rPr>
            </w:pPr>
            <w:r>
              <w:rPr>
                <w:rFonts w:ascii="Times New Roman" w:hAnsi="Times New Roman"/>
                <w:sz w:val="20"/>
                <w:szCs w:val="20"/>
              </w:rPr>
              <w:t>бюджет громади</w:t>
            </w:r>
          </w:p>
        </w:tc>
        <w:tc>
          <w:tcPr>
            <w:tcW w:w="856" w:type="dxa"/>
            <w:gridSpan w:val="2"/>
            <w:tcBorders>
              <w:top w:val="nil"/>
              <w:left w:val="nil"/>
              <w:bottom w:val="single" w:sz="4" w:space="0" w:color="000000"/>
              <w:right w:val="single" w:sz="4" w:space="0" w:color="000000"/>
            </w:tcBorders>
            <w:shd w:val="clear" w:color="auto" w:fill="auto"/>
            <w:vAlign w:val="center"/>
          </w:tcPr>
          <w:p w14:paraId="74AB2EEF" w14:textId="77777777" w:rsidR="005E1879" w:rsidRDefault="00000000">
            <w:pPr>
              <w:widowControl w:val="0"/>
              <w:pBdr>
                <w:top w:val="nil"/>
                <w:left w:val="nil"/>
                <w:bottom w:val="nil"/>
                <w:right w:val="nil"/>
                <w:between w:val="nil"/>
              </w:pBdr>
              <w:spacing w:line="276" w:lineRule="auto"/>
              <w:jc w:val="center"/>
              <w:rPr>
                <w:rFonts w:ascii="Times New Roman" w:hAnsi="Times New Roman"/>
                <w:sz w:val="20"/>
                <w:szCs w:val="20"/>
              </w:rPr>
            </w:pPr>
            <w:r>
              <w:rPr>
                <w:rFonts w:ascii="Times New Roman" w:hAnsi="Times New Roman"/>
                <w:sz w:val="20"/>
                <w:szCs w:val="20"/>
              </w:rPr>
              <w:t>200,0</w:t>
            </w:r>
          </w:p>
        </w:tc>
        <w:tc>
          <w:tcPr>
            <w:tcW w:w="850" w:type="dxa"/>
            <w:tcBorders>
              <w:top w:val="nil"/>
              <w:left w:val="nil"/>
              <w:bottom w:val="single" w:sz="4" w:space="0" w:color="000000"/>
              <w:right w:val="single" w:sz="4" w:space="0" w:color="000000"/>
            </w:tcBorders>
            <w:shd w:val="clear" w:color="auto" w:fill="auto"/>
            <w:vAlign w:val="center"/>
          </w:tcPr>
          <w:p w14:paraId="6634768A" w14:textId="77777777" w:rsidR="005E1879" w:rsidRDefault="00000000">
            <w:pPr>
              <w:widowControl w:val="0"/>
              <w:pBdr>
                <w:top w:val="nil"/>
                <w:left w:val="nil"/>
                <w:bottom w:val="nil"/>
                <w:right w:val="nil"/>
                <w:between w:val="nil"/>
              </w:pBdr>
              <w:spacing w:line="276" w:lineRule="auto"/>
              <w:jc w:val="center"/>
              <w:rPr>
                <w:rFonts w:ascii="Times New Roman" w:hAnsi="Times New Roman"/>
                <w:sz w:val="20"/>
                <w:szCs w:val="20"/>
              </w:rPr>
            </w:pPr>
            <w:r>
              <w:rPr>
                <w:rFonts w:ascii="Times New Roman" w:hAnsi="Times New Roman"/>
                <w:sz w:val="20"/>
                <w:szCs w:val="20"/>
              </w:rPr>
              <w:t>250,0</w:t>
            </w:r>
          </w:p>
        </w:tc>
        <w:tc>
          <w:tcPr>
            <w:tcW w:w="846" w:type="dxa"/>
            <w:tcBorders>
              <w:top w:val="nil"/>
              <w:left w:val="nil"/>
              <w:bottom w:val="single" w:sz="4" w:space="0" w:color="000000"/>
              <w:right w:val="single" w:sz="4" w:space="0" w:color="000000"/>
            </w:tcBorders>
            <w:shd w:val="clear" w:color="auto" w:fill="auto"/>
            <w:vAlign w:val="center"/>
          </w:tcPr>
          <w:p w14:paraId="05B485BF" w14:textId="77777777" w:rsidR="005E1879" w:rsidRDefault="00000000">
            <w:pPr>
              <w:widowControl w:val="0"/>
              <w:pBdr>
                <w:top w:val="nil"/>
                <w:left w:val="nil"/>
                <w:bottom w:val="nil"/>
                <w:right w:val="nil"/>
                <w:between w:val="nil"/>
              </w:pBdr>
              <w:spacing w:line="276" w:lineRule="auto"/>
              <w:jc w:val="center"/>
              <w:rPr>
                <w:rFonts w:ascii="Times New Roman" w:hAnsi="Times New Roman"/>
                <w:sz w:val="20"/>
                <w:szCs w:val="20"/>
              </w:rPr>
            </w:pPr>
            <w:r>
              <w:rPr>
                <w:rFonts w:ascii="Times New Roman" w:hAnsi="Times New Roman"/>
                <w:sz w:val="20"/>
                <w:szCs w:val="20"/>
              </w:rPr>
              <w:t>300,0</w:t>
            </w:r>
          </w:p>
        </w:tc>
        <w:tc>
          <w:tcPr>
            <w:tcW w:w="3543" w:type="dxa"/>
            <w:tcBorders>
              <w:top w:val="nil"/>
              <w:left w:val="nil"/>
              <w:bottom w:val="single" w:sz="4" w:space="0" w:color="000000"/>
              <w:right w:val="single" w:sz="4" w:space="0" w:color="000000"/>
            </w:tcBorders>
            <w:shd w:val="clear" w:color="auto" w:fill="auto"/>
            <w:vAlign w:val="center"/>
          </w:tcPr>
          <w:p w14:paraId="797B9C4B" w14:textId="77777777" w:rsidR="005E1879" w:rsidRDefault="00000000">
            <w:pPr>
              <w:jc w:val="center"/>
              <w:rPr>
                <w:rFonts w:ascii="Times New Roman" w:hAnsi="Times New Roman"/>
                <w:sz w:val="20"/>
                <w:szCs w:val="20"/>
              </w:rPr>
            </w:pPr>
            <w:r>
              <w:rPr>
                <w:rFonts w:ascii="Times New Roman" w:hAnsi="Times New Roman"/>
                <w:sz w:val="20"/>
                <w:szCs w:val="20"/>
              </w:rPr>
              <w:t>Забезпечення антивірусним програми забезпеченням робочих комп’ютері та пакетів програмного забезпечення для забезпечення безпеки не менше 50 робочих місць</w:t>
            </w:r>
          </w:p>
        </w:tc>
      </w:tr>
      <w:tr w:rsidR="005E1879" w14:paraId="6BAA524E" w14:textId="77777777">
        <w:trPr>
          <w:trHeight w:val="258"/>
        </w:trPr>
        <w:tc>
          <w:tcPr>
            <w:tcW w:w="14737" w:type="dxa"/>
            <w:gridSpan w:val="11"/>
            <w:tcBorders>
              <w:top w:val="nil"/>
              <w:left w:val="single" w:sz="4" w:space="0" w:color="000000"/>
              <w:bottom w:val="single" w:sz="4" w:space="0" w:color="000000"/>
              <w:right w:val="single" w:sz="4" w:space="0" w:color="000000"/>
            </w:tcBorders>
          </w:tcPr>
          <w:p w14:paraId="10FD9784" w14:textId="77777777" w:rsidR="005E1879" w:rsidRDefault="00000000">
            <w:pPr>
              <w:pStyle w:val="a8"/>
              <w:numPr>
                <w:ilvl w:val="0"/>
                <w:numId w:val="6"/>
              </w:numPr>
              <w:jc w:val="center"/>
              <w:rPr>
                <w:rFonts w:ascii="Times New Roman" w:hAnsi="Times New Roman"/>
                <w:sz w:val="20"/>
                <w:szCs w:val="20"/>
              </w:rPr>
            </w:pPr>
            <w:proofErr w:type="spellStart"/>
            <w:r>
              <w:rPr>
                <w:rFonts w:ascii="Times New Roman" w:hAnsi="Times New Roman"/>
                <w:b/>
                <w:color w:val="000000"/>
              </w:rPr>
              <w:t>Цифровізація</w:t>
            </w:r>
            <w:proofErr w:type="spellEnd"/>
            <w:r>
              <w:rPr>
                <w:rFonts w:ascii="Times New Roman" w:hAnsi="Times New Roman"/>
                <w:b/>
                <w:color w:val="000000"/>
              </w:rPr>
              <w:t xml:space="preserve"> публічних послуг</w:t>
            </w:r>
          </w:p>
        </w:tc>
      </w:tr>
      <w:tr w:rsidR="005E1879" w14:paraId="229D2552" w14:textId="77777777">
        <w:trPr>
          <w:trHeight w:val="258"/>
        </w:trPr>
        <w:tc>
          <w:tcPr>
            <w:tcW w:w="709" w:type="dxa"/>
            <w:tcBorders>
              <w:top w:val="nil"/>
              <w:left w:val="single" w:sz="4" w:space="0" w:color="000000"/>
              <w:bottom w:val="single" w:sz="4" w:space="0" w:color="000000"/>
              <w:right w:val="single" w:sz="4" w:space="0" w:color="000000"/>
            </w:tcBorders>
          </w:tcPr>
          <w:p w14:paraId="002472C0" w14:textId="77777777" w:rsidR="005E1879" w:rsidRDefault="00000000">
            <w:pPr>
              <w:jc w:val="center"/>
              <w:rPr>
                <w:rFonts w:ascii="Times New Roman" w:hAnsi="Times New Roman"/>
                <w:sz w:val="20"/>
                <w:szCs w:val="20"/>
              </w:rPr>
            </w:pPr>
            <w:r>
              <w:rPr>
                <w:rFonts w:ascii="Times New Roman" w:hAnsi="Times New Roman"/>
                <w:sz w:val="20"/>
                <w:szCs w:val="20"/>
              </w:rPr>
              <w:t>2.1</w:t>
            </w:r>
          </w:p>
        </w:tc>
        <w:tc>
          <w:tcPr>
            <w:tcW w:w="1666" w:type="dxa"/>
            <w:tcBorders>
              <w:top w:val="nil"/>
              <w:left w:val="single" w:sz="4" w:space="0" w:color="000000"/>
              <w:bottom w:val="single" w:sz="4" w:space="0" w:color="000000"/>
              <w:right w:val="single" w:sz="4" w:space="0" w:color="000000"/>
            </w:tcBorders>
            <w:shd w:val="clear" w:color="auto" w:fill="auto"/>
            <w:vAlign w:val="center"/>
          </w:tcPr>
          <w:p w14:paraId="1152DF55" w14:textId="77777777" w:rsidR="005E1879" w:rsidRDefault="00000000">
            <w:pPr>
              <w:jc w:val="center"/>
              <w:rPr>
                <w:rFonts w:ascii="Times New Roman" w:hAnsi="Times New Roman"/>
                <w:sz w:val="20"/>
                <w:szCs w:val="20"/>
              </w:rPr>
            </w:pPr>
            <w:r>
              <w:rPr>
                <w:rFonts w:ascii="Times New Roman" w:hAnsi="Times New Roman"/>
                <w:sz w:val="20"/>
                <w:szCs w:val="20"/>
              </w:rPr>
              <w:t>Проведення аудиту електронних послуг та сервісів у громаді</w:t>
            </w:r>
          </w:p>
        </w:tc>
        <w:tc>
          <w:tcPr>
            <w:tcW w:w="2485" w:type="dxa"/>
            <w:tcBorders>
              <w:top w:val="nil"/>
              <w:left w:val="nil"/>
              <w:bottom w:val="single" w:sz="4" w:space="0" w:color="000000"/>
              <w:right w:val="single" w:sz="4" w:space="0" w:color="000000"/>
            </w:tcBorders>
            <w:shd w:val="clear" w:color="auto" w:fill="auto"/>
            <w:vAlign w:val="center"/>
          </w:tcPr>
          <w:p w14:paraId="334E8078" w14:textId="77777777" w:rsidR="005E1879" w:rsidRDefault="00000000">
            <w:pPr>
              <w:jc w:val="center"/>
              <w:rPr>
                <w:rFonts w:ascii="Times New Roman" w:hAnsi="Times New Roman"/>
                <w:sz w:val="20"/>
                <w:szCs w:val="20"/>
              </w:rPr>
            </w:pPr>
            <w:r>
              <w:rPr>
                <w:rFonts w:ascii="Times New Roman" w:hAnsi="Times New Roman"/>
                <w:sz w:val="20"/>
                <w:szCs w:val="20"/>
              </w:rPr>
              <w:t>Інвентаризація послуг та сервісів, що надаються виконавчими органами</w:t>
            </w:r>
          </w:p>
        </w:tc>
        <w:tc>
          <w:tcPr>
            <w:tcW w:w="1491" w:type="dxa"/>
            <w:tcBorders>
              <w:top w:val="nil"/>
              <w:left w:val="nil"/>
              <w:bottom w:val="single" w:sz="4" w:space="0" w:color="000000"/>
              <w:right w:val="single" w:sz="4" w:space="0" w:color="000000"/>
            </w:tcBorders>
            <w:shd w:val="clear" w:color="auto" w:fill="auto"/>
            <w:vAlign w:val="center"/>
          </w:tcPr>
          <w:p w14:paraId="65A35377" w14:textId="77777777" w:rsidR="005E1879" w:rsidRDefault="00000000">
            <w:pPr>
              <w:jc w:val="center"/>
              <w:rPr>
                <w:rFonts w:ascii="Times New Roman" w:hAnsi="Times New Roman"/>
                <w:sz w:val="20"/>
                <w:szCs w:val="20"/>
              </w:rPr>
            </w:pPr>
            <w:r>
              <w:rPr>
                <w:rFonts w:ascii="Times New Roman" w:hAnsi="Times New Roman"/>
                <w:sz w:val="20"/>
                <w:szCs w:val="20"/>
              </w:rPr>
              <w:t>Виконавчі органи Тернопільської міської ради</w:t>
            </w:r>
          </w:p>
        </w:tc>
        <w:tc>
          <w:tcPr>
            <w:tcW w:w="1242" w:type="dxa"/>
            <w:tcBorders>
              <w:top w:val="single" w:sz="4" w:space="0" w:color="000000"/>
              <w:left w:val="nil"/>
              <w:bottom w:val="single" w:sz="4" w:space="0" w:color="000000"/>
              <w:right w:val="single" w:sz="4" w:space="0" w:color="000000"/>
            </w:tcBorders>
            <w:shd w:val="clear" w:color="auto" w:fill="auto"/>
            <w:vAlign w:val="center"/>
          </w:tcPr>
          <w:p w14:paraId="45C5E069" w14:textId="77777777" w:rsidR="005E1879" w:rsidRDefault="00000000">
            <w:pPr>
              <w:jc w:val="center"/>
              <w:rPr>
                <w:rFonts w:ascii="Times New Roman" w:hAnsi="Times New Roman"/>
                <w:sz w:val="20"/>
                <w:szCs w:val="20"/>
              </w:rPr>
            </w:pPr>
            <w:r>
              <w:rPr>
                <w:rFonts w:ascii="Times New Roman" w:hAnsi="Times New Roman"/>
                <w:sz w:val="20"/>
                <w:szCs w:val="20"/>
              </w:rPr>
              <w:t>2025-2027</w:t>
            </w:r>
          </w:p>
        </w:tc>
        <w:tc>
          <w:tcPr>
            <w:tcW w:w="1049" w:type="dxa"/>
            <w:tcBorders>
              <w:top w:val="nil"/>
              <w:left w:val="nil"/>
              <w:bottom w:val="single" w:sz="4" w:space="0" w:color="000000"/>
              <w:right w:val="single" w:sz="4" w:space="0" w:color="000000"/>
            </w:tcBorders>
            <w:shd w:val="clear" w:color="auto" w:fill="auto"/>
            <w:vAlign w:val="center"/>
          </w:tcPr>
          <w:p w14:paraId="533EF05D" w14:textId="77777777" w:rsidR="005E1879" w:rsidRDefault="00000000">
            <w:pPr>
              <w:jc w:val="center"/>
              <w:rPr>
                <w:rFonts w:ascii="Times New Roman" w:hAnsi="Times New Roman"/>
                <w:sz w:val="20"/>
                <w:szCs w:val="20"/>
              </w:rPr>
            </w:pPr>
            <w:r>
              <w:rPr>
                <w:rFonts w:ascii="Times New Roman" w:hAnsi="Times New Roman"/>
                <w:sz w:val="20"/>
                <w:szCs w:val="20"/>
              </w:rPr>
              <w:t>не потребує фінансування</w:t>
            </w:r>
          </w:p>
        </w:tc>
        <w:tc>
          <w:tcPr>
            <w:tcW w:w="856" w:type="dxa"/>
            <w:gridSpan w:val="2"/>
            <w:tcBorders>
              <w:top w:val="nil"/>
              <w:left w:val="nil"/>
              <w:bottom w:val="single" w:sz="4" w:space="0" w:color="000000"/>
              <w:right w:val="single" w:sz="4" w:space="0" w:color="000000"/>
            </w:tcBorders>
            <w:shd w:val="clear" w:color="auto" w:fill="auto"/>
            <w:vAlign w:val="center"/>
          </w:tcPr>
          <w:p w14:paraId="3097FFEB" w14:textId="77777777" w:rsidR="005E1879" w:rsidRDefault="00000000">
            <w:r>
              <w:rPr>
                <w:rFonts w:ascii="Times New Roman" w:hAnsi="Times New Roman"/>
                <w:sz w:val="20"/>
                <w:szCs w:val="20"/>
              </w:rPr>
              <w:t>0,0</w:t>
            </w:r>
          </w:p>
        </w:tc>
        <w:tc>
          <w:tcPr>
            <w:tcW w:w="850" w:type="dxa"/>
            <w:tcBorders>
              <w:top w:val="nil"/>
              <w:left w:val="nil"/>
              <w:bottom w:val="single" w:sz="4" w:space="0" w:color="000000"/>
              <w:right w:val="single" w:sz="4" w:space="0" w:color="000000"/>
            </w:tcBorders>
            <w:shd w:val="clear" w:color="auto" w:fill="auto"/>
            <w:vAlign w:val="center"/>
          </w:tcPr>
          <w:p w14:paraId="5241B5EF" w14:textId="77777777" w:rsidR="005E1879" w:rsidRDefault="00000000">
            <w:r>
              <w:rPr>
                <w:rFonts w:ascii="Times New Roman" w:hAnsi="Times New Roman"/>
                <w:sz w:val="20"/>
                <w:szCs w:val="20"/>
              </w:rPr>
              <w:t>0,0</w:t>
            </w:r>
          </w:p>
        </w:tc>
        <w:tc>
          <w:tcPr>
            <w:tcW w:w="846" w:type="dxa"/>
            <w:tcBorders>
              <w:top w:val="nil"/>
              <w:left w:val="nil"/>
              <w:bottom w:val="single" w:sz="4" w:space="0" w:color="000000"/>
              <w:right w:val="single" w:sz="4" w:space="0" w:color="000000"/>
            </w:tcBorders>
            <w:shd w:val="clear" w:color="auto" w:fill="auto"/>
            <w:vAlign w:val="center"/>
          </w:tcPr>
          <w:p w14:paraId="3DED6A51" w14:textId="77777777" w:rsidR="005E1879" w:rsidRDefault="00000000">
            <w:r>
              <w:rPr>
                <w:rFonts w:ascii="Times New Roman" w:hAnsi="Times New Roman"/>
                <w:sz w:val="20"/>
                <w:szCs w:val="20"/>
              </w:rPr>
              <w:t>0,0</w:t>
            </w:r>
          </w:p>
        </w:tc>
        <w:tc>
          <w:tcPr>
            <w:tcW w:w="3543" w:type="dxa"/>
            <w:tcBorders>
              <w:top w:val="nil"/>
              <w:left w:val="nil"/>
              <w:bottom w:val="single" w:sz="4" w:space="0" w:color="000000"/>
              <w:right w:val="single" w:sz="4" w:space="0" w:color="000000"/>
            </w:tcBorders>
            <w:shd w:val="clear" w:color="auto" w:fill="auto"/>
            <w:vAlign w:val="center"/>
          </w:tcPr>
          <w:p w14:paraId="58146CC2" w14:textId="77777777" w:rsidR="005E1879" w:rsidRDefault="00000000">
            <w:pPr>
              <w:jc w:val="center"/>
              <w:rPr>
                <w:rFonts w:ascii="Times New Roman" w:hAnsi="Times New Roman"/>
                <w:sz w:val="20"/>
                <w:szCs w:val="20"/>
              </w:rPr>
            </w:pPr>
            <w:r>
              <w:rPr>
                <w:rFonts w:ascii="Times New Roman" w:hAnsi="Times New Roman"/>
                <w:sz w:val="20"/>
                <w:szCs w:val="20"/>
              </w:rPr>
              <w:t xml:space="preserve">Актуалізація даних щодо послуг, які надаються виконавчим комітетом міської ради та їх структурними підрозділами, які можна отримати у форматі онлайн та </w:t>
            </w:r>
            <w:proofErr w:type="spellStart"/>
            <w:r>
              <w:rPr>
                <w:rFonts w:ascii="Times New Roman" w:hAnsi="Times New Roman"/>
                <w:sz w:val="20"/>
                <w:szCs w:val="20"/>
              </w:rPr>
              <w:t>офлайн</w:t>
            </w:r>
            <w:proofErr w:type="spellEnd"/>
          </w:p>
        </w:tc>
      </w:tr>
      <w:tr w:rsidR="005E1879" w14:paraId="78DAC90C" w14:textId="77777777">
        <w:trPr>
          <w:trHeight w:val="258"/>
        </w:trPr>
        <w:tc>
          <w:tcPr>
            <w:tcW w:w="709" w:type="dxa"/>
            <w:tcBorders>
              <w:top w:val="nil"/>
              <w:left w:val="single" w:sz="4" w:space="0" w:color="000000"/>
              <w:bottom w:val="single" w:sz="4" w:space="0" w:color="000000"/>
              <w:right w:val="single" w:sz="4" w:space="0" w:color="000000"/>
            </w:tcBorders>
          </w:tcPr>
          <w:p w14:paraId="01AD8246" w14:textId="77777777" w:rsidR="005E1879" w:rsidRDefault="00000000">
            <w:pPr>
              <w:jc w:val="center"/>
              <w:rPr>
                <w:rFonts w:ascii="Times New Roman" w:hAnsi="Times New Roman"/>
                <w:sz w:val="20"/>
                <w:szCs w:val="20"/>
                <w:highlight w:val="yellow"/>
              </w:rPr>
            </w:pPr>
            <w:r>
              <w:rPr>
                <w:rFonts w:ascii="Times New Roman" w:hAnsi="Times New Roman"/>
                <w:sz w:val="20"/>
                <w:szCs w:val="20"/>
              </w:rPr>
              <w:t>2.2</w:t>
            </w:r>
          </w:p>
        </w:tc>
        <w:tc>
          <w:tcPr>
            <w:tcW w:w="1666" w:type="dxa"/>
            <w:tcBorders>
              <w:top w:val="nil"/>
              <w:left w:val="single" w:sz="4" w:space="0" w:color="000000"/>
              <w:bottom w:val="single" w:sz="4" w:space="0" w:color="000000"/>
              <w:right w:val="single" w:sz="4" w:space="0" w:color="000000"/>
            </w:tcBorders>
            <w:shd w:val="clear" w:color="auto" w:fill="auto"/>
            <w:vAlign w:val="center"/>
          </w:tcPr>
          <w:p w14:paraId="786B75D8" w14:textId="77777777" w:rsidR="005E1879" w:rsidRDefault="00000000">
            <w:pPr>
              <w:jc w:val="center"/>
              <w:rPr>
                <w:rFonts w:ascii="Times New Roman" w:hAnsi="Times New Roman"/>
                <w:sz w:val="20"/>
                <w:szCs w:val="20"/>
              </w:rPr>
            </w:pPr>
            <w:r>
              <w:rPr>
                <w:rFonts w:ascii="Times New Roman" w:hAnsi="Times New Roman"/>
                <w:sz w:val="20"/>
                <w:szCs w:val="20"/>
              </w:rPr>
              <w:t>Забезпечення надання публічних послуг  в електронній формі шляхом розвитку «е-Тернопіль. Портал мешканця» та мобільного додатку «е-Тернопіль», ЄІАСУРВГ</w:t>
            </w:r>
          </w:p>
        </w:tc>
        <w:tc>
          <w:tcPr>
            <w:tcW w:w="2485" w:type="dxa"/>
            <w:tcBorders>
              <w:top w:val="nil"/>
              <w:left w:val="nil"/>
              <w:bottom w:val="single" w:sz="4" w:space="0" w:color="000000"/>
              <w:right w:val="single" w:sz="4" w:space="0" w:color="000000"/>
            </w:tcBorders>
            <w:shd w:val="clear" w:color="auto" w:fill="auto"/>
            <w:vAlign w:val="center"/>
          </w:tcPr>
          <w:p w14:paraId="4D94C513" w14:textId="77777777" w:rsidR="005E1879" w:rsidRDefault="00000000">
            <w:pPr>
              <w:jc w:val="center"/>
              <w:rPr>
                <w:rFonts w:ascii="Times New Roman" w:hAnsi="Times New Roman"/>
                <w:sz w:val="20"/>
                <w:szCs w:val="20"/>
              </w:rPr>
            </w:pPr>
            <w:r>
              <w:rPr>
                <w:rFonts w:ascii="Times New Roman" w:hAnsi="Times New Roman"/>
                <w:sz w:val="20"/>
                <w:szCs w:val="20"/>
              </w:rPr>
              <w:t>Реалізація нових завдань технічна підтримка мобільного додатку «е-Тернопіль», розвиток нових можливостей</w:t>
            </w:r>
          </w:p>
        </w:tc>
        <w:tc>
          <w:tcPr>
            <w:tcW w:w="1491" w:type="dxa"/>
            <w:tcBorders>
              <w:top w:val="nil"/>
              <w:left w:val="nil"/>
              <w:bottom w:val="single" w:sz="4" w:space="0" w:color="000000"/>
              <w:right w:val="single" w:sz="4" w:space="0" w:color="000000"/>
            </w:tcBorders>
            <w:shd w:val="clear" w:color="auto" w:fill="auto"/>
            <w:vAlign w:val="center"/>
          </w:tcPr>
          <w:p w14:paraId="5F594025" w14:textId="77777777" w:rsidR="005E1879" w:rsidRDefault="00000000">
            <w:pPr>
              <w:jc w:val="center"/>
              <w:rPr>
                <w:rFonts w:ascii="Times New Roman" w:hAnsi="Times New Roman"/>
                <w:sz w:val="20"/>
                <w:szCs w:val="20"/>
              </w:rPr>
            </w:pPr>
            <w:r>
              <w:rPr>
                <w:rFonts w:ascii="Times New Roman" w:hAnsi="Times New Roman"/>
                <w:sz w:val="20"/>
                <w:szCs w:val="20"/>
              </w:rPr>
              <w:t>Управління цифрової трансформації та комунікацій зі ЗМІ</w:t>
            </w:r>
          </w:p>
        </w:tc>
        <w:tc>
          <w:tcPr>
            <w:tcW w:w="1242" w:type="dxa"/>
            <w:tcBorders>
              <w:top w:val="single" w:sz="4" w:space="0" w:color="000000"/>
              <w:left w:val="nil"/>
              <w:bottom w:val="single" w:sz="4" w:space="0" w:color="000000"/>
              <w:right w:val="single" w:sz="4" w:space="0" w:color="000000"/>
            </w:tcBorders>
            <w:shd w:val="clear" w:color="auto" w:fill="auto"/>
            <w:vAlign w:val="center"/>
          </w:tcPr>
          <w:p w14:paraId="7DFEA7E6" w14:textId="77777777" w:rsidR="005E1879" w:rsidRDefault="00000000">
            <w:pPr>
              <w:jc w:val="center"/>
              <w:rPr>
                <w:rFonts w:ascii="Times New Roman" w:hAnsi="Times New Roman"/>
                <w:sz w:val="20"/>
                <w:szCs w:val="20"/>
              </w:rPr>
            </w:pPr>
            <w:r>
              <w:rPr>
                <w:rFonts w:ascii="Times New Roman" w:hAnsi="Times New Roman"/>
                <w:sz w:val="20"/>
                <w:szCs w:val="20"/>
              </w:rPr>
              <w:t>2025-2027</w:t>
            </w:r>
          </w:p>
        </w:tc>
        <w:tc>
          <w:tcPr>
            <w:tcW w:w="1049" w:type="dxa"/>
            <w:tcBorders>
              <w:top w:val="nil"/>
              <w:left w:val="nil"/>
              <w:bottom w:val="single" w:sz="4" w:space="0" w:color="000000"/>
              <w:right w:val="single" w:sz="4" w:space="0" w:color="000000"/>
            </w:tcBorders>
            <w:shd w:val="clear" w:color="auto" w:fill="auto"/>
            <w:vAlign w:val="center"/>
          </w:tcPr>
          <w:p w14:paraId="2D7C284E" w14:textId="77777777" w:rsidR="005E1879" w:rsidRDefault="00000000">
            <w:pPr>
              <w:jc w:val="center"/>
              <w:rPr>
                <w:rFonts w:ascii="Times New Roman" w:hAnsi="Times New Roman"/>
                <w:sz w:val="20"/>
                <w:szCs w:val="20"/>
              </w:rPr>
            </w:pPr>
            <w:r>
              <w:rPr>
                <w:rFonts w:ascii="Times New Roman" w:hAnsi="Times New Roman"/>
                <w:sz w:val="20"/>
                <w:szCs w:val="20"/>
              </w:rPr>
              <w:t xml:space="preserve">бюджет громади </w:t>
            </w:r>
          </w:p>
        </w:tc>
        <w:tc>
          <w:tcPr>
            <w:tcW w:w="856" w:type="dxa"/>
            <w:gridSpan w:val="2"/>
            <w:tcBorders>
              <w:top w:val="nil"/>
              <w:left w:val="nil"/>
              <w:bottom w:val="single" w:sz="4" w:space="0" w:color="000000"/>
              <w:right w:val="single" w:sz="4" w:space="0" w:color="000000"/>
            </w:tcBorders>
            <w:shd w:val="clear" w:color="auto" w:fill="auto"/>
            <w:vAlign w:val="center"/>
          </w:tcPr>
          <w:p w14:paraId="0F22F4A8" w14:textId="77777777" w:rsidR="005E1879" w:rsidRDefault="00000000">
            <w:pPr>
              <w:jc w:val="center"/>
              <w:rPr>
                <w:rFonts w:ascii="Times New Roman" w:hAnsi="Times New Roman"/>
                <w:sz w:val="20"/>
                <w:szCs w:val="20"/>
              </w:rPr>
            </w:pPr>
            <w:r>
              <w:rPr>
                <w:rFonts w:ascii="Times New Roman" w:hAnsi="Times New Roman"/>
                <w:sz w:val="20"/>
                <w:szCs w:val="20"/>
              </w:rPr>
              <w:t>1250,0</w:t>
            </w:r>
          </w:p>
        </w:tc>
        <w:tc>
          <w:tcPr>
            <w:tcW w:w="850" w:type="dxa"/>
            <w:tcBorders>
              <w:top w:val="nil"/>
              <w:left w:val="nil"/>
              <w:bottom w:val="single" w:sz="4" w:space="0" w:color="000000"/>
              <w:right w:val="single" w:sz="4" w:space="0" w:color="000000"/>
            </w:tcBorders>
            <w:shd w:val="clear" w:color="auto" w:fill="auto"/>
            <w:vAlign w:val="center"/>
          </w:tcPr>
          <w:p w14:paraId="4B108CF9" w14:textId="77777777" w:rsidR="005E1879" w:rsidRDefault="00000000">
            <w:pPr>
              <w:jc w:val="center"/>
              <w:rPr>
                <w:rFonts w:ascii="Times New Roman" w:hAnsi="Times New Roman"/>
                <w:sz w:val="20"/>
                <w:szCs w:val="20"/>
              </w:rPr>
            </w:pPr>
            <w:r>
              <w:rPr>
                <w:rFonts w:ascii="Times New Roman" w:hAnsi="Times New Roman"/>
                <w:sz w:val="20"/>
                <w:szCs w:val="20"/>
              </w:rPr>
              <w:t>1500,0</w:t>
            </w:r>
          </w:p>
        </w:tc>
        <w:tc>
          <w:tcPr>
            <w:tcW w:w="846" w:type="dxa"/>
            <w:tcBorders>
              <w:top w:val="nil"/>
              <w:left w:val="nil"/>
              <w:bottom w:val="single" w:sz="4" w:space="0" w:color="000000"/>
              <w:right w:val="single" w:sz="4" w:space="0" w:color="000000"/>
            </w:tcBorders>
            <w:shd w:val="clear" w:color="auto" w:fill="auto"/>
            <w:vAlign w:val="center"/>
          </w:tcPr>
          <w:p w14:paraId="54FD1249" w14:textId="77777777" w:rsidR="005E1879" w:rsidRDefault="00000000">
            <w:pPr>
              <w:jc w:val="center"/>
              <w:rPr>
                <w:rFonts w:ascii="Times New Roman" w:hAnsi="Times New Roman"/>
                <w:sz w:val="20"/>
                <w:szCs w:val="20"/>
              </w:rPr>
            </w:pPr>
            <w:r>
              <w:rPr>
                <w:rFonts w:ascii="Times New Roman" w:hAnsi="Times New Roman"/>
                <w:sz w:val="20"/>
                <w:szCs w:val="20"/>
              </w:rPr>
              <w:t>1800,0</w:t>
            </w:r>
          </w:p>
        </w:tc>
        <w:tc>
          <w:tcPr>
            <w:tcW w:w="3543" w:type="dxa"/>
            <w:tcBorders>
              <w:top w:val="nil"/>
              <w:left w:val="nil"/>
              <w:bottom w:val="single" w:sz="4" w:space="0" w:color="000000"/>
              <w:right w:val="single" w:sz="4" w:space="0" w:color="000000"/>
            </w:tcBorders>
            <w:shd w:val="clear" w:color="auto" w:fill="auto"/>
            <w:vAlign w:val="center"/>
          </w:tcPr>
          <w:p w14:paraId="0BB34E98" w14:textId="77777777" w:rsidR="005E1879" w:rsidRDefault="00000000">
            <w:pPr>
              <w:jc w:val="center"/>
              <w:rPr>
                <w:rFonts w:ascii="Times New Roman" w:hAnsi="Times New Roman"/>
                <w:color w:val="FF0000"/>
                <w:sz w:val="20"/>
                <w:szCs w:val="20"/>
              </w:rPr>
            </w:pPr>
            <w:r>
              <w:rPr>
                <w:rFonts w:ascii="Times New Roman" w:hAnsi="Times New Roman"/>
                <w:sz w:val="20"/>
                <w:szCs w:val="20"/>
              </w:rPr>
              <w:t xml:space="preserve">Розширення функціоналу мобільного додатку «е-Тернопіль», «е-Тернопіль. Портал мешканця» та  </w:t>
            </w:r>
            <w:r>
              <w:t xml:space="preserve"> </w:t>
            </w:r>
            <w:r>
              <w:rPr>
                <w:rFonts w:ascii="Times New Roman" w:hAnsi="Times New Roman"/>
                <w:sz w:val="20"/>
                <w:szCs w:val="20"/>
              </w:rPr>
              <w:t>Послуги з доопрацювання та розширення функцій комп’ютерної програми «Єдина інформаційно-аналітична система управління ресурсами та взаємодії з громадою в м. Тернопіль» («ЄІАСУРВГ») не менше чотирьох нових послуг у рік</w:t>
            </w:r>
          </w:p>
        </w:tc>
      </w:tr>
      <w:tr w:rsidR="005E1879" w14:paraId="5C357D85" w14:textId="77777777">
        <w:trPr>
          <w:trHeight w:val="258"/>
        </w:trPr>
        <w:tc>
          <w:tcPr>
            <w:tcW w:w="709" w:type="dxa"/>
            <w:tcBorders>
              <w:top w:val="nil"/>
              <w:left w:val="single" w:sz="4" w:space="0" w:color="000000"/>
              <w:bottom w:val="single" w:sz="4" w:space="0" w:color="000000"/>
              <w:right w:val="single" w:sz="4" w:space="0" w:color="000000"/>
            </w:tcBorders>
          </w:tcPr>
          <w:p w14:paraId="7C5FDB86" w14:textId="77777777" w:rsidR="005E1879" w:rsidRDefault="00000000">
            <w:pPr>
              <w:jc w:val="center"/>
              <w:rPr>
                <w:rFonts w:ascii="Times New Roman" w:hAnsi="Times New Roman"/>
                <w:sz w:val="20"/>
                <w:szCs w:val="20"/>
              </w:rPr>
            </w:pPr>
            <w:r>
              <w:rPr>
                <w:rFonts w:ascii="Times New Roman" w:hAnsi="Times New Roman"/>
                <w:sz w:val="20"/>
                <w:szCs w:val="20"/>
              </w:rPr>
              <w:t>2.3</w:t>
            </w:r>
          </w:p>
        </w:tc>
        <w:tc>
          <w:tcPr>
            <w:tcW w:w="1666" w:type="dxa"/>
            <w:tcBorders>
              <w:top w:val="nil"/>
              <w:left w:val="single" w:sz="4" w:space="0" w:color="000000"/>
              <w:bottom w:val="single" w:sz="4" w:space="0" w:color="000000"/>
              <w:right w:val="single" w:sz="4" w:space="0" w:color="000000"/>
            </w:tcBorders>
            <w:shd w:val="clear" w:color="auto" w:fill="auto"/>
            <w:vAlign w:val="center"/>
          </w:tcPr>
          <w:p w14:paraId="0475A1CA" w14:textId="77777777" w:rsidR="005E1879" w:rsidRDefault="00000000">
            <w:pPr>
              <w:jc w:val="center"/>
              <w:rPr>
                <w:rFonts w:ascii="Times New Roman" w:hAnsi="Times New Roman"/>
                <w:sz w:val="20"/>
                <w:szCs w:val="20"/>
              </w:rPr>
            </w:pPr>
            <w:r>
              <w:rPr>
                <w:rFonts w:ascii="Times New Roman" w:hAnsi="Times New Roman"/>
                <w:sz w:val="20"/>
                <w:szCs w:val="20"/>
              </w:rPr>
              <w:t>Розвиток інструментів електронної демократії та електронного урядування</w:t>
            </w:r>
          </w:p>
        </w:tc>
        <w:tc>
          <w:tcPr>
            <w:tcW w:w="2485" w:type="dxa"/>
            <w:tcBorders>
              <w:top w:val="nil"/>
              <w:left w:val="nil"/>
              <w:bottom w:val="single" w:sz="4" w:space="0" w:color="000000"/>
              <w:right w:val="single" w:sz="4" w:space="0" w:color="000000"/>
            </w:tcBorders>
            <w:shd w:val="clear" w:color="auto" w:fill="auto"/>
            <w:vAlign w:val="center"/>
          </w:tcPr>
          <w:p w14:paraId="2FCC6A79" w14:textId="77777777" w:rsidR="005E1879" w:rsidRDefault="00000000">
            <w:pPr>
              <w:jc w:val="center"/>
              <w:rPr>
                <w:rFonts w:ascii="Times New Roman" w:hAnsi="Times New Roman"/>
                <w:sz w:val="20"/>
                <w:szCs w:val="20"/>
              </w:rPr>
            </w:pPr>
            <w:r>
              <w:rPr>
                <w:rFonts w:ascii="Times New Roman" w:hAnsi="Times New Roman"/>
                <w:sz w:val="20"/>
                <w:szCs w:val="20"/>
              </w:rPr>
              <w:t xml:space="preserve">Підтримка та подальше впровадження сервісів електронної демократії: «Громадського бюджету», «Шкільного громадського бюджету», електронних петицій, електронних </w:t>
            </w:r>
            <w:r>
              <w:rPr>
                <w:rFonts w:ascii="Times New Roman" w:hAnsi="Times New Roman"/>
                <w:sz w:val="20"/>
                <w:szCs w:val="20"/>
              </w:rPr>
              <w:lastRenderedPageBreak/>
              <w:t>консультацій та опитувань тощо</w:t>
            </w:r>
          </w:p>
        </w:tc>
        <w:tc>
          <w:tcPr>
            <w:tcW w:w="1491" w:type="dxa"/>
            <w:tcBorders>
              <w:top w:val="nil"/>
              <w:left w:val="nil"/>
              <w:bottom w:val="single" w:sz="4" w:space="0" w:color="000000"/>
              <w:right w:val="single" w:sz="4" w:space="0" w:color="000000"/>
            </w:tcBorders>
            <w:shd w:val="clear" w:color="auto" w:fill="auto"/>
            <w:vAlign w:val="center"/>
          </w:tcPr>
          <w:p w14:paraId="501D5E40" w14:textId="77777777" w:rsidR="005E1879" w:rsidRDefault="00000000">
            <w:pPr>
              <w:jc w:val="center"/>
              <w:rPr>
                <w:rFonts w:ascii="Times New Roman" w:hAnsi="Times New Roman"/>
                <w:sz w:val="20"/>
                <w:szCs w:val="20"/>
              </w:rPr>
            </w:pPr>
            <w:r>
              <w:rPr>
                <w:rFonts w:ascii="Times New Roman" w:hAnsi="Times New Roman"/>
                <w:sz w:val="20"/>
                <w:szCs w:val="20"/>
              </w:rPr>
              <w:lastRenderedPageBreak/>
              <w:t>Виконавчі органи Тернопільської міської ради</w:t>
            </w:r>
          </w:p>
        </w:tc>
        <w:tc>
          <w:tcPr>
            <w:tcW w:w="1242" w:type="dxa"/>
            <w:tcBorders>
              <w:top w:val="single" w:sz="4" w:space="0" w:color="000000"/>
              <w:left w:val="nil"/>
              <w:bottom w:val="single" w:sz="4" w:space="0" w:color="000000"/>
              <w:right w:val="single" w:sz="4" w:space="0" w:color="000000"/>
            </w:tcBorders>
            <w:shd w:val="clear" w:color="auto" w:fill="auto"/>
            <w:vAlign w:val="center"/>
          </w:tcPr>
          <w:p w14:paraId="11B5A33B" w14:textId="77777777" w:rsidR="005E1879" w:rsidRDefault="00000000">
            <w:pPr>
              <w:jc w:val="center"/>
              <w:rPr>
                <w:rFonts w:ascii="Times New Roman" w:hAnsi="Times New Roman"/>
                <w:sz w:val="20"/>
                <w:szCs w:val="20"/>
              </w:rPr>
            </w:pPr>
            <w:r>
              <w:rPr>
                <w:rFonts w:ascii="Times New Roman" w:hAnsi="Times New Roman"/>
                <w:sz w:val="20"/>
                <w:szCs w:val="20"/>
              </w:rPr>
              <w:t>2025-2027</w:t>
            </w:r>
          </w:p>
        </w:tc>
        <w:tc>
          <w:tcPr>
            <w:tcW w:w="1049" w:type="dxa"/>
            <w:tcBorders>
              <w:top w:val="nil"/>
              <w:left w:val="nil"/>
              <w:bottom w:val="single" w:sz="4" w:space="0" w:color="000000"/>
              <w:right w:val="single" w:sz="4" w:space="0" w:color="000000"/>
            </w:tcBorders>
            <w:shd w:val="clear" w:color="auto" w:fill="auto"/>
            <w:vAlign w:val="center"/>
          </w:tcPr>
          <w:p w14:paraId="0043CA15" w14:textId="77777777" w:rsidR="005E1879" w:rsidRDefault="00000000">
            <w:pPr>
              <w:jc w:val="center"/>
              <w:rPr>
                <w:rFonts w:ascii="Times New Roman" w:hAnsi="Times New Roman"/>
                <w:sz w:val="20"/>
                <w:szCs w:val="20"/>
              </w:rPr>
            </w:pPr>
            <w:r>
              <w:rPr>
                <w:rFonts w:ascii="Times New Roman" w:hAnsi="Times New Roman"/>
                <w:sz w:val="20"/>
                <w:szCs w:val="20"/>
              </w:rPr>
              <w:t>бюджет громади</w:t>
            </w:r>
          </w:p>
        </w:tc>
        <w:tc>
          <w:tcPr>
            <w:tcW w:w="856" w:type="dxa"/>
            <w:gridSpan w:val="2"/>
            <w:tcBorders>
              <w:top w:val="nil"/>
              <w:left w:val="nil"/>
              <w:bottom w:val="single" w:sz="4" w:space="0" w:color="000000"/>
              <w:right w:val="single" w:sz="4" w:space="0" w:color="000000"/>
            </w:tcBorders>
            <w:shd w:val="clear" w:color="auto" w:fill="auto"/>
            <w:vAlign w:val="center"/>
          </w:tcPr>
          <w:p w14:paraId="43AC2B38" w14:textId="77777777" w:rsidR="005E1879" w:rsidRDefault="00000000">
            <w:pPr>
              <w:jc w:val="center"/>
              <w:rPr>
                <w:rFonts w:ascii="Times New Roman" w:hAnsi="Times New Roman"/>
                <w:sz w:val="20"/>
                <w:szCs w:val="20"/>
              </w:rPr>
            </w:pPr>
            <w:r>
              <w:rPr>
                <w:rFonts w:ascii="Times New Roman" w:hAnsi="Times New Roman"/>
                <w:sz w:val="20"/>
                <w:szCs w:val="20"/>
              </w:rPr>
              <w:t>500,0</w:t>
            </w:r>
          </w:p>
        </w:tc>
        <w:tc>
          <w:tcPr>
            <w:tcW w:w="850" w:type="dxa"/>
            <w:tcBorders>
              <w:top w:val="nil"/>
              <w:left w:val="nil"/>
              <w:bottom w:val="single" w:sz="4" w:space="0" w:color="000000"/>
              <w:right w:val="single" w:sz="4" w:space="0" w:color="000000"/>
            </w:tcBorders>
            <w:shd w:val="clear" w:color="auto" w:fill="auto"/>
            <w:vAlign w:val="center"/>
          </w:tcPr>
          <w:p w14:paraId="3F02E7E6" w14:textId="77777777" w:rsidR="005E1879" w:rsidRDefault="00000000">
            <w:pPr>
              <w:jc w:val="center"/>
              <w:rPr>
                <w:rFonts w:ascii="Times New Roman" w:hAnsi="Times New Roman"/>
                <w:sz w:val="20"/>
                <w:szCs w:val="20"/>
              </w:rPr>
            </w:pPr>
            <w:r>
              <w:rPr>
                <w:rFonts w:ascii="Times New Roman" w:hAnsi="Times New Roman"/>
                <w:sz w:val="20"/>
                <w:szCs w:val="20"/>
              </w:rPr>
              <w:t>600,0</w:t>
            </w:r>
          </w:p>
        </w:tc>
        <w:tc>
          <w:tcPr>
            <w:tcW w:w="846" w:type="dxa"/>
            <w:tcBorders>
              <w:top w:val="nil"/>
              <w:left w:val="nil"/>
              <w:bottom w:val="single" w:sz="4" w:space="0" w:color="000000"/>
              <w:right w:val="single" w:sz="4" w:space="0" w:color="000000"/>
            </w:tcBorders>
            <w:shd w:val="clear" w:color="auto" w:fill="auto"/>
            <w:vAlign w:val="center"/>
          </w:tcPr>
          <w:p w14:paraId="6D8741A3" w14:textId="77777777" w:rsidR="005E1879" w:rsidRDefault="00000000">
            <w:pPr>
              <w:jc w:val="center"/>
              <w:rPr>
                <w:rFonts w:ascii="Times New Roman" w:hAnsi="Times New Roman"/>
                <w:sz w:val="20"/>
                <w:szCs w:val="20"/>
              </w:rPr>
            </w:pPr>
            <w:r>
              <w:rPr>
                <w:rFonts w:ascii="Times New Roman" w:hAnsi="Times New Roman"/>
                <w:sz w:val="20"/>
                <w:szCs w:val="20"/>
              </w:rPr>
              <w:t>700,0</w:t>
            </w:r>
          </w:p>
        </w:tc>
        <w:tc>
          <w:tcPr>
            <w:tcW w:w="3543" w:type="dxa"/>
            <w:tcBorders>
              <w:top w:val="nil"/>
              <w:left w:val="nil"/>
              <w:bottom w:val="single" w:sz="4" w:space="0" w:color="000000"/>
              <w:right w:val="single" w:sz="4" w:space="0" w:color="000000"/>
            </w:tcBorders>
            <w:shd w:val="clear" w:color="auto" w:fill="auto"/>
            <w:vAlign w:val="center"/>
          </w:tcPr>
          <w:p w14:paraId="78EDF74F" w14:textId="77777777" w:rsidR="005E1879" w:rsidRDefault="00000000">
            <w:pPr>
              <w:jc w:val="center"/>
              <w:rPr>
                <w:rFonts w:ascii="Times New Roman" w:hAnsi="Times New Roman"/>
                <w:sz w:val="20"/>
                <w:szCs w:val="20"/>
              </w:rPr>
            </w:pPr>
            <w:r>
              <w:rPr>
                <w:rFonts w:ascii="Times New Roman" w:hAnsi="Times New Roman"/>
                <w:sz w:val="20"/>
                <w:szCs w:val="20"/>
              </w:rPr>
              <w:t>Впровадження нових сервісів громадської участі громадян у прийнятті рішень та розвитку громади через такі інструменти, як «Громадський бюджет», «Шкільний громадський бюджет», електронні петиції, консультації та опитування.</w:t>
            </w:r>
          </w:p>
        </w:tc>
      </w:tr>
      <w:tr w:rsidR="005E1879" w14:paraId="3279FE86" w14:textId="77777777">
        <w:trPr>
          <w:trHeight w:val="258"/>
        </w:trPr>
        <w:tc>
          <w:tcPr>
            <w:tcW w:w="709" w:type="dxa"/>
            <w:tcBorders>
              <w:top w:val="nil"/>
              <w:left w:val="single" w:sz="4" w:space="0" w:color="000000"/>
              <w:bottom w:val="single" w:sz="4" w:space="0" w:color="000000"/>
              <w:right w:val="single" w:sz="4" w:space="0" w:color="000000"/>
            </w:tcBorders>
          </w:tcPr>
          <w:p w14:paraId="0B1D3FD8" w14:textId="77777777" w:rsidR="005E1879" w:rsidRDefault="00000000">
            <w:pPr>
              <w:jc w:val="center"/>
              <w:rPr>
                <w:rFonts w:ascii="Times New Roman" w:hAnsi="Times New Roman"/>
                <w:sz w:val="20"/>
                <w:szCs w:val="20"/>
              </w:rPr>
            </w:pPr>
            <w:r>
              <w:rPr>
                <w:rFonts w:ascii="Times New Roman" w:hAnsi="Times New Roman"/>
                <w:sz w:val="20"/>
                <w:szCs w:val="20"/>
              </w:rPr>
              <w:t>2.4</w:t>
            </w:r>
          </w:p>
        </w:tc>
        <w:tc>
          <w:tcPr>
            <w:tcW w:w="1666" w:type="dxa"/>
            <w:tcBorders>
              <w:top w:val="nil"/>
              <w:left w:val="single" w:sz="4" w:space="0" w:color="000000"/>
              <w:bottom w:val="single" w:sz="4" w:space="0" w:color="000000"/>
              <w:right w:val="single" w:sz="4" w:space="0" w:color="000000"/>
            </w:tcBorders>
            <w:shd w:val="clear" w:color="auto" w:fill="auto"/>
            <w:vAlign w:val="center"/>
          </w:tcPr>
          <w:p w14:paraId="7C2703DA" w14:textId="77777777" w:rsidR="005E1879" w:rsidRDefault="00000000">
            <w:pPr>
              <w:jc w:val="center"/>
              <w:rPr>
                <w:rFonts w:ascii="Times New Roman" w:hAnsi="Times New Roman"/>
                <w:sz w:val="20"/>
                <w:szCs w:val="20"/>
              </w:rPr>
            </w:pPr>
            <w:r>
              <w:rPr>
                <w:rFonts w:ascii="Times New Roman" w:hAnsi="Times New Roman"/>
                <w:sz w:val="20"/>
                <w:szCs w:val="20"/>
              </w:rPr>
              <w:t>Оновлення (модернізація) цифрових ресурсів для комунальних підприємств, установ, організацій тощо</w:t>
            </w:r>
          </w:p>
        </w:tc>
        <w:tc>
          <w:tcPr>
            <w:tcW w:w="2485" w:type="dxa"/>
            <w:tcBorders>
              <w:top w:val="nil"/>
              <w:left w:val="nil"/>
              <w:bottom w:val="single" w:sz="4" w:space="0" w:color="000000"/>
              <w:right w:val="single" w:sz="4" w:space="0" w:color="000000"/>
            </w:tcBorders>
            <w:shd w:val="clear" w:color="auto" w:fill="auto"/>
            <w:vAlign w:val="center"/>
          </w:tcPr>
          <w:p w14:paraId="7FCBBFD9" w14:textId="77777777" w:rsidR="005E1879" w:rsidRDefault="00000000">
            <w:pPr>
              <w:jc w:val="center"/>
              <w:rPr>
                <w:rFonts w:ascii="Times New Roman" w:hAnsi="Times New Roman"/>
                <w:sz w:val="20"/>
                <w:szCs w:val="20"/>
              </w:rPr>
            </w:pPr>
            <w:r>
              <w:rPr>
                <w:rFonts w:ascii="Times New Roman" w:hAnsi="Times New Roman"/>
                <w:sz w:val="20"/>
                <w:szCs w:val="20"/>
              </w:rPr>
              <w:t xml:space="preserve">Сприяння розробці платформ та офіційних сайтів або порталів комунальних підприємств, установ, їх модернізація </w:t>
            </w:r>
          </w:p>
        </w:tc>
        <w:tc>
          <w:tcPr>
            <w:tcW w:w="1491" w:type="dxa"/>
            <w:tcBorders>
              <w:top w:val="nil"/>
              <w:left w:val="nil"/>
              <w:bottom w:val="single" w:sz="4" w:space="0" w:color="000000"/>
              <w:right w:val="single" w:sz="4" w:space="0" w:color="000000"/>
            </w:tcBorders>
            <w:shd w:val="clear" w:color="auto" w:fill="auto"/>
            <w:vAlign w:val="center"/>
          </w:tcPr>
          <w:p w14:paraId="468BD933" w14:textId="77777777" w:rsidR="005E1879" w:rsidRDefault="00000000">
            <w:pPr>
              <w:jc w:val="center"/>
              <w:rPr>
                <w:rFonts w:ascii="Times New Roman" w:hAnsi="Times New Roman"/>
                <w:sz w:val="20"/>
                <w:szCs w:val="20"/>
              </w:rPr>
            </w:pPr>
            <w:r>
              <w:rPr>
                <w:rFonts w:ascii="Times New Roman" w:hAnsi="Times New Roman"/>
                <w:sz w:val="20"/>
                <w:szCs w:val="20"/>
              </w:rPr>
              <w:t>Управління цифрової трансформації та комунікацій зі ЗМІ, виконавчі органи ради, комунальні підприємства, установи та організації</w:t>
            </w:r>
          </w:p>
        </w:tc>
        <w:tc>
          <w:tcPr>
            <w:tcW w:w="1242" w:type="dxa"/>
            <w:tcBorders>
              <w:top w:val="single" w:sz="4" w:space="0" w:color="000000"/>
              <w:left w:val="nil"/>
              <w:bottom w:val="single" w:sz="4" w:space="0" w:color="000000"/>
              <w:right w:val="single" w:sz="4" w:space="0" w:color="000000"/>
            </w:tcBorders>
            <w:shd w:val="clear" w:color="auto" w:fill="auto"/>
            <w:vAlign w:val="center"/>
          </w:tcPr>
          <w:p w14:paraId="7E184C9F" w14:textId="77777777" w:rsidR="005E1879" w:rsidRDefault="00000000">
            <w:pPr>
              <w:jc w:val="center"/>
              <w:rPr>
                <w:rFonts w:ascii="Times New Roman" w:hAnsi="Times New Roman"/>
                <w:sz w:val="20"/>
                <w:szCs w:val="20"/>
              </w:rPr>
            </w:pPr>
            <w:r>
              <w:rPr>
                <w:rFonts w:ascii="Times New Roman" w:hAnsi="Times New Roman"/>
                <w:sz w:val="20"/>
                <w:szCs w:val="20"/>
              </w:rPr>
              <w:t>2025-2027</w:t>
            </w:r>
          </w:p>
        </w:tc>
        <w:tc>
          <w:tcPr>
            <w:tcW w:w="1049" w:type="dxa"/>
            <w:tcBorders>
              <w:top w:val="nil"/>
              <w:left w:val="nil"/>
              <w:bottom w:val="single" w:sz="4" w:space="0" w:color="000000"/>
              <w:right w:val="single" w:sz="4" w:space="0" w:color="000000"/>
            </w:tcBorders>
            <w:shd w:val="clear" w:color="auto" w:fill="auto"/>
            <w:vAlign w:val="center"/>
          </w:tcPr>
          <w:p w14:paraId="05405A77" w14:textId="77777777" w:rsidR="005E1879" w:rsidRDefault="00000000">
            <w:pPr>
              <w:jc w:val="center"/>
              <w:rPr>
                <w:rFonts w:ascii="Times New Roman" w:hAnsi="Times New Roman"/>
                <w:sz w:val="20"/>
                <w:szCs w:val="20"/>
              </w:rPr>
            </w:pPr>
            <w:r>
              <w:rPr>
                <w:rFonts w:ascii="Times New Roman" w:hAnsi="Times New Roman"/>
                <w:sz w:val="20"/>
                <w:szCs w:val="20"/>
              </w:rPr>
              <w:t>бюджет громади</w:t>
            </w:r>
          </w:p>
        </w:tc>
        <w:tc>
          <w:tcPr>
            <w:tcW w:w="856" w:type="dxa"/>
            <w:gridSpan w:val="2"/>
            <w:tcBorders>
              <w:top w:val="nil"/>
              <w:left w:val="nil"/>
              <w:bottom w:val="single" w:sz="4" w:space="0" w:color="000000"/>
              <w:right w:val="single" w:sz="4" w:space="0" w:color="000000"/>
            </w:tcBorders>
            <w:shd w:val="clear" w:color="auto" w:fill="auto"/>
            <w:vAlign w:val="center"/>
          </w:tcPr>
          <w:p w14:paraId="10DB2D86" w14:textId="77777777" w:rsidR="005E1879" w:rsidRDefault="00000000">
            <w:pPr>
              <w:jc w:val="center"/>
              <w:rPr>
                <w:rFonts w:ascii="Times New Roman" w:hAnsi="Times New Roman"/>
                <w:sz w:val="20"/>
                <w:szCs w:val="20"/>
              </w:rPr>
            </w:pPr>
            <w:r>
              <w:rPr>
                <w:rFonts w:ascii="Times New Roman" w:hAnsi="Times New Roman"/>
                <w:sz w:val="20"/>
                <w:szCs w:val="20"/>
              </w:rPr>
              <w:t>300,0</w:t>
            </w:r>
          </w:p>
        </w:tc>
        <w:tc>
          <w:tcPr>
            <w:tcW w:w="850" w:type="dxa"/>
            <w:tcBorders>
              <w:top w:val="nil"/>
              <w:left w:val="nil"/>
              <w:bottom w:val="single" w:sz="4" w:space="0" w:color="000000"/>
              <w:right w:val="single" w:sz="4" w:space="0" w:color="000000"/>
            </w:tcBorders>
            <w:shd w:val="clear" w:color="auto" w:fill="auto"/>
            <w:vAlign w:val="center"/>
          </w:tcPr>
          <w:p w14:paraId="436E1A30" w14:textId="77777777" w:rsidR="005E1879" w:rsidRDefault="00000000">
            <w:pPr>
              <w:jc w:val="center"/>
              <w:rPr>
                <w:rFonts w:ascii="Times New Roman" w:hAnsi="Times New Roman"/>
                <w:sz w:val="20"/>
                <w:szCs w:val="20"/>
              </w:rPr>
            </w:pPr>
            <w:r>
              <w:rPr>
                <w:rFonts w:ascii="Times New Roman" w:hAnsi="Times New Roman"/>
                <w:sz w:val="20"/>
                <w:szCs w:val="20"/>
              </w:rPr>
              <w:t>400,0</w:t>
            </w:r>
          </w:p>
        </w:tc>
        <w:tc>
          <w:tcPr>
            <w:tcW w:w="846" w:type="dxa"/>
            <w:tcBorders>
              <w:top w:val="nil"/>
              <w:left w:val="nil"/>
              <w:bottom w:val="single" w:sz="4" w:space="0" w:color="000000"/>
              <w:right w:val="single" w:sz="4" w:space="0" w:color="000000"/>
            </w:tcBorders>
            <w:shd w:val="clear" w:color="auto" w:fill="auto"/>
            <w:vAlign w:val="center"/>
          </w:tcPr>
          <w:p w14:paraId="71EF793A" w14:textId="77777777" w:rsidR="005E1879" w:rsidRDefault="00000000">
            <w:pPr>
              <w:jc w:val="center"/>
              <w:rPr>
                <w:rFonts w:ascii="Times New Roman" w:hAnsi="Times New Roman"/>
                <w:sz w:val="20"/>
                <w:szCs w:val="20"/>
              </w:rPr>
            </w:pPr>
            <w:r>
              <w:rPr>
                <w:rFonts w:ascii="Times New Roman" w:hAnsi="Times New Roman"/>
                <w:sz w:val="20"/>
                <w:szCs w:val="20"/>
              </w:rPr>
              <w:t>500,0</w:t>
            </w:r>
          </w:p>
        </w:tc>
        <w:tc>
          <w:tcPr>
            <w:tcW w:w="3543" w:type="dxa"/>
            <w:tcBorders>
              <w:top w:val="nil"/>
              <w:left w:val="nil"/>
              <w:bottom w:val="single" w:sz="4" w:space="0" w:color="000000"/>
              <w:right w:val="single" w:sz="4" w:space="0" w:color="000000"/>
            </w:tcBorders>
            <w:shd w:val="clear" w:color="auto" w:fill="auto"/>
            <w:vAlign w:val="center"/>
          </w:tcPr>
          <w:p w14:paraId="0B0AA574" w14:textId="77777777" w:rsidR="005E1879" w:rsidRDefault="00000000">
            <w:pPr>
              <w:jc w:val="center"/>
              <w:rPr>
                <w:rFonts w:ascii="Times New Roman" w:hAnsi="Times New Roman"/>
                <w:sz w:val="20"/>
                <w:szCs w:val="20"/>
              </w:rPr>
            </w:pPr>
            <w:r>
              <w:rPr>
                <w:rFonts w:ascii="Times New Roman" w:hAnsi="Times New Roman"/>
                <w:sz w:val="20"/>
                <w:szCs w:val="20"/>
              </w:rPr>
              <w:t xml:space="preserve">Створення не менше 10 сучасних веб-сайтів структурних підрозділів і комунальних підприємств міської ради </w:t>
            </w:r>
          </w:p>
        </w:tc>
      </w:tr>
      <w:tr w:rsidR="005E1879" w14:paraId="6A645C2C" w14:textId="77777777">
        <w:trPr>
          <w:trHeight w:val="258"/>
        </w:trPr>
        <w:tc>
          <w:tcPr>
            <w:tcW w:w="709" w:type="dxa"/>
            <w:tcBorders>
              <w:top w:val="nil"/>
              <w:left w:val="single" w:sz="4" w:space="0" w:color="000000"/>
              <w:bottom w:val="single" w:sz="4" w:space="0" w:color="000000"/>
              <w:right w:val="single" w:sz="4" w:space="0" w:color="000000"/>
            </w:tcBorders>
          </w:tcPr>
          <w:p w14:paraId="0D263B0A" w14:textId="77777777" w:rsidR="005E1879" w:rsidRDefault="00000000">
            <w:pPr>
              <w:jc w:val="center"/>
              <w:rPr>
                <w:rFonts w:ascii="Times New Roman" w:hAnsi="Times New Roman"/>
                <w:sz w:val="20"/>
                <w:szCs w:val="20"/>
              </w:rPr>
            </w:pPr>
            <w:r>
              <w:rPr>
                <w:rFonts w:ascii="Times New Roman" w:hAnsi="Times New Roman"/>
                <w:sz w:val="20"/>
                <w:szCs w:val="20"/>
              </w:rPr>
              <w:t>2.5</w:t>
            </w:r>
          </w:p>
        </w:tc>
        <w:tc>
          <w:tcPr>
            <w:tcW w:w="1666" w:type="dxa"/>
            <w:tcBorders>
              <w:top w:val="nil"/>
              <w:left w:val="single" w:sz="4" w:space="0" w:color="000000"/>
              <w:bottom w:val="single" w:sz="4" w:space="0" w:color="000000"/>
              <w:right w:val="single" w:sz="4" w:space="0" w:color="000000"/>
            </w:tcBorders>
            <w:shd w:val="clear" w:color="auto" w:fill="auto"/>
            <w:vAlign w:val="center"/>
          </w:tcPr>
          <w:p w14:paraId="0EB3B8BD" w14:textId="77777777" w:rsidR="005E1879" w:rsidRDefault="00000000">
            <w:pPr>
              <w:jc w:val="center"/>
              <w:rPr>
                <w:rFonts w:ascii="Times New Roman" w:hAnsi="Times New Roman"/>
                <w:sz w:val="20"/>
                <w:szCs w:val="20"/>
              </w:rPr>
            </w:pPr>
            <w:r>
              <w:rPr>
                <w:rFonts w:ascii="Times New Roman" w:hAnsi="Times New Roman"/>
                <w:sz w:val="20"/>
                <w:szCs w:val="20"/>
              </w:rPr>
              <w:t>Підвищення кваліфікації працівників органу місцевого самоврядування з питань інформатизації, цифрового розвитку, електронного урядування, відкритих даних, електронної демократії тощо.</w:t>
            </w:r>
          </w:p>
        </w:tc>
        <w:tc>
          <w:tcPr>
            <w:tcW w:w="2485" w:type="dxa"/>
            <w:tcBorders>
              <w:top w:val="nil"/>
              <w:left w:val="nil"/>
              <w:bottom w:val="single" w:sz="4" w:space="0" w:color="000000"/>
              <w:right w:val="single" w:sz="4" w:space="0" w:color="000000"/>
            </w:tcBorders>
            <w:shd w:val="clear" w:color="auto" w:fill="auto"/>
            <w:vAlign w:val="center"/>
          </w:tcPr>
          <w:p w14:paraId="1FC2F6CA" w14:textId="77777777" w:rsidR="005E1879" w:rsidRDefault="00000000">
            <w:pPr>
              <w:jc w:val="center"/>
              <w:rPr>
                <w:rFonts w:ascii="Times New Roman" w:hAnsi="Times New Roman"/>
                <w:sz w:val="20"/>
                <w:szCs w:val="20"/>
              </w:rPr>
            </w:pPr>
            <w:r>
              <w:rPr>
                <w:rFonts w:ascii="Times New Roman" w:hAnsi="Times New Roman"/>
                <w:sz w:val="20"/>
                <w:szCs w:val="20"/>
              </w:rPr>
              <w:t xml:space="preserve">Організація заходів із підвищення кваліфікації посадових осіб з питань у сфері цифрового розвитку, електронного урядування та електронної демократії, підзвітності та прозорості, проведення інших заходів у сфері </w:t>
            </w:r>
            <w:proofErr w:type="spellStart"/>
            <w:r>
              <w:rPr>
                <w:rFonts w:ascii="Times New Roman" w:hAnsi="Times New Roman"/>
                <w:sz w:val="20"/>
                <w:szCs w:val="20"/>
              </w:rPr>
              <w:t>цифровізації</w:t>
            </w:r>
            <w:proofErr w:type="spellEnd"/>
            <w:r>
              <w:rPr>
                <w:rFonts w:ascii="Times New Roman" w:hAnsi="Times New Roman"/>
                <w:sz w:val="20"/>
                <w:szCs w:val="20"/>
              </w:rPr>
              <w:t xml:space="preserve"> (</w:t>
            </w:r>
            <w:proofErr w:type="spellStart"/>
            <w:r>
              <w:rPr>
                <w:rFonts w:ascii="Times New Roman" w:hAnsi="Times New Roman"/>
                <w:sz w:val="20"/>
                <w:szCs w:val="20"/>
              </w:rPr>
              <w:t>хакатонів</w:t>
            </w:r>
            <w:proofErr w:type="spellEnd"/>
            <w:r>
              <w:rPr>
                <w:rFonts w:ascii="Times New Roman" w:hAnsi="Times New Roman"/>
                <w:sz w:val="20"/>
                <w:szCs w:val="20"/>
              </w:rPr>
              <w:t>, зустрічей тощо)</w:t>
            </w:r>
          </w:p>
        </w:tc>
        <w:tc>
          <w:tcPr>
            <w:tcW w:w="1491" w:type="dxa"/>
            <w:tcBorders>
              <w:top w:val="nil"/>
              <w:left w:val="nil"/>
              <w:bottom w:val="single" w:sz="4" w:space="0" w:color="000000"/>
              <w:right w:val="single" w:sz="4" w:space="0" w:color="000000"/>
            </w:tcBorders>
            <w:shd w:val="clear" w:color="auto" w:fill="auto"/>
            <w:vAlign w:val="center"/>
          </w:tcPr>
          <w:p w14:paraId="15826BD7" w14:textId="77777777" w:rsidR="005E1879" w:rsidRDefault="00000000">
            <w:pPr>
              <w:jc w:val="center"/>
              <w:rPr>
                <w:rFonts w:ascii="Times New Roman" w:hAnsi="Times New Roman"/>
                <w:sz w:val="20"/>
                <w:szCs w:val="20"/>
              </w:rPr>
            </w:pPr>
            <w:r>
              <w:rPr>
                <w:rFonts w:ascii="Times New Roman" w:hAnsi="Times New Roman"/>
                <w:sz w:val="20"/>
                <w:szCs w:val="20"/>
              </w:rPr>
              <w:t>Управління цифрової трансформації та комунікацій зі ЗМІ</w:t>
            </w:r>
          </w:p>
        </w:tc>
        <w:tc>
          <w:tcPr>
            <w:tcW w:w="1242" w:type="dxa"/>
            <w:tcBorders>
              <w:top w:val="single" w:sz="4" w:space="0" w:color="000000"/>
              <w:left w:val="nil"/>
              <w:bottom w:val="single" w:sz="4" w:space="0" w:color="000000"/>
              <w:right w:val="single" w:sz="4" w:space="0" w:color="000000"/>
            </w:tcBorders>
            <w:shd w:val="clear" w:color="auto" w:fill="auto"/>
            <w:vAlign w:val="center"/>
          </w:tcPr>
          <w:p w14:paraId="476FE362" w14:textId="77777777" w:rsidR="005E1879" w:rsidRDefault="00000000">
            <w:pPr>
              <w:jc w:val="center"/>
              <w:rPr>
                <w:rFonts w:ascii="Times New Roman" w:hAnsi="Times New Roman"/>
                <w:sz w:val="20"/>
                <w:szCs w:val="20"/>
              </w:rPr>
            </w:pPr>
            <w:r>
              <w:rPr>
                <w:rFonts w:ascii="Times New Roman" w:hAnsi="Times New Roman"/>
                <w:sz w:val="20"/>
                <w:szCs w:val="20"/>
              </w:rPr>
              <w:t>2025-2027</w:t>
            </w:r>
          </w:p>
        </w:tc>
        <w:tc>
          <w:tcPr>
            <w:tcW w:w="1049" w:type="dxa"/>
            <w:tcBorders>
              <w:top w:val="nil"/>
              <w:left w:val="nil"/>
              <w:bottom w:val="single" w:sz="4" w:space="0" w:color="000000"/>
              <w:right w:val="single" w:sz="4" w:space="0" w:color="000000"/>
            </w:tcBorders>
            <w:shd w:val="clear" w:color="auto" w:fill="auto"/>
            <w:vAlign w:val="center"/>
          </w:tcPr>
          <w:p w14:paraId="2A72FCFF" w14:textId="77777777" w:rsidR="005E1879" w:rsidRDefault="00000000">
            <w:pPr>
              <w:jc w:val="center"/>
              <w:rPr>
                <w:rFonts w:ascii="Times New Roman" w:hAnsi="Times New Roman"/>
                <w:sz w:val="20"/>
                <w:szCs w:val="20"/>
              </w:rPr>
            </w:pPr>
            <w:r>
              <w:rPr>
                <w:rFonts w:ascii="Times New Roman" w:hAnsi="Times New Roman"/>
                <w:sz w:val="20"/>
                <w:szCs w:val="20"/>
              </w:rPr>
              <w:t>бюджет громади</w:t>
            </w:r>
          </w:p>
          <w:p w14:paraId="186086AD" w14:textId="77777777" w:rsidR="005E1879" w:rsidRDefault="005E1879">
            <w:pPr>
              <w:jc w:val="center"/>
              <w:rPr>
                <w:rFonts w:ascii="Times New Roman" w:hAnsi="Times New Roman"/>
                <w:sz w:val="20"/>
                <w:szCs w:val="20"/>
              </w:rPr>
            </w:pPr>
          </w:p>
        </w:tc>
        <w:tc>
          <w:tcPr>
            <w:tcW w:w="856" w:type="dxa"/>
            <w:gridSpan w:val="2"/>
            <w:tcBorders>
              <w:top w:val="nil"/>
              <w:left w:val="nil"/>
              <w:bottom w:val="single" w:sz="4" w:space="0" w:color="000000"/>
              <w:right w:val="single" w:sz="4" w:space="0" w:color="000000"/>
            </w:tcBorders>
            <w:shd w:val="clear" w:color="auto" w:fill="auto"/>
            <w:vAlign w:val="center"/>
          </w:tcPr>
          <w:p w14:paraId="4A1B4BA0" w14:textId="77777777" w:rsidR="005E1879" w:rsidRDefault="00000000">
            <w:pPr>
              <w:jc w:val="center"/>
              <w:rPr>
                <w:rFonts w:ascii="Times New Roman" w:hAnsi="Times New Roman"/>
                <w:sz w:val="20"/>
                <w:szCs w:val="20"/>
              </w:rPr>
            </w:pPr>
            <w:r>
              <w:rPr>
                <w:rFonts w:ascii="Times New Roman" w:hAnsi="Times New Roman"/>
                <w:sz w:val="20"/>
                <w:szCs w:val="20"/>
              </w:rPr>
              <w:t>100,0</w:t>
            </w:r>
          </w:p>
        </w:tc>
        <w:tc>
          <w:tcPr>
            <w:tcW w:w="850" w:type="dxa"/>
            <w:tcBorders>
              <w:top w:val="nil"/>
              <w:left w:val="nil"/>
              <w:bottom w:val="single" w:sz="4" w:space="0" w:color="000000"/>
              <w:right w:val="single" w:sz="4" w:space="0" w:color="000000"/>
            </w:tcBorders>
            <w:shd w:val="clear" w:color="auto" w:fill="auto"/>
            <w:vAlign w:val="center"/>
          </w:tcPr>
          <w:p w14:paraId="14311C7C" w14:textId="77777777" w:rsidR="005E1879" w:rsidRDefault="00000000">
            <w:pPr>
              <w:jc w:val="center"/>
              <w:rPr>
                <w:rFonts w:ascii="Times New Roman" w:hAnsi="Times New Roman"/>
                <w:sz w:val="20"/>
                <w:szCs w:val="20"/>
              </w:rPr>
            </w:pPr>
            <w:r>
              <w:rPr>
                <w:rFonts w:ascii="Times New Roman" w:hAnsi="Times New Roman"/>
                <w:sz w:val="20"/>
                <w:szCs w:val="20"/>
              </w:rPr>
              <w:t>100,0</w:t>
            </w:r>
          </w:p>
        </w:tc>
        <w:tc>
          <w:tcPr>
            <w:tcW w:w="846" w:type="dxa"/>
            <w:tcBorders>
              <w:top w:val="nil"/>
              <w:left w:val="nil"/>
              <w:bottom w:val="single" w:sz="4" w:space="0" w:color="000000"/>
              <w:right w:val="single" w:sz="4" w:space="0" w:color="000000"/>
            </w:tcBorders>
            <w:shd w:val="clear" w:color="auto" w:fill="auto"/>
            <w:vAlign w:val="center"/>
          </w:tcPr>
          <w:p w14:paraId="3B1E6EFB" w14:textId="77777777" w:rsidR="005E1879" w:rsidRDefault="00000000">
            <w:pPr>
              <w:jc w:val="center"/>
              <w:rPr>
                <w:rFonts w:ascii="Times New Roman" w:hAnsi="Times New Roman"/>
                <w:sz w:val="20"/>
                <w:szCs w:val="20"/>
              </w:rPr>
            </w:pPr>
            <w:r>
              <w:rPr>
                <w:rFonts w:ascii="Times New Roman" w:hAnsi="Times New Roman"/>
                <w:sz w:val="20"/>
                <w:szCs w:val="20"/>
              </w:rPr>
              <w:t>100,0</w:t>
            </w:r>
          </w:p>
        </w:tc>
        <w:tc>
          <w:tcPr>
            <w:tcW w:w="3543" w:type="dxa"/>
            <w:tcBorders>
              <w:top w:val="nil"/>
              <w:left w:val="nil"/>
              <w:bottom w:val="single" w:sz="4" w:space="0" w:color="000000"/>
              <w:right w:val="single" w:sz="4" w:space="0" w:color="000000"/>
            </w:tcBorders>
            <w:shd w:val="clear" w:color="auto" w:fill="auto"/>
            <w:vAlign w:val="center"/>
          </w:tcPr>
          <w:p w14:paraId="199453ED" w14:textId="77777777" w:rsidR="005E1879" w:rsidRDefault="00000000">
            <w:pPr>
              <w:jc w:val="center"/>
              <w:rPr>
                <w:rFonts w:ascii="Times New Roman" w:hAnsi="Times New Roman"/>
                <w:sz w:val="20"/>
                <w:szCs w:val="20"/>
              </w:rPr>
            </w:pPr>
            <w:r>
              <w:rPr>
                <w:rFonts w:ascii="Times New Roman" w:hAnsi="Times New Roman"/>
                <w:sz w:val="20"/>
                <w:szCs w:val="20"/>
              </w:rPr>
              <w:t xml:space="preserve">Проведення не менше двох навчань у рік для підвищення професійного рівня посадових осіб, </w:t>
            </w:r>
            <w:proofErr w:type="spellStart"/>
            <w:r>
              <w:rPr>
                <w:rFonts w:ascii="Times New Roman" w:hAnsi="Times New Roman"/>
                <w:sz w:val="20"/>
                <w:szCs w:val="20"/>
              </w:rPr>
              <w:t>хакатонів</w:t>
            </w:r>
            <w:proofErr w:type="spellEnd"/>
            <w:r>
              <w:rPr>
                <w:rFonts w:ascii="Times New Roman" w:hAnsi="Times New Roman"/>
                <w:sz w:val="20"/>
                <w:szCs w:val="20"/>
              </w:rPr>
              <w:t xml:space="preserve"> за участю громадськості, форумів тощо</w:t>
            </w:r>
          </w:p>
        </w:tc>
      </w:tr>
      <w:tr w:rsidR="005E1879" w14:paraId="41A4E5FC" w14:textId="77777777">
        <w:trPr>
          <w:trHeight w:val="258"/>
        </w:trPr>
        <w:tc>
          <w:tcPr>
            <w:tcW w:w="709" w:type="dxa"/>
            <w:tcBorders>
              <w:top w:val="nil"/>
              <w:left w:val="single" w:sz="4" w:space="0" w:color="000000"/>
              <w:bottom w:val="single" w:sz="4" w:space="0" w:color="000000"/>
              <w:right w:val="single" w:sz="4" w:space="0" w:color="000000"/>
            </w:tcBorders>
          </w:tcPr>
          <w:p w14:paraId="27310337" w14:textId="77777777" w:rsidR="005E1879" w:rsidRDefault="005E1879">
            <w:pPr>
              <w:pBdr>
                <w:top w:val="nil"/>
                <w:left w:val="nil"/>
                <w:bottom w:val="nil"/>
                <w:right w:val="nil"/>
                <w:between w:val="nil"/>
              </w:pBdr>
              <w:spacing w:after="200" w:line="276" w:lineRule="auto"/>
              <w:ind w:left="360"/>
              <w:jc w:val="center"/>
              <w:rPr>
                <w:rFonts w:ascii="Times New Roman" w:hAnsi="Times New Roman"/>
                <w:b/>
                <w:color w:val="000000"/>
              </w:rPr>
            </w:pPr>
          </w:p>
        </w:tc>
        <w:tc>
          <w:tcPr>
            <w:tcW w:w="14028" w:type="dxa"/>
            <w:gridSpan w:val="10"/>
            <w:tcBorders>
              <w:top w:val="nil"/>
              <w:left w:val="single" w:sz="4" w:space="0" w:color="000000"/>
              <w:bottom w:val="single" w:sz="4" w:space="0" w:color="000000"/>
              <w:right w:val="single" w:sz="4" w:space="0" w:color="000000"/>
            </w:tcBorders>
            <w:shd w:val="clear" w:color="auto" w:fill="auto"/>
            <w:vAlign w:val="center"/>
          </w:tcPr>
          <w:p w14:paraId="1E5518CB" w14:textId="77777777" w:rsidR="005E1879" w:rsidRDefault="00000000">
            <w:pPr>
              <w:numPr>
                <w:ilvl w:val="0"/>
                <w:numId w:val="6"/>
              </w:numPr>
              <w:pBdr>
                <w:top w:val="nil"/>
                <w:left w:val="nil"/>
                <w:bottom w:val="nil"/>
                <w:right w:val="nil"/>
                <w:between w:val="nil"/>
              </w:pBdr>
              <w:spacing w:after="200" w:line="276" w:lineRule="auto"/>
              <w:jc w:val="center"/>
              <w:rPr>
                <w:rFonts w:ascii="Times New Roman" w:hAnsi="Times New Roman"/>
                <w:b/>
                <w:color w:val="000000"/>
                <w:sz w:val="20"/>
                <w:szCs w:val="20"/>
              </w:rPr>
            </w:pPr>
            <w:proofErr w:type="spellStart"/>
            <w:r>
              <w:rPr>
                <w:rFonts w:ascii="Times New Roman" w:hAnsi="Times New Roman"/>
                <w:b/>
                <w:color w:val="000000"/>
              </w:rPr>
              <w:t>Цифровізація</w:t>
            </w:r>
            <w:proofErr w:type="spellEnd"/>
            <w:r>
              <w:rPr>
                <w:rFonts w:ascii="Times New Roman" w:hAnsi="Times New Roman"/>
                <w:b/>
                <w:color w:val="000000"/>
              </w:rPr>
              <w:t xml:space="preserve"> пріоритетних напрямків соціально-економічного розвитку громади</w:t>
            </w:r>
          </w:p>
        </w:tc>
      </w:tr>
      <w:tr w:rsidR="005E1879" w14:paraId="02CE6960" w14:textId="77777777">
        <w:trPr>
          <w:trHeight w:val="258"/>
        </w:trPr>
        <w:tc>
          <w:tcPr>
            <w:tcW w:w="709" w:type="dxa"/>
            <w:tcBorders>
              <w:top w:val="nil"/>
              <w:left w:val="single" w:sz="4" w:space="0" w:color="000000"/>
              <w:bottom w:val="single" w:sz="4" w:space="0" w:color="000000"/>
              <w:right w:val="single" w:sz="4" w:space="0" w:color="000000"/>
            </w:tcBorders>
          </w:tcPr>
          <w:p w14:paraId="6E17BDE6" w14:textId="77777777" w:rsidR="005E1879" w:rsidRDefault="00000000">
            <w:pPr>
              <w:jc w:val="center"/>
              <w:rPr>
                <w:rFonts w:ascii="Times New Roman" w:hAnsi="Times New Roman"/>
                <w:sz w:val="20"/>
                <w:szCs w:val="20"/>
              </w:rPr>
            </w:pPr>
            <w:r>
              <w:rPr>
                <w:rFonts w:ascii="Times New Roman" w:hAnsi="Times New Roman"/>
                <w:sz w:val="20"/>
                <w:szCs w:val="20"/>
              </w:rPr>
              <w:t>3.1</w:t>
            </w:r>
          </w:p>
        </w:tc>
        <w:tc>
          <w:tcPr>
            <w:tcW w:w="1666" w:type="dxa"/>
            <w:tcBorders>
              <w:top w:val="nil"/>
              <w:left w:val="single" w:sz="4" w:space="0" w:color="000000"/>
              <w:bottom w:val="single" w:sz="4" w:space="0" w:color="000000"/>
              <w:right w:val="single" w:sz="4" w:space="0" w:color="000000"/>
            </w:tcBorders>
            <w:shd w:val="clear" w:color="auto" w:fill="auto"/>
            <w:vAlign w:val="center"/>
          </w:tcPr>
          <w:p w14:paraId="1FDD1A17" w14:textId="77777777" w:rsidR="005E1879" w:rsidRDefault="00000000">
            <w:pPr>
              <w:jc w:val="center"/>
              <w:rPr>
                <w:rFonts w:ascii="Times New Roman" w:hAnsi="Times New Roman"/>
                <w:sz w:val="20"/>
                <w:szCs w:val="20"/>
              </w:rPr>
            </w:pPr>
            <w:r>
              <w:rPr>
                <w:rFonts w:ascii="Times New Roman" w:hAnsi="Times New Roman"/>
                <w:sz w:val="20"/>
                <w:szCs w:val="20"/>
              </w:rPr>
              <w:t>Здійснення аналізу економічного стану та ресурсного потенціалу громади цифровими ресурсами</w:t>
            </w:r>
          </w:p>
        </w:tc>
        <w:tc>
          <w:tcPr>
            <w:tcW w:w="2485" w:type="dxa"/>
            <w:tcBorders>
              <w:top w:val="nil"/>
              <w:left w:val="nil"/>
              <w:bottom w:val="single" w:sz="4" w:space="0" w:color="000000"/>
              <w:right w:val="single" w:sz="4" w:space="0" w:color="000000"/>
            </w:tcBorders>
            <w:shd w:val="clear" w:color="auto" w:fill="auto"/>
            <w:vAlign w:val="center"/>
          </w:tcPr>
          <w:p w14:paraId="003EAFD0" w14:textId="77777777" w:rsidR="005E1879" w:rsidRDefault="00000000">
            <w:pPr>
              <w:jc w:val="center"/>
              <w:rPr>
                <w:rFonts w:ascii="Times New Roman" w:hAnsi="Times New Roman"/>
                <w:sz w:val="20"/>
                <w:szCs w:val="20"/>
              </w:rPr>
            </w:pPr>
            <w:r>
              <w:rPr>
                <w:rFonts w:ascii="Times New Roman" w:hAnsi="Times New Roman"/>
                <w:sz w:val="20"/>
                <w:szCs w:val="20"/>
              </w:rPr>
              <w:t xml:space="preserve">Отримання доступу до «Економічного </w:t>
            </w:r>
            <w:proofErr w:type="spellStart"/>
            <w:r>
              <w:rPr>
                <w:rFonts w:ascii="Times New Roman" w:hAnsi="Times New Roman"/>
                <w:sz w:val="20"/>
                <w:szCs w:val="20"/>
              </w:rPr>
              <w:t>профайлу</w:t>
            </w:r>
            <w:proofErr w:type="spellEnd"/>
            <w:r>
              <w:rPr>
                <w:rFonts w:ascii="Times New Roman" w:hAnsi="Times New Roman"/>
                <w:sz w:val="20"/>
                <w:szCs w:val="20"/>
              </w:rPr>
              <w:t xml:space="preserve"> громади» – Єдиної системи даних та аналітики на платформі </w:t>
            </w:r>
            <w:proofErr w:type="spellStart"/>
            <w:r>
              <w:rPr>
                <w:rFonts w:ascii="Times New Roman" w:hAnsi="Times New Roman"/>
                <w:sz w:val="20"/>
                <w:szCs w:val="20"/>
              </w:rPr>
              <w:t>Vkursi</w:t>
            </w:r>
            <w:proofErr w:type="spellEnd"/>
            <w:r>
              <w:rPr>
                <w:rFonts w:ascii="Times New Roman" w:hAnsi="Times New Roman"/>
                <w:sz w:val="20"/>
                <w:szCs w:val="20"/>
              </w:rPr>
              <w:t xml:space="preserve"> </w:t>
            </w:r>
            <w:proofErr w:type="spellStart"/>
            <w:r>
              <w:rPr>
                <w:rFonts w:ascii="Times New Roman" w:hAnsi="Times New Roman"/>
                <w:sz w:val="20"/>
                <w:szCs w:val="20"/>
              </w:rPr>
              <w:t>Pro</w:t>
            </w:r>
            <w:proofErr w:type="spellEnd"/>
            <w:r>
              <w:rPr>
                <w:rFonts w:ascii="Times New Roman" w:hAnsi="Times New Roman"/>
                <w:sz w:val="20"/>
                <w:szCs w:val="20"/>
              </w:rPr>
              <w:t xml:space="preserve"> з понад 100 джерел та державних реєстрів</w:t>
            </w:r>
          </w:p>
        </w:tc>
        <w:tc>
          <w:tcPr>
            <w:tcW w:w="1491" w:type="dxa"/>
            <w:tcBorders>
              <w:top w:val="nil"/>
              <w:left w:val="nil"/>
              <w:bottom w:val="single" w:sz="4" w:space="0" w:color="000000"/>
              <w:right w:val="single" w:sz="4" w:space="0" w:color="000000"/>
            </w:tcBorders>
            <w:shd w:val="clear" w:color="auto" w:fill="auto"/>
            <w:vAlign w:val="center"/>
          </w:tcPr>
          <w:p w14:paraId="7FEB6EAA" w14:textId="77777777" w:rsidR="005E1879" w:rsidRDefault="00000000">
            <w:pPr>
              <w:jc w:val="center"/>
              <w:rPr>
                <w:rFonts w:ascii="Times New Roman" w:hAnsi="Times New Roman"/>
                <w:sz w:val="20"/>
                <w:szCs w:val="20"/>
              </w:rPr>
            </w:pPr>
            <w:r>
              <w:rPr>
                <w:rFonts w:ascii="Times New Roman" w:hAnsi="Times New Roman"/>
                <w:sz w:val="20"/>
                <w:szCs w:val="20"/>
              </w:rPr>
              <w:t xml:space="preserve">Управління економіки, промисловості та праці </w:t>
            </w:r>
          </w:p>
        </w:tc>
        <w:tc>
          <w:tcPr>
            <w:tcW w:w="1242" w:type="dxa"/>
            <w:tcBorders>
              <w:top w:val="single" w:sz="4" w:space="0" w:color="000000"/>
              <w:left w:val="nil"/>
              <w:bottom w:val="single" w:sz="4" w:space="0" w:color="000000"/>
              <w:right w:val="single" w:sz="4" w:space="0" w:color="000000"/>
            </w:tcBorders>
            <w:shd w:val="clear" w:color="auto" w:fill="auto"/>
            <w:vAlign w:val="center"/>
          </w:tcPr>
          <w:p w14:paraId="06016121" w14:textId="77777777" w:rsidR="005E1879" w:rsidRDefault="00000000">
            <w:pPr>
              <w:jc w:val="center"/>
              <w:rPr>
                <w:rFonts w:ascii="Times New Roman" w:hAnsi="Times New Roman"/>
                <w:sz w:val="20"/>
                <w:szCs w:val="20"/>
              </w:rPr>
            </w:pPr>
            <w:r>
              <w:rPr>
                <w:rFonts w:ascii="Times New Roman" w:hAnsi="Times New Roman"/>
                <w:sz w:val="20"/>
                <w:szCs w:val="20"/>
              </w:rPr>
              <w:t>2025-2027</w:t>
            </w:r>
          </w:p>
        </w:tc>
        <w:tc>
          <w:tcPr>
            <w:tcW w:w="1049" w:type="dxa"/>
            <w:tcBorders>
              <w:top w:val="nil"/>
              <w:left w:val="nil"/>
              <w:bottom w:val="single" w:sz="4" w:space="0" w:color="000000"/>
              <w:right w:val="single" w:sz="4" w:space="0" w:color="000000"/>
            </w:tcBorders>
            <w:shd w:val="clear" w:color="auto" w:fill="auto"/>
            <w:vAlign w:val="center"/>
          </w:tcPr>
          <w:p w14:paraId="7DF7EA1A" w14:textId="77777777" w:rsidR="005E1879" w:rsidRDefault="00000000">
            <w:pPr>
              <w:jc w:val="center"/>
              <w:rPr>
                <w:rFonts w:ascii="Times New Roman" w:hAnsi="Times New Roman"/>
                <w:sz w:val="20"/>
                <w:szCs w:val="20"/>
              </w:rPr>
            </w:pPr>
            <w:r>
              <w:rPr>
                <w:rFonts w:ascii="Times New Roman" w:hAnsi="Times New Roman"/>
                <w:sz w:val="20"/>
                <w:szCs w:val="20"/>
              </w:rPr>
              <w:t xml:space="preserve">бюджет громади </w:t>
            </w:r>
          </w:p>
        </w:tc>
        <w:tc>
          <w:tcPr>
            <w:tcW w:w="856" w:type="dxa"/>
            <w:gridSpan w:val="2"/>
            <w:tcBorders>
              <w:top w:val="nil"/>
              <w:left w:val="nil"/>
              <w:bottom w:val="single" w:sz="4" w:space="0" w:color="000000"/>
              <w:right w:val="single" w:sz="4" w:space="0" w:color="000000"/>
            </w:tcBorders>
            <w:shd w:val="clear" w:color="auto" w:fill="auto"/>
            <w:vAlign w:val="center"/>
          </w:tcPr>
          <w:p w14:paraId="2ADCF3B6" w14:textId="77777777" w:rsidR="005E1879" w:rsidRDefault="00000000">
            <w:pPr>
              <w:rPr>
                <w:rFonts w:ascii="Times New Roman" w:hAnsi="Times New Roman"/>
                <w:sz w:val="20"/>
                <w:szCs w:val="20"/>
              </w:rPr>
            </w:pPr>
            <w:r>
              <w:rPr>
                <w:rFonts w:ascii="Times New Roman" w:hAnsi="Times New Roman"/>
                <w:sz w:val="20"/>
                <w:szCs w:val="20"/>
              </w:rPr>
              <w:t>300,0</w:t>
            </w:r>
          </w:p>
        </w:tc>
        <w:tc>
          <w:tcPr>
            <w:tcW w:w="850" w:type="dxa"/>
            <w:tcBorders>
              <w:top w:val="nil"/>
              <w:left w:val="nil"/>
              <w:bottom w:val="single" w:sz="4" w:space="0" w:color="000000"/>
              <w:right w:val="single" w:sz="4" w:space="0" w:color="000000"/>
            </w:tcBorders>
            <w:shd w:val="clear" w:color="auto" w:fill="auto"/>
            <w:vAlign w:val="center"/>
          </w:tcPr>
          <w:p w14:paraId="797E6827" w14:textId="77777777" w:rsidR="005E1879" w:rsidRDefault="00000000">
            <w:pPr>
              <w:jc w:val="center"/>
              <w:rPr>
                <w:rFonts w:ascii="Times New Roman" w:hAnsi="Times New Roman"/>
                <w:sz w:val="20"/>
                <w:szCs w:val="20"/>
              </w:rPr>
            </w:pPr>
            <w:r>
              <w:rPr>
                <w:rFonts w:ascii="Times New Roman" w:hAnsi="Times New Roman"/>
                <w:sz w:val="20"/>
                <w:szCs w:val="20"/>
              </w:rPr>
              <w:t>350,0</w:t>
            </w:r>
          </w:p>
        </w:tc>
        <w:tc>
          <w:tcPr>
            <w:tcW w:w="846" w:type="dxa"/>
            <w:tcBorders>
              <w:top w:val="nil"/>
              <w:left w:val="nil"/>
              <w:bottom w:val="single" w:sz="4" w:space="0" w:color="000000"/>
              <w:right w:val="single" w:sz="4" w:space="0" w:color="000000"/>
            </w:tcBorders>
            <w:shd w:val="clear" w:color="auto" w:fill="auto"/>
            <w:vAlign w:val="center"/>
          </w:tcPr>
          <w:p w14:paraId="016E949C" w14:textId="77777777" w:rsidR="005E1879" w:rsidRDefault="00000000">
            <w:pPr>
              <w:jc w:val="center"/>
              <w:rPr>
                <w:rFonts w:ascii="Times New Roman" w:hAnsi="Times New Roman"/>
                <w:sz w:val="20"/>
                <w:szCs w:val="20"/>
              </w:rPr>
            </w:pPr>
            <w:r>
              <w:rPr>
                <w:rFonts w:ascii="Times New Roman" w:hAnsi="Times New Roman"/>
                <w:sz w:val="20"/>
                <w:szCs w:val="20"/>
              </w:rPr>
              <w:t>400,0</w:t>
            </w:r>
          </w:p>
        </w:tc>
        <w:tc>
          <w:tcPr>
            <w:tcW w:w="3543" w:type="dxa"/>
            <w:tcBorders>
              <w:top w:val="nil"/>
              <w:left w:val="nil"/>
              <w:bottom w:val="single" w:sz="4" w:space="0" w:color="000000"/>
              <w:right w:val="single" w:sz="4" w:space="0" w:color="000000"/>
            </w:tcBorders>
            <w:shd w:val="clear" w:color="auto" w:fill="auto"/>
            <w:vAlign w:val="center"/>
          </w:tcPr>
          <w:p w14:paraId="0A47E2A4" w14:textId="77777777" w:rsidR="005E1879" w:rsidRDefault="00000000">
            <w:pPr>
              <w:jc w:val="center"/>
              <w:rPr>
                <w:rFonts w:ascii="Times New Roman" w:hAnsi="Times New Roman"/>
                <w:sz w:val="20"/>
                <w:szCs w:val="20"/>
              </w:rPr>
            </w:pPr>
            <w:r>
              <w:rPr>
                <w:rFonts w:ascii="Times New Roman" w:hAnsi="Times New Roman"/>
                <w:sz w:val="20"/>
                <w:szCs w:val="20"/>
              </w:rPr>
              <w:t xml:space="preserve">Визначення сильних та слабких сторін внутрішньої економіки, виокремлення галузей, які потребують підтримки й перспективи для інвесторів. </w:t>
            </w:r>
          </w:p>
        </w:tc>
      </w:tr>
      <w:tr w:rsidR="005E1879" w14:paraId="52C30611" w14:textId="77777777">
        <w:trPr>
          <w:trHeight w:val="258"/>
        </w:trPr>
        <w:tc>
          <w:tcPr>
            <w:tcW w:w="709" w:type="dxa"/>
            <w:tcBorders>
              <w:top w:val="nil"/>
              <w:left w:val="single" w:sz="4" w:space="0" w:color="000000"/>
              <w:bottom w:val="single" w:sz="4" w:space="0" w:color="000000"/>
              <w:right w:val="single" w:sz="4" w:space="0" w:color="000000"/>
            </w:tcBorders>
          </w:tcPr>
          <w:p w14:paraId="43AD44E7" w14:textId="77777777" w:rsidR="005E1879" w:rsidRDefault="00000000">
            <w:pPr>
              <w:jc w:val="center"/>
              <w:rPr>
                <w:rFonts w:ascii="Times New Roman" w:hAnsi="Times New Roman"/>
                <w:sz w:val="20"/>
                <w:szCs w:val="20"/>
              </w:rPr>
            </w:pPr>
            <w:r>
              <w:rPr>
                <w:rFonts w:ascii="Times New Roman" w:hAnsi="Times New Roman"/>
                <w:sz w:val="20"/>
                <w:szCs w:val="20"/>
              </w:rPr>
              <w:lastRenderedPageBreak/>
              <w:t>3.2.</w:t>
            </w:r>
          </w:p>
        </w:tc>
        <w:tc>
          <w:tcPr>
            <w:tcW w:w="1666" w:type="dxa"/>
            <w:vMerge w:val="restart"/>
            <w:tcBorders>
              <w:top w:val="nil"/>
              <w:left w:val="single" w:sz="4" w:space="0" w:color="000000"/>
              <w:right w:val="single" w:sz="4" w:space="0" w:color="000000"/>
            </w:tcBorders>
            <w:shd w:val="clear" w:color="auto" w:fill="auto"/>
            <w:vAlign w:val="center"/>
          </w:tcPr>
          <w:p w14:paraId="69393CE1" w14:textId="77777777" w:rsidR="005E1879" w:rsidRDefault="00000000">
            <w:pPr>
              <w:jc w:val="center"/>
              <w:rPr>
                <w:rFonts w:ascii="Times New Roman" w:hAnsi="Times New Roman"/>
                <w:sz w:val="20"/>
                <w:szCs w:val="20"/>
              </w:rPr>
            </w:pPr>
            <w:r>
              <w:rPr>
                <w:rFonts w:ascii="Times New Roman" w:hAnsi="Times New Roman"/>
                <w:sz w:val="20"/>
                <w:szCs w:val="20"/>
              </w:rPr>
              <w:t xml:space="preserve">Забезпечення розвитку </w:t>
            </w:r>
            <w:proofErr w:type="spellStart"/>
            <w:r>
              <w:rPr>
                <w:rFonts w:ascii="Times New Roman" w:hAnsi="Times New Roman"/>
                <w:sz w:val="20"/>
                <w:szCs w:val="20"/>
              </w:rPr>
              <w:t>цифровізацїі</w:t>
            </w:r>
            <w:proofErr w:type="spellEnd"/>
            <w:r>
              <w:rPr>
                <w:rFonts w:ascii="Times New Roman" w:hAnsi="Times New Roman"/>
                <w:sz w:val="20"/>
                <w:szCs w:val="20"/>
              </w:rPr>
              <w:t xml:space="preserve"> туристичної галузі</w:t>
            </w:r>
          </w:p>
        </w:tc>
        <w:tc>
          <w:tcPr>
            <w:tcW w:w="2485" w:type="dxa"/>
            <w:tcBorders>
              <w:top w:val="nil"/>
              <w:left w:val="nil"/>
              <w:bottom w:val="single" w:sz="4" w:space="0" w:color="000000"/>
              <w:right w:val="single" w:sz="4" w:space="0" w:color="000000"/>
            </w:tcBorders>
            <w:shd w:val="clear" w:color="auto" w:fill="auto"/>
            <w:vAlign w:val="center"/>
          </w:tcPr>
          <w:p w14:paraId="53E16C90" w14:textId="77777777" w:rsidR="005E1879" w:rsidRDefault="00000000">
            <w:pPr>
              <w:jc w:val="center"/>
              <w:rPr>
                <w:rFonts w:ascii="Times New Roman" w:hAnsi="Times New Roman"/>
                <w:sz w:val="20"/>
                <w:szCs w:val="20"/>
              </w:rPr>
            </w:pPr>
            <w:r>
              <w:rPr>
                <w:rFonts w:ascii="Times New Roman" w:hAnsi="Times New Roman"/>
                <w:sz w:val="20"/>
                <w:szCs w:val="20"/>
              </w:rPr>
              <w:t>Вдосконалення, оновлення та наповнення туристичного порталу (сайту)</w:t>
            </w:r>
          </w:p>
        </w:tc>
        <w:tc>
          <w:tcPr>
            <w:tcW w:w="1491" w:type="dxa"/>
            <w:tcBorders>
              <w:top w:val="nil"/>
              <w:left w:val="nil"/>
              <w:bottom w:val="single" w:sz="4" w:space="0" w:color="000000"/>
              <w:right w:val="single" w:sz="4" w:space="0" w:color="000000"/>
            </w:tcBorders>
            <w:shd w:val="clear" w:color="auto" w:fill="auto"/>
            <w:vAlign w:val="center"/>
          </w:tcPr>
          <w:p w14:paraId="0A0EAE93" w14:textId="77777777" w:rsidR="005E1879" w:rsidRDefault="00000000">
            <w:pPr>
              <w:jc w:val="center"/>
              <w:rPr>
                <w:rFonts w:ascii="Times New Roman" w:hAnsi="Times New Roman"/>
                <w:sz w:val="20"/>
                <w:szCs w:val="20"/>
              </w:rPr>
            </w:pPr>
            <w:r>
              <w:rPr>
                <w:rFonts w:ascii="Times New Roman" w:hAnsi="Times New Roman"/>
                <w:sz w:val="20"/>
                <w:szCs w:val="20"/>
              </w:rPr>
              <w:t>Управління стратегічного розвитку міста</w:t>
            </w:r>
          </w:p>
        </w:tc>
        <w:tc>
          <w:tcPr>
            <w:tcW w:w="1242" w:type="dxa"/>
            <w:tcBorders>
              <w:top w:val="single" w:sz="4" w:space="0" w:color="000000"/>
              <w:left w:val="nil"/>
              <w:bottom w:val="single" w:sz="4" w:space="0" w:color="000000"/>
              <w:right w:val="single" w:sz="4" w:space="0" w:color="000000"/>
            </w:tcBorders>
            <w:shd w:val="clear" w:color="auto" w:fill="auto"/>
            <w:vAlign w:val="center"/>
          </w:tcPr>
          <w:p w14:paraId="704C0435" w14:textId="77777777" w:rsidR="005E1879" w:rsidRDefault="00000000">
            <w:pPr>
              <w:jc w:val="center"/>
              <w:rPr>
                <w:rFonts w:ascii="Times New Roman" w:hAnsi="Times New Roman"/>
                <w:sz w:val="20"/>
                <w:szCs w:val="20"/>
              </w:rPr>
            </w:pPr>
            <w:r>
              <w:rPr>
                <w:rFonts w:ascii="Times New Roman" w:hAnsi="Times New Roman"/>
                <w:sz w:val="20"/>
                <w:szCs w:val="20"/>
              </w:rPr>
              <w:t>2025-2027</w:t>
            </w:r>
          </w:p>
        </w:tc>
        <w:tc>
          <w:tcPr>
            <w:tcW w:w="1049" w:type="dxa"/>
            <w:tcBorders>
              <w:top w:val="nil"/>
              <w:left w:val="nil"/>
              <w:bottom w:val="single" w:sz="4" w:space="0" w:color="000000"/>
              <w:right w:val="single" w:sz="4" w:space="0" w:color="000000"/>
            </w:tcBorders>
            <w:shd w:val="clear" w:color="auto" w:fill="auto"/>
            <w:vAlign w:val="center"/>
          </w:tcPr>
          <w:p w14:paraId="2F4A580C" w14:textId="77777777" w:rsidR="005E1879" w:rsidRDefault="00000000">
            <w:pPr>
              <w:jc w:val="center"/>
              <w:rPr>
                <w:rFonts w:ascii="Times New Roman" w:hAnsi="Times New Roman"/>
                <w:sz w:val="20"/>
                <w:szCs w:val="20"/>
              </w:rPr>
            </w:pPr>
            <w:r>
              <w:rPr>
                <w:rFonts w:ascii="Times New Roman" w:hAnsi="Times New Roman"/>
                <w:sz w:val="20"/>
                <w:szCs w:val="20"/>
              </w:rPr>
              <w:t>бюджет громади</w:t>
            </w:r>
          </w:p>
        </w:tc>
        <w:tc>
          <w:tcPr>
            <w:tcW w:w="856" w:type="dxa"/>
            <w:gridSpan w:val="2"/>
            <w:tcBorders>
              <w:top w:val="nil"/>
              <w:left w:val="nil"/>
              <w:bottom w:val="single" w:sz="4" w:space="0" w:color="000000"/>
              <w:right w:val="single" w:sz="4" w:space="0" w:color="000000"/>
            </w:tcBorders>
            <w:shd w:val="clear" w:color="auto" w:fill="auto"/>
            <w:vAlign w:val="center"/>
          </w:tcPr>
          <w:p w14:paraId="52208253" w14:textId="77777777" w:rsidR="005E1879" w:rsidRDefault="00000000">
            <w:pPr>
              <w:jc w:val="center"/>
              <w:rPr>
                <w:rFonts w:ascii="Times New Roman" w:hAnsi="Times New Roman"/>
                <w:sz w:val="20"/>
                <w:szCs w:val="20"/>
              </w:rPr>
            </w:pPr>
            <w:r>
              <w:rPr>
                <w:rFonts w:ascii="Times New Roman" w:hAnsi="Times New Roman"/>
                <w:sz w:val="20"/>
                <w:szCs w:val="20"/>
              </w:rPr>
              <w:t xml:space="preserve">70,0 </w:t>
            </w:r>
          </w:p>
        </w:tc>
        <w:tc>
          <w:tcPr>
            <w:tcW w:w="850" w:type="dxa"/>
            <w:tcBorders>
              <w:top w:val="nil"/>
              <w:left w:val="nil"/>
              <w:bottom w:val="single" w:sz="4" w:space="0" w:color="000000"/>
              <w:right w:val="single" w:sz="4" w:space="0" w:color="000000"/>
            </w:tcBorders>
            <w:shd w:val="clear" w:color="auto" w:fill="auto"/>
            <w:vAlign w:val="center"/>
          </w:tcPr>
          <w:p w14:paraId="44348C4F" w14:textId="77777777" w:rsidR="005E1879" w:rsidRDefault="00000000">
            <w:pPr>
              <w:jc w:val="center"/>
              <w:rPr>
                <w:rFonts w:ascii="Times New Roman" w:hAnsi="Times New Roman"/>
                <w:sz w:val="20"/>
                <w:szCs w:val="20"/>
              </w:rPr>
            </w:pPr>
            <w:r>
              <w:rPr>
                <w:rFonts w:ascii="Times New Roman" w:hAnsi="Times New Roman"/>
                <w:sz w:val="20"/>
                <w:szCs w:val="20"/>
              </w:rPr>
              <w:t xml:space="preserve">70,0 </w:t>
            </w:r>
          </w:p>
        </w:tc>
        <w:tc>
          <w:tcPr>
            <w:tcW w:w="846" w:type="dxa"/>
            <w:tcBorders>
              <w:top w:val="nil"/>
              <w:left w:val="nil"/>
              <w:bottom w:val="single" w:sz="4" w:space="0" w:color="000000"/>
              <w:right w:val="single" w:sz="4" w:space="0" w:color="000000"/>
            </w:tcBorders>
            <w:shd w:val="clear" w:color="auto" w:fill="auto"/>
            <w:vAlign w:val="center"/>
          </w:tcPr>
          <w:p w14:paraId="2EF78A97" w14:textId="77777777" w:rsidR="005E1879" w:rsidRDefault="00000000">
            <w:pPr>
              <w:jc w:val="center"/>
              <w:rPr>
                <w:rFonts w:ascii="Times New Roman" w:hAnsi="Times New Roman"/>
                <w:sz w:val="20"/>
                <w:szCs w:val="20"/>
              </w:rPr>
            </w:pPr>
            <w:r>
              <w:rPr>
                <w:rFonts w:ascii="Times New Roman" w:hAnsi="Times New Roman"/>
                <w:sz w:val="20"/>
                <w:szCs w:val="20"/>
              </w:rPr>
              <w:t xml:space="preserve">70,0 </w:t>
            </w:r>
          </w:p>
        </w:tc>
        <w:tc>
          <w:tcPr>
            <w:tcW w:w="3543" w:type="dxa"/>
            <w:tcBorders>
              <w:top w:val="nil"/>
              <w:left w:val="nil"/>
              <w:bottom w:val="single" w:sz="4" w:space="0" w:color="000000"/>
              <w:right w:val="single" w:sz="4" w:space="0" w:color="000000"/>
            </w:tcBorders>
            <w:shd w:val="clear" w:color="auto" w:fill="auto"/>
            <w:vAlign w:val="center"/>
          </w:tcPr>
          <w:p w14:paraId="698C9F2A" w14:textId="77777777" w:rsidR="005E1879" w:rsidRDefault="00000000">
            <w:pPr>
              <w:jc w:val="center"/>
              <w:rPr>
                <w:rFonts w:ascii="Times New Roman" w:hAnsi="Times New Roman"/>
                <w:sz w:val="20"/>
                <w:szCs w:val="20"/>
              </w:rPr>
            </w:pPr>
            <w:r>
              <w:rPr>
                <w:rFonts w:ascii="Times New Roman" w:hAnsi="Times New Roman"/>
                <w:sz w:val="20"/>
                <w:szCs w:val="20"/>
              </w:rPr>
              <w:t>Оновлений актуальний і привабливий туристичний портал, для популяризації громади залучення туристів.</w:t>
            </w:r>
          </w:p>
        </w:tc>
      </w:tr>
      <w:tr w:rsidR="005E1879" w14:paraId="24DE8F24" w14:textId="77777777">
        <w:trPr>
          <w:trHeight w:val="258"/>
        </w:trPr>
        <w:tc>
          <w:tcPr>
            <w:tcW w:w="709" w:type="dxa"/>
            <w:tcBorders>
              <w:top w:val="nil"/>
              <w:left w:val="single" w:sz="4" w:space="0" w:color="000000"/>
              <w:bottom w:val="single" w:sz="4" w:space="0" w:color="000000"/>
              <w:right w:val="single" w:sz="4" w:space="0" w:color="000000"/>
            </w:tcBorders>
          </w:tcPr>
          <w:p w14:paraId="1ECCA507" w14:textId="77777777" w:rsidR="005E1879" w:rsidRDefault="00000000">
            <w:pPr>
              <w:jc w:val="center"/>
              <w:rPr>
                <w:rFonts w:ascii="Times New Roman" w:hAnsi="Times New Roman"/>
                <w:sz w:val="20"/>
                <w:szCs w:val="20"/>
              </w:rPr>
            </w:pPr>
            <w:r>
              <w:rPr>
                <w:rFonts w:ascii="Times New Roman" w:hAnsi="Times New Roman"/>
                <w:sz w:val="20"/>
                <w:szCs w:val="20"/>
              </w:rPr>
              <w:t>3.3</w:t>
            </w:r>
          </w:p>
        </w:tc>
        <w:tc>
          <w:tcPr>
            <w:tcW w:w="1666" w:type="dxa"/>
            <w:vMerge/>
            <w:tcBorders>
              <w:left w:val="single" w:sz="4" w:space="0" w:color="000000"/>
              <w:right w:val="single" w:sz="4" w:space="0" w:color="000000"/>
            </w:tcBorders>
            <w:shd w:val="clear" w:color="auto" w:fill="auto"/>
            <w:vAlign w:val="center"/>
          </w:tcPr>
          <w:p w14:paraId="2BE3B1C5" w14:textId="77777777" w:rsidR="005E1879" w:rsidRDefault="005E1879">
            <w:pPr>
              <w:jc w:val="center"/>
              <w:rPr>
                <w:rFonts w:ascii="Times New Roman" w:hAnsi="Times New Roman"/>
                <w:sz w:val="20"/>
                <w:szCs w:val="20"/>
              </w:rPr>
            </w:pPr>
          </w:p>
        </w:tc>
        <w:tc>
          <w:tcPr>
            <w:tcW w:w="2485" w:type="dxa"/>
            <w:tcBorders>
              <w:top w:val="nil"/>
              <w:left w:val="nil"/>
              <w:bottom w:val="single" w:sz="4" w:space="0" w:color="000000"/>
              <w:right w:val="single" w:sz="4" w:space="0" w:color="000000"/>
            </w:tcBorders>
            <w:shd w:val="clear" w:color="auto" w:fill="auto"/>
            <w:vAlign w:val="center"/>
          </w:tcPr>
          <w:p w14:paraId="59279D32" w14:textId="77777777" w:rsidR="005E1879" w:rsidRDefault="00000000">
            <w:pPr>
              <w:jc w:val="center"/>
              <w:rPr>
                <w:rFonts w:ascii="Times New Roman" w:hAnsi="Times New Roman"/>
                <w:sz w:val="20"/>
                <w:szCs w:val="20"/>
              </w:rPr>
            </w:pPr>
            <w:r>
              <w:rPr>
                <w:rFonts w:ascii="Times New Roman" w:hAnsi="Times New Roman"/>
                <w:sz w:val="20"/>
                <w:szCs w:val="20"/>
              </w:rPr>
              <w:t>Розробка, вдосконалення та технічна підтримка інтерактивної карти зовнішньої реклами</w:t>
            </w:r>
          </w:p>
        </w:tc>
        <w:tc>
          <w:tcPr>
            <w:tcW w:w="1491" w:type="dxa"/>
            <w:tcBorders>
              <w:top w:val="nil"/>
              <w:left w:val="nil"/>
              <w:bottom w:val="single" w:sz="4" w:space="0" w:color="000000"/>
              <w:right w:val="single" w:sz="4" w:space="0" w:color="000000"/>
            </w:tcBorders>
            <w:shd w:val="clear" w:color="auto" w:fill="auto"/>
            <w:vAlign w:val="center"/>
          </w:tcPr>
          <w:p w14:paraId="5FC65DB4" w14:textId="77777777" w:rsidR="005E1879" w:rsidRDefault="00000000">
            <w:pPr>
              <w:jc w:val="center"/>
              <w:rPr>
                <w:rFonts w:ascii="Times New Roman" w:hAnsi="Times New Roman"/>
                <w:sz w:val="20"/>
                <w:szCs w:val="20"/>
              </w:rPr>
            </w:pPr>
            <w:r>
              <w:rPr>
                <w:rFonts w:ascii="Times New Roman" w:hAnsi="Times New Roman"/>
                <w:sz w:val="20"/>
                <w:szCs w:val="20"/>
              </w:rPr>
              <w:t>Управління стратегічного розвитку міста</w:t>
            </w:r>
          </w:p>
        </w:tc>
        <w:tc>
          <w:tcPr>
            <w:tcW w:w="1242" w:type="dxa"/>
            <w:tcBorders>
              <w:top w:val="single" w:sz="4" w:space="0" w:color="000000"/>
              <w:left w:val="nil"/>
              <w:bottom w:val="single" w:sz="4" w:space="0" w:color="000000"/>
              <w:right w:val="single" w:sz="4" w:space="0" w:color="000000"/>
            </w:tcBorders>
            <w:shd w:val="clear" w:color="auto" w:fill="auto"/>
            <w:vAlign w:val="center"/>
          </w:tcPr>
          <w:p w14:paraId="5805BAB9" w14:textId="77777777" w:rsidR="005E1879" w:rsidRDefault="00000000">
            <w:pPr>
              <w:jc w:val="center"/>
              <w:rPr>
                <w:rFonts w:ascii="Times New Roman" w:hAnsi="Times New Roman"/>
                <w:sz w:val="20"/>
                <w:szCs w:val="20"/>
              </w:rPr>
            </w:pPr>
            <w:r>
              <w:rPr>
                <w:rFonts w:ascii="Times New Roman" w:hAnsi="Times New Roman"/>
                <w:sz w:val="20"/>
                <w:szCs w:val="20"/>
              </w:rPr>
              <w:t>2025-2027</w:t>
            </w:r>
          </w:p>
        </w:tc>
        <w:tc>
          <w:tcPr>
            <w:tcW w:w="1049" w:type="dxa"/>
            <w:tcBorders>
              <w:top w:val="nil"/>
              <w:left w:val="nil"/>
              <w:bottom w:val="single" w:sz="4" w:space="0" w:color="000000"/>
              <w:right w:val="single" w:sz="4" w:space="0" w:color="000000"/>
            </w:tcBorders>
            <w:shd w:val="clear" w:color="auto" w:fill="auto"/>
            <w:vAlign w:val="center"/>
          </w:tcPr>
          <w:p w14:paraId="6ED94078" w14:textId="77777777" w:rsidR="005E1879" w:rsidRDefault="00000000">
            <w:pPr>
              <w:jc w:val="center"/>
              <w:rPr>
                <w:rFonts w:ascii="Times New Roman" w:hAnsi="Times New Roman"/>
                <w:sz w:val="20"/>
                <w:szCs w:val="20"/>
              </w:rPr>
            </w:pPr>
            <w:r>
              <w:rPr>
                <w:rFonts w:ascii="Times New Roman" w:hAnsi="Times New Roman"/>
                <w:sz w:val="20"/>
                <w:szCs w:val="20"/>
              </w:rPr>
              <w:t>бюджет громади</w:t>
            </w:r>
          </w:p>
        </w:tc>
        <w:tc>
          <w:tcPr>
            <w:tcW w:w="856" w:type="dxa"/>
            <w:gridSpan w:val="2"/>
            <w:tcBorders>
              <w:top w:val="nil"/>
              <w:left w:val="nil"/>
              <w:bottom w:val="single" w:sz="4" w:space="0" w:color="000000"/>
              <w:right w:val="single" w:sz="4" w:space="0" w:color="000000"/>
            </w:tcBorders>
            <w:shd w:val="clear" w:color="auto" w:fill="auto"/>
            <w:vAlign w:val="center"/>
          </w:tcPr>
          <w:p w14:paraId="1F8B1FB3" w14:textId="77777777" w:rsidR="005E1879" w:rsidRDefault="00000000">
            <w:pPr>
              <w:jc w:val="center"/>
              <w:rPr>
                <w:rFonts w:ascii="Times New Roman" w:hAnsi="Times New Roman"/>
                <w:sz w:val="20"/>
                <w:szCs w:val="20"/>
              </w:rPr>
            </w:pPr>
            <w:r>
              <w:rPr>
                <w:rFonts w:ascii="Times New Roman" w:hAnsi="Times New Roman"/>
                <w:sz w:val="20"/>
                <w:szCs w:val="20"/>
              </w:rPr>
              <w:t>50,0</w:t>
            </w:r>
          </w:p>
        </w:tc>
        <w:tc>
          <w:tcPr>
            <w:tcW w:w="850" w:type="dxa"/>
            <w:tcBorders>
              <w:top w:val="nil"/>
              <w:left w:val="nil"/>
              <w:bottom w:val="single" w:sz="4" w:space="0" w:color="000000"/>
              <w:right w:val="single" w:sz="4" w:space="0" w:color="000000"/>
            </w:tcBorders>
            <w:shd w:val="clear" w:color="auto" w:fill="auto"/>
            <w:vAlign w:val="center"/>
          </w:tcPr>
          <w:p w14:paraId="374BE347" w14:textId="77777777" w:rsidR="005E1879" w:rsidRDefault="00000000">
            <w:pPr>
              <w:jc w:val="center"/>
              <w:rPr>
                <w:rFonts w:ascii="Times New Roman" w:hAnsi="Times New Roman"/>
                <w:sz w:val="20"/>
                <w:szCs w:val="20"/>
              </w:rPr>
            </w:pPr>
            <w:r>
              <w:rPr>
                <w:rFonts w:ascii="Times New Roman" w:hAnsi="Times New Roman"/>
                <w:sz w:val="20"/>
                <w:szCs w:val="20"/>
              </w:rPr>
              <w:t>50,0</w:t>
            </w:r>
          </w:p>
        </w:tc>
        <w:tc>
          <w:tcPr>
            <w:tcW w:w="846" w:type="dxa"/>
            <w:tcBorders>
              <w:top w:val="nil"/>
              <w:left w:val="nil"/>
              <w:bottom w:val="single" w:sz="4" w:space="0" w:color="000000"/>
              <w:right w:val="single" w:sz="4" w:space="0" w:color="000000"/>
            </w:tcBorders>
            <w:shd w:val="clear" w:color="auto" w:fill="auto"/>
            <w:vAlign w:val="center"/>
          </w:tcPr>
          <w:p w14:paraId="755AFF0B" w14:textId="77777777" w:rsidR="005E1879" w:rsidRDefault="00000000">
            <w:pPr>
              <w:jc w:val="center"/>
              <w:rPr>
                <w:rFonts w:ascii="Times New Roman" w:hAnsi="Times New Roman"/>
                <w:sz w:val="20"/>
                <w:szCs w:val="20"/>
              </w:rPr>
            </w:pPr>
            <w:r>
              <w:rPr>
                <w:rFonts w:ascii="Times New Roman" w:hAnsi="Times New Roman"/>
                <w:sz w:val="20"/>
                <w:szCs w:val="20"/>
              </w:rPr>
              <w:t>50,0</w:t>
            </w:r>
          </w:p>
        </w:tc>
        <w:tc>
          <w:tcPr>
            <w:tcW w:w="3543" w:type="dxa"/>
            <w:tcBorders>
              <w:top w:val="nil"/>
              <w:left w:val="nil"/>
              <w:bottom w:val="single" w:sz="4" w:space="0" w:color="000000"/>
              <w:right w:val="single" w:sz="4" w:space="0" w:color="000000"/>
            </w:tcBorders>
            <w:shd w:val="clear" w:color="auto" w:fill="auto"/>
            <w:vAlign w:val="center"/>
          </w:tcPr>
          <w:p w14:paraId="3EF74A8C" w14:textId="77777777" w:rsidR="005E1879" w:rsidRDefault="00000000">
            <w:pPr>
              <w:jc w:val="center"/>
              <w:rPr>
                <w:rFonts w:ascii="Times New Roman" w:hAnsi="Times New Roman"/>
                <w:sz w:val="20"/>
                <w:szCs w:val="20"/>
              </w:rPr>
            </w:pPr>
            <w:r>
              <w:rPr>
                <w:rFonts w:ascii="Times New Roman" w:hAnsi="Times New Roman"/>
                <w:sz w:val="20"/>
                <w:szCs w:val="20"/>
              </w:rPr>
              <w:t>Забезпечення оперативного доступу</w:t>
            </w:r>
          </w:p>
          <w:p w14:paraId="2FF3B8F3" w14:textId="77777777" w:rsidR="005E1879" w:rsidRDefault="00000000">
            <w:pPr>
              <w:jc w:val="center"/>
              <w:rPr>
                <w:rFonts w:ascii="Times New Roman" w:hAnsi="Times New Roman"/>
                <w:sz w:val="20"/>
                <w:szCs w:val="20"/>
              </w:rPr>
            </w:pPr>
            <w:r>
              <w:rPr>
                <w:rFonts w:ascii="Times New Roman" w:hAnsi="Times New Roman"/>
                <w:sz w:val="20"/>
                <w:szCs w:val="20"/>
              </w:rPr>
              <w:t>до даних про рекламні об’єкти, їх</w:t>
            </w:r>
          </w:p>
          <w:p w14:paraId="340AFED2" w14:textId="77777777" w:rsidR="005E1879" w:rsidRDefault="00000000">
            <w:pPr>
              <w:jc w:val="center"/>
              <w:rPr>
                <w:rFonts w:ascii="Times New Roman" w:hAnsi="Times New Roman"/>
                <w:sz w:val="20"/>
                <w:szCs w:val="20"/>
              </w:rPr>
            </w:pPr>
            <w:r>
              <w:rPr>
                <w:rFonts w:ascii="Times New Roman" w:hAnsi="Times New Roman"/>
                <w:sz w:val="20"/>
                <w:szCs w:val="20"/>
              </w:rPr>
              <w:t>облік та управління.</w:t>
            </w:r>
          </w:p>
        </w:tc>
      </w:tr>
      <w:tr w:rsidR="005E1879" w14:paraId="5485150C" w14:textId="77777777">
        <w:trPr>
          <w:trHeight w:val="258"/>
        </w:trPr>
        <w:tc>
          <w:tcPr>
            <w:tcW w:w="709" w:type="dxa"/>
            <w:tcBorders>
              <w:top w:val="nil"/>
              <w:left w:val="single" w:sz="4" w:space="0" w:color="000000"/>
              <w:bottom w:val="single" w:sz="4" w:space="0" w:color="000000"/>
              <w:right w:val="single" w:sz="4" w:space="0" w:color="000000"/>
            </w:tcBorders>
          </w:tcPr>
          <w:p w14:paraId="09260B2F" w14:textId="77777777" w:rsidR="005E1879" w:rsidRDefault="00000000">
            <w:pPr>
              <w:jc w:val="center"/>
              <w:rPr>
                <w:rFonts w:ascii="Times New Roman" w:hAnsi="Times New Roman"/>
                <w:sz w:val="20"/>
                <w:szCs w:val="20"/>
              </w:rPr>
            </w:pPr>
            <w:r>
              <w:rPr>
                <w:rFonts w:ascii="Times New Roman" w:hAnsi="Times New Roman"/>
                <w:sz w:val="20"/>
                <w:szCs w:val="20"/>
              </w:rPr>
              <w:t>3.4</w:t>
            </w:r>
          </w:p>
        </w:tc>
        <w:tc>
          <w:tcPr>
            <w:tcW w:w="1666" w:type="dxa"/>
            <w:vMerge/>
            <w:tcBorders>
              <w:left w:val="single" w:sz="4" w:space="0" w:color="000000"/>
              <w:right w:val="single" w:sz="4" w:space="0" w:color="000000"/>
            </w:tcBorders>
            <w:shd w:val="clear" w:color="auto" w:fill="auto"/>
            <w:vAlign w:val="center"/>
          </w:tcPr>
          <w:p w14:paraId="1387B8E8" w14:textId="77777777" w:rsidR="005E1879" w:rsidRDefault="005E1879">
            <w:pPr>
              <w:jc w:val="center"/>
              <w:rPr>
                <w:rFonts w:ascii="Times New Roman" w:hAnsi="Times New Roman"/>
                <w:sz w:val="20"/>
                <w:szCs w:val="20"/>
              </w:rPr>
            </w:pPr>
          </w:p>
        </w:tc>
        <w:tc>
          <w:tcPr>
            <w:tcW w:w="2485" w:type="dxa"/>
            <w:tcBorders>
              <w:top w:val="nil"/>
              <w:left w:val="nil"/>
              <w:bottom w:val="single" w:sz="4" w:space="0" w:color="000000"/>
              <w:right w:val="single" w:sz="4" w:space="0" w:color="000000"/>
            </w:tcBorders>
            <w:shd w:val="clear" w:color="auto" w:fill="auto"/>
            <w:vAlign w:val="center"/>
          </w:tcPr>
          <w:p w14:paraId="58CD63E9" w14:textId="77777777" w:rsidR="005E1879" w:rsidRDefault="00000000">
            <w:pPr>
              <w:jc w:val="center"/>
              <w:rPr>
                <w:rFonts w:ascii="Times New Roman" w:hAnsi="Times New Roman"/>
                <w:sz w:val="20"/>
                <w:szCs w:val="20"/>
              </w:rPr>
            </w:pPr>
            <w:r>
              <w:rPr>
                <w:rFonts w:ascii="Times New Roman" w:hAnsi="Times New Roman"/>
                <w:sz w:val="20"/>
                <w:szCs w:val="20"/>
              </w:rPr>
              <w:t>Розробка та технічна підтримка цифрових продуктів (3-D тури, веб-портали, платформи, туристичні додатки, чат-боти тощо). Просування туристичних ресурсів у мережі Інтернет та соціальних медіа</w:t>
            </w:r>
          </w:p>
        </w:tc>
        <w:tc>
          <w:tcPr>
            <w:tcW w:w="1491" w:type="dxa"/>
            <w:tcBorders>
              <w:top w:val="nil"/>
              <w:left w:val="nil"/>
              <w:bottom w:val="single" w:sz="4" w:space="0" w:color="000000"/>
              <w:right w:val="single" w:sz="4" w:space="0" w:color="000000"/>
            </w:tcBorders>
            <w:shd w:val="clear" w:color="auto" w:fill="auto"/>
            <w:vAlign w:val="center"/>
          </w:tcPr>
          <w:p w14:paraId="5A7ED45C" w14:textId="77777777" w:rsidR="005E1879" w:rsidRDefault="00000000">
            <w:pPr>
              <w:jc w:val="center"/>
              <w:rPr>
                <w:rFonts w:ascii="Times New Roman" w:hAnsi="Times New Roman"/>
                <w:sz w:val="20"/>
                <w:szCs w:val="20"/>
              </w:rPr>
            </w:pPr>
            <w:r>
              <w:rPr>
                <w:rFonts w:ascii="Times New Roman" w:hAnsi="Times New Roman"/>
                <w:sz w:val="20"/>
                <w:szCs w:val="20"/>
              </w:rPr>
              <w:t>Управління стратегічного розвитку міста</w:t>
            </w:r>
          </w:p>
        </w:tc>
        <w:tc>
          <w:tcPr>
            <w:tcW w:w="1242" w:type="dxa"/>
            <w:tcBorders>
              <w:top w:val="single" w:sz="4" w:space="0" w:color="000000"/>
              <w:left w:val="nil"/>
              <w:bottom w:val="single" w:sz="4" w:space="0" w:color="000000"/>
              <w:right w:val="single" w:sz="4" w:space="0" w:color="000000"/>
            </w:tcBorders>
            <w:shd w:val="clear" w:color="auto" w:fill="auto"/>
            <w:vAlign w:val="center"/>
          </w:tcPr>
          <w:p w14:paraId="4EA5AAC8" w14:textId="77777777" w:rsidR="005E1879" w:rsidRDefault="00000000">
            <w:pPr>
              <w:jc w:val="center"/>
              <w:rPr>
                <w:rFonts w:ascii="Times New Roman" w:hAnsi="Times New Roman"/>
                <w:sz w:val="20"/>
                <w:szCs w:val="20"/>
              </w:rPr>
            </w:pPr>
            <w:r>
              <w:rPr>
                <w:rFonts w:ascii="Times New Roman" w:hAnsi="Times New Roman"/>
                <w:sz w:val="20"/>
                <w:szCs w:val="20"/>
              </w:rPr>
              <w:t>2025-2027</w:t>
            </w:r>
          </w:p>
        </w:tc>
        <w:tc>
          <w:tcPr>
            <w:tcW w:w="1049" w:type="dxa"/>
            <w:tcBorders>
              <w:top w:val="nil"/>
              <w:left w:val="nil"/>
              <w:bottom w:val="single" w:sz="4" w:space="0" w:color="000000"/>
              <w:right w:val="single" w:sz="4" w:space="0" w:color="000000"/>
            </w:tcBorders>
            <w:shd w:val="clear" w:color="auto" w:fill="auto"/>
            <w:vAlign w:val="center"/>
          </w:tcPr>
          <w:p w14:paraId="4495A0EF" w14:textId="77777777" w:rsidR="005E1879" w:rsidRDefault="00000000">
            <w:pPr>
              <w:jc w:val="center"/>
              <w:rPr>
                <w:rFonts w:ascii="Times New Roman" w:hAnsi="Times New Roman"/>
                <w:sz w:val="20"/>
                <w:szCs w:val="20"/>
              </w:rPr>
            </w:pPr>
            <w:r>
              <w:rPr>
                <w:rFonts w:ascii="Times New Roman" w:hAnsi="Times New Roman"/>
                <w:sz w:val="20"/>
                <w:szCs w:val="20"/>
              </w:rPr>
              <w:t>бюджет громади</w:t>
            </w:r>
          </w:p>
        </w:tc>
        <w:tc>
          <w:tcPr>
            <w:tcW w:w="856" w:type="dxa"/>
            <w:gridSpan w:val="2"/>
            <w:tcBorders>
              <w:top w:val="nil"/>
              <w:left w:val="nil"/>
              <w:bottom w:val="single" w:sz="4" w:space="0" w:color="000000"/>
              <w:right w:val="single" w:sz="4" w:space="0" w:color="000000"/>
            </w:tcBorders>
            <w:shd w:val="clear" w:color="auto" w:fill="auto"/>
            <w:vAlign w:val="center"/>
          </w:tcPr>
          <w:p w14:paraId="3B4BC857" w14:textId="77777777" w:rsidR="005E1879" w:rsidRDefault="00000000">
            <w:pPr>
              <w:jc w:val="center"/>
              <w:rPr>
                <w:rFonts w:ascii="Times New Roman" w:hAnsi="Times New Roman"/>
                <w:sz w:val="20"/>
                <w:szCs w:val="20"/>
              </w:rPr>
            </w:pPr>
            <w:r>
              <w:rPr>
                <w:rFonts w:ascii="Times New Roman" w:hAnsi="Times New Roman"/>
                <w:sz w:val="20"/>
                <w:szCs w:val="20"/>
              </w:rPr>
              <w:t>90,0</w:t>
            </w:r>
          </w:p>
        </w:tc>
        <w:tc>
          <w:tcPr>
            <w:tcW w:w="850" w:type="dxa"/>
            <w:tcBorders>
              <w:top w:val="nil"/>
              <w:left w:val="nil"/>
              <w:bottom w:val="single" w:sz="4" w:space="0" w:color="000000"/>
              <w:right w:val="single" w:sz="4" w:space="0" w:color="000000"/>
            </w:tcBorders>
            <w:shd w:val="clear" w:color="auto" w:fill="auto"/>
            <w:vAlign w:val="center"/>
          </w:tcPr>
          <w:p w14:paraId="65519170" w14:textId="77777777" w:rsidR="005E1879" w:rsidRDefault="00000000">
            <w:pPr>
              <w:jc w:val="center"/>
              <w:rPr>
                <w:rFonts w:ascii="Times New Roman" w:hAnsi="Times New Roman"/>
                <w:sz w:val="20"/>
                <w:szCs w:val="20"/>
              </w:rPr>
            </w:pPr>
            <w:r>
              <w:rPr>
                <w:rFonts w:ascii="Times New Roman" w:hAnsi="Times New Roman"/>
                <w:sz w:val="20"/>
                <w:szCs w:val="20"/>
              </w:rPr>
              <w:t>90,0</w:t>
            </w:r>
          </w:p>
        </w:tc>
        <w:tc>
          <w:tcPr>
            <w:tcW w:w="846" w:type="dxa"/>
            <w:tcBorders>
              <w:top w:val="nil"/>
              <w:left w:val="nil"/>
              <w:bottom w:val="single" w:sz="4" w:space="0" w:color="000000"/>
              <w:right w:val="single" w:sz="4" w:space="0" w:color="000000"/>
            </w:tcBorders>
            <w:shd w:val="clear" w:color="auto" w:fill="auto"/>
            <w:vAlign w:val="center"/>
          </w:tcPr>
          <w:p w14:paraId="05455BBE" w14:textId="77777777" w:rsidR="005E1879" w:rsidRDefault="00000000">
            <w:pPr>
              <w:jc w:val="center"/>
              <w:rPr>
                <w:rFonts w:ascii="Times New Roman" w:hAnsi="Times New Roman"/>
                <w:sz w:val="20"/>
                <w:szCs w:val="20"/>
              </w:rPr>
            </w:pPr>
            <w:r>
              <w:rPr>
                <w:rFonts w:ascii="Times New Roman" w:hAnsi="Times New Roman"/>
                <w:sz w:val="20"/>
                <w:szCs w:val="20"/>
              </w:rPr>
              <w:t>90,0</w:t>
            </w:r>
          </w:p>
        </w:tc>
        <w:tc>
          <w:tcPr>
            <w:tcW w:w="3543" w:type="dxa"/>
            <w:tcBorders>
              <w:top w:val="nil"/>
              <w:left w:val="nil"/>
              <w:bottom w:val="single" w:sz="4" w:space="0" w:color="000000"/>
              <w:right w:val="single" w:sz="4" w:space="0" w:color="000000"/>
            </w:tcBorders>
            <w:shd w:val="clear" w:color="auto" w:fill="auto"/>
            <w:vAlign w:val="center"/>
          </w:tcPr>
          <w:p w14:paraId="50DD4AA2" w14:textId="77777777" w:rsidR="005E1879" w:rsidRDefault="00000000">
            <w:pPr>
              <w:jc w:val="center"/>
              <w:rPr>
                <w:rFonts w:ascii="Times New Roman" w:hAnsi="Times New Roman"/>
                <w:sz w:val="20"/>
                <w:szCs w:val="20"/>
              </w:rPr>
            </w:pPr>
            <w:r>
              <w:rPr>
                <w:rFonts w:ascii="Times New Roman" w:hAnsi="Times New Roman"/>
                <w:sz w:val="20"/>
                <w:szCs w:val="20"/>
              </w:rPr>
              <w:t>Покращення туристичного досвіду, підвищенню видимості туристичних ресурсів громади в інтернеті та соціальних мережах.</w:t>
            </w:r>
          </w:p>
        </w:tc>
      </w:tr>
      <w:tr w:rsidR="005E1879" w14:paraId="0ADD3C8A" w14:textId="77777777">
        <w:trPr>
          <w:trHeight w:val="1516"/>
        </w:trPr>
        <w:tc>
          <w:tcPr>
            <w:tcW w:w="709" w:type="dxa"/>
            <w:tcBorders>
              <w:top w:val="nil"/>
              <w:left w:val="single" w:sz="4" w:space="0" w:color="000000"/>
              <w:bottom w:val="single" w:sz="4" w:space="0" w:color="000000"/>
              <w:right w:val="single" w:sz="4" w:space="0" w:color="000000"/>
            </w:tcBorders>
          </w:tcPr>
          <w:p w14:paraId="1085524A" w14:textId="77777777" w:rsidR="005E1879" w:rsidRDefault="00000000">
            <w:pPr>
              <w:jc w:val="center"/>
              <w:rPr>
                <w:rFonts w:ascii="Times New Roman" w:hAnsi="Times New Roman"/>
                <w:sz w:val="20"/>
                <w:szCs w:val="20"/>
              </w:rPr>
            </w:pPr>
            <w:r>
              <w:rPr>
                <w:rFonts w:ascii="Times New Roman" w:hAnsi="Times New Roman"/>
                <w:sz w:val="20"/>
                <w:szCs w:val="20"/>
              </w:rPr>
              <w:t>3.5</w:t>
            </w:r>
          </w:p>
        </w:tc>
        <w:tc>
          <w:tcPr>
            <w:tcW w:w="1666" w:type="dxa"/>
            <w:vMerge/>
            <w:tcBorders>
              <w:left w:val="single" w:sz="4" w:space="0" w:color="000000"/>
              <w:bottom w:val="single" w:sz="4" w:space="0" w:color="000000"/>
              <w:right w:val="single" w:sz="4" w:space="0" w:color="000000"/>
            </w:tcBorders>
            <w:shd w:val="clear" w:color="auto" w:fill="auto"/>
            <w:vAlign w:val="center"/>
          </w:tcPr>
          <w:p w14:paraId="65B2AE0F" w14:textId="77777777" w:rsidR="005E1879" w:rsidRDefault="005E1879">
            <w:pPr>
              <w:jc w:val="center"/>
              <w:rPr>
                <w:rFonts w:ascii="Times New Roman" w:hAnsi="Times New Roman"/>
                <w:sz w:val="20"/>
                <w:szCs w:val="20"/>
              </w:rPr>
            </w:pPr>
          </w:p>
        </w:tc>
        <w:tc>
          <w:tcPr>
            <w:tcW w:w="2485" w:type="dxa"/>
            <w:tcBorders>
              <w:top w:val="nil"/>
              <w:left w:val="nil"/>
              <w:bottom w:val="single" w:sz="4" w:space="0" w:color="000000"/>
              <w:right w:val="single" w:sz="4" w:space="0" w:color="000000"/>
            </w:tcBorders>
            <w:shd w:val="clear" w:color="auto" w:fill="auto"/>
            <w:vAlign w:val="center"/>
          </w:tcPr>
          <w:p w14:paraId="12CC52BD" w14:textId="77777777" w:rsidR="005E1879" w:rsidRDefault="00000000">
            <w:pPr>
              <w:jc w:val="center"/>
              <w:rPr>
                <w:rFonts w:ascii="Times New Roman" w:hAnsi="Times New Roman"/>
                <w:sz w:val="20"/>
                <w:szCs w:val="20"/>
              </w:rPr>
            </w:pPr>
            <w:r>
              <w:rPr>
                <w:rFonts w:ascii="Times New Roman" w:hAnsi="Times New Roman"/>
                <w:sz w:val="20"/>
                <w:szCs w:val="20"/>
              </w:rPr>
              <w:t>Сприяння впровадження системи бази даних та маркування QR-кодами для ідентифікації отримання інформації про пам’ятки культури громади</w:t>
            </w:r>
          </w:p>
        </w:tc>
        <w:tc>
          <w:tcPr>
            <w:tcW w:w="1491" w:type="dxa"/>
            <w:tcBorders>
              <w:top w:val="nil"/>
              <w:left w:val="nil"/>
              <w:bottom w:val="single" w:sz="4" w:space="0" w:color="000000"/>
              <w:right w:val="single" w:sz="4" w:space="0" w:color="000000"/>
            </w:tcBorders>
            <w:shd w:val="clear" w:color="auto" w:fill="auto"/>
            <w:vAlign w:val="center"/>
          </w:tcPr>
          <w:p w14:paraId="438ED59B" w14:textId="77777777" w:rsidR="005E1879" w:rsidRDefault="00000000">
            <w:pPr>
              <w:jc w:val="center"/>
              <w:rPr>
                <w:rFonts w:ascii="Times New Roman" w:hAnsi="Times New Roman"/>
                <w:sz w:val="20"/>
                <w:szCs w:val="20"/>
              </w:rPr>
            </w:pPr>
            <w:r>
              <w:rPr>
                <w:rFonts w:ascii="Times New Roman" w:hAnsi="Times New Roman"/>
                <w:sz w:val="20"/>
                <w:szCs w:val="20"/>
              </w:rPr>
              <w:t>Управління стратегічного розвитку міста</w:t>
            </w:r>
          </w:p>
        </w:tc>
        <w:tc>
          <w:tcPr>
            <w:tcW w:w="1242" w:type="dxa"/>
            <w:tcBorders>
              <w:top w:val="single" w:sz="4" w:space="0" w:color="000000"/>
              <w:left w:val="nil"/>
              <w:bottom w:val="single" w:sz="4" w:space="0" w:color="000000"/>
              <w:right w:val="single" w:sz="4" w:space="0" w:color="000000"/>
            </w:tcBorders>
            <w:shd w:val="clear" w:color="auto" w:fill="auto"/>
            <w:vAlign w:val="center"/>
          </w:tcPr>
          <w:p w14:paraId="59A576F2" w14:textId="77777777" w:rsidR="005E1879" w:rsidRDefault="00000000">
            <w:pPr>
              <w:jc w:val="center"/>
              <w:rPr>
                <w:rFonts w:ascii="Times New Roman" w:hAnsi="Times New Roman"/>
                <w:sz w:val="20"/>
                <w:szCs w:val="20"/>
              </w:rPr>
            </w:pPr>
            <w:r>
              <w:rPr>
                <w:rFonts w:ascii="Times New Roman" w:hAnsi="Times New Roman"/>
                <w:sz w:val="20"/>
                <w:szCs w:val="20"/>
              </w:rPr>
              <w:t>2025-2027</w:t>
            </w:r>
          </w:p>
        </w:tc>
        <w:tc>
          <w:tcPr>
            <w:tcW w:w="1049" w:type="dxa"/>
            <w:tcBorders>
              <w:top w:val="nil"/>
              <w:left w:val="nil"/>
              <w:bottom w:val="single" w:sz="4" w:space="0" w:color="000000"/>
              <w:right w:val="single" w:sz="4" w:space="0" w:color="000000"/>
            </w:tcBorders>
            <w:shd w:val="clear" w:color="auto" w:fill="auto"/>
            <w:vAlign w:val="center"/>
          </w:tcPr>
          <w:p w14:paraId="3BD10160" w14:textId="77777777" w:rsidR="005E1879" w:rsidRDefault="00000000">
            <w:pPr>
              <w:jc w:val="center"/>
              <w:rPr>
                <w:rFonts w:ascii="Times New Roman" w:hAnsi="Times New Roman"/>
                <w:sz w:val="20"/>
                <w:szCs w:val="20"/>
              </w:rPr>
            </w:pPr>
            <w:r>
              <w:rPr>
                <w:rFonts w:ascii="Times New Roman" w:hAnsi="Times New Roman"/>
                <w:sz w:val="20"/>
                <w:szCs w:val="20"/>
              </w:rPr>
              <w:t>бюджет громади</w:t>
            </w:r>
          </w:p>
        </w:tc>
        <w:tc>
          <w:tcPr>
            <w:tcW w:w="856" w:type="dxa"/>
            <w:gridSpan w:val="2"/>
            <w:tcBorders>
              <w:top w:val="nil"/>
              <w:left w:val="nil"/>
              <w:bottom w:val="single" w:sz="4" w:space="0" w:color="000000"/>
              <w:right w:val="single" w:sz="4" w:space="0" w:color="000000"/>
            </w:tcBorders>
            <w:shd w:val="clear" w:color="auto" w:fill="auto"/>
            <w:vAlign w:val="center"/>
          </w:tcPr>
          <w:p w14:paraId="5C2E8316" w14:textId="77777777" w:rsidR="005E1879" w:rsidRDefault="00000000">
            <w:pPr>
              <w:jc w:val="center"/>
              <w:rPr>
                <w:rFonts w:ascii="Times New Roman" w:hAnsi="Times New Roman"/>
                <w:sz w:val="20"/>
                <w:szCs w:val="20"/>
              </w:rPr>
            </w:pPr>
            <w:r>
              <w:rPr>
                <w:rFonts w:ascii="Times New Roman" w:hAnsi="Times New Roman"/>
                <w:color w:val="000000"/>
                <w:sz w:val="20"/>
                <w:szCs w:val="20"/>
              </w:rPr>
              <w:t>90,0</w:t>
            </w:r>
          </w:p>
        </w:tc>
        <w:tc>
          <w:tcPr>
            <w:tcW w:w="850" w:type="dxa"/>
            <w:tcBorders>
              <w:top w:val="nil"/>
              <w:left w:val="nil"/>
              <w:bottom w:val="single" w:sz="4" w:space="0" w:color="000000"/>
              <w:right w:val="single" w:sz="4" w:space="0" w:color="000000"/>
            </w:tcBorders>
            <w:shd w:val="clear" w:color="auto" w:fill="auto"/>
            <w:vAlign w:val="center"/>
          </w:tcPr>
          <w:p w14:paraId="7F67BA35" w14:textId="77777777" w:rsidR="005E1879" w:rsidRDefault="00000000">
            <w:pPr>
              <w:jc w:val="center"/>
              <w:rPr>
                <w:rFonts w:ascii="Times New Roman" w:hAnsi="Times New Roman"/>
                <w:sz w:val="20"/>
                <w:szCs w:val="20"/>
              </w:rPr>
            </w:pPr>
            <w:r>
              <w:rPr>
                <w:rFonts w:ascii="Times New Roman" w:hAnsi="Times New Roman"/>
                <w:color w:val="000000"/>
                <w:sz w:val="20"/>
                <w:szCs w:val="20"/>
              </w:rPr>
              <w:t>90,0</w:t>
            </w:r>
          </w:p>
        </w:tc>
        <w:tc>
          <w:tcPr>
            <w:tcW w:w="846" w:type="dxa"/>
            <w:tcBorders>
              <w:top w:val="nil"/>
              <w:left w:val="nil"/>
              <w:bottom w:val="single" w:sz="4" w:space="0" w:color="000000"/>
              <w:right w:val="single" w:sz="4" w:space="0" w:color="000000"/>
            </w:tcBorders>
            <w:shd w:val="clear" w:color="auto" w:fill="auto"/>
            <w:vAlign w:val="center"/>
          </w:tcPr>
          <w:p w14:paraId="495F6D94" w14:textId="77777777" w:rsidR="005E1879" w:rsidRDefault="00000000">
            <w:pPr>
              <w:jc w:val="center"/>
              <w:rPr>
                <w:rFonts w:ascii="Times New Roman" w:hAnsi="Times New Roman"/>
                <w:sz w:val="20"/>
                <w:szCs w:val="20"/>
              </w:rPr>
            </w:pPr>
            <w:r>
              <w:rPr>
                <w:rFonts w:ascii="Times New Roman" w:hAnsi="Times New Roman"/>
                <w:color w:val="000000"/>
                <w:sz w:val="20"/>
                <w:szCs w:val="20"/>
              </w:rPr>
              <w:t>90,0</w:t>
            </w:r>
          </w:p>
        </w:tc>
        <w:tc>
          <w:tcPr>
            <w:tcW w:w="3543" w:type="dxa"/>
            <w:tcBorders>
              <w:top w:val="nil"/>
              <w:left w:val="nil"/>
              <w:bottom w:val="single" w:sz="4" w:space="0" w:color="000000"/>
              <w:right w:val="single" w:sz="4" w:space="0" w:color="000000"/>
            </w:tcBorders>
            <w:shd w:val="clear" w:color="auto" w:fill="auto"/>
            <w:vAlign w:val="center"/>
          </w:tcPr>
          <w:p w14:paraId="6CFB9703" w14:textId="77777777" w:rsidR="005E1879" w:rsidRDefault="00000000">
            <w:pPr>
              <w:jc w:val="center"/>
              <w:rPr>
                <w:rFonts w:ascii="Times New Roman" w:hAnsi="Times New Roman"/>
                <w:sz w:val="20"/>
                <w:szCs w:val="20"/>
              </w:rPr>
            </w:pPr>
            <w:r>
              <w:rPr>
                <w:rFonts w:ascii="Times New Roman" w:hAnsi="Times New Roman"/>
                <w:sz w:val="20"/>
                <w:szCs w:val="20"/>
              </w:rPr>
              <w:t>Створення системи QR-кодів для покращення доступності інформації про культурні пам’ятки громади</w:t>
            </w:r>
          </w:p>
        </w:tc>
      </w:tr>
      <w:tr w:rsidR="005E1879" w14:paraId="374B5118" w14:textId="77777777">
        <w:trPr>
          <w:trHeight w:val="462"/>
        </w:trPr>
        <w:tc>
          <w:tcPr>
            <w:tcW w:w="709" w:type="dxa"/>
            <w:tcBorders>
              <w:top w:val="nil"/>
              <w:left w:val="single" w:sz="4" w:space="0" w:color="000000"/>
              <w:bottom w:val="single" w:sz="4" w:space="0" w:color="000000"/>
              <w:right w:val="single" w:sz="4" w:space="0" w:color="000000"/>
            </w:tcBorders>
          </w:tcPr>
          <w:p w14:paraId="646823B7" w14:textId="77777777" w:rsidR="005E1879" w:rsidRDefault="00000000">
            <w:pPr>
              <w:jc w:val="center"/>
              <w:rPr>
                <w:rFonts w:ascii="Times New Roman" w:hAnsi="Times New Roman"/>
                <w:sz w:val="20"/>
                <w:szCs w:val="20"/>
              </w:rPr>
            </w:pPr>
            <w:r>
              <w:rPr>
                <w:rFonts w:ascii="Times New Roman" w:hAnsi="Times New Roman"/>
                <w:sz w:val="20"/>
                <w:szCs w:val="20"/>
              </w:rPr>
              <w:t>3.6</w:t>
            </w:r>
          </w:p>
        </w:tc>
        <w:tc>
          <w:tcPr>
            <w:tcW w:w="1666" w:type="dxa"/>
            <w:vMerge w:val="restart"/>
            <w:tcBorders>
              <w:left w:val="single" w:sz="4" w:space="0" w:color="000000"/>
              <w:right w:val="single" w:sz="4" w:space="0" w:color="000000"/>
            </w:tcBorders>
            <w:shd w:val="clear" w:color="auto" w:fill="auto"/>
            <w:vAlign w:val="center"/>
          </w:tcPr>
          <w:p w14:paraId="0A2F1C6B" w14:textId="77777777" w:rsidR="005E1879" w:rsidRDefault="00000000">
            <w:pPr>
              <w:jc w:val="center"/>
              <w:rPr>
                <w:rFonts w:ascii="Times New Roman" w:hAnsi="Times New Roman"/>
                <w:sz w:val="20"/>
                <w:szCs w:val="20"/>
              </w:rPr>
            </w:pPr>
            <w:r>
              <w:rPr>
                <w:rFonts w:ascii="Times New Roman" w:hAnsi="Times New Roman"/>
                <w:sz w:val="20"/>
                <w:szCs w:val="20"/>
              </w:rPr>
              <w:t xml:space="preserve">Подальший розвиток публічних послуг у різних сферах життєдіяльності громади: освіти, культури, ЖКГ, медицини та молодіжної політики </w:t>
            </w:r>
          </w:p>
          <w:p w14:paraId="4C61EECA" w14:textId="77777777" w:rsidR="005E1879" w:rsidRDefault="005E1879">
            <w:pPr>
              <w:jc w:val="center"/>
              <w:rPr>
                <w:rFonts w:ascii="Times New Roman" w:hAnsi="Times New Roman"/>
                <w:sz w:val="20"/>
                <w:szCs w:val="20"/>
              </w:rPr>
            </w:pPr>
          </w:p>
        </w:tc>
        <w:tc>
          <w:tcPr>
            <w:tcW w:w="2485" w:type="dxa"/>
            <w:tcBorders>
              <w:top w:val="nil"/>
              <w:left w:val="nil"/>
              <w:bottom w:val="single" w:sz="4" w:space="0" w:color="000000"/>
              <w:right w:val="single" w:sz="4" w:space="0" w:color="000000"/>
            </w:tcBorders>
            <w:shd w:val="clear" w:color="auto" w:fill="auto"/>
            <w:vAlign w:val="center"/>
          </w:tcPr>
          <w:p w14:paraId="6412A4E1" w14:textId="77777777" w:rsidR="005E1879" w:rsidRDefault="00000000">
            <w:pPr>
              <w:jc w:val="center"/>
              <w:rPr>
                <w:rFonts w:ascii="Times New Roman" w:hAnsi="Times New Roman"/>
                <w:sz w:val="20"/>
                <w:szCs w:val="20"/>
              </w:rPr>
            </w:pPr>
            <w:r>
              <w:rPr>
                <w:rFonts w:ascii="Times New Roman" w:hAnsi="Times New Roman"/>
                <w:sz w:val="20"/>
                <w:szCs w:val="20"/>
              </w:rPr>
              <w:t>Оновлення та супровід онлайн-записів до закладів дошкільної освіти</w:t>
            </w:r>
          </w:p>
        </w:tc>
        <w:tc>
          <w:tcPr>
            <w:tcW w:w="1491" w:type="dxa"/>
            <w:tcBorders>
              <w:top w:val="nil"/>
              <w:left w:val="nil"/>
              <w:bottom w:val="single" w:sz="4" w:space="0" w:color="000000"/>
              <w:right w:val="single" w:sz="4" w:space="0" w:color="000000"/>
            </w:tcBorders>
            <w:shd w:val="clear" w:color="auto" w:fill="auto"/>
            <w:vAlign w:val="center"/>
          </w:tcPr>
          <w:p w14:paraId="3A4C425A" w14:textId="77777777" w:rsidR="005E1879" w:rsidRDefault="00000000">
            <w:pPr>
              <w:jc w:val="center"/>
              <w:rPr>
                <w:rFonts w:ascii="Times New Roman" w:hAnsi="Times New Roman"/>
                <w:sz w:val="20"/>
                <w:szCs w:val="20"/>
              </w:rPr>
            </w:pPr>
            <w:r>
              <w:rPr>
                <w:rFonts w:ascii="Times New Roman" w:hAnsi="Times New Roman"/>
                <w:sz w:val="20"/>
                <w:szCs w:val="20"/>
              </w:rPr>
              <w:t>Управління освіти і науки</w:t>
            </w:r>
          </w:p>
        </w:tc>
        <w:tc>
          <w:tcPr>
            <w:tcW w:w="1242" w:type="dxa"/>
            <w:tcBorders>
              <w:top w:val="single" w:sz="4" w:space="0" w:color="000000"/>
              <w:left w:val="nil"/>
              <w:bottom w:val="single" w:sz="4" w:space="0" w:color="000000"/>
              <w:right w:val="single" w:sz="4" w:space="0" w:color="000000"/>
            </w:tcBorders>
            <w:shd w:val="clear" w:color="auto" w:fill="auto"/>
            <w:vAlign w:val="center"/>
          </w:tcPr>
          <w:p w14:paraId="1A9A3EC7" w14:textId="77777777" w:rsidR="005E1879" w:rsidRDefault="00000000">
            <w:pPr>
              <w:jc w:val="center"/>
              <w:rPr>
                <w:rFonts w:ascii="Times New Roman" w:hAnsi="Times New Roman"/>
                <w:sz w:val="20"/>
                <w:szCs w:val="20"/>
              </w:rPr>
            </w:pPr>
            <w:r>
              <w:rPr>
                <w:rFonts w:ascii="Times New Roman" w:hAnsi="Times New Roman"/>
                <w:sz w:val="20"/>
                <w:szCs w:val="20"/>
              </w:rPr>
              <w:t>2025-2027</w:t>
            </w:r>
          </w:p>
        </w:tc>
        <w:tc>
          <w:tcPr>
            <w:tcW w:w="1049" w:type="dxa"/>
            <w:tcBorders>
              <w:top w:val="nil"/>
              <w:left w:val="nil"/>
              <w:bottom w:val="single" w:sz="4" w:space="0" w:color="000000"/>
              <w:right w:val="single" w:sz="4" w:space="0" w:color="000000"/>
            </w:tcBorders>
            <w:shd w:val="clear" w:color="auto" w:fill="auto"/>
            <w:vAlign w:val="center"/>
          </w:tcPr>
          <w:p w14:paraId="2A672818" w14:textId="77777777" w:rsidR="005E1879" w:rsidRDefault="00000000">
            <w:pPr>
              <w:jc w:val="center"/>
              <w:rPr>
                <w:rFonts w:ascii="Times New Roman" w:hAnsi="Times New Roman"/>
                <w:sz w:val="20"/>
                <w:szCs w:val="20"/>
              </w:rPr>
            </w:pPr>
            <w:r>
              <w:rPr>
                <w:rFonts w:ascii="Times New Roman" w:hAnsi="Times New Roman"/>
                <w:sz w:val="20"/>
                <w:szCs w:val="20"/>
              </w:rPr>
              <w:t>бюджет громади</w:t>
            </w:r>
          </w:p>
        </w:tc>
        <w:tc>
          <w:tcPr>
            <w:tcW w:w="856" w:type="dxa"/>
            <w:gridSpan w:val="2"/>
            <w:tcBorders>
              <w:top w:val="nil"/>
              <w:left w:val="nil"/>
              <w:bottom w:val="single" w:sz="4" w:space="0" w:color="000000"/>
              <w:right w:val="single" w:sz="4" w:space="0" w:color="000000"/>
            </w:tcBorders>
            <w:shd w:val="clear" w:color="auto" w:fill="auto"/>
            <w:vAlign w:val="center"/>
          </w:tcPr>
          <w:p w14:paraId="5279E55A" w14:textId="77777777" w:rsidR="005E1879" w:rsidRDefault="00000000">
            <w:pPr>
              <w:jc w:val="center"/>
              <w:rPr>
                <w:rFonts w:ascii="Times New Roman" w:hAnsi="Times New Roman"/>
                <w:sz w:val="20"/>
                <w:szCs w:val="20"/>
              </w:rPr>
            </w:pPr>
            <w:r>
              <w:rPr>
                <w:rFonts w:ascii="Times New Roman" w:hAnsi="Times New Roman"/>
                <w:sz w:val="20"/>
                <w:szCs w:val="20"/>
              </w:rPr>
              <w:t>100,0</w:t>
            </w:r>
          </w:p>
        </w:tc>
        <w:tc>
          <w:tcPr>
            <w:tcW w:w="850" w:type="dxa"/>
            <w:tcBorders>
              <w:top w:val="nil"/>
              <w:left w:val="nil"/>
              <w:bottom w:val="single" w:sz="4" w:space="0" w:color="000000"/>
              <w:right w:val="single" w:sz="4" w:space="0" w:color="000000"/>
            </w:tcBorders>
            <w:shd w:val="clear" w:color="auto" w:fill="auto"/>
            <w:vAlign w:val="center"/>
          </w:tcPr>
          <w:p w14:paraId="29609639" w14:textId="77777777" w:rsidR="005E1879" w:rsidRDefault="00000000">
            <w:pPr>
              <w:jc w:val="center"/>
              <w:rPr>
                <w:rFonts w:ascii="Times New Roman" w:hAnsi="Times New Roman"/>
                <w:sz w:val="20"/>
                <w:szCs w:val="20"/>
              </w:rPr>
            </w:pPr>
            <w:r>
              <w:rPr>
                <w:rFonts w:ascii="Times New Roman" w:hAnsi="Times New Roman"/>
                <w:sz w:val="20"/>
                <w:szCs w:val="20"/>
              </w:rPr>
              <w:t>40,0</w:t>
            </w:r>
          </w:p>
        </w:tc>
        <w:tc>
          <w:tcPr>
            <w:tcW w:w="846" w:type="dxa"/>
            <w:tcBorders>
              <w:top w:val="nil"/>
              <w:left w:val="nil"/>
              <w:bottom w:val="single" w:sz="4" w:space="0" w:color="000000"/>
              <w:right w:val="single" w:sz="4" w:space="0" w:color="000000"/>
            </w:tcBorders>
            <w:shd w:val="clear" w:color="auto" w:fill="auto"/>
            <w:vAlign w:val="center"/>
          </w:tcPr>
          <w:p w14:paraId="796FCB17" w14:textId="77777777" w:rsidR="005E1879" w:rsidRDefault="00000000">
            <w:pPr>
              <w:jc w:val="center"/>
              <w:rPr>
                <w:rFonts w:ascii="Times New Roman" w:hAnsi="Times New Roman"/>
                <w:sz w:val="20"/>
                <w:szCs w:val="20"/>
              </w:rPr>
            </w:pPr>
            <w:r>
              <w:rPr>
                <w:rFonts w:ascii="Times New Roman" w:hAnsi="Times New Roman"/>
                <w:sz w:val="20"/>
                <w:szCs w:val="20"/>
                <w:shd w:val="clear" w:color="auto" w:fill="FBFBFB"/>
              </w:rPr>
              <w:t>40,0</w:t>
            </w:r>
          </w:p>
        </w:tc>
        <w:tc>
          <w:tcPr>
            <w:tcW w:w="3543" w:type="dxa"/>
            <w:tcBorders>
              <w:top w:val="nil"/>
              <w:left w:val="nil"/>
              <w:bottom w:val="single" w:sz="4" w:space="0" w:color="000000"/>
              <w:right w:val="single" w:sz="4" w:space="0" w:color="000000"/>
            </w:tcBorders>
            <w:shd w:val="clear" w:color="auto" w:fill="auto"/>
            <w:vAlign w:val="center"/>
          </w:tcPr>
          <w:p w14:paraId="50CF2F02" w14:textId="77777777" w:rsidR="005E1879" w:rsidRDefault="00000000">
            <w:pPr>
              <w:jc w:val="center"/>
              <w:rPr>
                <w:rFonts w:ascii="Times New Roman" w:hAnsi="Times New Roman"/>
                <w:sz w:val="20"/>
                <w:szCs w:val="20"/>
              </w:rPr>
            </w:pPr>
            <w:r>
              <w:rPr>
                <w:rFonts w:ascii="Times New Roman" w:hAnsi="Times New Roman"/>
                <w:sz w:val="20"/>
                <w:szCs w:val="20"/>
              </w:rPr>
              <w:t>Створення зручного сервісу для онлайн-записів до дитячих садків, зручності у відстеженні місць до закладів</w:t>
            </w:r>
          </w:p>
        </w:tc>
      </w:tr>
      <w:tr w:rsidR="005E1879" w14:paraId="0EB1D616" w14:textId="77777777">
        <w:trPr>
          <w:trHeight w:val="462"/>
        </w:trPr>
        <w:tc>
          <w:tcPr>
            <w:tcW w:w="709" w:type="dxa"/>
            <w:tcBorders>
              <w:top w:val="nil"/>
              <w:left w:val="single" w:sz="4" w:space="0" w:color="000000"/>
              <w:bottom w:val="single" w:sz="4" w:space="0" w:color="000000"/>
              <w:right w:val="single" w:sz="4" w:space="0" w:color="000000"/>
            </w:tcBorders>
          </w:tcPr>
          <w:p w14:paraId="5F72D8BD" w14:textId="77777777" w:rsidR="005E1879" w:rsidRDefault="00000000">
            <w:pPr>
              <w:jc w:val="center"/>
              <w:rPr>
                <w:rFonts w:ascii="Times New Roman" w:hAnsi="Times New Roman"/>
                <w:sz w:val="20"/>
                <w:szCs w:val="20"/>
              </w:rPr>
            </w:pPr>
            <w:r>
              <w:rPr>
                <w:rFonts w:ascii="Times New Roman" w:hAnsi="Times New Roman"/>
                <w:sz w:val="20"/>
                <w:szCs w:val="20"/>
              </w:rPr>
              <w:t>3.7</w:t>
            </w:r>
          </w:p>
        </w:tc>
        <w:tc>
          <w:tcPr>
            <w:tcW w:w="1666" w:type="dxa"/>
            <w:vMerge/>
            <w:tcBorders>
              <w:left w:val="single" w:sz="4" w:space="0" w:color="000000"/>
              <w:right w:val="single" w:sz="4" w:space="0" w:color="000000"/>
            </w:tcBorders>
            <w:shd w:val="clear" w:color="auto" w:fill="auto"/>
            <w:vAlign w:val="center"/>
          </w:tcPr>
          <w:p w14:paraId="53F1AE64" w14:textId="77777777" w:rsidR="005E1879" w:rsidRDefault="005E1879">
            <w:pPr>
              <w:jc w:val="center"/>
              <w:rPr>
                <w:rFonts w:ascii="Times New Roman" w:hAnsi="Times New Roman"/>
                <w:sz w:val="20"/>
                <w:szCs w:val="20"/>
              </w:rPr>
            </w:pPr>
          </w:p>
        </w:tc>
        <w:tc>
          <w:tcPr>
            <w:tcW w:w="2485" w:type="dxa"/>
            <w:tcBorders>
              <w:top w:val="nil"/>
              <w:left w:val="nil"/>
              <w:bottom w:val="single" w:sz="4" w:space="0" w:color="000000"/>
              <w:right w:val="single" w:sz="4" w:space="0" w:color="000000"/>
            </w:tcBorders>
            <w:shd w:val="clear" w:color="auto" w:fill="auto"/>
            <w:vAlign w:val="center"/>
          </w:tcPr>
          <w:p w14:paraId="79BC0319" w14:textId="77777777" w:rsidR="005E1879" w:rsidRDefault="00000000">
            <w:pPr>
              <w:jc w:val="center"/>
              <w:rPr>
                <w:rFonts w:ascii="Times New Roman" w:hAnsi="Times New Roman"/>
                <w:sz w:val="20"/>
                <w:szCs w:val="20"/>
              </w:rPr>
            </w:pPr>
            <w:r>
              <w:rPr>
                <w:rFonts w:ascii="Times New Roman" w:hAnsi="Times New Roman"/>
                <w:sz w:val="20"/>
                <w:szCs w:val="20"/>
              </w:rPr>
              <w:t xml:space="preserve">Облаштування </w:t>
            </w:r>
            <w:r>
              <w:rPr>
                <w:rFonts w:ascii="Times New Roman" w:hAnsi="Times New Roman"/>
                <w:color w:val="000000"/>
                <w:sz w:val="20"/>
                <w:szCs w:val="20"/>
              </w:rPr>
              <w:t xml:space="preserve"> STEM/STEAM лабораторій у школах</w:t>
            </w:r>
          </w:p>
        </w:tc>
        <w:tc>
          <w:tcPr>
            <w:tcW w:w="1491" w:type="dxa"/>
            <w:tcBorders>
              <w:top w:val="nil"/>
              <w:left w:val="nil"/>
              <w:bottom w:val="single" w:sz="4" w:space="0" w:color="000000"/>
              <w:right w:val="single" w:sz="4" w:space="0" w:color="000000"/>
            </w:tcBorders>
            <w:shd w:val="clear" w:color="auto" w:fill="auto"/>
            <w:vAlign w:val="center"/>
          </w:tcPr>
          <w:p w14:paraId="3CCFCEF1" w14:textId="77777777" w:rsidR="005E1879" w:rsidRDefault="00000000">
            <w:pPr>
              <w:jc w:val="center"/>
              <w:rPr>
                <w:rFonts w:ascii="Times New Roman" w:hAnsi="Times New Roman"/>
                <w:sz w:val="20"/>
                <w:szCs w:val="20"/>
              </w:rPr>
            </w:pPr>
            <w:r>
              <w:rPr>
                <w:rFonts w:ascii="Times New Roman" w:hAnsi="Times New Roman"/>
                <w:sz w:val="20"/>
                <w:szCs w:val="20"/>
              </w:rPr>
              <w:t>Управління освіти і науки</w:t>
            </w:r>
          </w:p>
        </w:tc>
        <w:tc>
          <w:tcPr>
            <w:tcW w:w="1242" w:type="dxa"/>
            <w:tcBorders>
              <w:top w:val="single" w:sz="4" w:space="0" w:color="000000"/>
              <w:left w:val="nil"/>
              <w:bottom w:val="single" w:sz="4" w:space="0" w:color="000000"/>
              <w:right w:val="single" w:sz="4" w:space="0" w:color="000000"/>
            </w:tcBorders>
            <w:shd w:val="clear" w:color="auto" w:fill="auto"/>
            <w:vAlign w:val="center"/>
          </w:tcPr>
          <w:p w14:paraId="0B42CCF2" w14:textId="77777777" w:rsidR="005E1879" w:rsidRDefault="00000000">
            <w:pPr>
              <w:jc w:val="center"/>
              <w:rPr>
                <w:rFonts w:ascii="Times New Roman" w:hAnsi="Times New Roman"/>
                <w:sz w:val="20"/>
                <w:szCs w:val="20"/>
              </w:rPr>
            </w:pPr>
            <w:r>
              <w:rPr>
                <w:rFonts w:ascii="Times New Roman" w:hAnsi="Times New Roman"/>
                <w:sz w:val="20"/>
                <w:szCs w:val="20"/>
              </w:rPr>
              <w:t>2025-20270</w:t>
            </w:r>
          </w:p>
        </w:tc>
        <w:tc>
          <w:tcPr>
            <w:tcW w:w="1049" w:type="dxa"/>
            <w:tcBorders>
              <w:top w:val="nil"/>
              <w:left w:val="nil"/>
              <w:bottom w:val="single" w:sz="4" w:space="0" w:color="000000"/>
              <w:right w:val="single" w:sz="4" w:space="0" w:color="000000"/>
            </w:tcBorders>
            <w:shd w:val="clear" w:color="auto" w:fill="auto"/>
            <w:vAlign w:val="center"/>
          </w:tcPr>
          <w:p w14:paraId="1CBD07C7" w14:textId="77777777" w:rsidR="005E1879" w:rsidRDefault="00000000">
            <w:pPr>
              <w:jc w:val="center"/>
              <w:rPr>
                <w:rFonts w:ascii="Times New Roman" w:hAnsi="Times New Roman"/>
                <w:sz w:val="20"/>
                <w:szCs w:val="20"/>
              </w:rPr>
            </w:pPr>
            <w:r>
              <w:rPr>
                <w:rFonts w:ascii="Times New Roman" w:hAnsi="Times New Roman"/>
                <w:sz w:val="20"/>
                <w:szCs w:val="20"/>
              </w:rPr>
              <w:t>бюджет громади</w:t>
            </w:r>
          </w:p>
        </w:tc>
        <w:tc>
          <w:tcPr>
            <w:tcW w:w="856" w:type="dxa"/>
            <w:gridSpan w:val="2"/>
            <w:tcBorders>
              <w:top w:val="nil"/>
              <w:left w:val="nil"/>
              <w:bottom w:val="single" w:sz="4" w:space="0" w:color="000000"/>
              <w:right w:val="single" w:sz="4" w:space="0" w:color="000000"/>
            </w:tcBorders>
            <w:shd w:val="clear" w:color="auto" w:fill="auto"/>
            <w:vAlign w:val="center"/>
          </w:tcPr>
          <w:p w14:paraId="1AE0290C" w14:textId="77777777" w:rsidR="005E1879" w:rsidRDefault="00000000">
            <w:pPr>
              <w:jc w:val="center"/>
              <w:rPr>
                <w:rFonts w:ascii="Times New Roman" w:hAnsi="Times New Roman"/>
                <w:sz w:val="20"/>
                <w:szCs w:val="20"/>
              </w:rPr>
            </w:pPr>
            <w:r>
              <w:rPr>
                <w:rFonts w:ascii="Times New Roman" w:hAnsi="Times New Roman"/>
                <w:sz w:val="20"/>
                <w:szCs w:val="20"/>
                <w:shd w:val="clear" w:color="auto" w:fill="FBFBFB"/>
              </w:rPr>
              <w:t>500,0</w:t>
            </w:r>
          </w:p>
        </w:tc>
        <w:tc>
          <w:tcPr>
            <w:tcW w:w="850" w:type="dxa"/>
            <w:tcBorders>
              <w:top w:val="nil"/>
              <w:left w:val="nil"/>
              <w:bottom w:val="single" w:sz="4" w:space="0" w:color="000000"/>
              <w:right w:val="single" w:sz="4" w:space="0" w:color="000000"/>
            </w:tcBorders>
            <w:shd w:val="clear" w:color="auto" w:fill="auto"/>
            <w:vAlign w:val="center"/>
          </w:tcPr>
          <w:p w14:paraId="24937D57" w14:textId="77777777" w:rsidR="005E1879" w:rsidRDefault="00000000">
            <w:pPr>
              <w:jc w:val="center"/>
              <w:rPr>
                <w:rFonts w:ascii="Times New Roman" w:hAnsi="Times New Roman"/>
                <w:sz w:val="20"/>
                <w:szCs w:val="20"/>
              </w:rPr>
            </w:pPr>
            <w:r>
              <w:rPr>
                <w:rFonts w:ascii="Times New Roman" w:hAnsi="Times New Roman"/>
                <w:sz w:val="20"/>
                <w:szCs w:val="20"/>
                <w:shd w:val="clear" w:color="auto" w:fill="FBFBFB"/>
              </w:rPr>
              <w:t>1000,0</w:t>
            </w:r>
          </w:p>
        </w:tc>
        <w:tc>
          <w:tcPr>
            <w:tcW w:w="846" w:type="dxa"/>
            <w:tcBorders>
              <w:top w:val="nil"/>
              <w:left w:val="nil"/>
              <w:bottom w:val="single" w:sz="4" w:space="0" w:color="000000"/>
              <w:right w:val="single" w:sz="4" w:space="0" w:color="000000"/>
            </w:tcBorders>
            <w:shd w:val="clear" w:color="auto" w:fill="auto"/>
            <w:vAlign w:val="center"/>
          </w:tcPr>
          <w:p w14:paraId="493C2D20" w14:textId="77777777" w:rsidR="005E1879" w:rsidRDefault="00000000">
            <w:pPr>
              <w:jc w:val="center"/>
              <w:rPr>
                <w:rFonts w:ascii="Times New Roman" w:hAnsi="Times New Roman"/>
                <w:sz w:val="20"/>
                <w:szCs w:val="20"/>
                <w:shd w:val="clear" w:color="auto" w:fill="FBFBFB"/>
              </w:rPr>
            </w:pPr>
            <w:r>
              <w:rPr>
                <w:rFonts w:ascii="Times New Roman" w:hAnsi="Times New Roman"/>
                <w:sz w:val="20"/>
                <w:szCs w:val="20"/>
                <w:shd w:val="clear" w:color="auto" w:fill="FBFBFB"/>
              </w:rPr>
              <w:t>1200,0</w:t>
            </w:r>
          </w:p>
        </w:tc>
        <w:tc>
          <w:tcPr>
            <w:tcW w:w="3543" w:type="dxa"/>
            <w:tcBorders>
              <w:top w:val="nil"/>
              <w:left w:val="nil"/>
              <w:bottom w:val="single" w:sz="4" w:space="0" w:color="000000"/>
              <w:right w:val="single" w:sz="4" w:space="0" w:color="000000"/>
            </w:tcBorders>
            <w:shd w:val="clear" w:color="auto" w:fill="auto"/>
            <w:vAlign w:val="center"/>
          </w:tcPr>
          <w:p w14:paraId="249BF925" w14:textId="77777777" w:rsidR="005E1879" w:rsidRDefault="00000000">
            <w:pPr>
              <w:jc w:val="center"/>
              <w:rPr>
                <w:rFonts w:ascii="Times New Roman" w:hAnsi="Times New Roman"/>
                <w:sz w:val="20"/>
                <w:szCs w:val="20"/>
              </w:rPr>
            </w:pPr>
            <w:r>
              <w:rPr>
                <w:rFonts w:ascii="Times New Roman" w:hAnsi="Times New Roman"/>
                <w:sz w:val="20"/>
                <w:szCs w:val="20"/>
              </w:rPr>
              <w:t>Створення інноваційних просторів у закладах освіти для здобуття цифрової освіти</w:t>
            </w:r>
          </w:p>
        </w:tc>
      </w:tr>
      <w:tr w:rsidR="005E1879" w14:paraId="5A5684FE" w14:textId="77777777">
        <w:trPr>
          <w:trHeight w:val="462"/>
        </w:trPr>
        <w:tc>
          <w:tcPr>
            <w:tcW w:w="709" w:type="dxa"/>
            <w:tcBorders>
              <w:top w:val="nil"/>
              <w:left w:val="single" w:sz="4" w:space="0" w:color="000000"/>
              <w:bottom w:val="single" w:sz="4" w:space="0" w:color="000000"/>
              <w:right w:val="single" w:sz="4" w:space="0" w:color="000000"/>
            </w:tcBorders>
          </w:tcPr>
          <w:p w14:paraId="576ED512" w14:textId="77777777" w:rsidR="005E1879" w:rsidRDefault="00000000">
            <w:pPr>
              <w:jc w:val="center"/>
              <w:rPr>
                <w:rFonts w:ascii="Times New Roman" w:hAnsi="Times New Roman"/>
                <w:sz w:val="20"/>
                <w:szCs w:val="20"/>
              </w:rPr>
            </w:pPr>
            <w:r>
              <w:rPr>
                <w:rFonts w:ascii="Times New Roman" w:hAnsi="Times New Roman"/>
                <w:sz w:val="20"/>
                <w:szCs w:val="20"/>
              </w:rPr>
              <w:t>3.8</w:t>
            </w:r>
          </w:p>
        </w:tc>
        <w:tc>
          <w:tcPr>
            <w:tcW w:w="1666" w:type="dxa"/>
            <w:vMerge/>
            <w:tcBorders>
              <w:left w:val="single" w:sz="4" w:space="0" w:color="000000"/>
              <w:right w:val="single" w:sz="4" w:space="0" w:color="000000"/>
            </w:tcBorders>
            <w:shd w:val="clear" w:color="auto" w:fill="auto"/>
            <w:vAlign w:val="center"/>
          </w:tcPr>
          <w:p w14:paraId="51F0ED87" w14:textId="77777777" w:rsidR="005E1879" w:rsidRDefault="005E1879">
            <w:pPr>
              <w:jc w:val="center"/>
              <w:rPr>
                <w:rFonts w:ascii="Times New Roman" w:hAnsi="Times New Roman"/>
                <w:sz w:val="20"/>
                <w:szCs w:val="20"/>
              </w:rPr>
            </w:pPr>
          </w:p>
        </w:tc>
        <w:tc>
          <w:tcPr>
            <w:tcW w:w="2485" w:type="dxa"/>
            <w:tcBorders>
              <w:top w:val="nil"/>
              <w:left w:val="nil"/>
              <w:bottom w:val="single" w:sz="4" w:space="0" w:color="000000"/>
              <w:right w:val="single" w:sz="4" w:space="0" w:color="000000"/>
            </w:tcBorders>
            <w:shd w:val="clear" w:color="auto" w:fill="auto"/>
            <w:vAlign w:val="center"/>
          </w:tcPr>
          <w:p w14:paraId="22D533A7" w14:textId="77777777" w:rsidR="005E1879" w:rsidRDefault="00000000">
            <w:pPr>
              <w:jc w:val="center"/>
              <w:rPr>
                <w:rFonts w:ascii="Times New Roman" w:hAnsi="Times New Roman"/>
                <w:sz w:val="20"/>
                <w:szCs w:val="20"/>
              </w:rPr>
            </w:pPr>
            <w:r>
              <w:rPr>
                <w:rFonts w:ascii="Times New Roman" w:hAnsi="Times New Roman"/>
                <w:sz w:val="20"/>
                <w:szCs w:val="20"/>
              </w:rPr>
              <w:t>Забезпечення озвучення світлофорів для осіб з порушенням зору</w:t>
            </w:r>
          </w:p>
        </w:tc>
        <w:tc>
          <w:tcPr>
            <w:tcW w:w="1491" w:type="dxa"/>
            <w:tcBorders>
              <w:top w:val="nil"/>
              <w:left w:val="nil"/>
              <w:bottom w:val="single" w:sz="4" w:space="0" w:color="000000"/>
              <w:right w:val="single" w:sz="4" w:space="0" w:color="000000"/>
            </w:tcBorders>
            <w:shd w:val="clear" w:color="auto" w:fill="auto"/>
            <w:vAlign w:val="center"/>
          </w:tcPr>
          <w:p w14:paraId="682B5ED0" w14:textId="77777777" w:rsidR="005E1879" w:rsidRDefault="00000000">
            <w:pPr>
              <w:jc w:val="center"/>
              <w:rPr>
                <w:rFonts w:ascii="Times New Roman" w:hAnsi="Times New Roman"/>
                <w:sz w:val="20"/>
                <w:szCs w:val="20"/>
              </w:rPr>
            </w:pPr>
            <w:r>
              <w:rPr>
                <w:rFonts w:ascii="Times New Roman" w:hAnsi="Times New Roman"/>
                <w:sz w:val="20"/>
                <w:szCs w:val="20"/>
              </w:rPr>
              <w:t>Управління житлово-комунального господарства, благоустрою та екології</w:t>
            </w:r>
          </w:p>
        </w:tc>
        <w:tc>
          <w:tcPr>
            <w:tcW w:w="1242" w:type="dxa"/>
            <w:tcBorders>
              <w:top w:val="single" w:sz="4" w:space="0" w:color="000000"/>
              <w:left w:val="nil"/>
              <w:bottom w:val="single" w:sz="4" w:space="0" w:color="000000"/>
              <w:right w:val="single" w:sz="4" w:space="0" w:color="000000"/>
            </w:tcBorders>
            <w:shd w:val="clear" w:color="auto" w:fill="auto"/>
            <w:vAlign w:val="center"/>
          </w:tcPr>
          <w:p w14:paraId="62E146E6" w14:textId="77777777" w:rsidR="005E1879" w:rsidRDefault="00000000">
            <w:pPr>
              <w:jc w:val="center"/>
              <w:rPr>
                <w:rFonts w:ascii="Times New Roman" w:hAnsi="Times New Roman"/>
                <w:sz w:val="20"/>
                <w:szCs w:val="20"/>
              </w:rPr>
            </w:pPr>
            <w:r>
              <w:rPr>
                <w:rFonts w:ascii="Times New Roman" w:hAnsi="Times New Roman"/>
                <w:sz w:val="20"/>
                <w:szCs w:val="20"/>
              </w:rPr>
              <w:t>2025-2027</w:t>
            </w:r>
          </w:p>
        </w:tc>
        <w:tc>
          <w:tcPr>
            <w:tcW w:w="1049" w:type="dxa"/>
            <w:tcBorders>
              <w:top w:val="nil"/>
              <w:left w:val="nil"/>
              <w:bottom w:val="single" w:sz="4" w:space="0" w:color="000000"/>
              <w:right w:val="single" w:sz="4" w:space="0" w:color="000000"/>
            </w:tcBorders>
            <w:shd w:val="clear" w:color="auto" w:fill="auto"/>
            <w:vAlign w:val="center"/>
          </w:tcPr>
          <w:p w14:paraId="7769D0A0" w14:textId="77777777" w:rsidR="005E1879" w:rsidRDefault="00000000">
            <w:pPr>
              <w:jc w:val="center"/>
              <w:rPr>
                <w:rFonts w:ascii="Times New Roman" w:hAnsi="Times New Roman"/>
                <w:sz w:val="20"/>
                <w:szCs w:val="20"/>
              </w:rPr>
            </w:pPr>
            <w:r>
              <w:rPr>
                <w:rFonts w:ascii="Times New Roman" w:hAnsi="Times New Roman"/>
                <w:sz w:val="20"/>
                <w:szCs w:val="20"/>
              </w:rPr>
              <w:t>бюджет громади</w:t>
            </w:r>
          </w:p>
        </w:tc>
        <w:tc>
          <w:tcPr>
            <w:tcW w:w="856" w:type="dxa"/>
            <w:gridSpan w:val="2"/>
            <w:tcBorders>
              <w:top w:val="nil"/>
              <w:left w:val="nil"/>
              <w:bottom w:val="single" w:sz="4" w:space="0" w:color="000000"/>
              <w:right w:val="single" w:sz="4" w:space="0" w:color="000000"/>
            </w:tcBorders>
            <w:shd w:val="clear" w:color="auto" w:fill="auto"/>
            <w:vAlign w:val="center"/>
          </w:tcPr>
          <w:p w14:paraId="3175799F" w14:textId="77777777" w:rsidR="005E1879" w:rsidRDefault="00000000">
            <w:pPr>
              <w:jc w:val="center"/>
              <w:rPr>
                <w:rFonts w:ascii="Times New Roman" w:hAnsi="Times New Roman"/>
                <w:sz w:val="20"/>
                <w:szCs w:val="20"/>
              </w:rPr>
            </w:pPr>
            <w:r>
              <w:rPr>
                <w:rFonts w:ascii="Times New Roman" w:hAnsi="Times New Roman"/>
                <w:sz w:val="20"/>
                <w:szCs w:val="20"/>
              </w:rPr>
              <w:t>200,0</w:t>
            </w:r>
          </w:p>
        </w:tc>
        <w:tc>
          <w:tcPr>
            <w:tcW w:w="850" w:type="dxa"/>
            <w:tcBorders>
              <w:top w:val="nil"/>
              <w:left w:val="nil"/>
              <w:bottom w:val="single" w:sz="4" w:space="0" w:color="000000"/>
              <w:right w:val="single" w:sz="4" w:space="0" w:color="000000"/>
            </w:tcBorders>
            <w:shd w:val="clear" w:color="auto" w:fill="auto"/>
            <w:vAlign w:val="center"/>
          </w:tcPr>
          <w:p w14:paraId="02C78708" w14:textId="77777777" w:rsidR="005E1879" w:rsidRDefault="00000000">
            <w:pPr>
              <w:jc w:val="center"/>
              <w:rPr>
                <w:rFonts w:ascii="Times New Roman" w:hAnsi="Times New Roman"/>
                <w:sz w:val="20"/>
                <w:szCs w:val="20"/>
              </w:rPr>
            </w:pPr>
            <w:r>
              <w:rPr>
                <w:rFonts w:ascii="Times New Roman" w:hAnsi="Times New Roman"/>
                <w:sz w:val="20"/>
                <w:szCs w:val="20"/>
              </w:rPr>
              <w:t>200,0</w:t>
            </w:r>
          </w:p>
        </w:tc>
        <w:tc>
          <w:tcPr>
            <w:tcW w:w="846" w:type="dxa"/>
            <w:tcBorders>
              <w:top w:val="nil"/>
              <w:left w:val="nil"/>
              <w:bottom w:val="single" w:sz="4" w:space="0" w:color="000000"/>
              <w:right w:val="single" w:sz="4" w:space="0" w:color="000000"/>
            </w:tcBorders>
            <w:shd w:val="clear" w:color="auto" w:fill="auto"/>
            <w:vAlign w:val="center"/>
          </w:tcPr>
          <w:p w14:paraId="3B93EF36" w14:textId="77777777" w:rsidR="005E1879" w:rsidRDefault="00000000">
            <w:pPr>
              <w:jc w:val="center"/>
              <w:rPr>
                <w:rFonts w:ascii="Times New Roman" w:hAnsi="Times New Roman"/>
                <w:sz w:val="20"/>
                <w:szCs w:val="20"/>
                <w:shd w:val="clear" w:color="auto" w:fill="FBFBFB"/>
              </w:rPr>
            </w:pPr>
            <w:r>
              <w:rPr>
                <w:rFonts w:ascii="Times New Roman" w:hAnsi="Times New Roman"/>
                <w:sz w:val="20"/>
                <w:szCs w:val="20"/>
                <w:shd w:val="clear" w:color="auto" w:fill="FBFBFB"/>
              </w:rPr>
              <w:t>200,0</w:t>
            </w:r>
          </w:p>
        </w:tc>
        <w:tc>
          <w:tcPr>
            <w:tcW w:w="3543" w:type="dxa"/>
            <w:tcBorders>
              <w:top w:val="nil"/>
              <w:left w:val="nil"/>
              <w:bottom w:val="single" w:sz="4" w:space="0" w:color="000000"/>
              <w:right w:val="single" w:sz="4" w:space="0" w:color="000000"/>
            </w:tcBorders>
            <w:shd w:val="clear" w:color="auto" w:fill="auto"/>
            <w:vAlign w:val="center"/>
          </w:tcPr>
          <w:p w14:paraId="354CB207" w14:textId="77777777" w:rsidR="005E1879" w:rsidRDefault="00000000">
            <w:pPr>
              <w:jc w:val="center"/>
              <w:rPr>
                <w:rFonts w:ascii="Times New Roman" w:hAnsi="Times New Roman"/>
                <w:sz w:val="20"/>
                <w:szCs w:val="20"/>
              </w:rPr>
            </w:pPr>
            <w:r>
              <w:rPr>
                <w:rFonts w:ascii="Times New Roman" w:hAnsi="Times New Roman"/>
                <w:sz w:val="20"/>
                <w:szCs w:val="20"/>
              </w:rPr>
              <w:t xml:space="preserve">Забезпечення безпечного переходу з </w:t>
            </w:r>
            <w:proofErr w:type="spellStart"/>
            <w:r>
              <w:rPr>
                <w:rFonts w:ascii="Times New Roman" w:hAnsi="Times New Roman"/>
                <w:sz w:val="20"/>
                <w:szCs w:val="20"/>
              </w:rPr>
              <w:t>аудіосупроводом</w:t>
            </w:r>
            <w:proofErr w:type="spellEnd"/>
            <w:r>
              <w:rPr>
                <w:rFonts w:ascii="Times New Roman" w:hAnsi="Times New Roman"/>
                <w:sz w:val="20"/>
                <w:szCs w:val="20"/>
              </w:rPr>
              <w:t xml:space="preserve"> для осіб з інвалідністю у місцях інтенсивного дорожнього руху</w:t>
            </w:r>
          </w:p>
        </w:tc>
      </w:tr>
      <w:tr w:rsidR="005E1879" w14:paraId="5E448F4A" w14:textId="77777777">
        <w:trPr>
          <w:trHeight w:val="462"/>
        </w:trPr>
        <w:tc>
          <w:tcPr>
            <w:tcW w:w="709" w:type="dxa"/>
            <w:tcBorders>
              <w:top w:val="nil"/>
              <w:left w:val="single" w:sz="4" w:space="0" w:color="000000"/>
              <w:bottom w:val="single" w:sz="4" w:space="0" w:color="000000"/>
              <w:right w:val="single" w:sz="4" w:space="0" w:color="000000"/>
            </w:tcBorders>
          </w:tcPr>
          <w:p w14:paraId="4438E4EE" w14:textId="77777777" w:rsidR="005E1879" w:rsidRDefault="00000000">
            <w:pPr>
              <w:jc w:val="center"/>
              <w:rPr>
                <w:rFonts w:ascii="Times New Roman" w:hAnsi="Times New Roman"/>
                <w:sz w:val="20"/>
                <w:szCs w:val="20"/>
              </w:rPr>
            </w:pPr>
            <w:r>
              <w:rPr>
                <w:rFonts w:ascii="Times New Roman" w:hAnsi="Times New Roman"/>
                <w:sz w:val="20"/>
                <w:szCs w:val="20"/>
              </w:rPr>
              <w:t>3.9</w:t>
            </w:r>
          </w:p>
        </w:tc>
        <w:tc>
          <w:tcPr>
            <w:tcW w:w="1666" w:type="dxa"/>
            <w:vMerge/>
            <w:tcBorders>
              <w:left w:val="single" w:sz="4" w:space="0" w:color="000000"/>
              <w:right w:val="single" w:sz="4" w:space="0" w:color="000000"/>
            </w:tcBorders>
            <w:shd w:val="clear" w:color="auto" w:fill="auto"/>
            <w:vAlign w:val="center"/>
          </w:tcPr>
          <w:p w14:paraId="55B36470" w14:textId="77777777" w:rsidR="005E1879" w:rsidRDefault="005E1879">
            <w:pPr>
              <w:jc w:val="center"/>
              <w:rPr>
                <w:rFonts w:ascii="Times New Roman" w:hAnsi="Times New Roman"/>
                <w:sz w:val="20"/>
                <w:szCs w:val="20"/>
              </w:rPr>
            </w:pPr>
          </w:p>
        </w:tc>
        <w:tc>
          <w:tcPr>
            <w:tcW w:w="2485" w:type="dxa"/>
            <w:tcBorders>
              <w:top w:val="nil"/>
              <w:left w:val="nil"/>
              <w:bottom w:val="single" w:sz="4" w:space="0" w:color="000000"/>
              <w:right w:val="single" w:sz="4" w:space="0" w:color="000000"/>
            </w:tcBorders>
            <w:shd w:val="clear" w:color="auto" w:fill="auto"/>
            <w:vAlign w:val="center"/>
          </w:tcPr>
          <w:p w14:paraId="5E20FEB1" w14:textId="77777777" w:rsidR="005E1879" w:rsidRDefault="00000000">
            <w:pPr>
              <w:jc w:val="center"/>
              <w:rPr>
                <w:rFonts w:ascii="Times New Roman" w:hAnsi="Times New Roman"/>
                <w:sz w:val="20"/>
                <w:szCs w:val="20"/>
              </w:rPr>
            </w:pPr>
            <w:r>
              <w:rPr>
                <w:rFonts w:ascii="Times New Roman" w:hAnsi="Times New Roman"/>
                <w:sz w:val="20"/>
                <w:szCs w:val="20"/>
              </w:rPr>
              <w:t>Створення хабів цифрової освіти на базі бібліотек</w:t>
            </w:r>
          </w:p>
        </w:tc>
        <w:tc>
          <w:tcPr>
            <w:tcW w:w="1491" w:type="dxa"/>
            <w:tcBorders>
              <w:top w:val="nil"/>
              <w:left w:val="nil"/>
              <w:bottom w:val="single" w:sz="4" w:space="0" w:color="000000"/>
              <w:right w:val="single" w:sz="4" w:space="0" w:color="000000"/>
            </w:tcBorders>
            <w:shd w:val="clear" w:color="auto" w:fill="auto"/>
            <w:vAlign w:val="center"/>
          </w:tcPr>
          <w:p w14:paraId="32D7BC9F" w14:textId="77777777" w:rsidR="005E1879" w:rsidRDefault="00000000">
            <w:pPr>
              <w:jc w:val="center"/>
              <w:rPr>
                <w:rFonts w:ascii="Times New Roman" w:hAnsi="Times New Roman"/>
                <w:sz w:val="20"/>
                <w:szCs w:val="20"/>
              </w:rPr>
            </w:pPr>
            <w:r>
              <w:rPr>
                <w:rFonts w:ascii="Times New Roman" w:hAnsi="Times New Roman"/>
                <w:sz w:val="20"/>
                <w:szCs w:val="20"/>
              </w:rPr>
              <w:t>Управління культури та мистецтв</w:t>
            </w:r>
          </w:p>
        </w:tc>
        <w:tc>
          <w:tcPr>
            <w:tcW w:w="1242" w:type="dxa"/>
            <w:tcBorders>
              <w:top w:val="single" w:sz="4" w:space="0" w:color="000000"/>
              <w:left w:val="nil"/>
              <w:bottom w:val="single" w:sz="4" w:space="0" w:color="000000"/>
              <w:right w:val="single" w:sz="4" w:space="0" w:color="000000"/>
            </w:tcBorders>
            <w:shd w:val="clear" w:color="auto" w:fill="auto"/>
            <w:vAlign w:val="center"/>
          </w:tcPr>
          <w:p w14:paraId="196BDDF4" w14:textId="77777777" w:rsidR="005E1879" w:rsidRDefault="00000000">
            <w:pPr>
              <w:jc w:val="center"/>
              <w:rPr>
                <w:rFonts w:ascii="Times New Roman" w:hAnsi="Times New Roman"/>
                <w:sz w:val="20"/>
                <w:szCs w:val="20"/>
              </w:rPr>
            </w:pPr>
            <w:r>
              <w:rPr>
                <w:rFonts w:ascii="Times New Roman" w:hAnsi="Times New Roman"/>
                <w:sz w:val="20"/>
                <w:szCs w:val="20"/>
              </w:rPr>
              <w:t>2025-2027</w:t>
            </w:r>
          </w:p>
        </w:tc>
        <w:tc>
          <w:tcPr>
            <w:tcW w:w="1049" w:type="dxa"/>
            <w:tcBorders>
              <w:top w:val="nil"/>
              <w:left w:val="nil"/>
              <w:bottom w:val="single" w:sz="4" w:space="0" w:color="000000"/>
              <w:right w:val="single" w:sz="4" w:space="0" w:color="000000"/>
            </w:tcBorders>
            <w:shd w:val="clear" w:color="auto" w:fill="auto"/>
            <w:vAlign w:val="center"/>
          </w:tcPr>
          <w:p w14:paraId="5A2EAA56" w14:textId="77777777" w:rsidR="005E1879" w:rsidRDefault="00000000">
            <w:pPr>
              <w:jc w:val="center"/>
              <w:rPr>
                <w:rFonts w:ascii="Times New Roman" w:hAnsi="Times New Roman"/>
                <w:sz w:val="20"/>
                <w:szCs w:val="20"/>
              </w:rPr>
            </w:pPr>
            <w:r>
              <w:rPr>
                <w:rFonts w:ascii="Times New Roman" w:hAnsi="Times New Roman"/>
                <w:sz w:val="20"/>
                <w:szCs w:val="20"/>
              </w:rPr>
              <w:t>бюджет громади</w:t>
            </w:r>
          </w:p>
        </w:tc>
        <w:tc>
          <w:tcPr>
            <w:tcW w:w="856" w:type="dxa"/>
            <w:gridSpan w:val="2"/>
            <w:tcBorders>
              <w:top w:val="nil"/>
              <w:left w:val="nil"/>
              <w:bottom w:val="single" w:sz="4" w:space="0" w:color="000000"/>
              <w:right w:val="single" w:sz="4" w:space="0" w:color="000000"/>
            </w:tcBorders>
            <w:shd w:val="clear" w:color="auto" w:fill="auto"/>
            <w:vAlign w:val="center"/>
          </w:tcPr>
          <w:p w14:paraId="4B499722" w14:textId="77777777" w:rsidR="005E1879" w:rsidRDefault="00000000">
            <w:pPr>
              <w:jc w:val="center"/>
              <w:rPr>
                <w:rFonts w:ascii="Times New Roman" w:hAnsi="Times New Roman"/>
                <w:sz w:val="20"/>
                <w:szCs w:val="20"/>
              </w:rPr>
            </w:pPr>
            <w:r>
              <w:rPr>
                <w:rFonts w:ascii="Times New Roman" w:hAnsi="Times New Roman"/>
                <w:sz w:val="20"/>
                <w:szCs w:val="20"/>
              </w:rPr>
              <w:t>500,0</w:t>
            </w:r>
          </w:p>
        </w:tc>
        <w:tc>
          <w:tcPr>
            <w:tcW w:w="850" w:type="dxa"/>
            <w:tcBorders>
              <w:top w:val="nil"/>
              <w:left w:val="nil"/>
              <w:bottom w:val="single" w:sz="4" w:space="0" w:color="000000"/>
              <w:right w:val="single" w:sz="4" w:space="0" w:color="000000"/>
            </w:tcBorders>
            <w:shd w:val="clear" w:color="auto" w:fill="auto"/>
            <w:vAlign w:val="center"/>
          </w:tcPr>
          <w:p w14:paraId="6137D0C9" w14:textId="77777777" w:rsidR="005E1879" w:rsidRDefault="00000000">
            <w:pPr>
              <w:jc w:val="center"/>
              <w:rPr>
                <w:rFonts w:ascii="Times New Roman" w:hAnsi="Times New Roman"/>
                <w:sz w:val="20"/>
                <w:szCs w:val="20"/>
              </w:rPr>
            </w:pPr>
            <w:r>
              <w:rPr>
                <w:rFonts w:ascii="Times New Roman" w:hAnsi="Times New Roman"/>
                <w:sz w:val="20"/>
                <w:szCs w:val="20"/>
              </w:rPr>
              <w:t>1000,0</w:t>
            </w:r>
          </w:p>
        </w:tc>
        <w:tc>
          <w:tcPr>
            <w:tcW w:w="846" w:type="dxa"/>
            <w:tcBorders>
              <w:top w:val="nil"/>
              <w:left w:val="nil"/>
              <w:bottom w:val="single" w:sz="4" w:space="0" w:color="000000"/>
              <w:right w:val="single" w:sz="4" w:space="0" w:color="000000"/>
            </w:tcBorders>
            <w:shd w:val="clear" w:color="auto" w:fill="auto"/>
            <w:vAlign w:val="center"/>
          </w:tcPr>
          <w:p w14:paraId="35519C44" w14:textId="77777777" w:rsidR="005E1879" w:rsidRDefault="00000000">
            <w:pPr>
              <w:jc w:val="center"/>
              <w:rPr>
                <w:rFonts w:ascii="Times New Roman" w:hAnsi="Times New Roman"/>
                <w:sz w:val="20"/>
                <w:szCs w:val="20"/>
                <w:shd w:val="clear" w:color="auto" w:fill="FBFBFB"/>
              </w:rPr>
            </w:pPr>
            <w:r>
              <w:rPr>
                <w:rFonts w:ascii="Times New Roman" w:hAnsi="Times New Roman"/>
                <w:sz w:val="20"/>
                <w:szCs w:val="20"/>
                <w:shd w:val="clear" w:color="auto" w:fill="FBFBFB"/>
              </w:rPr>
              <w:t>1000,0</w:t>
            </w:r>
          </w:p>
        </w:tc>
        <w:tc>
          <w:tcPr>
            <w:tcW w:w="3543" w:type="dxa"/>
            <w:tcBorders>
              <w:top w:val="nil"/>
              <w:left w:val="nil"/>
              <w:bottom w:val="single" w:sz="4" w:space="0" w:color="000000"/>
              <w:right w:val="single" w:sz="4" w:space="0" w:color="000000"/>
            </w:tcBorders>
            <w:shd w:val="clear" w:color="auto" w:fill="auto"/>
            <w:vAlign w:val="center"/>
          </w:tcPr>
          <w:p w14:paraId="16E4B01A" w14:textId="77777777" w:rsidR="005E1879" w:rsidRDefault="00000000">
            <w:pPr>
              <w:jc w:val="center"/>
              <w:rPr>
                <w:rFonts w:ascii="Times New Roman" w:hAnsi="Times New Roman"/>
                <w:sz w:val="20"/>
                <w:szCs w:val="20"/>
              </w:rPr>
            </w:pPr>
            <w:r>
              <w:rPr>
                <w:rFonts w:ascii="Times New Roman" w:hAnsi="Times New Roman"/>
                <w:sz w:val="20"/>
                <w:szCs w:val="20"/>
              </w:rPr>
              <w:t>Створення інноваційних просторів на базі бібліотек</w:t>
            </w:r>
          </w:p>
        </w:tc>
      </w:tr>
      <w:tr w:rsidR="005E1879" w14:paraId="0BE8502B" w14:textId="77777777">
        <w:trPr>
          <w:trHeight w:val="462"/>
        </w:trPr>
        <w:tc>
          <w:tcPr>
            <w:tcW w:w="709" w:type="dxa"/>
            <w:tcBorders>
              <w:top w:val="nil"/>
              <w:left w:val="single" w:sz="4" w:space="0" w:color="000000"/>
              <w:bottom w:val="single" w:sz="4" w:space="0" w:color="000000"/>
              <w:right w:val="single" w:sz="4" w:space="0" w:color="000000"/>
            </w:tcBorders>
          </w:tcPr>
          <w:p w14:paraId="0739EC6B" w14:textId="77777777" w:rsidR="005E1879" w:rsidRDefault="00000000">
            <w:pPr>
              <w:jc w:val="center"/>
              <w:rPr>
                <w:rFonts w:ascii="Times New Roman" w:hAnsi="Times New Roman"/>
                <w:sz w:val="20"/>
                <w:szCs w:val="20"/>
              </w:rPr>
            </w:pPr>
            <w:r>
              <w:rPr>
                <w:rFonts w:ascii="Times New Roman" w:hAnsi="Times New Roman"/>
                <w:sz w:val="20"/>
                <w:szCs w:val="20"/>
              </w:rPr>
              <w:lastRenderedPageBreak/>
              <w:t>3.10</w:t>
            </w:r>
          </w:p>
        </w:tc>
        <w:tc>
          <w:tcPr>
            <w:tcW w:w="1666" w:type="dxa"/>
            <w:vMerge/>
            <w:tcBorders>
              <w:left w:val="single" w:sz="4" w:space="0" w:color="000000"/>
              <w:right w:val="single" w:sz="4" w:space="0" w:color="000000"/>
            </w:tcBorders>
            <w:shd w:val="clear" w:color="auto" w:fill="auto"/>
            <w:vAlign w:val="center"/>
          </w:tcPr>
          <w:p w14:paraId="542F72E0" w14:textId="77777777" w:rsidR="005E1879" w:rsidRDefault="005E1879">
            <w:pPr>
              <w:jc w:val="center"/>
              <w:rPr>
                <w:rFonts w:ascii="Times New Roman" w:hAnsi="Times New Roman"/>
                <w:sz w:val="20"/>
                <w:szCs w:val="20"/>
              </w:rPr>
            </w:pPr>
          </w:p>
        </w:tc>
        <w:tc>
          <w:tcPr>
            <w:tcW w:w="2485" w:type="dxa"/>
            <w:tcBorders>
              <w:top w:val="nil"/>
              <w:left w:val="nil"/>
              <w:bottom w:val="single" w:sz="4" w:space="0" w:color="000000"/>
              <w:right w:val="single" w:sz="4" w:space="0" w:color="000000"/>
            </w:tcBorders>
            <w:shd w:val="clear" w:color="auto" w:fill="auto"/>
            <w:vAlign w:val="center"/>
          </w:tcPr>
          <w:p w14:paraId="3B56E972" w14:textId="77777777" w:rsidR="005E1879" w:rsidRDefault="00000000">
            <w:pPr>
              <w:jc w:val="center"/>
              <w:rPr>
                <w:rFonts w:ascii="Times New Roman" w:hAnsi="Times New Roman"/>
                <w:sz w:val="20"/>
                <w:szCs w:val="20"/>
              </w:rPr>
            </w:pPr>
            <w:r>
              <w:rPr>
                <w:rFonts w:ascii="Times New Roman" w:hAnsi="Times New Roman"/>
                <w:sz w:val="20"/>
                <w:szCs w:val="20"/>
              </w:rPr>
              <w:t xml:space="preserve">Оновлення та супровід онлайн-системи запису до лікарів </w:t>
            </w:r>
          </w:p>
        </w:tc>
        <w:tc>
          <w:tcPr>
            <w:tcW w:w="1491" w:type="dxa"/>
            <w:tcBorders>
              <w:top w:val="nil"/>
              <w:left w:val="nil"/>
              <w:bottom w:val="single" w:sz="4" w:space="0" w:color="000000"/>
              <w:right w:val="single" w:sz="4" w:space="0" w:color="000000"/>
            </w:tcBorders>
            <w:shd w:val="clear" w:color="auto" w:fill="auto"/>
            <w:vAlign w:val="center"/>
          </w:tcPr>
          <w:p w14:paraId="10468DBD" w14:textId="77777777" w:rsidR="005E1879" w:rsidRDefault="00000000">
            <w:pPr>
              <w:jc w:val="center"/>
              <w:rPr>
                <w:rFonts w:ascii="Times New Roman" w:hAnsi="Times New Roman"/>
                <w:sz w:val="20"/>
                <w:szCs w:val="20"/>
              </w:rPr>
            </w:pPr>
            <w:r>
              <w:rPr>
                <w:rFonts w:ascii="Times New Roman" w:hAnsi="Times New Roman"/>
                <w:sz w:val="20"/>
                <w:szCs w:val="20"/>
              </w:rPr>
              <w:t>Відділ охорони здоров’я та медичного забезпечення</w:t>
            </w:r>
          </w:p>
        </w:tc>
        <w:tc>
          <w:tcPr>
            <w:tcW w:w="1242" w:type="dxa"/>
            <w:tcBorders>
              <w:top w:val="single" w:sz="4" w:space="0" w:color="000000"/>
              <w:left w:val="nil"/>
              <w:bottom w:val="single" w:sz="4" w:space="0" w:color="000000"/>
              <w:right w:val="single" w:sz="4" w:space="0" w:color="000000"/>
            </w:tcBorders>
            <w:shd w:val="clear" w:color="auto" w:fill="auto"/>
            <w:vAlign w:val="center"/>
          </w:tcPr>
          <w:p w14:paraId="7DB83E88" w14:textId="77777777" w:rsidR="005E1879" w:rsidRDefault="00000000">
            <w:pPr>
              <w:jc w:val="center"/>
              <w:rPr>
                <w:rFonts w:ascii="Times New Roman" w:hAnsi="Times New Roman"/>
                <w:sz w:val="20"/>
                <w:szCs w:val="20"/>
              </w:rPr>
            </w:pPr>
            <w:r>
              <w:rPr>
                <w:rFonts w:ascii="Times New Roman" w:hAnsi="Times New Roman"/>
                <w:sz w:val="20"/>
                <w:szCs w:val="20"/>
              </w:rPr>
              <w:t>2025-2027</w:t>
            </w:r>
          </w:p>
        </w:tc>
        <w:tc>
          <w:tcPr>
            <w:tcW w:w="1049" w:type="dxa"/>
            <w:tcBorders>
              <w:top w:val="nil"/>
              <w:left w:val="nil"/>
              <w:bottom w:val="single" w:sz="4" w:space="0" w:color="000000"/>
              <w:right w:val="single" w:sz="4" w:space="0" w:color="000000"/>
            </w:tcBorders>
            <w:shd w:val="clear" w:color="auto" w:fill="auto"/>
            <w:vAlign w:val="center"/>
          </w:tcPr>
          <w:p w14:paraId="2043F46C" w14:textId="77777777" w:rsidR="005E1879" w:rsidRDefault="00000000">
            <w:pPr>
              <w:jc w:val="center"/>
              <w:rPr>
                <w:rFonts w:ascii="Times New Roman" w:hAnsi="Times New Roman"/>
                <w:sz w:val="20"/>
                <w:szCs w:val="20"/>
              </w:rPr>
            </w:pPr>
            <w:r>
              <w:rPr>
                <w:rFonts w:ascii="Times New Roman" w:hAnsi="Times New Roman"/>
                <w:sz w:val="20"/>
                <w:szCs w:val="20"/>
              </w:rPr>
              <w:t>бюджет громади</w:t>
            </w:r>
          </w:p>
        </w:tc>
        <w:tc>
          <w:tcPr>
            <w:tcW w:w="856" w:type="dxa"/>
            <w:gridSpan w:val="2"/>
            <w:tcBorders>
              <w:top w:val="nil"/>
              <w:left w:val="nil"/>
              <w:bottom w:val="single" w:sz="4" w:space="0" w:color="000000"/>
              <w:right w:val="single" w:sz="4" w:space="0" w:color="000000"/>
            </w:tcBorders>
            <w:shd w:val="clear" w:color="auto" w:fill="auto"/>
            <w:vAlign w:val="center"/>
          </w:tcPr>
          <w:p w14:paraId="6A04A760" w14:textId="77777777" w:rsidR="005E1879" w:rsidRDefault="00000000">
            <w:pPr>
              <w:jc w:val="center"/>
              <w:rPr>
                <w:rFonts w:ascii="Times New Roman" w:hAnsi="Times New Roman"/>
                <w:sz w:val="20"/>
                <w:szCs w:val="20"/>
              </w:rPr>
            </w:pPr>
            <w:r>
              <w:rPr>
                <w:rFonts w:ascii="Times New Roman" w:hAnsi="Times New Roman"/>
                <w:sz w:val="20"/>
                <w:szCs w:val="20"/>
              </w:rPr>
              <w:t>100,0</w:t>
            </w:r>
          </w:p>
        </w:tc>
        <w:tc>
          <w:tcPr>
            <w:tcW w:w="850" w:type="dxa"/>
            <w:tcBorders>
              <w:top w:val="nil"/>
              <w:left w:val="nil"/>
              <w:bottom w:val="single" w:sz="4" w:space="0" w:color="000000"/>
              <w:right w:val="single" w:sz="4" w:space="0" w:color="000000"/>
            </w:tcBorders>
            <w:shd w:val="clear" w:color="auto" w:fill="auto"/>
            <w:vAlign w:val="center"/>
          </w:tcPr>
          <w:p w14:paraId="4F960D67" w14:textId="77777777" w:rsidR="005E1879" w:rsidRDefault="00000000">
            <w:pPr>
              <w:jc w:val="center"/>
              <w:rPr>
                <w:rFonts w:ascii="Times New Roman" w:hAnsi="Times New Roman"/>
                <w:sz w:val="20"/>
                <w:szCs w:val="20"/>
              </w:rPr>
            </w:pPr>
            <w:r>
              <w:rPr>
                <w:rFonts w:ascii="Times New Roman" w:hAnsi="Times New Roman"/>
                <w:sz w:val="20"/>
                <w:szCs w:val="20"/>
              </w:rPr>
              <w:t>60,0</w:t>
            </w:r>
          </w:p>
        </w:tc>
        <w:tc>
          <w:tcPr>
            <w:tcW w:w="846" w:type="dxa"/>
            <w:tcBorders>
              <w:top w:val="nil"/>
              <w:left w:val="nil"/>
              <w:bottom w:val="single" w:sz="4" w:space="0" w:color="000000"/>
              <w:right w:val="single" w:sz="4" w:space="0" w:color="000000"/>
            </w:tcBorders>
            <w:shd w:val="clear" w:color="auto" w:fill="auto"/>
            <w:vAlign w:val="center"/>
          </w:tcPr>
          <w:p w14:paraId="4A8D081A" w14:textId="77777777" w:rsidR="005E1879" w:rsidRDefault="00000000">
            <w:pPr>
              <w:jc w:val="center"/>
              <w:rPr>
                <w:rFonts w:ascii="Times New Roman" w:hAnsi="Times New Roman"/>
                <w:sz w:val="20"/>
                <w:szCs w:val="20"/>
                <w:shd w:val="clear" w:color="auto" w:fill="FBFBFB"/>
              </w:rPr>
            </w:pPr>
            <w:r>
              <w:rPr>
                <w:rFonts w:ascii="Times New Roman" w:hAnsi="Times New Roman"/>
                <w:sz w:val="20"/>
                <w:szCs w:val="20"/>
                <w:shd w:val="clear" w:color="auto" w:fill="FBFBFB"/>
              </w:rPr>
              <w:t>60,0</w:t>
            </w:r>
          </w:p>
        </w:tc>
        <w:tc>
          <w:tcPr>
            <w:tcW w:w="3543" w:type="dxa"/>
            <w:tcBorders>
              <w:top w:val="nil"/>
              <w:left w:val="nil"/>
              <w:bottom w:val="single" w:sz="4" w:space="0" w:color="000000"/>
              <w:right w:val="single" w:sz="4" w:space="0" w:color="000000"/>
            </w:tcBorders>
            <w:shd w:val="clear" w:color="auto" w:fill="auto"/>
            <w:vAlign w:val="center"/>
          </w:tcPr>
          <w:p w14:paraId="1F7CA590" w14:textId="77777777" w:rsidR="005E1879" w:rsidRDefault="00000000">
            <w:pPr>
              <w:jc w:val="center"/>
              <w:rPr>
                <w:rFonts w:ascii="Times New Roman" w:hAnsi="Times New Roman"/>
                <w:sz w:val="20"/>
                <w:szCs w:val="20"/>
              </w:rPr>
            </w:pPr>
            <w:r>
              <w:rPr>
                <w:rFonts w:ascii="Times New Roman" w:hAnsi="Times New Roman"/>
                <w:sz w:val="20"/>
                <w:szCs w:val="20"/>
              </w:rPr>
              <w:t>Підвищення рівня доступності до медичних послуг, створення зручного сервісу запису на прийом до лікаря</w:t>
            </w:r>
          </w:p>
        </w:tc>
      </w:tr>
      <w:tr w:rsidR="005E1879" w14:paraId="17328189" w14:textId="77777777">
        <w:trPr>
          <w:trHeight w:val="462"/>
        </w:trPr>
        <w:tc>
          <w:tcPr>
            <w:tcW w:w="709" w:type="dxa"/>
            <w:tcBorders>
              <w:top w:val="nil"/>
              <w:left w:val="single" w:sz="4" w:space="0" w:color="000000"/>
              <w:bottom w:val="single" w:sz="4" w:space="0" w:color="000000"/>
              <w:right w:val="single" w:sz="4" w:space="0" w:color="000000"/>
            </w:tcBorders>
          </w:tcPr>
          <w:p w14:paraId="6A5846B4" w14:textId="77777777" w:rsidR="005E1879" w:rsidRDefault="00000000">
            <w:pPr>
              <w:jc w:val="center"/>
              <w:rPr>
                <w:rFonts w:ascii="Times New Roman" w:hAnsi="Times New Roman"/>
                <w:sz w:val="20"/>
                <w:szCs w:val="20"/>
              </w:rPr>
            </w:pPr>
            <w:r>
              <w:rPr>
                <w:rFonts w:ascii="Times New Roman" w:hAnsi="Times New Roman"/>
                <w:sz w:val="20"/>
                <w:szCs w:val="20"/>
              </w:rPr>
              <w:t>3.11</w:t>
            </w:r>
          </w:p>
        </w:tc>
        <w:tc>
          <w:tcPr>
            <w:tcW w:w="1666" w:type="dxa"/>
            <w:vMerge/>
            <w:tcBorders>
              <w:left w:val="single" w:sz="4" w:space="0" w:color="000000"/>
              <w:right w:val="single" w:sz="4" w:space="0" w:color="000000"/>
            </w:tcBorders>
            <w:shd w:val="clear" w:color="auto" w:fill="auto"/>
            <w:vAlign w:val="center"/>
          </w:tcPr>
          <w:p w14:paraId="579D535C" w14:textId="77777777" w:rsidR="005E1879" w:rsidRDefault="005E1879">
            <w:pPr>
              <w:jc w:val="center"/>
              <w:rPr>
                <w:rFonts w:ascii="Times New Roman" w:hAnsi="Times New Roman"/>
                <w:sz w:val="20"/>
                <w:szCs w:val="20"/>
              </w:rPr>
            </w:pPr>
          </w:p>
        </w:tc>
        <w:tc>
          <w:tcPr>
            <w:tcW w:w="2485" w:type="dxa"/>
            <w:tcBorders>
              <w:top w:val="nil"/>
              <w:left w:val="nil"/>
              <w:bottom w:val="single" w:sz="4" w:space="0" w:color="000000"/>
              <w:right w:val="single" w:sz="4" w:space="0" w:color="000000"/>
            </w:tcBorders>
            <w:shd w:val="clear" w:color="auto" w:fill="auto"/>
            <w:vAlign w:val="center"/>
          </w:tcPr>
          <w:p w14:paraId="4993E6CF" w14:textId="77777777" w:rsidR="005E1879" w:rsidRDefault="00000000">
            <w:pPr>
              <w:jc w:val="center"/>
              <w:rPr>
                <w:rFonts w:ascii="Times New Roman" w:hAnsi="Times New Roman"/>
                <w:sz w:val="20"/>
                <w:szCs w:val="20"/>
              </w:rPr>
            </w:pPr>
            <w:r>
              <w:rPr>
                <w:rFonts w:ascii="Times New Roman" w:hAnsi="Times New Roman"/>
                <w:sz w:val="20"/>
                <w:szCs w:val="20"/>
              </w:rPr>
              <w:t>Розробка електронного сервісу для «Конкурсу проектів (програм, заходів) розроблених інститутами громадянського суспільства»</w:t>
            </w:r>
          </w:p>
        </w:tc>
        <w:tc>
          <w:tcPr>
            <w:tcW w:w="1491" w:type="dxa"/>
            <w:tcBorders>
              <w:top w:val="nil"/>
              <w:left w:val="nil"/>
              <w:bottom w:val="single" w:sz="4" w:space="0" w:color="000000"/>
              <w:right w:val="single" w:sz="4" w:space="0" w:color="000000"/>
            </w:tcBorders>
            <w:shd w:val="clear" w:color="auto" w:fill="auto"/>
            <w:vAlign w:val="center"/>
          </w:tcPr>
          <w:p w14:paraId="4A0A6CBD" w14:textId="77777777" w:rsidR="005E1879" w:rsidRDefault="00000000">
            <w:pPr>
              <w:jc w:val="center"/>
              <w:rPr>
                <w:rFonts w:ascii="Times New Roman" w:hAnsi="Times New Roman"/>
                <w:sz w:val="20"/>
                <w:szCs w:val="20"/>
              </w:rPr>
            </w:pPr>
            <w:r>
              <w:rPr>
                <w:rFonts w:ascii="Times New Roman" w:hAnsi="Times New Roman"/>
                <w:sz w:val="20"/>
                <w:szCs w:val="20"/>
              </w:rPr>
              <w:t>Управління сім’ї, молодіжної політики та захисту дітей</w:t>
            </w:r>
          </w:p>
        </w:tc>
        <w:tc>
          <w:tcPr>
            <w:tcW w:w="1242" w:type="dxa"/>
            <w:tcBorders>
              <w:top w:val="single" w:sz="4" w:space="0" w:color="000000"/>
              <w:left w:val="nil"/>
              <w:bottom w:val="single" w:sz="4" w:space="0" w:color="000000"/>
              <w:right w:val="single" w:sz="4" w:space="0" w:color="000000"/>
            </w:tcBorders>
            <w:shd w:val="clear" w:color="auto" w:fill="auto"/>
            <w:vAlign w:val="center"/>
          </w:tcPr>
          <w:p w14:paraId="0CFA6AD3" w14:textId="77777777" w:rsidR="005E1879" w:rsidRDefault="00000000">
            <w:pPr>
              <w:jc w:val="center"/>
              <w:rPr>
                <w:rFonts w:ascii="Times New Roman" w:hAnsi="Times New Roman"/>
                <w:sz w:val="20"/>
                <w:szCs w:val="20"/>
              </w:rPr>
            </w:pPr>
            <w:r>
              <w:rPr>
                <w:rFonts w:ascii="Times New Roman" w:hAnsi="Times New Roman"/>
                <w:sz w:val="20"/>
                <w:szCs w:val="20"/>
              </w:rPr>
              <w:t>2025-2027</w:t>
            </w:r>
          </w:p>
        </w:tc>
        <w:tc>
          <w:tcPr>
            <w:tcW w:w="1049" w:type="dxa"/>
            <w:tcBorders>
              <w:top w:val="nil"/>
              <w:left w:val="nil"/>
              <w:bottom w:val="single" w:sz="4" w:space="0" w:color="000000"/>
              <w:right w:val="single" w:sz="4" w:space="0" w:color="000000"/>
            </w:tcBorders>
            <w:shd w:val="clear" w:color="auto" w:fill="auto"/>
            <w:vAlign w:val="center"/>
          </w:tcPr>
          <w:p w14:paraId="7DE0E429" w14:textId="77777777" w:rsidR="005E1879" w:rsidRDefault="00000000">
            <w:pPr>
              <w:jc w:val="center"/>
              <w:rPr>
                <w:rFonts w:ascii="Times New Roman" w:hAnsi="Times New Roman"/>
                <w:sz w:val="20"/>
                <w:szCs w:val="20"/>
              </w:rPr>
            </w:pPr>
            <w:r>
              <w:rPr>
                <w:rFonts w:ascii="Times New Roman" w:hAnsi="Times New Roman"/>
                <w:sz w:val="20"/>
                <w:szCs w:val="20"/>
              </w:rPr>
              <w:t>бюджет громади</w:t>
            </w:r>
          </w:p>
        </w:tc>
        <w:tc>
          <w:tcPr>
            <w:tcW w:w="856" w:type="dxa"/>
            <w:gridSpan w:val="2"/>
            <w:tcBorders>
              <w:top w:val="nil"/>
              <w:left w:val="nil"/>
              <w:bottom w:val="single" w:sz="4" w:space="0" w:color="000000"/>
              <w:right w:val="single" w:sz="4" w:space="0" w:color="000000"/>
            </w:tcBorders>
            <w:shd w:val="clear" w:color="auto" w:fill="auto"/>
            <w:vAlign w:val="center"/>
          </w:tcPr>
          <w:p w14:paraId="379DEBFC" w14:textId="77777777" w:rsidR="005E1879" w:rsidRDefault="00000000">
            <w:pPr>
              <w:jc w:val="center"/>
              <w:rPr>
                <w:rFonts w:ascii="Times New Roman" w:hAnsi="Times New Roman"/>
                <w:sz w:val="20"/>
                <w:szCs w:val="20"/>
              </w:rPr>
            </w:pPr>
            <w:r>
              <w:rPr>
                <w:rFonts w:ascii="Times New Roman" w:hAnsi="Times New Roman"/>
                <w:sz w:val="20"/>
                <w:szCs w:val="20"/>
              </w:rPr>
              <w:t>90,0</w:t>
            </w:r>
          </w:p>
        </w:tc>
        <w:tc>
          <w:tcPr>
            <w:tcW w:w="850" w:type="dxa"/>
            <w:tcBorders>
              <w:top w:val="nil"/>
              <w:left w:val="nil"/>
              <w:bottom w:val="single" w:sz="4" w:space="0" w:color="000000"/>
              <w:right w:val="single" w:sz="4" w:space="0" w:color="000000"/>
            </w:tcBorders>
            <w:shd w:val="clear" w:color="auto" w:fill="auto"/>
            <w:vAlign w:val="center"/>
          </w:tcPr>
          <w:p w14:paraId="4072FC63" w14:textId="77777777" w:rsidR="005E1879" w:rsidRDefault="00000000">
            <w:pPr>
              <w:jc w:val="center"/>
              <w:rPr>
                <w:rFonts w:ascii="Times New Roman" w:hAnsi="Times New Roman"/>
                <w:sz w:val="20"/>
                <w:szCs w:val="20"/>
              </w:rPr>
            </w:pPr>
            <w:r>
              <w:rPr>
                <w:rFonts w:ascii="Times New Roman" w:hAnsi="Times New Roman"/>
                <w:sz w:val="20"/>
                <w:szCs w:val="20"/>
              </w:rPr>
              <w:t>50,0</w:t>
            </w:r>
          </w:p>
        </w:tc>
        <w:tc>
          <w:tcPr>
            <w:tcW w:w="846" w:type="dxa"/>
            <w:tcBorders>
              <w:top w:val="nil"/>
              <w:left w:val="nil"/>
              <w:bottom w:val="single" w:sz="4" w:space="0" w:color="000000"/>
              <w:right w:val="single" w:sz="4" w:space="0" w:color="000000"/>
            </w:tcBorders>
            <w:shd w:val="clear" w:color="auto" w:fill="auto"/>
            <w:vAlign w:val="center"/>
          </w:tcPr>
          <w:p w14:paraId="164933A4" w14:textId="77777777" w:rsidR="005E1879" w:rsidRDefault="00000000">
            <w:pPr>
              <w:jc w:val="center"/>
              <w:rPr>
                <w:rFonts w:ascii="Times New Roman" w:hAnsi="Times New Roman"/>
                <w:sz w:val="20"/>
                <w:szCs w:val="20"/>
                <w:shd w:val="clear" w:color="auto" w:fill="FBFBFB"/>
              </w:rPr>
            </w:pPr>
            <w:r>
              <w:rPr>
                <w:rFonts w:ascii="Times New Roman" w:hAnsi="Times New Roman"/>
                <w:sz w:val="20"/>
                <w:szCs w:val="20"/>
                <w:shd w:val="clear" w:color="auto" w:fill="FBFBFB"/>
              </w:rPr>
              <w:t>50,0</w:t>
            </w:r>
          </w:p>
        </w:tc>
        <w:tc>
          <w:tcPr>
            <w:tcW w:w="3543" w:type="dxa"/>
            <w:tcBorders>
              <w:top w:val="nil"/>
              <w:left w:val="nil"/>
              <w:bottom w:val="single" w:sz="4" w:space="0" w:color="000000"/>
              <w:right w:val="single" w:sz="4" w:space="0" w:color="000000"/>
            </w:tcBorders>
            <w:shd w:val="clear" w:color="auto" w:fill="auto"/>
            <w:vAlign w:val="center"/>
          </w:tcPr>
          <w:p w14:paraId="114ECD9C" w14:textId="77777777" w:rsidR="005E1879" w:rsidRDefault="00000000">
            <w:pPr>
              <w:jc w:val="center"/>
              <w:rPr>
                <w:rFonts w:ascii="Times New Roman" w:hAnsi="Times New Roman"/>
                <w:sz w:val="20"/>
                <w:szCs w:val="20"/>
              </w:rPr>
            </w:pPr>
            <w:r>
              <w:rPr>
                <w:rFonts w:ascii="Times New Roman" w:hAnsi="Times New Roman"/>
                <w:sz w:val="20"/>
                <w:szCs w:val="20"/>
              </w:rPr>
              <w:t>Забезпечення прозорості та підзвітності проведення Конкурсу</w:t>
            </w:r>
          </w:p>
        </w:tc>
      </w:tr>
      <w:tr w:rsidR="005E1879" w14:paraId="788D1A7A" w14:textId="77777777">
        <w:trPr>
          <w:trHeight w:val="462"/>
        </w:trPr>
        <w:tc>
          <w:tcPr>
            <w:tcW w:w="709" w:type="dxa"/>
            <w:tcBorders>
              <w:top w:val="nil"/>
              <w:left w:val="single" w:sz="4" w:space="0" w:color="000000"/>
              <w:bottom w:val="single" w:sz="4" w:space="0" w:color="000000"/>
              <w:right w:val="single" w:sz="4" w:space="0" w:color="000000"/>
            </w:tcBorders>
          </w:tcPr>
          <w:p w14:paraId="07A03087" w14:textId="77777777" w:rsidR="005E1879" w:rsidRDefault="00000000">
            <w:pPr>
              <w:jc w:val="center"/>
              <w:rPr>
                <w:rFonts w:ascii="Times New Roman" w:hAnsi="Times New Roman"/>
                <w:sz w:val="20"/>
                <w:szCs w:val="20"/>
              </w:rPr>
            </w:pPr>
            <w:r>
              <w:rPr>
                <w:rFonts w:ascii="Times New Roman" w:hAnsi="Times New Roman"/>
                <w:sz w:val="20"/>
                <w:szCs w:val="20"/>
              </w:rPr>
              <w:t>3.12</w:t>
            </w:r>
          </w:p>
        </w:tc>
        <w:tc>
          <w:tcPr>
            <w:tcW w:w="1666" w:type="dxa"/>
            <w:vMerge/>
            <w:tcBorders>
              <w:left w:val="single" w:sz="4" w:space="0" w:color="000000"/>
              <w:bottom w:val="single" w:sz="4" w:space="0" w:color="000000"/>
              <w:right w:val="single" w:sz="4" w:space="0" w:color="000000"/>
            </w:tcBorders>
            <w:shd w:val="clear" w:color="auto" w:fill="auto"/>
            <w:vAlign w:val="center"/>
          </w:tcPr>
          <w:p w14:paraId="277250A9" w14:textId="77777777" w:rsidR="005E1879" w:rsidRDefault="005E1879">
            <w:pPr>
              <w:jc w:val="center"/>
              <w:rPr>
                <w:rFonts w:ascii="Times New Roman" w:hAnsi="Times New Roman"/>
                <w:sz w:val="20"/>
                <w:szCs w:val="20"/>
              </w:rPr>
            </w:pPr>
          </w:p>
        </w:tc>
        <w:tc>
          <w:tcPr>
            <w:tcW w:w="2485" w:type="dxa"/>
            <w:tcBorders>
              <w:top w:val="nil"/>
              <w:left w:val="nil"/>
              <w:bottom w:val="single" w:sz="4" w:space="0" w:color="000000"/>
              <w:right w:val="single" w:sz="4" w:space="0" w:color="000000"/>
            </w:tcBorders>
            <w:shd w:val="clear" w:color="auto" w:fill="auto"/>
            <w:vAlign w:val="center"/>
          </w:tcPr>
          <w:p w14:paraId="678D1DE9" w14:textId="77777777" w:rsidR="005E1879" w:rsidRDefault="00000000">
            <w:pPr>
              <w:jc w:val="center"/>
              <w:rPr>
                <w:rFonts w:ascii="Times New Roman" w:hAnsi="Times New Roman"/>
                <w:sz w:val="20"/>
                <w:szCs w:val="20"/>
              </w:rPr>
            </w:pPr>
            <w:r>
              <w:rPr>
                <w:rFonts w:ascii="Times New Roman" w:hAnsi="Times New Roman"/>
                <w:sz w:val="20"/>
                <w:szCs w:val="20"/>
              </w:rPr>
              <w:t>Створення електронної карти «Просторів дружніх до молоді та молодіжних громадських організацій Тернопільської міської територіальної громади»</w:t>
            </w:r>
          </w:p>
          <w:p w14:paraId="2BC16E87" w14:textId="77777777" w:rsidR="005E1879" w:rsidRDefault="00000000">
            <w:pPr>
              <w:spacing w:line="342" w:lineRule="auto"/>
              <w:ind w:left="-80"/>
              <w:jc w:val="center"/>
              <w:rPr>
                <w:rFonts w:ascii="Times New Roman" w:hAnsi="Times New Roman"/>
                <w:sz w:val="20"/>
                <w:szCs w:val="20"/>
              </w:rPr>
            </w:pPr>
            <w:r>
              <w:rPr>
                <w:rFonts w:ascii="Times New Roman" w:hAnsi="Times New Roman"/>
                <w:sz w:val="20"/>
                <w:szCs w:val="20"/>
              </w:rPr>
              <w:t xml:space="preserve"> </w:t>
            </w:r>
          </w:p>
          <w:p w14:paraId="36BA06B0" w14:textId="77777777" w:rsidR="005E1879" w:rsidRDefault="005E1879">
            <w:pPr>
              <w:jc w:val="center"/>
              <w:rPr>
                <w:rFonts w:ascii="Times New Roman" w:hAnsi="Times New Roman"/>
                <w:sz w:val="20"/>
                <w:szCs w:val="20"/>
              </w:rPr>
            </w:pPr>
          </w:p>
          <w:p w14:paraId="199F5905" w14:textId="77777777" w:rsidR="005E1879" w:rsidRDefault="005E1879">
            <w:pPr>
              <w:jc w:val="center"/>
              <w:rPr>
                <w:rFonts w:ascii="Times New Roman" w:hAnsi="Times New Roman"/>
                <w:sz w:val="20"/>
                <w:szCs w:val="20"/>
              </w:rPr>
            </w:pPr>
          </w:p>
        </w:tc>
        <w:tc>
          <w:tcPr>
            <w:tcW w:w="1491" w:type="dxa"/>
            <w:tcBorders>
              <w:top w:val="nil"/>
              <w:left w:val="nil"/>
              <w:bottom w:val="single" w:sz="4" w:space="0" w:color="000000"/>
              <w:right w:val="single" w:sz="4" w:space="0" w:color="000000"/>
            </w:tcBorders>
            <w:shd w:val="clear" w:color="auto" w:fill="auto"/>
            <w:vAlign w:val="center"/>
          </w:tcPr>
          <w:p w14:paraId="1126C872" w14:textId="77777777" w:rsidR="005E1879" w:rsidRDefault="00000000">
            <w:pPr>
              <w:jc w:val="center"/>
              <w:rPr>
                <w:rFonts w:ascii="Times New Roman" w:hAnsi="Times New Roman"/>
                <w:sz w:val="20"/>
                <w:szCs w:val="20"/>
              </w:rPr>
            </w:pPr>
            <w:r>
              <w:rPr>
                <w:rFonts w:ascii="Times New Roman" w:hAnsi="Times New Roman"/>
                <w:sz w:val="20"/>
                <w:szCs w:val="20"/>
              </w:rPr>
              <w:t>Управління сім’ї, молодіжної політики та захисту дітей</w:t>
            </w:r>
          </w:p>
        </w:tc>
        <w:tc>
          <w:tcPr>
            <w:tcW w:w="1242" w:type="dxa"/>
            <w:tcBorders>
              <w:top w:val="single" w:sz="4" w:space="0" w:color="000000"/>
              <w:left w:val="nil"/>
              <w:bottom w:val="single" w:sz="4" w:space="0" w:color="000000"/>
              <w:right w:val="single" w:sz="4" w:space="0" w:color="000000"/>
            </w:tcBorders>
            <w:shd w:val="clear" w:color="auto" w:fill="auto"/>
            <w:vAlign w:val="center"/>
          </w:tcPr>
          <w:p w14:paraId="17E476A9" w14:textId="77777777" w:rsidR="005E1879" w:rsidRDefault="00000000">
            <w:pPr>
              <w:jc w:val="center"/>
              <w:rPr>
                <w:rFonts w:ascii="Times New Roman" w:hAnsi="Times New Roman"/>
                <w:sz w:val="20"/>
                <w:szCs w:val="20"/>
              </w:rPr>
            </w:pPr>
            <w:r>
              <w:rPr>
                <w:rFonts w:ascii="Times New Roman" w:hAnsi="Times New Roman"/>
                <w:sz w:val="20"/>
                <w:szCs w:val="20"/>
              </w:rPr>
              <w:t>2025-2027</w:t>
            </w:r>
          </w:p>
        </w:tc>
        <w:tc>
          <w:tcPr>
            <w:tcW w:w="1049" w:type="dxa"/>
            <w:tcBorders>
              <w:top w:val="nil"/>
              <w:left w:val="nil"/>
              <w:bottom w:val="single" w:sz="4" w:space="0" w:color="000000"/>
              <w:right w:val="single" w:sz="4" w:space="0" w:color="000000"/>
            </w:tcBorders>
            <w:shd w:val="clear" w:color="auto" w:fill="auto"/>
            <w:vAlign w:val="center"/>
          </w:tcPr>
          <w:p w14:paraId="32A9028B" w14:textId="77777777" w:rsidR="005E1879" w:rsidRDefault="00000000">
            <w:pPr>
              <w:jc w:val="center"/>
              <w:rPr>
                <w:rFonts w:ascii="Times New Roman" w:hAnsi="Times New Roman"/>
                <w:sz w:val="20"/>
                <w:szCs w:val="20"/>
              </w:rPr>
            </w:pPr>
            <w:r>
              <w:rPr>
                <w:rFonts w:ascii="Times New Roman" w:hAnsi="Times New Roman"/>
                <w:sz w:val="20"/>
                <w:szCs w:val="20"/>
              </w:rPr>
              <w:t>бюджет громади</w:t>
            </w:r>
          </w:p>
        </w:tc>
        <w:tc>
          <w:tcPr>
            <w:tcW w:w="856" w:type="dxa"/>
            <w:gridSpan w:val="2"/>
            <w:tcBorders>
              <w:top w:val="nil"/>
              <w:left w:val="nil"/>
              <w:bottom w:val="single" w:sz="4" w:space="0" w:color="000000"/>
              <w:right w:val="single" w:sz="4" w:space="0" w:color="000000"/>
            </w:tcBorders>
            <w:shd w:val="clear" w:color="auto" w:fill="auto"/>
            <w:vAlign w:val="center"/>
          </w:tcPr>
          <w:p w14:paraId="18D35D79" w14:textId="77777777" w:rsidR="005E1879" w:rsidRDefault="00000000">
            <w:pPr>
              <w:jc w:val="center"/>
              <w:rPr>
                <w:rFonts w:ascii="Times New Roman" w:hAnsi="Times New Roman"/>
                <w:sz w:val="20"/>
                <w:szCs w:val="20"/>
              </w:rPr>
            </w:pPr>
            <w:r>
              <w:rPr>
                <w:rFonts w:ascii="Times New Roman" w:hAnsi="Times New Roman"/>
                <w:sz w:val="20"/>
                <w:szCs w:val="20"/>
              </w:rPr>
              <w:t>100,0</w:t>
            </w:r>
          </w:p>
        </w:tc>
        <w:tc>
          <w:tcPr>
            <w:tcW w:w="850" w:type="dxa"/>
            <w:tcBorders>
              <w:top w:val="nil"/>
              <w:left w:val="nil"/>
              <w:bottom w:val="single" w:sz="4" w:space="0" w:color="000000"/>
              <w:right w:val="single" w:sz="4" w:space="0" w:color="000000"/>
            </w:tcBorders>
            <w:shd w:val="clear" w:color="auto" w:fill="auto"/>
            <w:vAlign w:val="center"/>
          </w:tcPr>
          <w:p w14:paraId="7FB5AFAA" w14:textId="77777777" w:rsidR="005E1879" w:rsidRDefault="00000000">
            <w:pPr>
              <w:jc w:val="center"/>
              <w:rPr>
                <w:rFonts w:ascii="Times New Roman" w:hAnsi="Times New Roman"/>
                <w:sz w:val="20"/>
                <w:szCs w:val="20"/>
              </w:rPr>
            </w:pPr>
            <w:r>
              <w:rPr>
                <w:rFonts w:ascii="Times New Roman" w:hAnsi="Times New Roman"/>
                <w:sz w:val="20"/>
                <w:szCs w:val="20"/>
              </w:rPr>
              <w:t>100,0</w:t>
            </w:r>
          </w:p>
        </w:tc>
        <w:tc>
          <w:tcPr>
            <w:tcW w:w="846" w:type="dxa"/>
            <w:tcBorders>
              <w:top w:val="nil"/>
              <w:left w:val="nil"/>
              <w:bottom w:val="single" w:sz="4" w:space="0" w:color="000000"/>
              <w:right w:val="single" w:sz="4" w:space="0" w:color="000000"/>
            </w:tcBorders>
            <w:shd w:val="clear" w:color="auto" w:fill="auto"/>
            <w:vAlign w:val="center"/>
          </w:tcPr>
          <w:p w14:paraId="7820FC3F" w14:textId="77777777" w:rsidR="005E1879" w:rsidRDefault="00000000">
            <w:pPr>
              <w:jc w:val="center"/>
              <w:rPr>
                <w:rFonts w:ascii="Times New Roman" w:hAnsi="Times New Roman"/>
                <w:sz w:val="20"/>
                <w:szCs w:val="20"/>
                <w:shd w:val="clear" w:color="auto" w:fill="FBFBFB"/>
              </w:rPr>
            </w:pPr>
            <w:r>
              <w:rPr>
                <w:rFonts w:ascii="Times New Roman" w:hAnsi="Times New Roman"/>
                <w:sz w:val="20"/>
                <w:szCs w:val="20"/>
              </w:rPr>
              <w:t>100,0</w:t>
            </w:r>
          </w:p>
        </w:tc>
        <w:tc>
          <w:tcPr>
            <w:tcW w:w="3543" w:type="dxa"/>
            <w:tcBorders>
              <w:top w:val="nil"/>
              <w:left w:val="nil"/>
              <w:bottom w:val="single" w:sz="4" w:space="0" w:color="000000"/>
              <w:right w:val="single" w:sz="4" w:space="0" w:color="000000"/>
            </w:tcBorders>
            <w:shd w:val="clear" w:color="auto" w:fill="auto"/>
            <w:vAlign w:val="center"/>
          </w:tcPr>
          <w:p w14:paraId="247A07E1" w14:textId="77777777" w:rsidR="005E1879" w:rsidRDefault="00000000">
            <w:pPr>
              <w:jc w:val="center"/>
              <w:rPr>
                <w:rFonts w:ascii="Times New Roman" w:hAnsi="Times New Roman"/>
                <w:sz w:val="20"/>
                <w:szCs w:val="20"/>
              </w:rPr>
            </w:pPr>
            <w:r>
              <w:rPr>
                <w:rFonts w:ascii="Times New Roman" w:hAnsi="Times New Roman"/>
                <w:sz w:val="20"/>
                <w:szCs w:val="20"/>
              </w:rPr>
              <w:t>Створення електронної карти</w:t>
            </w:r>
          </w:p>
        </w:tc>
      </w:tr>
      <w:tr w:rsidR="005E1879" w14:paraId="10EB648F" w14:textId="77777777">
        <w:trPr>
          <w:trHeight w:val="258"/>
        </w:trPr>
        <w:tc>
          <w:tcPr>
            <w:tcW w:w="709" w:type="dxa"/>
            <w:tcBorders>
              <w:top w:val="nil"/>
              <w:left w:val="single" w:sz="4" w:space="0" w:color="000000"/>
              <w:bottom w:val="single" w:sz="4" w:space="0" w:color="000000"/>
              <w:right w:val="single" w:sz="4" w:space="0" w:color="000000"/>
            </w:tcBorders>
          </w:tcPr>
          <w:p w14:paraId="583DAF0F" w14:textId="77777777" w:rsidR="005E1879" w:rsidRDefault="005E1879">
            <w:pPr>
              <w:pBdr>
                <w:top w:val="nil"/>
                <w:left w:val="nil"/>
                <w:bottom w:val="nil"/>
                <w:right w:val="nil"/>
                <w:between w:val="nil"/>
              </w:pBdr>
              <w:spacing w:after="200" w:line="276" w:lineRule="auto"/>
              <w:ind w:left="360"/>
              <w:jc w:val="center"/>
              <w:rPr>
                <w:rFonts w:ascii="Times New Roman" w:hAnsi="Times New Roman"/>
                <w:b/>
                <w:color w:val="000000"/>
              </w:rPr>
            </w:pPr>
          </w:p>
        </w:tc>
        <w:tc>
          <w:tcPr>
            <w:tcW w:w="14028" w:type="dxa"/>
            <w:gridSpan w:val="10"/>
            <w:tcBorders>
              <w:top w:val="nil"/>
              <w:left w:val="single" w:sz="4" w:space="0" w:color="000000"/>
              <w:bottom w:val="single" w:sz="4" w:space="0" w:color="000000"/>
              <w:right w:val="single" w:sz="4" w:space="0" w:color="000000"/>
            </w:tcBorders>
            <w:shd w:val="clear" w:color="auto" w:fill="auto"/>
            <w:vAlign w:val="center"/>
          </w:tcPr>
          <w:p w14:paraId="5171AC4A" w14:textId="77777777" w:rsidR="005E1879" w:rsidRDefault="00000000">
            <w:pPr>
              <w:pStyle w:val="a8"/>
              <w:numPr>
                <w:ilvl w:val="0"/>
                <w:numId w:val="6"/>
              </w:numPr>
              <w:pBdr>
                <w:top w:val="nil"/>
                <w:left w:val="nil"/>
                <w:bottom w:val="nil"/>
                <w:right w:val="nil"/>
                <w:between w:val="nil"/>
              </w:pBdr>
              <w:spacing w:after="120"/>
              <w:jc w:val="center"/>
              <w:rPr>
                <w:rFonts w:ascii="Times New Roman" w:hAnsi="Times New Roman"/>
                <w:b/>
                <w:color w:val="000000"/>
              </w:rPr>
            </w:pPr>
            <w:r>
              <w:rPr>
                <w:rFonts w:ascii="Times New Roman" w:hAnsi="Times New Roman"/>
                <w:b/>
                <w:color w:val="000000"/>
              </w:rPr>
              <w:t>Розбудова інфраструктури інформатизації територіальної громади та політики відкритих даних</w:t>
            </w:r>
          </w:p>
        </w:tc>
      </w:tr>
      <w:tr w:rsidR="005E1879" w14:paraId="00BBDA74" w14:textId="77777777">
        <w:trPr>
          <w:trHeight w:val="258"/>
        </w:trPr>
        <w:tc>
          <w:tcPr>
            <w:tcW w:w="709" w:type="dxa"/>
            <w:tcBorders>
              <w:top w:val="nil"/>
              <w:left w:val="single" w:sz="4" w:space="0" w:color="000000"/>
              <w:bottom w:val="single" w:sz="4" w:space="0" w:color="000000"/>
              <w:right w:val="single" w:sz="4" w:space="0" w:color="000000"/>
            </w:tcBorders>
          </w:tcPr>
          <w:p w14:paraId="317D74FA" w14:textId="77777777" w:rsidR="005E1879" w:rsidRDefault="00000000">
            <w:pPr>
              <w:jc w:val="center"/>
              <w:rPr>
                <w:rFonts w:ascii="Times New Roman" w:hAnsi="Times New Roman"/>
                <w:sz w:val="20"/>
                <w:szCs w:val="20"/>
              </w:rPr>
            </w:pPr>
            <w:r>
              <w:rPr>
                <w:rFonts w:ascii="Times New Roman" w:hAnsi="Times New Roman"/>
                <w:sz w:val="20"/>
                <w:szCs w:val="20"/>
              </w:rPr>
              <w:t>4.1</w:t>
            </w:r>
          </w:p>
        </w:tc>
        <w:tc>
          <w:tcPr>
            <w:tcW w:w="1666" w:type="dxa"/>
            <w:tcBorders>
              <w:top w:val="nil"/>
              <w:left w:val="single" w:sz="4" w:space="0" w:color="000000"/>
              <w:bottom w:val="single" w:sz="4" w:space="0" w:color="000000"/>
              <w:right w:val="single" w:sz="4" w:space="0" w:color="000000"/>
            </w:tcBorders>
            <w:shd w:val="clear" w:color="auto" w:fill="auto"/>
            <w:vAlign w:val="center"/>
          </w:tcPr>
          <w:p w14:paraId="34FD690C" w14:textId="77777777" w:rsidR="005E1879" w:rsidRDefault="00000000">
            <w:pPr>
              <w:jc w:val="center"/>
              <w:rPr>
                <w:rFonts w:ascii="Times New Roman" w:hAnsi="Times New Roman"/>
                <w:sz w:val="20"/>
                <w:szCs w:val="20"/>
              </w:rPr>
            </w:pPr>
            <w:r>
              <w:rPr>
                <w:rFonts w:ascii="Times New Roman" w:hAnsi="Times New Roman"/>
                <w:sz w:val="20"/>
                <w:szCs w:val="20"/>
              </w:rPr>
              <w:t>Забезпечення безперешкодного доступу до високошвидкісного Інтернету всіх населених пунктів територіальної громади</w:t>
            </w:r>
          </w:p>
        </w:tc>
        <w:tc>
          <w:tcPr>
            <w:tcW w:w="2485" w:type="dxa"/>
            <w:tcBorders>
              <w:top w:val="nil"/>
              <w:left w:val="nil"/>
              <w:bottom w:val="single" w:sz="4" w:space="0" w:color="000000"/>
              <w:right w:val="single" w:sz="4" w:space="0" w:color="000000"/>
            </w:tcBorders>
            <w:shd w:val="clear" w:color="auto" w:fill="auto"/>
            <w:vAlign w:val="center"/>
          </w:tcPr>
          <w:p w14:paraId="78B3BD1C" w14:textId="77777777" w:rsidR="005E1879" w:rsidRDefault="00000000">
            <w:pPr>
              <w:jc w:val="center"/>
              <w:rPr>
                <w:rFonts w:ascii="Times New Roman" w:hAnsi="Times New Roman"/>
                <w:sz w:val="20"/>
                <w:szCs w:val="20"/>
              </w:rPr>
            </w:pPr>
            <w:r>
              <w:rPr>
                <w:rFonts w:ascii="Times New Roman" w:hAnsi="Times New Roman"/>
                <w:sz w:val="20"/>
                <w:szCs w:val="20"/>
              </w:rPr>
              <w:t xml:space="preserve">Підключення (або оновлення) доступу до швидкісного інтернету </w:t>
            </w:r>
          </w:p>
        </w:tc>
        <w:tc>
          <w:tcPr>
            <w:tcW w:w="1491" w:type="dxa"/>
            <w:tcBorders>
              <w:top w:val="nil"/>
              <w:left w:val="nil"/>
              <w:bottom w:val="single" w:sz="4" w:space="0" w:color="000000"/>
              <w:right w:val="single" w:sz="4" w:space="0" w:color="000000"/>
            </w:tcBorders>
            <w:shd w:val="clear" w:color="auto" w:fill="auto"/>
            <w:vAlign w:val="center"/>
          </w:tcPr>
          <w:p w14:paraId="226ACD84" w14:textId="77777777" w:rsidR="005E1879" w:rsidRDefault="00000000">
            <w:pPr>
              <w:jc w:val="center"/>
              <w:rPr>
                <w:rFonts w:ascii="Times New Roman" w:hAnsi="Times New Roman"/>
                <w:sz w:val="20"/>
                <w:szCs w:val="20"/>
              </w:rPr>
            </w:pPr>
            <w:r>
              <w:rPr>
                <w:rFonts w:ascii="Times New Roman" w:hAnsi="Times New Roman"/>
                <w:sz w:val="20"/>
                <w:szCs w:val="20"/>
              </w:rPr>
              <w:t>Управління цифрової трансформації та комунікацій зі ЗМІ, виконавчі органи ради, комунальні підприємства, установи та організації</w:t>
            </w:r>
          </w:p>
        </w:tc>
        <w:tc>
          <w:tcPr>
            <w:tcW w:w="1242" w:type="dxa"/>
            <w:tcBorders>
              <w:top w:val="single" w:sz="4" w:space="0" w:color="000000"/>
              <w:left w:val="nil"/>
              <w:bottom w:val="single" w:sz="4" w:space="0" w:color="000000"/>
              <w:right w:val="single" w:sz="4" w:space="0" w:color="000000"/>
            </w:tcBorders>
            <w:shd w:val="clear" w:color="auto" w:fill="auto"/>
            <w:vAlign w:val="center"/>
          </w:tcPr>
          <w:p w14:paraId="765AFB9E" w14:textId="77777777" w:rsidR="005E1879" w:rsidRDefault="00000000">
            <w:pPr>
              <w:jc w:val="center"/>
              <w:rPr>
                <w:rFonts w:ascii="Times New Roman" w:hAnsi="Times New Roman"/>
                <w:sz w:val="20"/>
                <w:szCs w:val="20"/>
              </w:rPr>
            </w:pPr>
            <w:r>
              <w:rPr>
                <w:rFonts w:ascii="Times New Roman" w:hAnsi="Times New Roman"/>
                <w:sz w:val="20"/>
                <w:szCs w:val="20"/>
              </w:rPr>
              <w:t>2025-2027</w:t>
            </w:r>
          </w:p>
        </w:tc>
        <w:tc>
          <w:tcPr>
            <w:tcW w:w="1049" w:type="dxa"/>
            <w:tcBorders>
              <w:top w:val="nil"/>
              <w:left w:val="nil"/>
              <w:bottom w:val="single" w:sz="4" w:space="0" w:color="000000"/>
              <w:right w:val="single" w:sz="4" w:space="0" w:color="000000"/>
            </w:tcBorders>
            <w:shd w:val="clear" w:color="auto" w:fill="auto"/>
            <w:vAlign w:val="center"/>
          </w:tcPr>
          <w:p w14:paraId="1B73E538" w14:textId="77777777" w:rsidR="005E1879" w:rsidRDefault="005E1879">
            <w:pPr>
              <w:jc w:val="center"/>
              <w:rPr>
                <w:rFonts w:ascii="Times New Roman" w:hAnsi="Times New Roman"/>
                <w:sz w:val="20"/>
                <w:szCs w:val="20"/>
              </w:rPr>
            </w:pPr>
          </w:p>
          <w:p w14:paraId="482D62E5" w14:textId="77777777" w:rsidR="005E1879" w:rsidRDefault="00000000">
            <w:pPr>
              <w:jc w:val="center"/>
              <w:rPr>
                <w:rFonts w:ascii="Times New Roman" w:hAnsi="Times New Roman"/>
                <w:sz w:val="20"/>
                <w:szCs w:val="20"/>
              </w:rPr>
            </w:pPr>
            <w:r>
              <w:rPr>
                <w:rFonts w:ascii="Times New Roman" w:hAnsi="Times New Roman"/>
                <w:sz w:val="20"/>
                <w:szCs w:val="20"/>
              </w:rPr>
              <w:t>бюджет громади</w:t>
            </w:r>
          </w:p>
          <w:p w14:paraId="1037C4F5" w14:textId="77777777" w:rsidR="005E1879" w:rsidRDefault="005E1879">
            <w:pPr>
              <w:jc w:val="center"/>
              <w:rPr>
                <w:rFonts w:ascii="Times New Roman" w:hAnsi="Times New Roman"/>
                <w:sz w:val="20"/>
                <w:szCs w:val="20"/>
              </w:rPr>
            </w:pPr>
          </w:p>
        </w:tc>
        <w:tc>
          <w:tcPr>
            <w:tcW w:w="856" w:type="dxa"/>
            <w:gridSpan w:val="2"/>
            <w:tcBorders>
              <w:top w:val="nil"/>
              <w:left w:val="nil"/>
              <w:bottom w:val="single" w:sz="4" w:space="0" w:color="000000"/>
              <w:right w:val="single" w:sz="4" w:space="0" w:color="000000"/>
            </w:tcBorders>
            <w:shd w:val="clear" w:color="auto" w:fill="auto"/>
            <w:vAlign w:val="center"/>
          </w:tcPr>
          <w:p w14:paraId="468BB5B5" w14:textId="77777777" w:rsidR="005E1879" w:rsidRDefault="00000000">
            <w:pPr>
              <w:jc w:val="center"/>
              <w:rPr>
                <w:rFonts w:ascii="Times New Roman" w:hAnsi="Times New Roman"/>
                <w:sz w:val="20"/>
                <w:szCs w:val="20"/>
              </w:rPr>
            </w:pPr>
            <w:r>
              <w:rPr>
                <w:rFonts w:ascii="Times New Roman" w:hAnsi="Times New Roman"/>
                <w:sz w:val="20"/>
                <w:szCs w:val="20"/>
              </w:rPr>
              <w:t>150,0</w:t>
            </w:r>
          </w:p>
        </w:tc>
        <w:tc>
          <w:tcPr>
            <w:tcW w:w="850" w:type="dxa"/>
            <w:tcBorders>
              <w:top w:val="nil"/>
              <w:left w:val="nil"/>
              <w:bottom w:val="single" w:sz="4" w:space="0" w:color="000000"/>
              <w:right w:val="single" w:sz="4" w:space="0" w:color="000000"/>
            </w:tcBorders>
            <w:shd w:val="clear" w:color="auto" w:fill="auto"/>
            <w:vAlign w:val="center"/>
          </w:tcPr>
          <w:p w14:paraId="78C6BE43" w14:textId="77777777" w:rsidR="005E1879" w:rsidRDefault="00000000">
            <w:pPr>
              <w:jc w:val="center"/>
              <w:rPr>
                <w:rFonts w:ascii="Times New Roman" w:hAnsi="Times New Roman"/>
                <w:sz w:val="20"/>
                <w:szCs w:val="20"/>
              </w:rPr>
            </w:pPr>
            <w:r>
              <w:rPr>
                <w:rFonts w:ascii="Times New Roman" w:hAnsi="Times New Roman"/>
                <w:sz w:val="20"/>
                <w:szCs w:val="20"/>
              </w:rPr>
              <w:t>170,0</w:t>
            </w:r>
          </w:p>
        </w:tc>
        <w:tc>
          <w:tcPr>
            <w:tcW w:w="846" w:type="dxa"/>
            <w:tcBorders>
              <w:top w:val="nil"/>
              <w:left w:val="nil"/>
              <w:bottom w:val="single" w:sz="4" w:space="0" w:color="000000"/>
              <w:right w:val="single" w:sz="4" w:space="0" w:color="000000"/>
            </w:tcBorders>
            <w:shd w:val="clear" w:color="auto" w:fill="auto"/>
            <w:vAlign w:val="center"/>
          </w:tcPr>
          <w:p w14:paraId="7B7E048D" w14:textId="77777777" w:rsidR="005E1879" w:rsidRDefault="00000000">
            <w:pPr>
              <w:jc w:val="center"/>
              <w:rPr>
                <w:rFonts w:ascii="Times New Roman" w:hAnsi="Times New Roman"/>
                <w:sz w:val="20"/>
                <w:szCs w:val="20"/>
              </w:rPr>
            </w:pPr>
            <w:r>
              <w:rPr>
                <w:rFonts w:ascii="Times New Roman" w:hAnsi="Times New Roman"/>
                <w:sz w:val="20"/>
                <w:szCs w:val="20"/>
              </w:rPr>
              <w:t>190,0</w:t>
            </w:r>
          </w:p>
        </w:tc>
        <w:tc>
          <w:tcPr>
            <w:tcW w:w="3543" w:type="dxa"/>
            <w:tcBorders>
              <w:top w:val="nil"/>
              <w:left w:val="nil"/>
              <w:bottom w:val="single" w:sz="4" w:space="0" w:color="000000"/>
              <w:right w:val="single" w:sz="4" w:space="0" w:color="000000"/>
            </w:tcBorders>
            <w:shd w:val="clear" w:color="auto" w:fill="auto"/>
            <w:vAlign w:val="center"/>
          </w:tcPr>
          <w:p w14:paraId="2C818AF0" w14:textId="77777777" w:rsidR="005E1879" w:rsidRDefault="00000000">
            <w:pPr>
              <w:jc w:val="center"/>
              <w:rPr>
                <w:rFonts w:ascii="Times New Roman" w:hAnsi="Times New Roman"/>
                <w:strike/>
                <w:sz w:val="20"/>
                <w:szCs w:val="20"/>
              </w:rPr>
            </w:pPr>
            <w:r>
              <w:rPr>
                <w:rFonts w:ascii="Times New Roman" w:hAnsi="Times New Roman"/>
                <w:color w:val="000000"/>
                <w:sz w:val="20"/>
              </w:rPr>
              <w:t>Забезпечення безперебійної роботи виконавчих органів ради</w:t>
            </w:r>
          </w:p>
        </w:tc>
      </w:tr>
      <w:tr w:rsidR="005E1879" w14:paraId="26C8F8E0" w14:textId="77777777">
        <w:trPr>
          <w:trHeight w:val="258"/>
        </w:trPr>
        <w:tc>
          <w:tcPr>
            <w:tcW w:w="709" w:type="dxa"/>
            <w:tcBorders>
              <w:top w:val="nil"/>
              <w:left w:val="single" w:sz="4" w:space="0" w:color="000000"/>
              <w:bottom w:val="single" w:sz="4" w:space="0" w:color="000000"/>
              <w:right w:val="single" w:sz="4" w:space="0" w:color="000000"/>
            </w:tcBorders>
          </w:tcPr>
          <w:p w14:paraId="41B84FA2" w14:textId="77777777" w:rsidR="005E1879" w:rsidRDefault="00000000">
            <w:pPr>
              <w:jc w:val="center"/>
              <w:rPr>
                <w:rFonts w:ascii="Times New Roman" w:hAnsi="Times New Roman"/>
                <w:sz w:val="20"/>
                <w:szCs w:val="20"/>
              </w:rPr>
            </w:pPr>
            <w:r>
              <w:rPr>
                <w:rFonts w:ascii="Times New Roman" w:hAnsi="Times New Roman"/>
                <w:sz w:val="20"/>
                <w:szCs w:val="20"/>
              </w:rPr>
              <w:t>4.2</w:t>
            </w:r>
          </w:p>
        </w:tc>
        <w:tc>
          <w:tcPr>
            <w:tcW w:w="1666" w:type="dxa"/>
            <w:tcBorders>
              <w:top w:val="nil"/>
              <w:left w:val="single" w:sz="4" w:space="0" w:color="000000"/>
              <w:bottom w:val="single" w:sz="4" w:space="0" w:color="000000"/>
              <w:right w:val="single" w:sz="4" w:space="0" w:color="000000"/>
            </w:tcBorders>
            <w:shd w:val="clear" w:color="auto" w:fill="auto"/>
            <w:vAlign w:val="center"/>
          </w:tcPr>
          <w:p w14:paraId="56D3DC3C" w14:textId="77777777" w:rsidR="005E1879" w:rsidRDefault="00000000">
            <w:pPr>
              <w:jc w:val="center"/>
              <w:rPr>
                <w:rFonts w:ascii="Times New Roman" w:hAnsi="Times New Roman"/>
                <w:sz w:val="20"/>
                <w:szCs w:val="20"/>
              </w:rPr>
            </w:pPr>
            <w:r>
              <w:rPr>
                <w:rFonts w:ascii="Times New Roman" w:hAnsi="Times New Roman"/>
                <w:sz w:val="20"/>
                <w:szCs w:val="20"/>
              </w:rPr>
              <w:t xml:space="preserve">Посилення </w:t>
            </w:r>
            <w:proofErr w:type="spellStart"/>
            <w:r>
              <w:rPr>
                <w:rFonts w:ascii="Times New Roman" w:hAnsi="Times New Roman"/>
                <w:sz w:val="20"/>
                <w:szCs w:val="20"/>
              </w:rPr>
              <w:t>кіберзахисту</w:t>
            </w:r>
            <w:proofErr w:type="spellEnd"/>
            <w:r>
              <w:rPr>
                <w:rFonts w:ascii="Times New Roman" w:hAnsi="Times New Roman"/>
                <w:sz w:val="20"/>
                <w:szCs w:val="20"/>
              </w:rPr>
              <w:t xml:space="preserve"> об’єктів критичної інформаційної інфраструктури, </w:t>
            </w:r>
            <w:r>
              <w:rPr>
                <w:rFonts w:ascii="Times New Roman" w:hAnsi="Times New Roman"/>
                <w:sz w:val="20"/>
                <w:szCs w:val="20"/>
              </w:rPr>
              <w:lastRenderedPageBreak/>
              <w:t xml:space="preserve">створення умов для вчасного реагування на </w:t>
            </w:r>
            <w:proofErr w:type="spellStart"/>
            <w:r>
              <w:rPr>
                <w:rFonts w:ascii="Times New Roman" w:hAnsi="Times New Roman"/>
                <w:sz w:val="20"/>
                <w:szCs w:val="20"/>
              </w:rPr>
              <w:t>кіберінциденти</w:t>
            </w:r>
            <w:proofErr w:type="spellEnd"/>
          </w:p>
        </w:tc>
        <w:tc>
          <w:tcPr>
            <w:tcW w:w="2485" w:type="dxa"/>
            <w:tcBorders>
              <w:top w:val="nil"/>
              <w:left w:val="nil"/>
              <w:bottom w:val="single" w:sz="4" w:space="0" w:color="000000"/>
              <w:right w:val="single" w:sz="4" w:space="0" w:color="000000"/>
            </w:tcBorders>
            <w:shd w:val="clear" w:color="auto" w:fill="auto"/>
            <w:vAlign w:val="center"/>
          </w:tcPr>
          <w:p w14:paraId="18B4BBB2" w14:textId="77777777" w:rsidR="005E1879" w:rsidRDefault="00000000">
            <w:pPr>
              <w:jc w:val="center"/>
              <w:rPr>
                <w:rFonts w:ascii="Times New Roman" w:hAnsi="Times New Roman"/>
                <w:sz w:val="20"/>
                <w:szCs w:val="20"/>
              </w:rPr>
            </w:pPr>
            <w:r>
              <w:rPr>
                <w:rFonts w:ascii="Times New Roman" w:hAnsi="Times New Roman"/>
                <w:sz w:val="20"/>
                <w:szCs w:val="20"/>
              </w:rPr>
              <w:lastRenderedPageBreak/>
              <w:t xml:space="preserve">Удосконалення діючих та розроблення комплексної системи захисту інформації на програмно-технологічні  комплекси інформаційної системи, </w:t>
            </w:r>
            <w:r>
              <w:rPr>
                <w:rFonts w:ascii="Times New Roman" w:hAnsi="Times New Roman"/>
                <w:sz w:val="20"/>
                <w:szCs w:val="20"/>
              </w:rPr>
              <w:lastRenderedPageBreak/>
              <w:t>що розроблені та використовуються Тернопільською міською радою</w:t>
            </w:r>
          </w:p>
        </w:tc>
        <w:tc>
          <w:tcPr>
            <w:tcW w:w="1491" w:type="dxa"/>
            <w:tcBorders>
              <w:top w:val="nil"/>
              <w:left w:val="nil"/>
              <w:bottom w:val="single" w:sz="4" w:space="0" w:color="000000"/>
              <w:right w:val="single" w:sz="4" w:space="0" w:color="000000"/>
            </w:tcBorders>
            <w:shd w:val="clear" w:color="auto" w:fill="auto"/>
            <w:vAlign w:val="center"/>
          </w:tcPr>
          <w:p w14:paraId="68916398" w14:textId="77777777" w:rsidR="005E1879" w:rsidRDefault="00000000">
            <w:pPr>
              <w:jc w:val="center"/>
              <w:rPr>
                <w:rFonts w:ascii="Times New Roman" w:hAnsi="Times New Roman"/>
                <w:sz w:val="20"/>
                <w:szCs w:val="20"/>
              </w:rPr>
            </w:pPr>
            <w:r>
              <w:rPr>
                <w:rFonts w:ascii="Times New Roman" w:hAnsi="Times New Roman"/>
                <w:sz w:val="20"/>
                <w:szCs w:val="20"/>
              </w:rPr>
              <w:lastRenderedPageBreak/>
              <w:t>Управління цифрової трансформації та комунікацій зі ЗМІ</w:t>
            </w:r>
          </w:p>
        </w:tc>
        <w:tc>
          <w:tcPr>
            <w:tcW w:w="1242" w:type="dxa"/>
            <w:tcBorders>
              <w:top w:val="single" w:sz="4" w:space="0" w:color="000000"/>
              <w:left w:val="nil"/>
              <w:bottom w:val="single" w:sz="4" w:space="0" w:color="000000"/>
              <w:right w:val="single" w:sz="4" w:space="0" w:color="000000"/>
            </w:tcBorders>
            <w:shd w:val="clear" w:color="auto" w:fill="auto"/>
            <w:vAlign w:val="center"/>
          </w:tcPr>
          <w:p w14:paraId="2CA6A672" w14:textId="77777777" w:rsidR="005E1879" w:rsidRDefault="00000000">
            <w:pPr>
              <w:jc w:val="center"/>
              <w:rPr>
                <w:rFonts w:ascii="Times New Roman" w:hAnsi="Times New Roman"/>
                <w:sz w:val="20"/>
                <w:szCs w:val="20"/>
              </w:rPr>
            </w:pPr>
            <w:r>
              <w:rPr>
                <w:rFonts w:ascii="Times New Roman" w:hAnsi="Times New Roman"/>
                <w:sz w:val="20"/>
                <w:szCs w:val="20"/>
              </w:rPr>
              <w:t>2025-2027</w:t>
            </w:r>
          </w:p>
        </w:tc>
        <w:tc>
          <w:tcPr>
            <w:tcW w:w="1049" w:type="dxa"/>
            <w:tcBorders>
              <w:top w:val="nil"/>
              <w:left w:val="nil"/>
              <w:bottom w:val="single" w:sz="4" w:space="0" w:color="000000"/>
              <w:right w:val="single" w:sz="4" w:space="0" w:color="000000"/>
            </w:tcBorders>
            <w:shd w:val="clear" w:color="auto" w:fill="auto"/>
            <w:vAlign w:val="center"/>
          </w:tcPr>
          <w:p w14:paraId="104C304B" w14:textId="77777777" w:rsidR="005E1879" w:rsidRDefault="00000000">
            <w:pPr>
              <w:jc w:val="center"/>
              <w:rPr>
                <w:rFonts w:ascii="Times New Roman" w:hAnsi="Times New Roman"/>
                <w:sz w:val="20"/>
                <w:szCs w:val="20"/>
              </w:rPr>
            </w:pPr>
            <w:r>
              <w:rPr>
                <w:rFonts w:ascii="Times New Roman" w:hAnsi="Times New Roman"/>
                <w:sz w:val="20"/>
                <w:szCs w:val="20"/>
              </w:rPr>
              <w:t>бюджет громади</w:t>
            </w:r>
          </w:p>
          <w:p w14:paraId="55E56EA8" w14:textId="77777777" w:rsidR="005E1879" w:rsidRDefault="005E1879">
            <w:pPr>
              <w:jc w:val="center"/>
              <w:rPr>
                <w:rFonts w:ascii="Times New Roman" w:hAnsi="Times New Roman"/>
                <w:sz w:val="20"/>
                <w:szCs w:val="20"/>
              </w:rPr>
            </w:pPr>
          </w:p>
        </w:tc>
        <w:tc>
          <w:tcPr>
            <w:tcW w:w="856" w:type="dxa"/>
            <w:gridSpan w:val="2"/>
            <w:tcBorders>
              <w:top w:val="nil"/>
              <w:left w:val="nil"/>
              <w:bottom w:val="single" w:sz="4" w:space="0" w:color="000000"/>
              <w:right w:val="single" w:sz="4" w:space="0" w:color="000000"/>
            </w:tcBorders>
            <w:shd w:val="clear" w:color="auto" w:fill="auto"/>
            <w:vAlign w:val="center"/>
          </w:tcPr>
          <w:p w14:paraId="5DD312D3" w14:textId="77777777" w:rsidR="005E1879" w:rsidRDefault="00000000">
            <w:pPr>
              <w:jc w:val="center"/>
              <w:rPr>
                <w:rFonts w:ascii="Times New Roman" w:hAnsi="Times New Roman"/>
                <w:sz w:val="20"/>
                <w:szCs w:val="20"/>
              </w:rPr>
            </w:pPr>
            <w:r>
              <w:rPr>
                <w:rFonts w:ascii="Times New Roman" w:hAnsi="Times New Roman"/>
                <w:sz w:val="20"/>
                <w:szCs w:val="20"/>
              </w:rPr>
              <w:t>500,0</w:t>
            </w:r>
          </w:p>
        </w:tc>
        <w:tc>
          <w:tcPr>
            <w:tcW w:w="850" w:type="dxa"/>
            <w:tcBorders>
              <w:top w:val="nil"/>
              <w:left w:val="nil"/>
              <w:bottom w:val="single" w:sz="4" w:space="0" w:color="000000"/>
              <w:right w:val="single" w:sz="4" w:space="0" w:color="000000"/>
            </w:tcBorders>
            <w:shd w:val="clear" w:color="auto" w:fill="auto"/>
            <w:vAlign w:val="center"/>
          </w:tcPr>
          <w:p w14:paraId="058602CC" w14:textId="77777777" w:rsidR="005E1879" w:rsidRDefault="00000000">
            <w:pPr>
              <w:jc w:val="center"/>
              <w:rPr>
                <w:rFonts w:ascii="Times New Roman" w:hAnsi="Times New Roman"/>
                <w:sz w:val="20"/>
                <w:szCs w:val="20"/>
              </w:rPr>
            </w:pPr>
            <w:r>
              <w:rPr>
                <w:rFonts w:ascii="Times New Roman" w:hAnsi="Times New Roman"/>
                <w:sz w:val="20"/>
                <w:szCs w:val="20"/>
              </w:rPr>
              <w:t>600,0</w:t>
            </w:r>
          </w:p>
        </w:tc>
        <w:tc>
          <w:tcPr>
            <w:tcW w:w="846" w:type="dxa"/>
            <w:tcBorders>
              <w:top w:val="nil"/>
              <w:left w:val="nil"/>
              <w:bottom w:val="single" w:sz="4" w:space="0" w:color="000000"/>
              <w:right w:val="single" w:sz="4" w:space="0" w:color="000000"/>
            </w:tcBorders>
            <w:shd w:val="clear" w:color="auto" w:fill="auto"/>
            <w:vAlign w:val="center"/>
          </w:tcPr>
          <w:p w14:paraId="0125ECEF" w14:textId="77777777" w:rsidR="005E1879" w:rsidRDefault="00000000">
            <w:pPr>
              <w:jc w:val="center"/>
              <w:rPr>
                <w:rFonts w:ascii="Times New Roman" w:hAnsi="Times New Roman"/>
                <w:sz w:val="20"/>
                <w:szCs w:val="20"/>
              </w:rPr>
            </w:pPr>
            <w:r>
              <w:rPr>
                <w:rFonts w:ascii="Times New Roman" w:hAnsi="Times New Roman"/>
                <w:sz w:val="20"/>
                <w:szCs w:val="20"/>
              </w:rPr>
              <w:t>600,0</w:t>
            </w:r>
          </w:p>
        </w:tc>
        <w:tc>
          <w:tcPr>
            <w:tcW w:w="3543" w:type="dxa"/>
            <w:tcBorders>
              <w:top w:val="nil"/>
              <w:left w:val="nil"/>
              <w:bottom w:val="single" w:sz="4" w:space="0" w:color="000000"/>
              <w:right w:val="single" w:sz="4" w:space="0" w:color="000000"/>
            </w:tcBorders>
            <w:shd w:val="clear" w:color="auto" w:fill="auto"/>
            <w:vAlign w:val="center"/>
          </w:tcPr>
          <w:p w14:paraId="26FF2F5E" w14:textId="77777777" w:rsidR="005E1879" w:rsidRDefault="00000000">
            <w:pPr>
              <w:jc w:val="center"/>
              <w:rPr>
                <w:rFonts w:ascii="Times New Roman" w:hAnsi="Times New Roman"/>
                <w:sz w:val="20"/>
                <w:szCs w:val="20"/>
              </w:rPr>
            </w:pPr>
            <w:r>
              <w:rPr>
                <w:rFonts w:ascii="Times New Roman" w:hAnsi="Times New Roman"/>
                <w:sz w:val="20"/>
                <w:szCs w:val="20"/>
              </w:rPr>
              <w:t>Розроблення комплексної системи захисту інформації</w:t>
            </w:r>
          </w:p>
        </w:tc>
      </w:tr>
      <w:tr w:rsidR="005E1879" w14:paraId="5793B772" w14:textId="77777777">
        <w:trPr>
          <w:trHeight w:val="258"/>
        </w:trPr>
        <w:tc>
          <w:tcPr>
            <w:tcW w:w="709" w:type="dxa"/>
            <w:tcBorders>
              <w:top w:val="nil"/>
              <w:left w:val="single" w:sz="4" w:space="0" w:color="000000"/>
              <w:bottom w:val="single" w:sz="4" w:space="0" w:color="000000"/>
              <w:right w:val="single" w:sz="4" w:space="0" w:color="000000"/>
            </w:tcBorders>
          </w:tcPr>
          <w:p w14:paraId="0700728C" w14:textId="77777777" w:rsidR="005E1879" w:rsidRDefault="005E1879">
            <w:pPr>
              <w:rPr>
                <w:rFonts w:ascii="Times New Roman" w:hAnsi="Times New Roman"/>
                <w:sz w:val="20"/>
                <w:szCs w:val="20"/>
              </w:rPr>
            </w:pPr>
          </w:p>
          <w:p w14:paraId="3737136E" w14:textId="77777777" w:rsidR="005E1879" w:rsidRDefault="005E1879">
            <w:pPr>
              <w:rPr>
                <w:rFonts w:ascii="Times New Roman" w:hAnsi="Times New Roman"/>
                <w:sz w:val="20"/>
                <w:szCs w:val="20"/>
              </w:rPr>
            </w:pPr>
          </w:p>
          <w:p w14:paraId="56F12562" w14:textId="77777777" w:rsidR="005E1879" w:rsidRDefault="005E1879">
            <w:pPr>
              <w:rPr>
                <w:rFonts w:ascii="Times New Roman" w:hAnsi="Times New Roman"/>
                <w:sz w:val="20"/>
                <w:szCs w:val="20"/>
              </w:rPr>
            </w:pPr>
          </w:p>
          <w:p w14:paraId="7C340E98" w14:textId="77777777" w:rsidR="005E1879" w:rsidRDefault="00000000">
            <w:pPr>
              <w:rPr>
                <w:rFonts w:ascii="Times New Roman" w:hAnsi="Times New Roman"/>
                <w:sz w:val="20"/>
                <w:szCs w:val="20"/>
              </w:rPr>
            </w:pPr>
            <w:r>
              <w:rPr>
                <w:rFonts w:ascii="Times New Roman" w:hAnsi="Times New Roman"/>
                <w:sz w:val="20"/>
                <w:szCs w:val="20"/>
              </w:rPr>
              <w:t>4.3</w:t>
            </w:r>
          </w:p>
        </w:tc>
        <w:tc>
          <w:tcPr>
            <w:tcW w:w="1666" w:type="dxa"/>
            <w:vMerge w:val="restart"/>
            <w:tcBorders>
              <w:top w:val="nil"/>
              <w:left w:val="single" w:sz="4" w:space="0" w:color="000000"/>
              <w:right w:val="single" w:sz="4" w:space="0" w:color="000000"/>
            </w:tcBorders>
            <w:shd w:val="clear" w:color="auto" w:fill="auto"/>
            <w:vAlign w:val="center"/>
          </w:tcPr>
          <w:p w14:paraId="7420CFEE" w14:textId="77777777" w:rsidR="005E1879" w:rsidRDefault="00000000">
            <w:pPr>
              <w:jc w:val="center"/>
              <w:rPr>
                <w:rFonts w:ascii="Times New Roman" w:hAnsi="Times New Roman"/>
                <w:sz w:val="20"/>
                <w:szCs w:val="20"/>
              </w:rPr>
            </w:pPr>
            <w:r>
              <w:rPr>
                <w:rFonts w:ascii="Times New Roman" w:hAnsi="Times New Roman"/>
                <w:sz w:val="20"/>
                <w:szCs w:val="20"/>
              </w:rPr>
              <w:t>Забезпечення регулярного оприлюднення відкритих даних, створення нових сервісів на їх основі</w:t>
            </w:r>
          </w:p>
        </w:tc>
        <w:tc>
          <w:tcPr>
            <w:tcW w:w="2485" w:type="dxa"/>
            <w:tcBorders>
              <w:top w:val="nil"/>
              <w:left w:val="nil"/>
              <w:bottom w:val="single" w:sz="4" w:space="0" w:color="000000"/>
              <w:right w:val="single" w:sz="4" w:space="0" w:color="000000"/>
            </w:tcBorders>
            <w:shd w:val="clear" w:color="auto" w:fill="auto"/>
            <w:vAlign w:val="center"/>
          </w:tcPr>
          <w:p w14:paraId="29D5E143" w14:textId="77777777" w:rsidR="005E1879" w:rsidRDefault="00000000">
            <w:pPr>
              <w:jc w:val="center"/>
              <w:rPr>
                <w:rFonts w:ascii="Times New Roman" w:hAnsi="Times New Roman"/>
                <w:sz w:val="20"/>
                <w:szCs w:val="20"/>
              </w:rPr>
            </w:pPr>
            <w:r>
              <w:rPr>
                <w:rFonts w:ascii="Times New Roman" w:hAnsi="Times New Roman"/>
                <w:sz w:val="20"/>
                <w:szCs w:val="20"/>
              </w:rPr>
              <w:t xml:space="preserve">Проведення навчань із кібербезпеки та </w:t>
            </w:r>
            <w:proofErr w:type="spellStart"/>
            <w:r>
              <w:rPr>
                <w:rFonts w:ascii="Times New Roman" w:hAnsi="Times New Roman"/>
                <w:sz w:val="20"/>
                <w:szCs w:val="20"/>
              </w:rPr>
              <w:t>кібергігієни</w:t>
            </w:r>
            <w:proofErr w:type="spellEnd"/>
            <w:r>
              <w:rPr>
                <w:rFonts w:ascii="Times New Roman" w:hAnsi="Times New Roman"/>
                <w:sz w:val="20"/>
                <w:szCs w:val="20"/>
              </w:rPr>
              <w:t xml:space="preserve"> серед працівників міської ради та її </w:t>
            </w:r>
            <w:proofErr w:type="spellStart"/>
            <w:r>
              <w:rPr>
                <w:rFonts w:ascii="Times New Roman" w:hAnsi="Times New Roman"/>
                <w:sz w:val="20"/>
                <w:szCs w:val="20"/>
              </w:rPr>
              <w:t>структурни</w:t>
            </w:r>
            <w:proofErr w:type="spellEnd"/>
            <w:r>
              <w:rPr>
                <w:rFonts w:ascii="Times New Roman" w:hAnsi="Times New Roman"/>
                <w:sz w:val="20"/>
                <w:szCs w:val="20"/>
              </w:rPr>
              <w:t xml:space="preserve"> підрозділів</w:t>
            </w:r>
          </w:p>
        </w:tc>
        <w:tc>
          <w:tcPr>
            <w:tcW w:w="1491" w:type="dxa"/>
            <w:tcBorders>
              <w:top w:val="nil"/>
              <w:left w:val="nil"/>
              <w:bottom w:val="single" w:sz="4" w:space="0" w:color="000000"/>
              <w:right w:val="single" w:sz="4" w:space="0" w:color="000000"/>
            </w:tcBorders>
            <w:shd w:val="clear" w:color="auto" w:fill="auto"/>
            <w:vAlign w:val="center"/>
          </w:tcPr>
          <w:p w14:paraId="0D2F8E4D" w14:textId="77777777" w:rsidR="005E1879" w:rsidRDefault="00000000">
            <w:pPr>
              <w:jc w:val="center"/>
              <w:rPr>
                <w:rFonts w:ascii="Times New Roman" w:hAnsi="Times New Roman"/>
                <w:sz w:val="20"/>
                <w:szCs w:val="20"/>
              </w:rPr>
            </w:pPr>
            <w:r>
              <w:rPr>
                <w:rFonts w:ascii="Times New Roman" w:hAnsi="Times New Roman"/>
                <w:sz w:val="20"/>
                <w:szCs w:val="20"/>
              </w:rPr>
              <w:t>Управління цифрової трансформації та комунікацій зі ЗМІ</w:t>
            </w:r>
          </w:p>
        </w:tc>
        <w:tc>
          <w:tcPr>
            <w:tcW w:w="1242" w:type="dxa"/>
            <w:tcBorders>
              <w:top w:val="single" w:sz="4" w:space="0" w:color="000000"/>
              <w:left w:val="nil"/>
              <w:bottom w:val="single" w:sz="4" w:space="0" w:color="000000"/>
              <w:right w:val="single" w:sz="4" w:space="0" w:color="000000"/>
            </w:tcBorders>
            <w:shd w:val="clear" w:color="auto" w:fill="auto"/>
            <w:vAlign w:val="center"/>
          </w:tcPr>
          <w:p w14:paraId="7472D3F8" w14:textId="77777777" w:rsidR="005E1879" w:rsidRDefault="00000000">
            <w:pPr>
              <w:jc w:val="center"/>
              <w:rPr>
                <w:rFonts w:ascii="Times New Roman" w:hAnsi="Times New Roman"/>
                <w:sz w:val="20"/>
                <w:szCs w:val="20"/>
              </w:rPr>
            </w:pPr>
            <w:r>
              <w:rPr>
                <w:rFonts w:ascii="Times New Roman" w:hAnsi="Times New Roman"/>
                <w:sz w:val="20"/>
                <w:szCs w:val="20"/>
              </w:rPr>
              <w:t>2025-2027</w:t>
            </w:r>
          </w:p>
        </w:tc>
        <w:tc>
          <w:tcPr>
            <w:tcW w:w="1049" w:type="dxa"/>
            <w:tcBorders>
              <w:top w:val="nil"/>
              <w:left w:val="nil"/>
              <w:bottom w:val="single" w:sz="4" w:space="0" w:color="000000"/>
              <w:right w:val="single" w:sz="4" w:space="0" w:color="000000"/>
            </w:tcBorders>
            <w:shd w:val="clear" w:color="auto" w:fill="auto"/>
            <w:vAlign w:val="center"/>
          </w:tcPr>
          <w:p w14:paraId="743AD38B" w14:textId="77777777" w:rsidR="005E1879" w:rsidRDefault="00000000">
            <w:pPr>
              <w:jc w:val="center"/>
              <w:rPr>
                <w:rFonts w:ascii="Times New Roman" w:hAnsi="Times New Roman"/>
                <w:sz w:val="20"/>
                <w:szCs w:val="20"/>
              </w:rPr>
            </w:pPr>
            <w:r>
              <w:rPr>
                <w:rFonts w:ascii="Times New Roman" w:hAnsi="Times New Roman"/>
                <w:sz w:val="20"/>
                <w:szCs w:val="20"/>
              </w:rPr>
              <w:t>не потребує фінансування</w:t>
            </w:r>
          </w:p>
          <w:p w14:paraId="0FD25E7B" w14:textId="77777777" w:rsidR="005E1879" w:rsidRDefault="005E1879">
            <w:pPr>
              <w:jc w:val="center"/>
              <w:rPr>
                <w:rFonts w:ascii="Times New Roman" w:hAnsi="Times New Roman"/>
                <w:sz w:val="20"/>
                <w:szCs w:val="20"/>
              </w:rPr>
            </w:pPr>
          </w:p>
        </w:tc>
        <w:tc>
          <w:tcPr>
            <w:tcW w:w="856" w:type="dxa"/>
            <w:gridSpan w:val="2"/>
            <w:tcBorders>
              <w:top w:val="nil"/>
              <w:left w:val="nil"/>
              <w:bottom w:val="single" w:sz="4" w:space="0" w:color="000000"/>
              <w:right w:val="single" w:sz="4" w:space="0" w:color="000000"/>
            </w:tcBorders>
            <w:shd w:val="clear" w:color="auto" w:fill="auto"/>
            <w:vAlign w:val="center"/>
          </w:tcPr>
          <w:p w14:paraId="147F4637" w14:textId="77777777" w:rsidR="005E1879" w:rsidRDefault="00000000">
            <w:pPr>
              <w:jc w:val="center"/>
              <w:rPr>
                <w:rFonts w:ascii="Times New Roman" w:hAnsi="Times New Roman"/>
                <w:sz w:val="20"/>
                <w:szCs w:val="20"/>
              </w:rPr>
            </w:pPr>
            <w:r>
              <w:rPr>
                <w:rFonts w:ascii="Times New Roman" w:hAnsi="Times New Roman"/>
                <w:sz w:val="20"/>
                <w:szCs w:val="20"/>
              </w:rPr>
              <w:t>0,0</w:t>
            </w:r>
          </w:p>
        </w:tc>
        <w:tc>
          <w:tcPr>
            <w:tcW w:w="850" w:type="dxa"/>
            <w:tcBorders>
              <w:top w:val="nil"/>
              <w:left w:val="nil"/>
              <w:bottom w:val="single" w:sz="4" w:space="0" w:color="000000"/>
              <w:right w:val="single" w:sz="4" w:space="0" w:color="000000"/>
            </w:tcBorders>
            <w:shd w:val="clear" w:color="auto" w:fill="auto"/>
            <w:vAlign w:val="center"/>
          </w:tcPr>
          <w:p w14:paraId="71B561ED" w14:textId="77777777" w:rsidR="005E1879" w:rsidRDefault="00000000">
            <w:pPr>
              <w:jc w:val="center"/>
              <w:rPr>
                <w:rFonts w:ascii="Times New Roman" w:hAnsi="Times New Roman"/>
                <w:sz w:val="20"/>
                <w:szCs w:val="20"/>
              </w:rPr>
            </w:pPr>
            <w:r>
              <w:rPr>
                <w:rFonts w:ascii="Times New Roman" w:hAnsi="Times New Roman"/>
                <w:sz w:val="20"/>
                <w:szCs w:val="20"/>
              </w:rPr>
              <w:t>0,0</w:t>
            </w:r>
          </w:p>
        </w:tc>
        <w:tc>
          <w:tcPr>
            <w:tcW w:w="846" w:type="dxa"/>
            <w:tcBorders>
              <w:top w:val="nil"/>
              <w:left w:val="nil"/>
              <w:bottom w:val="single" w:sz="4" w:space="0" w:color="000000"/>
              <w:right w:val="single" w:sz="4" w:space="0" w:color="000000"/>
            </w:tcBorders>
            <w:shd w:val="clear" w:color="auto" w:fill="auto"/>
            <w:vAlign w:val="center"/>
          </w:tcPr>
          <w:p w14:paraId="567AB8E8" w14:textId="77777777" w:rsidR="005E1879" w:rsidRDefault="00000000">
            <w:pPr>
              <w:jc w:val="center"/>
              <w:rPr>
                <w:rFonts w:ascii="Times New Roman" w:hAnsi="Times New Roman"/>
                <w:sz w:val="20"/>
                <w:szCs w:val="20"/>
              </w:rPr>
            </w:pPr>
            <w:r>
              <w:rPr>
                <w:rFonts w:ascii="Times New Roman" w:hAnsi="Times New Roman"/>
                <w:sz w:val="20"/>
                <w:szCs w:val="20"/>
              </w:rPr>
              <w:t>0,0</w:t>
            </w:r>
          </w:p>
        </w:tc>
        <w:tc>
          <w:tcPr>
            <w:tcW w:w="3543" w:type="dxa"/>
            <w:tcBorders>
              <w:top w:val="nil"/>
              <w:left w:val="nil"/>
              <w:bottom w:val="single" w:sz="4" w:space="0" w:color="000000"/>
              <w:right w:val="single" w:sz="4" w:space="0" w:color="000000"/>
            </w:tcBorders>
            <w:shd w:val="clear" w:color="auto" w:fill="auto"/>
            <w:vAlign w:val="center"/>
          </w:tcPr>
          <w:p w14:paraId="3D148734" w14:textId="77777777" w:rsidR="005E1879" w:rsidRDefault="00000000">
            <w:pPr>
              <w:pBdr>
                <w:top w:val="nil"/>
                <w:left w:val="nil"/>
                <w:bottom w:val="nil"/>
                <w:right w:val="nil"/>
                <w:between w:val="nil"/>
              </w:pBdr>
              <w:jc w:val="center"/>
              <w:rPr>
                <w:rFonts w:ascii="Times New Roman" w:hAnsi="Times New Roman"/>
                <w:sz w:val="20"/>
                <w:szCs w:val="20"/>
              </w:rPr>
            </w:pPr>
            <w:r>
              <w:rPr>
                <w:rFonts w:ascii="Times New Roman" w:hAnsi="Times New Roman"/>
                <w:color w:val="000000"/>
                <w:sz w:val="20"/>
                <w:szCs w:val="20"/>
              </w:rPr>
              <w:t xml:space="preserve">Підвищення обізнаності працівників міської ради та її структурних підрозділів щодо безпечного користування інформаційними системами, зниження ризиків кібератак та забезпечення надійного </w:t>
            </w:r>
            <w:r>
              <w:rPr>
                <w:rFonts w:ascii="Times New Roman" w:hAnsi="Times New Roman"/>
                <w:sz w:val="20"/>
                <w:szCs w:val="20"/>
              </w:rPr>
              <w:t xml:space="preserve"> Підвищення прозорості та підзвітності міської ради</w:t>
            </w:r>
            <w:r>
              <w:rPr>
                <w:rFonts w:ascii="Times New Roman" w:hAnsi="Times New Roman"/>
                <w:color w:val="000000"/>
                <w:sz w:val="20"/>
                <w:szCs w:val="20"/>
              </w:rPr>
              <w:t xml:space="preserve"> захисту даних.</w:t>
            </w:r>
          </w:p>
        </w:tc>
      </w:tr>
      <w:tr w:rsidR="005E1879" w14:paraId="53FC2FCA" w14:textId="77777777">
        <w:trPr>
          <w:trHeight w:val="258"/>
        </w:trPr>
        <w:tc>
          <w:tcPr>
            <w:tcW w:w="709" w:type="dxa"/>
            <w:tcBorders>
              <w:top w:val="nil"/>
              <w:left w:val="single" w:sz="4" w:space="0" w:color="000000"/>
              <w:bottom w:val="single" w:sz="4" w:space="0" w:color="000000"/>
              <w:right w:val="single" w:sz="4" w:space="0" w:color="000000"/>
            </w:tcBorders>
          </w:tcPr>
          <w:p w14:paraId="58F17D49" w14:textId="77777777" w:rsidR="005E1879" w:rsidRDefault="005E1879">
            <w:pPr>
              <w:jc w:val="center"/>
              <w:rPr>
                <w:rFonts w:ascii="Times New Roman" w:hAnsi="Times New Roman"/>
                <w:sz w:val="20"/>
                <w:szCs w:val="20"/>
              </w:rPr>
            </w:pPr>
          </w:p>
          <w:p w14:paraId="43603070" w14:textId="77777777" w:rsidR="005E1879" w:rsidRDefault="005E1879">
            <w:pPr>
              <w:jc w:val="center"/>
              <w:rPr>
                <w:rFonts w:ascii="Times New Roman" w:hAnsi="Times New Roman"/>
                <w:sz w:val="20"/>
                <w:szCs w:val="20"/>
              </w:rPr>
            </w:pPr>
          </w:p>
          <w:p w14:paraId="5C2F0723" w14:textId="77777777" w:rsidR="005E1879" w:rsidRDefault="005E1879">
            <w:pPr>
              <w:jc w:val="center"/>
              <w:rPr>
                <w:rFonts w:ascii="Times New Roman" w:hAnsi="Times New Roman"/>
                <w:sz w:val="20"/>
                <w:szCs w:val="20"/>
              </w:rPr>
            </w:pPr>
          </w:p>
          <w:p w14:paraId="1331AA60" w14:textId="77777777" w:rsidR="005E1879" w:rsidRDefault="005E1879">
            <w:pPr>
              <w:jc w:val="center"/>
              <w:rPr>
                <w:rFonts w:ascii="Times New Roman" w:hAnsi="Times New Roman"/>
                <w:sz w:val="20"/>
                <w:szCs w:val="20"/>
              </w:rPr>
            </w:pPr>
          </w:p>
          <w:p w14:paraId="7361E47C" w14:textId="77777777" w:rsidR="005E1879" w:rsidRDefault="00000000">
            <w:pPr>
              <w:jc w:val="center"/>
              <w:rPr>
                <w:rFonts w:ascii="Times New Roman" w:hAnsi="Times New Roman"/>
                <w:sz w:val="20"/>
                <w:szCs w:val="20"/>
              </w:rPr>
            </w:pPr>
            <w:r>
              <w:rPr>
                <w:rFonts w:ascii="Times New Roman" w:hAnsi="Times New Roman"/>
                <w:sz w:val="20"/>
                <w:szCs w:val="20"/>
              </w:rPr>
              <w:t>4.4</w:t>
            </w:r>
          </w:p>
        </w:tc>
        <w:tc>
          <w:tcPr>
            <w:tcW w:w="1666" w:type="dxa"/>
            <w:vMerge/>
            <w:tcBorders>
              <w:left w:val="single" w:sz="4" w:space="0" w:color="000000"/>
              <w:bottom w:val="single" w:sz="4" w:space="0" w:color="000000"/>
              <w:right w:val="single" w:sz="4" w:space="0" w:color="000000"/>
            </w:tcBorders>
            <w:shd w:val="clear" w:color="auto" w:fill="auto"/>
            <w:vAlign w:val="center"/>
          </w:tcPr>
          <w:p w14:paraId="0D87716B" w14:textId="77777777" w:rsidR="005E1879" w:rsidRDefault="005E1879">
            <w:pPr>
              <w:jc w:val="center"/>
              <w:rPr>
                <w:rFonts w:ascii="Times New Roman" w:hAnsi="Times New Roman"/>
                <w:sz w:val="20"/>
                <w:szCs w:val="20"/>
              </w:rPr>
            </w:pPr>
          </w:p>
        </w:tc>
        <w:tc>
          <w:tcPr>
            <w:tcW w:w="2485" w:type="dxa"/>
            <w:tcBorders>
              <w:top w:val="nil"/>
              <w:left w:val="nil"/>
              <w:bottom w:val="single" w:sz="4" w:space="0" w:color="000000"/>
              <w:right w:val="single" w:sz="4" w:space="0" w:color="000000"/>
            </w:tcBorders>
            <w:shd w:val="clear" w:color="auto" w:fill="auto"/>
            <w:vAlign w:val="center"/>
          </w:tcPr>
          <w:p w14:paraId="2016DFD4" w14:textId="77777777" w:rsidR="005E1879" w:rsidRDefault="00000000">
            <w:pPr>
              <w:jc w:val="center"/>
              <w:rPr>
                <w:rFonts w:ascii="Times New Roman" w:hAnsi="Times New Roman"/>
                <w:sz w:val="20"/>
                <w:szCs w:val="20"/>
              </w:rPr>
            </w:pPr>
            <w:r>
              <w:rPr>
                <w:rFonts w:ascii="Times New Roman" w:hAnsi="Times New Roman"/>
                <w:sz w:val="20"/>
                <w:szCs w:val="20"/>
              </w:rPr>
              <w:t>Забезпечення оприлюднення відкритих даних на виконання постанови Кабінету Міністрів України №835 від 21.10.2015 року “Про затвердження Положення про набори даних, які підлягають оприлюдненню у формі відкритих даних”</w:t>
            </w:r>
          </w:p>
        </w:tc>
        <w:tc>
          <w:tcPr>
            <w:tcW w:w="1491" w:type="dxa"/>
            <w:tcBorders>
              <w:top w:val="nil"/>
              <w:left w:val="nil"/>
              <w:bottom w:val="single" w:sz="4" w:space="0" w:color="000000"/>
              <w:right w:val="single" w:sz="4" w:space="0" w:color="000000"/>
            </w:tcBorders>
            <w:shd w:val="clear" w:color="auto" w:fill="auto"/>
            <w:vAlign w:val="center"/>
          </w:tcPr>
          <w:p w14:paraId="28958635" w14:textId="77777777" w:rsidR="005E1879" w:rsidRDefault="00000000">
            <w:pPr>
              <w:jc w:val="center"/>
              <w:rPr>
                <w:rFonts w:ascii="Times New Roman" w:hAnsi="Times New Roman"/>
                <w:sz w:val="20"/>
                <w:szCs w:val="20"/>
              </w:rPr>
            </w:pPr>
            <w:r>
              <w:rPr>
                <w:rFonts w:ascii="Times New Roman" w:hAnsi="Times New Roman"/>
                <w:sz w:val="20"/>
                <w:szCs w:val="20"/>
              </w:rPr>
              <w:t>Управління цифрової трансформації та комунікацій зі ЗМІ</w:t>
            </w:r>
          </w:p>
        </w:tc>
        <w:tc>
          <w:tcPr>
            <w:tcW w:w="1242" w:type="dxa"/>
            <w:tcBorders>
              <w:top w:val="single" w:sz="4" w:space="0" w:color="000000"/>
              <w:left w:val="nil"/>
              <w:bottom w:val="single" w:sz="4" w:space="0" w:color="000000"/>
              <w:right w:val="single" w:sz="4" w:space="0" w:color="000000"/>
            </w:tcBorders>
            <w:shd w:val="clear" w:color="auto" w:fill="auto"/>
            <w:vAlign w:val="center"/>
          </w:tcPr>
          <w:p w14:paraId="0B4A6FF5" w14:textId="77777777" w:rsidR="005E1879" w:rsidRDefault="00000000">
            <w:pPr>
              <w:jc w:val="center"/>
              <w:rPr>
                <w:rFonts w:ascii="Times New Roman" w:hAnsi="Times New Roman"/>
                <w:sz w:val="20"/>
                <w:szCs w:val="20"/>
              </w:rPr>
            </w:pPr>
            <w:r>
              <w:rPr>
                <w:rFonts w:ascii="Times New Roman" w:hAnsi="Times New Roman"/>
                <w:sz w:val="20"/>
                <w:szCs w:val="20"/>
              </w:rPr>
              <w:t>2025-2027</w:t>
            </w:r>
          </w:p>
        </w:tc>
        <w:tc>
          <w:tcPr>
            <w:tcW w:w="1049" w:type="dxa"/>
            <w:tcBorders>
              <w:top w:val="nil"/>
              <w:left w:val="nil"/>
              <w:bottom w:val="single" w:sz="4" w:space="0" w:color="000000"/>
              <w:right w:val="single" w:sz="4" w:space="0" w:color="000000"/>
            </w:tcBorders>
            <w:shd w:val="clear" w:color="auto" w:fill="auto"/>
            <w:vAlign w:val="center"/>
          </w:tcPr>
          <w:p w14:paraId="41B5AF2B" w14:textId="77777777" w:rsidR="005E1879" w:rsidRDefault="00000000">
            <w:pPr>
              <w:jc w:val="center"/>
              <w:rPr>
                <w:rFonts w:ascii="Times New Roman" w:hAnsi="Times New Roman"/>
                <w:sz w:val="20"/>
                <w:szCs w:val="20"/>
              </w:rPr>
            </w:pPr>
            <w:r>
              <w:rPr>
                <w:rFonts w:ascii="Times New Roman" w:hAnsi="Times New Roman"/>
                <w:sz w:val="20"/>
                <w:szCs w:val="20"/>
              </w:rPr>
              <w:t>не потребує фінансування</w:t>
            </w:r>
          </w:p>
          <w:p w14:paraId="720DE20E" w14:textId="77777777" w:rsidR="005E1879" w:rsidRDefault="005E1879">
            <w:pPr>
              <w:jc w:val="center"/>
              <w:rPr>
                <w:rFonts w:ascii="Times New Roman" w:hAnsi="Times New Roman"/>
                <w:sz w:val="20"/>
                <w:szCs w:val="20"/>
              </w:rPr>
            </w:pPr>
          </w:p>
        </w:tc>
        <w:tc>
          <w:tcPr>
            <w:tcW w:w="856" w:type="dxa"/>
            <w:gridSpan w:val="2"/>
            <w:tcBorders>
              <w:top w:val="nil"/>
              <w:left w:val="nil"/>
              <w:bottom w:val="single" w:sz="4" w:space="0" w:color="000000"/>
              <w:right w:val="single" w:sz="4" w:space="0" w:color="000000"/>
            </w:tcBorders>
            <w:shd w:val="clear" w:color="auto" w:fill="auto"/>
          </w:tcPr>
          <w:p w14:paraId="19A62056" w14:textId="77777777" w:rsidR="005E1879" w:rsidRDefault="005E1879">
            <w:pPr>
              <w:jc w:val="center"/>
              <w:rPr>
                <w:rFonts w:ascii="Times New Roman" w:hAnsi="Times New Roman"/>
                <w:sz w:val="20"/>
                <w:szCs w:val="20"/>
              </w:rPr>
            </w:pPr>
          </w:p>
          <w:p w14:paraId="1533306D" w14:textId="77777777" w:rsidR="005E1879" w:rsidRDefault="005E1879">
            <w:pPr>
              <w:jc w:val="center"/>
              <w:rPr>
                <w:rFonts w:ascii="Times New Roman" w:hAnsi="Times New Roman"/>
                <w:sz w:val="20"/>
                <w:szCs w:val="20"/>
              </w:rPr>
            </w:pPr>
          </w:p>
          <w:p w14:paraId="67D58D60" w14:textId="77777777" w:rsidR="005E1879" w:rsidRDefault="00000000">
            <w:pPr>
              <w:jc w:val="center"/>
              <w:rPr>
                <w:rFonts w:ascii="Times New Roman" w:hAnsi="Times New Roman"/>
                <w:sz w:val="20"/>
                <w:szCs w:val="20"/>
              </w:rPr>
            </w:pPr>
            <w:r>
              <w:rPr>
                <w:rFonts w:ascii="Times New Roman" w:hAnsi="Times New Roman"/>
                <w:sz w:val="20"/>
                <w:szCs w:val="20"/>
              </w:rPr>
              <w:t>0,0</w:t>
            </w:r>
          </w:p>
        </w:tc>
        <w:tc>
          <w:tcPr>
            <w:tcW w:w="850" w:type="dxa"/>
            <w:tcBorders>
              <w:top w:val="nil"/>
              <w:left w:val="nil"/>
              <w:bottom w:val="single" w:sz="4" w:space="0" w:color="000000"/>
              <w:right w:val="single" w:sz="4" w:space="0" w:color="000000"/>
            </w:tcBorders>
            <w:shd w:val="clear" w:color="auto" w:fill="auto"/>
          </w:tcPr>
          <w:p w14:paraId="069D9C88" w14:textId="77777777" w:rsidR="005E1879" w:rsidRDefault="005E1879">
            <w:pPr>
              <w:jc w:val="center"/>
              <w:rPr>
                <w:rFonts w:ascii="Times New Roman" w:hAnsi="Times New Roman"/>
                <w:sz w:val="20"/>
                <w:szCs w:val="20"/>
              </w:rPr>
            </w:pPr>
          </w:p>
          <w:p w14:paraId="678ABC29" w14:textId="77777777" w:rsidR="005E1879" w:rsidRDefault="005E1879">
            <w:pPr>
              <w:jc w:val="center"/>
              <w:rPr>
                <w:rFonts w:ascii="Times New Roman" w:hAnsi="Times New Roman"/>
                <w:sz w:val="20"/>
                <w:szCs w:val="20"/>
              </w:rPr>
            </w:pPr>
          </w:p>
          <w:p w14:paraId="506157EC" w14:textId="77777777" w:rsidR="005E1879" w:rsidRDefault="00000000">
            <w:pPr>
              <w:jc w:val="center"/>
              <w:rPr>
                <w:rFonts w:ascii="Times New Roman" w:hAnsi="Times New Roman"/>
                <w:sz w:val="20"/>
                <w:szCs w:val="20"/>
              </w:rPr>
            </w:pPr>
            <w:r>
              <w:rPr>
                <w:rFonts w:ascii="Times New Roman" w:hAnsi="Times New Roman"/>
                <w:sz w:val="20"/>
                <w:szCs w:val="20"/>
              </w:rPr>
              <w:t>0,0</w:t>
            </w:r>
          </w:p>
        </w:tc>
        <w:tc>
          <w:tcPr>
            <w:tcW w:w="846" w:type="dxa"/>
            <w:tcBorders>
              <w:top w:val="nil"/>
              <w:left w:val="nil"/>
              <w:bottom w:val="single" w:sz="4" w:space="0" w:color="000000"/>
              <w:right w:val="single" w:sz="4" w:space="0" w:color="000000"/>
            </w:tcBorders>
            <w:shd w:val="clear" w:color="auto" w:fill="auto"/>
          </w:tcPr>
          <w:p w14:paraId="4176C935" w14:textId="77777777" w:rsidR="005E1879" w:rsidRDefault="005E1879">
            <w:pPr>
              <w:jc w:val="center"/>
              <w:rPr>
                <w:rFonts w:ascii="Times New Roman" w:hAnsi="Times New Roman"/>
                <w:sz w:val="20"/>
                <w:szCs w:val="20"/>
              </w:rPr>
            </w:pPr>
          </w:p>
          <w:p w14:paraId="0511D33E" w14:textId="77777777" w:rsidR="005E1879" w:rsidRDefault="005E1879">
            <w:pPr>
              <w:jc w:val="center"/>
              <w:rPr>
                <w:rFonts w:ascii="Times New Roman" w:hAnsi="Times New Roman"/>
                <w:sz w:val="20"/>
                <w:szCs w:val="20"/>
              </w:rPr>
            </w:pPr>
          </w:p>
          <w:p w14:paraId="17E1B4F6" w14:textId="77777777" w:rsidR="005E1879" w:rsidRDefault="00000000">
            <w:pPr>
              <w:jc w:val="center"/>
              <w:rPr>
                <w:rFonts w:ascii="Times New Roman" w:hAnsi="Times New Roman"/>
                <w:sz w:val="20"/>
                <w:szCs w:val="20"/>
              </w:rPr>
            </w:pPr>
            <w:r>
              <w:rPr>
                <w:rFonts w:ascii="Times New Roman" w:hAnsi="Times New Roman"/>
                <w:sz w:val="20"/>
                <w:szCs w:val="20"/>
              </w:rPr>
              <w:t>0,0</w:t>
            </w:r>
          </w:p>
        </w:tc>
        <w:tc>
          <w:tcPr>
            <w:tcW w:w="3543" w:type="dxa"/>
            <w:tcBorders>
              <w:top w:val="nil"/>
              <w:left w:val="nil"/>
              <w:bottom w:val="single" w:sz="4" w:space="0" w:color="000000"/>
              <w:right w:val="single" w:sz="4" w:space="0" w:color="000000"/>
            </w:tcBorders>
            <w:shd w:val="clear" w:color="auto" w:fill="auto"/>
            <w:vAlign w:val="center"/>
          </w:tcPr>
          <w:p w14:paraId="48E80720" w14:textId="77777777" w:rsidR="005E1879" w:rsidRDefault="00000000">
            <w:pPr>
              <w:jc w:val="center"/>
              <w:rPr>
                <w:rFonts w:ascii="Times New Roman" w:hAnsi="Times New Roman"/>
                <w:sz w:val="20"/>
                <w:szCs w:val="20"/>
              </w:rPr>
            </w:pPr>
            <w:r>
              <w:rPr>
                <w:rFonts w:ascii="Times New Roman" w:hAnsi="Times New Roman"/>
                <w:sz w:val="20"/>
                <w:szCs w:val="20"/>
              </w:rPr>
              <w:t>Підвищення прозорості та</w:t>
            </w:r>
          </w:p>
          <w:p w14:paraId="08663497" w14:textId="77777777" w:rsidR="005E1879" w:rsidRDefault="00000000">
            <w:pPr>
              <w:jc w:val="center"/>
              <w:rPr>
                <w:rFonts w:ascii="Times New Roman" w:hAnsi="Times New Roman"/>
                <w:sz w:val="20"/>
                <w:szCs w:val="20"/>
              </w:rPr>
            </w:pPr>
            <w:r>
              <w:rPr>
                <w:rFonts w:ascii="Times New Roman" w:hAnsi="Times New Roman"/>
                <w:sz w:val="20"/>
                <w:szCs w:val="20"/>
              </w:rPr>
              <w:t>підзвітності міської ради</w:t>
            </w:r>
          </w:p>
        </w:tc>
      </w:tr>
    </w:tbl>
    <w:p w14:paraId="0CC2354C" w14:textId="77777777" w:rsidR="005E1879" w:rsidRDefault="005E1879"/>
    <w:p w14:paraId="11836114" w14:textId="77777777" w:rsidR="005E1879" w:rsidRDefault="00000000">
      <w:pPr>
        <w:sectPr w:rsidR="005E1879">
          <w:pgSz w:w="16840" w:h="11900" w:orient="landscape"/>
          <w:pgMar w:top="1418" w:right="851" w:bottom="851" w:left="851" w:header="709" w:footer="709" w:gutter="0"/>
          <w:pgNumType w:start="1" w:chapSep="period"/>
          <w:cols w:space="720"/>
          <w:titlePg/>
        </w:sectPr>
      </w:pPr>
      <w:r>
        <w:br w:type="page"/>
      </w:r>
    </w:p>
    <w:p w14:paraId="78300624" w14:textId="77777777" w:rsidR="005E1879" w:rsidRDefault="00000000">
      <w:pPr>
        <w:pStyle w:val="2"/>
        <w:spacing w:before="0" w:after="240"/>
        <w:ind w:firstLine="567"/>
        <w:jc w:val="center"/>
        <w:rPr>
          <w:rFonts w:ascii="Times New Roman" w:hAnsi="Times New Roman"/>
          <w:b/>
          <w:color w:val="000000"/>
          <w:sz w:val="24"/>
          <w:szCs w:val="24"/>
        </w:rPr>
      </w:pPr>
      <w:r>
        <w:rPr>
          <w:rFonts w:ascii="Times New Roman" w:hAnsi="Times New Roman"/>
          <w:b/>
          <w:color w:val="000000"/>
          <w:sz w:val="24"/>
          <w:szCs w:val="24"/>
        </w:rPr>
        <w:lastRenderedPageBreak/>
        <w:t>8. Очікувані результати у сфері інформатизації</w:t>
      </w:r>
    </w:p>
    <w:p w14:paraId="65689706" w14:textId="77777777" w:rsidR="005E1879" w:rsidRDefault="00000000">
      <w:pPr>
        <w:spacing w:before="280" w:after="280"/>
        <w:jc w:val="both"/>
        <w:rPr>
          <w:rFonts w:ascii="Times New Roman" w:hAnsi="Times New Roman"/>
        </w:rPr>
      </w:pPr>
      <w:r>
        <w:rPr>
          <w:rFonts w:ascii="Times New Roman" w:hAnsi="Times New Roman"/>
        </w:rPr>
        <w:t>У результаті реалізації Програми інформатизації очікується досягнення таких результатів:</w:t>
      </w:r>
    </w:p>
    <w:p w14:paraId="7876BC6F" w14:textId="77777777" w:rsidR="005E1879" w:rsidRDefault="00000000">
      <w:pPr>
        <w:numPr>
          <w:ilvl w:val="0"/>
          <w:numId w:val="15"/>
        </w:numPr>
        <w:spacing w:before="280"/>
        <w:jc w:val="both"/>
        <w:rPr>
          <w:rFonts w:ascii="Times New Roman" w:hAnsi="Times New Roman"/>
        </w:rPr>
      </w:pPr>
      <w:r>
        <w:rPr>
          <w:rFonts w:ascii="Times New Roman" w:hAnsi="Times New Roman"/>
          <w:b/>
        </w:rPr>
        <w:t>Прозорість та ефективність управління</w:t>
      </w:r>
      <w:r>
        <w:rPr>
          <w:rFonts w:ascii="Times New Roman" w:hAnsi="Times New Roman"/>
        </w:rPr>
        <w:t>:</w:t>
      </w:r>
    </w:p>
    <w:p w14:paraId="7E27E6CE" w14:textId="77777777" w:rsidR="005E1879" w:rsidRDefault="00000000">
      <w:pPr>
        <w:numPr>
          <w:ilvl w:val="1"/>
          <w:numId w:val="15"/>
        </w:numPr>
        <w:jc w:val="both"/>
        <w:rPr>
          <w:rFonts w:ascii="Times New Roman" w:hAnsi="Times New Roman"/>
        </w:rPr>
      </w:pPr>
      <w:r>
        <w:rPr>
          <w:rFonts w:ascii="Times New Roman" w:hAnsi="Times New Roman"/>
        </w:rPr>
        <w:t>Підвищення прозорості діяльності органів місцевого самоврядування за рахунок автоматизації процесів, використання електронного документообігу, розвитку системи електронного урядування та електронної демократії.</w:t>
      </w:r>
    </w:p>
    <w:p w14:paraId="5BCE7009" w14:textId="77777777" w:rsidR="005E1879" w:rsidRDefault="00000000">
      <w:pPr>
        <w:numPr>
          <w:ilvl w:val="1"/>
          <w:numId w:val="15"/>
        </w:numPr>
        <w:jc w:val="both"/>
        <w:rPr>
          <w:rFonts w:ascii="Times New Roman" w:hAnsi="Times New Roman"/>
        </w:rPr>
      </w:pPr>
      <w:r>
        <w:rPr>
          <w:rFonts w:ascii="Times New Roman" w:hAnsi="Times New Roman"/>
        </w:rPr>
        <w:t xml:space="preserve">Забезпечення своєчасного доступу громадян до інформації через модернізовані </w:t>
      </w:r>
      <w:proofErr w:type="spellStart"/>
      <w:r>
        <w:rPr>
          <w:rFonts w:ascii="Times New Roman" w:hAnsi="Times New Roman"/>
        </w:rPr>
        <w:t>вебсайти</w:t>
      </w:r>
      <w:proofErr w:type="spellEnd"/>
      <w:r>
        <w:rPr>
          <w:rFonts w:ascii="Times New Roman" w:hAnsi="Times New Roman"/>
        </w:rPr>
        <w:t xml:space="preserve"> та мобільний додаток «е-Тернопіль» та «е-Тернопіль. Портал мешканця».</w:t>
      </w:r>
    </w:p>
    <w:p w14:paraId="19ACE536" w14:textId="77777777" w:rsidR="005E1879" w:rsidRDefault="00000000">
      <w:pPr>
        <w:numPr>
          <w:ilvl w:val="0"/>
          <w:numId w:val="15"/>
        </w:numPr>
        <w:jc w:val="both"/>
        <w:rPr>
          <w:rFonts w:ascii="Times New Roman" w:hAnsi="Times New Roman"/>
        </w:rPr>
      </w:pPr>
      <w:r>
        <w:rPr>
          <w:rFonts w:ascii="Times New Roman" w:hAnsi="Times New Roman"/>
          <w:b/>
        </w:rPr>
        <w:t>Покращення якості публічних послуг</w:t>
      </w:r>
      <w:r>
        <w:rPr>
          <w:rFonts w:ascii="Times New Roman" w:hAnsi="Times New Roman"/>
        </w:rPr>
        <w:t>:</w:t>
      </w:r>
    </w:p>
    <w:p w14:paraId="18E1F73A" w14:textId="77777777" w:rsidR="005E1879" w:rsidRDefault="00000000">
      <w:pPr>
        <w:numPr>
          <w:ilvl w:val="1"/>
          <w:numId w:val="15"/>
        </w:numPr>
        <w:jc w:val="both"/>
        <w:rPr>
          <w:rFonts w:ascii="Times New Roman" w:hAnsi="Times New Roman"/>
        </w:rPr>
      </w:pPr>
      <w:r>
        <w:rPr>
          <w:rFonts w:ascii="Times New Roman" w:hAnsi="Times New Roman"/>
        </w:rPr>
        <w:t>Надання жителям громади зручних та якісних цифрових послуг, зокрема можливість доступу до електронних сервісів у сфері охорони здоров’я, освіти, транспорту, туризму, що спрощує взаємодію з місцевими органами влади.</w:t>
      </w:r>
    </w:p>
    <w:p w14:paraId="2FD61ECC" w14:textId="77777777" w:rsidR="005E1879" w:rsidRDefault="00000000">
      <w:pPr>
        <w:numPr>
          <w:ilvl w:val="1"/>
          <w:numId w:val="15"/>
        </w:numPr>
        <w:jc w:val="both"/>
        <w:rPr>
          <w:rFonts w:ascii="Times New Roman" w:hAnsi="Times New Roman"/>
        </w:rPr>
      </w:pPr>
      <w:r>
        <w:rPr>
          <w:rFonts w:ascii="Times New Roman" w:hAnsi="Times New Roman"/>
        </w:rPr>
        <w:t>Розвиток порталу «е-Тернопіль» та мобільного додатку для полегшення отримання послуг громадянами, бізнесом та туристами.</w:t>
      </w:r>
    </w:p>
    <w:p w14:paraId="446850D3" w14:textId="77777777" w:rsidR="005E1879" w:rsidRDefault="00000000">
      <w:pPr>
        <w:numPr>
          <w:ilvl w:val="0"/>
          <w:numId w:val="15"/>
        </w:numPr>
        <w:jc w:val="both"/>
        <w:rPr>
          <w:rFonts w:ascii="Times New Roman" w:hAnsi="Times New Roman"/>
        </w:rPr>
      </w:pPr>
      <w:r>
        <w:rPr>
          <w:rFonts w:ascii="Times New Roman" w:hAnsi="Times New Roman"/>
          <w:b/>
        </w:rPr>
        <w:t>Цифрова трансформація інфраструктури</w:t>
      </w:r>
      <w:r>
        <w:rPr>
          <w:rFonts w:ascii="Times New Roman" w:hAnsi="Times New Roman"/>
        </w:rPr>
        <w:t>:</w:t>
      </w:r>
    </w:p>
    <w:p w14:paraId="70F18AE3" w14:textId="77777777" w:rsidR="005E1879" w:rsidRDefault="00000000">
      <w:pPr>
        <w:numPr>
          <w:ilvl w:val="1"/>
          <w:numId w:val="15"/>
        </w:numPr>
        <w:jc w:val="both"/>
        <w:rPr>
          <w:rFonts w:ascii="Times New Roman" w:hAnsi="Times New Roman"/>
        </w:rPr>
      </w:pPr>
      <w:r>
        <w:rPr>
          <w:rFonts w:ascii="Times New Roman" w:hAnsi="Times New Roman"/>
        </w:rPr>
        <w:t>Оновлення комп’ютерної техніки та забезпечення функціонування інформаційно-комунікаційних систем органу місцевого самоврядування та комунальних підприємств.</w:t>
      </w:r>
    </w:p>
    <w:p w14:paraId="7D6A174E" w14:textId="77777777" w:rsidR="005E1879" w:rsidRDefault="00000000">
      <w:pPr>
        <w:numPr>
          <w:ilvl w:val="1"/>
          <w:numId w:val="15"/>
        </w:numPr>
        <w:jc w:val="both"/>
        <w:rPr>
          <w:rFonts w:ascii="Times New Roman" w:hAnsi="Times New Roman"/>
        </w:rPr>
      </w:pPr>
      <w:r>
        <w:rPr>
          <w:rFonts w:ascii="Times New Roman" w:hAnsi="Times New Roman"/>
        </w:rPr>
        <w:t>Розширення автоматизованих систем інформаційно-аналітичного забезпечення для підвищення ефективності управлінських рішень.</w:t>
      </w:r>
    </w:p>
    <w:p w14:paraId="6A0CFA74" w14:textId="77777777" w:rsidR="005E1879" w:rsidRDefault="00000000">
      <w:pPr>
        <w:numPr>
          <w:ilvl w:val="0"/>
          <w:numId w:val="15"/>
        </w:numPr>
        <w:jc w:val="both"/>
        <w:rPr>
          <w:rFonts w:ascii="Times New Roman" w:hAnsi="Times New Roman"/>
        </w:rPr>
      </w:pPr>
      <w:r>
        <w:rPr>
          <w:rFonts w:ascii="Times New Roman" w:hAnsi="Times New Roman"/>
          <w:b/>
        </w:rPr>
        <w:t>Розвиток єдиної цифрової інфраструктури</w:t>
      </w:r>
      <w:r>
        <w:rPr>
          <w:rFonts w:ascii="Times New Roman" w:hAnsi="Times New Roman"/>
        </w:rPr>
        <w:t>:</w:t>
      </w:r>
    </w:p>
    <w:p w14:paraId="0EF11C5F" w14:textId="77777777" w:rsidR="005E1879" w:rsidRDefault="00000000">
      <w:pPr>
        <w:numPr>
          <w:ilvl w:val="1"/>
          <w:numId w:val="15"/>
        </w:numPr>
        <w:jc w:val="both"/>
        <w:rPr>
          <w:rFonts w:ascii="Times New Roman" w:hAnsi="Times New Roman"/>
        </w:rPr>
      </w:pPr>
      <w:r>
        <w:rPr>
          <w:rFonts w:ascii="Times New Roman" w:hAnsi="Times New Roman"/>
        </w:rPr>
        <w:t>Інтеграція сервісів у єдину цифрову інфраструктуру громади, що включає різні сфери, від адміністративних послуг до управління ресурсами.</w:t>
      </w:r>
    </w:p>
    <w:p w14:paraId="52DA0F06" w14:textId="77777777" w:rsidR="005E1879" w:rsidRDefault="00000000">
      <w:pPr>
        <w:numPr>
          <w:ilvl w:val="1"/>
          <w:numId w:val="15"/>
        </w:numPr>
        <w:jc w:val="both"/>
        <w:rPr>
          <w:rFonts w:ascii="Times New Roman" w:hAnsi="Times New Roman"/>
        </w:rPr>
      </w:pPr>
      <w:r>
        <w:rPr>
          <w:rFonts w:ascii="Times New Roman" w:hAnsi="Times New Roman"/>
        </w:rPr>
        <w:t>Забезпечення доступу до високошвидкісного інтернету у всіх населених пунктах громади для комфортного користування цифровими сервісами.</w:t>
      </w:r>
    </w:p>
    <w:p w14:paraId="127F40F5" w14:textId="77777777" w:rsidR="005E1879" w:rsidRDefault="00000000">
      <w:pPr>
        <w:numPr>
          <w:ilvl w:val="0"/>
          <w:numId w:val="15"/>
        </w:numPr>
        <w:jc w:val="both"/>
        <w:rPr>
          <w:rFonts w:ascii="Times New Roman" w:hAnsi="Times New Roman"/>
        </w:rPr>
      </w:pPr>
      <w:r>
        <w:rPr>
          <w:rFonts w:ascii="Times New Roman" w:hAnsi="Times New Roman"/>
          <w:b/>
        </w:rPr>
        <w:t>Покращення кібербезпеки</w:t>
      </w:r>
      <w:r>
        <w:rPr>
          <w:rFonts w:ascii="Times New Roman" w:hAnsi="Times New Roman"/>
        </w:rPr>
        <w:t>:</w:t>
      </w:r>
    </w:p>
    <w:p w14:paraId="36EBC06F" w14:textId="77777777" w:rsidR="005E1879" w:rsidRDefault="00000000">
      <w:pPr>
        <w:numPr>
          <w:ilvl w:val="1"/>
          <w:numId w:val="15"/>
        </w:numPr>
        <w:jc w:val="both"/>
        <w:rPr>
          <w:rFonts w:ascii="Times New Roman" w:hAnsi="Times New Roman"/>
        </w:rPr>
      </w:pPr>
      <w:r>
        <w:rPr>
          <w:rFonts w:ascii="Times New Roman" w:hAnsi="Times New Roman"/>
        </w:rPr>
        <w:t>Забезпечення захисту критичної інформаційної інфраструктури та створення безпечного цифрового середовища для громадської безпеки.</w:t>
      </w:r>
    </w:p>
    <w:p w14:paraId="0D423C77" w14:textId="77777777" w:rsidR="005E1879" w:rsidRDefault="00000000">
      <w:pPr>
        <w:numPr>
          <w:ilvl w:val="1"/>
          <w:numId w:val="15"/>
        </w:numPr>
        <w:jc w:val="both"/>
        <w:rPr>
          <w:rFonts w:ascii="Times New Roman" w:hAnsi="Times New Roman"/>
        </w:rPr>
      </w:pPr>
      <w:r>
        <w:rPr>
          <w:rFonts w:ascii="Times New Roman" w:hAnsi="Times New Roman"/>
        </w:rPr>
        <w:t xml:space="preserve">Підвищення готовності до реагування на </w:t>
      </w:r>
      <w:proofErr w:type="spellStart"/>
      <w:r>
        <w:rPr>
          <w:rFonts w:ascii="Times New Roman" w:hAnsi="Times New Roman"/>
        </w:rPr>
        <w:t>кіберінциденти</w:t>
      </w:r>
      <w:proofErr w:type="spellEnd"/>
      <w:r>
        <w:rPr>
          <w:rFonts w:ascii="Times New Roman" w:hAnsi="Times New Roman"/>
        </w:rPr>
        <w:t xml:space="preserve"> завдяки розвитку систем </w:t>
      </w:r>
      <w:proofErr w:type="spellStart"/>
      <w:r>
        <w:rPr>
          <w:rFonts w:ascii="Times New Roman" w:hAnsi="Times New Roman"/>
        </w:rPr>
        <w:t>кіберзахисту</w:t>
      </w:r>
      <w:proofErr w:type="spellEnd"/>
      <w:r>
        <w:rPr>
          <w:rFonts w:ascii="Times New Roman" w:hAnsi="Times New Roman"/>
        </w:rPr>
        <w:t>.</w:t>
      </w:r>
    </w:p>
    <w:p w14:paraId="4116686A" w14:textId="77777777" w:rsidR="005E1879" w:rsidRDefault="00000000">
      <w:pPr>
        <w:numPr>
          <w:ilvl w:val="0"/>
          <w:numId w:val="15"/>
        </w:numPr>
        <w:jc w:val="both"/>
        <w:rPr>
          <w:rFonts w:ascii="Times New Roman" w:hAnsi="Times New Roman"/>
        </w:rPr>
      </w:pPr>
      <w:r>
        <w:rPr>
          <w:rFonts w:ascii="Times New Roman" w:hAnsi="Times New Roman"/>
          <w:b/>
        </w:rPr>
        <w:t>Підвищення рівня цифрової грамотності</w:t>
      </w:r>
      <w:r>
        <w:rPr>
          <w:rFonts w:ascii="Times New Roman" w:hAnsi="Times New Roman"/>
        </w:rPr>
        <w:t>:</w:t>
      </w:r>
    </w:p>
    <w:p w14:paraId="13B0736B" w14:textId="77777777" w:rsidR="005E1879" w:rsidRDefault="00000000">
      <w:pPr>
        <w:numPr>
          <w:ilvl w:val="1"/>
          <w:numId w:val="15"/>
        </w:numPr>
        <w:jc w:val="both"/>
        <w:rPr>
          <w:rFonts w:ascii="Times New Roman" w:hAnsi="Times New Roman"/>
        </w:rPr>
      </w:pPr>
      <w:r>
        <w:rPr>
          <w:rFonts w:ascii="Times New Roman" w:hAnsi="Times New Roman"/>
        </w:rPr>
        <w:t>Підвищення цифрових компетенцій працівників органів місцевого самоврядування та комунальних підприємств, а також навчання громадян основам безпечного використання цифрових технологій.</w:t>
      </w:r>
    </w:p>
    <w:p w14:paraId="7348793B" w14:textId="77777777" w:rsidR="005E1879" w:rsidRDefault="00000000">
      <w:pPr>
        <w:numPr>
          <w:ilvl w:val="1"/>
          <w:numId w:val="15"/>
        </w:numPr>
        <w:jc w:val="both"/>
        <w:rPr>
          <w:rFonts w:ascii="Times New Roman" w:hAnsi="Times New Roman"/>
        </w:rPr>
      </w:pPr>
      <w:r>
        <w:rPr>
          <w:rFonts w:ascii="Times New Roman" w:hAnsi="Times New Roman"/>
        </w:rPr>
        <w:t>Створення хабів цифрової освіти для проведення навчальних заходів з цифрової грамотності для населення на базі бібліотек.</w:t>
      </w:r>
    </w:p>
    <w:p w14:paraId="3E5FB077" w14:textId="77777777" w:rsidR="005E1879" w:rsidRDefault="00000000">
      <w:pPr>
        <w:numPr>
          <w:ilvl w:val="0"/>
          <w:numId w:val="15"/>
        </w:numPr>
        <w:jc w:val="both"/>
        <w:rPr>
          <w:rFonts w:ascii="Times New Roman" w:hAnsi="Times New Roman"/>
        </w:rPr>
      </w:pPr>
      <w:r>
        <w:rPr>
          <w:rFonts w:ascii="Times New Roman" w:hAnsi="Times New Roman"/>
          <w:b/>
        </w:rPr>
        <w:t>Розвиток цифрової економіки</w:t>
      </w:r>
      <w:r>
        <w:rPr>
          <w:rFonts w:ascii="Times New Roman" w:hAnsi="Times New Roman"/>
        </w:rPr>
        <w:t>:</w:t>
      </w:r>
    </w:p>
    <w:p w14:paraId="78018B96" w14:textId="77777777" w:rsidR="005E1879" w:rsidRDefault="00000000">
      <w:pPr>
        <w:numPr>
          <w:ilvl w:val="1"/>
          <w:numId w:val="15"/>
        </w:numPr>
        <w:jc w:val="both"/>
        <w:rPr>
          <w:rFonts w:ascii="Times New Roman" w:hAnsi="Times New Roman"/>
        </w:rPr>
      </w:pPr>
      <w:r>
        <w:rPr>
          <w:rFonts w:ascii="Times New Roman" w:hAnsi="Times New Roman"/>
        </w:rPr>
        <w:t>Підтримка розвитку ІТ-сектору та стартапів у громаді, що сприятиме залученню інвестицій та створенню нових робочих місць.</w:t>
      </w:r>
    </w:p>
    <w:p w14:paraId="6E54E8D5" w14:textId="77777777" w:rsidR="005E1879" w:rsidRDefault="00000000">
      <w:pPr>
        <w:numPr>
          <w:ilvl w:val="1"/>
          <w:numId w:val="15"/>
        </w:numPr>
        <w:spacing w:after="280"/>
        <w:jc w:val="both"/>
        <w:rPr>
          <w:rFonts w:ascii="Times New Roman" w:hAnsi="Times New Roman"/>
        </w:rPr>
      </w:pPr>
      <w:r>
        <w:rPr>
          <w:rFonts w:ascii="Times New Roman" w:hAnsi="Times New Roman"/>
        </w:rPr>
        <w:t>Розширення використання цифрових технологій для бізнесу, зокрема шляхом надання послуг в електронному форматі через портал та мобільний додаток.</w:t>
      </w:r>
    </w:p>
    <w:p w14:paraId="4A753095" w14:textId="77777777" w:rsidR="005E1879" w:rsidRDefault="005E1879">
      <w:pPr>
        <w:spacing w:before="280" w:after="280"/>
        <w:jc w:val="both"/>
        <w:rPr>
          <w:rFonts w:ascii="Times New Roman" w:hAnsi="Times New Roman"/>
        </w:rPr>
      </w:pPr>
    </w:p>
    <w:p w14:paraId="0CD5B20D" w14:textId="77777777" w:rsidR="005E1879" w:rsidRDefault="00000000">
      <w:pPr>
        <w:rPr>
          <w:rFonts w:ascii="Times New Roman" w:hAnsi="Times New Roman"/>
        </w:rPr>
        <w:sectPr w:rsidR="005E1879">
          <w:pgSz w:w="11900" w:h="16840"/>
          <w:pgMar w:top="851" w:right="851" w:bottom="851" w:left="1418" w:header="709" w:footer="709" w:gutter="0"/>
          <w:pgNumType w:start="1" w:chapSep="period"/>
          <w:cols w:space="720"/>
          <w:titlePg/>
        </w:sectPr>
      </w:pPr>
      <w:r>
        <w:br w:type="page"/>
      </w:r>
    </w:p>
    <w:p w14:paraId="7D1C621A" w14:textId="77777777" w:rsidR="005E1879" w:rsidRDefault="00000000">
      <w:pPr>
        <w:pBdr>
          <w:top w:val="nil"/>
          <w:left w:val="nil"/>
          <w:bottom w:val="nil"/>
          <w:right w:val="nil"/>
          <w:between w:val="nil"/>
        </w:pBdr>
        <w:spacing w:after="120"/>
        <w:ind w:left="720"/>
        <w:jc w:val="center"/>
        <w:rPr>
          <w:rFonts w:ascii="Times New Roman" w:hAnsi="Times New Roman"/>
          <w:b/>
          <w:color w:val="000000"/>
          <w:sz w:val="22"/>
          <w:szCs w:val="22"/>
        </w:rPr>
      </w:pPr>
      <w:r>
        <w:rPr>
          <w:rFonts w:ascii="Times New Roman" w:hAnsi="Times New Roman"/>
          <w:b/>
          <w:color w:val="000000"/>
          <w:sz w:val="22"/>
          <w:szCs w:val="22"/>
        </w:rPr>
        <w:lastRenderedPageBreak/>
        <w:t>9.Перелік індикаторів цифрової трансформації Тернопільської міської територіальної громади</w:t>
      </w:r>
    </w:p>
    <w:tbl>
      <w:tblPr>
        <w:tblStyle w:val="aff0"/>
        <w:tblW w:w="151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7"/>
        <w:gridCol w:w="2473"/>
        <w:gridCol w:w="4350"/>
        <w:gridCol w:w="1843"/>
        <w:gridCol w:w="1701"/>
        <w:gridCol w:w="850"/>
        <w:gridCol w:w="851"/>
        <w:gridCol w:w="850"/>
        <w:gridCol w:w="1418"/>
      </w:tblGrid>
      <w:tr w:rsidR="005E1879" w14:paraId="53E52F7E" w14:textId="77777777">
        <w:tc>
          <w:tcPr>
            <w:tcW w:w="827" w:type="dxa"/>
            <w:vMerge w:val="restart"/>
          </w:tcPr>
          <w:p w14:paraId="44EC874A" w14:textId="77777777" w:rsidR="005E1879" w:rsidRDefault="00000000">
            <w:pPr>
              <w:jc w:val="center"/>
              <w:rPr>
                <w:rFonts w:ascii="Times New Roman" w:hAnsi="Times New Roman"/>
                <w:b/>
                <w:color w:val="000000"/>
                <w:sz w:val="22"/>
                <w:szCs w:val="22"/>
              </w:rPr>
            </w:pPr>
            <w:r>
              <w:rPr>
                <w:rFonts w:ascii="Times New Roman" w:hAnsi="Times New Roman"/>
                <w:b/>
                <w:color w:val="000000"/>
                <w:sz w:val="22"/>
                <w:szCs w:val="22"/>
              </w:rPr>
              <w:t>№</w:t>
            </w:r>
          </w:p>
          <w:p w14:paraId="410F07DC" w14:textId="77777777" w:rsidR="005E1879" w:rsidRDefault="00000000">
            <w:pPr>
              <w:spacing w:after="120"/>
              <w:jc w:val="center"/>
              <w:rPr>
                <w:rFonts w:ascii="Times New Roman" w:hAnsi="Times New Roman"/>
                <w:b/>
                <w:color w:val="000000"/>
                <w:sz w:val="22"/>
                <w:szCs w:val="22"/>
              </w:rPr>
            </w:pPr>
            <w:r>
              <w:rPr>
                <w:rFonts w:ascii="Times New Roman" w:hAnsi="Times New Roman"/>
                <w:b/>
                <w:color w:val="000000"/>
                <w:sz w:val="22"/>
                <w:szCs w:val="22"/>
              </w:rPr>
              <w:t>з/п</w:t>
            </w:r>
          </w:p>
        </w:tc>
        <w:tc>
          <w:tcPr>
            <w:tcW w:w="2473" w:type="dxa"/>
            <w:vMerge w:val="restart"/>
          </w:tcPr>
          <w:p w14:paraId="78AD64ED" w14:textId="77777777" w:rsidR="005E1879" w:rsidRDefault="00000000">
            <w:pPr>
              <w:spacing w:after="120"/>
              <w:jc w:val="center"/>
              <w:rPr>
                <w:rFonts w:ascii="Times New Roman" w:hAnsi="Times New Roman"/>
                <w:b/>
                <w:color w:val="000000"/>
                <w:sz w:val="22"/>
                <w:szCs w:val="22"/>
              </w:rPr>
            </w:pPr>
            <w:r>
              <w:rPr>
                <w:rFonts w:ascii="Times New Roman" w:hAnsi="Times New Roman"/>
                <w:b/>
                <w:color w:val="000000"/>
                <w:sz w:val="22"/>
                <w:szCs w:val="22"/>
              </w:rPr>
              <w:t>Назва пріоритету</w:t>
            </w:r>
          </w:p>
        </w:tc>
        <w:tc>
          <w:tcPr>
            <w:tcW w:w="4350" w:type="dxa"/>
            <w:vMerge w:val="restart"/>
          </w:tcPr>
          <w:p w14:paraId="2F05C86B" w14:textId="77777777" w:rsidR="005E1879" w:rsidRDefault="00000000">
            <w:pPr>
              <w:spacing w:after="120"/>
              <w:jc w:val="center"/>
              <w:rPr>
                <w:rFonts w:ascii="Times New Roman" w:hAnsi="Times New Roman"/>
                <w:b/>
                <w:color w:val="000000"/>
                <w:sz w:val="22"/>
                <w:szCs w:val="22"/>
              </w:rPr>
            </w:pPr>
            <w:r>
              <w:rPr>
                <w:rFonts w:ascii="Times New Roman" w:hAnsi="Times New Roman"/>
                <w:b/>
                <w:color w:val="000000"/>
                <w:sz w:val="22"/>
                <w:szCs w:val="22"/>
              </w:rPr>
              <w:t>Найменування індикатора</w:t>
            </w:r>
          </w:p>
        </w:tc>
        <w:tc>
          <w:tcPr>
            <w:tcW w:w="1843" w:type="dxa"/>
            <w:vMerge w:val="restart"/>
          </w:tcPr>
          <w:p w14:paraId="0BE66F24" w14:textId="77777777" w:rsidR="005E1879" w:rsidRDefault="00000000">
            <w:pPr>
              <w:spacing w:after="120"/>
              <w:jc w:val="center"/>
              <w:rPr>
                <w:rFonts w:ascii="Times New Roman" w:hAnsi="Times New Roman"/>
                <w:b/>
                <w:color w:val="000000"/>
                <w:sz w:val="22"/>
                <w:szCs w:val="22"/>
              </w:rPr>
            </w:pPr>
            <w:r>
              <w:rPr>
                <w:rFonts w:ascii="Times New Roman" w:hAnsi="Times New Roman"/>
                <w:b/>
                <w:color w:val="000000"/>
                <w:sz w:val="22"/>
                <w:szCs w:val="22"/>
              </w:rPr>
              <w:t>Одиниця виміру</w:t>
            </w:r>
          </w:p>
        </w:tc>
        <w:tc>
          <w:tcPr>
            <w:tcW w:w="1701" w:type="dxa"/>
            <w:vMerge w:val="restart"/>
          </w:tcPr>
          <w:p w14:paraId="22426962" w14:textId="77777777" w:rsidR="005E1879" w:rsidRDefault="00000000">
            <w:pPr>
              <w:spacing w:after="120"/>
              <w:jc w:val="center"/>
              <w:rPr>
                <w:rFonts w:ascii="Times New Roman" w:hAnsi="Times New Roman"/>
                <w:b/>
                <w:color w:val="000000"/>
                <w:sz w:val="22"/>
                <w:szCs w:val="22"/>
              </w:rPr>
            </w:pPr>
            <w:r>
              <w:rPr>
                <w:rFonts w:ascii="Times New Roman" w:hAnsi="Times New Roman"/>
                <w:b/>
                <w:color w:val="000000"/>
                <w:sz w:val="22"/>
                <w:szCs w:val="22"/>
              </w:rPr>
              <w:t>Базове значення</w:t>
            </w:r>
          </w:p>
        </w:tc>
        <w:tc>
          <w:tcPr>
            <w:tcW w:w="2551" w:type="dxa"/>
            <w:gridSpan w:val="3"/>
          </w:tcPr>
          <w:p w14:paraId="68D19C02" w14:textId="77777777" w:rsidR="005E1879" w:rsidRDefault="00000000">
            <w:pPr>
              <w:spacing w:after="120"/>
              <w:jc w:val="center"/>
              <w:rPr>
                <w:rFonts w:ascii="Times New Roman" w:hAnsi="Times New Roman"/>
                <w:b/>
                <w:color w:val="000000"/>
                <w:sz w:val="22"/>
                <w:szCs w:val="22"/>
              </w:rPr>
            </w:pPr>
            <w:r>
              <w:rPr>
                <w:rFonts w:ascii="Times New Roman" w:hAnsi="Times New Roman"/>
                <w:b/>
                <w:color w:val="000000"/>
                <w:sz w:val="22"/>
                <w:szCs w:val="22"/>
              </w:rPr>
              <w:t>Цільові значення індикатора</w:t>
            </w:r>
          </w:p>
        </w:tc>
        <w:tc>
          <w:tcPr>
            <w:tcW w:w="1418" w:type="dxa"/>
            <w:vMerge w:val="restart"/>
          </w:tcPr>
          <w:p w14:paraId="4C5AD689" w14:textId="77777777" w:rsidR="005E1879" w:rsidRDefault="00000000">
            <w:pPr>
              <w:spacing w:after="120"/>
              <w:rPr>
                <w:rFonts w:ascii="Times New Roman" w:hAnsi="Times New Roman"/>
                <w:b/>
                <w:color w:val="000000"/>
                <w:sz w:val="22"/>
                <w:szCs w:val="22"/>
              </w:rPr>
            </w:pPr>
            <w:r>
              <w:rPr>
                <w:rFonts w:ascii="Times New Roman" w:hAnsi="Times New Roman"/>
                <w:b/>
                <w:color w:val="000000"/>
                <w:sz w:val="22"/>
                <w:szCs w:val="22"/>
              </w:rPr>
              <w:t>Динаміка (+/-, %)</w:t>
            </w:r>
          </w:p>
        </w:tc>
      </w:tr>
      <w:tr w:rsidR="005E1879" w14:paraId="01C40B21" w14:textId="77777777">
        <w:tc>
          <w:tcPr>
            <w:tcW w:w="827" w:type="dxa"/>
            <w:vMerge/>
          </w:tcPr>
          <w:p w14:paraId="1A5BD9EE" w14:textId="77777777" w:rsidR="005E1879" w:rsidRDefault="005E1879">
            <w:pPr>
              <w:widowControl w:val="0"/>
              <w:pBdr>
                <w:top w:val="nil"/>
                <w:left w:val="nil"/>
                <w:bottom w:val="nil"/>
                <w:right w:val="nil"/>
                <w:between w:val="nil"/>
              </w:pBdr>
              <w:spacing w:line="276" w:lineRule="auto"/>
              <w:rPr>
                <w:rFonts w:ascii="Times New Roman" w:hAnsi="Times New Roman"/>
                <w:b/>
                <w:color w:val="000000"/>
                <w:sz w:val="22"/>
                <w:szCs w:val="22"/>
              </w:rPr>
            </w:pPr>
          </w:p>
        </w:tc>
        <w:tc>
          <w:tcPr>
            <w:tcW w:w="2473" w:type="dxa"/>
            <w:vMerge/>
          </w:tcPr>
          <w:p w14:paraId="50C43B2E" w14:textId="77777777" w:rsidR="005E1879" w:rsidRDefault="005E1879">
            <w:pPr>
              <w:widowControl w:val="0"/>
              <w:pBdr>
                <w:top w:val="nil"/>
                <w:left w:val="nil"/>
                <w:bottom w:val="nil"/>
                <w:right w:val="nil"/>
                <w:between w:val="nil"/>
              </w:pBdr>
              <w:spacing w:line="276" w:lineRule="auto"/>
              <w:rPr>
                <w:rFonts w:ascii="Times New Roman" w:hAnsi="Times New Roman"/>
                <w:b/>
                <w:color w:val="000000"/>
                <w:sz w:val="22"/>
                <w:szCs w:val="22"/>
              </w:rPr>
            </w:pPr>
          </w:p>
        </w:tc>
        <w:tc>
          <w:tcPr>
            <w:tcW w:w="4350" w:type="dxa"/>
            <w:vMerge/>
          </w:tcPr>
          <w:p w14:paraId="131F24A3" w14:textId="77777777" w:rsidR="005E1879" w:rsidRDefault="005E1879">
            <w:pPr>
              <w:widowControl w:val="0"/>
              <w:pBdr>
                <w:top w:val="nil"/>
                <w:left w:val="nil"/>
                <w:bottom w:val="nil"/>
                <w:right w:val="nil"/>
                <w:between w:val="nil"/>
              </w:pBdr>
              <w:spacing w:line="276" w:lineRule="auto"/>
              <w:rPr>
                <w:rFonts w:ascii="Times New Roman" w:hAnsi="Times New Roman"/>
                <w:b/>
                <w:color w:val="000000"/>
                <w:sz w:val="22"/>
                <w:szCs w:val="22"/>
              </w:rPr>
            </w:pPr>
          </w:p>
        </w:tc>
        <w:tc>
          <w:tcPr>
            <w:tcW w:w="1843" w:type="dxa"/>
            <w:vMerge/>
          </w:tcPr>
          <w:p w14:paraId="2CCD3B49" w14:textId="77777777" w:rsidR="005E1879" w:rsidRDefault="005E1879">
            <w:pPr>
              <w:widowControl w:val="0"/>
              <w:pBdr>
                <w:top w:val="nil"/>
                <w:left w:val="nil"/>
                <w:bottom w:val="nil"/>
                <w:right w:val="nil"/>
                <w:between w:val="nil"/>
              </w:pBdr>
              <w:spacing w:line="276" w:lineRule="auto"/>
              <w:rPr>
                <w:rFonts w:ascii="Times New Roman" w:hAnsi="Times New Roman"/>
                <w:b/>
                <w:color w:val="000000"/>
                <w:sz w:val="22"/>
                <w:szCs w:val="22"/>
              </w:rPr>
            </w:pPr>
          </w:p>
        </w:tc>
        <w:tc>
          <w:tcPr>
            <w:tcW w:w="1701" w:type="dxa"/>
            <w:vMerge/>
          </w:tcPr>
          <w:p w14:paraId="58683097" w14:textId="77777777" w:rsidR="005E1879" w:rsidRDefault="005E1879">
            <w:pPr>
              <w:widowControl w:val="0"/>
              <w:pBdr>
                <w:top w:val="nil"/>
                <w:left w:val="nil"/>
                <w:bottom w:val="nil"/>
                <w:right w:val="nil"/>
                <w:between w:val="nil"/>
              </w:pBdr>
              <w:spacing w:line="276" w:lineRule="auto"/>
              <w:rPr>
                <w:rFonts w:ascii="Times New Roman" w:hAnsi="Times New Roman"/>
                <w:b/>
                <w:color w:val="000000"/>
                <w:sz w:val="22"/>
                <w:szCs w:val="22"/>
              </w:rPr>
            </w:pPr>
          </w:p>
        </w:tc>
        <w:tc>
          <w:tcPr>
            <w:tcW w:w="850" w:type="dxa"/>
          </w:tcPr>
          <w:p w14:paraId="301CFF3A" w14:textId="77777777" w:rsidR="005E1879" w:rsidRDefault="00000000">
            <w:pPr>
              <w:spacing w:after="120"/>
              <w:rPr>
                <w:rFonts w:ascii="Times New Roman" w:hAnsi="Times New Roman"/>
                <w:b/>
                <w:color w:val="000000"/>
                <w:sz w:val="22"/>
                <w:szCs w:val="22"/>
              </w:rPr>
            </w:pPr>
            <w:r>
              <w:rPr>
                <w:rFonts w:ascii="Times New Roman" w:hAnsi="Times New Roman"/>
                <w:b/>
                <w:color w:val="000000"/>
                <w:sz w:val="22"/>
                <w:szCs w:val="22"/>
              </w:rPr>
              <w:t>2025</w:t>
            </w:r>
          </w:p>
        </w:tc>
        <w:tc>
          <w:tcPr>
            <w:tcW w:w="851" w:type="dxa"/>
          </w:tcPr>
          <w:p w14:paraId="63781CE6" w14:textId="77777777" w:rsidR="005E1879" w:rsidRDefault="00000000">
            <w:pPr>
              <w:spacing w:after="120"/>
              <w:rPr>
                <w:rFonts w:ascii="Times New Roman" w:hAnsi="Times New Roman"/>
                <w:b/>
                <w:color w:val="000000"/>
                <w:sz w:val="22"/>
                <w:szCs w:val="22"/>
              </w:rPr>
            </w:pPr>
            <w:r>
              <w:rPr>
                <w:rFonts w:ascii="Times New Roman" w:hAnsi="Times New Roman"/>
                <w:b/>
                <w:color w:val="000000"/>
                <w:sz w:val="22"/>
                <w:szCs w:val="22"/>
              </w:rPr>
              <w:t>2026</w:t>
            </w:r>
          </w:p>
        </w:tc>
        <w:tc>
          <w:tcPr>
            <w:tcW w:w="850" w:type="dxa"/>
          </w:tcPr>
          <w:p w14:paraId="11F992AD" w14:textId="77777777" w:rsidR="005E1879" w:rsidRDefault="00000000">
            <w:pPr>
              <w:spacing w:after="120"/>
              <w:rPr>
                <w:rFonts w:ascii="Times New Roman" w:hAnsi="Times New Roman"/>
                <w:b/>
                <w:color w:val="000000"/>
                <w:sz w:val="22"/>
                <w:szCs w:val="22"/>
              </w:rPr>
            </w:pPr>
            <w:r>
              <w:rPr>
                <w:rFonts w:ascii="Times New Roman" w:hAnsi="Times New Roman"/>
                <w:b/>
                <w:color w:val="000000"/>
                <w:sz w:val="22"/>
                <w:szCs w:val="22"/>
              </w:rPr>
              <w:t>2027</w:t>
            </w:r>
          </w:p>
        </w:tc>
        <w:tc>
          <w:tcPr>
            <w:tcW w:w="1418" w:type="dxa"/>
            <w:vMerge/>
          </w:tcPr>
          <w:p w14:paraId="2E7CB8A3" w14:textId="77777777" w:rsidR="005E1879" w:rsidRDefault="005E1879">
            <w:pPr>
              <w:widowControl w:val="0"/>
              <w:pBdr>
                <w:top w:val="nil"/>
                <w:left w:val="nil"/>
                <w:bottom w:val="nil"/>
                <w:right w:val="nil"/>
                <w:between w:val="nil"/>
              </w:pBdr>
              <w:spacing w:line="276" w:lineRule="auto"/>
              <w:rPr>
                <w:rFonts w:ascii="Times New Roman" w:hAnsi="Times New Roman"/>
                <w:b/>
                <w:color w:val="000000"/>
                <w:sz w:val="22"/>
                <w:szCs w:val="22"/>
              </w:rPr>
            </w:pPr>
          </w:p>
        </w:tc>
      </w:tr>
      <w:tr w:rsidR="005E1879" w14:paraId="7A503556" w14:textId="77777777">
        <w:tc>
          <w:tcPr>
            <w:tcW w:w="827" w:type="dxa"/>
          </w:tcPr>
          <w:p w14:paraId="58EB9028" w14:textId="77777777" w:rsidR="005E1879" w:rsidRDefault="00000000">
            <w:pPr>
              <w:spacing w:after="120"/>
              <w:rPr>
                <w:rFonts w:ascii="Times New Roman" w:hAnsi="Times New Roman"/>
                <w:color w:val="000000"/>
                <w:sz w:val="22"/>
                <w:szCs w:val="22"/>
              </w:rPr>
            </w:pPr>
            <w:r>
              <w:rPr>
                <w:rFonts w:ascii="Times New Roman" w:hAnsi="Times New Roman"/>
                <w:color w:val="000000"/>
                <w:sz w:val="22"/>
                <w:szCs w:val="22"/>
              </w:rPr>
              <w:t>1.</w:t>
            </w:r>
          </w:p>
        </w:tc>
        <w:tc>
          <w:tcPr>
            <w:tcW w:w="2473" w:type="dxa"/>
          </w:tcPr>
          <w:p w14:paraId="60063DF3" w14:textId="77777777" w:rsidR="005E1879" w:rsidRDefault="00000000">
            <w:pPr>
              <w:spacing w:after="120"/>
              <w:rPr>
                <w:rFonts w:ascii="Times New Roman" w:hAnsi="Times New Roman"/>
                <w:b/>
                <w:color w:val="000000"/>
                <w:sz w:val="22"/>
                <w:szCs w:val="22"/>
              </w:rPr>
            </w:pPr>
            <w:r>
              <w:rPr>
                <w:rFonts w:ascii="Times New Roman" w:hAnsi="Times New Roman"/>
                <w:b/>
                <w:color w:val="000000"/>
                <w:sz w:val="22"/>
                <w:szCs w:val="22"/>
              </w:rPr>
              <w:t>Цифрова трансформація міської ради</w:t>
            </w:r>
          </w:p>
        </w:tc>
        <w:tc>
          <w:tcPr>
            <w:tcW w:w="4350" w:type="dxa"/>
          </w:tcPr>
          <w:p w14:paraId="6A8387F0" w14:textId="77777777" w:rsidR="005E1879" w:rsidRDefault="00000000">
            <w:pPr>
              <w:spacing w:after="120"/>
              <w:rPr>
                <w:rFonts w:ascii="Times New Roman" w:hAnsi="Times New Roman"/>
                <w:color w:val="000000"/>
                <w:sz w:val="22"/>
                <w:szCs w:val="22"/>
              </w:rPr>
            </w:pPr>
            <w:r>
              <w:rPr>
                <w:rFonts w:ascii="Times New Roman" w:hAnsi="Times New Roman"/>
                <w:color w:val="000000"/>
                <w:sz w:val="22"/>
                <w:szCs w:val="22"/>
              </w:rPr>
              <w:t>% комунальних закладів та установ, підключених до СЕД</w:t>
            </w:r>
          </w:p>
        </w:tc>
        <w:tc>
          <w:tcPr>
            <w:tcW w:w="1843" w:type="dxa"/>
          </w:tcPr>
          <w:p w14:paraId="5302FB45" w14:textId="77777777" w:rsidR="005E1879" w:rsidRDefault="00000000">
            <w:pPr>
              <w:spacing w:after="120"/>
              <w:rPr>
                <w:rFonts w:ascii="Times New Roman" w:hAnsi="Times New Roman"/>
                <w:color w:val="000000"/>
                <w:sz w:val="22"/>
                <w:szCs w:val="22"/>
              </w:rPr>
            </w:pPr>
            <w:r>
              <w:rPr>
                <w:rFonts w:ascii="Times New Roman" w:hAnsi="Times New Roman"/>
                <w:color w:val="000000"/>
                <w:sz w:val="22"/>
                <w:szCs w:val="22"/>
              </w:rPr>
              <w:t>%</w:t>
            </w:r>
          </w:p>
        </w:tc>
        <w:tc>
          <w:tcPr>
            <w:tcW w:w="1701" w:type="dxa"/>
          </w:tcPr>
          <w:p w14:paraId="346E7449" w14:textId="77777777" w:rsidR="005E1879" w:rsidRDefault="00000000">
            <w:pPr>
              <w:spacing w:after="120"/>
              <w:rPr>
                <w:rFonts w:ascii="Times New Roman" w:hAnsi="Times New Roman"/>
                <w:sz w:val="22"/>
                <w:szCs w:val="22"/>
              </w:rPr>
            </w:pPr>
            <w:r>
              <w:rPr>
                <w:rFonts w:ascii="Times New Roman" w:hAnsi="Times New Roman"/>
                <w:sz w:val="22"/>
                <w:szCs w:val="22"/>
              </w:rPr>
              <w:t>90</w:t>
            </w:r>
          </w:p>
        </w:tc>
        <w:tc>
          <w:tcPr>
            <w:tcW w:w="850" w:type="dxa"/>
            <w:shd w:val="clear" w:color="auto" w:fill="FBE5D6" w:themeFill="accent2" w:themeFillTint="32"/>
          </w:tcPr>
          <w:p w14:paraId="0C6FF5C8" w14:textId="77777777" w:rsidR="005E1879" w:rsidRDefault="00000000">
            <w:pPr>
              <w:spacing w:after="120"/>
              <w:rPr>
                <w:rFonts w:ascii="Times New Roman" w:hAnsi="Times New Roman"/>
                <w:sz w:val="22"/>
                <w:szCs w:val="22"/>
              </w:rPr>
            </w:pPr>
            <w:r>
              <w:rPr>
                <w:rFonts w:ascii="Times New Roman" w:hAnsi="Times New Roman"/>
                <w:sz w:val="22"/>
                <w:szCs w:val="22"/>
              </w:rPr>
              <w:t>100</w:t>
            </w:r>
          </w:p>
        </w:tc>
        <w:tc>
          <w:tcPr>
            <w:tcW w:w="851" w:type="dxa"/>
            <w:shd w:val="clear" w:color="auto" w:fill="FBE5D6" w:themeFill="accent2" w:themeFillTint="32"/>
          </w:tcPr>
          <w:p w14:paraId="3E34A44A" w14:textId="77777777" w:rsidR="005E1879" w:rsidRDefault="00000000">
            <w:pPr>
              <w:spacing w:after="120"/>
              <w:rPr>
                <w:rFonts w:ascii="Times New Roman" w:hAnsi="Times New Roman"/>
                <w:sz w:val="22"/>
                <w:szCs w:val="22"/>
              </w:rPr>
            </w:pPr>
            <w:r>
              <w:rPr>
                <w:rFonts w:ascii="Times New Roman" w:hAnsi="Times New Roman"/>
                <w:sz w:val="22"/>
                <w:szCs w:val="22"/>
              </w:rPr>
              <w:t>-</w:t>
            </w:r>
          </w:p>
        </w:tc>
        <w:tc>
          <w:tcPr>
            <w:tcW w:w="850" w:type="dxa"/>
            <w:shd w:val="clear" w:color="auto" w:fill="FBE5D6" w:themeFill="accent2" w:themeFillTint="32"/>
          </w:tcPr>
          <w:p w14:paraId="048F924A" w14:textId="77777777" w:rsidR="005E1879" w:rsidRDefault="00000000">
            <w:pPr>
              <w:spacing w:after="120"/>
              <w:rPr>
                <w:rFonts w:ascii="Times New Roman" w:hAnsi="Times New Roman"/>
                <w:sz w:val="22"/>
                <w:szCs w:val="22"/>
              </w:rPr>
            </w:pPr>
            <w:r>
              <w:rPr>
                <w:rFonts w:ascii="Times New Roman" w:hAnsi="Times New Roman"/>
                <w:sz w:val="22"/>
                <w:szCs w:val="22"/>
              </w:rPr>
              <w:t>-</w:t>
            </w:r>
          </w:p>
        </w:tc>
        <w:tc>
          <w:tcPr>
            <w:tcW w:w="1418" w:type="dxa"/>
            <w:shd w:val="clear" w:color="auto" w:fill="FBE5D6" w:themeFill="accent2" w:themeFillTint="32"/>
          </w:tcPr>
          <w:p w14:paraId="12EBC779" w14:textId="77777777" w:rsidR="005E1879" w:rsidRDefault="00000000">
            <w:pPr>
              <w:spacing w:after="120"/>
              <w:rPr>
                <w:rFonts w:ascii="Times New Roman" w:hAnsi="Times New Roman"/>
                <w:sz w:val="22"/>
                <w:szCs w:val="22"/>
              </w:rPr>
            </w:pPr>
            <w:r>
              <w:rPr>
                <w:rFonts w:ascii="Times New Roman" w:hAnsi="Times New Roman"/>
                <w:sz w:val="22"/>
                <w:szCs w:val="22"/>
              </w:rPr>
              <w:t>+ 10</w:t>
            </w:r>
          </w:p>
        </w:tc>
      </w:tr>
      <w:tr w:rsidR="005E1879" w14:paraId="4D9488DF" w14:textId="77777777">
        <w:tc>
          <w:tcPr>
            <w:tcW w:w="827" w:type="dxa"/>
          </w:tcPr>
          <w:p w14:paraId="721B0FE9" w14:textId="77777777" w:rsidR="005E1879" w:rsidRDefault="005E1879">
            <w:pPr>
              <w:spacing w:after="120"/>
              <w:rPr>
                <w:rFonts w:ascii="Times New Roman" w:hAnsi="Times New Roman"/>
                <w:color w:val="000000"/>
                <w:sz w:val="22"/>
                <w:szCs w:val="22"/>
              </w:rPr>
            </w:pPr>
          </w:p>
        </w:tc>
        <w:tc>
          <w:tcPr>
            <w:tcW w:w="2473" w:type="dxa"/>
          </w:tcPr>
          <w:p w14:paraId="133E5E99" w14:textId="77777777" w:rsidR="005E1879" w:rsidRDefault="005E1879">
            <w:pPr>
              <w:spacing w:after="120"/>
              <w:rPr>
                <w:rFonts w:ascii="Times New Roman" w:hAnsi="Times New Roman"/>
                <w:b/>
                <w:color w:val="000000"/>
                <w:sz w:val="22"/>
                <w:szCs w:val="22"/>
              </w:rPr>
            </w:pPr>
          </w:p>
        </w:tc>
        <w:tc>
          <w:tcPr>
            <w:tcW w:w="4350" w:type="dxa"/>
          </w:tcPr>
          <w:p w14:paraId="5ABFDE49" w14:textId="77777777" w:rsidR="005E1879" w:rsidRDefault="00000000">
            <w:pPr>
              <w:spacing w:after="120"/>
              <w:rPr>
                <w:rFonts w:ascii="Times New Roman" w:hAnsi="Times New Roman"/>
                <w:color w:val="000000"/>
                <w:sz w:val="22"/>
                <w:szCs w:val="22"/>
              </w:rPr>
            </w:pPr>
            <w:r>
              <w:rPr>
                <w:rFonts w:ascii="Times New Roman" w:hAnsi="Times New Roman"/>
                <w:color w:val="000000"/>
                <w:sz w:val="22"/>
                <w:szCs w:val="22"/>
              </w:rPr>
              <w:t>% персональних комп’ютерів у ОМС віком до 7 років</w:t>
            </w:r>
          </w:p>
        </w:tc>
        <w:tc>
          <w:tcPr>
            <w:tcW w:w="1843" w:type="dxa"/>
          </w:tcPr>
          <w:p w14:paraId="0DBF7409" w14:textId="77777777" w:rsidR="005E1879" w:rsidRDefault="00000000">
            <w:pPr>
              <w:spacing w:after="120"/>
              <w:rPr>
                <w:rFonts w:ascii="Times New Roman" w:hAnsi="Times New Roman"/>
                <w:color w:val="000000"/>
                <w:sz w:val="22"/>
                <w:szCs w:val="22"/>
              </w:rPr>
            </w:pPr>
            <w:r>
              <w:rPr>
                <w:rFonts w:ascii="Times New Roman" w:hAnsi="Times New Roman"/>
                <w:color w:val="000000"/>
                <w:sz w:val="22"/>
                <w:szCs w:val="22"/>
              </w:rPr>
              <w:t>%</w:t>
            </w:r>
          </w:p>
        </w:tc>
        <w:tc>
          <w:tcPr>
            <w:tcW w:w="1701" w:type="dxa"/>
          </w:tcPr>
          <w:p w14:paraId="04D324C3" w14:textId="77777777" w:rsidR="005E1879" w:rsidRDefault="00000000">
            <w:pPr>
              <w:spacing w:after="120"/>
              <w:rPr>
                <w:rFonts w:ascii="Times New Roman" w:hAnsi="Times New Roman"/>
                <w:sz w:val="22"/>
                <w:szCs w:val="22"/>
              </w:rPr>
            </w:pPr>
            <w:r>
              <w:rPr>
                <w:rFonts w:ascii="Times New Roman" w:hAnsi="Times New Roman"/>
                <w:sz w:val="22"/>
                <w:szCs w:val="22"/>
              </w:rPr>
              <w:t>60</w:t>
            </w:r>
          </w:p>
        </w:tc>
        <w:tc>
          <w:tcPr>
            <w:tcW w:w="850" w:type="dxa"/>
            <w:shd w:val="clear" w:color="auto" w:fill="FBE5D6" w:themeFill="accent2" w:themeFillTint="32"/>
          </w:tcPr>
          <w:p w14:paraId="3335F5C0" w14:textId="77777777" w:rsidR="005E1879" w:rsidRDefault="00000000">
            <w:pPr>
              <w:spacing w:after="120"/>
              <w:rPr>
                <w:rFonts w:ascii="Times New Roman" w:hAnsi="Times New Roman"/>
                <w:sz w:val="22"/>
                <w:szCs w:val="22"/>
              </w:rPr>
            </w:pPr>
            <w:r>
              <w:rPr>
                <w:rFonts w:ascii="Times New Roman" w:hAnsi="Times New Roman"/>
                <w:sz w:val="22"/>
                <w:szCs w:val="22"/>
              </w:rPr>
              <w:t>70</w:t>
            </w:r>
          </w:p>
        </w:tc>
        <w:tc>
          <w:tcPr>
            <w:tcW w:w="851" w:type="dxa"/>
            <w:shd w:val="clear" w:color="auto" w:fill="FBE5D6" w:themeFill="accent2" w:themeFillTint="32"/>
          </w:tcPr>
          <w:p w14:paraId="3821A755" w14:textId="77777777" w:rsidR="005E1879" w:rsidRDefault="00000000">
            <w:pPr>
              <w:spacing w:after="120"/>
              <w:rPr>
                <w:rFonts w:ascii="Times New Roman" w:hAnsi="Times New Roman"/>
                <w:sz w:val="22"/>
                <w:szCs w:val="22"/>
              </w:rPr>
            </w:pPr>
            <w:r>
              <w:rPr>
                <w:rFonts w:ascii="Times New Roman" w:hAnsi="Times New Roman"/>
                <w:sz w:val="22"/>
                <w:szCs w:val="22"/>
              </w:rPr>
              <w:t>85</w:t>
            </w:r>
          </w:p>
        </w:tc>
        <w:tc>
          <w:tcPr>
            <w:tcW w:w="850" w:type="dxa"/>
            <w:shd w:val="clear" w:color="auto" w:fill="FBE5D6" w:themeFill="accent2" w:themeFillTint="32"/>
          </w:tcPr>
          <w:p w14:paraId="7E1D46E2" w14:textId="77777777" w:rsidR="005E1879" w:rsidRDefault="00000000">
            <w:pPr>
              <w:spacing w:after="120"/>
              <w:rPr>
                <w:rFonts w:ascii="Times New Roman" w:hAnsi="Times New Roman"/>
                <w:sz w:val="22"/>
                <w:szCs w:val="22"/>
              </w:rPr>
            </w:pPr>
            <w:r>
              <w:rPr>
                <w:rFonts w:ascii="Times New Roman" w:hAnsi="Times New Roman"/>
                <w:sz w:val="22"/>
                <w:szCs w:val="22"/>
              </w:rPr>
              <w:t>95</w:t>
            </w:r>
          </w:p>
        </w:tc>
        <w:tc>
          <w:tcPr>
            <w:tcW w:w="1418" w:type="dxa"/>
            <w:shd w:val="clear" w:color="auto" w:fill="FBE5D6" w:themeFill="accent2" w:themeFillTint="32"/>
          </w:tcPr>
          <w:p w14:paraId="44355898" w14:textId="77777777" w:rsidR="005E1879" w:rsidRDefault="00000000">
            <w:pPr>
              <w:spacing w:after="120"/>
              <w:rPr>
                <w:rFonts w:ascii="Times New Roman" w:hAnsi="Times New Roman"/>
                <w:sz w:val="22"/>
                <w:szCs w:val="22"/>
              </w:rPr>
            </w:pPr>
            <w:r>
              <w:rPr>
                <w:rFonts w:ascii="Times New Roman" w:hAnsi="Times New Roman"/>
                <w:sz w:val="22"/>
                <w:szCs w:val="22"/>
              </w:rPr>
              <w:t>+ 35</w:t>
            </w:r>
          </w:p>
        </w:tc>
      </w:tr>
      <w:tr w:rsidR="005E1879" w14:paraId="427435AA" w14:textId="77777777">
        <w:tc>
          <w:tcPr>
            <w:tcW w:w="827" w:type="dxa"/>
          </w:tcPr>
          <w:p w14:paraId="5653C20E" w14:textId="77777777" w:rsidR="005E1879" w:rsidRDefault="005E1879">
            <w:pPr>
              <w:spacing w:after="120"/>
              <w:rPr>
                <w:rFonts w:ascii="Times New Roman" w:hAnsi="Times New Roman"/>
                <w:color w:val="000000"/>
                <w:sz w:val="22"/>
                <w:szCs w:val="22"/>
              </w:rPr>
            </w:pPr>
          </w:p>
        </w:tc>
        <w:tc>
          <w:tcPr>
            <w:tcW w:w="2473" w:type="dxa"/>
          </w:tcPr>
          <w:p w14:paraId="66487444" w14:textId="77777777" w:rsidR="005E1879" w:rsidRDefault="005E1879">
            <w:pPr>
              <w:spacing w:after="120"/>
              <w:rPr>
                <w:rFonts w:ascii="Times New Roman" w:hAnsi="Times New Roman"/>
                <w:b/>
                <w:color w:val="000000"/>
                <w:sz w:val="22"/>
                <w:szCs w:val="22"/>
              </w:rPr>
            </w:pPr>
          </w:p>
        </w:tc>
        <w:tc>
          <w:tcPr>
            <w:tcW w:w="4350" w:type="dxa"/>
          </w:tcPr>
          <w:p w14:paraId="04A14519" w14:textId="77777777" w:rsidR="005E1879" w:rsidRDefault="00000000">
            <w:pPr>
              <w:spacing w:after="120"/>
              <w:rPr>
                <w:rFonts w:ascii="Times New Roman" w:hAnsi="Times New Roman"/>
                <w:color w:val="000000"/>
                <w:sz w:val="22"/>
                <w:szCs w:val="22"/>
              </w:rPr>
            </w:pPr>
            <w:r>
              <w:rPr>
                <w:rFonts w:ascii="Times New Roman" w:hAnsi="Times New Roman"/>
                <w:sz w:val="22"/>
                <w:szCs w:val="22"/>
              </w:rPr>
              <w:t>Кількість ресурсів, на якій забезпечено технічну підтримку інформаційно-комунікаційних систем</w:t>
            </w:r>
          </w:p>
        </w:tc>
        <w:tc>
          <w:tcPr>
            <w:tcW w:w="1843" w:type="dxa"/>
          </w:tcPr>
          <w:p w14:paraId="39E4953E" w14:textId="77777777" w:rsidR="005E1879" w:rsidRDefault="00000000">
            <w:pPr>
              <w:spacing w:after="120"/>
              <w:rPr>
                <w:rFonts w:ascii="Times New Roman" w:hAnsi="Times New Roman"/>
                <w:color w:val="000000"/>
                <w:sz w:val="22"/>
                <w:szCs w:val="22"/>
              </w:rPr>
            </w:pPr>
            <w:r>
              <w:rPr>
                <w:rFonts w:ascii="Times New Roman" w:hAnsi="Times New Roman"/>
                <w:sz w:val="22"/>
                <w:szCs w:val="22"/>
              </w:rPr>
              <w:t>кількість</w:t>
            </w:r>
          </w:p>
        </w:tc>
        <w:tc>
          <w:tcPr>
            <w:tcW w:w="1701" w:type="dxa"/>
          </w:tcPr>
          <w:p w14:paraId="113E381A" w14:textId="77777777" w:rsidR="005E1879" w:rsidRDefault="00000000">
            <w:pPr>
              <w:spacing w:after="120"/>
              <w:rPr>
                <w:rFonts w:ascii="Times New Roman" w:hAnsi="Times New Roman"/>
                <w:sz w:val="22"/>
                <w:szCs w:val="22"/>
              </w:rPr>
            </w:pPr>
            <w:r>
              <w:rPr>
                <w:rFonts w:ascii="Times New Roman" w:hAnsi="Times New Roman"/>
                <w:sz w:val="22"/>
                <w:szCs w:val="22"/>
              </w:rPr>
              <w:t>5</w:t>
            </w:r>
          </w:p>
        </w:tc>
        <w:tc>
          <w:tcPr>
            <w:tcW w:w="850" w:type="dxa"/>
            <w:shd w:val="clear" w:color="auto" w:fill="FBE5D6" w:themeFill="accent2" w:themeFillTint="32"/>
          </w:tcPr>
          <w:p w14:paraId="1AFB095A" w14:textId="77777777" w:rsidR="005E1879" w:rsidRDefault="00000000">
            <w:pPr>
              <w:spacing w:after="120"/>
              <w:rPr>
                <w:rFonts w:ascii="Times New Roman" w:hAnsi="Times New Roman"/>
                <w:sz w:val="22"/>
                <w:szCs w:val="22"/>
              </w:rPr>
            </w:pPr>
            <w:r>
              <w:rPr>
                <w:rFonts w:ascii="Times New Roman" w:hAnsi="Times New Roman"/>
                <w:sz w:val="22"/>
                <w:szCs w:val="22"/>
              </w:rPr>
              <w:t>5</w:t>
            </w:r>
          </w:p>
        </w:tc>
        <w:tc>
          <w:tcPr>
            <w:tcW w:w="851" w:type="dxa"/>
            <w:shd w:val="clear" w:color="auto" w:fill="FBE5D6" w:themeFill="accent2" w:themeFillTint="32"/>
          </w:tcPr>
          <w:p w14:paraId="2BA2753F" w14:textId="77777777" w:rsidR="005E1879" w:rsidRDefault="00000000">
            <w:pPr>
              <w:spacing w:after="120"/>
              <w:rPr>
                <w:rFonts w:ascii="Times New Roman" w:hAnsi="Times New Roman"/>
                <w:sz w:val="22"/>
                <w:szCs w:val="22"/>
              </w:rPr>
            </w:pPr>
            <w:r>
              <w:rPr>
                <w:rFonts w:ascii="Times New Roman" w:hAnsi="Times New Roman"/>
                <w:sz w:val="22"/>
                <w:szCs w:val="22"/>
              </w:rPr>
              <w:t>5</w:t>
            </w:r>
          </w:p>
        </w:tc>
        <w:tc>
          <w:tcPr>
            <w:tcW w:w="850" w:type="dxa"/>
            <w:shd w:val="clear" w:color="auto" w:fill="FBE5D6" w:themeFill="accent2" w:themeFillTint="32"/>
          </w:tcPr>
          <w:p w14:paraId="1278CA88" w14:textId="77777777" w:rsidR="005E1879" w:rsidRDefault="00000000">
            <w:pPr>
              <w:spacing w:after="120"/>
              <w:rPr>
                <w:rFonts w:ascii="Times New Roman" w:hAnsi="Times New Roman"/>
                <w:sz w:val="22"/>
                <w:szCs w:val="22"/>
              </w:rPr>
            </w:pPr>
            <w:r>
              <w:rPr>
                <w:rFonts w:ascii="Times New Roman" w:hAnsi="Times New Roman"/>
                <w:sz w:val="22"/>
                <w:szCs w:val="22"/>
              </w:rPr>
              <w:t>5</w:t>
            </w:r>
          </w:p>
        </w:tc>
        <w:tc>
          <w:tcPr>
            <w:tcW w:w="1418" w:type="dxa"/>
            <w:shd w:val="clear" w:color="auto" w:fill="FBE5D6" w:themeFill="accent2" w:themeFillTint="32"/>
          </w:tcPr>
          <w:p w14:paraId="3EFE7250" w14:textId="77777777" w:rsidR="005E1879" w:rsidRDefault="00000000">
            <w:pPr>
              <w:spacing w:after="120"/>
              <w:rPr>
                <w:rFonts w:ascii="Times New Roman" w:hAnsi="Times New Roman"/>
                <w:sz w:val="22"/>
                <w:szCs w:val="22"/>
              </w:rPr>
            </w:pPr>
            <w:r>
              <w:rPr>
                <w:rFonts w:ascii="Times New Roman" w:hAnsi="Times New Roman"/>
                <w:sz w:val="22"/>
                <w:szCs w:val="22"/>
              </w:rPr>
              <w:t>-</w:t>
            </w:r>
          </w:p>
        </w:tc>
      </w:tr>
      <w:tr w:rsidR="005E1879" w14:paraId="7BAF8BF3" w14:textId="77777777">
        <w:tc>
          <w:tcPr>
            <w:tcW w:w="827" w:type="dxa"/>
          </w:tcPr>
          <w:p w14:paraId="7F3B82FC" w14:textId="77777777" w:rsidR="005E1879" w:rsidRDefault="005E1879">
            <w:pPr>
              <w:spacing w:after="120"/>
              <w:rPr>
                <w:rFonts w:ascii="Times New Roman" w:hAnsi="Times New Roman"/>
                <w:color w:val="000000"/>
                <w:sz w:val="22"/>
                <w:szCs w:val="22"/>
              </w:rPr>
            </w:pPr>
          </w:p>
        </w:tc>
        <w:tc>
          <w:tcPr>
            <w:tcW w:w="2473" w:type="dxa"/>
          </w:tcPr>
          <w:p w14:paraId="291D01A6" w14:textId="77777777" w:rsidR="005E1879" w:rsidRDefault="005E1879">
            <w:pPr>
              <w:spacing w:after="120"/>
              <w:rPr>
                <w:rFonts w:ascii="Times New Roman" w:hAnsi="Times New Roman"/>
                <w:b/>
                <w:color w:val="000000"/>
                <w:sz w:val="22"/>
                <w:szCs w:val="22"/>
              </w:rPr>
            </w:pPr>
          </w:p>
        </w:tc>
        <w:tc>
          <w:tcPr>
            <w:tcW w:w="4350" w:type="dxa"/>
          </w:tcPr>
          <w:p w14:paraId="58D4F9C5" w14:textId="77777777" w:rsidR="005E1879" w:rsidRDefault="00000000">
            <w:pPr>
              <w:spacing w:after="120"/>
              <w:rPr>
                <w:rFonts w:ascii="Times New Roman" w:hAnsi="Times New Roman"/>
                <w:color w:val="000000"/>
                <w:sz w:val="22"/>
                <w:szCs w:val="22"/>
              </w:rPr>
            </w:pPr>
            <w:r>
              <w:rPr>
                <w:rFonts w:ascii="Times New Roman" w:hAnsi="Times New Roman"/>
                <w:color w:val="000000"/>
                <w:sz w:val="22"/>
                <w:szCs w:val="22"/>
              </w:rPr>
              <w:t>% комп'ютерної техніки в ОМС, на якій регулярно (1 раз на квартал) проводиться контроль оновлень ПЗ до останньої версії, о</w:t>
            </w:r>
            <w:r>
              <w:rPr>
                <w:rFonts w:ascii="Times New Roman" w:hAnsi="Times New Roman"/>
                <w:sz w:val="22"/>
                <w:szCs w:val="22"/>
              </w:rPr>
              <w:t>но</w:t>
            </w:r>
            <w:r>
              <w:rPr>
                <w:rFonts w:ascii="Times New Roman" w:hAnsi="Times New Roman"/>
                <w:color w:val="000000"/>
                <w:sz w:val="22"/>
                <w:szCs w:val="22"/>
              </w:rPr>
              <w:t>влення антивірусним та ліцензійним ПЗ</w:t>
            </w:r>
          </w:p>
        </w:tc>
        <w:tc>
          <w:tcPr>
            <w:tcW w:w="1843" w:type="dxa"/>
          </w:tcPr>
          <w:p w14:paraId="7D7EEACE" w14:textId="77777777" w:rsidR="005E1879" w:rsidRDefault="00000000">
            <w:pPr>
              <w:spacing w:after="120"/>
              <w:rPr>
                <w:rFonts w:ascii="Times New Roman" w:hAnsi="Times New Roman"/>
                <w:color w:val="000000"/>
                <w:sz w:val="22"/>
                <w:szCs w:val="22"/>
              </w:rPr>
            </w:pPr>
            <w:r>
              <w:rPr>
                <w:rFonts w:ascii="Times New Roman" w:hAnsi="Times New Roman"/>
                <w:color w:val="000000"/>
                <w:sz w:val="22"/>
                <w:szCs w:val="22"/>
              </w:rPr>
              <w:t>%</w:t>
            </w:r>
          </w:p>
        </w:tc>
        <w:tc>
          <w:tcPr>
            <w:tcW w:w="1701" w:type="dxa"/>
          </w:tcPr>
          <w:p w14:paraId="0902E4CA" w14:textId="77777777" w:rsidR="005E1879" w:rsidRDefault="00000000">
            <w:pPr>
              <w:spacing w:after="120"/>
              <w:rPr>
                <w:rFonts w:ascii="Times New Roman" w:hAnsi="Times New Roman"/>
                <w:sz w:val="22"/>
                <w:szCs w:val="22"/>
              </w:rPr>
            </w:pPr>
            <w:r>
              <w:rPr>
                <w:rFonts w:ascii="Times New Roman" w:hAnsi="Times New Roman"/>
                <w:sz w:val="22"/>
                <w:szCs w:val="22"/>
              </w:rPr>
              <w:t xml:space="preserve">40 </w:t>
            </w:r>
          </w:p>
        </w:tc>
        <w:tc>
          <w:tcPr>
            <w:tcW w:w="850" w:type="dxa"/>
            <w:shd w:val="clear" w:color="auto" w:fill="FBE5D6" w:themeFill="accent2" w:themeFillTint="32"/>
          </w:tcPr>
          <w:p w14:paraId="4F0FC7EA" w14:textId="77777777" w:rsidR="005E1879" w:rsidRDefault="00000000">
            <w:pPr>
              <w:spacing w:after="120"/>
              <w:rPr>
                <w:rFonts w:ascii="Times New Roman" w:hAnsi="Times New Roman"/>
                <w:sz w:val="22"/>
                <w:szCs w:val="22"/>
              </w:rPr>
            </w:pPr>
            <w:r>
              <w:rPr>
                <w:rFonts w:ascii="Times New Roman" w:hAnsi="Times New Roman"/>
                <w:sz w:val="22"/>
                <w:szCs w:val="22"/>
              </w:rPr>
              <w:t>50</w:t>
            </w:r>
          </w:p>
        </w:tc>
        <w:tc>
          <w:tcPr>
            <w:tcW w:w="851" w:type="dxa"/>
            <w:shd w:val="clear" w:color="auto" w:fill="FBE5D6" w:themeFill="accent2" w:themeFillTint="32"/>
          </w:tcPr>
          <w:p w14:paraId="2B752E21" w14:textId="77777777" w:rsidR="005E1879" w:rsidRDefault="00000000">
            <w:pPr>
              <w:spacing w:after="120"/>
              <w:rPr>
                <w:rFonts w:ascii="Times New Roman" w:hAnsi="Times New Roman"/>
                <w:sz w:val="22"/>
                <w:szCs w:val="22"/>
              </w:rPr>
            </w:pPr>
            <w:r>
              <w:rPr>
                <w:rFonts w:ascii="Times New Roman" w:hAnsi="Times New Roman"/>
                <w:sz w:val="22"/>
                <w:szCs w:val="22"/>
              </w:rPr>
              <w:t>60</w:t>
            </w:r>
          </w:p>
        </w:tc>
        <w:tc>
          <w:tcPr>
            <w:tcW w:w="850" w:type="dxa"/>
            <w:shd w:val="clear" w:color="auto" w:fill="FBE5D6" w:themeFill="accent2" w:themeFillTint="32"/>
          </w:tcPr>
          <w:p w14:paraId="497784D3" w14:textId="77777777" w:rsidR="005E1879" w:rsidRDefault="00000000">
            <w:pPr>
              <w:spacing w:after="120"/>
              <w:rPr>
                <w:rFonts w:ascii="Times New Roman" w:hAnsi="Times New Roman"/>
                <w:sz w:val="22"/>
                <w:szCs w:val="22"/>
              </w:rPr>
            </w:pPr>
            <w:r>
              <w:rPr>
                <w:rFonts w:ascii="Times New Roman" w:hAnsi="Times New Roman"/>
                <w:sz w:val="22"/>
                <w:szCs w:val="22"/>
              </w:rPr>
              <w:t>70</w:t>
            </w:r>
          </w:p>
        </w:tc>
        <w:tc>
          <w:tcPr>
            <w:tcW w:w="1418" w:type="dxa"/>
            <w:shd w:val="clear" w:color="auto" w:fill="FBE5D6" w:themeFill="accent2" w:themeFillTint="32"/>
          </w:tcPr>
          <w:p w14:paraId="092F6E85" w14:textId="77777777" w:rsidR="005E1879" w:rsidRDefault="00000000">
            <w:pPr>
              <w:spacing w:after="120"/>
              <w:rPr>
                <w:rFonts w:ascii="Times New Roman" w:hAnsi="Times New Roman"/>
                <w:sz w:val="22"/>
                <w:szCs w:val="22"/>
              </w:rPr>
            </w:pPr>
            <w:r>
              <w:rPr>
                <w:rFonts w:ascii="Times New Roman" w:hAnsi="Times New Roman"/>
                <w:sz w:val="22"/>
                <w:szCs w:val="22"/>
              </w:rPr>
              <w:t>+ 30</w:t>
            </w:r>
          </w:p>
        </w:tc>
      </w:tr>
      <w:tr w:rsidR="005E1879" w14:paraId="50954F21" w14:textId="77777777">
        <w:tc>
          <w:tcPr>
            <w:tcW w:w="827" w:type="dxa"/>
          </w:tcPr>
          <w:p w14:paraId="1898ECDB" w14:textId="77777777" w:rsidR="005E1879" w:rsidRDefault="00000000">
            <w:pPr>
              <w:spacing w:after="120"/>
              <w:rPr>
                <w:rFonts w:ascii="Times New Roman" w:hAnsi="Times New Roman"/>
                <w:color w:val="000000"/>
                <w:sz w:val="22"/>
                <w:szCs w:val="22"/>
              </w:rPr>
            </w:pPr>
            <w:r>
              <w:rPr>
                <w:rFonts w:ascii="Times New Roman" w:hAnsi="Times New Roman"/>
                <w:color w:val="000000"/>
                <w:sz w:val="22"/>
                <w:szCs w:val="22"/>
              </w:rPr>
              <w:t>2.</w:t>
            </w:r>
          </w:p>
        </w:tc>
        <w:tc>
          <w:tcPr>
            <w:tcW w:w="2473" w:type="dxa"/>
          </w:tcPr>
          <w:p w14:paraId="3DC33F89" w14:textId="77777777" w:rsidR="005E1879" w:rsidRDefault="00000000">
            <w:pPr>
              <w:spacing w:after="120"/>
              <w:rPr>
                <w:rFonts w:ascii="Times New Roman" w:hAnsi="Times New Roman"/>
                <w:b/>
                <w:color w:val="000000"/>
                <w:sz w:val="22"/>
                <w:szCs w:val="22"/>
              </w:rPr>
            </w:pPr>
            <w:proofErr w:type="spellStart"/>
            <w:r>
              <w:rPr>
                <w:rFonts w:ascii="Times New Roman" w:hAnsi="Times New Roman"/>
                <w:b/>
                <w:color w:val="000000"/>
                <w:sz w:val="22"/>
                <w:szCs w:val="22"/>
              </w:rPr>
              <w:t>Цифровізація</w:t>
            </w:r>
            <w:proofErr w:type="spellEnd"/>
            <w:r>
              <w:rPr>
                <w:rFonts w:ascii="Times New Roman" w:hAnsi="Times New Roman"/>
                <w:b/>
                <w:color w:val="000000"/>
                <w:sz w:val="22"/>
                <w:szCs w:val="22"/>
              </w:rPr>
              <w:t xml:space="preserve"> публічних послуг</w:t>
            </w:r>
          </w:p>
        </w:tc>
        <w:tc>
          <w:tcPr>
            <w:tcW w:w="4350" w:type="dxa"/>
          </w:tcPr>
          <w:p w14:paraId="06694A88" w14:textId="77777777" w:rsidR="005E1879" w:rsidRDefault="00000000">
            <w:pPr>
              <w:spacing w:after="120"/>
              <w:rPr>
                <w:rFonts w:ascii="Times New Roman" w:hAnsi="Times New Roman"/>
                <w:color w:val="000000"/>
                <w:sz w:val="22"/>
                <w:szCs w:val="22"/>
              </w:rPr>
            </w:pPr>
            <w:r>
              <w:rPr>
                <w:rFonts w:ascii="Times New Roman" w:hAnsi="Times New Roman"/>
                <w:sz w:val="22"/>
                <w:szCs w:val="22"/>
              </w:rPr>
              <w:t>Кількість нових послуг, які з’явилися у міському застосунку «е-Тернопіль», “е-Тернопіль. Портал мешканця”, СІАСУРВГ</w:t>
            </w:r>
          </w:p>
        </w:tc>
        <w:tc>
          <w:tcPr>
            <w:tcW w:w="1843" w:type="dxa"/>
          </w:tcPr>
          <w:p w14:paraId="105CFC21" w14:textId="77777777" w:rsidR="005E1879" w:rsidRDefault="00000000">
            <w:pPr>
              <w:spacing w:after="120"/>
              <w:rPr>
                <w:rFonts w:ascii="Times New Roman" w:hAnsi="Times New Roman"/>
                <w:color w:val="000000"/>
                <w:sz w:val="22"/>
                <w:szCs w:val="22"/>
              </w:rPr>
            </w:pPr>
            <w:r>
              <w:rPr>
                <w:rFonts w:ascii="Times New Roman" w:hAnsi="Times New Roman"/>
                <w:sz w:val="22"/>
                <w:szCs w:val="22"/>
              </w:rPr>
              <w:t>кількість</w:t>
            </w:r>
          </w:p>
        </w:tc>
        <w:tc>
          <w:tcPr>
            <w:tcW w:w="1701" w:type="dxa"/>
          </w:tcPr>
          <w:p w14:paraId="5A4144B8" w14:textId="77777777" w:rsidR="005E1879" w:rsidRDefault="00000000">
            <w:pPr>
              <w:spacing w:after="120"/>
              <w:rPr>
                <w:rFonts w:ascii="Times New Roman" w:hAnsi="Times New Roman"/>
                <w:sz w:val="22"/>
                <w:szCs w:val="22"/>
              </w:rPr>
            </w:pPr>
            <w:r>
              <w:rPr>
                <w:rFonts w:ascii="Times New Roman" w:hAnsi="Times New Roman"/>
                <w:sz w:val="22"/>
                <w:szCs w:val="22"/>
              </w:rPr>
              <w:t>5</w:t>
            </w:r>
          </w:p>
        </w:tc>
        <w:tc>
          <w:tcPr>
            <w:tcW w:w="850" w:type="dxa"/>
            <w:shd w:val="clear" w:color="auto" w:fill="FBE5D6" w:themeFill="accent2" w:themeFillTint="32"/>
          </w:tcPr>
          <w:p w14:paraId="14F632AB" w14:textId="77777777" w:rsidR="005E1879" w:rsidRDefault="00000000">
            <w:pPr>
              <w:spacing w:after="120"/>
              <w:rPr>
                <w:rFonts w:ascii="Times New Roman" w:hAnsi="Times New Roman"/>
                <w:sz w:val="22"/>
                <w:szCs w:val="22"/>
              </w:rPr>
            </w:pPr>
            <w:r>
              <w:rPr>
                <w:rFonts w:ascii="Times New Roman" w:hAnsi="Times New Roman"/>
                <w:sz w:val="22"/>
                <w:szCs w:val="22"/>
              </w:rPr>
              <w:t>8</w:t>
            </w:r>
          </w:p>
        </w:tc>
        <w:tc>
          <w:tcPr>
            <w:tcW w:w="851" w:type="dxa"/>
            <w:shd w:val="clear" w:color="auto" w:fill="FBE5D6" w:themeFill="accent2" w:themeFillTint="32"/>
          </w:tcPr>
          <w:p w14:paraId="44028C35" w14:textId="77777777" w:rsidR="005E1879" w:rsidRDefault="00000000">
            <w:pPr>
              <w:spacing w:after="120"/>
              <w:rPr>
                <w:rFonts w:ascii="Times New Roman" w:hAnsi="Times New Roman"/>
                <w:sz w:val="22"/>
                <w:szCs w:val="22"/>
              </w:rPr>
            </w:pPr>
            <w:r>
              <w:rPr>
                <w:rFonts w:ascii="Times New Roman" w:hAnsi="Times New Roman"/>
                <w:sz w:val="22"/>
                <w:szCs w:val="22"/>
              </w:rPr>
              <w:t>10</w:t>
            </w:r>
          </w:p>
        </w:tc>
        <w:tc>
          <w:tcPr>
            <w:tcW w:w="850" w:type="dxa"/>
            <w:shd w:val="clear" w:color="auto" w:fill="FBE5D6" w:themeFill="accent2" w:themeFillTint="32"/>
          </w:tcPr>
          <w:p w14:paraId="30C9AF09" w14:textId="77777777" w:rsidR="005E1879" w:rsidRDefault="00000000">
            <w:pPr>
              <w:spacing w:after="120"/>
              <w:rPr>
                <w:rFonts w:ascii="Times New Roman" w:hAnsi="Times New Roman"/>
                <w:sz w:val="22"/>
                <w:szCs w:val="22"/>
              </w:rPr>
            </w:pPr>
            <w:r>
              <w:rPr>
                <w:rFonts w:ascii="Times New Roman" w:hAnsi="Times New Roman"/>
                <w:sz w:val="22"/>
                <w:szCs w:val="22"/>
              </w:rPr>
              <w:t>14</w:t>
            </w:r>
          </w:p>
        </w:tc>
        <w:tc>
          <w:tcPr>
            <w:tcW w:w="1418" w:type="dxa"/>
            <w:shd w:val="clear" w:color="auto" w:fill="FBE5D6" w:themeFill="accent2" w:themeFillTint="32"/>
          </w:tcPr>
          <w:p w14:paraId="444CC7AF" w14:textId="77777777" w:rsidR="005E1879" w:rsidRDefault="00000000">
            <w:pPr>
              <w:spacing w:after="120"/>
              <w:rPr>
                <w:rFonts w:ascii="Times New Roman" w:hAnsi="Times New Roman"/>
                <w:sz w:val="22"/>
                <w:szCs w:val="22"/>
              </w:rPr>
            </w:pPr>
            <w:r>
              <w:rPr>
                <w:rFonts w:ascii="Times New Roman" w:hAnsi="Times New Roman"/>
                <w:sz w:val="22"/>
                <w:szCs w:val="22"/>
              </w:rPr>
              <w:t>+ 9</w:t>
            </w:r>
          </w:p>
        </w:tc>
      </w:tr>
      <w:tr w:rsidR="005E1879" w14:paraId="4A8D94EE" w14:textId="77777777">
        <w:tc>
          <w:tcPr>
            <w:tcW w:w="827" w:type="dxa"/>
          </w:tcPr>
          <w:p w14:paraId="0B097491" w14:textId="77777777" w:rsidR="005E1879" w:rsidRDefault="005E1879">
            <w:pPr>
              <w:spacing w:after="120"/>
              <w:rPr>
                <w:rFonts w:ascii="Times New Roman" w:hAnsi="Times New Roman"/>
                <w:color w:val="000000"/>
                <w:sz w:val="22"/>
                <w:szCs w:val="22"/>
              </w:rPr>
            </w:pPr>
          </w:p>
        </w:tc>
        <w:tc>
          <w:tcPr>
            <w:tcW w:w="2473" w:type="dxa"/>
          </w:tcPr>
          <w:p w14:paraId="04C98E69" w14:textId="77777777" w:rsidR="005E1879" w:rsidRDefault="005E1879">
            <w:pPr>
              <w:spacing w:after="120"/>
              <w:rPr>
                <w:rFonts w:ascii="Times New Roman" w:hAnsi="Times New Roman"/>
                <w:b/>
                <w:color w:val="000000"/>
                <w:sz w:val="22"/>
                <w:szCs w:val="22"/>
              </w:rPr>
            </w:pPr>
          </w:p>
        </w:tc>
        <w:tc>
          <w:tcPr>
            <w:tcW w:w="4350" w:type="dxa"/>
          </w:tcPr>
          <w:p w14:paraId="4368FA4E" w14:textId="77777777" w:rsidR="005E1879" w:rsidRDefault="00000000">
            <w:pPr>
              <w:spacing w:after="120"/>
              <w:rPr>
                <w:rFonts w:ascii="Times New Roman" w:hAnsi="Times New Roman"/>
                <w:color w:val="000000"/>
                <w:sz w:val="22"/>
                <w:szCs w:val="22"/>
              </w:rPr>
            </w:pPr>
            <w:r>
              <w:rPr>
                <w:rFonts w:ascii="Times New Roman" w:hAnsi="Times New Roman"/>
                <w:color w:val="000000"/>
                <w:sz w:val="22"/>
                <w:szCs w:val="22"/>
              </w:rPr>
              <w:t>% онлайн-послуг</w:t>
            </w:r>
            <w:r>
              <w:rPr>
                <w:rFonts w:ascii="Times New Roman" w:hAnsi="Times New Roman"/>
                <w:sz w:val="22"/>
                <w:szCs w:val="22"/>
              </w:rPr>
              <w:t xml:space="preserve">, які надаються </w:t>
            </w:r>
            <w:r>
              <w:rPr>
                <w:rFonts w:ascii="Times New Roman" w:hAnsi="Times New Roman"/>
                <w:color w:val="000000"/>
                <w:sz w:val="22"/>
                <w:szCs w:val="22"/>
              </w:rPr>
              <w:t>від загальної кількості послуг</w:t>
            </w:r>
          </w:p>
        </w:tc>
        <w:tc>
          <w:tcPr>
            <w:tcW w:w="1843" w:type="dxa"/>
          </w:tcPr>
          <w:p w14:paraId="2D5769F7" w14:textId="77777777" w:rsidR="005E1879" w:rsidRDefault="00000000">
            <w:pPr>
              <w:spacing w:after="120"/>
              <w:rPr>
                <w:rFonts w:ascii="Times New Roman" w:hAnsi="Times New Roman"/>
                <w:color w:val="000000"/>
                <w:sz w:val="22"/>
                <w:szCs w:val="22"/>
              </w:rPr>
            </w:pPr>
            <w:r>
              <w:rPr>
                <w:rFonts w:ascii="Times New Roman" w:hAnsi="Times New Roman"/>
                <w:color w:val="000000"/>
                <w:sz w:val="22"/>
                <w:szCs w:val="22"/>
              </w:rPr>
              <w:t>%</w:t>
            </w:r>
          </w:p>
        </w:tc>
        <w:tc>
          <w:tcPr>
            <w:tcW w:w="1701" w:type="dxa"/>
          </w:tcPr>
          <w:p w14:paraId="0D88E43A" w14:textId="77777777" w:rsidR="005E1879" w:rsidRDefault="00000000">
            <w:pPr>
              <w:spacing w:after="120"/>
              <w:rPr>
                <w:rFonts w:ascii="Times New Roman" w:hAnsi="Times New Roman"/>
                <w:sz w:val="22"/>
                <w:szCs w:val="22"/>
              </w:rPr>
            </w:pPr>
            <w:r>
              <w:rPr>
                <w:rFonts w:ascii="Times New Roman" w:hAnsi="Times New Roman"/>
                <w:sz w:val="22"/>
                <w:szCs w:val="22"/>
              </w:rPr>
              <w:t>10</w:t>
            </w:r>
          </w:p>
        </w:tc>
        <w:tc>
          <w:tcPr>
            <w:tcW w:w="850" w:type="dxa"/>
            <w:shd w:val="clear" w:color="auto" w:fill="FBE5D6" w:themeFill="accent2" w:themeFillTint="32"/>
          </w:tcPr>
          <w:p w14:paraId="57A84116" w14:textId="77777777" w:rsidR="005E1879" w:rsidRDefault="00000000">
            <w:pPr>
              <w:spacing w:after="120"/>
              <w:rPr>
                <w:rFonts w:ascii="Times New Roman" w:hAnsi="Times New Roman"/>
                <w:sz w:val="22"/>
                <w:szCs w:val="22"/>
              </w:rPr>
            </w:pPr>
            <w:r>
              <w:rPr>
                <w:rFonts w:ascii="Times New Roman" w:hAnsi="Times New Roman"/>
                <w:sz w:val="22"/>
                <w:szCs w:val="22"/>
              </w:rPr>
              <w:t>20</w:t>
            </w:r>
          </w:p>
        </w:tc>
        <w:tc>
          <w:tcPr>
            <w:tcW w:w="851" w:type="dxa"/>
            <w:shd w:val="clear" w:color="auto" w:fill="FBE5D6" w:themeFill="accent2" w:themeFillTint="32"/>
          </w:tcPr>
          <w:p w14:paraId="6CD5D5C9" w14:textId="77777777" w:rsidR="005E1879" w:rsidRDefault="00000000">
            <w:pPr>
              <w:spacing w:after="120"/>
              <w:rPr>
                <w:rFonts w:ascii="Times New Roman" w:hAnsi="Times New Roman"/>
                <w:sz w:val="22"/>
                <w:szCs w:val="22"/>
              </w:rPr>
            </w:pPr>
            <w:r>
              <w:rPr>
                <w:rFonts w:ascii="Times New Roman" w:hAnsi="Times New Roman"/>
                <w:sz w:val="22"/>
                <w:szCs w:val="22"/>
              </w:rPr>
              <w:t>35</w:t>
            </w:r>
          </w:p>
        </w:tc>
        <w:tc>
          <w:tcPr>
            <w:tcW w:w="850" w:type="dxa"/>
            <w:shd w:val="clear" w:color="auto" w:fill="FBE5D6" w:themeFill="accent2" w:themeFillTint="32"/>
          </w:tcPr>
          <w:p w14:paraId="62777654" w14:textId="77777777" w:rsidR="005E1879" w:rsidRDefault="00000000">
            <w:pPr>
              <w:spacing w:after="120"/>
              <w:rPr>
                <w:rFonts w:ascii="Times New Roman" w:hAnsi="Times New Roman"/>
                <w:sz w:val="22"/>
                <w:szCs w:val="22"/>
              </w:rPr>
            </w:pPr>
            <w:r>
              <w:rPr>
                <w:rFonts w:ascii="Times New Roman" w:hAnsi="Times New Roman"/>
                <w:sz w:val="22"/>
                <w:szCs w:val="22"/>
              </w:rPr>
              <w:t>50</w:t>
            </w:r>
          </w:p>
        </w:tc>
        <w:tc>
          <w:tcPr>
            <w:tcW w:w="1418" w:type="dxa"/>
            <w:shd w:val="clear" w:color="auto" w:fill="FBE5D6" w:themeFill="accent2" w:themeFillTint="32"/>
          </w:tcPr>
          <w:p w14:paraId="1C036D87" w14:textId="77777777" w:rsidR="005E1879" w:rsidRDefault="00000000">
            <w:pPr>
              <w:spacing w:after="120"/>
              <w:rPr>
                <w:rFonts w:ascii="Times New Roman" w:hAnsi="Times New Roman"/>
                <w:sz w:val="22"/>
                <w:szCs w:val="22"/>
              </w:rPr>
            </w:pPr>
            <w:r>
              <w:rPr>
                <w:rFonts w:ascii="Times New Roman" w:hAnsi="Times New Roman"/>
                <w:sz w:val="22"/>
                <w:szCs w:val="22"/>
              </w:rPr>
              <w:t>+ 40</w:t>
            </w:r>
          </w:p>
        </w:tc>
      </w:tr>
      <w:tr w:rsidR="005E1879" w14:paraId="3B325B90" w14:textId="77777777">
        <w:tc>
          <w:tcPr>
            <w:tcW w:w="827" w:type="dxa"/>
          </w:tcPr>
          <w:p w14:paraId="349753D7" w14:textId="77777777" w:rsidR="005E1879" w:rsidRDefault="005E1879">
            <w:pPr>
              <w:spacing w:after="120"/>
              <w:rPr>
                <w:rFonts w:ascii="Times New Roman" w:hAnsi="Times New Roman"/>
                <w:color w:val="000000"/>
                <w:sz w:val="22"/>
                <w:szCs w:val="22"/>
              </w:rPr>
            </w:pPr>
          </w:p>
        </w:tc>
        <w:tc>
          <w:tcPr>
            <w:tcW w:w="2473" w:type="dxa"/>
          </w:tcPr>
          <w:p w14:paraId="2C782FBB" w14:textId="77777777" w:rsidR="005E1879" w:rsidRDefault="005E1879">
            <w:pPr>
              <w:spacing w:after="120"/>
              <w:rPr>
                <w:rFonts w:ascii="Times New Roman" w:hAnsi="Times New Roman"/>
                <w:b/>
                <w:color w:val="000000"/>
                <w:sz w:val="22"/>
                <w:szCs w:val="22"/>
              </w:rPr>
            </w:pPr>
          </w:p>
        </w:tc>
        <w:tc>
          <w:tcPr>
            <w:tcW w:w="4350" w:type="dxa"/>
          </w:tcPr>
          <w:p w14:paraId="19CBDD7F" w14:textId="77777777" w:rsidR="005E1879" w:rsidRDefault="00000000">
            <w:pPr>
              <w:spacing w:after="120"/>
              <w:rPr>
                <w:rFonts w:ascii="Times New Roman" w:hAnsi="Times New Roman"/>
                <w:color w:val="000000"/>
                <w:sz w:val="22"/>
                <w:szCs w:val="22"/>
              </w:rPr>
            </w:pPr>
            <w:r>
              <w:rPr>
                <w:rFonts w:ascii="Times New Roman" w:hAnsi="Times New Roman"/>
                <w:sz w:val="22"/>
                <w:szCs w:val="22"/>
              </w:rPr>
              <w:t>Кількість впроваджених модернізованих рішень у сфері електронної демократії</w:t>
            </w:r>
          </w:p>
        </w:tc>
        <w:tc>
          <w:tcPr>
            <w:tcW w:w="1843" w:type="dxa"/>
          </w:tcPr>
          <w:p w14:paraId="3CFD0C55" w14:textId="77777777" w:rsidR="005E1879" w:rsidRDefault="00000000">
            <w:pPr>
              <w:spacing w:after="120"/>
              <w:rPr>
                <w:rFonts w:ascii="Times New Roman" w:hAnsi="Times New Roman"/>
                <w:color w:val="000000"/>
                <w:sz w:val="22"/>
                <w:szCs w:val="22"/>
              </w:rPr>
            </w:pPr>
            <w:r>
              <w:rPr>
                <w:rFonts w:ascii="Times New Roman" w:hAnsi="Times New Roman"/>
                <w:sz w:val="22"/>
                <w:szCs w:val="22"/>
              </w:rPr>
              <w:t>кількість</w:t>
            </w:r>
          </w:p>
        </w:tc>
        <w:tc>
          <w:tcPr>
            <w:tcW w:w="1701" w:type="dxa"/>
          </w:tcPr>
          <w:p w14:paraId="52CEDF63" w14:textId="77777777" w:rsidR="005E1879" w:rsidRDefault="00000000">
            <w:pPr>
              <w:spacing w:after="120"/>
              <w:rPr>
                <w:rFonts w:ascii="Times New Roman" w:hAnsi="Times New Roman"/>
                <w:sz w:val="22"/>
                <w:szCs w:val="22"/>
              </w:rPr>
            </w:pPr>
            <w:r>
              <w:rPr>
                <w:rFonts w:ascii="Times New Roman" w:hAnsi="Times New Roman"/>
                <w:sz w:val="22"/>
                <w:szCs w:val="22"/>
              </w:rPr>
              <w:t>1</w:t>
            </w:r>
          </w:p>
        </w:tc>
        <w:tc>
          <w:tcPr>
            <w:tcW w:w="850" w:type="dxa"/>
            <w:shd w:val="clear" w:color="auto" w:fill="FBE5D6" w:themeFill="accent2" w:themeFillTint="32"/>
          </w:tcPr>
          <w:p w14:paraId="655CAFE1" w14:textId="77777777" w:rsidR="005E1879" w:rsidRDefault="00000000">
            <w:pPr>
              <w:spacing w:after="120"/>
              <w:rPr>
                <w:rFonts w:ascii="Times New Roman" w:hAnsi="Times New Roman"/>
                <w:sz w:val="22"/>
                <w:szCs w:val="22"/>
              </w:rPr>
            </w:pPr>
            <w:r>
              <w:rPr>
                <w:rFonts w:ascii="Times New Roman" w:hAnsi="Times New Roman"/>
                <w:sz w:val="22"/>
                <w:szCs w:val="22"/>
              </w:rPr>
              <w:t>3</w:t>
            </w:r>
          </w:p>
        </w:tc>
        <w:tc>
          <w:tcPr>
            <w:tcW w:w="851" w:type="dxa"/>
            <w:shd w:val="clear" w:color="auto" w:fill="FBE5D6" w:themeFill="accent2" w:themeFillTint="32"/>
          </w:tcPr>
          <w:p w14:paraId="2FD43F8E" w14:textId="77777777" w:rsidR="005E1879" w:rsidRDefault="00000000">
            <w:pPr>
              <w:spacing w:after="120"/>
              <w:rPr>
                <w:rFonts w:ascii="Times New Roman" w:hAnsi="Times New Roman"/>
                <w:sz w:val="22"/>
                <w:szCs w:val="22"/>
              </w:rPr>
            </w:pPr>
            <w:r>
              <w:rPr>
                <w:rFonts w:ascii="Times New Roman" w:hAnsi="Times New Roman"/>
                <w:sz w:val="22"/>
                <w:szCs w:val="22"/>
              </w:rPr>
              <w:t>4</w:t>
            </w:r>
          </w:p>
        </w:tc>
        <w:tc>
          <w:tcPr>
            <w:tcW w:w="850" w:type="dxa"/>
            <w:shd w:val="clear" w:color="auto" w:fill="FBE5D6" w:themeFill="accent2" w:themeFillTint="32"/>
          </w:tcPr>
          <w:p w14:paraId="7C96E4E0" w14:textId="77777777" w:rsidR="005E1879" w:rsidRDefault="00000000">
            <w:pPr>
              <w:spacing w:after="120"/>
              <w:rPr>
                <w:rFonts w:ascii="Times New Roman" w:hAnsi="Times New Roman"/>
                <w:sz w:val="22"/>
                <w:szCs w:val="22"/>
              </w:rPr>
            </w:pPr>
            <w:r>
              <w:rPr>
                <w:rFonts w:ascii="Times New Roman" w:hAnsi="Times New Roman"/>
                <w:sz w:val="22"/>
                <w:szCs w:val="22"/>
              </w:rPr>
              <w:t>5</w:t>
            </w:r>
          </w:p>
        </w:tc>
        <w:tc>
          <w:tcPr>
            <w:tcW w:w="1418" w:type="dxa"/>
            <w:shd w:val="clear" w:color="auto" w:fill="FBE5D6" w:themeFill="accent2" w:themeFillTint="32"/>
          </w:tcPr>
          <w:p w14:paraId="43D771B7" w14:textId="77777777" w:rsidR="005E1879" w:rsidRDefault="00000000">
            <w:pPr>
              <w:spacing w:after="120"/>
              <w:rPr>
                <w:rFonts w:ascii="Times New Roman" w:hAnsi="Times New Roman"/>
                <w:sz w:val="22"/>
                <w:szCs w:val="22"/>
              </w:rPr>
            </w:pPr>
            <w:r>
              <w:rPr>
                <w:rFonts w:ascii="Times New Roman" w:hAnsi="Times New Roman"/>
                <w:sz w:val="22"/>
                <w:szCs w:val="22"/>
              </w:rPr>
              <w:t>+ 4</w:t>
            </w:r>
          </w:p>
        </w:tc>
      </w:tr>
      <w:tr w:rsidR="005E1879" w14:paraId="581E8C25" w14:textId="77777777">
        <w:tc>
          <w:tcPr>
            <w:tcW w:w="827" w:type="dxa"/>
          </w:tcPr>
          <w:p w14:paraId="15EF743D" w14:textId="77777777" w:rsidR="005E1879" w:rsidRDefault="005E1879">
            <w:pPr>
              <w:spacing w:after="120"/>
              <w:rPr>
                <w:rFonts w:ascii="Times New Roman" w:hAnsi="Times New Roman"/>
                <w:color w:val="000000"/>
                <w:sz w:val="22"/>
                <w:szCs w:val="22"/>
              </w:rPr>
            </w:pPr>
          </w:p>
        </w:tc>
        <w:tc>
          <w:tcPr>
            <w:tcW w:w="2473" w:type="dxa"/>
          </w:tcPr>
          <w:p w14:paraId="1E4B023B" w14:textId="77777777" w:rsidR="005E1879" w:rsidRDefault="005E1879">
            <w:pPr>
              <w:spacing w:after="120"/>
              <w:rPr>
                <w:rFonts w:ascii="Times New Roman" w:hAnsi="Times New Roman"/>
                <w:b/>
                <w:color w:val="000000"/>
                <w:sz w:val="22"/>
                <w:szCs w:val="22"/>
              </w:rPr>
            </w:pPr>
          </w:p>
        </w:tc>
        <w:tc>
          <w:tcPr>
            <w:tcW w:w="4350" w:type="dxa"/>
          </w:tcPr>
          <w:p w14:paraId="3EA16282" w14:textId="77777777" w:rsidR="005E1879" w:rsidRDefault="00000000">
            <w:pPr>
              <w:spacing w:after="120"/>
              <w:rPr>
                <w:rFonts w:ascii="Times New Roman" w:hAnsi="Times New Roman"/>
                <w:sz w:val="22"/>
                <w:szCs w:val="22"/>
              </w:rPr>
            </w:pPr>
            <w:r>
              <w:rPr>
                <w:rFonts w:ascii="Times New Roman" w:hAnsi="Times New Roman"/>
                <w:sz w:val="22"/>
                <w:szCs w:val="22"/>
              </w:rPr>
              <w:t>унікальних користувачів до чисельності населення громади, що підписували електронні петиції</w:t>
            </w:r>
          </w:p>
        </w:tc>
        <w:tc>
          <w:tcPr>
            <w:tcW w:w="1843" w:type="dxa"/>
          </w:tcPr>
          <w:p w14:paraId="504CDD3B" w14:textId="77777777" w:rsidR="005E1879" w:rsidRDefault="00000000">
            <w:pPr>
              <w:spacing w:after="120"/>
              <w:rPr>
                <w:rFonts w:ascii="Times New Roman" w:hAnsi="Times New Roman"/>
                <w:sz w:val="22"/>
                <w:szCs w:val="22"/>
              </w:rPr>
            </w:pPr>
            <w:r>
              <w:rPr>
                <w:rFonts w:ascii="Times New Roman" w:hAnsi="Times New Roman"/>
                <w:sz w:val="22"/>
                <w:szCs w:val="22"/>
              </w:rPr>
              <w:t>кількість</w:t>
            </w:r>
          </w:p>
        </w:tc>
        <w:tc>
          <w:tcPr>
            <w:tcW w:w="1701" w:type="dxa"/>
          </w:tcPr>
          <w:p w14:paraId="2FD00FA1" w14:textId="77777777" w:rsidR="005E1879" w:rsidRDefault="00000000">
            <w:pPr>
              <w:spacing w:after="120"/>
              <w:rPr>
                <w:rFonts w:ascii="Times New Roman" w:hAnsi="Times New Roman"/>
                <w:color w:val="000000"/>
                <w:sz w:val="22"/>
                <w:szCs w:val="22"/>
              </w:rPr>
            </w:pPr>
            <w:r>
              <w:rPr>
                <w:rFonts w:ascii="Times New Roman" w:hAnsi="Times New Roman"/>
                <w:color w:val="000000"/>
                <w:sz w:val="22"/>
                <w:szCs w:val="22"/>
              </w:rPr>
              <w:t>1800</w:t>
            </w:r>
          </w:p>
        </w:tc>
        <w:tc>
          <w:tcPr>
            <w:tcW w:w="850" w:type="dxa"/>
            <w:shd w:val="clear" w:color="auto" w:fill="FBE5D6" w:themeFill="accent2" w:themeFillTint="32"/>
          </w:tcPr>
          <w:p w14:paraId="5BF45C3E" w14:textId="77777777" w:rsidR="005E1879" w:rsidRDefault="00000000">
            <w:pPr>
              <w:spacing w:after="120"/>
              <w:rPr>
                <w:rFonts w:ascii="Times New Roman" w:hAnsi="Times New Roman"/>
                <w:color w:val="000000"/>
                <w:sz w:val="22"/>
                <w:szCs w:val="22"/>
              </w:rPr>
            </w:pPr>
            <w:r>
              <w:rPr>
                <w:rFonts w:ascii="Times New Roman" w:hAnsi="Times New Roman"/>
                <w:color w:val="000000"/>
                <w:sz w:val="22"/>
                <w:szCs w:val="22"/>
              </w:rPr>
              <w:t>2500</w:t>
            </w:r>
          </w:p>
        </w:tc>
        <w:tc>
          <w:tcPr>
            <w:tcW w:w="851" w:type="dxa"/>
            <w:shd w:val="clear" w:color="auto" w:fill="FBE5D6" w:themeFill="accent2" w:themeFillTint="32"/>
          </w:tcPr>
          <w:p w14:paraId="48839EAC" w14:textId="77777777" w:rsidR="005E1879" w:rsidRDefault="00000000">
            <w:pPr>
              <w:spacing w:after="120"/>
              <w:rPr>
                <w:rFonts w:ascii="Times New Roman" w:hAnsi="Times New Roman"/>
                <w:color w:val="000000"/>
                <w:sz w:val="22"/>
                <w:szCs w:val="22"/>
              </w:rPr>
            </w:pPr>
            <w:r>
              <w:rPr>
                <w:rFonts w:ascii="Times New Roman" w:hAnsi="Times New Roman"/>
                <w:color w:val="000000"/>
                <w:sz w:val="22"/>
                <w:szCs w:val="22"/>
              </w:rPr>
              <w:t>3000</w:t>
            </w:r>
          </w:p>
        </w:tc>
        <w:tc>
          <w:tcPr>
            <w:tcW w:w="850" w:type="dxa"/>
            <w:shd w:val="clear" w:color="auto" w:fill="FBE5D6" w:themeFill="accent2" w:themeFillTint="32"/>
          </w:tcPr>
          <w:p w14:paraId="7C6B18C1" w14:textId="77777777" w:rsidR="005E1879" w:rsidRDefault="00000000">
            <w:pPr>
              <w:spacing w:after="120"/>
              <w:rPr>
                <w:rFonts w:ascii="Times New Roman" w:hAnsi="Times New Roman"/>
                <w:color w:val="000000"/>
                <w:sz w:val="22"/>
                <w:szCs w:val="22"/>
              </w:rPr>
            </w:pPr>
            <w:r>
              <w:rPr>
                <w:rFonts w:ascii="Times New Roman" w:hAnsi="Times New Roman"/>
                <w:color w:val="000000"/>
                <w:sz w:val="22"/>
                <w:szCs w:val="22"/>
              </w:rPr>
              <w:t>3500</w:t>
            </w:r>
          </w:p>
        </w:tc>
        <w:tc>
          <w:tcPr>
            <w:tcW w:w="1418" w:type="dxa"/>
            <w:shd w:val="clear" w:color="auto" w:fill="FBE5D6" w:themeFill="accent2" w:themeFillTint="32"/>
          </w:tcPr>
          <w:p w14:paraId="33A19003" w14:textId="77777777" w:rsidR="005E1879" w:rsidRDefault="00000000">
            <w:pPr>
              <w:spacing w:after="120"/>
              <w:rPr>
                <w:rFonts w:ascii="Times New Roman" w:hAnsi="Times New Roman"/>
                <w:color w:val="000000"/>
                <w:sz w:val="22"/>
                <w:szCs w:val="22"/>
              </w:rPr>
            </w:pPr>
            <w:r>
              <w:rPr>
                <w:rFonts w:ascii="Times New Roman" w:hAnsi="Times New Roman"/>
                <w:color w:val="000000"/>
                <w:sz w:val="22"/>
                <w:szCs w:val="22"/>
              </w:rPr>
              <w:t>+1700</w:t>
            </w:r>
          </w:p>
        </w:tc>
      </w:tr>
      <w:tr w:rsidR="005E1879" w14:paraId="1FCE3FB0" w14:textId="77777777">
        <w:tc>
          <w:tcPr>
            <w:tcW w:w="827" w:type="dxa"/>
          </w:tcPr>
          <w:p w14:paraId="26F3451B" w14:textId="77777777" w:rsidR="005E1879" w:rsidRDefault="005E1879">
            <w:pPr>
              <w:spacing w:after="120"/>
              <w:rPr>
                <w:rFonts w:ascii="Times New Roman" w:hAnsi="Times New Roman"/>
                <w:color w:val="000000"/>
                <w:sz w:val="22"/>
                <w:szCs w:val="22"/>
              </w:rPr>
            </w:pPr>
          </w:p>
        </w:tc>
        <w:tc>
          <w:tcPr>
            <w:tcW w:w="2473" w:type="dxa"/>
          </w:tcPr>
          <w:p w14:paraId="5DAED23B" w14:textId="77777777" w:rsidR="005E1879" w:rsidRDefault="005E1879">
            <w:pPr>
              <w:spacing w:after="120"/>
              <w:rPr>
                <w:rFonts w:ascii="Times New Roman" w:hAnsi="Times New Roman"/>
                <w:b/>
                <w:color w:val="000000"/>
                <w:sz w:val="22"/>
                <w:szCs w:val="22"/>
              </w:rPr>
            </w:pPr>
          </w:p>
        </w:tc>
        <w:tc>
          <w:tcPr>
            <w:tcW w:w="4350" w:type="dxa"/>
          </w:tcPr>
          <w:p w14:paraId="16C40ED5" w14:textId="77777777" w:rsidR="005E1879" w:rsidRDefault="00000000">
            <w:pPr>
              <w:spacing w:after="120"/>
              <w:rPr>
                <w:rFonts w:ascii="Times New Roman" w:hAnsi="Times New Roman"/>
                <w:sz w:val="22"/>
                <w:szCs w:val="22"/>
              </w:rPr>
            </w:pPr>
            <w:r>
              <w:rPr>
                <w:rFonts w:ascii="Times New Roman" w:hAnsi="Times New Roman"/>
                <w:sz w:val="22"/>
                <w:szCs w:val="22"/>
              </w:rPr>
              <w:t xml:space="preserve">% унікальних користувачів від чисельності населення ТГ, які взяли участь в онлайн-голосуванні за </w:t>
            </w:r>
            <w:proofErr w:type="spellStart"/>
            <w:r>
              <w:rPr>
                <w:rFonts w:ascii="Times New Roman" w:hAnsi="Times New Roman"/>
                <w:sz w:val="22"/>
                <w:szCs w:val="22"/>
              </w:rPr>
              <w:t>проєкти</w:t>
            </w:r>
            <w:proofErr w:type="spellEnd"/>
            <w:r>
              <w:rPr>
                <w:rFonts w:ascii="Times New Roman" w:hAnsi="Times New Roman"/>
                <w:sz w:val="22"/>
                <w:szCs w:val="22"/>
              </w:rPr>
              <w:t xml:space="preserve"> громадського бюджету ТГ</w:t>
            </w:r>
          </w:p>
        </w:tc>
        <w:tc>
          <w:tcPr>
            <w:tcW w:w="1843" w:type="dxa"/>
          </w:tcPr>
          <w:p w14:paraId="7A79BC58" w14:textId="77777777" w:rsidR="005E1879" w:rsidRDefault="00000000">
            <w:pPr>
              <w:spacing w:after="120"/>
              <w:rPr>
                <w:rFonts w:ascii="Times New Roman" w:hAnsi="Times New Roman"/>
                <w:sz w:val="22"/>
                <w:szCs w:val="22"/>
              </w:rPr>
            </w:pPr>
            <w:r>
              <w:rPr>
                <w:rFonts w:ascii="Times New Roman" w:hAnsi="Times New Roman"/>
                <w:sz w:val="22"/>
                <w:szCs w:val="22"/>
              </w:rPr>
              <w:t>кількість</w:t>
            </w:r>
          </w:p>
        </w:tc>
        <w:tc>
          <w:tcPr>
            <w:tcW w:w="1701" w:type="dxa"/>
          </w:tcPr>
          <w:p w14:paraId="2B3B7A4D" w14:textId="77777777" w:rsidR="005E1879" w:rsidRDefault="00000000">
            <w:pPr>
              <w:spacing w:after="120"/>
              <w:rPr>
                <w:rFonts w:ascii="Times New Roman" w:hAnsi="Times New Roman"/>
                <w:color w:val="000000"/>
                <w:sz w:val="22"/>
                <w:szCs w:val="22"/>
              </w:rPr>
            </w:pPr>
            <w:r>
              <w:rPr>
                <w:rFonts w:ascii="Times New Roman" w:hAnsi="Times New Roman"/>
                <w:sz w:val="22"/>
                <w:szCs w:val="22"/>
              </w:rPr>
              <w:t>15 000</w:t>
            </w:r>
          </w:p>
        </w:tc>
        <w:tc>
          <w:tcPr>
            <w:tcW w:w="850" w:type="dxa"/>
            <w:shd w:val="clear" w:color="auto" w:fill="FBE5D6" w:themeFill="accent2" w:themeFillTint="32"/>
          </w:tcPr>
          <w:p w14:paraId="23CF990B" w14:textId="77777777" w:rsidR="005E1879" w:rsidRDefault="00000000">
            <w:pPr>
              <w:spacing w:after="120"/>
              <w:rPr>
                <w:rFonts w:ascii="Times New Roman" w:hAnsi="Times New Roman"/>
                <w:color w:val="000000"/>
                <w:sz w:val="22"/>
                <w:szCs w:val="22"/>
              </w:rPr>
            </w:pPr>
            <w:r>
              <w:rPr>
                <w:rFonts w:ascii="Times New Roman" w:hAnsi="Times New Roman"/>
                <w:color w:val="000000"/>
                <w:sz w:val="22"/>
                <w:szCs w:val="22"/>
              </w:rPr>
              <w:t>18000</w:t>
            </w:r>
          </w:p>
        </w:tc>
        <w:tc>
          <w:tcPr>
            <w:tcW w:w="851" w:type="dxa"/>
            <w:shd w:val="clear" w:color="auto" w:fill="FBE5D6" w:themeFill="accent2" w:themeFillTint="32"/>
          </w:tcPr>
          <w:p w14:paraId="6E2EEFE5" w14:textId="77777777" w:rsidR="005E1879" w:rsidRDefault="00000000">
            <w:pPr>
              <w:spacing w:after="120"/>
              <w:rPr>
                <w:rFonts w:ascii="Times New Roman" w:hAnsi="Times New Roman"/>
                <w:color w:val="000000"/>
                <w:sz w:val="22"/>
                <w:szCs w:val="22"/>
              </w:rPr>
            </w:pPr>
            <w:r>
              <w:rPr>
                <w:rFonts w:ascii="Times New Roman" w:hAnsi="Times New Roman"/>
                <w:color w:val="000000"/>
                <w:sz w:val="22"/>
                <w:szCs w:val="22"/>
              </w:rPr>
              <w:t>20000</w:t>
            </w:r>
          </w:p>
        </w:tc>
        <w:tc>
          <w:tcPr>
            <w:tcW w:w="850" w:type="dxa"/>
            <w:shd w:val="clear" w:color="auto" w:fill="FBE5D6" w:themeFill="accent2" w:themeFillTint="32"/>
          </w:tcPr>
          <w:p w14:paraId="19B6072D" w14:textId="77777777" w:rsidR="005E1879" w:rsidRDefault="00000000">
            <w:pPr>
              <w:spacing w:after="120"/>
              <w:rPr>
                <w:rFonts w:ascii="Times New Roman" w:hAnsi="Times New Roman"/>
                <w:color w:val="000000"/>
                <w:sz w:val="22"/>
                <w:szCs w:val="22"/>
              </w:rPr>
            </w:pPr>
            <w:r>
              <w:rPr>
                <w:rFonts w:ascii="Times New Roman" w:hAnsi="Times New Roman"/>
                <w:color w:val="000000"/>
                <w:sz w:val="22"/>
                <w:szCs w:val="22"/>
              </w:rPr>
              <w:t>22000</w:t>
            </w:r>
          </w:p>
        </w:tc>
        <w:tc>
          <w:tcPr>
            <w:tcW w:w="1418" w:type="dxa"/>
            <w:shd w:val="clear" w:color="auto" w:fill="FBE5D6" w:themeFill="accent2" w:themeFillTint="32"/>
          </w:tcPr>
          <w:p w14:paraId="773DFADF" w14:textId="77777777" w:rsidR="005E1879" w:rsidRDefault="00000000">
            <w:pPr>
              <w:spacing w:after="120"/>
              <w:rPr>
                <w:rFonts w:ascii="Times New Roman" w:hAnsi="Times New Roman"/>
                <w:color w:val="000000"/>
                <w:sz w:val="22"/>
                <w:szCs w:val="22"/>
              </w:rPr>
            </w:pPr>
            <w:r>
              <w:rPr>
                <w:rFonts w:ascii="Times New Roman" w:hAnsi="Times New Roman"/>
                <w:color w:val="000000"/>
                <w:sz w:val="22"/>
                <w:szCs w:val="22"/>
              </w:rPr>
              <w:t>+7000</w:t>
            </w:r>
          </w:p>
        </w:tc>
      </w:tr>
      <w:tr w:rsidR="005E1879" w14:paraId="639C1499" w14:textId="77777777">
        <w:tc>
          <w:tcPr>
            <w:tcW w:w="827" w:type="dxa"/>
          </w:tcPr>
          <w:p w14:paraId="466E1462" w14:textId="77777777" w:rsidR="005E1879" w:rsidRDefault="005E1879">
            <w:pPr>
              <w:spacing w:after="120"/>
              <w:rPr>
                <w:rFonts w:ascii="Times New Roman" w:hAnsi="Times New Roman"/>
                <w:color w:val="000000"/>
                <w:sz w:val="22"/>
                <w:szCs w:val="22"/>
              </w:rPr>
            </w:pPr>
          </w:p>
        </w:tc>
        <w:tc>
          <w:tcPr>
            <w:tcW w:w="2473" w:type="dxa"/>
          </w:tcPr>
          <w:p w14:paraId="0810DE74" w14:textId="77777777" w:rsidR="005E1879" w:rsidRDefault="005E1879">
            <w:pPr>
              <w:spacing w:after="120"/>
              <w:rPr>
                <w:rFonts w:ascii="Times New Roman" w:hAnsi="Times New Roman"/>
                <w:b/>
                <w:color w:val="000000"/>
                <w:sz w:val="22"/>
                <w:szCs w:val="22"/>
              </w:rPr>
            </w:pPr>
          </w:p>
        </w:tc>
        <w:tc>
          <w:tcPr>
            <w:tcW w:w="4350" w:type="dxa"/>
          </w:tcPr>
          <w:p w14:paraId="0A32BC5F" w14:textId="77777777" w:rsidR="005E1879" w:rsidRDefault="00000000">
            <w:pPr>
              <w:spacing w:after="120"/>
              <w:rPr>
                <w:rFonts w:ascii="Times New Roman" w:hAnsi="Times New Roman"/>
                <w:color w:val="000000"/>
                <w:sz w:val="22"/>
                <w:szCs w:val="22"/>
              </w:rPr>
            </w:pPr>
            <w:r>
              <w:rPr>
                <w:rFonts w:ascii="Times New Roman" w:hAnsi="Times New Roman"/>
                <w:sz w:val="22"/>
                <w:szCs w:val="22"/>
              </w:rPr>
              <w:t xml:space="preserve">Кількість створених або модернізованих </w:t>
            </w:r>
            <w:proofErr w:type="spellStart"/>
            <w:r>
              <w:rPr>
                <w:rFonts w:ascii="Times New Roman" w:hAnsi="Times New Roman"/>
                <w:sz w:val="22"/>
                <w:szCs w:val="22"/>
              </w:rPr>
              <w:t>вебсайтів</w:t>
            </w:r>
            <w:proofErr w:type="spellEnd"/>
            <w:r>
              <w:rPr>
                <w:rFonts w:ascii="Times New Roman" w:hAnsi="Times New Roman"/>
                <w:sz w:val="22"/>
                <w:szCs w:val="22"/>
              </w:rPr>
              <w:t xml:space="preserve"> виконавчих органів, підпорядкованих комунальних підприємств, установ та організацій</w:t>
            </w:r>
          </w:p>
        </w:tc>
        <w:tc>
          <w:tcPr>
            <w:tcW w:w="1843" w:type="dxa"/>
          </w:tcPr>
          <w:p w14:paraId="57712CC7" w14:textId="77777777" w:rsidR="005E1879" w:rsidRDefault="00000000">
            <w:pPr>
              <w:spacing w:after="120"/>
              <w:rPr>
                <w:rFonts w:ascii="Times New Roman" w:hAnsi="Times New Roman"/>
                <w:color w:val="000000"/>
                <w:sz w:val="22"/>
                <w:szCs w:val="22"/>
              </w:rPr>
            </w:pPr>
            <w:r>
              <w:rPr>
                <w:rFonts w:ascii="Times New Roman" w:hAnsi="Times New Roman"/>
                <w:color w:val="000000"/>
                <w:sz w:val="22"/>
                <w:szCs w:val="22"/>
              </w:rPr>
              <w:t>кількість</w:t>
            </w:r>
          </w:p>
        </w:tc>
        <w:tc>
          <w:tcPr>
            <w:tcW w:w="1701" w:type="dxa"/>
          </w:tcPr>
          <w:p w14:paraId="2BCFA4D6" w14:textId="77777777" w:rsidR="005E1879" w:rsidRDefault="00000000">
            <w:pPr>
              <w:spacing w:after="120"/>
              <w:rPr>
                <w:rFonts w:ascii="Times New Roman" w:hAnsi="Times New Roman"/>
                <w:color w:val="000000"/>
                <w:sz w:val="22"/>
                <w:szCs w:val="22"/>
              </w:rPr>
            </w:pPr>
            <w:r>
              <w:rPr>
                <w:rFonts w:ascii="Times New Roman" w:hAnsi="Times New Roman"/>
                <w:color w:val="000000"/>
                <w:sz w:val="22"/>
                <w:szCs w:val="22"/>
              </w:rPr>
              <w:t>0</w:t>
            </w:r>
          </w:p>
        </w:tc>
        <w:tc>
          <w:tcPr>
            <w:tcW w:w="850" w:type="dxa"/>
            <w:shd w:val="clear" w:color="auto" w:fill="FBE5D6" w:themeFill="accent2" w:themeFillTint="32"/>
          </w:tcPr>
          <w:p w14:paraId="57F377B6" w14:textId="77777777" w:rsidR="005E1879" w:rsidRDefault="00000000">
            <w:pPr>
              <w:spacing w:after="120"/>
              <w:rPr>
                <w:rFonts w:ascii="Times New Roman" w:hAnsi="Times New Roman"/>
                <w:color w:val="000000"/>
                <w:sz w:val="22"/>
                <w:szCs w:val="22"/>
              </w:rPr>
            </w:pPr>
            <w:r>
              <w:rPr>
                <w:rFonts w:ascii="Times New Roman" w:hAnsi="Times New Roman"/>
                <w:color w:val="000000"/>
                <w:sz w:val="22"/>
                <w:szCs w:val="22"/>
              </w:rPr>
              <w:t>3</w:t>
            </w:r>
          </w:p>
        </w:tc>
        <w:tc>
          <w:tcPr>
            <w:tcW w:w="851" w:type="dxa"/>
            <w:shd w:val="clear" w:color="auto" w:fill="FBE5D6" w:themeFill="accent2" w:themeFillTint="32"/>
          </w:tcPr>
          <w:p w14:paraId="32447662" w14:textId="77777777" w:rsidR="005E1879" w:rsidRDefault="00000000">
            <w:pPr>
              <w:spacing w:after="120"/>
              <w:rPr>
                <w:rFonts w:ascii="Times New Roman" w:hAnsi="Times New Roman"/>
                <w:color w:val="000000"/>
                <w:sz w:val="22"/>
                <w:szCs w:val="22"/>
              </w:rPr>
            </w:pPr>
            <w:r>
              <w:rPr>
                <w:rFonts w:ascii="Times New Roman" w:hAnsi="Times New Roman"/>
                <w:color w:val="000000"/>
                <w:sz w:val="22"/>
                <w:szCs w:val="22"/>
              </w:rPr>
              <w:t>6</w:t>
            </w:r>
          </w:p>
        </w:tc>
        <w:tc>
          <w:tcPr>
            <w:tcW w:w="850" w:type="dxa"/>
            <w:shd w:val="clear" w:color="auto" w:fill="FBE5D6" w:themeFill="accent2" w:themeFillTint="32"/>
          </w:tcPr>
          <w:p w14:paraId="077E4B59" w14:textId="77777777" w:rsidR="005E1879" w:rsidRDefault="00000000">
            <w:pPr>
              <w:spacing w:after="120"/>
              <w:rPr>
                <w:rFonts w:ascii="Times New Roman" w:hAnsi="Times New Roman"/>
                <w:color w:val="000000"/>
                <w:sz w:val="22"/>
                <w:szCs w:val="22"/>
              </w:rPr>
            </w:pPr>
            <w:r>
              <w:rPr>
                <w:rFonts w:ascii="Times New Roman" w:hAnsi="Times New Roman"/>
                <w:color w:val="000000"/>
                <w:sz w:val="22"/>
                <w:szCs w:val="22"/>
              </w:rPr>
              <w:t>10</w:t>
            </w:r>
          </w:p>
        </w:tc>
        <w:tc>
          <w:tcPr>
            <w:tcW w:w="1418" w:type="dxa"/>
            <w:shd w:val="clear" w:color="auto" w:fill="FBE5D6" w:themeFill="accent2" w:themeFillTint="32"/>
          </w:tcPr>
          <w:p w14:paraId="131D3C39" w14:textId="77777777" w:rsidR="005E1879" w:rsidRDefault="00000000">
            <w:pPr>
              <w:spacing w:after="120"/>
              <w:rPr>
                <w:rFonts w:ascii="Times New Roman" w:hAnsi="Times New Roman"/>
                <w:color w:val="000000"/>
                <w:sz w:val="22"/>
                <w:szCs w:val="22"/>
              </w:rPr>
            </w:pPr>
            <w:r>
              <w:rPr>
                <w:rFonts w:ascii="Times New Roman" w:hAnsi="Times New Roman"/>
                <w:color w:val="000000"/>
                <w:sz w:val="22"/>
                <w:szCs w:val="22"/>
              </w:rPr>
              <w:t>+ 10</w:t>
            </w:r>
          </w:p>
        </w:tc>
      </w:tr>
      <w:tr w:rsidR="005E1879" w14:paraId="431768F8" w14:textId="77777777">
        <w:tc>
          <w:tcPr>
            <w:tcW w:w="827" w:type="dxa"/>
          </w:tcPr>
          <w:p w14:paraId="75CF0CC4" w14:textId="77777777" w:rsidR="005E1879" w:rsidRDefault="005E1879">
            <w:pPr>
              <w:spacing w:after="120"/>
              <w:rPr>
                <w:rFonts w:ascii="Times New Roman" w:hAnsi="Times New Roman"/>
                <w:color w:val="000000"/>
                <w:sz w:val="22"/>
                <w:szCs w:val="22"/>
              </w:rPr>
            </w:pPr>
          </w:p>
        </w:tc>
        <w:tc>
          <w:tcPr>
            <w:tcW w:w="2473" w:type="dxa"/>
          </w:tcPr>
          <w:p w14:paraId="2329BD95" w14:textId="77777777" w:rsidR="005E1879" w:rsidRDefault="005E1879">
            <w:pPr>
              <w:spacing w:after="120"/>
              <w:rPr>
                <w:rFonts w:ascii="Times New Roman" w:hAnsi="Times New Roman"/>
                <w:b/>
                <w:color w:val="000000"/>
                <w:sz w:val="22"/>
                <w:szCs w:val="22"/>
              </w:rPr>
            </w:pPr>
          </w:p>
        </w:tc>
        <w:tc>
          <w:tcPr>
            <w:tcW w:w="4350" w:type="dxa"/>
          </w:tcPr>
          <w:p w14:paraId="135AB2B5" w14:textId="77777777" w:rsidR="005E1879" w:rsidRDefault="00000000">
            <w:pPr>
              <w:spacing w:after="120"/>
              <w:rPr>
                <w:rFonts w:ascii="Times New Roman" w:hAnsi="Times New Roman"/>
                <w:color w:val="000000"/>
                <w:sz w:val="22"/>
                <w:szCs w:val="22"/>
              </w:rPr>
            </w:pPr>
            <w:r>
              <w:rPr>
                <w:rFonts w:ascii="Times New Roman" w:hAnsi="Times New Roman"/>
                <w:color w:val="000000"/>
                <w:sz w:val="22"/>
                <w:szCs w:val="22"/>
              </w:rPr>
              <w:t>Кількість проведених заходів для підвищення рівня цифрової грамотності</w:t>
            </w:r>
          </w:p>
        </w:tc>
        <w:tc>
          <w:tcPr>
            <w:tcW w:w="1843" w:type="dxa"/>
          </w:tcPr>
          <w:p w14:paraId="1986785D" w14:textId="77777777" w:rsidR="005E1879" w:rsidRDefault="00000000">
            <w:pPr>
              <w:spacing w:after="120"/>
              <w:rPr>
                <w:rFonts w:ascii="Times New Roman" w:hAnsi="Times New Roman"/>
                <w:color w:val="000000"/>
                <w:sz w:val="22"/>
                <w:szCs w:val="22"/>
              </w:rPr>
            </w:pPr>
            <w:r>
              <w:rPr>
                <w:rFonts w:ascii="Times New Roman" w:hAnsi="Times New Roman"/>
                <w:color w:val="000000"/>
                <w:sz w:val="22"/>
                <w:szCs w:val="22"/>
              </w:rPr>
              <w:t>кількість</w:t>
            </w:r>
          </w:p>
        </w:tc>
        <w:tc>
          <w:tcPr>
            <w:tcW w:w="1701" w:type="dxa"/>
          </w:tcPr>
          <w:p w14:paraId="56C43A83" w14:textId="77777777" w:rsidR="005E1879" w:rsidRDefault="00000000">
            <w:pPr>
              <w:spacing w:after="120"/>
              <w:rPr>
                <w:rFonts w:ascii="Times New Roman" w:hAnsi="Times New Roman"/>
                <w:color w:val="000000"/>
                <w:sz w:val="22"/>
                <w:szCs w:val="22"/>
              </w:rPr>
            </w:pPr>
            <w:r>
              <w:rPr>
                <w:rFonts w:ascii="Times New Roman" w:hAnsi="Times New Roman"/>
                <w:sz w:val="22"/>
                <w:szCs w:val="22"/>
              </w:rPr>
              <w:t>5</w:t>
            </w:r>
          </w:p>
        </w:tc>
        <w:tc>
          <w:tcPr>
            <w:tcW w:w="850" w:type="dxa"/>
            <w:shd w:val="clear" w:color="auto" w:fill="FBE5D6" w:themeFill="accent2" w:themeFillTint="32"/>
          </w:tcPr>
          <w:p w14:paraId="41058C4E" w14:textId="77777777" w:rsidR="005E1879" w:rsidRDefault="00000000">
            <w:pPr>
              <w:spacing w:after="120"/>
              <w:rPr>
                <w:rFonts w:ascii="Times New Roman" w:hAnsi="Times New Roman"/>
                <w:color w:val="000000"/>
                <w:sz w:val="22"/>
                <w:szCs w:val="22"/>
              </w:rPr>
            </w:pPr>
            <w:r>
              <w:rPr>
                <w:rFonts w:ascii="Times New Roman" w:hAnsi="Times New Roman"/>
                <w:color w:val="000000"/>
                <w:sz w:val="22"/>
                <w:szCs w:val="22"/>
              </w:rPr>
              <w:t>7</w:t>
            </w:r>
          </w:p>
        </w:tc>
        <w:tc>
          <w:tcPr>
            <w:tcW w:w="851" w:type="dxa"/>
            <w:shd w:val="clear" w:color="auto" w:fill="FBE5D6" w:themeFill="accent2" w:themeFillTint="32"/>
          </w:tcPr>
          <w:p w14:paraId="0CE46893" w14:textId="77777777" w:rsidR="005E1879" w:rsidRDefault="00000000">
            <w:pPr>
              <w:spacing w:after="120"/>
              <w:rPr>
                <w:rFonts w:ascii="Times New Roman" w:hAnsi="Times New Roman"/>
                <w:color w:val="000000"/>
                <w:sz w:val="22"/>
                <w:szCs w:val="22"/>
              </w:rPr>
            </w:pPr>
            <w:r>
              <w:rPr>
                <w:rFonts w:ascii="Times New Roman" w:hAnsi="Times New Roman"/>
                <w:color w:val="000000"/>
                <w:sz w:val="22"/>
                <w:szCs w:val="22"/>
              </w:rPr>
              <w:t>8</w:t>
            </w:r>
          </w:p>
        </w:tc>
        <w:tc>
          <w:tcPr>
            <w:tcW w:w="850" w:type="dxa"/>
            <w:shd w:val="clear" w:color="auto" w:fill="FBE5D6" w:themeFill="accent2" w:themeFillTint="32"/>
          </w:tcPr>
          <w:p w14:paraId="318C99E2" w14:textId="77777777" w:rsidR="005E1879" w:rsidRDefault="00000000">
            <w:pPr>
              <w:spacing w:after="120"/>
              <w:rPr>
                <w:rFonts w:ascii="Times New Roman" w:hAnsi="Times New Roman"/>
                <w:color w:val="000000"/>
                <w:sz w:val="22"/>
                <w:szCs w:val="22"/>
              </w:rPr>
            </w:pPr>
            <w:r>
              <w:rPr>
                <w:rFonts w:ascii="Times New Roman" w:hAnsi="Times New Roman"/>
                <w:color w:val="000000"/>
                <w:sz w:val="22"/>
                <w:szCs w:val="22"/>
              </w:rPr>
              <w:t>10</w:t>
            </w:r>
          </w:p>
        </w:tc>
        <w:tc>
          <w:tcPr>
            <w:tcW w:w="1418" w:type="dxa"/>
            <w:shd w:val="clear" w:color="auto" w:fill="FBE5D6" w:themeFill="accent2" w:themeFillTint="32"/>
          </w:tcPr>
          <w:p w14:paraId="79F83BB4" w14:textId="77777777" w:rsidR="005E1879" w:rsidRDefault="00000000">
            <w:pPr>
              <w:spacing w:after="120"/>
              <w:rPr>
                <w:rFonts w:ascii="Times New Roman" w:hAnsi="Times New Roman"/>
                <w:color w:val="000000"/>
                <w:sz w:val="22"/>
                <w:szCs w:val="22"/>
              </w:rPr>
            </w:pPr>
            <w:r>
              <w:rPr>
                <w:rFonts w:ascii="Times New Roman" w:hAnsi="Times New Roman"/>
                <w:color w:val="000000"/>
                <w:sz w:val="22"/>
                <w:szCs w:val="22"/>
              </w:rPr>
              <w:t>+ 5</w:t>
            </w:r>
          </w:p>
        </w:tc>
      </w:tr>
      <w:tr w:rsidR="005E1879" w14:paraId="30FA5037" w14:textId="77777777">
        <w:tc>
          <w:tcPr>
            <w:tcW w:w="827" w:type="dxa"/>
          </w:tcPr>
          <w:p w14:paraId="7422C03E" w14:textId="77777777" w:rsidR="005E1879" w:rsidRDefault="00000000">
            <w:pPr>
              <w:spacing w:after="120"/>
              <w:rPr>
                <w:rFonts w:ascii="Times New Roman" w:hAnsi="Times New Roman"/>
                <w:color w:val="000000"/>
                <w:sz w:val="22"/>
                <w:szCs w:val="22"/>
              </w:rPr>
            </w:pPr>
            <w:r>
              <w:rPr>
                <w:rFonts w:ascii="Times New Roman" w:hAnsi="Times New Roman"/>
                <w:color w:val="000000"/>
                <w:sz w:val="22"/>
                <w:szCs w:val="22"/>
              </w:rPr>
              <w:t>3.</w:t>
            </w:r>
          </w:p>
        </w:tc>
        <w:tc>
          <w:tcPr>
            <w:tcW w:w="2473" w:type="dxa"/>
          </w:tcPr>
          <w:p w14:paraId="7435F5AB" w14:textId="77777777" w:rsidR="005E1879" w:rsidRDefault="00000000">
            <w:pPr>
              <w:spacing w:after="120"/>
              <w:rPr>
                <w:rFonts w:ascii="Times New Roman" w:hAnsi="Times New Roman"/>
                <w:color w:val="000000"/>
                <w:sz w:val="22"/>
                <w:szCs w:val="22"/>
              </w:rPr>
            </w:pPr>
            <w:proofErr w:type="spellStart"/>
            <w:r>
              <w:rPr>
                <w:rFonts w:ascii="Times New Roman" w:hAnsi="Times New Roman"/>
                <w:b/>
                <w:color w:val="000000"/>
                <w:sz w:val="22"/>
                <w:szCs w:val="22"/>
              </w:rPr>
              <w:t>Цифровізація</w:t>
            </w:r>
            <w:proofErr w:type="spellEnd"/>
            <w:r>
              <w:rPr>
                <w:rFonts w:ascii="Times New Roman" w:hAnsi="Times New Roman"/>
                <w:b/>
                <w:color w:val="000000"/>
                <w:sz w:val="22"/>
                <w:szCs w:val="22"/>
              </w:rPr>
              <w:t xml:space="preserve"> пріоритетних напрямків соціально-економічного розвитку громади</w:t>
            </w:r>
          </w:p>
        </w:tc>
        <w:tc>
          <w:tcPr>
            <w:tcW w:w="4350" w:type="dxa"/>
          </w:tcPr>
          <w:p w14:paraId="551E97BB" w14:textId="77777777" w:rsidR="005E1879" w:rsidRDefault="00000000">
            <w:pPr>
              <w:spacing w:after="120"/>
              <w:rPr>
                <w:rFonts w:ascii="Times New Roman" w:hAnsi="Times New Roman"/>
                <w:color w:val="000000"/>
                <w:sz w:val="22"/>
                <w:szCs w:val="22"/>
              </w:rPr>
            </w:pPr>
            <w:r>
              <w:rPr>
                <w:rFonts w:ascii="Times New Roman" w:hAnsi="Times New Roman"/>
                <w:sz w:val="22"/>
                <w:szCs w:val="22"/>
              </w:rPr>
              <w:t>Кількість облаштованих STEAM-</w:t>
            </w:r>
            <w:proofErr w:type="spellStart"/>
            <w:r>
              <w:rPr>
                <w:rFonts w:ascii="Times New Roman" w:hAnsi="Times New Roman"/>
                <w:sz w:val="22"/>
                <w:szCs w:val="22"/>
              </w:rPr>
              <w:t>лабораторів</w:t>
            </w:r>
            <w:proofErr w:type="spellEnd"/>
          </w:p>
        </w:tc>
        <w:tc>
          <w:tcPr>
            <w:tcW w:w="1843" w:type="dxa"/>
          </w:tcPr>
          <w:p w14:paraId="11AFCF75" w14:textId="77777777" w:rsidR="005E1879" w:rsidRDefault="00000000">
            <w:pPr>
              <w:spacing w:after="120"/>
              <w:rPr>
                <w:rFonts w:ascii="Times New Roman" w:hAnsi="Times New Roman"/>
                <w:color w:val="000000"/>
                <w:sz w:val="22"/>
                <w:szCs w:val="22"/>
              </w:rPr>
            </w:pPr>
            <w:r>
              <w:rPr>
                <w:rFonts w:ascii="Times New Roman" w:hAnsi="Times New Roman"/>
                <w:sz w:val="22"/>
                <w:szCs w:val="22"/>
              </w:rPr>
              <w:t>кількість</w:t>
            </w:r>
          </w:p>
        </w:tc>
        <w:tc>
          <w:tcPr>
            <w:tcW w:w="1701" w:type="dxa"/>
          </w:tcPr>
          <w:p w14:paraId="20B66BE9" w14:textId="77777777" w:rsidR="005E1879" w:rsidRDefault="00000000">
            <w:pPr>
              <w:spacing w:after="120"/>
              <w:rPr>
                <w:rFonts w:ascii="Times New Roman" w:hAnsi="Times New Roman"/>
                <w:color w:val="000000"/>
                <w:sz w:val="22"/>
                <w:szCs w:val="22"/>
              </w:rPr>
            </w:pPr>
            <w:r>
              <w:rPr>
                <w:rFonts w:ascii="Times New Roman" w:hAnsi="Times New Roman"/>
                <w:sz w:val="22"/>
                <w:szCs w:val="22"/>
              </w:rPr>
              <w:t>1</w:t>
            </w:r>
          </w:p>
        </w:tc>
        <w:tc>
          <w:tcPr>
            <w:tcW w:w="850" w:type="dxa"/>
            <w:shd w:val="clear" w:color="auto" w:fill="FBE5D6" w:themeFill="accent2" w:themeFillTint="32"/>
          </w:tcPr>
          <w:p w14:paraId="11568A29" w14:textId="77777777" w:rsidR="005E1879" w:rsidRDefault="00000000">
            <w:pPr>
              <w:spacing w:after="120"/>
              <w:rPr>
                <w:rFonts w:ascii="Times New Roman" w:hAnsi="Times New Roman"/>
                <w:color w:val="000000"/>
                <w:sz w:val="22"/>
                <w:szCs w:val="22"/>
              </w:rPr>
            </w:pPr>
            <w:r>
              <w:rPr>
                <w:rFonts w:ascii="Times New Roman" w:hAnsi="Times New Roman"/>
                <w:color w:val="000000"/>
                <w:sz w:val="22"/>
                <w:szCs w:val="22"/>
              </w:rPr>
              <w:t>1</w:t>
            </w:r>
          </w:p>
        </w:tc>
        <w:tc>
          <w:tcPr>
            <w:tcW w:w="851" w:type="dxa"/>
            <w:shd w:val="clear" w:color="auto" w:fill="FBE5D6" w:themeFill="accent2" w:themeFillTint="32"/>
          </w:tcPr>
          <w:p w14:paraId="3FFF096E" w14:textId="77777777" w:rsidR="005E1879" w:rsidRDefault="00000000">
            <w:pPr>
              <w:spacing w:after="120"/>
              <w:rPr>
                <w:rFonts w:ascii="Times New Roman" w:hAnsi="Times New Roman"/>
                <w:color w:val="000000"/>
                <w:sz w:val="22"/>
                <w:szCs w:val="22"/>
              </w:rPr>
            </w:pPr>
            <w:r>
              <w:rPr>
                <w:rFonts w:ascii="Times New Roman" w:hAnsi="Times New Roman"/>
                <w:color w:val="000000"/>
                <w:sz w:val="22"/>
                <w:szCs w:val="22"/>
              </w:rPr>
              <w:t>2</w:t>
            </w:r>
          </w:p>
        </w:tc>
        <w:tc>
          <w:tcPr>
            <w:tcW w:w="850" w:type="dxa"/>
            <w:shd w:val="clear" w:color="auto" w:fill="FBE5D6" w:themeFill="accent2" w:themeFillTint="32"/>
          </w:tcPr>
          <w:p w14:paraId="3619A631" w14:textId="77777777" w:rsidR="005E1879" w:rsidRDefault="00000000">
            <w:pPr>
              <w:spacing w:after="120"/>
              <w:rPr>
                <w:rFonts w:ascii="Times New Roman" w:hAnsi="Times New Roman"/>
                <w:color w:val="000000"/>
                <w:sz w:val="22"/>
                <w:szCs w:val="22"/>
              </w:rPr>
            </w:pPr>
            <w:r>
              <w:rPr>
                <w:rFonts w:ascii="Times New Roman" w:hAnsi="Times New Roman"/>
                <w:color w:val="000000"/>
                <w:sz w:val="22"/>
                <w:szCs w:val="22"/>
              </w:rPr>
              <w:t>3</w:t>
            </w:r>
          </w:p>
        </w:tc>
        <w:tc>
          <w:tcPr>
            <w:tcW w:w="1418" w:type="dxa"/>
            <w:shd w:val="clear" w:color="auto" w:fill="FBE5D6" w:themeFill="accent2" w:themeFillTint="32"/>
          </w:tcPr>
          <w:p w14:paraId="1109687D" w14:textId="77777777" w:rsidR="005E1879" w:rsidRDefault="00000000">
            <w:pPr>
              <w:spacing w:after="120"/>
              <w:rPr>
                <w:rFonts w:ascii="Times New Roman" w:hAnsi="Times New Roman"/>
                <w:color w:val="000000"/>
                <w:sz w:val="22"/>
                <w:szCs w:val="22"/>
              </w:rPr>
            </w:pPr>
            <w:r>
              <w:rPr>
                <w:rFonts w:ascii="Times New Roman" w:hAnsi="Times New Roman"/>
                <w:color w:val="000000"/>
                <w:sz w:val="22"/>
                <w:szCs w:val="22"/>
              </w:rPr>
              <w:t>+ 2</w:t>
            </w:r>
          </w:p>
        </w:tc>
      </w:tr>
      <w:tr w:rsidR="005E1879" w14:paraId="697A7DA2" w14:textId="77777777">
        <w:tc>
          <w:tcPr>
            <w:tcW w:w="827" w:type="dxa"/>
          </w:tcPr>
          <w:p w14:paraId="0DE4086E" w14:textId="77777777" w:rsidR="005E1879" w:rsidRDefault="005E1879">
            <w:pPr>
              <w:spacing w:after="120"/>
              <w:rPr>
                <w:rFonts w:ascii="Times New Roman" w:hAnsi="Times New Roman"/>
                <w:color w:val="000000"/>
                <w:sz w:val="22"/>
                <w:szCs w:val="22"/>
              </w:rPr>
            </w:pPr>
          </w:p>
        </w:tc>
        <w:tc>
          <w:tcPr>
            <w:tcW w:w="2473" w:type="dxa"/>
          </w:tcPr>
          <w:p w14:paraId="00240B27" w14:textId="77777777" w:rsidR="005E1879" w:rsidRDefault="005E1879">
            <w:pPr>
              <w:spacing w:after="120"/>
              <w:rPr>
                <w:rFonts w:ascii="Times New Roman" w:hAnsi="Times New Roman"/>
                <w:color w:val="000000"/>
                <w:sz w:val="22"/>
                <w:szCs w:val="22"/>
              </w:rPr>
            </w:pPr>
          </w:p>
        </w:tc>
        <w:tc>
          <w:tcPr>
            <w:tcW w:w="4350" w:type="dxa"/>
          </w:tcPr>
          <w:p w14:paraId="01CC8A93" w14:textId="77777777" w:rsidR="005E1879" w:rsidRDefault="00000000">
            <w:pPr>
              <w:spacing w:after="120"/>
              <w:rPr>
                <w:rFonts w:ascii="Times New Roman" w:hAnsi="Times New Roman"/>
                <w:color w:val="000000"/>
                <w:sz w:val="22"/>
                <w:szCs w:val="22"/>
              </w:rPr>
            </w:pPr>
            <w:r>
              <w:rPr>
                <w:rFonts w:ascii="Times New Roman" w:hAnsi="Times New Roman"/>
                <w:sz w:val="22"/>
                <w:szCs w:val="22"/>
              </w:rPr>
              <w:t>світлофорів, які обладнані озвученням для осіб з порушенням зору</w:t>
            </w:r>
          </w:p>
        </w:tc>
        <w:tc>
          <w:tcPr>
            <w:tcW w:w="1843" w:type="dxa"/>
          </w:tcPr>
          <w:p w14:paraId="1EECCDBF" w14:textId="77777777" w:rsidR="005E1879" w:rsidRDefault="00000000">
            <w:pPr>
              <w:spacing w:after="120"/>
              <w:rPr>
                <w:rFonts w:ascii="Times New Roman" w:hAnsi="Times New Roman"/>
                <w:color w:val="000000"/>
                <w:sz w:val="22"/>
                <w:szCs w:val="22"/>
              </w:rPr>
            </w:pPr>
            <w:r>
              <w:rPr>
                <w:rFonts w:ascii="Times New Roman" w:hAnsi="Times New Roman"/>
                <w:color w:val="000000"/>
                <w:sz w:val="22"/>
                <w:szCs w:val="22"/>
              </w:rPr>
              <w:t>кількість</w:t>
            </w:r>
          </w:p>
        </w:tc>
        <w:tc>
          <w:tcPr>
            <w:tcW w:w="1701" w:type="dxa"/>
          </w:tcPr>
          <w:p w14:paraId="7D9DDDE8" w14:textId="77777777" w:rsidR="005E1879" w:rsidRDefault="00000000">
            <w:pPr>
              <w:spacing w:after="120"/>
              <w:rPr>
                <w:rFonts w:ascii="Times New Roman" w:hAnsi="Times New Roman"/>
                <w:color w:val="000000"/>
                <w:sz w:val="22"/>
                <w:szCs w:val="22"/>
              </w:rPr>
            </w:pPr>
            <w:r>
              <w:rPr>
                <w:rFonts w:ascii="Times New Roman" w:hAnsi="Times New Roman"/>
                <w:color w:val="000000"/>
                <w:sz w:val="22"/>
                <w:szCs w:val="22"/>
              </w:rPr>
              <w:t>16</w:t>
            </w:r>
          </w:p>
        </w:tc>
        <w:tc>
          <w:tcPr>
            <w:tcW w:w="850" w:type="dxa"/>
            <w:shd w:val="clear" w:color="auto" w:fill="FBE5D6" w:themeFill="accent2" w:themeFillTint="32"/>
          </w:tcPr>
          <w:p w14:paraId="2C56FCD0" w14:textId="77777777" w:rsidR="005E1879" w:rsidRDefault="00000000">
            <w:pPr>
              <w:spacing w:after="120"/>
              <w:rPr>
                <w:rFonts w:ascii="Times New Roman" w:hAnsi="Times New Roman"/>
                <w:color w:val="000000"/>
                <w:sz w:val="22"/>
                <w:szCs w:val="22"/>
              </w:rPr>
            </w:pPr>
            <w:r>
              <w:rPr>
                <w:rFonts w:ascii="Times New Roman" w:hAnsi="Times New Roman"/>
                <w:color w:val="000000"/>
                <w:sz w:val="22"/>
                <w:szCs w:val="22"/>
              </w:rPr>
              <w:t>21</w:t>
            </w:r>
          </w:p>
        </w:tc>
        <w:tc>
          <w:tcPr>
            <w:tcW w:w="851" w:type="dxa"/>
            <w:shd w:val="clear" w:color="auto" w:fill="FBE5D6" w:themeFill="accent2" w:themeFillTint="32"/>
          </w:tcPr>
          <w:p w14:paraId="202D8C9C" w14:textId="77777777" w:rsidR="005E1879" w:rsidRDefault="00000000">
            <w:pPr>
              <w:spacing w:after="120"/>
              <w:rPr>
                <w:rFonts w:ascii="Times New Roman" w:hAnsi="Times New Roman"/>
                <w:color w:val="000000"/>
                <w:sz w:val="22"/>
                <w:szCs w:val="22"/>
              </w:rPr>
            </w:pPr>
            <w:r>
              <w:rPr>
                <w:rFonts w:ascii="Times New Roman" w:hAnsi="Times New Roman"/>
                <w:color w:val="000000"/>
                <w:sz w:val="22"/>
                <w:szCs w:val="22"/>
              </w:rPr>
              <w:t>26</w:t>
            </w:r>
          </w:p>
        </w:tc>
        <w:tc>
          <w:tcPr>
            <w:tcW w:w="850" w:type="dxa"/>
            <w:shd w:val="clear" w:color="auto" w:fill="FBE5D6" w:themeFill="accent2" w:themeFillTint="32"/>
          </w:tcPr>
          <w:p w14:paraId="0E77F65F" w14:textId="77777777" w:rsidR="005E1879" w:rsidRDefault="00000000">
            <w:pPr>
              <w:spacing w:after="120"/>
              <w:rPr>
                <w:rFonts w:ascii="Times New Roman" w:hAnsi="Times New Roman"/>
                <w:color w:val="000000"/>
                <w:sz w:val="22"/>
                <w:szCs w:val="22"/>
              </w:rPr>
            </w:pPr>
            <w:r>
              <w:rPr>
                <w:rFonts w:ascii="Times New Roman" w:hAnsi="Times New Roman"/>
                <w:color w:val="000000"/>
                <w:sz w:val="22"/>
                <w:szCs w:val="22"/>
              </w:rPr>
              <w:t>31</w:t>
            </w:r>
          </w:p>
        </w:tc>
        <w:tc>
          <w:tcPr>
            <w:tcW w:w="1418" w:type="dxa"/>
            <w:shd w:val="clear" w:color="auto" w:fill="FBE5D6" w:themeFill="accent2" w:themeFillTint="32"/>
          </w:tcPr>
          <w:p w14:paraId="2B3348BE" w14:textId="77777777" w:rsidR="005E1879" w:rsidRDefault="00000000">
            <w:pPr>
              <w:spacing w:after="120"/>
              <w:rPr>
                <w:rFonts w:ascii="Times New Roman" w:hAnsi="Times New Roman"/>
                <w:color w:val="000000"/>
                <w:sz w:val="22"/>
                <w:szCs w:val="22"/>
              </w:rPr>
            </w:pPr>
            <w:r>
              <w:rPr>
                <w:rFonts w:ascii="Times New Roman" w:hAnsi="Times New Roman"/>
                <w:color w:val="000000"/>
                <w:sz w:val="22"/>
                <w:szCs w:val="22"/>
              </w:rPr>
              <w:t>+ 15</w:t>
            </w:r>
          </w:p>
        </w:tc>
      </w:tr>
      <w:tr w:rsidR="005E1879" w14:paraId="763AF3BB" w14:textId="77777777">
        <w:tc>
          <w:tcPr>
            <w:tcW w:w="827" w:type="dxa"/>
          </w:tcPr>
          <w:p w14:paraId="1B329D2D" w14:textId="77777777" w:rsidR="005E1879" w:rsidRDefault="005E1879">
            <w:pPr>
              <w:spacing w:after="120"/>
              <w:rPr>
                <w:rFonts w:ascii="Times New Roman" w:hAnsi="Times New Roman"/>
                <w:color w:val="000000"/>
                <w:sz w:val="22"/>
                <w:szCs w:val="22"/>
              </w:rPr>
            </w:pPr>
          </w:p>
        </w:tc>
        <w:tc>
          <w:tcPr>
            <w:tcW w:w="2473" w:type="dxa"/>
          </w:tcPr>
          <w:p w14:paraId="7FC47B58" w14:textId="77777777" w:rsidR="005E1879" w:rsidRDefault="005E1879">
            <w:pPr>
              <w:spacing w:after="120"/>
              <w:rPr>
                <w:rFonts w:ascii="Times New Roman" w:hAnsi="Times New Roman"/>
                <w:color w:val="000000"/>
                <w:sz w:val="22"/>
                <w:szCs w:val="22"/>
              </w:rPr>
            </w:pPr>
          </w:p>
        </w:tc>
        <w:tc>
          <w:tcPr>
            <w:tcW w:w="4350" w:type="dxa"/>
          </w:tcPr>
          <w:p w14:paraId="2FBCE16C" w14:textId="77777777" w:rsidR="005E1879" w:rsidRDefault="00000000">
            <w:pPr>
              <w:spacing w:after="120"/>
              <w:rPr>
                <w:rFonts w:ascii="Times New Roman" w:hAnsi="Times New Roman"/>
                <w:color w:val="000000"/>
                <w:sz w:val="22"/>
                <w:szCs w:val="22"/>
              </w:rPr>
            </w:pPr>
            <w:r>
              <w:rPr>
                <w:rFonts w:ascii="Times New Roman" w:hAnsi="Times New Roman"/>
                <w:sz w:val="22"/>
                <w:szCs w:val="22"/>
              </w:rPr>
              <w:t>кількість нових хабів цифрової освіти на базі бібліотек</w:t>
            </w:r>
          </w:p>
        </w:tc>
        <w:tc>
          <w:tcPr>
            <w:tcW w:w="1843" w:type="dxa"/>
          </w:tcPr>
          <w:p w14:paraId="7C20A8D9" w14:textId="77777777" w:rsidR="005E1879" w:rsidRDefault="00000000">
            <w:pPr>
              <w:spacing w:after="120"/>
              <w:rPr>
                <w:rFonts w:ascii="Times New Roman" w:hAnsi="Times New Roman"/>
                <w:color w:val="000000"/>
                <w:sz w:val="22"/>
                <w:szCs w:val="22"/>
              </w:rPr>
            </w:pPr>
            <w:r>
              <w:rPr>
                <w:rFonts w:ascii="Times New Roman" w:hAnsi="Times New Roman"/>
                <w:color w:val="000000"/>
                <w:sz w:val="22"/>
                <w:szCs w:val="22"/>
              </w:rPr>
              <w:t xml:space="preserve">кількість </w:t>
            </w:r>
          </w:p>
        </w:tc>
        <w:tc>
          <w:tcPr>
            <w:tcW w:w="1701" w:type="dxa"/>
          </w:tcPr>
          <w:p w14:paraId="0BFA8B04" w14:textId="77777777" w:rsidR="005E1879" w:rsidRDefault="00000000">
            <w:pPr>
              <w:spacing w:after="120"/>
              <w:rPr>
                <w:rFonts w:ascii="Times New Roman" w:hAnsi="Times New Roman"/>
                <w:color w:val="000000"/>
                <w:sz w:val="22"/>
                <w:szCs w:val="22"/>
              </w:rPr>
            </w:pPr>
            <w:r>
              <w:rPr>
                <w:rFonts w:ascii="Times New Roman" w:hAnsi="Times New Roman"/>
                <w:color w:val="000000"/>
                <w:sz w:val="22"/>
                <w:szCs w:val="22"/>
              </w:rPr>
              <w:t>0</w:t>
            </w:r>
          </w:p>
        </w:tc>
        <w:tc>
          <w:tcPr>
            <w:tcW w:w="850" w:type="dxa"/>
            <w:shd w:val="clear" w:color="auto" w:fill="FBE5D6" w:themeFill="accent2" w:themeFillTint="32"/>
          </w:tcPr>
          <w:p w14:paraId="25B3C76F" w14:textId="77777777" w:rsidR="005E1879" w:rsidRDefault="00000000">
            <w:pPr>
              <w:spacing w:after="120"/>
              <w:rPr>
                <w:rFonts w:ascii="Times New Roman" w:hAnsi="Times New Roman"/>
                <w:color w:val="000000"/>
                <w:sz w:val="22"/>
                <w:szCs w:val="22"/>
              </w:rPr>
            </w:pPr>
            <w:r>
              <w:rPr>
                <w:rFonts w:ascii="Times New Roman" w:hAnsi="Times New Roman"/>
                <w:color w:val="000000"/>
                <w:sz w:val="22"/>
                <w:szCs w:val="22"/>
              </w:rPr>
              <w:t>0</w:t>
            </w:r>
          </w:p>
        </w:tc>
        <w:tc>
          <w:tcPr>
            <w:tcW w:w="851" w:type="dxa"/>
            <w:shd w:val="clear" w:color="auto" w:fill="FBE5D6" w:themeFill="accent2" w:themeFillTint="32"/>
          </w:tcPr>
          <w:p w14:paraId="7CF6C2E4" w14:textId="77777777" w:rsidR="005E1879" w:rsidRDefault="00000000">
            <w:pPr>
              <w:spacing w:after="120"/>
              <w:rPr>
                <w:rFonts w:ascii="Times New Roman" w:hAnsi="Times New Roman"/>
                <w:color w:val="000000"/>
                <w:sz w:val="22"/>
                <w:szCs w:val="22"/>
              </w:rPr>
            </w:pPr>
            <w:r>
              <w:rPr>
                <w:rFonts w:ascii="Times New Roman" w:hAnsi="Times New Roman"/>
                <w:color w:val="000000"/>
                <w:sz w:val="22"/>
                <w:szCs w:val="22"/>
              </w:rPr>
              <w:t>0</w:t>
            </w:r>
          </w:p>
        </w:tc>
        <w:tc>
          <w:tcPr>
            <w:tcW w:w="850" w:type="dxa"/>
            <w:shd w:val="clear" w:color="auto" w:fill="FBE5D6" w:themeFill="accent2" w:themeFillTint="32"/>
          </w:tcPr>
          <w:p w14:paraId="219F8F4E" w14:textId="77777777" w:rsidR="005E1879" w:rsidRDefault="00000000">
            <w:pPr>
              <w:spacing w:after="120"/>
              <w:rPr>
                <w:rFonts w:ascii="Times New Roman" w:hAnsi="Times New Roman"/>
                <w:color w:val="000000"/>
                <w:sz w:val="22"/>
                <w:szCs w:val="22"/>
              </w:rPr>
            </w:pPr>
            <w:r>
              <w:rPr>
                <w:rFonts w:ascii="Times New Roman" w:hAnsi="Times New Roman"/>
                <w:color w:val="000000"/>
                <w:sz w:val="22"/>
                <w:szCs w:val="22"/>
              </w:rPr>
              <w:t>1</w:t>
            </w:r>
          </w:p>
        </w:tc>
        <w:tc>
          <w:tcPr>
            <w:tcW w:w="1418" w:type="dxa"/>
            <w:shd w:val="clear" w:color="auto" w:fill="FBE5D6" w:themeFill="accent2" w:themeFillTint="32"/>
          </w:tcPr>
          <w:p w14:paraId="01495B29" w14:textId="77777777" w:rsidR="005E1879" w:rsidRDefault="00000000">
            <w:pPr>
              <w:spacing w:after="120"/>
              <w:rPr>
                <w:rFonts w:ascii="Times New Roman" w:hAnsi="Times New Roman"/>
                <w:color w:val="000000"/>
                <w:sz w:val="22"/>
                <w:szCs w:val="22"/>
              </w:rPr>
            </w:pPr>
            <w:r>
              <w:rPr>
                <w:rFonts w:ascii="Times New Roman" w:hAnsi="Times New Roman"/>
                <w:color w:val="000000"/>
                <w:sz w:val="22"/>
                <w:szCs w:val="22"/>
              </w:rPr>
              <w:t>+ 1</w:t>
            </w:r>
          </w:p>
        </w:tc>
      </w:tr>
      <w:tr w:rsidR="005E1879" w14:paraId="5A912162" w14:textId="77777777">
        <w:tc>
          <w:tcPr>
            <w:tcW w:w="827" w:type="dxa"/>
          </w:tcPr>
          <w:p w14:paraId="4EA543D8" w14:textId="77777777" w:rsidR="005E1879" w:rsidRDefault="005E1879">
            <w:pPr>
              <w:spacing w:after="120"/>
              <w:rPr>
                <w:rFonts w:ascii="Times New Roman" w:hAnsi="Times New Roman"/>
                <w:color w:val="000000"/>
                <w:sz w:val="22"/>
                <w:szCs w:val="22"/>
              </w:rPr>
            </w:pPr>
          </w:p>
        </w:tc>
        <w:tc>
          <w:tcPr>
            <w:tcW w:w="2473" w:type="dxa"/>
          </w:tcPr>
          <w:p w14:paraId="3528A50A" w14:textId="77777777" w:rsidR="005E1879" w:rsidRDefault="005E1879">
            <w:pPr>
              <w:spacing w:after="120"/>
              <w:rPr>
                <w:rFonts w:ascii="Times New Roman" w:hAnsi="Times New Roman"/>
                <w:color w:val="000000"/>
                <w:sz w:val="22"/>
                <w:szCs w:val="22"/>
              </w:rPr>
            </w:pPr>
          </w:p>
        </w:tc>
        <w:tc>
          <w:tcPr>
            <w:tcW w:w="4350" w:type="dxa"/>
          </w:tcPr>
          <w:p w14:paraId="735035DD" w14:textId="77777777" w:rsidR="005E1879" w:rsidRDefault="00000000">
            <w:pPr>
              <w:spacing w:after="120"/>
              <w:rPr>
                <w:rFonts w:ascii="Times New Roman" w:hAnsi="Times New Roman"/>
                <w:color w:val="000000"/>
                <w:sz w:val="22"/>
                <w:szCs w:val="22"/>
              </w:rPr>
            </w:pPr>
            <w:r>
              <w:rPr>
                <w:rFonts w:ascii="Times New Roman" w:hAnsi="Times New Roman"/>
                <w:sz w:val="22"/>
                <w:szCs w:val="22"/>
              </w:rPr>
              <w:t>створення електронного сервісу для «Конкурсу проектів розроблених інститутами громадянського суспільства»</w:t>
            </w:r>
          </w:p>
        </w:tc>
        <w:tc>
          <w:tcPr>
            <w:tcW w:w="1843" w:type="dxa"/>
          </w:tcPr>
          <w:p w14:paraId="672F5931" w14:textId="77777777" w:rsidR="005E1879" w:rsidRDefault="00000000">
            <w:pPr>
              <w:spacing w:after="120"/>
              <w:rPr>
                <w:rFonts w:ascii="Times New Roman" w:hAnsi="Times New Roman"/>
                <w:color w:val="000000"/>
                <w:sz w:val="22"/>
                <w:szCs w:val="22"/>
              </w:rPr>
            </w:pPr>
            <w:r>
              <w:rPr>
                <w:rFonts w:ascii="Times New Roman" w:hAnsi="Times New Roman"/>
                <w:sz w:val="22"/>
                <w:szCs w:val="22"/>
              </w:rPr>
              <w:t>кількість</w:t>
            </w:r>
          </w:p>
        </w:tc>
        <w:tc>
          <w:tcPr>
            <w:tcW w:w="1701" w:type="dxa"/>
          </w:tcPr>
          <w:p w14:paraId="1E7D9B06" w14:textId="77777777" w:rsidR="005E1879" w:rsidRDefault="00000000">
            <w:pPr>
              <w:spacing w:after="120"/>
              <w:rPr>
                <w:rFonts w:ascii="Times New Roman" w:hAnsi="Times New Roman"/>
                <w:color w:val="000000"/>
                <w:sz w:val="22"/>
                <w:szCs w:val="22"/>
              </w:rPr>
            </w:pPr>
            <w:r>
              <w:rPr>
                <w:rFonts w:ascii="Times New Roman" w:hAnsi="Times New Roman"/>
                <w:sz w:val="22"/>
                <w:szCs w:val="22"/>
              </w:rPr>
              <w:t>0</w:t>
            </w:r>
          </w:p>
        </w:tc>
        <w:tc>
          <w:tcPr>
            <w:tcW w:w="850" w:type="dxa"/>
            <w:shd w:val="clear" w:color="auto" w:fill="FBE5D6" w:themeFill="accent2" w:themeFillTint="32"/>
          </w:tcPr>
          <w:p w14:paraId="53B0F013" w14:textId="77777777" w:rsidR="005E1879" w:rsidRDefault="00000000">
            <w:pPr>
              <w:spacing w:after="120"/>
              <w:rPr>
                <w:rFonts w:ascii="Times New Roman" w:hAnsi="Times New Roman"/>
                <w:color w:val="000000"/>
                <w:sz w:val="22"/>
                <w:szCs w:val="22"/>
              </w:rPr>
            </w:pPr>
            <w:r>
              <w:rPr>
                <w:rFonts w:ascii="Times New Roman" w:hAnsi="Times New Roman"/>
                <w:color w:val="000000"/>
                <w:sz w:val="22"/>
                <w:szCs w:val="22"/>
              </w:rPr>
              <w:t>1</w:t>
            </w:r>
          </w:p>
        </w:tc>
        <w:tc>
          <w:tcPr>
            <w:tcW w:w="851" w:type="dxa"/>
            <w:shd w:val="clear" w:color="auto" w:fill="FBE5D6" w:themeFill="accent2" w:themeFillTint="32"/>
          </w:tcPr>
          <w:p w14:paraId="45F6D9E6" w14:textId="77777777" w:rsidR="005E1879" w:rsidRDefault="00000000">
            <w:pPr>
              <w:spacing w:after="120"/>
              <w:rPr>
                <w:rFonts w:ascii="Times New Roman" w:hAnsi="Times New Roman"/>
                <w:color w:val="000000"/>
                <w:sz w:val="22"/>
                <w:szCs w:val="22"/>
              </w:rPr>
            </w:pPr>
            <w:r>
              <w:rPr>
                <w:rFonts w:ascii="Times New Roman" w:hAnsi="Times New Roman"/>
                <w:color w:val="000000"/>
                <w:sz w:val="22"/>
                <w:szCs w:val="22"/>
              </w:rPr>
              <w:t>0</w:t>
            </w:r>
          </w:p>
        </w:tc>
        <w:tc>
          <w:tcPr>
            <w:tcW w:w="850" w:type="dxa"/>
            <w:shd w:val="clear" w:color="auto" w:fill="FBE5D6" w:themeFill="accent2" w:themeFillTint="32"/>
          </w:tcPr>
          <w:p w14:paraId="2A1233F5" w14:textId="77777777" w:rsidR="005E1879" w:rsidRDefault="00000000">
            <w:pPr>
              <w:spacing w:after="120"/>
              <w:rPr>
                <w:rFonts w:ascii="Times New Roman" w:hAnsi="Times New Roman"/>
                <w:color w:val="000000"/>
                <w:sz w:val="22"/>
                <w:szCs w:val="22"/>
              </w:rPr>
            </w:pPr>
            <w:r>
              <w:rPr>
                <w:rFonts w:ascii="Times New Roman" w:hAnsi="Times New Roman"/>
                <w:color w:val="000000"/>
                <w:sz w:val="22"/>
                <w:szCs w:val="22"/>
              </w:rPr>
              <w:t>0</w:t>
            </w:r>
          </w:p>
        </w:tc>
        <w:tc>
          <w:tcPr>
            <w:tcW w:w="1418" w:type="dxa"/>
            <w:shd w:val="clear" w:color="auto" w:fill="FBE5D6" w:themeFill="accent2" w:themeFillTint="32"/>
          </w:tcPr>
          <w:p w14:paraId="17600AF5" w14:textId="77777777" w:rsidR="005E1879" w:rsidRDefault="00000000">
            <w:pPr>
              <w:spacing w:after="120"/>
              <w:rPr>
                <w:rFonts w:ascii="Times New Roman" w:hAnsi="Times New Roman"/>
                <w:color w:val="000000"/>
                <w:sz w:val="22"/>
                <w:szCs w:val="22"/>
              </w:rPr>
            </w:pPr>
            <w:r>
              <w:rPr>
                <w:rFonts w:ascii="Times New Roman" w:hAnsi="Times New Roman"/>
                <w:color w:val="000000"/>
                <w:sz w:val="22"/>
                <w:szCs w:val="22"/>
              </w:rPr>
              <w:t>+ 1</w:t>
            </w:r>
          </w:p>
        </w:tc>
      </w:tr>
      <w:tr w:rsidR="005E1879" w14:paraId="24DB6DD3" w14:textId="77777777">
        <w:tc>
          <w:tcPr>
            <w:tcW w:w="827" w:type="dxa"/>
          </w:tcPr>
          <w:p w14:paraId="0CBA9847" w14:textId="77777777" w:rsidR="005E1879" w:rsidRDefault="005E1879">
            <w:pPr>
              <w:spacing w:after="120"/>
              <w:rPr>
                <w:rFonts w:ascii="Times New Roman" w:hAnsi="Times New Roman"/>
                <w:color w:val="000000"/>
                <w:sz w:val="22"/>
                <w:szCs w:val="22"/>
              </w:rPr>
            </w:pPr>
          </w:p>
        </w:tc>
        <w:tc>
          <w:tcPr>
            <w:tcW w:w="2473" w:type="dxa"/>
          </w:tcPr>
          <w:p w14:paraId="6D708FF1" w14:textId="77777777" w:rsidR="005E1879" w:rsidRDefault="005E1879">
            <w:pPr>
              <w:spacing w:after="120"/>
              <w:rPr>
                <w:rFonts w:ascii="Times New Roman" w:hAnsi="Times New Roman"/>
                <w:color w:val="000000"/>
                <w:sz w:val="22"/>
                <w:szCs w:val="22"/>
              </w:rPr>
            </w:pPr>
          </w:p>
        </w:tc>
        <w:tc>
          <w:tcPr>
            <w:tcW w:w="4350" w:type="dxa"/>
          </w:tcPr>
          <w:p w14:paraId="124EFA94" w14:textId="77777777" w:rsidR="005E1879" w:rsidRDefault="00000000">
            <w:pPr>
              <w:spacing w:after="120"/>
              <w:rPr>
                <w:rFonts w:ascii="Times New Roman" w:hAnsi="Times New Roman"/>
                <w:color w:val="000000"/>
                <w:sz w:val="22"/>
                <w:szCs w:val="22"/>
              </w:rPr>
            </w:pPr>
            <w:r>
              <w:rPr>
                <w:rFonts w:ascii="Times New Roman" w:hAnsi="Times New Roman"/>
                <w:sz w:val="22"/>
                <w:szCs w:val="22"/>
              </w:rPr>
              <w:t>Створення електронної карти «Просторів дружніх до молоді»</w:t>
            </w:r>
          </w:p>
        </w:tc>
        <w:tc>
          <w:tcPr>
            <w:tcW w:w="1843" w:type="dxa"/>
          </w:tcPr>
          <w:p w14:paraId="7AEFB423" w14:textId="77777777" w:rsidR="005E1879" w:rsidRDefault="00000000">
            <w:pPr>
              <w:spacing w:after="120"/>
              <w:rPr>
                <w:rFonts w:ascii="Times New Roman" w:hAnsi="Times New Roman"/>
                <w:color w:val="000000"/>
                <w:sz w:val="22"/>
                <w:szCs w:val="22"/>
              </w:rPr>
            </w:pPr>
            <w:r>
              <w:rPr>
                <w:rFonts w:ascii="Times New Roman" w:hAnsi="Times New Roman"/>
                <w:sz w:val="22"/>
                <w:szCs w:val="22"/>
              </w:rPr>
              <w:t>кількість</w:t>
            </w:r>
          </w:p>
        </w:tc>
        <w:tc>
          <w:tcPr>
            <w:tcW w:w="1701" w:type="dxa"/>
          </w:tcPr>
          <w:p w14:paraId="58DEA1A4" w14:textId="77777777" w:rsidR="005E1879" w:rsidRDefault="00000000">
            <w:pPr>
              <w:spacing w:after="120"/>
              <w:rPr>
                <w:rFonts w:ascii="Times New Roman" w:hAnsi="Times New Roman"/>
                <w:color w:val="000000"/>
                <w:sz w:val="22"/>
                <w:szCs w:val="22"/>
              </w:rPr>
            </w:pPr>
            <w:r>
              <w:rPr>
                <w:rFonts w:ascii="Times New Roman" w:hAnsi="Times New Roman"/>
                <w:sz w:val="22"/>
                <w:szCs w:val="22"/>
              </w:rPr>
              <w:t>0</w:t>
            </w:r>
          </w:p>
        </w:tc>
        <w:tc>
          <w:tcPr>
            <w:tcW w:w="850" w:type="dxa"/>
            <w:shd w:val="clear" w:color="auto" w:fill="FBE5D6" w:themeFill="accent2" w:themeFillTint="32"/>
          </w:tcPr>
          <w:p w14:paraId="6FEC0564" w14:textId="77777777" w:rsidR="005E1879" w:rsidRDefault="00000000">
            <w:pPr>
              <w:spacing w:after="120"/>
              <w:rPr>
                <w:rFonts w:ascii="Times New Roman" w:hAnsi="Times New Roman"/>
                <w:color w:val="000000"/>
                <w:sz w:val="22"/>
                <w:szCs w:val="22"/>
              </w:rPr>
            </w:pPr>
            <w:r>
              <w:rPr>
                <w:rFonts w:ascii="Times New Roman" w:hAnsi="Times New Roman"/>
                <w:color w:val="000000"/>
                <w:sz w:val="22"/>
                <w:szCs w:val="22"/>
              </w:rPr>
              <w:t>1</w:t>
            </w:r>
          </w:p>
        </w:tc>
        <w:tc>
          <w:tcPr>
            <w:tcW w:w="851" w:type="dxa"/>
            <w:shd w:val="clear" w:color="auto" w:fill="FBE5D6" w:themeFill="accent2" w:themeFillTint="32"/>
          </w:tcPr>
          <w:p w14:paraId="4C97ADFC" w14:textId="77777777" w:rsidR="005E1879" w:rsidRDefault="00000000">
            <w:pPr>
              <w:spacing w:after="120"/>
              <w:rPr>
                <w:rFonts w:ascii="Times New Roman" w:hAnsi="Times New Roman"/>
                <w:color w:val="000000"/>
                <w:sz w:val="22"/>
                <w:szCs w:val="22"/>
              </w:rPr>
            </w:pPr>
            <w:r>
              <w:rPr>
                <w:rFonts w:ascii="Times New Roman" w:hAnsi="Times New Roman"/>
                <w:color w:val="000000"/>
                <w:sz w:val="22"/>
                <w:szCs w:val="22"/>
              </w:rPr>
              <w:t>0</w:t>
            </w:r>
          </w:p>
        </w:tc>
        <w:tc>
          <w:tcPr>
            <w:tcW w:w="850" w:type="dxa"/>
            <w:shd w:val="clear" w:color="auto" w:fill="FBE5D6" w:themeFill="accent2" w:themeFillTint="32"/>
          </w:tcPr>
          <w:p w14:paraId="71FA82AC" w14:textId="77777777" w:rsidR="005E1879" w:rsidRDefault="00000000">
            <w:pPr>
              <w:spacing w:after="120"/>
              <w:rPr>
                <w:rFonts w:ascii="Times New Roman" w:hAnsi="Times New Roman"/>
                <w:color w:val="000000"/>
                <w:sz w:val="22"/>
                <w:szCs w:val="22"/>
              </w:rPr>
            </w:pPr>
            <w:r>
              <w:rPr>
                <w:rFonts w:ascii="Times New Roman" w:hAnsi="Times New Roman"/>
                <w:color w:val="000000"/>
                <w:sz w:val="22"/>
                <w:szCs w:val="22"/>
              </w:rPr>
              <w:t>0</w:t>
            </w:r>
          </w:p>
        </w:tc>
        <w:tc>
          <w:tcPr>
            <w:tcW w:w="1418" w:type="dxa"/>
            <w:shd w:val="clear" w:color="auto" w:fill="FBE5D6" w:themeFill="accent2" w:themeFillTint="32"/>
          </w:tcPr>
          <w:p w14:paraId="3273F06E" w14:textId="77777777" w:rsidR="005E1879" w:rsidRDefault="00000000">
            <w:pPr>
              <w:spacing w:after="120"/>
              <w:rPr>
                <w:rFonts w:ascii="Times New Roman" w:hAnsi="Times New Roman"/>
                <w:color w:val="000000"/>
                <w:sz w:val="22"/>
                <w:szCs w:val="22"/>
              </w:rPr>
            </w:pPr>
            <w:r>
              <w:rPr>
                <w:rFonts w:ascii="Times New Roman" w:hAnsi="Times New Roman"/>
                <w:color w:val="000000"/>
                <w:sz w:val="22"/>
                <w:szCs w:val="22"/>
              </w:rPr>
              <w:t>+ 1</w:t>
            </w:r>
          </w:p>
        </w:tc>
      </w:tr>
      <w:tr w:rsidR="005E1879" w14:paraId="573780F4" w14:textId="77777777">
        <w:tc>
          <w:tcPr>
            <w:tcW w:w="827" w:type="dxa"/>
          </w:tcPr>
          <w:p w14:paraId="11110488" w14:textId="77777777" w:rsidR="005E1879" w:rsidRDefault="00000000">
            <w:pPr>
              <w:spacing w:after="120"/>
              <w:rPr>
                <w:rFonts w:ascii="Times New Roman" w:hAnsi="Times New Roman"/>
                <w:color w:val="000000"/>
                <w:sz w:val="22"/>
                <w:szCs w:val="22"/>
              </w:rPr>
            </w:pPr>
            <w:r>
              <w:rPr>
                <w:rFonts w:ascii="Times New Roman" w:hAnsi="Times New Roman"/>
                <w:color w:val="000000"/>
                <w:sz w:val="22"/>
                <w:szCs w:val="22"/>
              </w:rPr>
              <w:t>4.</w:t>
            </w:r>
          </w:p>
        </w:tc>
        <w:tc>
          <w:tcPr>
            <w:tcW w:w="2473" w:type="dxa"/>
          </w:tcPr>
          <w:p w14:paraId="54E796D1" w14:textId="77777777" w:rsidR="005E1879" w:rsidRDefault="00000000">
            <w:pPr>
              <w:spacing w:after="120"/>
              <w:rPr>
                <w:rFonts w:ascii="Times New Roman" w:hAnsi="Times New Roman"/>
                <w:b/>
                <w:color w:val="000000"/>
                <w:sz w:val="22"/>
                <w:szCs w:val="22"/>
              </w:rPr>
            </w:pPr>
            <w:r>
              <w:rPr>
                <w:rFonts w:ascii="Times New Roman" w:hAnsi="Times New Roman"/>
                <w:b/>
                <w:color w:val="000000"/>
                <w:sz w:val="22"/>
                <w:szCs w:val="22"/>
              </w:rPr>
              <w:t xml:space="preserve">Розвиток інфраструктури інформатизації </w:t>
            </w:r>
            <w:r>
              <w:rPr>
                <w:rFonts w:ascii="Times New Roman" w:hAnsi="Times New Roman"/>
                <w:b/>
                <w:sz w:val="22"/>
                <w:szCs w:val="22"/>
              </w:rPr>
              <w:t>територіальної</w:t>
            </w:r>
            <w:r>
              <w:rPr>
                <w:rFonts w:ascii="Times New Roman" w:hAnsi="Times New Roman"/>
                <w:b/>
                <w:color w:val="000000"/>
                <w:sz w:val="22"/>
                <w:szCs w:val="22"/>
              </w:rPr>
              <w:t xml:space="preserve"> громади та політики відкритих даних</w:t>
            </w:r>
          </w:p>
        </w:tc>
        <w:tc>
          <w:tcPr>
            <w:tcW w:w="4350" w:type="dxa"/>
          </w:tcPr>
          <w:p w14:paraId="5391BFB8" w14:textId="77777777" w:rsidR="005E1879" w:rsidRDefault="00000000">
            <w:pPr>
              <w:spacing w:after="120"/>
              <w:rPr>
                <w:rFonts w:ascii="Times New Roman" w:hAnsi="Times New Roman"/>
                <w:color w:val="000000"/>
                <w:sz w:val="22"/>
                <w:szCs w:val="22"/>
              </w:rPr>
            </w:pPr>
            <w:r>
              <w:rPr>
                <w:rFonts w:ascii="Times New Roman" w:hAnsi="Times New Roman"/>
                <w:sz w:val="22"/>
                <w:szCs w:val="22"/>
              </w:rPr>
              <w:t xml:space="preserve">Забезпечення безперебійним доступом до мережі інтернет усі структурні підрозділи виконавчих органів інтернетом не менше 100 </w:t>
            </w:r>
            <w:proofErr w:type="spellStart"/>
            <w:r>
              <w:rPr>
                <w:rFonts w:ascii="Times New Roman" w:hAnsi="Times New Roman"/>
                <w:sz w:val="22"/>
                <w:szCs w:val="22"/>
              </w:rPr>
              <w:t>мбіт</w:t>
            </w:r>
            <w:proofErr w:type="spellEnd"/>
            <w:r>
              <w:rPr>
                <w:rFonts w:ascii="Times New Roman" w:hAnsi="Times New Roman"/>
                <w:sz w:val="22"/>
                <w:szCs w:val="22"/>
              </w:rPr>
              <w:t>/с</w:t>
            </w:r>
          </w:p>
        </w:tc>
        <w:tc>
          <w:tcPr>
            <w:tcW w:w="1843" w:type="dxa"/>
          </w:tcPr>
          <w:p w14:paraId="1974CFFC" w14:textId="77777777" w:rsidR="005E1879" w:rsidRDefault="00000000">
            <w:pPr>
              <w:spacing w:after="120"/>
              <w:rPr>
                <w:rFonts w:ascii="Times New Roman" w:hAnsi="Times New Roman"/>
                <w:color w:val="000000"/>
                <w:sz w:val="22"/>
                <w:szCs w:val="22"/>
              </w:rPr>
            </w:pPr>
            <w:r>
              <w:rPr>
                <w:rFonts w:ascii="Times New Roman" w:hAnsi="Times New Roman"/>
                <w:sz w:val="22"/>
                <w:szCs w:val="22"/>
              </w:rPr>
              <w:t>Так/Ні</w:t>
            </w:r>
          </w:p>
        </w:tc>
        <w:tc>
          <w:tcPr>
            <w:tcW w:w="1701" w:type="dxa"/>
          </w:tcPr>
          <w:p w14:paraId="315BBDBB" w14:textId="77777777" w:rsidR="005E1879" w:rsidRDefault="00000000">
            <w:pPr>
              <w:spacing w:after="120"/>
              <w:rPr>
                <w:rFonts w:ascii="Times New Roman" w:hAnsi="Times New Roman"/>
                <w:color w:val="000000"/>
                <w:sz w:val="22"/>
                <w:szCs w:val="22"/>
              </w:rPr>
            </w:pPr>
            <w:r>
              <w:rPr>
                <w:rFonts w:ascii="Times New Roman" w:hAnsi="Times New Roman"/>
                <w:sz w:val="22"/>
                <w:szCs w:val="22"/>
              </w:rPr>
              <w:t>так</w:t>
            </w:r>
          </w:p>
        </w:tc>
        <w:tc>
          <w:tcPr>
            <w:tcW w:w="850" w:type="dxa"/>
            <w:shd w:val="clear" w:color="auto" w:fill="FBE5D6" w:themeFill="accent2" w:themeFillTint="32"/>
          </w:tcPr>
          <w:p w14:paraId="278A77D7" w14:textId="77777777" w:rsidR="005E1879" w:rsidRDefault="00000000">
            <w:pPr>
              <w:spacing w:after="120"/>
              <w:rPr>
                <w:rFonts w:ascii="Times New Roman" w:hAnsi="Times New Roman"/>
                <w:color w:val="000000"/>
                <w:sz w:val="22"/>
                <w:szCs w:val="22"/>
              </w:rPr>
            </w:pPr>
            <w:r>
              <w:rPr>
                <w:rFonts w:ascii="Times New Roman" w:hAnsi="Times New Roman"/>
                <w:color w:val="000000"/>
                <w:sz w:val="22"/>
                <w:szCs w:val="22"/>
              </w:rPr>
              <w:t>так</w:t>
            </w:r>
          </w:p>
        </w:tc>
        <w:tc>
          <w:tcPr>
            <w:tcW w:w="851" w:type="dxa"/>
            <w:shd w:val="clear" w:color="auto" w:fill="FBE5D6" w:themeFill="accent2" w:themeFillTint="32"/>
          </w:tcPr>
          <w:p w14:paraId="062442D5" w14:textId="77777777" w:rsidR="005E1879" w:rsidRDefault="00000000">
            <w:pPr>
              <w:spacing w:after="120"/>
              <w:rPr>
                <w:rFonts w:ascii="Times New Roman" w:hAnsi="Times New Roman"/>
                <w:color w:val="000000"/>
                <w:sz w:val="22"/>
                <w:szCs w:val="22"/>
              </w:rPr>
            </w:pPr>
            <w:r>
              <w:rPr>
                <w:rFonts w:ascii="Times New Roman" w:hAnsi="Times New Roman"/>
                <w:color w:val="000000"/>
                <w:sz w:val="22"/>
                <w:szCs w:val="22"/>
              </w:rPr>
              <w:t>так</w:t>
            </w:r>
          </w:p>
        </w:tc>
        <w:tc>
          <w:tcPr>
            <w:tcW w:w="850" w:type="dxa"/>
            <w:shd w:val="clear" w:color="auto" w:fill="FBE5D6" w:themeFill="accent2" w:themeFillTint="32"/>
          </w:tcPr>
          <w:p w14:paraId="3824A30C" w14:textId="77777777" w:rsidR="005E1879" w:rsidRDefault="00000000">
            <w:pPr>
              <w:spacing w:after="120"/>
              <w:rPr>
                <w:rFonts w:ascii="Times New Roman" w:hAnsi="Times New Roman"/>
                <w:color w:val="000000"/>
                <w:sz w:val="22"/>
                <w:szCs w:val="22"/>
              </w:rPr>
            </w:pPr>
            <w:r>
              <w:rPr>
                <w:rFonts w:ascii="Times New Roman" w:hAnsi="Times New Roman"/>
                <w:color w:val="000000"/>
                <w:sz w:val="22"/>
                <w:szCs w:val="22"/>
              </w:rPr>
              <w:t>так</w:t>
            </w:r>
          </w:p>
        </w:tc>
        <w:tc>
          <w:tcPr>
            <w:tcW w:w="1418" w:type="dxa"/>
            <w:shd w:val="clear" w:color="auto" w:fill="FBE5D6" w:themeFill="accent2" w:themeFillTint="32"/>
          </w:tcPr>
          <w:p w14:paraId="708FC9A4" w14:textId="77777777" w:rsidR="005E1879" w:rsidRDefault="00000000">
            <w:pPr>
              <w:spacing w:after="120"/>
              <w:rPr>
                <w:rFonts w:ascii="Times New Roman" w:hAnsi="Times New Roman"/>
                <w:color w:val="000000"/>
                <w:sz w:val="22"/>
                <w:szCs w:val="22"/>
              </w:rPr>
            </w:pPr>
            <w:r>
              <w:rPr>
                <w:rFonts w:ascii="Times New Roman" w:hAnsi="Times New Roman"/>
                <w:color w:val="000000"/>
                <w:sz w:val="22"/>
                <w:szCs w:val="22"/>
              </w:rPr>
              <w:t>так</w:t>
            </w:r>
          </w:p>
        </w:tc>
      </w:tr>
      <w:tr w:rsidR="005E1879" w14:paraId="0B01D59B" w14:textId="77777777">
        <w:tc>
          <w:tcPr>
            <w:tcW w:w="827" w:type="dxa"/>
          </w:tcPr>
          <w:p w14:paraId="075AEB88" w14:textId="77777777" w:rsidR="005E1879" w:rsidRDefault="005E1879">
            <w:pPr>
              <w:spacing w:after="120"/>
              <w:rPr>
                <w:rFonts w:ascii="Times New Roman" w:hAnsi="Times New Roman"/>
                <w:color w:val="000000"/>
                <w:sz w:val="22"/>
                <w:szCs w:val="22"/>
              </w:rPr>
            </w:pPr>
          </w:p>
        </w:tc>
        <w:tc>
          <w:tcPr>
            <w:tcW w:w="2473" w:type="dxa"/>
          </w:tcPr>
          <w:p w14:paraId="460A808B" w14:textId="77777777" w:rsidR="005E1879" w:rsidRDefault="005E1879">
            <w:pPr>
              <w:spacing w:after="120"/>
              <w:rPr>
                <w:rFonts w:ascii="Times New Roman" w:hAnsi="Times New Roman"/>
                <w:b/>
                <w:color w:val="000000"/>
                <w:sz w:val="22"/>
                <w:szCs w:val="22"/>
              </w:rPr>
            </w:pPr>
          </w:p>
        </w:tc>
        <w:tc>
          <w:tcPr>
            <w:tcW w:w="4350" w:type="dxa"/>
          </w:tcPr>
          <w:p w14:paraId="1BF240EB" w14:textId="77777777" w:rsidR="005E1879" w:rsidRDefault="00000000">
            <w:pPr>
              <w:spacing w:after="120"/>
              <w:rPr>
                <w:rFonts w:ascii="Times New Roman" w:hAnsi="Times New Roman"/>
                <w:sz w:val="22"/>
                <w:szCs w:val="22"/>
              </w:rPr>
            </w:pPr>
            <w:r>
              <w:rPr>
                <w:rFonts w:ascii="Times New Roman" w:hAnsi="Times New Roman"/>
                <w:sz w:val="22"/>
                <w:szCs w:val="22"/>
              </w:rPr>
              <w:t xml:space="preserve">Кількість удосконалених діючих та розроблених нових системи КСЗІ </w:t>
            </w:r>
          </w:p>
        </w:tc>
        <w:tc>
          <w:tcPr>
            <w:tcW w:w="1843" w:type="dxa"/>
          </w:tcPr>
          <w:p w14:paraId="37B14AD8" w14:textId="77777777" w:rsidR="005E1879" w:rsidRDefault="00000000">
            <w:pPr>
              <w:spacing w:after="120"/>
              <w:rPr>
                <w:rFonts w:ascii="Times New Roman" w:hAnsi="Times New Roman"/>
                <w:color w:val="000000"/>
                <w:sz w:val="22"/>
                <w:szCs w:val="22"/>
              </w:rPr>
            </w:pPr>
            <w:r>
              <w:rPr>
                <w:rFonts w:ascii="Times New Roman" w:hAnsi="Times New Roman"/>
                <w:sz w:val="22"/>
                <w:szCs w:val="22"/>
              </w:rPr>
              <w:t>кількість</w:t>
            </w:r>
          </w:p>
        </w:tc>
        <w:tc>
          <w:tcPr>
            <w:tcW w:w="1701" w:type="dxa"/>
          </w:tcPr>
          <w:p w14:paraId="27910149" w14:textId="77777777" w:rsidR="005E1879" w:rsidRDefault="00000000">
            <w:pPr>
              <w:spacing w:after="120"/>
              <w:rPr>
                <w:rFonts w:ascii="Times New Roman" w:hAnsi="Times New Roman"/>
                <w:color w:val="000000"/>
                <w:sz w:val="22"/>
                <w:szCs w:val="22"/>
              </w:rPr>
            </w:pPr>
            <w:r>
              <w:rPr>
                <w:rFonts w:ascii="Times New Roman" w:hAnsi="Times New Roman"/>
                <w:sz w:val="22"/>
                <w:szCs w:val="22"/>
              </w:rPr>
              <w:t>1</w:t>
            </w:r>
          </w:p>
        </w:tc>
        <w:tc>
          <w:tcPr>
            <w:tcW w:w="850" w:type="dxa"/>
            <w:shd w:val="clear" w:color="auto" w:fill="FBE5D6" w:themeFill="accent2" w:themeFillTint="32"/>
          </w:tcPr>
          <w:p w14:paraId="00EB0592" w14:textId="77777777" w:rsidR="005E1879" w:rsidRDefault="00000000">
            <w:pPr>
              <w:spacing w:after="120"/>
              <w:rPr>
                <w:rFonts w:ascii="Times New Roman" w:hAnsi="Times New Roman"/>
                <w:color w:val="000000"/>
                <w:sz w:val="22"/>
                <w:szCs w:val="22"/>
              </w:rPr>
            </w:pPr>
            <w:r>
              <w:rPr>
                <w:rFonts w:ascii="Times New Roman" w:hAnsi="Times New Roman"/>
                <w:color w:val="000000"/>
                <w:sz w:val="22"/>
                <w:szCs w:val="22"/>
              </w:rPr>
              <w:t>2</w:t>
            </w:r>
          </w:p>
        </w:tc>
        <w:tc>
          <w:tcPr>
            <w:tcW w:w="851" w:type="dxa"/>
            <w:shd w:val="clear" w:color="auto" w:fill="FBE5D6" w:themeFill="accent2" w:themeFillTint="32"/>
          </w:tcPr>
          <w:p w14:paraId="5341606B" w14:textId="77777777" w:rsidR="005E1879" w:rsidRDefault="00000000">
            <w:pPr>
              <w:spacing w:after="120"/>
              <w:rPr>
                <w:rFonts w:ascii="Times New Roman" w:hAnsi="Times New Roman"/>
                <w:color w:val="000000"/>
                <w:sz w:val="22"/>
                <w:szCs w:val="22"/>
              </w:rPr>
            </w:pPr>
            <w:r>
              <w:rPr>
                <w:rFonts w:ascii="Times New Roman" w:hAnsi="Times New Roman"/>
                <w:color w:val="000000"/>
                <w:sz w:val="22"/>
                <w:szCs w:val="22"/>
              </w:rPr>
              <w:t>3</w:t>
            </w:r>
          </w:p>
        </w:tc>
        <w:tc>
          <w:tcPr>
            <w:tcW w:w="850" w:type="dxa"/>
            <w:shd w:val="clear" w:color="auto" w:fill="FBE5D6" w:themeFill="accent2" w:themeFillTint="32"/>
          </w:tcPr>
          <w:p w14:paraId="0E1CD36C" w14:textId="77777777" w:rsidR="005E1879" w:rsidRDefault="00000000">
            <w:pPr>
              <w:spacing w:after="120"/>
              <w:rPr>
                <w:rFonts w:ascii="Times New Roman" w:hAnsi="Times New Roman"/>
                <w:color w:val="000000"/>
                <w:sz w:val="22"/>
                <w:szCs w:val="22"/>
              </w:rPr>
            </w:pPr>
            <w:r>
              <w:rPr>
                <w:rFonts w:ascii="Times New Roman" w:hAnsi="Times New Roman"/>
                <w:color w:val="000000"/>
                <w:sz w:val="22"/>
                <w:szCs w:val="22"/>
              </w:rPr>
              <w:t>4</w:t>
            </w:r>
          </w:p>
        </w:tc>
        <w:tc>
          <w:tcPr>
            <w:tcW w:w="1418" w:type="dxa"/>
            <w:shd w:val="clear" w:color="auto" w:fill="FBE5D6" w:themeFill="accent2" w:themeFillTint="32"/>
          </w:tcPr>
          <w:p w14:paraId="02E7A06B" w14:textId="77777777" w:rsidR="005E1879" w:rsidRDefault="00000000">
            <w:pPr>
              <w:spacing w:after="120"/>
              <w:rPr>
                <w:rFonts w:ascii="Times New Roman" w:hAnsi="Times New Roman"/>
                <w:color w:val="000000"/>
                <w:sz w:val="22"/>
                <w:szCs w:val="22"/>
              </w:rPr>
            </w:pPr>
            <w:r>
              <w:rPr>
                <w:rFonts w:ascii="Times New Roman" w:hAnsi="Times New Roman"/>
                <w:color w:val="000000"/>
                <w:sz w:val="22"/>
                <w:szCs w:val="22"/>
              </w:rPr>
              <w:t>+ 3</w:t>
            </w:r>
          </w:p>
        </w:tc>
      </w:tr>
      <w:tr w:rsidR="005E1879" w14:paraId="788FF226" w14:textId="77777777">
        <w:tc>
          <w:tcPr>
            <w:tcW w:w="827" w:type="dxa"/>
          </w:tcPr>
          <w:p w14:paraId="606C5FA5" w14:textId="77777777" w:rsidR="005E1879" w:rsidRDefault="005E1879">
            <w:pPr>
              <w:spacing w:after="120"/>
              <w:rPr>
                <w:rFonts w:ascii="Times New Roman" w:hAnsi="Times New Roman"/>
                <w:color w:val="000000"/>
                <w:sz w:val="22"/>
                <w:szCs w:val="22"/>
              </w:rPr>
            </w:pPr>
          </w:p>
        </w:tc>
        <w:tc>
          <w:tcPr>
            <w:tcW w:w="2473" w:type="dxa"/>
          </w:tcPr>
          <w:p w14:paraId="389E2096" w14:textId="77777777" w:rsidR="005E1879" w:rsidRDefault="005E1879">
            <w:pPr>
              <w:spacing w:after="120"/>
              <w:rPr>
                <w:rFonts w:ascii="Times New Roman" w:hAnsi="Times New Roman"/>
                <w:b/>
                <w:color w:val="000000"/>
                <w:sz w:val="22"/>
                <w:szCs w:val="22"/>
              </w:rPr>
            </w:pPr>
          </w:p>
        </w:tc>
        <w:tc>
          <w:tcPr>
            <w:tcW w:w="4350" w:type="dxa"/>
          </w:tcPr>
          <w:p w14:paraId="2554FB60" w14:textId="77777777" w:rsidR="005E1879" w:rsidRDefault="00000000">
            <w:pPr>
              <w:spacing w:after="120"/>
              <w:rPr>
                <w:rFonts w:ascii="Times New Roman" w:hAnsi="Times New Roman"/>
                <w:sz w:val="22"/>
                <w:szCs w:val="22"/>
              </w:rPr>
            </w:pPr>
            <w:r>
              <w:rPr>
                <w:rFonts w:ascii="Times New Roman" w:hAnsi="Times New Roman"/>
                <w:sz w:val="22"/>
                <w:szCs w:val="22"/>
              </w:rPr>
              <w:t>Наявність політики з кібербезпеки на рівні міської ради</w:t>
            </w:r>
          </w:p>
        </w:tc>
        <w:tc>
          <w:tcPr>
            <w:tcW w:w="1843" w:type="dxa"/>
          </w:tcPr>
          <w:p w14:paraId="483C6665" w14:textId="77777777" w:rsidR="005E1879" w:rsidRDefault="00000000">
            <w:pPr>
              <w:spacing w:after="120"/>
              <w:rPr>
                <w:rFonts w:ascii="Times New Roman" w:hAnsi="Times New Roman"/>
                <w:color w:val="000000"/>
                <w:sz w:val="22"/>
                <w:szCs w:val="22"/>
              </w:rPr>
            </w:pPr>
            <w:r>
              <w:rPr>
                <w:rFonts w:ascii="Times New Roman" w:hAnsi="Times New Roman"/>
                <w:sz w:val="22"/>
                <w:szCs w:val="22"/>
              </w:rPr>
              <w:t>Так/ні</w:t>
            </w:r>
          </w:p>
        </w:tc>
        <w:tc>
          <w:tcPr>
            <w:tcW w:w="1701" w:type="dxa"/>
          </w:tcPr>
          <w:p w14:paraId="50310655" w14:textId="77777777" w:rsidR="005E1879" w:rsidRDefault="00000000">
            <w:pPr>
              <w:spacing w:after="120"/>
              <w:rPr>
                <w:rFonts w:ascii="Times New Roman" w:hAnsi="Times New Roman"/>
                <w:color w:val="000000"/>
                <w:sz w:val="22"/>
                <w:szCs w:val="22"/>
              </w:rPr>
            </w:pPr>
            <w:r>
              <w:rPr>
                <w:rFonts w:ascii="Times New Roman" w:hAnsi="Times New Roman"/>
                <w:color w:val="000000"/>
                <w:sz w:val="22"/>
                <w:szCs w:val="22"/>
              </w:rPr>
              <w:t>так</w:t>
            </w:r>
          </w:p>
        </w:tc>
        <w:tc>
          <w:tcPr>
            <w:tcW w:w="850" w:type="dxa"/>
            <w:shd w:val="clear" w:color="auto" w:fill="FBE5D6" w:themeFill="accent2" w:themeFillTint="32"/>
          </w:tcPr>
          <w:p w14:paraId="03CCDC53" w14:textId="77777777" w:rsidR="005E1879" w:rsidRDefault="00000000">
            <w:pPr>
              <w:spacing w:after="120"/>
              <w:rPr>
                <w:rFonts w:ascii="Times New Roman" w:hAnsi="Times New Roman"/>
                <w:color w:val="000000"/>
                <w:sz w:val="22"/>
                <w:szCs w:val="22"/>
              </w:rPr>
            </w:pPr>
            <w:r>
              <w:rPr>
                <w:rFonts w:ascii="Times New Roman" w:hAnsi="Times New Roman"/>
                <w:color w:val="000000"/>
                <w:sz w:val="22"/>
                <w:szCs w:val="22"/>
              </w:rPr>
              <w:t>так</w:t>
            </w:r>
          </w:p>
        </w:tc>
        <w:tc>
          <w:tcPr>
            <w:tcW w:w="851" w:type="dxa"/>
            <w:shd w:val="clear" w:color="auto" w:fill="FBE5D6" w:themeFill="accent2" w:themeFillTint="32"/>
          </w:tcPr>
          <w:p w14:paraId="652D0FC7" w14:textId="77777777" w:rsidR="005E1879" w:rsidRDefault="00000000">
            <w:pPr>
              <w:spacing w:after="120"/>
              <w:rPr>
                <w:rFonts w:ascii="Times New Roman" w:hAnsi="Times New Roman"/>
                <w:color w:val="000000"/>
                <w:sz w:val="22"/>
                <w:szCs w:val="22"/>
              </w:rPr>
            </w:pPr>
            <w:r>
              <w:rPr>
                <w:rFonts w:ascii="Times New Roman" w:hAnsi="Times New Roman"/>
                <w:color w:val="000000"/>
                <w:sz w:val="22"/>
                <w:szCs w:val="22"/>
              </w:rPr>
              <w:t>так</w:t>
            </w:r>
          </w:p>
        </w:tc>
        <w:tc>
          <w:tcPr>
            <w:tcW w:w="850" w:type="dxa"/>
            <w:shd w:val="clear" w:color="auto" w:fill="FBE5D6" w:themeFill="accent2" w:themeFillTint="32"/>
          </w:tcPr>
          <w:p w14:paraId="0CC324E8" w14:textId="77777777" w:rsidR="005E1879" w:rsidRDefault="00000000">
            <w:pPr>
              <w:spacing w:after="120"/>
              <w:rPr>
                <w:rFonts w:ascii="Times New Roman" w:hAnsi="Times New Roman"/>
                <w:color w:val="000000"/>
                <w:sz w:val="22"/>
                <w:szCs w:val="22"/>
              </w:rPr>
            </w:pPr>
            <w:r>
              <w:rPr>
                <w:rFonts w:ascii="Times New Roman" w:hAnsi="Times New Roman"/>
                <w:color w:val="000000"/>
                <w:sz w:val="22"/>
                <w:szCs w:val="22"/>
              </w:rPr>
              <w:t>так</w:t>
            </w:r>
          </w:p>
        </w:tc>
        <w:tc>
          <w:tcPr>
            <w:tcW w:w="1418" w:type="dxa"/>
            <w:shd w:val="clear" w:color="auto" w:fill="FBE5D6" w:themeFill="accent2" w:themeFillTint="32"/>
          </w:tcPr>
          <w:p w14:paraId="356B8311" w14:textId="77777777" w:rsidR="005E1879" w:rsidRDefault="00000000">
            <w:pPr>
              <w:spacing w:after="120"/>
              <w:rPr>
                <w:rFonts w:ascii="Times New Roman" w:hAnsi="Times New Roman"/>
                <w:color w:val="000000"/>
                <w:sz w:val="22"/>
                <w:szCs w:val="22"/>
              </w:rPr>
            </w:pPr>
            <w:r>
              <w:rPr>
                <w:rFonts w:ascii="Times New Roman" w:hAnsi="Times New Roman"/>
                <w:color w:val="000000"/>
                <w:sz w:val="22"/>
                <w:szCs w:val="22"/>
              </w:rPr>
              <w:t>так</w:t>
            </w:r>
          </w:p>
        </w:tc>
      </w:tr>
      <w:tr w:rsidR="005E1879" w14:paraId="77845962" w14:textId="77777777">
        <w:tc>
          <w:tcPr>
            <w:tcW w:w="827" w:type="dxa"/>
          </w:tcPr>
          <w:p w14:paraId="454986E1" w14:textId="77777777" w:rsidR="005E1879" w:rsidRDefault="005E1879">
            <w:pPr>
              <w:spacing w:after="120"/>
              <w:rPr>
                <w:rFonts w:ascii="Times New Roman" w:hAnsi="Times New Roman"/>
                <w:color w:val="000000"/>
                <w:sz w:val="22"/>
                <w:szCs w:val="22"/>
              </w:rPr>
            </w:pPr>
          </w:p>
        </w:tc>
        <w:tc>
          <w:tcPr>
            <w:tcW w:w="2473" w:type="dxa"/>
          </w:tcPr>
          <w:p w14:paraId="30C82EF2" w14:textId="77777777" w:rsidR="005E1879" w:rsidRDefault="005E1879">
            <w:pPr>
              <w:spacing w:after="120"/>
              <w:rPr>
                <w:rFonts w:ascii="Times New Roman" w:hAnsi="Times New Roman"/>
                <w:b/>
                <w:color w:val="000000"/>
                <w:sz w:val="22"/>
                <w:szCs w:val="22"/>
              </w:rPr>
            </w:pPr>
          </w:p>
        </w:tc>
        <w:tc>
          <w:tcPr>
            <w:tcW w:w="4350" w:type="dxa"/>
          </w:tcPr>
          <w:p w14:paraId="0ABDBF27" w14:textId="77777777" w:rsidR="005E1879" w:rsidRDefault="00000000">
            <w:pPr>
              <w:spacing w:after="120"/>
              <w:rPr>
                <w:rFonts w:ascii="Times New Roman" w:hAnsi="Times New Roman"/>
                <w:color w:val="000000"/>
                <w:sz w:val="22"/>
                <w:szCs w:val="22"/>
              </w:rPr>
            </w:pPr>
            <w:r>
              <w:rPr>
                <w:rFonts w:ascii="Times New Roman" w:hAnsi="Times New Roman"/>
                <w:sz w:val="22"/>
                <w:szCs w:val="22"/>
              </w:rPr>
              <w:t xml:space="preserve">% наборів даних, що перебувають у володінні ТГ, з Реєстру наборів даних, що </w:t>
            </w:r>
            <w:r>
              <w:rPr>
                <w:rFonts w:ascii="Times New Roman" w:hAnsi="Times New Roman"/>
                <w:sz w:val="22"/>
                <w:szCs w:val="22"/>
              </w:rPr>
              <w:lastRenderedPageBreak/>
              <w:t>перебувають у володінні розпорядника інформації, які були опубліковані онлайн згідно з абзацом 6 Порядку наборів даних, які підлягають оприлюдненню у формі відкритих даних відповідно до Постанови КМУ №835</w:t>
            </w:r>
          </w:p>
        </w:tc>
        <w:tc>
          <w:tcPr>
            <w:tcW w:w="1843" w:type="dxa"/>
          </w:tcPr>
          <w:p w14:paraId="2C5AE85A" w14:textId="77777777" w:rsidR="005E1879" w:rsidRDefault="00000000">
            <w:pPr>
              <w:spacing w:after="120"/>
              <w:rPr>
                <w:rFonts w:ascii="Times New Roman" w:hAnsi="Times New Roman"/>
                <w:color w:val="000000"/>
                <w:sz w:val="22"/>
                <w:szCs w:val="22"/>
              </w:rPr>
            </w:pPr>
            <w:r>
              <w:rPr>
                <w:rFonts w:ascii="Times New Roman" w:hAnsi="Times New Roman"/>
                <w:sz w:val="22"/>
                <w:szCs w:val="22"/>
              </w:rPr>
              <w:lastRenderedPageBreak/>
              <w:t>%</w:t>
            </w:r>
          </w:p>
        </w:tc>
        <w:tc>
          <w:tcPr>
            <w:tcW w:w="1701" w:type="dxa"/>
          </w:tcPr>
          <w:p w14:paraId="36908C7A" w14:textId="77777777" w:rsidR="005E1879" w:rsidRDefault="00000000">
            <w:pPr>
              <w:spacing w:after="120"/>
              <w:rPr>
                <w:rFonts w:ascii="Times New Roman" w:hAnsi="Times New Roman"/>
                <w:color w:val="000000"/>
                <w:sz w:val="22"/>
                <w:szCs w:val="22"/>
              </w:rPr>
            </w:pPr>
            <w:r>
              <w:rPr>
                <w:rFonts w:ascii="Times New Roman" w:hAnsi="Times New Roman"/>
                <w:color w:val="000000"/>
                <w:sz w:val="22"/>
                <w:szCs w:val="22"/>
              </w:rPr>
              <w:t>100</w:t>
            </w:r>
          </w:p>
        </w:tc>
        <w:tc>
          <w:tcPr>
            <w:tcW w:w="850" w:type="dxa"/>
            <w:shd w:val="clear" w:color="auto" w:fill="FBE5D6" w:themeFill="accent2" w:themeFillTint="32"/>
          </w:tcPr>
          <w:p w14:paraId="6269FE9B" w14:textId="77777777" w:rsidR="005E1879" w:rsidRDefault="00000000">
            <w:pPr>
              <w:spacing w:after="120"/>
              <w:rPr>
                <w:rFonts w:ascii="Times New Roman" w:hAnsi="Times New Roman"/>
                <w:color w:val="000000"/>
                <w:sz w:val="22"/>
                <w:szCs w:val="22"/>
              </w:rPr>
            </w:pPr>
            <w:r>
              <w:rPr>
                <w:rFonts w:ascii="Times New Roman" w:hAnsi="Times New Roman"/>
                <w:color w:val="000000"/>
                <w:sz w:val="22"/>
                <w:szCs w:val="22"/>
              </w:rPr>
              <w:t>100</w:t>
            </w:r>
          </w:p>
        </w:tc>
        <w:tc>
          <w:tcPr>
            <w:tcW w:w="851" w:type="dxa"/>
            <w:shd w:val="clear" w:color="auto" w:fill="FBE5D6" w:themeFill="accent2" w:themeFillTint="32"/>
          </w:tcPr>
          <w:p w14:paraId="17597BCB" w14:textId="77777777" w:rsidR="005E1879" w:rsidRDefault="00000000">
            <w:pPr>
              <w:spacing w:after="120"/>
              <w:rPr>
                <w:rFonts w:ascii="Times New Roman" w:hAnsi="Times New Roman"/>
                <w:color w:val="000000"/>
                <w:sz w:val="22"/>
                <w:szCs w:val="22"/>
              </w:rPr>
            </w:pPr>
            <w:r>
              <w:rPr>
                <w:rFonts w:ascii="Times New Roman" w:hAnsi="Times New Roman"/>
                <w:color w:val="000000"/>
                <w:sz w:val="22"/>
                <w:szCs w:val="22"/>
              </w:rPr>
              <w:t>100</w:t>
            </w:r>
          </w:p>
        </w:tc>
        <w:tc>
          <w:tcPr>
            <w:tcW w:w="850" w:type="dxa"/>
            <w:shd w:val="clear" w:color="auto" w:fill="FBE5D6" w:themeFill="accent2" w:themeFillTint="32"/>
          </w:tcPr>
          <w:p w14:paraId="5EEEDB68" w14:textId="77777777" w:rsidR="005E1879" w:rsidRDefault="00000000">
            <w:pPr>
              <w:spacing w:after="120"/>
              <w:rPr>
                <w:rFonts w:ascii="Times New Roman" w:hAnsi="Times New Roman"/>
                <w:color w:val="000000"/>
                <w:sz w:val="22"/>
                <w:szCs w:val="22"/>
              </w:rPr>
            </w:pPr>
            <w:r>
              <w:rPr>
                <w:rFonts w:ascii="Times New Roman" w:hAnsi="Times New Roman"/>
                <w:color w:val="000000"/>
                <w:sz w:val="22"/>
                <w:szCs w:val="22"/>
              </w:rPr>
              <w:t>100</w:t>
            </w:r>
          </w:p>
        </w:tc>
        <w:tc>
          <w:tcPr>
            <w:tcW w:w="1418" w:type="dxa"/>
            <w:shd w:val="clear" w:color="auto" w:fill="FBE5D6" w:themeFill="accent2" w:themeFillTint="32"/>
          </w:tcPr>
          <w:p w14:paraId="0C641B9F" w14:textId="77777777" w:rsidR="005E1879" w:rsidRDefault="00000000">
            <w:pPr>
              <w:spacing w:after="120"/>
              <w:rPr>
                <w:rFonts w:ascii="Times New Roman" w:hAnsi="Times New Roman"/>
                <w:color w:val="000000"/>
                <w:sz w:val="22"/>
                <w:szCs w:val="22"/>
              </w:rPr>
            </w:pPr>
            <w:r>
              <w:rPr>
                <w:rFonts w:ascii="Times New Roman" w:hAnsi="Times New Roman"/>
                <w:color w:val="000000"/>
                <w:sz w:val="22"/>
                <w:szCs w:val="22"/>
              </w:rPr>
              <w:t>100</w:t>
            </w:r>
          </w:p>
        </w:tc>
      </w:tr>
    </w:tbl>
    <w:p w14:paraId="2B65EE67" w14:textId="77777777" w:rsidR="005E1879" w:rsidRDefault="005E1879">
      <w:pPr>
        <w:spacing w:before="280" w:after="280"/>
        <w:rPr>
          <w:rFonts w:ascii="Times New Roman" w:hAnsi="Times New Roman"/>
        </w:rPr>
      </w:pPr>
    </w:p>
    <w:p w14:paraId="0077AB2E" w14:textId="77777777" w:rsidR="005E1879" w:rsidRDefault="005E1879">
      <w:pPr>
        <w:spacing w:before="280" w:after="280"/>
        <w:rPr>
          <w:rFonts w:ascii="Times New Roman" w:hAnsi="Times New Roman"/>
        </w:rPr>
      </w:pPr>
    </w:p>
    <w:p w14:paraId="09EEBB50" w14:textId="77777777" w:rsidR="005E1879" w:rsidRDefault="005E1879">
      <w:pPr>
        <w:spacing w:before="280" w:after="280"/>
        <w:rPr>
          <w:rFonts w:ascii="Times New Roman" w:hAnsi="Times New Roman"/>
        </w:rPr>
      </w:pPr>
    </w:p>
    <w:p w14:paraId="26949700" w14:textId="77777777" w:rsidR="005E1879" w:rsidRDefault="005E1879">
      <w:pPr>
        <w:tabs>
          <w:tab w:val="left" w:pos="1134"/>
        </w:tabs>
        <w:spacing w:after="240"/>
        <w:jc w:val="both"/>
        <w:rPr>
          <w:rFonts w:ascii="Times New Roman" w:hAnsi="Times New Roman"/>
          <w:b/>
          <w:color w:val="000000"/>
        </w:rPr>
        <w:sectPr w:rsidR="005E1879">
          <w:pgSz w:w="16840" w:h="11900" w:orient="landscape"/>
          <w:pgMar w:top="1418" w:right="851" w:bottom="851" w:left="851" w:header="709" w:footer="709" w:gutter="0"/>
          <w:pgNumType w:start="1" w:chapSep="period"/>
          <w:cols w:space="720"/>
          <w:titlePg/>
        </w:sectPr>
      </w:pPr>
    </w:p>
    <w:p w14:paraId="2D719D0D" w14:textId="77777777" w:rsidR="005E1879" w:rsidRDefault="00000000">
      <w:pPr>
        <w:numPr>
          <w:ilvl w:val="0"/>
          <w:numId w:val="9"/>
        </w:numPr>
        <w:pBdr>
          <w:top w:val="nil"/>
          <w:left w:val="nil"/>
          <w:bottom w:val="nil"/>
          <w:right w:val="nil"/>
          <w:between w:val="nil"/>
        </w:pBdr>
        <w:tabs>
          <w:tab w:val="left" w:pos="1134"/>
        </w:tabs>
        <w:spacing w:after="240"/>
        <w:jc w:val="center"/>
        <w:rPr>
          <w:rFonts w:ascii="Times New Roman" w:hAnsi="Times New Roman"/>
          <w:b/>
          <w:color w:val="000000"/>
        </w:rPr>
      </w:pPr>
      <w:r>
        <w:rPr>
          <w:rFonts w:ascii="Times New Roman" w:hAnsi="Times New Roman"/>
          <w:b/>
          <w:color w:val="000000"/>
        </w:rPr>
        <w:lastRenderedPageBreak/>
        <w:t>Координація та контроль за ходом виконання Програми</w:t>
      </w:r>
    </w:p>
    <w:p w14:paraId="7AA2C6D6" w14:textId="77777777" w:rsidR="005E1879" w:rsidRDefault="00000000">
      <w:pPr>
        <w:tabs>
          <w:tab w:val="left" w:pos="1134"/>
        </w:tabs>
        <w:spacing w:after="240"/>
        <w:jc w:val="both"/>
        <w:rPr>
          <w:rFonts w:ascii="Times New Roman" w:hAnsi="Times New Roman"/>
        </w:rPr>
      </w:pPr>
      <w:r>
        <w:rPr>
          <w:rFonts w:ascii="Times New Roman" w:hAnsi="Times New Roman"/>
        </w:rPr>
        <w:t>Управління цифрової трансформації та комунікацій зі ЗМІ Тернопільської міської ради є відповідальним виконавцем заходів Програми.</w:t>
      </w:r>
    </w:p>
    <w:p w14:paraId="51B2F065" w14:textId="77777777" w:rsidR="005E1879" w:rsidRDefault="00000000">
      <w:pPr>
        <w:tabs>
          <w:tab w:val="left" w:pos="1134"/>
        </w:tabs>
        <w:spacing w:after="240"/>
        <w:jc w:val="both"/>
        <w:rPr>
          <w:rFonts w:ascii="Times New Roman" w:hAnsi="Times New Roman"/>
        </w:rPr>
      </w:pPr>
      <w:r>
        <w:rPr>
          <w:rFonts w:ascii="Times New Roman" w:hAnsi="Times New Roman"/>
        </w:rPr>
        <w:t>Основними функціями управління в частині виконання заходів програми та контролю є:</w:t>
      </w:r>
    </w:p>
    <w:p w14:paraId="58BD4375" w14:textId="77777777" w:rsidR="005E1879" w:rsidRDefault="00000000">
      <w:pPr>
        <w:numPr>
          <w:ilvl w:val="0"/>
          <w:numId w:val="8"/>
        </w:numPr>
        <w:pBdr>
          <w:top w:val="nil"/>
          <w:left w:val="nil"/>
          <w:bottom w:val="nil"/>
          <w:right w:val="nil"/>
          <w:between w:val="nil"/>
        </w:pBdr>
        <w:tabs>
          <w:tab w:val="left" w:pos="1134"/>
        </w:tabs>
        <w:jc w:val="both"/>
        <w:rPr>
          <w:rFonts w:ascii="Times New Roman" w:hAnsi="Times New Roman"/>
          <w:color w:val="000000"/>
        </w:rPr>
      </w:pPr>
      <w:r>
        <w:rPr>
          <w:rFonts w:ascii="Times New Roman" w:hAnsi="Times New Roman"/>
          <w:color w:val="000000"/>
        </w:rPr>
        <w:t>координація виконання заходів програми;</w:t>
      </w:r>
    </w:p>
    <w:p w14:paraId="6FD1C780" w14:textId="77777777" w:rsidR="005E1879" w:rsidRDefault="00000000">
      <w:pPr>
        <w:numPr>
          <w:ilvl w:val="0"/>
          <w:numId w:val="8"/>
        </w:numPr>
        <w:pBdr>
          <w:top w:val="nil"/>
          <w:left w:val="nil"/>
          <w:bottom w:val="nil"/>
          <w:right w:val="nil"/>
          <w:between w:val="nil"/>
        </w:pBdr>
        <w:tabs>
          <w:tab w:val="left" w:pos="1134"/>
        </w:tabs>
        <w:jc w:val="both"/>
        <w:rPr>
          <w:rFonts w:ascii="Times New Roman" w:hAnsi="Times New Roman"/>
          <w:color w:val="000000"/>
        </w:rPr>
      </w:pPr>
      <w:r>
        <w:rPr>
          <w:rFonts w:ascii="Times New Roman" w:hAnsi="Times New Roman"/>
          <w:color w:val="000000"/>
        </w:rPr>
        <w:t>організація моніторингу реалізації заходів програми;</w:t>
      </w:r>
    </w:p>
    <w:p w14:paraId="5DDF7E32" w14:textId="77777777" w:rsidR="005E1879" w:rsidRDefault="00000000">
      <w:pPr>
        <w:numPr>
          <w:ilvl w:val="0"/>
          <w:numId w:val="8"/>
        </w:numPr>
        <w:pBdr>
          <w:top w:val="nil"/>
          <w:left w:val="nil"/>
          <w:bottom w:val="nil"/>
          <w:right w:val="nil"/>
          <w:between w:val="nil"/>
        </w:pBdr>
        <w:tabs>
          <w:tab w:val="left" w:pos="1134"/>
        </w:tabs>
        <w:spacing w:after="240"/>
        <w:jc w:val="both"/>
        <w:rPr>
          <w:rFonts w:ascii="Times New Roman" w:hAnsi="Times New Roman"/>
          <w:color w:val="000000"/>
        </w:rPr>
      </w:pPr>
      <w:r>
        <w:rPr>
          <w:rFonts w:ascii="Times New Roman" w:hAnsi="Times New Roman"/>
          <w:color w:val="000000"/>
        </w:rPr>
        <w:t>аналіз виконання програмних заходів.</w:t>
      </w:r>
    </w:p>
    <w:p w14:paraId="61F93860" w14:textId="77777777" w:rsidR="005E1879" w:rsidRDefault="00000000">
      <w:pPr>
        <w:tabs>
          <w:tab w:val="left" w:pos="1134"/>
        </w:tabs>
        <w:spacing w:after="240"/>
        <w:jc w:val="both"/>
        <w:rPr>
          <w:rFonts w:ascii="Times New Roman" w:hAnsi="Times New Roman"/>
        </w:rPr>
      </w:pPr>
      <w:r>
        <w:rPr>
          <w:rFonts w:ascii="Times New Roman" w:hAnsi="Times New Roman"/>
        </w:rPr>
        <w:t>За результатами аналізу виконання програмних заходів з урахуванням змін нормативно-законодавчих актів, що можуть мати місце в ході реалізації програми, допускається коригування заходів, внесення змін і доповнень до програми.</w:t>
      </w:r>
    </w:p>
    <w:p w14:paraId="30F4B083" w14:textId="77777777" w:rsidR="005E1879" w:rsidRDefault="00000000">
      <w:pPr>
        <w:tabs>
          <w:tab w:val="left" w:pos="1134"/>
        </w:tabs>
        <w:spacing w:after="240"/>
        <w:jc w:val="both"/>
        <w:rPr>
          <w:rFonts w:ascii="Times New Roman" w:hAnsi="Times New Roman"/>
        </w:rPr>
      </w:pPr>
      <w:r>
        <w:rPr>
          <w:rFonts w:ascii="Times New Roman" w:hAnsi="Times New Roman"/>
        </w:rPr>
        <w:t>Виконання програми припиняється після закінчення встановленого строку, після чого відповідальний виконавець програми складає заключний звіт про результати її виконання та подає його на розгляд сесії міської ради разом із пояснювальною запискою про кінцеві результати виконання програми не пізніше ніж у двомісячний строк після закінчення встановленого строку її виконання.</w:t>
      </w:r>
    </w:p>
    <w:p w14:paraId="3624722C" w14:textId="77777777" w:rsidR="005E1879" w:rsidRDefault="005E1879">
      <w:pPr>
        <w:tabs>
          <w:tab w:val="left" w:pos="1134"/>
        </w:tabs>
        <w:spacing w:after="240"/>
        <w:jc w:val="both"/>
        <w:rPr>
          <w:rFonts w:ascii="Times New Roman" w:hAnsi="Times New Roman"/>
        </w:rPr>
      </w:pPr>
    </w:p>
    <w:p w14:paraId="2F3CE0FF" w14:textId="77777777" w:rsidR="005E1879" w:rsidRDefault="005E1879">
      <w:pPr>
        <w:tabs>
          <w:tab w:val="left" w:pos="1134"/>
        </w:tabs>
        <w:spacing w:after="240"/>
        <w:jc w:val="both"/>
        <w:rPr>
          <w:rFonts w:ascii="Times New Roman" w:hAnsi="Times New Roman"/>
        </w:rPr>
      </w:pPr>
    </w:p>
    <w:p w14:paraId="4D905666" w14:textId="77777777" w:rsidR="005E1879" w:rsidRDefault="005E1879">
      <w:pPr>
        <w:tabs>
          <w:tab w:val="left" w:pos="1134"/>
        </w:tabs>
        <w:spacing w:after="240"/>
        <w:jc w:val="both"/>
        <w:rPr>
          <w:rFonts w:ascii="Times New Roman" w:hAnsi="Times New Roman"/>
        </w:rPr>
      </w:pPr>
    </w:p>
    <w:p w14:paraId="354F7700" w14:textId="77777777" w:rsidR="005E1879" w:rsidRDefault="00000000">
      <w:pPr>
        <w:tabs>
          <w:tab w:val="left" w:pos="1134"/>
        </w:tabs>
        <w:spacing w:after="240"/>
        <w:jc w:val="center"/>
        <w:rPr>
          <w:rFonts w:ascii="Times New Roman" w:hAnsi="Times New Roman"/>
        </w:rPr>
      </w:pPr>
      <w:r>
        <w:rPr>
          <w:rFonts w:ascii="Times New Roman" w:hAnsi="Times New Roman"/>
        </w:rPr>
        <w:t>Міський голова                                                  Сергій НАДАЛ</w:t>
      </w:r>
    </w:p>
    <w:p w14:paraId="4494FCB6" w14:textId="77777777" w:rsidR="005E1879" w:rsidRDefault="005E1879">
      <w:pPr>
        <w:tabs>
          <w:tab w:val="left" w:pos="1134"/>
        </w:tabs>
        <w:spacing w:after="240"/>
        <w:jc w:val="center"/>
        <w:rPr>
          <w:rFonts w:ascii="Times New Roman" w:hAnsi="Times New Roman"/>
        </w:rPr>
      </w:pPr>
    </w:p>
    <w:p w14:paraId="22AFB76C" w14:textId="77777777" w:rsidR="005E1879" w:rsidRDefault="005E1879">
      <w:pPr>
        <w:tabs>
          <w:tab w:val="left" w:pos="1134"/>
        </w:tabs>
        <w:spacing w:after="240"/>
        <w:jc w:val="center"/>
        <w:rPr>
          <w:rFonts w:ascii="Times New Roman" w:hAnsi="Times New Roman"/>
        </w:rPr>
      </w:pPr>
    </w:p>
    <w:p w14:paraId="4A1C73E3" w14:textId="77777777" w:rsidR="005E1879" w:rsidRDefault="005E1879">
      <w:pPr>
        <w:tabs>
          <w:tab w:val="left" w:pos="1134"/>
        </w:tabs>
        <w:spacing w:after="240"/>
        <w:jc w:val="center"/>
        <w:rPr>
          <w:rFonts w:ascii="Times New Roman" w:hAnsi="Times New Roman"/>
        </w:rPr>
      </w:pPr>
    </w:p>
    <w:p w14:paraId="4096BA82" w14:textId="77777777" w:rsidR="005E1879" w:rsidRDefault="005E1879">
      <w:pPr>
        <w:tabs>
          <w:tab w:val="left" w:pos="1134"/>
        </w:tabs>
        <w:spacing w:after="240"/>
        <w:jc w:val="center"/>
        <w:rPr>
          <w:rFonts w:ascii="Times New Roman" w:hAnsi="Times New Roman"/>
        </w:rPr>
      </w:pPr>
    </w:p>
    <w:p w14:paraId="717DEE68" w14:textId="77777777" w:rsidR="005E1879" w:rsidRDefault="005E1879">
      <w:pPr>
        <w:tabs>
          <w:tab w:val="left" w:pos="1134"/>
        </w:tabs>
        <w:spacing w:after="240"/>
        <w:jc w:val="center"/>
        <w:rPr>
          <w:rFonts w:ascii="Times New Roman" w:hAnsi="Times New Roman"/>
        </w:rPr>
      </w:pPr>
    </w:p>
    <w:p w14:paraId="072FFC2D" w14:textId="77777777" w:rsidR="005E1879" w:rsidRDefault="005E1879">
      <w:pPr>
        <w:tabs>
          <w:tab w:val="left" w:pos="1134"/>
        </w:tabs>
        <w:spacing w:after="240"/>
        <w:jc w:val="center"/>
        <w:rPr>
          <w:rFonts w:ascii="Times New Roman" w:hAnsi="Times New Roman"/>
        </w:rPr>
      </w:pPr>
    </w:p>
    <w:p w14:paraId="56EA0F81" w14:textId="77777777" w:rsidR="005E1879" w:rsidRDefault="005E1879">
      <w:pPr>
        <w:tabs>
          <w:tab w:val="left" w:pos="1134"/>
        </w:tabs>
        <w:spacing w:after="240"/>
        <w:jc w:val="center"/>
        <w:rPr>
          <w:rFonts w:ascii="Times New Roman" w:hAnsi="Times New Roman"/>
        </w:rPr>
      </w:pPr>
    </w:p>
    <w:p w14:paraId="6C61BACD" w14:textId="77777777" w:rsidR="005E1879" w:rsidRDefault="005E1879">
      <w:pPr>
        <w:tabs>
          <w:tab w:val="left" w:pos="1134"/>
        </w:tabs>
        <w:spacing w:after="240"/>
        <w:jc w:val="center"/>
        <w:rPr>
          <w:rFonts w:ascii="Times New Roman" w:hAnsi="Times New Roman"/>
        </w:rPr>
      </w:pPr>
    </w:p>
    <w:p w14:paraId="7C483CBC" w14:textId="77777777" w:rsidR="005E1879" w:rsidRDefault="005E1879">
      <w:pPr>
        <w:tabs>
          <w:tab w:val="left" w:pos="1134"/>
        </w:tabs>
        <w:spacing w:after="240"/>
        <w:jc w:val="both"/>
        <w:rPr>
          <w:rFonts w:ascii="Times New Roman" w:hAnsi="Times New Roman"/>
        </w:rPr>
      </w:pPr>
    </w:p>
    <w:sectPr w:rsidR="005E1879">
      <w:pgSz w:w="11900" w:h="16840"/>
      <w:pgMar w:top="851" w:right="851" w:bottom="851" w:left="1418" w:header="709" w:footer="709" w:gutter="0"/>
      <w:pgNumType w:start="1" w:chapSep="period"/>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F78DD5" w14:textId="77777777" w:rsidR="005A10FC" w:rsidRDefault="005A10FC"/>
  </w:endnote>
  <w:endnote w:type="continuationSeparator" w:id="0">
    <w:p w14:paraId="3CC4F136" w14:textId="77777777" w:rsidR="005A10FC" w:rsidRDefault="005A10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mbria"/>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B60E73" w14:textId="77777777" w:rsidR="005A10FC" w:rsidRDefault="005A10FC"/>
  </w:footnote>
  <w:footnote w:type="continuationSeparator" w:id="0">
    <w:p w14:paraId="6F23ED54" w14:textId="77777777" w:rsidR="005A10FC" w:rsidRDefault="005A10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F4599" w14:textId="77777777" w:rsidR="005E1879" w:rsidRDefault="00000000">
    <w:pPr>
      <w:pBdr>
        <w:top w:val="nil"/>
        <w:left w:val="nil"/>
        <w:bottom w:val="nil"/>
        <w:right w:val="nil"/>
        <w:between w:val="nil"/>
      </w:pBdr>
      <w:tabs>
        <w:tab w:val="center" w:pos="4819"/>
        <w:tab w:val="right" w:pos="9639"/>
      </w:tabs>
      <w:jc w:val="center"/>
      <w:rPr>
        <w:color w:val="000000"/>
      </w:rPr>
    </w:pPr>
    <w:r>
      <w:rPr>
        <w:color w:val="000000"/>
      </w:rPr>
      <w:fldChar w:fldCharType="begin"/>
    </w:r>
    <w:r>
      <w:rPr>
        <w:color w:val="000000"/>
      </w:rPr>
      <w:instrText>PAGE</w:instrText>
    </w:r>
    <w:r>
      <w:rPr>
        <w:color w:val="000000"/>
      </w:rPr>
      <w:fldChar w:fldCharType="separate"/>
    </w:r>
    <w:r>
      <w:rPr>
        <w:color w:val="000000"/>
      </w:rPr>
      <w:t>#</w:t>
    </w:r>
    <w:r>
      <w:rPr>
        <w:color w:val="000000"/>
      </w:rPr>
      <w:fldChar w:fldCharType="end"/>
    </w:r>
  </w:p>
  <w:p w14:paraId="02DDD6DA" w14:textId="77777777" w:rsidR="005E1879" w:rsidRDefault="005E1879">
    <w:pPr>
      <w:pBdr>
        <w:top w:val="nil"/>
        <w:left w:val="nil"/>
        <w:bottom w:val="nil"/>
        <w:right w:val="nil"/>
        <w:between w:val="nil"/>
      </w:pBdr>
      <w:tabs>
        <w:tab w:val="center" w:pos="4819"/>
        <w:tab w:val="right" w:pos="9639"/>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885F8" w14:textId="77777777" w:rsidR="005E1879" w:rsidRDefault="005E1879">
    <w:pPr>
      <w:pBdr>
        <w:top w:val="nil"/>
        <w:left w:val="nil"/>
        <w:bottom w:val="nil"/>
        <w:right w:val="nil"/>
        <w:between w:val="nil"/>
      </w:pBdr>
      <w:tabs>
        <w:tab w:val="center" w:pos="4819"/>
        <w:tab w:val="right" w:pos="9639"/>
      </w:tabs>
      <w:rPr>
        <w:rFonts w:ascii="Times New Roman" w:hAnsi="Times New Roman"/>
        <w:color w:val="000000"/>
      </w:rPr>
    </w:pPr>
  </w:p>
  <w:p w14:paraId="61585874" w14:textId="77777777" w:rsidR="005E1879" w:rsidRDefault="005E1879">
    <w:pPr>
      <w:pBdr>
        <w:top w:val="nil"/>
        <w:left w:val="nil"/>
        <w:bottom w:val="nil"/>
        <w:right w:val="nil"/>
        <w:between w:val="nil"/>
      </w:pBdr>
      <w:tabs>
        <w:tab w:val="center" w:pos="4819"/>
        <w:tab w:val="right" w:pos="9639"/>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04842"/>
    <w:multiLevelType w:val="multilevel"/>
    <w:tmpl w:val="16006E14"/>
    <w:lvl w:ilvl="0">
      <w:start w:val="1"/>
      <w:numFmt w:val="bullet"/>
      <w:lvlText w:val="●"/>
      <w:lvlJc w:val="left"/>
      <w:pPr>
        <w:ind w:left="720" w:hanging="360"/>
      </w:pPr>
      <w:rPr>
        <w:rFonts w:ascii="Noto Sans Symbols" w:hAnsi="Noto Sans Symbols"/>
        <w:sz w:val="20"/>
        <w:szCs w:val="20"/>
      </w:rPr>
    </w:lvl>
    <w:lvl w:ilvl="1">
      <w:start w:val="1"/>
      <w:numFmt w:val="bullet"/>
      <w:lvlText w:val="o"/>
      <w:lvlJc w:val="left"/>
      <w:pPr>
        <w:ind w:left="1440" w:hanging="360"/>
      </w:pPr>
      <w:rPr>
        <w:rFonts w:ascii="Courier New" w:hAnsi="Courier New"/>
        <w:sz w:val="20"/>
        <w:szCs w:val="20"/>
      </w:rPr>
    </w:lvl>
    <w:lvl w:ilvl="2">
      <w:start w:val="1"/>
      <w:numFmt w:val="bullet"/>
      <w:lvlText w:val="▪"/>
      <w:lvlJc w:val="left"/>
      <w:pPr>
        <w:ind w:left="2160" w:hanging="360"/>
      </w:pPr>
      <w:rPr>
        <w:rFonts w:ascii="Noto Sans Symbols" w:hAnsi="Noto Sans Symbols"/>
        <w:sz w:val="20"/>
        <w:szCs w:val="20"/>
      </w:rPr>
    </w:lvl>
    <w:lvl w:ilvl="3">
      <w:start w:val="1"/>
      <w:numFmt w:val="bullet"/>
      <w:lvlText w:val="▪"/>
      <w:lvlJc w:val="left"/>
      <w:pPr>
        <w:ind w:left="2880" w:hanging="360"/>
      </w:pPr>
      <w:rPr>
        <w:rFonts w:ascii="Noto Sans Symbols" w:hAnsi="Noto Sans Symbols"/>
        <w:sz w:val="20"/>
        <w:szCs w:val="20"/>
      </w:rPr>
    </w:lvl>
    <w:lvl w:ilvl="4">
      <w:start w:val="1"/>
      <w:numFmt w:val="bullet"/>
      <w:lvlText w:val="▪"/>
      <w:lvlJc w:val="left"/>
      <w:pPr>
        <w:ind w:left="3600" w:hanging="360"/>
      </w:pPr>
      <w:rPr>
        <w:rFonts w:ascii="Noto Sans Symbols" w:hAnsi="Noto Sans Symbols"/>
        <w:sz w:val="20"/>
        <w:szCs w:val="20"/>
      </w:rPr>
    </w:lvl>
    <w:lvl w:ilvl="5">
      <w:start w:val="1"/>
      <w:numFmt w:val="bullet"/>
      <w:lvlText w:val="▪"/>
      <w:lvlJc w:val="left"/>
      <w:pPr>
        <w:ind w:left="4320" w:hanging="360"/>
      </w:pPr>
      <w:rPr>
        <w:rFonts w:ascii="Noto Sans Symbols" w:hAnsi="Noto Sans Symbols"/>
        <w:sz w:val="20"/>
        <w:szCs w:val="20"/>
      </w:rPr>
    </w:lvl>
    <w:lvl w:ilvl="6">
      <w:start w:val="1"/>
      <w:numFmt w:val="bullet"/>
      <w:lvlText w:val="▪"/>
      <w:lvlJc w:val="left"/>
      <w:pPr>
        <w:ind w:left="5040" w:hanging="360"/>
      </w:pPr>
      <w:rPr>
        <w:rFonts w:ascii="Noto Sans Symbols" w:hAnsi="Noto Sans Symbols"/>
        <w:sz w:val="20"/>
        <w:szCs w:val="20"/>
      </w:rPr>
    </w:lvl>
    <w:lvl w:ilvl="7">
      <w:start w:val="1"/>
      <w:numFmt w:val="bullet"/>
      <w:lvlText w:val="▪"/>
      <w:lvlJc w:val="left"/>
      <w:pPr>
        <w:ind w:left="5760" w:hanging="360"/>
      </w:pPr>
      <w:rPr>
        <w:rFonts w:ascii="Noto Sans Symbols" w:hAnsi="Noto Sans Symbols"/>
        <w:sz w:val="20"/>
        <w:szCs w:val="20"/>
      </w:rPr>
    </w:lvl>
    <w:lvl w:ilvl="8">
      <w:start w:val="1"/>
      <w:numFmt w:val="bullet"/>
      <w:lvlText w:val="▪"/>
      <w:lvlJc w:val="left"/>
      <w:pPr>
        <w:ind w:left="6480" w:hanging="360"/>
      </w:pPr>
      <w:rPr>
        <w:rFonts w:ascii="Noto Sans Symbols" w:hAnsi="Noto Sans Symbols"/>
        <w:sz w:val="20"/>
        <w:szCs w:val="20"/>
      </w:rPr>
    </w:lvl>
  </w:abstractNum>
  <w:abstractNum w:abstractNumId="1" w15:restartNumberingAfterBreak="0">
    <w:nsid w:val="11523A2B"/>
    <w:multiLevelType w:val="multilevel"/>
    <w:tmpl w:val="A1FCD9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06138E"/>
    <w:multiLevelType w:val="multilevel"/>
    <w:tmpl w:val="4A62EEA4"/>
    <w:lvl w:ilvl="0">
      <w:start w:val="1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2D003B"/>
    <w:multiLevelType w:val="multilevel"/>
    <w:tmpl w:val="8C6A39F6"/>
    <w:lvl w:ilvl="0">
      <w:start w:val="1"/>
      <w:numFmt w:val="bullet"/>
      <w:lvlText w:val="•"/>
      <w:lvlJc w:val="left"/>
      <w:pPr>
        <w:ind w:left="1080" w:hanging="360"/>
      </w:pPr>
      <w:rPr>
        <w:rFonts w:ascii="Times New Roman" w:hAnsi="Times New Roman"/>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Noto Sans Symbols" w:hAnsi="Noto Sans Symbols"/>
      </w:rPr>
    </w:lvl>
    <w:lvl w:ilvl="3">
      <w:start w:val="1"/>
      <w:numFmt w:val="bullet"/>
      <w:lvlText w:val="●"/>
      <w:lvlJc w:val="left"/>
      <w:pPr>
        <w:ind w:left="3240" w:hanging="360"/>
      </w:pPr>
      <w:rPr>
        <w:rFonts w:ascii="Noto Sans Symbols" w:hAnsi="Noto Sans Symbols"/>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Noto Sans Symbols" w:hAnsi="Noto Sans Symbols"/>
      </w:rPr>
    </w:lvl>
    <w:lvl w:ilvl="6">
      <w:start w:val="1"/>
      <w:numFmt w:val="bullet"/>
      <w:lvlText w:val="●"/>
      <w:lvlJc w:val="left"/>
      <w:pPr>
        <w:ind w:left="5400" w:hanging="360"/>
      </w:pPr>
      <w:rPr>
        <w:rFonts w:ascii="Noto Sans Symbols" w:hAnsi="Noto Sans Symbols"/>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Noto Sans Symbols" w:hAnsi="Noto Sans Symbols"/>
      </w:rPr>
    </w:lvl>
  </w:abstractNum>
  <w:abstractNum w:abstractNumId="4" w15:restartNumberingAfterBreak="0">
    <w:nsid w:val="2ECF080D"/>
    <w:multiLevelType w:val="multilevel"/>
    <w:tmpl w:val="3C5E2AD2"/>
    <w:lvl w:ilvl="0">
      <w:start w:val="1"/>
      <w:numFmt w:val="bullet"/>
      <w:lvlText w:val="•"/>
      <w:lvlJc w:val="left"/>
      <w:pPr>
        <w:ind w:left="1080" w:hanging="360"/>
      </w:pPr>
      <w:rPr>
        <w:rFonts w:ascii="Times New Roman" w:hAnsi="Times New Roman"/>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Noto Sans Symbols" w:hAnsi="Noto Sans Symbols"/>
      </w:rPr>
    </w:lvl>
    <w:lvl w:ilvl="3">
      <w:start w:val="1"/>
      <w:numFmt w:val="bullet"/>
      <w:lvlText w:val="●"/>
      <w:lvlJc w:val="left"/>
      <w:pPr>
        <w:ind w:left="3240" w:hanging="360"/>
      </w:pPr>
      <w:rPr>
        <w:rFonts w:ascii="Noto Sans Symbols" w:hAnsi="Noto Sans Symbols"/>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Noto Sans Symbols" w:hAnsi="Noto Sans Symbols"/>
      </w:rPr>
    </w:lvl>
    <w:lvl w:ilvl="6">
      <w:start w:val="1"/>
      <w:numFmt w:val="bullet"/>
      <w:lvlText w:val="●"/>
      <w:lvlJc w:val="left"/>
      <w:pPr>
        <w:ind w:left="5400" w:hanging="360"/>
      </w:pPr>
      <w:rPr>
        <w:rFonts w:ascii="Noto Sans Symbols" w:hAnsi="Noto Sans Symbols"/>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Noto Sans Symbols" w:hAnsi="Noto Sans Symbols"/>
      </w:rPr>
    </w:lvl>
  </w:abstractNum>
  <w:abstractNum w:abstractNumId="5" w15:restartNumberingAfterBreak="0">
    <w:nsid w:val="37C3661F"/>
    <w:multiLevelType w:val="multilevel"/>
    <w:tmpl w:val="67D25C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2B00F5B"/>
    <w:multiLevelType w:val="multilevel"/>
    <w:tmpl w:val="56DCB70C"/>
    <w:lvl w:ilvl="0">
      <w:start w:val="1"/>
      <w:numFmt w:val="bullet"/>
      <w:lvlText w:val="•"/>
      <w:lvlJc w:val="left"/>
      <w:pPr>
        <w:ind w:left="1080" w:hanging="360"/>
      </w:pPr>
      <w:rPr>
        <w:rFonts w:ascii="Times New Roman" w:hAnsi="Times New Roman"/>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Noto Sans Symbols" w:hAnsi="Noto Sans Symbols"/>
      </w:rPr>
    </w:lvl>
    <w:lvl w:ilvl="3">
      <w:start w:val="1"/>
      <w:numFmt w:val="bullet"/>
      <w:lvlText w:val="●"/>
      <w:lvlJc w:val="left"/>
      <w:pPr>
        <w:ind w:left="3240" w:hanging="360"/>
      </w:pPr>
      <w:rPr>
        <w:rFonts w:ascii="Noto Sans Symbols" w:hAnsi="Noto Sans Symbols"/>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Noto Sans Symbols" w:hAnsi="Noto Sans Symbols"/>
      </w:rPr>
    </w:lvl>
    <w:lvl w:ilvl="6">
      <w:start w:val="1"/>
      <w:numFmt w:val="bullet"/>
      <w:lvlText w:val="●"/>
      <w:lvlJc w:val="left"/>
      <w:pPr>
        <w:ind w:left="5400" w:hanging="360"/>
      </w:pPr>
      <w:rPr>
        <w:rFonts w:ascii="Noto Sans Symbols" w:hAnsi="Noto Sans Symbols"/>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Noto Sans Symbols" w:hAnsi="Noto Sans Symbols"/>
      </w:rPr>
    </w:lvl>
  </w:abstractNum>
  <w:abstractNum w:abstractNumId="7" w15:restartNumberingAfterBreak="0">
    <w:nsid w:val="56AB3026"/>
    <w:multiLevelType w:val="multilevel"/>
    <w:tmpl w:val="E52EA04A"/>
    <w:lvl w:ilvl="0">
      <w:start w:val="2"/>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A5C22F8"/>
    <w:multiLevelType w:val="multilevel"/>
    <w:tmpl w:val="700611B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76D922A8"/>
    <w:multiLevelType w:val="multilevel"/>
    <w:tmpl w:val="0EF66FCC"/>
    <w:lvl w:ilvl="0">
      <w:start w:val="7"/>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Noto Sans Symbols" w:hAnsi="Noto Sans Symbols"/>
      </w:rPr>
    </w:lvl>
    <w:lvl w:ilvl="3">
      <w:start w:val="1"/>
      <w:numFmt w:val="bullet"/>
      <w:lvlText w:val="●"/>
      <w:lvlJc w:val="left"/>
      <w:pPr>
        <w:ind w:left="2880" w:hanging="360"/>
      </w:pPr>
      <w:rPr>
        <w:rFonts w:ascii="Noto Sans Symbols" w:hAnsi="Noto Sans Symbols"/>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Noto Sans Symbols" w:hAnsi="Noto Sans Symbols"/>
      </w:rPr>
    </w:lvl>
    <w:lvl w:ilvl="6">
      <w:start w:val="1"/>
      <w:numFmt w:val="bullet"/>
      <w:lvlText w:val="●"/>
      <w:lvlJc w:val="left"/>
      <w:pPr>
        <w:ind w:left="5040" w:hanging="360"/>
      </w:pPr>
      <w:rPr>
        <w:rFonts w:ascii="Noto Sans Symbols" w:hAnsi="Noto Sans Symbols"/>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Noto Sans Symbols" w:hAnsi="Noto Sans Symbols"/>
      </w:rPr>
    </w:lvl>
  </w:abstractNum>
  <w:abstractNum w:abstractNumId="10" w15:restartNumberingAfterBreak="0">
    <w:nsid w:val="787877D7"/>
    <w:multiLevelType w:val="multilevel"/>
    <w:tmpl w:val="F1EA26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B827DB4"/>
    <w:multiLevelType w:val="multilevel"/>
    <w:tmpl w:val="2C8ECD44"/>
    <w:lvl w:ilvl="0">
      <w:start w:val="1"/>
      <w:numFmt w:val="bullet"/>
      <w:lvlText w:val="●"/>
      <w:lvlJc w:val="left"/>
      <w:pPr>
        <w:ind w:left="720" w:hanging="360"/>
      </w:pPr>
      <w:rPr>
        <w:rFonts w:ascii="Noto Sans Symbols" w:hAnsi="Noto Sans Symbol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Noto Sans Symbols" w:hAnsi="Noto Sans Symbols"/>
      </w:rPr>
    </w:lvl>
    <w:lvl w:ilvl="3">
      <w:start w:val="1"/>
      <w:numFmt w:val="bullet"/>
      <w:lvlText w:val="●"/>
      <w:lvlJc w:val="left"/>
      <w:pPr>
        <w:ind w:left="2880" w:hanging="360"/>
      </w:pPr>
      <w:rPr>
        <w:rFonts w:ascii="Noto Sans Symbols" w:hAnsi="Noto Sans Symbols"/>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Noto Sans Symbols" w:hAnsi="Noto Sans Symbols"/>
      </w:rPr>
    </w:lvl>
    <w:lvl w:ilvl="6">
      <w:start w:val="1"/>
      <w:numFmt w:val="bullet"/>
      <w:lvlText w:val="●"/>
      <w:lvlJc w:val="left"/>
      <w:pPr>
        <w:ind w:left="5040" w:hanging="360"/>
      </w:pPr>
      <w:rPr>
        <w:rFonts w:ascii="Noto Sans Symbols" w:hAnsi="Noto Sans Symbols"/>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Noto Sans Symbols" w:hAnsi="Noto Sans Symbols"/>
      </w:rPr>
    </w:lvl>
  </w:abstractNum>
  <w:abstractNum w:abstractNumId="12" w15:restartNumberingAfterBreak="0">
    <w:nsid w:val="7BFF3839"/>
    <w:multiLevelType w:val="multilevel"/>
    <w:tmpl w:val="0C22E004"/>
    <w:lvl w:ilvl="0">
      <w:start w:val="1"/>
      <w:numFmt w:val="bullet"/>
      <w:lvlText w:val="●"/>
      <w:lvlJc w:val="left"/>
      <w:pPr>
        <w:ind w:left="720" w:hanging="360"/>
      </w:pPr>
      <w:rPr>
        <w:rFonts w:ascii="Noto Sans Symbols" w:hAnsi="Noto Sans Symbol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Noto Sans Symbols" w:hAnsi="Noto Sans Symbols"/>
      </w:rPr>
    </w:lvl>
    <w:lvl w:ilvl="3">
      <w:start w:val="1"/>
      <w:numFmt w:val="bullet"/>
      <w:lvlText w:val="●"/>
      <w:lvlJc w:val="left"/>
      <w:pPr>
        <w:ind w:left="2880" w:hanging="360"/>
      </w:pPr>
      <w:rPr>
        <w:rFonts w:ascii="Noto Sans Symbols" w:hAnsi="Noto Sans Symbols"/>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Noto Sans Symbols" w:hAnsi="Noto Sans Symbols"/>
      </w:rPr>
    </w:lvl>
    <w:lvl w:ilvl="6">
      <w:start w:val="1"/>
      <w:numFmt w:val="bullet"/>
      <w:lvlText w:val="●"/>
      <w:lvlJc w:val="left"/>
      <w:pPr>
        <w:ind w:left="5040" w:hanging="360"/>
      </w:pPr>
      <w:rPr>
        <w:rFonts w:ascii="Noto Sans Symbols" w:hAnsi="Noto Sans Symbols"/>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Noto Sans Symbols" w:hAnsi="Noto Sans Symbols"/>
      </w:rPr>
    </w:lvl>
  </w:abstractNum>
  <w:abstractNum w:abstractNumId="13" w15:restartNumberingAfterBreak="0">
    <w:nsid w:val="7D090D0C"/>
    <w:multiLevelType w:val="multilevel"/>
    <w:tmpl w:val="E4F4124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7E15509D"/>
    <w:multiLevelType w:val="multilevel"/>
    <w:tmpl w:val="702E3738"/>
    <w:lvl w:ilvl="0">
      <w:start w:val="1"/>
      <w:numFmt w:val="bullet"/>
      <w:lvlText w:val="•"/>
      <w:lvlJc w:val="left"/>
      <w:pPr>
        <w:ind w:left="1440" w:hanging="360"/>
      </w:pPr>
      <w:rPr>
        <w:rFonts w:ascii="Times New Roman" w:hAnsi="Times New Roman"/>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Noto Sans Symbols" w:hAnsi="Noto Sans Symbols"/>
      </w:rPr>
    </w:lvl>
    <w:lvl w:ilvl="3">
      <w:start w:val="1"/>
      <w:numFmt w:val="bullet"/>
      <w:lvlText w:val="●"/>
      <w:lvlJc w:val="left"/>
      <w:pPr>
        <w:ind w:left="3600" w:hanging="360"/>
      </w:pPr>
      <w:rPr>
        <w:rFonts w:ascii="Noto Sans Symbols" w:hAnsi="Noto Sans Symbols"/>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Noto Sans Symbols" w:hAnsi="Noto Sans Symbols"/>
      </w:rPr>
    </w:lvl>
    <w:lvl w:ilvl="6">
      <w:start w:val="1"/>
      <w:numFmt w:val="bullet"/>
      <w:lvlText w:val="●"/>
      <w:lvlJc w:val="left"/>
      <w:pPr>
        <w:ind w:left="5760" w:hanging="360"/>
      </w:pPr>
      <w:rPr>
        <w:rFonts w:ascii="Noto Sans Symbols" w:hAnsi="Noto Sans Symbols"/>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Noto Sans Symbols" w:hAnsi="Noto Sans Symbols"/>
      </w:rPr>
    </w:lvl>
  </w:abstractNum>
  <w:num w:numId="1" w16cid:durableId="1771848419">
    <w:abstractNumId w:val="9"/>
  </w:num>
  <w:num w:numId="2" w16cid:durableId="1771193006">
    <w:abstractNumId w:val="14"/>
  </w:num>
  <w:num w:numId="3" w16cid:durableId="693113443">
    <w:abstractNumId w:val="3"/>
  </w:num>
  <w:num w:numId="4" w16cid:durableId="261257700">
    <w:abstractNumId w:val="11"/>
  </w:num>
  <w:num w:numId="5" w16cid:durableId="601955254">
    <w:abstractNumId w:val="7"/>
  </w:num>
  <w:num w:numId="6" w16cid:durableId="366372179">
    <w:abstractNumId w:val="1"/>
  </w:num>
  <w:num w:numId="7" w16cid:durableId="385955365">
    <w:abstractNumId w:val="5"/>
  </w:num>
  <w:num w:numId="8" w16cid:durableId="239290593">
    <w:abstractNumId w:val="12"/>
  </w:num>
  <w:num w:numId="9" w16cid:durableId="182792382">
    <w:abstractNumId w:val="2"/>
  </w:num>
  <w:num w:numId="10" w16cid:durableId="1554610509">
    <w:abstractNumId w:val="0"/>
  </w:num>
  <w:num w:numId="11" w16cid:durableId="1031805892">
    <w:abstractNumId w:val="13"/>
  </w:num>
  <w:num w:numId="12" w16cid:durableId="746804791">
    <w:abstractNumId w:val="10"/>
  </w:num>
  <w:num w:numId="13" w16cid:durableId="406610557">
    <w:abstractNumId w:val="6"/>
  </w:num>
  <w:num w:numId="14" w16cid:durableId="1254245881">
    <w:abstractNumId w:val="4"/>
  </w:num>
  <w:num w:numId="15" w16cid:durableId="9027592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879"/>
    <w:rsid w:val="005A10FC"/>
    <w:rsid w:val="005E1879"/>
    <w:rsid w:val="00D64FFC"/>
    <w:rsid w:val="00FC7433"/>
    <w:rsid w:val="00FD521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55929"/>
  <w15:docId w15:val="{76F35E60-2D0E-4A72-875C-D915012DB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4"/>
        <w:szCs w:val="24"/>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240"/>
      <w:outlineLvl w:val="0"/>
    </w:pPr>
    <w:rPr>
      <w:color w:val="2F5496" w:themeColor="accent1" w:themeShade="BF"/>
      <w:sz w:val="32"/>
      <w:szCs w:val="32"/>
    </w:rPr>
  </w:style>
  <w:style w:type="paragraph" w:styleId="2">
    <w:name w:val="heading 2"/>
    <w:basedOn w:val="a"/>
    <w:next w:val="a"/>
    <w:link w:val="20"/>
    <w:uiPriority w:val="9"/>
    <w:unhideWhenUsed/>
    <w:qFormat/>
    <w:pPr>
      <w:keepNext/>
      <w:keepLines/>
      <w:spacing w:before="40"/>
      <w:outlineLvl w:val="1"/>
    </w:pPr>
    <w:rPr>
      <w:color w:val="2F5496" w:themeColor="accent1" w:themeShade="BF"/>
      <w:sz w:val="26"/>
      <w:szCs w:val="2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annotation text"/>
    <w:basedOn w:val="a"/>
    <w:link w:val="a5"/>
    <w:semiHidden/>
    <w:rPr>
      <w:sz w:val="20"/>
      <w:szCs w:val="20"/>
    </w:rPr>
  </w:style>
  <w:style w:type="paragraph" w:styleId="a6">
    <w:name w:val="annotation subject"/>
    <w:basedOn w:val="a4"/>
    <w:next w:val="a4"/>
    <w:link w:val="a7"/>
    <w:semiHidden/>
    <w:rPr>
      <w:b/>
      <w:bCs/>
    </w:rPr>
  </w:style>
  <w:style w:type="paragraph" w:styleId="a8">
    <w:name w:val="List Paragraph"/>
    <w:basedOn w:val="a"/>
    <w:qFormat/>
    <w:pPr>
      <w:ind w:left="720"/>
      <w:contextualSpacing/>
    </w:pPr>
  </w:style>
  <w:style w:type="paragraph" w:customStyle="1" w:styleId="rvps14">
    <w:name w:val="rvps14"/>
    <w:basedOn w:val="a"/>
    <w:pPr>
      <w:spacing w:before="100" w:beforeAutospacing="1" w:after="100" w:afterAutospacing="1"/>
    </w:pPr>
    <w:rPr>
      <w:rFonts w:ascii="Times New Roman" w:hAnsi="Times New Roman"/>
      <w:lang w:eastAsia="en-GB"/>
    </w:rPr>
  </w:style>
  <w:style w:type="paragraph" w:customStyle="1" w:styleId="rvps7">
    <w:name w:val="rvps7"/>
    <w:basedOn w:val="a"/>
    <w:pPr>
      <w:spacing w:before="100" w:beforeAutospacing="1" w:after="100" w:afterAutospacing="1"/>
    </w:pPr>
    <w:rPr>
      <w:rFonts w:ascii="Times New Roman" w:hAnsi="Times New Roman"/>
      <w:lang w:eastAsia="en-GB"/>
    </w:rPr>
  </w:style>
  <w:style w:type="paragraph" w:customStyle="1" w:styleId="rvps2">
    <w:name w:val="rvps2"/>
    <w:basedOn w:val="a"/>
    <w:pPr>
      <w:spacing w:before="100" w:beforeAutospacing="1" w:after="100" w:afterAutospacing="1"/>
    </w:pPr>
    <w:rPr>
      <w:rFonts w:ascii="Times New Roman" w:hAnsi="Times New Roman"/>
      <w:lang w:eastAsia="en-GB"/>
    </w:rPr>
  </w:style>
  <w:style w:type="paragraph" w:styleId="a9">
    <w:name w:val="header"/>
    <w:basedOn w:val="a"/>
    <w:link w:val="aa"/>
    <w:pPr>
      <w:tabs>
        <w:tab w:val="center" w:pos="4819"/>
        <w:tab w:val="right" w:pos="9639"/>
      </w:tabs>
    </w:pPr>
  </w:style>
  <w:style w:type="paragraph" w:styleId="ab">
    <w:name w:val="footer"/>
    <w:basedOn w:val="a"/>
    <w:link w:val="ac"/>
    <w:pPr>
      <w:tabs>
        <w:tab w:val="center" w:pos="4819"/>
        <w:tab w:val="right" w:pos="9639"/>
      </w:tabs>
    </w:pPr>
  </w:style>
  <w:style w:type="paragraph" w:styleId="ad">
    <w:name w:val="footnote text"/>
    <w:basedOn w:val="a"/>
    <w:link w:val="ae"/>
    <w:semiHidden/>
    <w:rPr>
      <w:sz w:val="20"/>
      <w:szCs w:val="20"/>
    </w:rPr>
  </w:style>
  <w:style w:type="paragraph" w:styleId="af">
    <w:name w:val="Balloon Text"/>
    <w:basedOn w:val="a"/>
    <w:link w:val="af0"/>
    <w:semiHidden/>
    <w:rPr>
      <w:rFonts w:ascii="Segoe UI" w:hAnsi="Segoe UI"/>
      <w:sz w:val="18"/>
      <w:szCs w:val="18"/>
    </w:rPr>
  </w:style>
  <w:style w:type="paragraph" w:customStyle="1" w:styleId="Style17">
    <w:name w:val="Style17"/>
    <w:basedOn w:val="a"/>
    <w:pPr>
      <w:widowControl w:val="0"/>
      <w:suppressAutoHyphens/>
      <w:spacing w:line="269" w:lineRule="exact"/>
      <w:ind w:firstLine="989"/>
    </w:pPr>
    <w:rPr>
      <w:rFonts w:ascii="Bookman Old Style" w:hAnsi="Bookman Old Style"/>
      <w:bCs/>
      <w:szCs w:val="20"/>
      <w:lang w:eastAsia="zh-CN"/>
    </w:rPr>
  </w:style>
  <w:style w:type="paragraph" w:styleId="af1">
    <w:name w:val="Body Text"/>
    <w:basedOn w:val="a"/>
    <w:link w:val="af2"/>
    <w:pPr>
      <w:widowControl w:val="0"/>
      <w:ind w:left="462"/>
    </w:pPr>
    <w:rPr>
      <w:rFonts w:ascii="Times New Roman" w:hAnsi="Times New Roman"/>
      <w:sz w:val="28"/>
      <w:szCs w:val="28"/>
      <w:lang w:val="ru-RU" w:eastAsia="ru-RU"/>
    </w:rPr>
  </w:style>
  <w:style w:type="paragraph" w:styleId="af3">
    <w:name w:val="Normal (Web)"/>
    <w:basedOn w:val="a"/>
    <w:pPr>
      <w:spacing w:before="100" w:beforeAutospacing="1" w:after="100" w:afterAutospacing="1"/>
    </w:pPr>
    <w:rPr>
      <w:rFonts w:ascii="Times New Roman" w:hAnsi="Times New Roman"/>
      <w:lang w:val="ru-RU" w:eastAsia="ru-RU"/>
    </w:rPr>
  </w:style>
  <w:style w:type="paragraph" w:styleId="30">
    <w:name w:val="Body Text Indent 3"/>
    <w:basedOn w:val="a"/>
    <w:link w:val="31"/>
    <w:semiHidden/>
    <w:pPr>
      <w:spacing w:after="120"/>
      <w:ind w:left="283"/>
    </w:pPr>
    <w:rPr>
      <w:sz w:val="16"/>
      <w:szCs w:val="16"/>
    </w:rPr>
  </w:style>
  <w:style w:type="paragraph" w:styleId="af4">
    <w:name w:val="Subtitle"/>
    <w:basedOn w:val="a"/>
    <w:next w:val="a"/>
    <w:uiPriority w:val="11"/>
    <w:qFormat/>
    <w:pPr>
      <w:keepNext/>
      <w:keepLines/>
      <w:spacing w:before="360" w:after="80"/>
    </w:pPr>
    <w:rPr>
      <w:rFonts w:ascii="Georgia" w:hAnsi="Georgia"/>
      <w:i/>
      <w:color w:val="666666"/>
      <w:sz w:val="48"/>
      <w:szCs w:val="48"/>
    </w:rPr>
  </w:style>
  <w:style w:type="paragraph" w:styleId="af5">
    <w:name w:val="endnote text"/>
    <w:link w:val="af6"/>
    <w:semiHidden/>
    <w:rPr>
      <w:sz w:val="20"/>
      <w:szCs w:val="20"/>
    </w:rPr>
  </w:style>
  <w:style w:type="character" w:styleId="af7">
    <w:name w:val="line number"/>
    <w:basedOn w:val="a0"/>
    <w:semiHidden/>
  </w:style>
  <w:style w:type="character" w:styleId="af8">
    <w:name w:val="Hyperlink"/>
    <w:basedOn w:val="a0"/>
    <w:rPr>
      <w:color w:val="0563C1" w:themeColor="hyperlink"/>
      <w:u w:val="single"/>
    </w:rPr>
  </w:style>
  <w:style w:type="character" w:styleId="af9">
    <w:name w:val="annotation reference"/>
    <w:basedOn w:val="a0"/>
    <w:semiHidden/>
    <w:rPr>
      <w:sz w:val="16"/>
      <w:szCs w:val="16"/>
    </w:rPr>
  </w:style>
  <w:style w:type="character" w:customStyle="1" w:styleId="a5">
    <w:name w:val="Текст примітки Знак"/>
    <w:basedOn w:val="a0"/>
    <w:link w:val="a4"/>
    <w:semiHidden/>
    <w:rPr>
      <w:sz w:val="20"/>
      <w:szCs w:val="20"/>
    </w:rPr>
  </w:style>
  <w:style w:type="character" w:customStyle="1" w:styleId="a7">
    <w:name w:val="Тема примітки Знак"/>
    <w:basedOn w:val="a5"/>
    <w:link w:val="a6"/>
    <w:semiHidden/>
    <w:rPr>
      <w:b/>
      <w:bCs/>
      <w:sz w:val="20"/>
      <w:szCs w:val="20"/>
    </w:rPr>
  </w:style>
  <w:style w:type="character" w:customStyle="1" w:styleId="11">
    <w:name w:val="Незакрита згадка1"/>
    <w:basedOn w:val="a0"/>
    <w:semiHidden/>
    <w:rPr>
      <w:color w:val="605E5C"/>
      <w:shd w:val="clear" w:color="auto" w:fill="E1DFDD"/>
    </w:rPr>
  </w:style>
  <w:style w:type="character" w:customStyle="1" w:styleId="rvts44">
    <w:name w:val="rvts44"/>
    <w:basedOn w:val="a0"/>
  </w:style>
  <w:style w:type="character" w:customStyle="1" w:styleId="apple-converted-space">
    <w:name w:val="apple-converted-space"/>
    <w:basedOn w:val="a0"/>
  </w:style>
  <w:style w:type="character" w:customStyle="1" w:styleId="rvts15">
    <w:name w:val="rvts15"/>
    <w:basedOn w:val="a0"/>
  </w:style>
  <w:style w:type="character" w:customStyle="1" w:styleId="aa">
    <w:name w:val="Верхній колонтитул Знак"/>
    <w:basedOn w:val="a0"/>
    <w:link w:val="a9"/>
  </w:style>
  <w:style w:type="character" w:customStyle="1" w:styleId="ac">
    <w:name w:val="Нижній колонтитул Знак"/>
    <w:basedOn w:val="a0"/>
    <w:link w:val="ab"/>
  </w:style>
  <w:style w:type="character" w:customStyle="1" w:styleId="10">
    <w:name w:val="Заголовок 1 Знак"/>
    <w:basedOn w:val="a0"/>
    <w:link w:val="1"/>
    <w:rPr>
      <w:color w:val="2F5496" w:themeColor="accent1" w:themeShade="BF"/>
      <w:sz w:val="32"/>
      <w:szCs w:val="32"/>
    </w:rPr>
  </w:style>
  <w:style w:type="character" w:customStyle="1" w:styleId="20">
    <w:name w:val="Заголовок 2 Знак"/>
    <w:basedOn w:val="a0"/>
    <w:link w:val="2"/>
    <w:rPr>
      <w:color w:val="2F5496" w:themeColor="accent1" w:themeShade="BF"/>
      <w:sz w:val="26"/>
      <w:szCs w:val="26"/>
    </w:rPr>
  </w:style>
  <w:style w:type="character" w:customStyle="1" w:styleId="ae">
    <w:name w:val="Текст виноски Знак"/>
    <w:basedOn w:val="a0"/>
    <w:link w:val="ad"/>
    <w:semiHidden/>
    <w:rPr>
      <w:sz w:val="20"/>
      <w:szCs w:val="20"/>
    </w:rPr>
  </w:style>
  <w:style w:type="character" w:styleId="afa">
    <w:name w:val="footnote reference"/>
    <w:basedOn w:val="a0"/>
    <w:semiHidden/>
    <w:rPr>
      <w:vertAlign w:val="superscript"/>
    </w:rPr>
  </w:style>
  <w:style w:type="character" w:styleId="afb">
    <w:name w:val="Emphasis"/>
    <w:basedOn w:val="a0"/>
    <w:qFormat/>
    <w:rPr>
      <w:i/>
      <w:iCs/>
    </w:rPr>
  </w:style>
  <w:style w:type="character" w:styleId="afc">
    <w:name w:val="page number"/>
    <w:basedOn w:val="a0"/>
    <w:semiHidden/>
  </w:style>
  <w:style w:type="character" w:customStyle="1" w:styleId="af0">
    <w:name w:val="Текст у виносці Знак"/>
    <w:basedOn w:val="a0"/>
    <w:link w:val="af"/>
    <w:semiHidden/>
    <w:rPr>
      <w:rFonts w:ascii="Segoe UI" w:hAnsi="Segoe UI"/>
      <w:sz w:val="18"/>
      <w:szCs w:val="18"/>
    </w:rPr>
  </w:style>
  <w:style w:type="character" w:customStyle="1" w:styleId="FontStyle33">
    <w:name w:val="Font Style33"/>
    <w:rPr>
      <w:rFonts w:ascii="Times New Roman" w:hAnsi="Times New Roman"/>
      <w:color w:val="000000"/>
      <w:sz w:val="24"/>
      <w:szCs w:val="24"/>
    </w:rPr>
  </w:style>
  <w:style w:type="character" w:customStyle="1" w:styleId="gi">
    <w:name w:val="gi"/>
    <w:basedOn w:val="a0"/>
  </w:style>
  <w:style w:type="character" w:customStyle="1" w:styleId="af2">
    <w:name w:val="Основний текст Знак"/>
    <w:basedOn w:val="a0"/>
    <w:link w:val="af1"/>
    <w:rPr>
      <w:rFonts w:ascii="Times New Roman" w:hAnsi="Times New Roman"/>
      <w:sz w:val="28"/>
      <w:szCs w:val="28"/>
      <w:lang w:val="ru-RU" w:eastAsia="ru-RU"/>
    </w:rPr>
  </w:style>
  <w:style w:type="character" w:customStyle="1" w:styleId="2589">
    <w:name w:val="2589"/>
    <w:basedOn w:val="a0"/>
  </w:style>
  <w:style w:type="character" w:styleId="afd">
    <w:name w:val="Strong"/>
    <w:basedOn w:val="a0"/>
    <w:qFormat/>
    <w:rPr>
      <w:b/>
      <w:bCs/>
    </w:rPr>
  </w:style>
  <w:style w:type="character" w:customStyle="1" w:styleId="31">
    <w:name w:val="Основний текст з відступом 3 Знак"/>
    <w:basedOn w:val="a0"/>
    <w:link w:val="30"/>
    <w:semiHidden/>
    <w:rPr>
      <w:sz w:val="16"/>
      <w:szCs w:val="16"/>
    </w:rPr>
  </w:style>
  <w:style w:type="character" w:customStyle="1" w:styleId="FootnoteTextChar">
    <w:name w:val="Footnote Text Char"/>
    <w:semiHidden/>
    <w:rPr>
      <w:sz w:val="20"/>
      <w:szCs w:val="20"/>
    </w:rPr>
  </w:style>
  <w:style w:type="character" w:styleId="afe">
    <w:name w:val="endnote reference"/>
    <w:semiHidden/>
    <w:rPr>
      <w:vertAlign w:val="superscript"/>
    </w:rPr>
  </w:style>
  <w:style w:type="character" w:customStyle="1" w:styleId="af6">
    <w:name w:val="Текст кінцевої виноски Знак"/>
    <w:link w:val="af5"/>
    <w:semiHidden/>
    <w:rPr>
      <w:sz w:val="20"/>
      <w:szCs w:val="20"/>
    </w:rPr>
  </w:style>
  <w:style w:type="table" w:styleId="12">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tblPr>
      <w:tblCellMar>
        <w:top w:w="0" w:type="dxa"/>
        <w:left w:w="0" w:type="dxa"/>
        <w:bottom w:w="0" w:type="dxa"/>
        <w:right w:w="0" w:type="dxa"/>
      </w:tblCellMar>
    </w:tblPr>
  </w:style>
  <w:style w:type="table" w:styleId="aff">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0">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opendata.ternopilcity.gov.ua/datas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fufAu2wkkMLfei4gBRka+vOcrA==">CgMxLjAyCWguMWZvYjl0ZTIIaC5namRneHM4AHIhMTNuRUZ4bGlnZ3p1ODNacjVWSlRzVTB0QlBsVnpiVzEz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32506</Words>
  <Characters>18529</Characters>
  <Application>Microsoft Office Word</Application>
  <DocSecurity>0</DocSecurity>
  <Lines>154</Lines>
  <Paragraphs>101</Paragraphs>
  <ScaleCrop>false</ScaleCrop>
  <Company>Ternopil city counsil</Company>
  <LinksUpToDate>false</LinksUpToDate>
  <CharactersWithSpaces>50934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serhii.horbliuk@gmail.com</dc:creator>
  <cp:lastModifiedBy>Тернопільська міська рада</cp:lastModifiedBy>
  <cp:revision>2</cp:revision>
  <cp:lastPrinted>2024-11-25T13:08:00Z</cp:lastPrinted>
  <dcterms:created xsi:type="dcterms:W3CDTF">2024-11-25T14:22:00Z</dcterms:created>
  <dcterms:modified xsi:type="dcterms:W3CDTF">2024-11-25T14:22:00Z</dcterms:modified>
</cp:coreProperties>
</file>