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pStyle w:val="P1"/>
        <w:jc w:val="center"/>
        <w:rPr>
          <w:rFonts w:ascii="Times New Roman" w:hAnsi="Times New Roman"/>
          <w:b w:val="1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>ТИТУЛЬНИЙ СПИСОК</w:t>
      </w:r>
    </w:p>
    <w:p>
      <w:pPr>
        <w:pStyle w:val="P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ремонту житлового фонду</w:t>
      </w:r>
    </w:p>
    <w:p>
      <w:pPr>
        <w:pStyle w:val="P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умовах співфінансування на  території Тернопільської міської</w:t>
      </w:r>
    </w:p>
    <w:p>
      <w:pPr>
        <w:pStyle w:val="P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територіальної громади на 2024 рік</w:t>
      </w:r>
    </w:p>
    <w:p>
      <w:pPr>
        <w:pStyle w:val="P1"/>
        <w:jc w:val="center"/>
        <w:rPr>
          <w:rFonts w:ascii="Times New Roman" w:hAnsi="Times New Roman"/>
          <w:sz w:val="28"/>
          <w:szCs w:val="28"/>
        </w:rPr>
      </w:pPr>
    </w:p>
    <w:tbl>
      <w:tblPr>
        <w:tblW w:w="9543" w:type="dxa"/>
        <w:jc w:val="center"/>
        <w:tblInd w:w="93" w:type="dxa"/>
        <w:tblLook w:val="04A0"/>
      </w:tblPr>
      <w:tblGrid/>
      <w:tr>
        <w:trPr>
          <w:trHeight w:hRule="atLeast" w:val="960"/>
          <w:jc w:val="center"/>
        </w:trPr>
        <w:tc>
          <w:tcPr>
            <w:tcW w:w="1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6307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  <w:t>Вид робіт</w:t>
            </w:r>
          </w:p>
        </w:tc>
        <w:tc>
          <w:tcPr>
            <w:tcW w:w="209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  <w:t>Орієнтовна сума, тис. грн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  <w:t>Ремонт покрівель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before="240" w:beforeAutospacing="0" w:afterAutospacing="0"/>
              <w:jc w:val="right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</w:rPr>
              <w:t>6495,00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бульвар Дмитра Вишневецького,3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950,00</w:t>
            </w:r>
          </w:p>
        </w:tc>
      </w:tr>
      <w:tr>
        <w:trPr>
          <w:trHeight w:hRule="atLeast" w:val="36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Івана Франка, 23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>
        <w:trPr>
          <w:trHeight w:hRule="atLeast" w:val="36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Сергія Корольова, 8 (1,2,3)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620,00</w:t>
            </w:r>
          </w:p>
        </w:tc>
      </w:tr>
      <w:tr>
        <w:trPr>
          <w:trHeight w:hRule="atLeast" w:val="36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Чернівецька, 62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260,00</w:t>
            </w:r>
          </w:p>
        </w:tc>
      </w:tr>
      <w:tr>
        <w:trPr>
          <w:trHeight w:hRule="atLeast" w:val="36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Шпитальна, 19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320,00</w:t>
            </w:r>
          </w:p>
        </w:tc>
      </w:tr>
      <w:tr>
        <w:trPr>
          <w:trHeight w:hRule="atLeast" w:val="36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Мирона Тарнавського, 26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700,00</w:t>
            </w:r>
          </w:p>
        </w:tc>
      </w:tr>
      <w:tr>
        <w:trPr>
          <w:trHeight w:hRule="atLeast" w:val="36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Текстильна,14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690,00</w:t>
            </w:r>
          </w:p>
        </w:tc>
      </w:tr>
      <w:tr>
        <w:trPr>
          <w:trHeight w:hRule="atLeast" w:val="36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15 Квітня, 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180,00</w:t>
            </w:r>
          </w:p>
        </w:tc>
      </w:tr>
      <w:tr>
        <w:trPr>
          <w:trHeight w:hRule="atLeast" w:val="36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Романа Купчинського, 9 (7)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230,00</w:t>
            </w:r>
          </w:p>
        </w:tc>
      </w:tr>
      <w:tr>
        <w:trPr>
          <w:trHeight w:hRule="atLeast" w:val="36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Чернівецька, 52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410,00</w:t>
            </w:r>
          </w:p>
        </w:tc>
      </w:tr>
      <w:tr>
        <w:trPr>
          <w:trHeight w:hRule="atLeast" w:val="36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Чернівецька, 56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475,00</w:t>
            </w:r>
          </w:p>
        </w:tc>
      </w:tr>
      <w:tr>
        <w:trPr>
          <w:trHeight w:hRule="atLeast" w:val="36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Чернівецька, 60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480,00</w:t>
            </w:r>
          </w:p>
        </w:tc>
      </w:tr>
      <w:tr>
        <w:trPr>
          <w:trHeight w:hRule="atLeast" w:val="36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Сергія Корольова, 8 (4,5,6)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580,00</w:t>
            </w:r>
          </w:p>
        </w:tc>
      </w:tr>
      <w:tr>
        <w:trPr>
          <w:trHeight w:hRule="atLeast" w:val="60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  <w:t>Ремонт і заміна внутрішньобудинкових інженерних мереж, елементів обладнання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  <w:t>1910,00</w:t>
            </w:r>
          </w:p>
        </w:tc>
      </w:tr>
      <w:tr>
        <w:trPr>
          <w:trHeight w:hRule="atLeast" w:val="36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2.1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Володимира Великого, 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</w:tr>
      <w:tr>
        <w:trPr>
          <w:trHeight w:hRule="atLeast" w:val="33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2.2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Володимира Великого, 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250,00</w:t>
            </w:r>
          </w:p>
        </w:tc>
      </w:tr>
      <w:tr>
        <w:trPr>
          <w:trHeight w:hRule="atLeast" w:val="33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2.3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вулиця Олександра  Довженка, 8б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90,00</w:t>
            </w:r>
          </w:p>
        </w:tc>
      </w:tr>
      <w:tr>
        <w:trPr>
          <w:trHeight w:hRule="atLeast" w:val="33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2.4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15 Квітня, 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>
        <w:trPr>
          <w:trHeight w:hRule="atLeast" w:val="33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2.5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Патріарха Любомира Гузара, 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</w:tr>
      <w:tr>
        <w:trPr>
          <w:trHeight w:hRule="atLeast" w:val="33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2.6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Академіка В. Гнатюка, 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110,00</w:t>
            </w:r>
          </w:p>
        </w:tc>
      </w:tr>
      <w:tr>
        <w:trPr>
          <w:trHeight w:hRule="atLeast" w:val="33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2.7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вулиця Оболоня, 11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>
        <w:trPr>
          <w:trHeight w:hRule="atLeast" w:val="33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2.8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вулиця Громницького, 2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180,00</w:t>
            </w:r>
          </w:p>
        </w:tc>
      </w:tr>
      <w:tr>
        <w:trPr>
          <w:trHeight w:hRule="atLeast" w:val="33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2.9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вулиця Громницького, 2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>
        <w:trPr>
          <w:trHeight w:hRule="atLeast" w:val="33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2.10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вулиця Соломії Крушельницької, 1А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65,00</w:t>
            </w:r>
          </w:p>
        </w:tc>
      </w:tr>
      <w:tr>
        <w:trPr>
          <w:trHeight w:hRule="atLeast" w:val="33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2.11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вулиця Соломії Крушельницької, 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125,00</w:t>
            </w:r>
          </w:p>
        </w:tc>
      </w:tr>
      <w:tr>
        <w:trPr>
          <w:trHeight w:hRule="atLeast" w:val="33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2.12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Квітки Цісик, 41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160,00</w:t>
            </w:r>
          </w:p>
        </w:tc>
      </w:tr>
      <w:tr>
        <w:trPr>
          <w:trHeight w:hRule="atLeast" w:val="33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2.13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вулиця Київська, 12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94,00</w:t>
            </w:r>
          </w:p>
        </w:tc>
      </w:tr>
      <w:tr>
        <w:trPr>
          <w:trHeight w:hRule="atLeast" w:val="33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2.14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Чернівецька, 58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</w:tr>
      <w:tr>
        <w:trPr>
          <w:trHeight w:hRule="atLeast" w:val="330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2.15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Михайла Грушевського, 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6307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  <w:t xml:space="preserve"> Ремонт ліфтів :</w:t>
            </w:r>
          </w:p>
        </w:tc>
        <w:tc>
          <w:tcPr>
            <w:tcW w:w="209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  <w:t>1365,00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3.1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Володимира Великого,7 (6)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3.2</w:t>
            </w:r>
          </w:p>
        </w:tc>
        <w:tc>
          <w:tcPr>
            <w:tcW w:w="6307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Володимира Великого,7 (7)</w:t>
            </w:r>
          </w:p>
        </w:tc>
        <w:tc>
          <w:tcPr>
            <w:tcW w:w="209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3.3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Торговиця, 28 (1)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3.4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Романа Купчинського, 9 (7)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3.5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Софії Стадникової, 20 (1)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3.6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Софії Стадникової, 20 (2)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3.7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Софії Стадникової, 20 (3)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  <w:t>Інші роботи капітального характеру: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  <w:t>1979,00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бульвар Симона Петлюри, 10 ( вікна)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hideMark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Романа Купчинського, 7 (вікна)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Новий Світ, 16 (тамбури)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Максима Кривоноса, 5 (відмостка, цоколь)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Романа Купчинського, 1 (вхідні гру</w:t>
            </w:r>
            <w:r>
              <w:rPr>
                <w:rFonts w:ascii="Times New Roman" w:hAnsi="Times New Roman"/>
                <w:smallCaps w:val="0"/>
                <w:sz w:val="28"/>
                <w:szCs w:val="22"/>
                <w:cs w:val="0"/>
                <w:spacing w:val="0"/>
                <w:w w:val="100"/>
                <w:position w:val="0"/>
                <w:snapToGrid w:val="1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и)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Євгена Коновальця, 3 (вхідні групи)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вулиця Володимира Лучаковського, 6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Текстильна, 10 (вікна, кредиторська заборгованість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</w:rPr>
              <w:t>5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</w:rPr>
              <w:t>Ремонт прибудинкових територій: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b w:val="1"/>
                <w:sz w:val="28"/>
                <w:szCs w:val="28"/>
              </w:rPr>
            </w:pPr>
            <w:r>
              <w:rPr>
                <w:rFonts w:ascii="Times New Roman" w:hAnsi="Times New Roman"/>
                <w:b w:val="1"/>
                <w:sz w:val="28"/>
                <w:szCs w:val="28"/>
              </w:rPr>
              <w:t>1200,00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вулиця Миру, 1а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</w:tcPr>
          <w:p>
            <w:pPr>
              <w:pStyle w:val="P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</w:tr>
      <w:tr>
        <w:trPr>
          <w:trHeight w:hRule="atLeast" w:val="315"/>
          <w:jc w:val="center"/>
        </w:trPr>
        <w:tc>
          <w:tcPr>
            <w:tcW w:w="1140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  <w:t>Всього :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auto"/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right"/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lang w:eastAsia="uk-UA"/>
              </w:rPr>
              <w:t>12949,00</w:t>
            </w:r>
          </w:p>
        </w:tc>
      </w:tr>
    </w:tbl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Міський  голова                                            Сергій НАДАЛ </w:t>
      </w:r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134" w:right="851" w:top="1134" w:bottom="2381" w:header="708" w:footer="708" w:gutter="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</w:rPr>
      <w:t>#</w:t>
    </w:r>
    <w:r>
      <w:fldChar w:fldCharType="end"/>
    </w:r>
  </w:p>
  <w:p>
    <w:pPr>
      <w:pStyle w:val="P2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 Spacing"/>
    <w:qFormat/>
    <w:pPr>
      <w:spacing w:lineRule="auto" w:line="240" w:after="0" w:beforeAutospacing="0" w:afterAutospacing="0"/>
    </w:pPr>
    <w:rPr/>
  </w:style>
  <w:style w:type="paragraph" w:styleId="P2">
    <w:name w:val="header"/>
    <w:basedOn w:val="P0"/>
    <w:link w:val="C3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4">
    <w:name w:val="footnote text"/>
    <w:link w:val="C6"/>
    <w:semiHidden/>
    <w:pPr>
      <w:spacing w:lineRule="auto" w:line="240" w:after="0"/>
    </w:pPr>
    <w:rPr>
      <w:sz w:val="20"/>
      <w:szCs w:val="20"/>
    </w:rPr>
  </w:style>
  <w:style w:type="paragraph" w:styleId="P5">
    <w:name w:val="endnote text"/>
    <w:link w:val="C8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ій колонтитул Знак"/>
    <w:basedOn w:val="C0"/>
    <w:link w:val="P2"/>
    <w:rPr/>
  </w:style>
  <w:style w:type="character" w:styleId="C4">
    <w:name w:val="Нижній колонтитул Знак"/>
    <w:basedOn w:val="C0"/>
    <w:link w:val="P3"/>
    <w:rPr/>
  </w:style>
  <w:style w:type="character" w:styleId="C5">
    <w:name w:val="footnote reference"/>
    <w:semiHidden/>
    <w:rPr>
      <w:vertAlign w:val="superscript"/>
    </w:rPr>
  </w:style>
  <w:style w:type="character" w:styleId="C6">
    <w:name w:val="Footnote Text Char"/>
    <w:link w:val="P4"/>
    <w:semiHidden/>
    <w:rPr>
      <w:sz w:val="20"/>
      <w:szCs w:val="20"/>
    </w:rPr>
  </w:style>
  <w:style w:type="character" w:styleId="C7">
    <w:name w:val="endnote reference"/>
    <w:semiHidden/>
    <w:rPr>
      <w:vertAlign w:val="superscript"/>
    </w:rPr>
  </w:style>
  <w:style w:type="character" w:styleId="C8">
    <w:name w:val="Endnote Text Char"/>
    <w:link w:val="P5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DG Win&amp;Soft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d15-Bobko</dc:creator>
  <dcterms:created xsi:type="dcterms:W3CDTF">2024-07-22T06:09:00Z</dcterms:created>
  <cp:lastModifiedBy>askod</cp:lastModifiedBy>
  <dcterms:modified xsi:type="dcterms:W3CDTF">2024-08-08T07:32:32Z</dcterms:modified>
  <cp:revision>54</cp:revision>
</cp:coreProperties>
</file>