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6058E" w14:textId="77777777" w:rsidR="009166ED" w:rsidRDefault="009166ED" w:rsidP="009166ED">
      <w:pPr>
        <w:pStyle w:val="1"/>
        <w:jc w:val="both"/>
        <w:rPr>
          <w:rFonts w:ascii="Times New Roman" w:hAnsi="Times New Roman"/>
          <w:color w:val="FF0000"/>
          <w:sz w:val="24"/>
          <w:szCs w:val="24"/>
          <w:lang w:val="uk-UA"/>
        </w:rPr>
      </w:pPr>
      <w:r>
        <w:rPr>
          <w:rFonts w:ascii="Times New Roman" w:hAnsi="Times New Roman"/>
          <w:color w:val="FF0000"/>
          <w:sz w:val="24"/>
          <w:szCs w:val="24"/>
          <w:lang w:val="uk-UA"/>
        </w:rPr>
        <w:t xml:space="preserve">Додаток 1 </w:t>
      </w:r>
      <w:r w:rsidRPr="001451F2">
        <w:rPr>
          <w:rFonts w:ascii="Times New Roman" w:hAnsi="Times New Roman"/>
          <w:color w:val="FF0000"/>
          <w:sz w:val="24"/>
          <w:szCs w:val="24"/>
          <w:lang w:val="uk-UA"/>
        </w:rPr>
        <w:t>втратив чинність відповідно до рішення ВК від 05.03.2025 №283</w:t>
      </w:r>
    </w:p>
    <w:p w14:paraId="061FF2A7" w14:textId="77777777" w:rsidR="009166ED" w:rsidRDefault="009166ED" w:rsidP="009166ED">
      <w:pPr>
        <w:pStyle w:val="1"/>
        <w:jc w:val="both"/>
        <w:rPr>
          <w:rFonts w:ascii="Times New Roman" w:hAnsi="Times New Roman"/>
          <w:color w:val="FF0000"/>
          <w:sz w:val="24"/>
          <w:szCs w:val="24"/>
          <w:lang w:val="uk-UA"/>
        </w:rPr>
      </w:pPr>
      <w:r w:rsidRPr="000D0870">
        <w:rPr>
          <w:rFonts w:ascii="Times New Roman" w:hAnsi="Times New Roman"/>
          <w:color w:val="FF0000"/>
          <w:sz w:val="24"/>
          <w:szCs w:val="24"/>
          <w:lang w:val="uk-UA"/>
        </w:rPr>
        <w:t>В додаток 1 внесено зміни відповідно до рішення ВК від 07.09.2022 № 940</w:t>
      </w:r>
    </w:p>
    <w:p w14:paraId="12ACB0E2" w14:textId="77777777" w:rsidR="009166ED" w:rsidRDefault="009166ED" w:rsidP="009166ED">
      <w:pPr>
        <w:pStyle w:val="1"/>
        <w:jc w:val="both"/>
        <w:rPr>
          <w:rFonts w:ascii="Times New Roman" w:hAnsi="Times New Roman"/>
          <w:color w:val="FF0000"/>
          <w:sz w:val="24"/>
          <w:szCs w:val="24"/>
          <w:lang w:val="uk-UA"/>
        </w:rPr>
      </w:pPr>
      <w:r w:rsidRPr="00BC0C94">
        <w:rPr>
          <w:rFonts w:ascii="Times New Roman" w:hAnsi="Times New Roman"/>
          <w:color w:val="FF0000"/>
          <w:sz w:val="24"/>
          <w:szCs w:val="24"/>
          <w:lang w:val="uk-UA"/>
        </w:rPr>
        <w:t>Додаток 1 викладено в новій редакції відповідно до рішення ВК від 06.07.2022 № 689</w:t>
      </w:r>
    </w:p>
    <w:p w14:paraId="060A9B22" w14:textId="77777777" w:rsidR="009166ED" w:rsidRDefault="009166ED" w:rsidP="009166ED">
      <w:pPr>
        <w:pStyle w:val="1"/>
        <w:jc w:val="both"/>
        <w:rPr>
          <w:rFonts w:ascii="Times New Roman" w:hAnsi="Times New Roman"/>
          <w:color w:val="FF0000"/>
          <w:sz w:val="24"/>
          <w:szCs w:val="24"/>
          <w:lang w:val="uk-UA"/>
        </w:rPr>
      </w:pPr>
      <w:r w:rsidRPr="00FE70AE">
        <w:rPr>
          <w:rFonts w:ascii="Times New Roman" w:hAnsi="Times New Roman"/>
          <w:color w:val="FF0000"/>
          <w:sz w:val="24"/>
          <w:szCs w:val="24"/>
          <w:lang w:val="uk-UA"/>
        </w:rPr>
        <w:t>В додаток 1 внесено зміни відповідно до рішення ВК від 05.08.2020р. № 581</w:t>
      </w:r>
    </w:p>
    <w:p w14:paraId="5FEE1056" w14:textId="77777777" w:rsidR="009166ED" w:rsidRPr="003D41F8" w:rsidRDefault="009166ED" w:rsidP="009166ED">
      <w:pPr>
        <w:pStyle w:val="1"/>
        <w:jc w:val="both"/>
        <w:rPr>
          <w:rFonts w:ascii="Times New Roman" w:hAnsi="Times New Roman"/>
          <w:color w:val="FF0000"/>
          <w:sz w:val="24"/>
          <w:szCs w:val="24"/>
        </w:rPr>
      </w:pPr>
      <w:r w:rsidRPr="003D41F8">
        <w:rPr>
          <w:rFonts w:ascii="Times New Roman" w:hAnsi="Times New Roman"/>
          <w:color w:val="FF0000"/>
          <w:sz w:val="24"/>
          <w:szCs w:val="24"/>
        </w:rPr>
        <w:t>Додатки 1,2 викладені в новійредакціївідповідно до рішення ВК від 13.02.2020р. № 130</w:t>
      </w:r>
    </w:p>
    <w:p w14:paraId="4AF59ACB" w14:textId="77777777" w:rsidR="009166ED" w:rsidRPr="00144D2C" w:rsidRDefault="009166ED" w:rsidP="009166ED">
      <w:pPr>
        <w:pStyle w:val="1"/>
        <w:ind w:left="10490"/>
        <w:jc w:val="both"/>
        <w:rPr>
          <w:rFonts w:ascii="Times New Roman" w:hAnsi="Times New Roman"/>
          <w:sz w:val="24"/>
          <w:szCs w:val="24"/>
          <w:lang w:val="uk-UA"/>
        </w:rPr>
      </w:pPr>
      <w:r w:rsidRPr="00144D2C">
        <w:rPr>
          <w:rFonts w:ascii="Times New Roman" w:hAnsi="Times New Roman"/>
          <w:sz w:val="24"/>
          <w:szCs w:val="24"/>
          <w:lang w:val="uk-UA"/>
        </w:rPr>
        <w:t>Додаток 1</w:t>
      </w:r>
    </w:p>
    <w:p w14:paraId="4B4038A2" w14:textId="77777777" w:rsidR="009166ED" w:rsidRPr="00144D2C" w:rsidRDefault="009166ED" w:rsidP="009166ED">
      <w:pPr>
        <w:pStyle w:val="1"/>
        <w:ind w:left="10490"/>
        <w:jc w:val="both"/>
        <w:rPr>
          <w:rFonts w:ascii="Times New Roman" w:hAnsi="Times New Roman"/>
          <w:sz w:val="24"/>
          <w:szCs w:val="24"/>
          <w:lang w:val="uk-UA"/>
        </w:rPr>
      </w:pPr>
      <w:r w:rsidRPr="00144D2C">
        <w:rPr>
          <w:rFonts w:ascii="Times New Roman" w:hAnsi="Times New Roman"/>
          <w:sz w:val="24"/>
          <w:szCs w:val="24"/>
          <w:lang w:val="uk-UA"/>
        </w:rPr>
        <w:t>до рішення виконавчого комітету</w:t>
      </w:r>
    </w:p>
    <w:p w14:paraId="79C9855A" w14:textId="77777777" w:rsidR="009166ED" w:rsidRPr="00144D2C" w:rsidRDefault="009166ED" w:rsidP="009166ED">
      <w:pPr>
        <w:pStyle w:val="1"/>
        <w:ind w:left="10490"/>
        <w:jc w:val="both"/>
        <w:rPr>
          <w:rFonts w:ascii="Times New Roman" w:hAnsi="Times New Roman"/>
          <w:sz w:val="24"/>
          <w:szCs w:val="24"/>
          <w:lang w:val="uk-UA"/>
        </w:rPr>
      </w:pPr>
      <w:r>
        <w:rPr>
          <w:rFonts w:ascii="Times New Roman" w:hAnsi="Times New Roman"/>
          <w:sz w:val="24"/>
          <w:szCs w:val="24"/>
          <w:lang w:val="uk-UA"/>
        </w:rPr>
        <w:t>від 29.08.2019р. № 834</w:t>
      </w:r>
    </w:p>
    <w:p w14:paraId="430DBA1E" w14:textId="77777777" w:rsidR="009166ED" w:rsidRPr="00144D2C" w:rsidRDefault="009166ED" w:rsidP="009166ED">
      <w:pPr>
        <w:pStyle w:val="1"/>
        <w:jc w:val="center"/>
        <w:rPr>
          <w:rFonts w:ascii="Times New Roman" w:hAnsi="Times New Roman"/>
          <w:sz w:val="24"/>
          <w:szCs w:val="24"/>
          <w:lang w:val="uk-UA"/>
        </w:rPr>
      </w:pPr>
    </w:p>
    <w:p w14:paraId="00A9E473" w14:textId="77777777" w:rsidR="009166ED" w:rsidRPr="00144D2C" w:rsidRDefault="009166ED" w:rsidP="009166ED">
      <w:pPr>
        <w:pStyle w:val="1"/>
        <w:jc w:val="center"/>
        <w:rPr>
          <w:rFonts w:ascii="Times New Roman" w:hAnsi="Times New Roman"/>
          <w:sz w:val="24"/>
          <w:szCs w:val="24"/>
          <w:lang w:val="uk-UA"/>
        </w:rPr>
      </w:pPr>
      <w:r w:rsidRPr="00144D2C">
        <w:rPr>
          <w:rFonts w:ascii="Times New Roman" w:hAnsi="Times New Roman"/>
          <w:sz w:val="24"/>
          <w:szCs w:val="24"/>
          <w:lang w:val="uk-UA"/>
        </w:rPr>
        <w:t>Перелік автобусних  маршрутів  м. Тернополя і необхідна кількість транспортних засобів на них</w:t>
      </w:r>
    </w:p>
    <w:p w14:paraId="10ADB133" w14:textId="77777777" w:rsidR="009166ED" w:rsidRDefault="009166ED" w:rsidP="009166ED">
      <w:pPr>
        <w:pStyle w:val="1"/>
        <w:rPr>
          <w:rFonts w:ascii="Times New Roman" w:hAnsi="Times New Roman"/>
          <w:sz w:val="24"/>
          <w:szCs w:val="24"/>
        </w:rPr>
      </w:pPr>
    </w:p>
    <w:p w14:paraId="7273A573" w14:textId="77777777" w:rsidR="009166ED" w:rsidRDefault="009166ED" w:rsidP="009166ED">
      <w:pPr>
        <w:pStyle w:val="1"/>
        <w:rPr>
          <w:rFonts w:ascii="Times New Roman" w:hAnsi="Times New Roman"/>
          <w:sz w:val="24"/>
          <w:szCs w:val="24"/>
        </w:rPr>
      </w:pPr>
    </w:p>
    <w:tbl>
      <w:tblPr>
        <w:tblW w:w="151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843"/>
        <w:gridCol w:w="4535"/>
        <w:gridCol w:w="2693"/>
        <w:gridCol w:w="1417"/>
        <w:gridCol w:w="1418"/>
        <w:gridCol w:w="1700"/>
      </w:tblGrid>
      <w:tr w:rsidR="009166ED" w:rsidRPr="00BC0C94" w14:paraId="09F5549E" w14:textId="77777777" w:rsidTr="00FB4226">
        <w:trPr>
          <w:cantSplit/>
          <w:trHeight w:val="599"/>
        </w:trPr>
        <w:tc>
          <w:tcPr>
            <w:tcW w:w="1560" w:type="dxa"/>
            <w:vMerge w:val="restart"/>
            <w:shd w:val="clear" w:color="auto" w:fill="auto"/>
            <w:vAlign w:val="center"/>
          </w:tcPr>
          <w:p w14:paraId="599F33C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Номер марш-</w:t>
            </w:r>
          </w:p>
          <w:p w14:paraId="4B918F30"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руту</w:t>
            </w:r>
          </w:p>
        </w:tc>
        <w:tc>
          <w:tcPr>
            <w:tcW w:w="1843" w:type="dxa"/>
            <w:vMerge w:val="restart"/>
            <w:shd w:val="clear" w:color="auto" w:fill="auto"/>
            <w:vAlign w:val="center"/>
          </w:tcPr>
          <w:p w14:paraId="2A2F0BF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Назва маршруту</w:t>
            </w:r>
          </w:p>
        </w:tc>
        <w:tc>
          <w:tcPr>
            <w:tcW w:w="4535" w:type="dxa"/>
            <w:vMerge w:val="restart"/>
            <w:shd w:val="clear" w:color="auto" w:fill="auto"/>
            <w:vAlign w:val="center"/>
          </w:tcPr>
          <w:p w14:paraId="69EBC3C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Проходження вулицями міста</w:t>
            </w:r>
          </w:p>
        </w:tc>
        <w:tc>
          <w:tcPr>
            <w:tcW w:w="2693" w:type="dxa"/>
            <w:vMerge w:val="restart"/>
            <w:shd w:val="clear" w:color="auto" w:fill="auto"/>
            <w:vAlign w:val="center"/>
          </w:tcPr>
          <w:p w14:paraId="14C34F9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Примітка</w:t>
            </w:r>
          </w:p>
        </w:tc>
        <w:tc>
          <w:tcPr>
            <w:tcW w:w="2835" w:type="dxa"/>
            <w:gridSpan w:val="2"/>
          </w:tcPr>
          <w:p w14:paraId="23D20018"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Рекомендована кількість автобусів на маршруті, од. (категорія М</w:t>
            </w:r>
            <w:r w:rsidRPr="00BC0C94">
              <w:rPr>
                <w:rFonts w:ascii="Cambria Math" w:eastAsia="Calibri" w:hAnsi="Cambria Math" w:cs="Cambria Math"/>
                <w:lang w:val="uk-UA" w:eastAsia="uk-UA"/>
              </w:rPr>
              <w:t>₃</w:t>
            </w:r>
            <w:r w:rsidRPr="00BC0C94">
              <w:rPr>
                <w:rFonts w:ascii="Times New Roman" w:eastAsia="Calibri" w:hAnsi="Times New Roman"/>
                <w:lang w:val="uk-UA" w:eastAsia="uk-UA"/>
              </w:rPr>
              <w:t>, Клас І)</w:t>
            </w:r>
          </w:p>
        </w:tc>
        <w:tc>
          <w:tcPr>
            <w:tcW w:w="1700" w:type="dxa"/>
            <w:vMerge w:val="restart"/>
            <w:shd w:val="clear" w:color="auto" w:fill="auto"/>
            <w:vAlign w:val="center"/>
          </w:tcPr>
          <w:p w14:paraId="4A5A6C30"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Перспективні зміни</w:t>
            </w:r>
          </w:p>
        </w:tc>
      </w:tr>
      <w:tr w:rsidR="009166ED" w:rsidRPr="00BC0C94" w14:paraId="03F8F6D5" w14:textId="77777777" w:rsidTr="00FB4226">
        <w:trPr>
          <w:cantSplit/>
          <w:trHeight w:val="814"/>
        </w:trPr>
        <w:tc>
          <w:tcPr>
            <w:tcW w:w="1560" w:type="dxa"/>
            <w:vMerge/>
            <w:shd w:val="clear" w:color="auto" w:fill="auto"/>
            <w:vAlign w:val="center"/>
          </w:tcPr>
          <w:p w14:paraId="23BBE972" w14:textId="77777777" w:rsidR="009166ED" w:rsidRPr="00BC0C94" w:rsidRDefault="009166ED" w:rsidP="00FB4226">
            <w:pPr>
              <w:spacing w:after="0" w:line="240" w:lineRule="auto"/>
              <w:jc w:val="center"/>
              <w:rPr>
                <w:rFonts w:ascii="Times New Roman" w:hAnsi="Times New Roman"/>
                <w:lang w:val="uk-UA"/>
              </w:rPr>
            </w:pPr>
          </w:p>
        </w:tc>
        <w:tc>
          <w:tcPr>
            <w:tcW w:w="1843" w:type="dxa"/>
            <w:vMerge/>
            <w:shd w:val="clear" w:color="auto" w:fill="auto"/>
            <w:vAlign w:val="center"/>
          </w:tcPr>
          <w:p w14:paraId="7AF78F28" w14:textId="77777777" w:rsidR="009166ED" w:rsidRPr="00BC0C94" w:rsidRDefault="009166ED" w:rsidP="00FB4226">
            <w:pPr>
              <w:spacing w:after="0" w:line="240" w:lineRule="auto"/>
              <w:jc w:val="center"/>
              <w:rPr>
                <w:rFonts w:ascii="Times New Roman" w:hAnsi="Times New Roman"/>
                <w:lang w:val="uk-UA"/>
              </w:rPr>
            </w:pPr>
          </w:p>
        </w:tc>
        <w:tc>
          <w:tcPr>
            <w:tcW w:w="4535" w:type="dxa"/>
            <w:vMerge/>
            <w:shd w:val="clear" w:color="auto" w:fill="auto"/>
            <w:vAlign w:val="center"/>
          </w:tcPr>
          <w:p w14:paraId="063BDC15" w14:textId="77777777" w:rsidR="009166ED" w:rsidRPr="00BC0C94" w:rsidRDefault="009166ED" w:rsidP="00FB4226">
            <w:pPr>
              <w:spacing w:after="0" w:line="240" w:lineRule="auto"/>
              <w:jc w:val="center"/>
              <w:rPr>
                <w:rFonts w:ascii="Times New Roman" w:hAnsi="Times New Roman"/>
                <w:lang w:val="uk-UA"/>
              </w:rPr>
            </w:pPr>
          </w:p>
        </w:tc>
        <w:tc>
          <w:tcPr>
            <w:tcW w:w="2693" w:type="dxa"/>
            <w:vMerge/>
            <w:shd w:val="clear" w:color="auto" w:fill="auto"/>
            <w:vAlign w:val="center"/>
          </w:tcPr>
          <w:p w14:paraId="4176D07E" w14:textId="77777777" w:rsidR="009166ED" w:rsidRPr="00BC0C94" w:rsidRDefault="009166ED" w:rsidP="00FB4226">
            <w:pPr>
              <w:spacing w:after="0" w:line="240" w:lineRule="auto"/>
              <w:jc w:val="center"/>
              <w:rPr>
                <w:rFonts w:ascii="Times New Roman" w:hAnsi="Times New Roman"/>
                <w:lang w:val="uk-UA"/>
              </w:rPr>
            </w:pPr>
          </w:p>
        </w:tc>
        <w:tc>
          <w:tcPr>
            <w:tcW w:w="1417" w:type="dxa"/>
          </w:tcPr>
          <w:p w14:paraId="06295AD4"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Малої або середньої місткості</w:t>
            </w:r>
          </w:p>
        </w:tc>
        <w:tc>
          <w:tcPr>
            <w:tcW w:w="1418" w:type="dxa"/>
          </w:tcPr>
          <w:p w14:paraId="7B8E1D73"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Великої або середньо ї місткості</w:t>
            </w:r>
          </w:p>
        </w:tc>
        <w:tc>
          <w:tcPr>
            <w:tcW w:w="1700" w:type="dxa"/>
            <w:vMerge/>
            <w:shd w:val="clear" w:color="auto" w:fill="auto"/>
            <w:vAlign w:val="center"/>
          </w:tcPr>
          <w:p w14:paraId="160CCBF3"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132B362F" w14:textId="77777777" w:rsidTr="00FB4226">
        <w:trPr>
          <w:trHeight w:val="1408"/>
        </w:trPr>
        <w:tc>
          <w:tcPr>
            <w:tcW w:w="1560" w:type="dxa"/>
            <w:shd w:val="clear" w:color="auto" w:fill="auto"/>
            <w:vAlign w:val="center"/>
          </w:tcPr>
          <w:p w14:paraId="0121FCC9"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1А</w:t>
            </w:r>
          </w:p>
        </w:tc>
        <w:tc>
          <w:tcPr>
            <w:tcW w:w="1843" w:type="dxa"/>
            <w:shd w:val="clear" w:color="auto" w:fill="auto"/>
          </w:tcPr>
          <w:p w14:paraId="0FEB4F5D"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«Вул. Винниченка – вул. Слівенська»</w:t>
            </w:r>
          </w:p>
        </w:tc>
        <w:tc>
          <w:tcPr>
            <w:tcW w:w="4535" w:type="dxa"/>
            <w:shd w:val="clear" w:color="auto" w:fill="auto"/>
          </w:tcPr>
          <w:p w14:paraId="515059EF"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 xml:space="preserve">Винниченка, Карпенка, Миру, Дружби, Руська, С.Бандери, Слівенська, Л.Українки, Протасевича, С.Бандери, Руська, Мазепи, М.Кривоноса, Винниченка. </w:t>
            </w:r>
          </w:p>
        </w:tc>
        <w:tc>
          <w:tcPr>
            <w:tcW w:w="2693" w:type="dxa"/>
            <w:shd w:val="clear" w:color="auto" w:fill="auto"/>
            <w:vAlign w:val="center"/>
          </w:tcPr>
          <w:p w14:paraId="1296FF2E"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Не менше 2-3 авт. працюють до 22:30</w:t>
            </w:r>
          </w:p>
          <w:p w14:paraId="45C83F4F"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В окремі дні виконує рейси до міського кладовища.</w:t>
            </w:r>
          </w:p>
        </w:tc>
        <w:tc>
          <w:tcPr>
            <w:tcW w:w="1417" w:type="dxa"/>
          </w:tcPr>
          <w:p w14:paraId="2E318AFF"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418" w:type="dxa"/>
          </w:tcPr>
          <w:p w14:paraId="3DAE358C"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8</w:t>
            </w:r>
          </w:p>
        </w:tc>
        <w:tc>
          <w:tcPr>
            <w:tcW w:w="1700" w:type="dxa"/>
            <w:shd w:val="clear" w:color="auto" w:fill="auto"/>
            <w:vAlign w:val="center"/>
          </w:tcPr>
          <w:p w14:paraId="5F491EB0"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Продовжити до нового району №6</w:t>
            </w:r>
          </w:p>
        </w:tc>
      </w:tr>
      <w:tr w:rsidR="009166ED" w:rsidRPr="00BC0C94" w14:paraId="7EE49755" w14:textId="77777777" w:rsidTr="00FB4226">
        <w:trPr>
          <w:trHeight w:val="1265"/>
        </w:trPr>
        <w:tc>
          <w:tcPr>
            <w:tcW w:w="1560" w:type="dxa"/>
            <w:shd w:val="clear" w:color="auto" w:fill="FFFFFF" w:themeFill="background1"/>
            <w:vAlign w:val="center"/>
          </w:tcPr>
          <w:p w14:paraId="7BCA604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2</w:t>
            </w:r>
          </w:p>
        </w:tc>
        <w:tc>
          <w:tcPr>
            <w:tcW w:w="1843" w:type="dxa"/>
            <w:shd w:val="clear" w:color="auto" w:fill="FFFFFF" w:themeFill="background1"/>
          </w:tcPr>
          <w:p w14:paraId="1DDD186E"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«Вул. Миру – вул. Бродівська»</w:t>
            </w:r>
          </w:p>
        </w:tc>
        <w:tc>
          <w:tcPr>
            <w:tcW w:w="4535" w:type="dxa"/>
            <w:shd w:val="clear" w:color="auto" w:fill="FFFFFF" w:themeFill="background1"/>
          </w:tcPr>
          <w:p w14:paraId="45FEFF1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Миру, Дружби,  Танцорова, Живова, Острозького, Пирогова, Гоголя, С.Бандери, Шухевича, Весела, Галицька,  Бродівська, с.Біла (центр), Бродівська, Вояків дивізії «Галичина»,  Руська, Острозького, Шептицького, Живова, Танцорова, Мазепи, Кривоноса, Миру.</w:t>
            </w:r>
          </w:p>
          <w:p w14:paraId="628DDC7E" w14:textId="77777777" w:rsidR="009166ED" w:rsidRPr="00BC0C94" w:rsidRDefault="009166ED" w:rsidP="00FB4226">
            <w:pPr>
              <w:spacing w:after="0" w:line="240" w:lineRule="auto"/>
              <w:jc w:val="center"/>
              <w:rPr>
                <w:rFonts w:ascii="Times New Roman" w:hAnsi="Times New Roman"/>
                <w:lang w:val="uk-UA"/>
              </w:rPr>
            </w:pPr>
          </w:p>
          <w:p w14:paraId="7750A942" w14:textId="77777777" w:rsidR="009166ED" w:rsidRPr="00BC0C94" w:rsidRDefault="009166ED" w:rsidP="00FB4226">
            <w:pPr>
              <w:spacing w:after="0" w:line="240" w:lineRule="auto"/>
              <w:jc w:val="center"/>
              <w:rPr>
                <w:rFonts w:ascii="Times New Roman" w:hAnsi="Times New Roman"/>
                <w:lang w:val="uk-UA" w:eastAsia="en-US"/>
              </w:rPr>
            </w:pPr>
          </w:p>
        </w:tc>
        <w:tc>
          <w:tcPr>
            <w:tcW w:w="2693" w:type="dxa"/>
            <w:shd w:val="clear" w:color="auto" w:fill="FFFFFF" w:themeFill="background1"/>
            <w:vAlign w:val="center"/>
          </w:tcPr>
          <w:p w14:paraId="6C7A40D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Забезпечує сполучення вул. Бродівської з вищими навчальними закладами та виконує  соціальну функцію для забезпечення сполучення з управлінням соціальної політики</w:t>
            </w:r>
          </w:p>
        </w:tc>
        <w:tc>
          <w:tcPr>
            <w:tcW w:w="1417" w:type="dxa"/>
            <w:shd w:val="clear" w:color="auto" w:fill="FFFFFF" w:themeFill="background1"/>
          </w:tcPr>
          <w:p w14:paraId="291729B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1</w:t>
            </w:r>
          </w:p>
        </w:tc>
        <w:tc>
          <w:tcPr>
            <w:tcW w:w="1418" w:type="dxa"/>
            <w:shd w:val="clear" w:color="auto" w:fill="FFFFFF" w:themeFill="background1"/>
          </w:tcPr>
          <w:p w14:paraId="78A90E33"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FFFFFF" w:themeFill="background1"/>
            <w:vAlign w:val="center"/>
          </w:tcPr>
          <w:p w14:paraId="0892B2DE"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23A7F7F9" w14:textId="77777777" w:rsidTr="00FB4226">
        <w:trPr>
          <w:trHeight w:val="691"/>
        </w:trPr>
        <w:tc>
          <w:tcPr>
            <w:tcW w:w="1560" w:type="dxa"/>
            <w:shd w:val="clear" w:color="auto" w:fill="auto"/>
            <w:vAlign w:val="center"/>
          </w:tcPr>
          <w:p w14:paraId="228E89E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3</w:t>
            </w:r>
          </w:p>
        </w:tc>
        <w:tc>
          <w:tcPr>
            <w:tcW w:w="1843" w:type="dxa"/>
            <w:shd w:val="clear" w:color="auto" w:fill="auto"/>
          </w:tcPr>
          <w:p w14:paraId="514DE7E4"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Миру – міськлікарня №2»</w:t>
            </w:r>
          </w:p>
        </w:tc>
        <w:tc>
          <w:tcPr>
            <w:tcW w:w="4535" w:type="dxa"/>
            <w:shd w:val="clear" w:color="auto" w:fill="auto"/>
          </w:tcPr>
          <w:p w14:paraId="34C608C5"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Миру, Дружби, Руська, Острозького, Пирогова, Гоголя, Б.Хмельницького, Збаразька, Злуки, Купчинського, Сахарова, Корольова, Купчинського, Злуки, Збаразька, </w:t>
            </w:r>
            <w:r w:rsidRPr="00BC0C94">
              <w:rPr>
                <w:rFonts w:ascii="Times New Roman" w:hAnsi="Times New Roman"/>
                <w:lang w:val="uk-UA"/>
              </w:rPr>
              <w:lastRenderedPageBreak/>
              <w:t xml:space="preserve">Б.Хмельницького, Руська, Мазепи, Кривоноса, Миру. </w:t>
            </w:r>
          </w:p>
        </w:tc>
        <w:tc>
          <w:tcPr>
            <w:tcW w:w="2693" w:type="dxa"/>
            <w:shd w:val="clear" w:color="auto" w:fill="auto"/>
            <w:vAlign w:val="center"/>
          </w:tcPr>
          <w:p w14:paraId="2C4B3978"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shd w:val="clear" w:color="auto" w:fill="FFFFFF" w:themeFill="background1"/>
          </w:tcPr>
          <w:p w14:paraId="5CE88A82"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6</w:t>
            </w:r>
          </w:p>
        </w:tc>
        <w:tc>
          <w:tcPr>
            <w:tcW w:w="1418" w:type="dxa"/>
            <w:shd w:val="clear" w:color="auto" w:fill="FFFFFF" w:themeFill="background1"/>
          </w:tcPr>
          <w:p w14:paraId="601675D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58B49AEA"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632CE709" w14:textId="77777777" w:rsidTr="00FB4226">
        <w:trPr>
          <w:trHeight w:val="772"/>
        </w:trPr>
        <w:tc>
          <w:tcPr>
            <w:tcW w:w="1560" w:type="dxa"/>
            <w:shd w:val="clear" w:color="auto" w:fill="auto"/>
            <w:vAlign w:val="center"/>
          </w:tcPr>
          <w:p w14:paraId="7DE0D3A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4</w:t>
            </w:r>
          </w:p>
        </w:tc>
        <w:tc>
          <w:tcPr>
            <w:tcW w:w="1843" w:type="dxa"/>
            <w:shd w:val="clear" w:color="auto" w:fill="auto"/>
          </w:tcPr>
          <w:p w14:paraId="3525E4AC"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Н.Світ – вул. Київська -вул. Л.Українки»</w:t>
            </w:r>
          </w:p>
        </w:tc>
        <w:tc>
          <w:tcPr>
            <w:tcW w:w="4535" w:type="dxa"/>
            <w:shd w:val="clear" w:color="auto" w:fill="auto"/>
          </w:tcPr>
          <w:p w14:paraId="09C27D52"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Н.Світ, Чехова, За Рудкою, Бродівська, Збаразька, Злуки, Тарнавського, Київська, 15 Квітня,  Протасевича, Л.Українки, Слівенська, С.Бандери, Б.Хмельницького, Бродівська, За Рудкою, Чехова, Н.Світ.</w:t>
            </w:r>
          </w:p>
        </w:tc>
        <w:tc>
          <w:tcPr>
            <w:tcW w:w="2693" w:type="dxa"/>
            <w:shd w:val="clear" w:color="auto" w:fill="auto"/>
            <w:vAlign w:val="center"/>
          </w:tcPr>
          <w:p w14:paraId="054E564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Додаткове сполучення району Новий Світ з вул. Київською.</w:t>
            </w:r>
          </w:p>
          <w:p w14:paraId="2951CBE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З виконанням додаткових рейсів по маршруту №6 в позапіковий період</w:t>
            </w:r>
          </w:p>
        </w:tc>
        <w:tc>
          <w:tcPr>
            <w:tcW w:w="1417" w:type="dxa"/>
          </w:tcPr>
          <w:p w14:paraId="4208F18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2</w:t>
            </w:r>
          </w:p>
        </w:tc>
        <w:tc>
          <w:tcPr>
            <w:tcW w:w="1418" w:type="dxa"/>
          </w:tcPr>
          <w:p w14:paraId="6C279FB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4727F69E"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0FE94324" w14:textId="77777777" w:rsidTr="00FB4226">
        <w:trPr>
          <w:trHeight w:val="772"/>
        </w:trPr>
        <w:tc>
          <w:tcPr>
            <w:tcW w:w="1560" w:type="dxa"/>
            <w:shd w:val="clear" w:color="auto" w:fill="auto"/>
            <w:vAlign w:val="center"/>
          </w:tcPr>
          <w:p w14:paraId="4CA823BA"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6</w:t>
            </w:r>
          </w:p>
        </w:tc>
        <w:tc>
          <w:tcPr>
            <w:tcW w:w="1843" w:type="dxa"/>
            <w:shd w:val="clear" w:color="auto" w:fill="auto"/>
          </w:tcPr>
          <w:p w14:paraId="696F8024"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Н.Світ – автовокзал»</w:t>
            </w:r>
          </w:p>
        </w:tc>
        <w:tc>
          <w:tcPr>
            <w:tcW w:w="4535" w:type="dxa"/>
            <w:shd w:val="clear" w:color="auto" w:fill="auto"/>
          </w:tcPr>
          <w:p w14:paraId="7593E2A8"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Н.Світ, Чехова, За Рудкою, Бродівська, Б.Хмельницького, Руська, Острозького, Шептицького, Живова, Острозького, Пирогова, Гоголя, Б.Хмельницького, Бродівська, За Рудкою, Чехова, Н.Світ.</w:t>
            </w:r>
          </w:p>
        </w:tc>
        <w:tc>
          <w:tcPr>
            <w:tcW w:w="2693" w:type="dxa"/>
            <w:shd w:val="clear" w:color="auto" w:fill="auto"/>
            <w:vAlign w:val="center"/>
          </w:tcPr>
          <w:p w14:paraId="456B315B"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3C51404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3</w:t>
            </w:r>
          </w:p>
        </w:tc>
        <w:tc>
          <w:tcPr>
            <w:tcW w:w="1418" w:type="dxa"/>
          </w:tcPr>
          <w:p w14:paraId="141CDEC9"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329B6E75"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351DD144" w14:textId="77777777" w:rsidTr="00FB4226">
        <w:trPr>
          <w:trHeight w:val="772"/>
        </w:trPr>
        <w:tc>
          <w:tcPr>
            <w:tcW w:w="1560" w:type="dxa"/>
            <w:shd w:val="clear" w:color="auto" w:fill="auto"/>
            <w:vAlign w:val="center"/>
          </w:tcPr>
          <w:p w14:paraId="02C17E3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9</w:t>
            </w:r>
          </w:p>
        </w:tc>
        <w:tc>
          <w:tcPr>
            <w:tcW w:w="1843" w:type="dxa"/>
            <w:shd w:val="clear" w:color="auto" w:fill="auto"/>
          </w:tcPr>
          <w:p w14:paraId="5414D2E9"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Н.Світ – вул. Миру – автовокзал»</w:t>
            </w:r>
          </w:p>
        </w:tc>
        <w:tc>
          <w:tcPr>
            <w:tcW w:w="4535" w:type="dxa"/>
            <w:shd w:val="clear" w:color="auto" w:fill="auto"/>
          </w:tcPr>
          <w:p w14:paraId="3DEC0BF0"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Н.Світ, Чехова, Наливайка, Білецька, Замкова, Руська, Мазепи, Кривоноса, Миру, Дружби, Танцорова,  Живова, Острозького, Шевченка, Руська, Замкова, Крушельницької, За Рудкою, Броварна, Наливайка, Н.Світ.</w:t>
            </w:r>
          </w:p>
        </w:tc>
        <w:tc>
          <w:tcPr>
            <w:tcW w:w="2693" w:type="dxa"/>
            <w:shd w:val="clear" w:color="auto" w:fill="auto"/>
            <w:vAlign w:val="center"/>
          </w:tcPr>
          <w:p w14:paraId="2392D81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З виконанням додаткових рейсів по маршруту №6</w:t>
            </w:r>
          </w:p>
        </w:tc>
        <w:tc>
          <w:tcPr>
            <w:tcW w:w="1417" w:type="dxa"/>
          </w:tcPr>
          <w:p w14:paraId="5379E03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059CB991"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688799A2"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3CB45956" w14:textId="77777777" w:rsidTr="00FB4226">
        <w:trPr>
          <w:trHeight w:val="509"/>
        </w:trPr>
        <w:tc>
          <w:tcPr>
            <w:tcW w:w="1560" w:type="dxa"/>
            <w:shd w:val="clear" w:color="auto" w:fill="auto"/>
            <w:vAlign w:val="center"/>
          </w:tcPr>
          <w:p w14:paraId="53F1E961"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6А</w:t>
            </w:r>
          </w:p>
        </w:tc>
        <w:tc>
          <w:tcPr>
            <w:tcW w:w="1843" w:type="dxa"/>
            <w:shd w:val="clear" w:color="auto" w:fill="auto"/>
          </w:tcPr>
          <w:p w14:paraId="0293199D"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 xml:space="preserve">«Вул. Н.Світ – </w:t>
            </w:r>
          </w:p>
          <w:p w14:paraId="604A5AAC"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новий ринок-автовокзал»</w:t>
            </w:r>
          </w:p>
        </w:tc>
        <w:tc>
          <w:tcPr>
            <w:tcW w:w="4535" w:type="dxa"/>
            <w:shd w:val="clear" w:color="auto" w:fill="auto"/>
          </w:tcPr>
          <w:p w14:paraId="1F8572FF"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Н.Світ, Чехова, Котляревського, Броварна, За Рудкою, Бродівська, Б.Хмельницького, Руська, Острозького, Шептицького, розворот на пров.Цегельному, Шептицького, Живова, Острозького, Пирогова, Гоголя, Б.Хмельницького, Бродівська, За Рудкою, Броварна, Котляревського, Чехова, Н.Світ.</w:t>
            </w:r>
          </w:p>
        </w:tc>
        <w:tc>
          <w:tcPr>
            <w:tcW w:w="2693" w:type="dxa"/>
            <w:shd w:val="clear" w:color="auto" w:fill="auto"/>
            <w:vAlign w:val="center"/>
          </w:tcPr>
          <w:p w14:paraId="5D996A71"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619547A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36EB4410"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7A9EE496"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7CF06DF3" w14:textId="77777777" w:rsidTr="00FB4226">
        <w:trPr>
          <w:trHeight w:val="1265"/>
        </w:trPr>
        <w:tc>
          <w:tcPr>
            <w:tcW w:w="1560" w:type="dxa"/>
            <w:shd w:val="clear" w:color="auto" w:fill="auto"/>
            <w:vAlign w:val="center"/>
          </w:tcPr>
          <w:p w14:paraId="6DD4020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5</w:t>
            </w:r>
          </w:p>
        </w:tc>
        <w:tc>
          <w:tcPr>
            <w:tcW w:w="1843" w:type="dxa"/>
            <w:shd w:val="clear" w:color="auto" w:fill="auto"/>
          </w:tcPr>
          <w:p w14:paraId="795F5CF9"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Лучаківського – смт В.Березовиця- с.Острів»</w:t>
            </w:r>
          </w:p>
        </w:tc>
        <w:tc>
          <w:tcPr>
            <w:tcW w:w="4535" w:type="dxa"/>
            <w:shd w:val="clear" w:color="auto" w:fill="auto"/>
          </w:tcPr>
          <w:p w14:paraId="5A7EBBC2"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Лучаківського, Тролейбусна, Бережанська, Мазепи, Танцорова, Живова, Микулинецька, смт. В.Березовиця (вул. Національного відродження), с.Острів (розворот на початку села), смт. В.Березовиця (вул. Національного відродження)  Микулинецька, Живова, Оболоня, Шептицького, Живова, Танцорова, Мазепи, Бережанська, Лучаківського. </w:t>
            </w:r>
          </w:p>
        </w:tc>
        <w:tc>
          <w:tcPr>
            <w:tcW w:w="2693" w:type="dxa"/>
            <w:shd w:val="clear" w:color="auto" w:fill="auto"/>
            <w:vAlign w:val="center"/>
          </w:tcPr>
          <w:p w14:paraId="4AF5F2B1"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586C5BBF"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3</w:t>
            </w:r>
          </w:p>
        </w:tc>
        <w:tc>
          <w:tcPr>
            <w:tcW w:w="1418" w:type="dxa"/>
          </w:tcPr>
          <w:p w14:paraId="50089A5C"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75168B71"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19C98D47" w14:textId="77777777" w:rsidTr="00FB4226">
        <w:trPr>
          <w:trHeight w:val="1265"/>
        </w:trPr>
        <w:tc>
          <w:tcPr>
            <w:tcW w:w="1560" w:type="dxa"/>
            <w:shd w:val="clear" w:color="auto" w:fill="auto"/>
            <w:vAlign w:val="center"/>
          </w:tcPr>
          <w:p w14:paraId="2EB705E1"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5А</w:t>
            </w:r>
          </w:p>
        </w:tc>
        <w:tc>
          <w:tcPr>
            <w:tcW w:w="1843" w:type="dxa"/>
            <w:shd w:val="clear" w:color="auto" w:fill="auto"/>
          </w:tcPr>
          <w:p w14:paraId="3E69534B"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Лучаківського – с. Острів»</w:t>
            </w:r>
          </w:p>
        </w:tc>
        <w:tc>
          <w:tcPr>
            <w:tcW w:w="4535" w:type="dxa"/>
            <w:shd w:val="clear" w:color="auto" w:fill="auto"/>
          </w:tcPr>
          <w:p w14:paraId="69AD33D1"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Лучаківського, Тролейбусна, Бережанська, Мазепи, Танцорова, Живова, Микулинецька, смт. В.Березовиця (вул. Національного відродження), с.Острів (розворот в районі буд.102 на вул. Кордуби.), смт. В.Березовиця </w:t>
            </w:r>
            <w:r w:rsidRPr="00BC0C94">
              <w:rPr>
                <w:rFonts w:ascii="Times New Roman" w:hAnsi="Times New Roman"/>
                <w:lang w:val="uk-UA"/>
              </w:rPr>
              <w:lastRenderedPageBreak/>
              <w:t xml:space="preserve">(вул. Національного відродження)  Микулинецька, Живова, Оболоня, Шептицького, Живова, Танцорова, Мазепи, Бережанська, Лучаківського. </w:t>
            </w:r>
          </w:p>
        </w:tc>
        <w:tc>
          <w:tcPr>
            <w:tcW w:w="2693" w:type="dxa"/>
            <w:shd w:val="clear" w:color="auto" w:fill="auto"/>
            <w:vAlign w:val="center"/>
          </w:tcPr>
          <w:p w14:paraId="34A9D562"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lastRenderedPageBreak/>
              <w:t>У вечірній період  рух до с. Острів по Руській, Острозького, Шептицького, Живова.</w:t>
            </w:r>
          </w:p>
          <w:p w14:paraId="726BDF20"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2F5BB641"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4</w:t>
            </w:r>
          </w:p>
        </w:tc>
        <w:tc>
          <w:tcPr>
            <w:tcW w:w="1418" w:type="dxa"/>
          </w:tcPr>
          <w:p w14:paraId="6C6B972E"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7693A90F"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59B49544" w14:textId="77777777" w:rsidTr="00FB4226">
        <w:tc>
          <w:tcPr>
            <w:tcW w:w="1560" w:type="dxa"/>
            <w:shd w:val="clear" w:color="auto" w:fill="auto"/>
            <w:vAlign w:val="center"/>
          </w:tcPr>
          <w:p w14:paraId="643D94C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8</w:t>
            </w:r>
          </w:p>
        </w:tc>
        <w:tc>
          <w:tcPr>
            <w:tcW w:w="1843" w:type="dxa"/>
            <w:shd w:val="clear" w:color="auto" w:fill="auto"/>
          </w:tcPr>
          <w:p w14:paraId="2980F0FB"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«с.Біла– містечко шляховиків»</w:t>
            </w:r>
          </w:p>
        </w:tc>
        <w:tc>
          <w:tcPr>
            <w:tcW w:w="4535" w:type="dxa"/>
            <w:shd w:val="clear" w:color="auto" w:fill="auto"/>
          </w:tcPr>
          <w:p w14:paraId="52A9957D" w14:textId="77777777" w:rsidR="009166ED" w:rsidRPr="00BC0C94" w:rsidRDefault="009166ED" w:rsidP="00FB4226">
            <w:pPr>
              <w:spacing w:after="0" w:line="240" w:lineRule="auto"/>
              <w:jc w:val="both"/>
              <w:rPr>
                <w:rFonts w:ascii="Times New Roman" w:eastAsia="Calibri" w:hAnsi="Times New Roman"/>
                <w:lang w:val="uk-UA" w:eastAsia="uk-UA"/>
              </w:rPr>
            </w:pPr>
            <w:r w:rsidRPr="00BC0C94">
              <w:rPr>
                <w:rFonts w:ascii="Times New Roman" w:eastAsia="Calibri" w:hAnsi="Times New Roman"/>
                <w:lang w:val="uk-UA" w:eastAsia="uk-UA"/>
              </w:rPr>
              <w:t xml:space="preserve"> с. Біла (центр), Бродівська, Б.Хмельницького, Руська, Острозького, Микулинецька,  до зупинки «Містечко шляховиків» на вул. Енергетичній в смтВ.Березовиця, Микулинецька, Острозького, Пирогова, Гоголя, Б.Хмельницького, Бродівська, с.Біла (центр).</w:t>
            </w:r>
          </w:p>
        </w:tc>
        <w:tc>
          <w:tcPr>
            <w:tcW w:w="2693" w:type="dxa"/>
            <w:shd w:val="clear" w:color="auto" w:fill="auto"/>
            <w:vAlign w:val="center"/>
          </w:tcPr>
          <w:p w14:paraId="4ED8C11D"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6C75542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9</w:t>
            </w:r>
          </w:p>
        </w:tc>
        <w:tc>
          <w:tcPr>
            <w:tcW w:w="1418" w:type="dxa"/>
          </w:tcPr>
          <w:p w14:paraId="6C2ADF45"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700" w:type="dxa"/>
            <w:shd w:val="clear" w:color="auto" w:fill="auto"/>
            <w:vAlign w:val="center"/>
          </w:tcPr>
          <w:p w14:paraId="43C43867"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5CFC822F" w14:textId="77777777" w:rsidTr="00FB4226">
        <w:trPr>
          <w:trHeight w:val="1016"/>
        </w:trPr>
        <w:tc>
          <w:tcPr>
            <w:tcW w:w="1560" w:type="dxa"/>
            <w:shd w:val="clear" w:color="auto" w:fill="auto"/>
            <w:vAlign w:val="center"/>
          </w:tcPr>
          <w:p w14:paraId="7FCF4756"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11</w:t>
            </w:r>
          </w:p>
        </w:tc>
        <w:tc>
          <w:tcPr>
            <w:tcW w:w="1843" w:type="dxa"/>
            <w:shd w:val="clear" w:color="auto" w:fill="auto"/>
          </w:tcPr>
          <w:p w14:paraId="4DF0B530"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Довженка –  обласна психоневрологічна лікарня»</w:t>
            </w:r>
          </w:p>
        </w:tc>
        <w:tc>
          <w:tcPr>
            <w:tcW w:w="4535" w:type="dxa"/>
            <w:shd w:val="clear" w:color="auto" w:fill="auto"/>
          </w:tcPr>
          <w:p w14:paraId="2663D186"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Довженка, Л.Українки, Слівенська, С.Бандери, Руська, Мазепи, Бережанська, Лучаківського, С.Будного («Облпсихлікарня»), Лучаківського, Бережанська, Мазепи, Руська, Острозького, Пирогова, Гоголя, С.Бандери, Слівенська, Л.Українки, Протасевича, Довженка.</w:t>
            </w:r>
          </w:p>
        </w:tc>
        <w:tc>
          <w:tcPr>
            <w:tcW w:w="2693" w:type="dxa"/>
            <w:shd w:val="clear" w:color="auto" w:fill="auto"/>
            <w:vAlign w:val="center"/>
          </w:tcPr>
          <w:p w14:paraId="5E69C869"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З виконанням рейсів до міського кладовища (с.Підгороднє).</w:t>
            </w:r>
          </w:p>
        </w:tc>
        <w:tc>
          <w:tcPr>
            <w:tcW w:w="1417" w:type="dxa"/>
          </w:tcPr>
          <w:p w14:paraId="1B3A4FF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5</w:t>
            </w:r>
          </w:p>
        </w:tc>
        <w:tc>
          <w:tcPr>
            <w:tcW w:w="1418" w:type="dxa"/>
          </w:tcPr>
          <w:p w14:paraId="271A9F2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700" w:type="dxa"/>
            <w:shd w:val="clear" w:color="auto" w:fill="auto"/>
            <w:vAlign w:val="center"/>
          </w:tcPr>
          <w:p w14:paraId="4359897E"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644FFF31" w14:textId="77777777" w:rsidTr="00FB4226">
        <w:tc>
          <w:tcPr>
            <w:tcW w:w="1560" w:type="dxa"/>
            <w:shd w:val="clear" w:color="auto" w:fill="auto"/>
            <w:vAlign w:val="center"/>
          </w:tcPr>
          <w:p w14:paraId="5E1B35F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12</w:t>
            </w:r>
          </w:p>
        </w:tc>
        <w:tc>
          <w:tcPr>
            <w:tcW w:w="1843" w:type="dxa"/>
            <w:shd w:val="clear" w:color="auto" w:fill="auto"/>
          </w:tcPr>
          <w:p w14:paraId="54F320D9"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«Обласна дитяча лікарня – вул. Карпенка»</w:t>
            </w:r>
          </w:p>
        </w:tc>
        <w:tc>
          <w:tcPr>
            <w:tcW w:w="4535" w:type="dxa"/>
            <w:shd w:val="clear" w:color="auto" w:fill="auto"/>
          </w:tcPr>
          <w:p w14:paraId="0E3FFAEE"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Сахарова, Корольова, Купчинського, 15 Квітня, Протасевича, Л.Українки, Малишка, Глибока, Замонастирська, Живова, Оболоня, Шептицького, Живова,  Танцорова, Мазепи, Кривоноса, Винниченка, Карпенка,  Миру, Дружби,  Танцорова, Живова, Замонастирська, Дівоча, Манастирського, Л.Українки, Протасевича, 15 Квітня, Купчинського, Сахарова</w:t>
            </w:r>
          </w:p>
        </w:tc>
        <w:tc>
          <w:tcPr>
            <w:tcW w:w="2693" w:type="dxa"/>
            <w:shd w:val="clear" w:color="auto" w:fill="auto"/>
          </w:tcPr>
          <w:p w14:paraId="478A249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Продовжено до міськлікарні №2 та обласної дитячої лікарні на вул. Сахарова.</w:t>
            </w:r>
          </w:p>
        </w:tc>
        <w:tc>
          <w:tcPr>
            <w:tcW w:w="1417" w:type="dxa"/>
          </w:tcPr>
          <w:p w14:paraId="19ABCF64"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10</w:t>
            </w:r>
          </w:p>
        </w:tc>
        <w:tc>
          <w:tcPr>
            <w:tcW w:w="1418" w:type="dxa"/>
          </w:tcPr>
          <w:p w14:paraId="6F3FEAD2"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02205CA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 xml:space="preserve">Після влаштування розворотного кільця та додаткової зупинки на вул. Карпенка (перед перехрестям з вул. Винниченка), від вул.Танцорова вулицями Дружби, Миру, Карпенка, розворот, Карпенка, Миру, Дружби,  Танцорова, </w:t>
            </w:r>
            <w:r w:rsidRPr="00BC0C94">
              <w:rPr>
                <w:rFonts w:ascii="Times New Roman" w:hAnsi="Times New Roman"/>
                <w:lang w:val="uk-UA"/>
              </w:rPr>
              <w:lastRenderedPageBreak/>
              <w:t>далі по маршруту.</w:t>
            </w:r>
          </w:p>
          <w:p w14:paraId="2E8FF8F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В перспективі передбачити проходження  через новий район №6</w:t>
            </w:r>
          </w:p>
        </w:tc>
      </w:tr>
      <w:tr w:rsidR="009166ED" w:rsidRPr="00BC0C94" w14:paraId="5B4530D8" w14:textId="77777777" w:rsidTr="00FB4226">
        <w:tc>
          <w:tcPr>
            <w:tcW w:w="1560" w:type="dxa"/>
            <w:shd w:val="clear" w:color="auto" w:fill="auto"/>
            <w:vAlign w:val="center"/>
          </w:tcPr>
          <w:p w14:paraId="6BFDE040"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lastRenderedPageBreak/>
              <w:t>13</w:t>
            </w:r>
          </w:p>
        </w:tc>
        <w:tc>
          <w:tcPr>
            <w:tcW w:w="1843" w:type="dxa"/>
            <w:shd w:val="clear" w:color="auto" w:fill="auto"/>
          </w:tcPr>
          <w:p w14:paraId="0590F535"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Симоненка – автовокзал – пр.-ктС.Бандери»</w:t>
            </w:r>
          </w:p>
        </w:tc>
        <w:tc>
          <w:tcPr>
            <w:tcW w:w="4535" w:type="dxa"/>
            <w:shd w:val="clear" w:color="auto" w:fill="auto"/>
          </w:tcPr>
          <w:p w14:paraId="251BB2C5"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Симоненка, Тарнавського, Злуки, Збаразька, Крушельницької, Замкова, Руська, Острозького, Шептицького, Живова, Острозького, Пирогова, Гоголя, С.Бандери, 15 Квітня,  Обїзна, Симоненка</w:t>
            </w:r>
            <w:r w:rsidRPr="00BC0C94">
              <w:rPr>
                <w:rFonts w:ascii="Times New Roman" w:hAnsi="Times New Roman"/>
                <w:u w:val="single"/>
                <w:lang w:val="uk-UA"/>
              </w:rPr>
              <w:t xml:space="preserve">. </w:t>
            </w:r>
          </w:p>
        </w:tc>
        <w:tc>
          <w:tcPr>
            <w:tcW w:w="2693" w:type="dxa"/>
            <w:shd w:val="clear" w:color="auto" w:fill="auto"/>
            <w:vAlign w:val="center"/>
          </w:tcPr>
          <w:p w14:paraId="32A5F21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В вечірній час, від вул. Руської до проспекту С.Бандери вулицями Острозького, Пирогова, Гоголя, без заїзду на автовокзал.</w:t>
            </w:r>
          </w:p>
        </w:tc>
        <w:tc>
          <w:tcPr>
            <w:tcW w:w="1417" w:type="dxa"/>
          </w:tcPr>
          <w:p w14:paraId="2345B4A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8</w:t>
            </w:r>
          </w:p>
        </w:tc>
        <w:tc>
          <w:tcPr>
            <w:tcW w:w="1418" w:type="dxa"/>
          </w:tcPr>
          <w:p w14:paraId="44311389"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2</w:t>
            </w:r>
          </w:p>
        </w:tc>
        <w:tc>
          <w:tcPr>
            <w:tcW w:w="1700" w:type="dxa"/>
            <w:shd w:val="clear" w:color="auto" w:fill="auto"/>
            <w:vAlign w:val="center"/>
          </w:tcPr>
          <w:p w14:paraId="29C73B93"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57D86E20" w14:textId="77777777" w:rsidTr="00FB4226">
        <w:trPr>
          <w:trHeight w:val="842"/>
        </w:trPr>
        <w:tc>
          <w:tcPr>
            <w:tcW w:w="1560" w:type="dxa"/>
            <w:shd w:val="clear" w:color="auto" w:fill="auto"/>
            <w:vAlign w:val="center"/>
          </w:tcPr>
          <w:p w14:paraId="086FC26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14</w:t>
            </w:r>
          </w:p>
        </w:tc>
        <w:tc>
          <w:tcPr>
            <w:tcW w:w="1843" w:type="dxa"/>
            <w:shd w:val="clear" w:color="auto" w:fill="auto"/>
          </w:tcPr>
          <w:p w14:paraId="4281035E"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«Автовокзал – вул. Симоненка – вул..Л.Українки»</w:t>
            </w:r>
          </w:p>
        </w:tc>
        <w:tc>
          <w:tcPr>
            <w:tcW w:w="4535" w:type="dxa"/>
            <w:shd w:val="clear" w:color="auto" w:fill="auto"/>
          </w:tcPr>
          <w:p w14:paraId="6A6AF7DA"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Живова, Острозького, Пирогова, Гоголя,Б.Хмельницького,Збаразька, Злуки, Тарнавського, Симоненка, 15 Квітня, Протасевича,Л.Українки, Слівенська, С.Бандери, Руська, Острозького, Шептицького, Живова.</w:t>
            </w:r>
          </w:p>
        </w:tc>
        <w:tc>
          <w:tcPr>
            <w:tcW w:w="2693" w:type="dxa"/>
            <w:shd w:val="clear" w:color="auto" w:fill="auto"/>
            <w:vAlign w:val="center"/>
          </w:tcPr>
          <w:p w14:paraId="24B343B5"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0C39449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0C09BD96"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700" w:type="dxa"/>
            <w:shd w:val="clear" w:color="auto" w:fill="auto"/>
            <w:vAlign w:val="center"/>
          </w:tcPr>
          <w:p w14:paraId="6CBADDB6"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202D056A" w14:textId="77777777" w:rsidTr="00FB4226">
        <w:trPr>
          <w:trHeight w:val="2480"/>
        </w:trPr>
        <w:tc>
          <w:tcPr>
            <w:tcW w:w="1560" w:type="dxa"/>
            <w:shd w:val="clear" w:color="auto" w:fill="auto"/>
            <w:vAlign w:val="center"/>
          </w:tcPr>
          <w:p w14:paraId="2505A7C1"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15</w:t>
            </w:r>
          </w:p>
          <w:p w14:paraId="650160B1" w14:textId="77777777" w:rsidR="009166ED" w:rsidRPr="00BC0C94" w:rsidRDefault="009166ED" w:rsidP="00FB4226">
            <w:pPr>
              <w:spacing w:after="0" w:line="240" w:lineRule="auto"/>
              <w:jc w:val="center"/>
              <w:rPr>
                <w:rFonts w:ascii="Times New Roman" w:hAnsi="Times New Roman"/>
                <w:lang w:val="uk-UA"/>
              </w:rPr>
            </w:pPr>
          </w:p>
        </w:tc>
        <w:tc>
          <w:tcPr>
            <w:tcW w:w="1843" w:type="dxa"/>
            <w:shd w:val="clear" w:color="auto" w:fill="auto"/>
          </w:tcPr>
          <w:p w14:paraId="00E74E61"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«Вул. Золотогірська</w:t>
            </w:r>
            <w:r w:rsidRPr="00BC0C94">
              <w:rPr>
                <w:rFonts w:ascii="Times New Roman" w:hAnsi="Times New Roman"/>
                <w:lang w:val="uk-UA"/>
              </w:rPr>
              <w:t>- пр.-кт Злуки – пр-ктС.Бандери»</w:t>
            </w:r>
          </w:p>
          <w:p w14:paraId="44B69E2E" w14:textId="77777777" w:rsidR="009166ED" w:rsidRPr="00BC0C94" w:rsidRDefault="009166ED" w:rsidP="00FB4226">
            <w:pPr>
              <w:spacing w:after="0" w:line="240" w:lineRule="auto"/>
              <w:rPr>
                <w:rFonts w:ascii="Times New Roman" w:hAnsi="Times New Roman"/>
                <w:lang w:val="uk-UA"/>
              </w:rPr>
            </w:pPr>
          </w:p>
        </w:tc>
        <w:tc>
          <w:tcPr>
            <w:tcW w:w="4535" w:type="dxa"/>
            <w:shd w:val="clear" w:color="auto" w:fill="auto"/>
          </w:tcPr>
          <w:p w14:paraId="2CDF145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 xml:space="preserve">Золотогірська,  Львіська, Мазепи, </w:t>
            </w:r>
            <w:r w:rsidRPr="00BC0C94">
              <w:rPr>
                <w:rFonts w:ascii="Times New Roman" w:hAnsi="Times New Roman"/>
                <w:lang w:val="uk-UA"/>
              </w:rPr>
              <w:t>Руська, Острозького, Пирогова, Гоголя, Б.Хмельницького, Збаразька, Злуки, 15 Квітня, С.Бандери, Руська, Мазепи, Львівська, Золотогірська</w:t>
            </w:r>
          </w:p>
          <w:p w14:paraId="051D2E4C" w14:textId="77777777" w:rsidR="009166ED" w:rsidRPr="00BC0C94" w:rsidRDefault="009166ED" w:rsidP="00FB4226">
            <w:pPr>
              <w:spacing w:after="0" w:line="240" w:lineRule="auto"/>
              <w:jc w:val="both"/>
              <w:rPr>
                <w:rFonts w:ascii="Times New Roman" w:hAnsi="Times New Roman"/>
                <w:lang w:val="uk-UA"/>
              </w:rPr>
            </w:pPr>
          </w:p>
        </w:tc>
        <w:tc>
          <w:tcPr>
            <w:tcW w:w="2693" w:type="dxa"/>
            <w:shd w:val="clear" w:color="auto" w:fill="auto"/>
            <w:vAlign w:val="center"/>
          </w:tcPr>
          <w:p w14:paraId="4B85CC69"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Об’єднаний з маршрутом №25, продовживши від Мазепи вулицями Львіською, Золотогірською та вилучивши ділянку Кривоноса, Миру, яка дублюється різними видами транспорту.</w:t>
            </w:r>
          </w:p>
        </w:tc>
        <w:tc>
          <w:tcPr>
            <w:tcW w:w="1417" w:type="dxa"/>
          </w:tcPr>
          <w:p w14:paraId="66FFB7D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10</w:t>
            </w:r>
          </w:p>
        </w:tc>
        <w:tc>
          <w:tcPr>
            <w:tcW w:w="1418" w:type="dxa"/>
          </w:tcPr>
          <w:p w14:paraId="7B3C1821"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4B769B34"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Проходження через новий район №6</w:t>
            </w:r>
          </w:p>
        </w:tc>
      </w:tr>
      <w:tr w:rsidR="009166ED" w:rsidRPr="00BC0C94" w14:paraId="3DA6A777" w14:textId="77777777" w:rsidTr="00FB4226">
        <w:tc>
          <w:tcPr>
            <w:tcW w:w="1560" w:type="dxa"/>
            <w:shd w:val="clear" w:color="auto" w:fill="auto"/>
            <w:vAlign w:val="center"/>
          </w:tcPr>
          <w:p w14:paraId="7A358015"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16</w:t>
            </w:r>
          </w:p>
        </w:tc>
        <w:tc>
          <w:tcPr>
            <w:tcW w:w="1843" w:type="dxa"/>
            <w:shd w:val="clear" w:color="auto" w:fill="auto"/>
          </w:tcPr>
          <w:p w14:paraId="717F97E4"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Винниченка – вул. Київська»</w:t>
            </w:r>
          </w:p>
        </w:tc>
        <w:tc>
          <w:tcPr>
            <w:tcW w:w="4535" w:type="dxa"/>
            <w:shd w:val="clear" w:color="auto" w:fill="auto"/>
          </w:tcPr>
          <w:p w14:paraId="46F3062E"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Винниченка, Карпенка, Миру, Дружби, Руська, Острозького, Пирогова, Гоголя, Б.Хмельницького, Збаразька, Злуки, Тарнавського, Київська, 15 Квітня, Злуки, Збаразька, Б.Хмельницького, Руська, Мазепи, Кривоноса, Винниченка.</w:t>
            </w:r>
          </w:p>
        </w:tc>
        <w:tc>
          <w:tcPr>
            <w:tcW w:w="2693" w:type="dxa"/>
            <w:shd w:val="clear" w:color="auto" w:fill="auto"/>
            <w:vAlign w:val="center"/>
          </w:tcPr>
          <w:p w14:paraId="7440F264"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7A9FE4C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shd w:val="clear" w:color="auto" w:fill="FFFFFF" w:themeFill="background1"/>
          </w:tcPr>
          <w:p w14:paraId="6319A40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10</w:t>
            </w:r>
          </w:p>
        </w:tc>
        <w:tc>
          <w:tcPr>
            <w:tcW w:w="1700" w:type="dxa"/>
            <w:shd w:val="clear" w:color="auto" w:fill="auto"/>
            <w:vAlign w:val="center"/>
          </w:tcPr>
          <w:p w14:paraId="69B7723E"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5ECE7B2F" w14:textId="77777777" w:rsidTr="00FB4226">
        <w:tc>
          <w:tcPr>
            <w:tcW w:w="1560" w:type="dxa"/>
            <w:shd w:val="clear" w:color="auto" w:fill="auto"/>
            <w:vAlign w:val="center"/>
          </w:tcPr>
          <w:p w14:paraId="3D734C2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17</w:t>
            </w:r>
          </w:p>
        </w:tc>
        <w:tc>
          <w:tcPr>
            <w:tcW w:w="1843" w:type="dxa"/>
            <w:shd w:val="clear" w:color="auto" w:fill="auto"/>
          </w:tcPr>
          <w:p w14:paraId="0B3C8E45"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«Район «Кутківці» -автовокзал»</w:t>
            </w:r>
          </w:p>
        </w:tc>
        <w:tc>
          <w:tcPr>
            <w:tcW w:w="4535" w:type="dxa"/>
            <w:shd w:val="clear" w:color="auto" w:fill="auto"/>
          </w:tcPr>
          <w:p w14:paraId="2D2A9F58"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Тернопільська, Львівська, Мазепи, Руська,Острозького, Шептицького, Живова, Острозького, Шевченка, Руська, Мазепи,Львівська, Тернопільська. </w:t>
            </w:r>
          </w:p>
        </w:tc>
        <w:tc>
          <w:tcPr>
            <w:tcW w:w="2693" w:type="dxa"/>
            <w:shd w:val="clear" w:color="auto" w:fill="auto"/>
            <w:vAlign w:val="center"/>
          </w:tcPr>
          <w:p w14:paraId="572FC83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З виконанням окремих рейсів через вул. Миру.</w:t>
            </w:r>
          </w:p>
        </w:tc>
        <w:tc>
          <w:tcPr>
            <w:tcW w:w="1417" w:type="dxa"/>
          </w:tcPr>
          <w:p w14:paraId="5F219AC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273AF31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1B8BD747"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2D0F4C2B" w14:textId="77777777" w:rsidTr="00FB4226">
        <w:trPr>
          <w:trHeight w:val="1518"/>
        </w:trPr>
        <w:tc>
          <w:tcPr>
            <w:tcW w:w="1560" w:type="dxa"/>
            <w:shd w:val="clear" w:color="auto" w:fill="auto"/>
            <w:vAlign w:val="center"/>
          </w:tcPr>
          <w:p w14:paraId="3258A35A"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lastRenderedPageBreak/>
              <w:t>18</w:t>
            </w:r>
          </w:p>
        </w:tc>
        <w:tc>
          <w:tcPr>
            <w:tcW w:w="1843" w:type="dxa"/>
            <w:shd w:val="clear" w:color="auto" w:fill="auto"/>
          </w:tcPr>
          <w:p w14:paraId="0D7F6F0B"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«ТРЦ «Подоляни» - містечко шляховиків»</w:t>
            </w:r>
          </w:p>
        </w:tc>
        <w:tc>
          <w:tcPr>
            <w:tcW w:w="4535" w:type="dxa"/>
            <w:shd w:val="clear" w:color="auto" w:fill="auto"/>
          </w:tcPr>
          <w:p w14:paraId="6CD3A713"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Морозенка («ТРЦ «Подоляни»), Об’їзна, Симоненка, Тарнавського, Київська, 15 Квітня, С.Бандери, Руська, Острозького, Микулинецька, смт В.Березовиця  («Містечко шляховиків»), Микулинецька, Острозького, Пирогова, Гоголя, С.Бандери, Слівенська, Л.Українки, Протасевича, 15 Квітня, Київська,  В.Великого, Л.Курбаса,  Морозенка («ТРЦ «Подоляни»). </w:t>
            </w:r>
          </w:p>
        </w:tc>
        <w:tc>
          <w:tcPr>
            <w:tcW w:w="2693" w:type="dxa"/>
            <w:shd w:val="clear" w:color="auto" w:fill="auto"/>
            <w:vAlign w:val="center"/>
          </w:tcPr>
          <w:p w14:paraId="0EBD78F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З  виконанням перевезень до школи мистецтв по пр-ту Злуки</w:t>
            </w:r>
          </w:p>
        </w:tc>
        <w:tc>
          <w:tcPr>
            <w:tcW w:w="1417" w:type="dxa"/>
          </w:tcPr>
          <w:p w14:paraId="15D584E7"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shd w:val="clear" w:color="auto" w:fill="FFFFFF" w:themeFill="background1"/>
          </w:tcPr>
          <w:p w14:paraId="3B58531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12</w:t>
            </w:r>
          </w:p>
        </w:tc>
        <w:tc>
          <w:tcPr>
            <w:tcW w:w="1700" w:type="dxa"/>
            <w:shd w:val="clear" w:color="auto" w:fill="auto"/>
            <w:vAlign w:val="center"/>
          </w:tcPr>
          <w:p w14:paraId="46790DB2"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6A690020" w14:textId="77777777" w:rsidTr="00FB4226">
        <w:tc>
          <w:tcPr>
            <w:tcW w:w="1560" w:type="dxa"/>
            <w:shd w:val="clear" w:color="auto" w:fill="auto"/>
            <w:vAlign w:val="center"/>
          </w:tcPr>
          <w:p w14:paraId="3EE9D3A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19</w:t>
            </w:r>
          </w:p>
        </w:tc>
        <w:tc>
          <w:tcPr>
            <w:tcW w:w="1843" w:type="dxa"/>
            <w:shd w:val="clear" w:color="auto" w:fill="auto"/>
          </w:tcPr>
          <w:p w14:paraId="2B6A8DAF"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«ТРЦ «Подоляни» - вул. Винниченка»</w:t>
            </w:r>
          </w:p>
        </w:tc>
        <w:tc>
          <w:tcPr>
            <w:tcW w:w="4535" w:type="dxa"/>
            <w:shd w:val="clear" w:color="auto" w:fill="FFFFFF" w:themeFill="background1"/>
          </w:tcPr>
          <w:p w14:paraId="31CA3363"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 Морозенка («ТРЦ «Подоляни»), Об’їзна, Симоненка, Тарнавського, Злуки, Збаразька, Крушельницької, Замкова, Руська, Мазепи, Кривоноса, Винниченка, С.Будного, Лучаківського, Бережнська, Мазеапи,Руська, Острозького, Пирогова, Гоголя, Б.Хмельницького, Збаразька, Злуки, Тарнавського, В.Великого, Л.Курбаса, Морозенка («ТРЦ «Подоляни»). </w:t>
            </w:r>
          </w:p>
        </w:tc>
        <w:tc>
          <w:tcPr>
            <w:tcW w:w="2693" w:type="dxa"/>
            <w:shd w:val="clear" w:color="auto" w:fill="auto"/>
            <w:vAlign w:val="center"/>
          </w:tcPr>
          <w:p w14:paraId="35223B60"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7D4CA69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shd w:val="clear" w:color="auto" w:fill="FFFFFF" w:themeFill="background1"/>
          </w:tcPr>
          <w:p w14:paraId="00A0E5F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10</w:t>
            </w:r>
          </w:p>
        </w:tc>
        <w:tc>
          <w:tcPr>
            <w:tcW w:w="1700" w:type="dxa"/>
            <w:shd w:val="clear" w:color="auto" w:fill="auto"/>
            <w:vAlign w:val="center"/>
          </w:tcPr>
          <w:p w14:paraId="37A25A25"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087D1ED9" w14:textId="77777777" w:rsidTr="00FB4226">
        <w:trPr>
          <w:trHeight w:val="772"/>
        </w:trPr>
        <w:tc>
          <w:tcPr>
            <w:tcW w:w="1560" w:type="dxa"/>
            <w:shd w:val="clear" w:color="auto" w:fill="auto"/>
            <w:vAlign w:val="center"/>
          </w:tcPr>
          <w:p w14:paraId="5936CA41"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20</w:t>
            </w:r>
          </w:p>
        </w:tc>
        <w:tc>
          <w:tcPr>
            <w:tcW w:w="1843" w:type="dxa"/>
            <w:shd w:val="clear" w:color="auto" w:fill="auto"/>
          </w:tcPr>
          <w:p w14:paraId="25F9F868"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Київська – автовокзал»</w:t>
            </w:r>
          </w:p>
        </w:tc>
        <w:tc>
          <w:tcPr>
            <w:tcW w:w="4535" w:type="dxa"/>
            <w:shd w:val="clear" w:color="auto" w:fill="auto"/>
          </w:tcPr>
          <w:p w14:paraId="01BB6AA1"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Київська, 15 Квітня, Злуки, Збаразька, Б.Хмельницького, Руська, Острозького, Шептицького, Живова, Острозького, Пирогова, Гоголя, Б.Хмельницького, Збаразька, Злуки, Тарнавського, Київська. </w:t>
            </w:r>
          </w:p>
        </w:tc>
        <w:tc>
          <w:tcPr>
            <w:tcW w:w="2693" w:type="dxa"/>
            <w:shd w:val="clear" w:color="auto" w:fill="auto"/>
            <w:vAlign w:val="center"/>
          </w:tcPr>
          <w:p w14:paraId="0DF6427C"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3B61580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207AF23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700" w:type="dxa"/>
            <w:shd w:val="clear" w:color="auto" w:fill="auto"/>
            <w:vAlign w:val="center"/>
          </w:tcPr>
          <w:p w14:paraId="27ABE501"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7C76A9BB" w14:textId="77777777" w:rsidTr="00FB4226">
        <w:trPr>
          <w:trHeight w:val="772"/>
        </w:trPr>
        <w:tc>
          <w:tcPr>
            <w:tcW w:w="1560" w:type="dxa"/>
            <w:shd w:val="clear" w:color="auto" w:fill="auto"/>
            <w:vAlign w:val="center"/>
          </w:tcPr>
          <w:p w14:paraId="4315293F"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20А</w:t>
            </w:r>
          </w:p>
        </w:tc>
        <w:tc>
          <w:tcPr>
            <w:tcW w:w="1843" w:type="dxa"/>
            <w:shd w:val="clear" w:color="auto" w:fill="auto"/>
          </w:tcPr>
          <w:p w14:paraId="1DDC3B7E"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Київська – новий ринок - автовокзал»</w:t>
            </w:r>
          </w:p>
        </w:tc>
        <w:tc>
          <w:tcPr>
            <w:tcW w:w="4535" w:type="dxa"/>
            <w:shd w:val="clear" w:color="auto" w:fill="auto"/>
          </w:tcPr>
          <w:p w14:paraId="24E30FF1"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Київська, 15 Квітня, Злуки, Збаразька, Б.Хмельницького, Руська, Острозького, Шептицького, розворот на пров.Цегельному, Шептицького, Живова, Острозького, Пирогова, Гоголя, Б.Хмельницького, Збаразька, Злуки, Тарнавського, Київська. </w:t>
            </w:r>
          </w:p>
        </w:tc>
        <w:tc>
          <w:tcPr>
            <w:tcW w:w="2693" w:type="dxa"/>
            <w:shd w:val="clear" w:color="auto" w:fill="auto"/>
            <w:vAlign w:val="center"/>
          </w:tcPr>
          <w:p w14:paraId="35E748BF"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04DEAA1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6D2F307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4663C483"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3ACF0D2B" w14:textId="77777777" w:rsidTr="00FB4226">
        <w:trPr>
          <w:trHeight w:val="1699"/>
        </w:trPr>
        <w:tc>
          <w:tcPr>
            <w:tcW w:w="1560" w:type="dxa"/>
            <w:shd w:val="clear" w:color="auto" w:fill="FFFFFF" w:themeFill="background1"/>
            <w:vAlign w:val="center"/>
          </w:tcPr>
          <w:p w14:paraId="6F5A6A76"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21</w:t>
            </w:r>
          </w:p>
        </w:tc>
        <w:tc>
          <w:tcPr>
            <w:tcW w:w="1843" w:type="dxa"/>
            <w:shd w:val="clear" w:color="auto" w:fill="FFFFFF" w:themeFill="background1"/>
          </w:tcPr>
          <w:p w14:paraId="7AB310B2"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rPr>
              <w:t>«Вул. Л.Українки – ТРЦ «Подоляни»</w:t>
            </w:r>
          </w:p>
        </w:tc>
        <w:tc>
          <w:tcPr>
            <w:tcW w:w="4535" w:type="dxa"/>
            <w:shd w:val="clear" w:color="auto" w:fill="FFFFFF" w:themeFill="background1"/>
          </w:tcPr>
          <w:p w14:paraId="42948928"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Л.Українки, Слівенська, С.Бандери, Шухевича, Весела, Галицька, Бродівська, Лук’яновича, Промислова, Текстильна, Морозенка, Симоненка, Київська, Стуса, Корольова, Сахарова, Купчинського, 15 Квітня, Протасевича, Л.Українки</w:t>
            </w:r>
          </w:p>
          <w:p w14:paraId="575E8D2F" w14:textId="77777777" w:rsidR="009166ED" w:rsidRPr="00BC0C94" w:rsidRDefault="009166ED" w:rsidP="00FB4226">
            <w:pPr>
              <w:spacing w:after="0" w:line="240" w:lineRule="auto"/>
              <w:jc w:val="both"/>
              <w:rPr>
                <w:rFonts w:ascii="Times New Roman" w:hAnsi="Times New Roman"/>
                <w:b/>
                <w:i/>
                <w:lang w:val="uk-UA"/>
              </w:rPr>
            </w:pPr>
          </w:p>
        </w:tc>
        <w:tc>
          <w:tcPr>
            <w:tcW w:w="2693" w:type="dxa"/>
            <w:shd w:val="clear" w:color="auto" w:fill="FFFFFF" w:themeFill="background1"/>
            <w:vAlign w:val="center"/>
          </w:tcPr>
          <w:p w14:paraId="615B331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Для забезпечення сполучення району вулиць Морозенка, Симоненка з міською лікарнею №2, вул. Л.Українки, з управлінням соціальної політики міста та вул. Бродівською.</w:t>
            </w:r>
          </w:p>
        </w:tc>
        <w:tc>
          <w:tcPr>
            <w:tcW w:w="1417" w:type="dxa"/>
            <w:shd w:val="clear" w:color="auto" w:fill="FFFFFF" w:themeFill="background1"/>
          </w:tcPr>
          <w:p w14:paraId="02C4E716" w14:textId="77777777" w:rsidR="009166ED" w:rsidRPr="00BC0C94" w:rsidRDefault="009166ED" w:rsidP="00FB4226">
            <w:pPr>
              <w:spacing w:after="0" w:line="240" w:lineRule="auto"/>
              <w:jc w:val="center"/>
              <w:rPr>
                <w:rFonts w:ascii="Times New Roman" w:hAnsi="Times New Roman"/>
                <w:lang w:val="uk-UA" w:eastAsia="en-US"/>
              </w:rPr>
            </w:pPr>
          </w:p>
        </w:tc>
        <w:tc>
          <w:tcPr>
            <w:tcW w:w="1418" w:type="dxa"/>
            <w:shd w:val="clear" w:color="auto" w:fill="FFFFFF" w:themeFill="background1"/>
          </w:tcPr>
          <w:p w14:paraId="56E1DAA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4</w:t>
            </w:r>
          </w:p>
        </w:tc>
        <w:tc>
          <w:tcPr>
            <w:tcW w:w="1700" w:type="dxa"/>
            <w:shd w:val="clear" w:color="auto" w:fill="FFFFFF" w:themeFill="background1"/>
            <w:vAlign w:val="center"/>
          </w:tcPr>
          <w:p w14:paraId="318E4A8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Проходження через новий район №6</w:t>
            </w:r>
          </w:p>
        </w:tc>
      </w:tr>
      <w:tr w:rsidR="009166ED" w:rsidRPr="00BC0C94" w14:paraId="583195B1" w14:textId="77777777" w:rsidTr="00FB4226">
        <w:trPr>
          <w:trHeight w:val="1265"/>
        </w:trPr>
        <w:tc>
          <w:tcPr>
            <w:tcW w:w="1560" w:type="dxa"/>
            <w:shd w:val="clear" w:color="auto" w:fill="auto"/>
            <w:vAlign w:val="center"/>
          </w:tcPr>
          <w:p w14:paraId="3438ED75"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lastRenderedPageBreak/>
              <w:t>22</w:t>
            </w:r>
          </w:p>
        </w:tc>
        <w:tc>
          <w:tcPr>
            <w:tcW w:w="1843" w:type="dxa"/>
            <w:shd w:val="clear" w:color="auto" w:fill="auto"/>
          </w:tcPr>
          <w:p w14:paraId="06FA7C3F"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«ТРЦ «Подоляни» - автовокзал»</w:t>
            </w:r>
          </w:p>
        </w:tc>
        <w:tc>
          <w:tcPr>
            <w:tcW w:w="4535" w:type="dxa"/>
            <w:shd w:val="clear" w:color="auto" w:fill="auto"/>
          </w:tcPr>
          <w:p w14:paraId="527D2F16"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Морозенка («ТРЦ «Подоляни»), Об’їзна, Симоненка, Тарнавського, Злуки, Збаразька, Б.Хмельницького, Руська, Острозького, Шептицького, Живова, Острозького, Пирогова, Гоголя, Б.Хмельницького, Збаразька, Злуки, Тарнавського, В.Великого, Л.Курбаса, Морозенка («ТРЦ «Подоляни»). </w:t>
            </w:r>
          </w:p>
        </w:tc>
        <w:tc>
          <w:tcPr>
            <w:tcW w:w="2693" w:type="dxa"/>
            <w:shd w:val="clear" w:color="auto" w:fill="auto"/>
            <w:vAlign w:val="center"/>
          </w:tcPr>
          <w:p w14:paraId="278453A8"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1A8A26C1"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40FD81F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700" w:type="dxa"/>
            <w:shd w:val="clear" w:color="auto" w:fill="auto"/>
            <w:vAlign w:val="center"/>
          </w:tcPr>
          <w:p w14:paraId="586FE859"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213945CA" w14:textId="77777777" w:rsidTr="00FB4226">
        <w:trPr>
          <w:trHeight w:val="707"/>
        </w:trPr>
        <w:tc>
          <w:tcPr>
            <w:tcW w:w="1560" w:type="dxa"/>
            <w:shd w:val="clear" w:color="auto" w:fill="auto"/>
            <w:vAlign w:val="center"/>
          </w:tcPr>
          <w:p w14:paraId="01488EB5"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22А</w:t>
            </w:r>
          </w:p>
        </w:tc>
        <w:tc>
          <w:tcPr>
            <w:tcW w:w="1843" w:type="dxa"/>
            <w:shd w:val="clear" w:color="auto" w:fill="auto"/>
          </w:tcPr>
          <w:p w14:paraId="57975C57"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«ТРЦ «Подоляни» - новий ринок - автовокзал»</w:t>
            </w:r>
          </w:p>
        </w:tc>
        <w:tc>
          <w:tcPr>
            <w:tcW w:w="4535" w:type="dxa"/>
            <w:shd w:val="clear" w:color="auto" w:fill="auto"/>
          </w:tcPr>
          <w:p w14:paraId="64BE6459"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Морозенка («ТРЦ «Подоляни»), Обїздна, Симоненка, Тарнавського, Злуки, Збаразька, Б.Хмельницького, Руська, Острозького, Шептицького, розворот на пров.Цегельному, Шептицького,Живова, Острозького, Пирогова, Гоголя, Б.Хмельницького, Збаразька, Злуки, Тарнавського, В.Великого, Л.Курбаса, Морозенка («ТРЦ «Подоляни»). </w:t>
            </w:r>
          </w:p>
        </w:tc>
        <w:tc>
          <w:tcPr>
            <w:tcW w:w="2693" w:type="dxa"/>
            <w:shd w:val="clear" w:color="auto" w:fill="auto"/>
            <w:vAlign w:val="center"/>
          </w:tcPr>
          <w:p w14:paraId="771CA177"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206B4B1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4F2C8AB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7AD38F9C"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619A2F0C" w14:textId="77777777" w:rsidTr="00FB4226">
        <w:trPr>
          <w:trHeight w:val="772"/>
        </w:trPr>
        <w:tc>
          <w:tcPr>
            <w:tcW w:w="1560" w:type="dxa"/>
            <w:shd w:val="clear" w:color="auto" w:fill="auto"/>
            <w:vAlign w:val="center"/>
          </w:tcPr>
          <w:p w14:paraId="2D372270"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23</w:t>
            </w:r>
          </w:p>
        </w:tc>
        <w:tc>
          <w:tcPr>
            <w:tcW w:w="1843" w:type="dxa"/>
            <w:shd w:val="clear" w:color="auto" w:fill="auto"/>
          </w:tcPr>
          <w:p w14:paraId="3730E42D"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«Мікрорайон «Пронятиин» -автовокзал»</w:t>
            </w:r>
          </w:p>
        </w:tc>
        <w:tc>
          <w:tcPr>
            <w:tcW w:w="4535" w:type="dxa"/>
            <w:shd w:val="clear" w:color="auto" w:fill="auto"/>
          </w:tcPr>
          <w:p w14:paraId="69AE62BE"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Мирна, Бригадна, Львівська, Мазепи, Руська, Острозького, Шептицького, Живова, Острозького, Шевченка, Руська, Мазепи, Львівська, Бригадна, Проектна, Хутірська, Мирна.</w:t>
            </w:r>
          </w:p>
        </w:tc>
        <w:tc>
          <w:tcPr>
            <w:tcW w:w="2693" w:type="dxa"/>
            <w:shd w:val="clear" w:color="auto" w:fill="auto"/>
            <w:vAlign w:val="center"/>
          </w:tcPr>
          <w:p w14:paraId="620F0F67"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76CED056"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2</w:t>
            </w:r>
          </w:p>
        </w:tc>
        <w:tc>
          <w:tcPr>
            <w:tcW w:w="1418" w:type="dxa"/>
          </w:tcPr>
          <w:p w14:paraId="771B5EFC"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7017F18A"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3FD3748C" w14:textId="77777777" w:rsidTr="00FB4226">
        <w:trPr>
          <w:trHeight w:val="282"/>
        </w:trPr>
        <w:tc>
          <w:tcPr>
            <w:tcW w:w="1560" w:type="dxa"/>
            <w:shd w:val="clear" w:color="auto" w:fill="auto"/>
            <w:vAlign w:val="center"/>
          </w:tcPr>
          <w:p w14:paraId="730BB93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27</w:t>
            </w:r>
          </w:p>
        </w:tc>
        <w:tc>
          <w:tcPr>
            <w:tcW w:w="1843" w:type="dxa"/>
            <w:shd w:val="clear" w:color="auto" w:fill="auto"/>
          </w:tcPr>
          <w:p w14:paraId="23CCAB34"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«Обласна психоневрологічна лікарня - вул.Симоненка»</w:t>
            </w:r>
          </w:p>
        </w:tc>
        <w:tc>
          <w:tcPr>
            <w:tcW w:w="4535" w:type="dxa"/>
            <w:shd w:val="clear" w:color="auto" w:fill="auto"/>
          </w:tcPr>
          <w:p w14:paraId="7DD09D10"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 xml:space="preserve">С.Будного («Облпсихлікарня»), Лучаківського, Бережанська, Мазепи, Руська, Острозького, Пирогова, Гоголя, Б.Хмельницького, Збаразька, Злуки, Тарнавського, Симоненка, Об'їзна, 15 Квітня, Київська, Тарнавського, Злуки, Збаразька, Б.Хмельницького, Руська, Мазепи, Бережанська, Тролейбусна, С.Будного. </w:t>
            </w:r>
          </w:p>
        </w:tc>
        <w:tc>
          <w:tcPr>
            <w:tcW w:w="2693" w:type="dxa"/>
            <w:shd w:val="clear" w:color="auto" w:fill="auto"/>
            <w:vAlign w:val="center"/>
          </w:tcPr>
          <w:p w14:paraId="47267156"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З виконанням рейсів до міського кладовища (с.Підгороднє).</w:t>
            </w:r>
          </w:p>
          <w:p w14:paraId="28D6DA44"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З виконанням рейсів по маршруту №33.</w:t>
            </w:r>
          </w:p>
        </w:tc>
        <w:tc>
          <w:tcPr>
            <w:tcW w:w="1417" w:type="dxa"/>
          </w:tcPr>
          <w:p w14:paraId="55803D5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33BF10B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700" w:type="dxa"/>
            <w:shd w:val="clear" w:color="auto" w:fill="auto"/>
            <w:vAlign w:val="center"/>
          </w:tcPr>
          <w:p w14:paraId="43F241CF"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7E19F604" w14:textId="77777777" w:rsidTr="00FB4226">
        <w:trPr>
          <w:trHeight w:val="2824"/>
        </w:trPr>
        <w:tc>
          <w:tcPr>
            <w:tcW w:w="1560" w:type="dxa"/>
            <w:shd w:val="clear" w:color="auto" w:fill="auto"/>
            <w:vAlign w:val="center"/>
          </w:tcPr>
          <w:p w14:paraId="2E2AEA3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29</w:t>
            </w:r>
          </w:p>
        </w:tc>
        <w:tc>
          <w:tcPr>
            <w:tcW w:w="1843" w:type="dxa"/>
            <w:shd w:val="clear" w:color="auto" w:fill="auto"/>
          </w:tcPr>
          <w:p w14:paraId="3F68F5A9"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«Вул. Вербицького –ринок – вул. С.Будного»</w:t>
            </w:r>
          </w:p>
        </w:tc>
        <w:tc>
          <w:tcPr>
            <w:tcW w:w="4535" w:type="dxa"/>
            <w:shd w:val="clear" w:color="auto" w:fill="auto"/>
          </w:tcPr>
          <w:p w14:paraId="38A52385"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Вербицького, Коновальця, С.Бандери, Руська, Острозького,  Живова, Оболоня, Шептицького, Живова,  Танцорова, Мазепи, Кривоноса, Винниченка, С.Будного, Лучаківського, Бережанська, Мазепи, Танцорова, Живова, Острозького,  Пирогова, Гоголя, С.Бандери, Коновальця, Вербицького.</w:t>
            </w:r>
          </w:p>
        </w:tc>
        <w:tc>
          <w:tcPr>
            <w:tcW w:w="2693" w:type="dxa"/>
            <w:shd w:val="clear" w:color="auto" w:fill="auto"/>
            <w:vAlign w:val="center"/>
          </w:tcPr>
          <w:p w14:paraId="325077F7"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Приєднується ділянка маршруту №28, від ринку через  Мазепи, Кривоноса, Винниченка, С.Будного, Лучаківського, Бережанську.</w:t>
            </w:r>
          </w:p>
          <w:p w14:paraId="5416FF9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 xml:space="preserve">З виконанням окремих рейсів з вул. С.Будного, Лучаківського до Епіцентру </w:t>
            </w:r>
          </w:p>
        </w:tc>
        <w:tc>
          <w:tcPr>
            <w:tcW w:w="1417" w:type="dxa"/>
          </w:tcPr>
          <w:p w14:paraId="115935C8"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418" w:type="dxa"/>
          </w:tcPr>
          <w:p w14:paraId="2670E3E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53E472EE"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1936D4DA" w14:textId="77777777" w:rsidTr="00FB4226">
        <w:trPr>
          <w:trHeight w:val="1353"/>
        </w:trPr>
        <w:tc>
          <w:tcPr>
            <w:tcW w:w="1560" w:type="dxa"/>
            <w:shd w:val="clear" w:color="auto" w:fill="auto"/>
            <w:vAlign w:val="center"/>
          </w:tcPr>
          <w:p w14:paraId="44FFE453"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lastRenderedPageBreak/>
              <w:t>31</w:t>
            </w:r>
          </w:p>
        </w:tc>
        <w:tc>
          <w:tcPr>
            <w:tcW w:w="1843" w:type="dxa"/>
            <w:shd w:val="clear" w:color="auto" w:fill="auto"/>
          </w:tcPr>
          <w:p w14:paraId="27E71B25" w14:textId="77777777" w:rsidR="009166ED" w:rsidRPr="00BC0C94" w:rsidRDefault="009166ED" w:rsidP="00FB4226">
            <w:pPr>
              <w:spacing w:after="0" w:line="240" w:lineRule="auto"/>
              <w:rPr>
                <w:rFonts w:ascii="Times New Roman" w:eastAsia="Calibri" w:hAnsi="Times New Roman"/>
                <w:lang w:val="uk-UA" w:eastAsia="uk-UA"/>
              </w:rPr>
            </w:pPr>
            <w:r w:rsidRPr="00BC0C94">
              <w:rPr>
                <w:rFonts w:ascii="Times New Roman" w:eastAsia="Calibri" w:hAnsi="Times New Roman"/>
                <w:lang w:val="uk-UA" w:eastAsia="uk-UA"/>
              </w:rPr>
              <w:t>«Містечко шляховиків – вул. Карпенка –міськлікарня №3»</w:t>
            </w:r>
          </w:p>
        </w:tc>
        <w:tc>
          <w:tcPr>
            <w:tcW w:w="4535" w:type="dxa"/>
            <w:shd w:val="clear" w:color="auto" w:fill="auto"/>
          </w:tcPr>
          <w:p w14:paraId="68092FD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Містечко шляховиків (смт В.Березовиця),  Микулинецька, Острозького, Шевченка, Руська, Дружби, Миру, Карпенка, С.Будного, Тролейбусна, Бережанська, Мазепи. Руська, Шептицького, Живова, Микулинецька, містечко шляховиків</w:t>
            </w:r>
          </w:p>
          <w:p w14:paraId="437DE775" w14:textId="77777777" w:rsidR="009166ED" w:rsidRPr="00BC0C94" w:rsidRDefault="009166ED" w:rsidP="00FB4226">
            <w:pPr>
              <w:spacing w:after="0" w:line="240" w:lineRule="auto"/>
              <w:jc w:val="both"/>
              <w:rPr>
                <w:rFonts w:ascii="Times New Roman" w:hAnsi="Times New Roman"/>
                <w:lang w:val="uk-UA" w:eastAsia="en-US"/>
              </w:rPr>
            </w:pPr>
          </w:p>
        </w:tc>
        <w:tc>
          <w:tcPr>
            <w:tcW w:w="2693" w:type="dxa"/>
            <w:shd w:val="clear" w:color="auto" w:fill="auto"/>
            <w:vAlign w:val="center"/>
          </w:tcPr>
          <w:p w14:paraId="502559D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 xml:space="preserve">Забезпечить додаткове сполучення вул. Миру, Карпенка з поліклінікою та лікарнею №3. </w:t>
            </w:r>
          </w:p>
          <w:p w14:paraId="43F5050B"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29CF52B6"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3</w:t>
            </w:r>
          </w:p>
        </w:tc>
        <w:tc>
          <w:tcPr>
            <w:tcW w:w="1418" w:type="dxa"/>
          </w:tcPr>
          <w:p w14:paraId="11A4D02F"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7AD35A29"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4DE2E222" w14:textId="77777777" w:rsidTr="00FB4226">
        <w:tc>
          <w:tcPr>
            <w:tcW w:w="1560" w:type="dxa"/>
            <w:shd w:val="clear" w:color="auto" w:fill="auto"/>
            <w:vAlign w:val="center"/>
          </w:tcPr>
          <w:p w14:paraId="67906FB5"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32</w:t>
            </w:r>
          </w:p>
        </w:tc>
        <w:tc>
          <w:tcPr>
            <w:tcW w:w="1843" w:type="dxa"/>
            <w:shd w:val="clear" w:color="auto" w:fill="auto"/>
          </w:tcPr>
          <w:p w14:paraId="2B1A5BA8"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«Вул. Гетьмана Мазепи – міське кладовище»</w:t>
            </w:r>
          </w:p>
        </w:tc>
        <w:tc>
          <w:tcPr>
            <w:tcW w:w="4535" w:type="dxa"/>
            <w:shd w:val="clear" w:color="auto" w:fill="auto"/>
          </w:tcPr>
          <w:p w14:paraId="2D3AFAE6"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Вул. Гетьмана Мазепи, майдан Перемоги, вул. Львівська, Львівське шосе, міське кладовище (місце розвороту), Львівське шосе, вул. Львівська, майдан Перемоги, Вул. Гетьмана Мазепи.</w:t>
            </w:r>
          </w:p>
        </w:tc>
        <w:tc>
          <w:tcPr>
            <w:tcW w:w="2693" w:type="dxa"/>
            <w:shd w:val="clear" w:color="auto" w:fill="auto"/>
            <w:vAlign w:val="center"/>
          </w:tcPr>
          <w:p w14:paraId="4AB80C3E" w14:textId="77777777" w:rsidR="009166ED" w:rsidRPr="00BC0C94" w:rsidRDefault="009166ED" w:rsidP="00FB4226">
            <w:pPr>
              <w:spacing w:after="0" w:line="240" w:lineRule="auto"/>
              <w:jc w:val="center"/>
              <w:rPr>
                <w:rFonts w:ascii="Times New Roman" w:hAnsi="Times New Roman"/>
                <w:lang w:val="uk-UA"/>
              </w:rPr>
            </w:pPr>
          </w:p>
        </w:tc>
        <w:tc>
          <w:tcPr>
            <w:tcW w:w="1417" w:type="dxa"/>
          </w:tcPr>
          <w:p w14:paraId="11BA7354"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1</w:t>
            </w:r>
          </w:p>
        </w:tc>
        <w:tc>
          <w:tcPr>
            <w:tcW w:w="1418" w:type="dxa"/>
          </w:tcPr>
          <w:p w14:paraId="38E717F6"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w:t>
            </w:r>
          </w:p>
        </w:tc>
        <w:tc>
          <w:tcPr>
            <w:tcW w:w="1700" w:type="dxa"/>
            <w:shd w:val="clear" w:color="auto" w:fill="auto"/>
            <w:vAlign w:val="center"/>
          </w:tcPr>
          <w:p w14:paraId="148F05EC" w14:textId="77777777" w:rsidR="009166ED" w:rsidRPr="00BC0C94" w:rsidRDefault="009166ED" w:rsidP="00FB4226">
            <w:pPr>
              <w:spacing w:after="0" w:line="240" w:lineRule="auto"/>
              <w:jc w:val="center"/>
              <w:rPr>
                <w:rFonts w:ascii="Times New Roman" w:hAnsi="Times New Roman"/>
                <w:lang w:val="uk-UA"/>
              </w:rPr>
            </w:pPr>
          </w:p>
        </w:tc>
      </w:tr>
      <w:tr w:rsidR="009166ED" w:rsidRPr="00BC0C94" w14:paraId="2F2D0C92" w14:textId="77777777" w:rsidTr="00FB4226">
        <w:tc>
          <w:tcPr>
            <w:tcW w:w="1560" w:type="dxa"/>
            <w:shd w:val="clear" w:color="auto" w:fill="auto"/>
            <w:vAlign w:val="center"/>
          </w:tcPr>
          <w:p w14:paraId="140A236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33</w:t>
            </w:r>
          </w:p>
        </w:tc>
        <w:tc>
          <w:tcPr>
            <w:tcW w:w="1843" w:type="dxa"/>
            <w:shd w:val="clear" w:color="auto" w:fill="auto"/>
          </w:tcPr>
          <w:p w14:paraId="63FD9D61"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 xml:space="preserve">«Видавництво </w:t>
            </w:r>
          </w:p>
          <w:p w14:paraId="138B8675"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 xml:space="preserve">Збруч - обласний геріатричний будинок - інтернат» </w:t>
            </w:r>
          </w:p>
        </w:tc>
        <w:tc>
          <w:tcPr>
            <w:tcW w:w="4535" w:type="dxa"/>
            <w:shd w:val="clear" w:color="auto" w:fill="auto"/>
          </w:tcPr>
          <w:p w14:paraId="6AB1DF6A"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с.Петрики («Будинок-інтернат»), С.Будного, Лучаківського,  Бережанська, Мазепи, Руська, Острозького, Шептицького, Живова, Танцорова, Мазепи, Бережанська, Лучаківського, С.Будного, с.Петрики («Будинок-інтернат»).</w:t>
            </w:r>
          </w:p>
        </w:tc>
        <w:tc>
          <w:tcPr>
            <w:tcW w:w="2693" w:type="dxa"/>
            <w:shd w:val="clear" w:color="auto" w:fill="auto"/>
            <w:vAlign w:val="center"/>
          </w:tcPr>
          <w:p w14:paraId="44D4C617"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З виконанням рейсів до садівничих товариств «Ветеран» та ін.. в період з 15 квітня до 15 жовтня</w:t>
            </w:r>
          </w:p>
        </w:tc>
        <w:tc>
          <w:tcPr>
            <w:tcW w:w="1417" w:type="dxa"/>
          </w:tcPr>
          <w:p w14:paraId="31C03F5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418" w:type="dxa"/>
          </w:tcPr>
          <w:p w14:paraId="374BB8EA"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6F01B296"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267DAA65" w14:textId="77777777" w:rsidTr="00FB4226">
        <w:tc>
          <w:tcPr>
            <w:tcW w:w="1560" w:type="dxa"/>
            <w:shd w:val="clear" w:color="auto" w:fill="FFFFFF" w:themeFill="background1"/>
            <w:vAlign w:val="center"/>
          </w:tcPr>
          <w:p w14:paraId="6E47FC0D"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35</w:t>
            </w:r>
          </w:p>
        </w:tc>
        <w:tc>
          <w:tcPr>
            <w:tcW w:w="1843" w:type="dxa"/>
            <w:shd w:val="clear" w:color="auto" w:fill="FFFFFF" w:themeFill="background1"/>
          </w:tcPr>
          <w:p w14:paraId="5A9D75B5"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color w:val="000000"/>
              </w:rPr>
              <w:t>«Вул. Винниченка – ТРЦ «Подоляни»</w:t>
            </w:r>
          </w:p>
        </w:tc>
        <w:tc>
          <w:tcPr>
            <w:tcW w:w="4535" w:type="dxa"/>
            <w:shd w:val="clear" w:color="auto" w:fill="FFFFFF" w:themeFill="background1"/>
          </w:tcPr>
          <w:p w14:paraId="65B98BAD"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color w:val="000000"/>
                <w:lang w:val="uk-UA"/>
              </w:rPr>
              <w:t>Винниченка, Карпенка, Миру, Дружби, Руська, Острозького, Пирогова, Гоголя, Б.Хмельницького, Збаразька, Злуки, Купчинського, Сахарова, Корольова, Стуса,Київська, В.Великого, Л.Курбаса, Морозенка, Текстильна, Збаразька, Б.Хмельницького, Руська, Мазепи, Кривоноса, Винниченка</w:t>
            </w:r>
          </w:p>
        </w:tc>
        <w:tc>
          <w:tcPr>
            <w:tcW w:w="2693" w:type="dxa"/>
            <w:shd w:val="clear" w:color="auto" w:fill="FFFFFF" w:themeFill="background1"/>
            <w:vAlign w:val="center"/>
          </w:tcPr>
          <w:p w14:paraId="1A304D68"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Охоплення транспортним сполученням основних районів міста  та сполучення міської лікарні №2, обласної дитячої лікарні з районом вулиць В.Великого, Л.Курбаса</w:t>
            </w:r>
          </w:p>
        </w:tc>
        <w:tc>
          <w:tcPr>
            <w:tcW w:w="1417" w:type="dxa"/>
            <w:shd w:val="clear" w:color="auto" w:fill="FFFFFF" w:themeFill="background1"/>
          </w:tcPr>
          <w:p w14:paraId="4A16554A" w14:textId="77777777" w:rsidR="009166ED" w:rsidRPr="00BC0C94" w:rsidRDefault="009166ED" w:rsidP="00FB4226">
            <w:pPr>
              <w:spacing w:after="0" w:line="240" w:lineRule="auto"/>
              <w:jc w:val="center"/>
              <w:rPr>
                <w:rFonts w:ascii="Times New Roman" w:hAnsi="Times New Roman"/>
                <w:lang w:val="uk-UA" w:eastAsia="en-US"/>
              </w:rPr>
            </w:pPr>
          </w:p>
        </w:tc>
        <w:tc>
          <w:tcPr>
            <w:tcW w:w="1418" w:type="dxa"/>
            <w:shd w:val="clear" w:color="auto" w:fill="FFFFFF" w:themeFill="background1"/>
          </w:tcPr>
          <w:p w14:paraId="55D2CEC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8</w:t>
            </w:r>
          </w:p>
        </w:tc>
        <w:tc>
          <w:tcPr>
            <w:tcW w:w="1700" w:type="dxa"/>
            <w:shd w:val="clear" w:color="auto" w:fill="FFFFFF" w:themeFill="background1"/>
            <w:vAlign w:val="center"/>
          </w:tcPr>
          <w:p w14:paraId="13545CED"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12FFDA3E" w14:textId="77777777" w:rsidTr="00FB4226">
        <w:tc>
          <w:tcPr>
            <w:tcW w:w="1560" w:type="dxa"/>
            <w:shd w:val="clear" w:color="auto" w:fill="auto"/>
            <w:vAlign w:val="center"/>
          </w:tcPr>
          <w:p w14:paraId="3DFEA44E"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rPr>
              <w:t>36</w:t>
            </w:r>
          </w:p>
        </w:tc>
        <w:tc>
          <w:tcPr>
            <w:tcW w:w="1843" w:type="dxa"/>
            <w:shd w:val="clear" w:color="auto" w:fill="auto"/>
          </w:tcPr>
          <w:p w14:paraId="6CF22657" w14:textId="77777777" w:rsidR="009166ED" w:rsidRPr="00BC0C94" w:rsidRDefault="009166ED" w:rsidP="00FB4226">
            <w:pPr>
              <w:spacing w:after="0" w:line="240" w:lineRule="auto"/>
              <w:rPr>
                <w:rFonts w:ascii="Times New Roman" w:hAnsi="Times New Roman"/>
                <w:lang w:val="uk-UA" w:eastAsia="en-US"/>
              </w:rPr>
            </w:pPr>
            <w:r w:rsidRPr="00BC0C94">
              <w:rPr>
                <w:rFonts w:ascii="Times New Roman" w:hAnsi="Times New Roman"/>
                <w:lang w:val="uk-UA"/>
              </w:rPr>
              <w:t>«Міськлікарня №2-автовокзал»</w:t>
            </w:r>
          </w:p>
        </w:tc>
        <w:tc>
          <w:tcPr>
            <w:tcW w:w="4535" w:type="dxa"/>
            <w:shd w:val="clear" w:color="auto" w:fill="auto"/>
          </w:tcPr>
          <w:p w14:paraId="20B5C7ED" w14:textId="77777777" w:rsidR="009166ED" w:rsidRPr="00BC0C94" w:rsidRDefault="009166ED" w:rsidP="00FB4226">
            <w:pPr>
              <w:spacing w:after="0" w:line="240" w:lineRule="auto"/>
              <w:jc w:val="both"/>
              <w:rPr>
                <w:rFonts w:ascii="Times New Roman" w:hAnsi="Times New Roman"/>
                <w:lang w:val="uk-UA" w:eastAsia="en-US"/>
              </w:rPr>
            </w:pPr>
            <w:r w:rsidRPr="00BC0C94">
              <w:rPr>
                <w:rFonts w:ascii="Times New Roman" w:hAnsi="Times New Roman"/>
                <w:lang w:val="uk-UA"/>
              </w:rPr>
              <w:t>Купчинського, Злуки, Збаразька, Крушельницької, Замкова, Руська, Острозького, Шептицького, Живова, Острозького, Пирогова, Гоголя, Б.Хмельницького, Збаразька, Злуки, Коновальця, Злуки, 15 Квітня, Стуса, Корольова, Купчинського.</w:t>
            </w:r>
          </w:p>
        </w:tc>
        <w:tc>
          <w:tcPr>
            <w:tcW w:w="2693" w:type="dxa"/>
            <w:shd w:val="clear" w:color="auto" w:fill="auto"/>
            <w:vAlign w:val="center"/>
          </w:tcPr>
          <w:p w14:paraId="78C38D5C"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Долучено заїзд на вул. Коновальця  в напрямку від центру, для забезпечення сполучення ринку з вул. Коновальця  та вул. Коновальця з міськлікарнею №2</w:t>
            </w:r>
          </w:p>
          <w:p w14:paraId="01130075"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З виконанням рейсів на вул. Чернівецьку в години пік</w:t>
            </w:r>
          </w:p>
        </w:tc>
        <w:tc>
          <w:tcPr>
            <w:tcW w:w="1417" w:type="dxa"/>
          </w:tcPr>
          <w:p w14:paraId="510529B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3</w:t>
            </w:r>
          </w:p>
        </w:tc>
        <w:tc>
          <w:tcPr>
            <w:tcW w:w="1418" w:type="dxa"/>
          </w:tcPr>
          <w:p w14:paraId="4E1D7D69"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700" w:type="dxa"/>
            <w:shd w:val="clear" w:color="auto" w:fill="auto"/>
            <w:vAlign w:val="center"/>
          </w:tcPr>
          <w:p w14:paraId="5C611217"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2F0B65EF" w14:textId="77777777" w:rsidTr="00FB4226">
        <w:tc>
          <w:tcPr>
            <w:tcW w:w="1560" w:type="dxa"/>
            <w:shd w:val="clear" w:color="auto" w:fill="auto"/>
            <w:vAlign w:val="center"/>
          </w:tcPr>
          <w:p w14:paraId="7C6446D9"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37</w:t>
            </w:r>
          </w:p>
        </w:tc>
        <w:tc>
          <w:tcPr>
            <w:tcW w:w="1843" w:type="dxa"/>
            <w:shd w:val="clear" w:color="auto" w:fill="auto"/>
          </w:tcPr>
          <w:p w14:paraId="2DFEFA3B"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«Овочевий ринок – Східний масив»</w:t>
            </w:r>
          </w:p>
        </w:tc>
        <w:tc>
          <w:tcPr>
            <w:tcW w:w="4535" w:type="dxa"/>
            <w:shd w:val="clear" w:color="auto" w:fill="auto"/>
          </w:tcPr>
          <w:p w14:paraId="29D2659A" w14:textId="77777777" w:rsidR="009166ED" w:rsidRPr="00BC0C94" w:rsidRDefault="009166ED" w:rsidP="00FB4226">
            <w:pPr>
              <w:spacing w:after="0" w:line="240" w:lineRule="auto"/>
              <w:jc w:val="both"/>
              <w:rPr>
                <w:rFonts w:ascii="Times New Roman" w:hAnsi="Times New Roman"/>
                <w:lang w:val="uk-UA"/>
              </w:rPr>
            </w:pPr>
            <w:r w:rsidRPr="00BC0C94">
              <w:rPr>
                <w:rFonts w:ascii="Times New Roman" w:hAnsi="Times New Roman"/>
                <w:lang w:val="uk-UA"/>
              </w:rPr>
              <w:t xml:space="preserve">Митрополита Шептицького, Живова, Князя Острозького, Пирогова, Гоголя, Руська, Степана Бандери, Слівенська, Лесі Українки, </w:t>
            </w:r>
            <w:r w:rsidRPr="00BC0C94">
              <w:rPr>
                <w:rFonts w:ascii="Times New Roman" w:hAnsi="Times New Roman"/>
                <w:lang w:val="uk-UA"/>
              </w:rPr>
              <w:lastRenderedPageBreak/>
              <w:t>Протасевича, Степана Бандери, Руська, Князя Острозького, Митрополита Шептицького.</w:t>
            </w:r>
          </w:p>
        </w:tc>
        <w:tc>
          <w:tcPr>
            <w:tcW w:w="2693" w:type="dxa"/>
            <w:shd w:val="clear" w:color="auto" w:fill="auto"/>
            <w:vAlign w:val="center"/>
          </w:tcPr>
          <w:p w14:paraId="07909951" w14:textId="77777777" w:rsidR="009166ED" w:rsidRPr="00BC0C94" w:rsidRDefault="009166ED" w:rsidP="00FB4226">
            <w:pPr>
              <w:spacing w:after="0" w:line="240" w:lineRule="auto"/>
              <w:jc w:val="center"/>
              <w:rPr>
                <w:rFonts w:ascii="Times New Roman" w:hAnsi="Times New Roman"/>
                <w:lang w:val="uk-UA" w:eastAsia="en-US"/>
              </w:rPr>
            </w:pPr>
          </w:p>
        </w:tc>
        <w:tc>
          <w:tcPr>
            <w:tcW w:w="1417" w:type="dxa"/>
          </w:tcPr>
          <w:p w14:paraId="51568022"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7E7E6BAB"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1</w:t>
            </w:r>
          </w:p>
        </w:tc>
        <w:tc>
          <w:tcPr>
            <w:tcW w:w="1700" w:type="dxa"/>
            <w:shd w:val="clear" w:color="auto" w:fill="auto"/>
            <w:vAlign w:val="center"/>
          </w:tcPr>
          <w:p w14:paraId="52F57EB9" w14:textId="77777777" w:rsidR="009166ED" w:rsidRPr="00BC0C94" w:rsidRDefault="009166ED" w:rsidP="00FB4226">
            <w:pPr>
              <w:spacing w:after="0" w:line="240" w:lineRule="auto"/>
              <w:jc w:val="center"/>
              <w:rPr>
                <w:rFonts w:ascii="Times New Roman" w:hAnsi="Times New Roman"/>
                <w:lang w:val="uk-UA" w:eastAsia="en-US"/>
              </w:rPr>
            </w:pPr>
          </w:p>
        </w:tc>
      </w:tr>
      <w:tr w:rsidR="009166ED" w:rsidRPr="00BC0C94" w14:paraId="5EE92A11" w14:textId="77777777" w:rsidTr="00FB4226">
        <w:tc>
          <w:tcPr>
            <w:tcW w:w="1560" w:type="dxa"/>
            <w:shd w:val="clear" w:color="auto" w:fill="auto"/>
            <w:vAlign w:val="center"/>
          </w:tcPr>
          <w:p w14:paraId="63525CC9" w14:textId="77777777" w:rsidR="009166ED" w:rsidRPr="00BC0C94" w:rsidRDefault="009166ED" w:rsidP="00FB4226">
            <w:pPr>
              <w:spacing w:after="0" w:line="240" w:lineRule="auto"/>
              <w:jc w:val="center"/>
              <w:rPr>
                <w:rFonts w:ascii="Times New Roman" w:hAnsi="Times New Roman"/>
                <w:lang w:val="uk-UA"/>
              </w:rPr>
            </w:pPr>
            <w:r w:rsidRPr="00BC0C94">
              <w:rPr>
                <w:rFonts w:ascii="Times New Roman" w:hAnsi="Times New Roman"/>
                <w:lang w:val="uk-UA"/>
              </w:rPr>
              <w:t>38</w:t>
            </w:r>
          </w:p>
        </w:tc>
        <w:tc>
          <w:tcPr>
            <w:tcW w:w="1843" w:type="dxa"/>
            <w:shd w:val="clear" w:color="auto" w:fill="auto"/>
          </w:tcPr>
          <w:p w14:paraId="69BE787D" w14:textId="77777777" w:rsidR="009166ED" w:rsidRPr="00BC0C94" w:rsidRDefault="009166ED" w:rsidP="00FB4226">
            <w:pPr>
              <w:spacing w:after="0" w:line="240" w:lineRule="auto"/>
              <w:rPr>
                <w:rFonts w:ascii="Times New Roman" w:hAnsi="Times New Roman"/>
                <w:lang w:val="uk-UA"/>
              </w:rPr>
            </w:pPr>
            <w:r w:rsidRPr="00BC0C94">
              <w:rPr>
                <w:rFonts w:ascii="Times New Roman" w:hAnsi="Times New Roman"/>
                <w:lang w:val="uk-UA"/>
              </w:rPr>
              <w:t>«Кооперативний – вул. Київська – вул. Лесі Українки»</w:t>
            </w:r>
          </w:p>
        </w:tc>
        <w:tc>
          <w:tcPr>
            <w:tcW w:w="4535" w:type="dxa"/>
            <w:shd w:val="clear" w:color="auto" w:fill="auto"/>
          </w:tcPr>
          <w:p w14:paraId="4B213BB6" w14:textId="77777777" w:rsidR="009166ED" w:rsidRPr="000D0870" w:rsidRDefault="009166ED" w:rsidP="00FB4226">
            <w:pPr>
              <w:spacing w:after="0" w:line="240" w:lineRule="auto"/>
              <w:jc w:val="both"/>
              <w:rPr>
                <w:rFonts w:ascii="Times New Roman" w:hAnsi="Times New Roman"/>
                <w:color w:val="FF0000"/>
                <w:lang w:val="uk-UA"/>
              </w:rPr>
            </w:pPr>
            <w:r w:rsidRPr="000D0870">
              <w:rPr>
                <w:rFonts w:ascii="Times New Roman" w:hAnsi="Times New Roman"/>
                <w:color w:val="FF0000"/>
                <w:lang w:val="uk-UA"/>
              </w:rPr>
              <w:t>Замкова, Соломії Крушельницької, Збаразька, проспект Злуки, Мирона Тарнавського, Київська, розворот в районі перехрестя вулиць Героїв Чорнобиля – Олександра Смакули – Київська, Київська,  15 Квітня, Тараса Протасевича, Лесі Українки, Слівенська, проспект Степана Бандери, Руська, Замкова.</w:t>
            </w:r>
          </w:p>
        </w:tc>
        <w:tc>
          <w:tcPr>
            <w:tcW w:w="2693" w:type="dxa"/>
            <w:shd w:val="clear" w:color="auto" w:fill="auto"/>
          </w:tcPr>
          <w:p w14:paraId="54FC88F6" w14:textId="77777777" w:rsidR="009166ED" w:rsidRPr="000D0870" w:rsidRDefault="009166ED" w:rsidP="00FB4226">
            <w:pPr>
              <w:spacing w:after="0" w:line="240" w:lineRule="auto"/>
              <w:rPr>
                <w:rFonts w:ascii="Times New Roman" w:hAnsi="Times New Roman"/>
                <w:color w:val="FF0000"/>
                <w:lang w:val="uk-UA" w:eastAsia="en-US"/>
              </w:rPr>
            </w:pPr>
            <w:r w:rsidRPr="000D0870">
              <w:rPr>
                <w:rFonts w:ascii="Times New Roman" w:hAnsi="Times New Roman"/>
                <w:color w:val="FF0000"/>
                <w:lang w:val="uk-UA" w:eastAsia="en-US"/>
              </w:rPr>
              <w:t>З виконанням рейсів до житлового району «Північний»</w:t>
            </w:r>
          </w:p>
        </w:tc>
        <w:tc>
          <w:tcPr>
            <w:tcW w:w="1417" w:type="dxa"/>
          </w:tcPr>
          <w:p w14:paraId="771F2905"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w:t>
            </w:r>
          </w:p>
        </w:tc>
        <w:tc>
          <w:tcPr>
            <w:tcW w:w="1418" w:type="dxa"/>
          </w:tcPr>
          <w:p w14:paraId="017594FD" w14:textId="77777777" w:rsidR="009166ED" w:rsidRPr="00BC0C94" w:rsidRDefault="009166ED" w:rsidP="00FB4226">
            <w:pPr>
              <w:spacing w:after="0" w:line="240" w:lineRule="auto"/>
              <w:jc w:val="center"/>
              <w:rPr>
                <w:rFonts w:ascii="Times New Roman" w:hAnsi="Times New Roman"/>
                <w:lang w:val="uk-UA" w:eastAsia="en-US"/>
              </w:rPr>
            </w:pPr>
            <w:r w:rsidRPr="00BC0C94">
              <w:rPr>
                <w:rFonts w:ascii="Times New Roman" w:hAnsi="Times New Roman"/>
                <w:lang w:val="uk-UA" w:eastAsia="en-US"/>
              </w:rPr>
              <w:t>6</w:t>
            </w:r>
          </w:p>
        </w:tc>
        <w:tc>
          <w:tcPr>
            <w:tcW w:w="1700" w:type="dxa"/>
            <w:shd w:val="clear" w:color="auto" w:fill="auto"/>
            <w:vAlign w:val="center"/>
          </w:tcPr>
          <w:p w14:paraId="16E15E3E" w14:textId="77777777" w:rsidR="009166ED" w:rsidRPr="00BC0C94" w:rsidRDefault="009166ED" w:rsidP="00FB4226">
            <w:pPr>
              <w:spacing w:after="0" w:line="240" w:lineRule="auto"/>
              <w:jc w:val="center"/>
              <w:rPr>
                <w:rFonts w:ascii="Times New Roman" w:hAnsi="Times New Roman"/>
                <w:lang w:val="uk-UA" w:eastAsia="en-US"/>
              </w:rPr>
            </w:pPr>
          </w:p>
        </w:tc>
      </w:tr>
    </w:tbl>
    <w:p w14:paraId="31FFC6B3" w14:textId="77777777" w:rsidR="009166ED" w:rsidRDefault="009166ED" w:rsidP="009166ED">
      <w:pPr>
        <w:pStyle w:val="1"/>
        <w:rPr>
          <w:rFonts w:ascii="Times New Roman" w:hAnsi="Times New Roman"/>
          <w:sz w:val="24"/>
          <w:szCs w:val="24"/>
        </w:rPr>
      </w:pPr>
    </w:p>
    <w:p w14:paraId="3C768E34" w14:textId="77777777" w:rsidR="009166ED" w:rsidRDefault="009166ED" w:rsidP="009166ED">
      <w:pPr>
        <w:pStyle w:val="1"/>
        <w:rPr>
          <w:rFonts w:ascii="Times New Roman" w:hAnsi="Times New Roman"/>
          <w:sz w:val="24"/>
          <w:szCs w:val="24"/>
        </w:rPr>
      </w:pPr>
    </w:p>
    <w:p w14:paraId="2B3A3E2E" w14:textId="77777777" w:rsidR="009166ED" w:rsidRPr="00FE70AE" w:rsidRDefault="009166ED" w:rsidP="009166ED">
      <w:pPr>
        <w:pStyle w:val="1"/>
        <w:rPr>
          <w:rFonts w:ascii="Times New Roman" w:hAnsi="Times New Roman"/>
          <w:sz w:val="24"/>
          <w:szCs w:val="24"/>
        </w:rPr>
      </w:pPr>
    </w:p>
    <w:p w14:paraId="747023A7" w14:textId="77777777" w:rsidR="009166ED" w:rsidRPr="00FE70AE" w:rsidRDefault="009166ED" w:rsidP="009166ED">
      <w:pPr>
        <w:pStyle w:val="1"/>
        <w:rPr>
          <w:rFonts w:ascii="Times New Roman" w:hAnsi="Times New Roman"/>
          <w:sz w:val="24"/>
          <w:szCs w:val="24"/>
        </w:rPr>
      </w:pPr>
    </w:p>
    <w:p w14:paraId="0D14BFAC" w14:textId="77777777" w:rsidR="009166ED" w:rsidRDefault="009166ED" w:rsidP="009166ED">
      <w:pPr>
        <w:pStyle w:val="1"/>
        <w:rPr>
          <w:rFonts w:ascii="Times New Roman" w:hAnsi="Times New Roman"/>
          <w:sz w:val="24"/>
          <w:szCs w:val="24"/>
          <w:lang w:val="uk-UA"/>
        </w:rPr>
      </w:pPr>
    </w:p>
    <w:p w14:paraId="7009E2A7" w14:textId="77777777" w:rsidR="009166ED" w:rsidRDefault="009166ED" w:rsidP="009166ED">
      <w:pPr>
        <w:pStyle w:val="1"/>
        <w:rPr>
          <w:rFonts w:ascii="Times New Roman" w:hAnsi="Times New Roman"/>
          <w:sz w:val="24"/>
          <w:szCs w:val="24"/>
          <w:lang w:val="uk-UA"/>
        </w:rPr>
      </w:pPr>
      <w:r>
        <w:rPr>
          <w:rFonts w:ascii="Times New Roman" w:hAnsi="Times New Roman"/>
          <w:sz w:val="24"/>
          <w:szCs w:val="24"/>
          <w:lang w:val="uk-UA"/>
        </w:rPr>
        <w:t xml:space="preserve">Міський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С.В.Надал</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14:paraId="46491136" w14:textId="77777777" w:rsidR="009166ED" w:rsidRDefault="009166ED" w:rsidP="009166ED">
      <w:pPr>
        <w:pStyle w:val="1"/>
        <w:rPr>
          <w:rFonts w:ascii="Times New Roman" w:hAnsi="Times New Roman"/>
          <w:sz w:val="24"/>
          <w:szCs w:val="24"/>
          <w:lang w:val="uk-UA"/>
        </w:rPr>
      </w:pPr>
    </w:p>
    <w:p w14:paraId="7C2617DC" w14:textId="77777777" w:rsidR="009166ED" w:rsidRDefault="009166ED" w:rsidP="009166ED">
      <w:pPr>
        <w:pStyle w:val="1"/>
        <w:rPr>
          <w:rFonts w:ascii="Times New Roman" w:hAnsi="Times New Roman"/>
          <w:sz w:val="24"/>
          <w:szCs w:val="24"/>
          <w:lang w:val="uk-UA"/>
        </w:rPr>
      </w:pPr>
    </w:p>
    <w:p w14:paraId="5C6E4B8E" w14:textId="77777777" w:rsidR="009166ED" w:rsidRDefault="009166ED" w:rsidP="009166ED">
      <w:pPr>
        <w:pStyle w:val="1"/>
        <w:rPr>
          <w:rFonts w:ascii="Times New Roman" w:hAnsi="Times New Roman"/>
          <w:sz w:val="24"/>
          <w:szCs w:val="24"/>
          <w:lang w:val="uk-UA"/>
        </w:rPr>
      </w:pPr>
    </w:p>
    <w:p w14:paraId="0E557183" w14:textId="77777777" w:rsidR="009166ED" w:rsidRDefault="009166ED" w:rsidP="009166ED">
      <w:pPr>
        <w:pStyle w:val="1"/>
        <w:rPr>
          <w:rFonts w:ascii="Times New Roman" w:hAnsi="Times New Roman"/>
          <w:sz w:val="24"/>
          <w:szCs w:val="24"/>
          <w:lang w:val="uk-UA"/>
        </w:rPr>
      </w:pPr>
    </w:p>
    <w:p w14:paraId="7EF069C8" w14:textId="77777777" w:rsidR="009166ED" w:rsidRDefault="009166ED" w:rsidP="009166ED">
      <w:pPr>
        <w:pStyle w:val="1"/>
        <w:rPr>
          <w:rFonts w:ascii="Times New Roman" w:hAnsi="Times New Roman"/>
          <w:sz w:val="24"/>
          <w:szCs w:val="24"/>
          <w:lang w:val="uk-UA"/>
        </w:rPr>
      </w:pPr>
    </w:p>
    <w:p w14:paraId="68170A86" w14:textId="77777777" w:rsidR="009166ED" w:rsidRDefault="009166ED" w:rsidP="009166ED">
      <w:pPr>
        <w:pStyle w:val="1"/>
        <w:rPr>
          <w:rFonts w:ascii="Times New Roman" w:hAnsi="Times New Roman"/>
          <w:sz w:val="24"/>
          <w:szCs w:val="24"/>
          <w:lang w:val="uk-UA"/>
        </w:rPr>
      </w:pPr>
    </w:p>
    <w:p w14:paraId="56FBB409" w14:textId="77777777" w:rsidR="009166ED" w:rsidRDefault="009166ED" w:rsidP="009166ED">
      <w:pPr>
        <w:pStyle w:val="1"/>
        <w:rPr>
          <w:rFonts w:ascii="Times New Roman" w:hAnsi="Times New Roman"/>
          <w:sz w:val="24"/>
          <w:szCs w:val="24"/>
          <w:lang w:val="uk-UA"/>
        </w:rPr>
      </w:pPr>
    </w:p>
    <w:p w14:paraId="113692B1" w14:textId="77777777" w:rsidR="009166ED" w:rsidRDefault="009166ED" w:rsidP="009166ED">
      <w:pPr>
        <w:rPr>
          <w:rFonts w:ascii="Times New Roman" w:hAnsi="Times New Roman"/>
          <w:color w:val="000000"/>
          <w:sz w:val="24"/>
          <w:szCs w:val="24"/>
          <w:lang w:val="uk-UA"/>
        </w:rPr>
      </w:pPr>
      <w:r>
        <w:rPr>
          <w:rFonts w:ascii="Times New Roman" w:hAnsi="Times New Roman"/>
          <w:color w:val="000000"/>
          <w:sz w:val="24"/>
          <w:szCs w:val="24"/>
          <w:lang w:val="uk-UA"/>
        </w:rPr>
        <w:br w:type="page"/>
      </w:r>
    </w:p>
    <w:p w14:paraId="75A64679" w14:textId="77777777" w:rsidR="009166ED" w:rsidRDefault="009166ED" w:rsidP="009166ED">
      <w:pPr>
        <w:pStyle w:val="1"/>
        <w:jc w:val="both"/>
        <w:rPr>
          <w:rFonts w:ascii="Times New Roman" w:hAnsi="Times New Roman"/>
          <w:color w:val="FF0000"/>
          <w:sz w:val="24"/>
          <w:szCs w:val="24"/>
          <w:lang w:val="uk-UA"/>
        </w:rPr>
      </w:pPr>
      <w:r>
        <w:rPr>
          <w:rFonts w:ascii="Times New Roman" w:hAnsi="Times New Roman"/>
          <w:color w:val="FF0000"/>
          <w:sz w:val="24"/>
          <w:szCs w:val="24"/>
          <w:lang w:val="uk-UA"/>
        </w:rPr>
        <w:lastRenderedPageBreak/>
        <w:t xml:space="preserve">Додаток 2 </w:t>
      </w:r>
      <w:r w:rsidRPr="001451F2">
        <w:rPr>
          <w:rFonts w:ascii="Times New Roman" w:hAnsi="Times New Roman"/>
          <w:color w:val="FF0000"/>
          <w:sz w:val="24"/>
          <w:szCs w:val="24"/>
          <w:lang w:val="uk-UA"/>
        </w:rPr>
        <w:t>втратив чинність відповідно до рішення ВК від 05.03.2025 №283</w:t>
      </w:r>
    </w:p>
    <w:p w14:paraId="06EA7650" w14:textId="77777777" w:rsidR="009166ED" w:rsidRPr="003D41F8" w:rsidRDefault="009166ED" w:rsidP="009166ED">
      <w:pPr>
        <w:pStyle w:val="1"/>
        <w:jc w:val="both"/>
        <w:rPr>
          <w:rFonts w:ascii="Times New Roman" w:hAnsi="Times New Roman"/>
          <w:color w:val="FF0000"/>
          <w:sz w:val="24"/>
          <w:szCs w:val="24"/>
          <w:lang w:val="uk-UA"/>
        </w:rPr>
      </w:pPr>
      <w:r w:rsidRPr="003D41F8">
        <w:rPr>
          <w:rFonts w:ascii="Times New Roman" w:hAnsi="Times New Roman"/>
          <w:color w:val="FF0000"/>
          <w:sz w:val="24"/>
          <w:szCs w:val="24"/>
          <w:lang w:val="uk-UA"/>
        </w:rPr>
        <w:t>Додат</w:t>
      </w:r>
      <w:r>
        <w:rPr>
          <w:rFonts w:ascii="Times New Roman" w:hAnsi="Times New Roman"/>
          <w:color w:val="FF0000"/>
          <w:sz w:val="24"/>
          <w:szCs w:val="24"/>
          <w:lang w:val="uk-UA"/>
        </w:rPr>
        <w:t xml:space="preserve">ок </w:t>
      </w:r>
      <w:r w:rsidRPr="003D41F8">
        <w:rPr>
          <w:rFonts w:ascii="Times New Roman" w:hAnsi="Times New Roman"/>
          <w:color w:val="FF0000"/>
          <w:sz w:val="24"/>
          <w:szCs w:val="24"/>
          <w:lang w:val="uk-UA"/>
        </w:rPr>
        <w:t>2 викладен</w:t>
      </w:r>
      <w:r>
        <w:rPr>
          <w:rFonts w:ascii="Times New Roman" w:hAnsi="Times New Roman"/>
          <w:color w:val="FF0000"/>
          <w:sz w:val="24"/>
          <w:szCs w:val="24"/>
          <w:lang w:val="uk-UA"/>
        </w:rPr>
        <w:t>о</w:t>
      </w:r>
      <w:r w:rsidRPr="003D41F8">
        <w:rPr>
          <w:rFonts w:ascii="Times New Roman" w:hAnsi="Times New Roman"/>
          <w:color w:val="FF0000"/>
          <w:sz w:val="24"/>
          <w:szCs w:val="24"/>
          <w:lang w:val="uk-UA"/>
        </w:rPr>
        <w:t xml:space="preserve"> в новій редакції відповідно до рішення ВК від 13.02.2020р. № 130</w:t>
      </w:r>
    </w:p>
    <w:p w14:paraId="6BC99355" w14:textId="77777777" w:rsidR="009166ED" w:rsidRPr="003D41F8" w:rsidRDefault="009166ED" w:rsidP="009166ED">
      <w:pPr>
        <w:pStyle w:val="1"/>
        <w:ind w:left="10490"/>
        <w:jc w:val="both"/>
        <w:rPr>
          <w:rFonts w:ascii="Times New Roman" w:hAnsi="Times New Roman"/>
          <w:color w:val="000000"/>
          <w:sz w:val="24"/>
          <w:szCs w:val="24"/>
          <w:lang w:val="uk-UA"/>
        </w:rPr>
      </w:pPr>
    </w:p>
    <w:p w14:paraId="2F260D87" w14:textId="77777777" w:rsidR="009166ED" w:rsidRPr="003D41F8" w:rsidRDefault="009166ED" w:rsidP="009166ED">
      <w:pPr>
        <w:pStyle w:val="1"/>
        <w:ind w:left="10490"/>
        <w:jc w:val="both"/>
        <w:rPr>
          <w:rFonts w:ascii="Times New Roman" w:hAnsi="Times New Roman"/>
          <w:color w:val="000000"/>
          <w:sz w:val="24"/>
          <w:szCs w:val="24"/>
          <w:lang w:val="uk-UA"/>
        </w:rPr>
      </w:pPr>
    </w:p>
    <w:p w14:paraId="61E1D260" w14:textId="77777777" w:rsidR="009166ED" w:rsidRDefault="009166ED" w:rsidP="009166ED">
      <w:pPr>
        <w:pStyle w:val="1"/>
        <w:ind w:left="10490"/>
        <w:jc w:val="both"/>
        <w:rPr>
          <w:rFonts w:ascii="Times New Roman" w:hAnsi="Times New Roman"/>
          <w:color w:val="000000"/>
          <w:sz w:val="24"/>
          <w:szCs w:val="24"/>
          <w:lang w:val="uk-UA"/>
        </w:rPr>
      </w:pPr>
      <w:r>
        <w:rPr>
          <w:rFonts w:ascii="Times New Roman" w:hAnsi="Times New Roman"/>
          <w:color w:val="000000"/>
          <w:sz w:val="24"/>
          <w:szCs w:val="24"/>
          <w:lang w:val="uk-UA"/>
        </w:rPr>
        <w:t>Додаток 2</w:t>
      </w:r>
    </w:p>
    <w:p w14:paraId="2F50A104" w14:textId="77777777" w:rsidR="009166ED" w:rsidRDefault="009166ED" w:rsidP="009166ED">
      <w:pPr>
        <w:pStyle w:val="1"/>
        <w:ind w:left="10490"/>
        <w:jc w:val="both"/>
        <w:rPr>
          <w:rFonts w:ascii="Times New Roman" w:hAnsi="Times New Roman"/>
          <w:color w:val="000000"/>
          <w:sz w:val="24"/>
          <w:szCs w:val="24"/>
          <w:lang w:val="uk-UA"/>
        </w:rPr>
      </w:pPr>
      <w:r>
        <w:rPr>
          <w:rFonts w:ascii="Times New Roman" w:hAnsi="Times New Roman"/>
          <w:color w:val="000000"/>
          <w:sz w:val="24"/>
          <w:szCs w:val="24"/>
          <w:lang w:val="uk-UA"/>
        </w:rPr>
        <w:t>до рішення виконавчого комітету</w:t>
      </w:r>
    </w:p>
    <w:p w14:paraId="433DDEC2" w14:textId="77777777" w:rsidR="009166ED" w:rsidRDefault="009166ED" w:rsidP="009166ED">
      <w:pPr>
        <w:pStyle w:val="1"/>
        <w:ind w:left="10490"/>
        <w:jc w:val="both"/>
        <w:rPr>
          <w:rFonts w:ascii="Times New Roman" w:hAnsi="Times New Roman"/>
          <w:color w:val="000000"/>
          <w:sz w:val="24"/>
          <w:szCs w:val="24"/>
          <w:lang w:val="uk-UA"/>
        </w:rPr>
      </w:pPr>
      <w:r>
        <w:rPr>
          <w:rFonts w:ascii="Times New Roman" w:hAnsi="Times New Roman"/>
          <w:sz w:val="24"/>
          <w:szCs w:val="24"/>
          <w:lang w:val="uk-UA"/>
        </w:rPr>
        <w:t>від 29.08.2019р. № 834</w:t>
      </w:r>
    </w:p>
    <w:p w14:paraId="37979D2E" w14:textId="77777777" w:rsidR="009166ED" w:rsidRDefault="009166ED" w:rsidP="009166ED">
      <w:pPr>
        <w:pStyle w:val="1"/>
        <w:ind w:left="10490"/>
        <w:jc w:val="both"/>
        <w:rPr>
          <w:rFonts w:ascii="Times New Roman" w:hAnsi="Times New Roman"/>
          <w:color w:val="000000"/>
          <w:sz w:val="24"/>
          <w:szCs w:val="24"/>
          <w:lang w:val="uk-UA"/>
        </w:rPr>
      </w:pPr>
    </w:p>
    <w:p w14:paraId="4E75CC58" w14:textId="77777777" w:rsidR="009166ED" w:rsidRPr="00FE70AE" w:rsidRDefault="009166ED" w:rsidP="009166ED">
      <w:pPr>
        <w:pStyle w:val="1"/>
        <w:jc w:val="center"/>
        <w:rPr>
          <w:rFonts w:ascii="Times New Roman" w:hAnsi="Times New Roman"/>
          <w:color w:val="000000"/>
          <w:sz w:val="24"/>
          <w:szCs w:val="24"/>
        </w:rPr>
      </w:pPr>
      <w:r w:rsidRPr="000D3493">
        <w:rPr>
          <w:rFonts w:ascii="Times New Roman" w:hAnsi="Times New Roman"/>
          <w:color w:val="000000"/>
          <w:sz w:val="24"/>
          <w:szCs w:val="24"/>
          <w:lang w:val="uk-UA"/>
        </w:rPr>
        <w:t xml:space="preserve">Переліктролейбусних маршрутів м. Тернополя </w:t>
      </w:r>
      <w:r>
        <w:rPr>
          <w:rFonts w:ascii="Times New Roman" w:hAnsi="Times New Roman"/>
          <w:color w:val="000000"/>
          <w:sz w:val="24"/>
          <w:szCs w:val="24"/>
          <w:lang w:val="uk-UA"/>
        </w:rPr>
        <w:t>і необхідна кількість транспортних засобів на них</w:t>
      </w:r>
    </w:p>
    <w:p w14:paraId="182D359F" w14:textId="77777777" w:rsidR="009166ED" w:rsidRPr="00FE70AE" w:rsidRDefault="009166ED" w:rsidP="009166ED">
      <w:pPr>
        <w:pStyle w:val="1"/>
        <w:jc w:val="center"/>
        <w:rPr>
          <w:rFonts w:ascii="Times New Roman" w:hAnsi="Times New Roman"/>
          <w:b/>
          <w:i/>
          <w:color w:val="000000"/>
          <w:sz w:val="24"/>
          <w:szCs w:val="24"/>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517"/>
        <w:gridCol w:w="7405"/>
        <w:gridCol w:w="1560"/>
        <w:gridCol w:w="2976"/>
      </w:tblGrid>
      <w:tr w:rsidR="009166ED" w:rsidRPr="00AC1E96" w14:paraId="30BAAF2A" w14:textId="77777777" w:rsidTr="00FB4226">
        <w:trPr>
          <w:cantSplit/>
          <w:trHeight w:val="1157"/>
        </w:trPr>
        <w:tc>
          <w:tcPr>
            <w:tcW w:w="993" w:type="dxa"/>
            <w:vAlign w:val="center"/>
          </w:tcPr>
          <w:p w14:paraId="196ECC96"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rPr>
              <w:t>Номер марш-</w:t>
            </w:r>
          </w:p>
          <w:p w14:paraId="4AAB5655"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rPr>
              <w:t>руту</w:t>
            </w:r>
          </w:p>
        </w:tc>
        <w:tc>
          <w:tcPr>
            <w:tcW w:w="2517" w:type="dxa"/>
            <w:vAlign w:val="center"/>
          </w:tcPr>
          <w:p w14:paraId="2A1BCB6E"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rPr>
              <w:t>Назва маршруту</w:t>
            </w:r>
          </w:p>
        </w:tc>
        <w:tc>
          <w:tcPr>
            <w:tcW w:w="7405" w:type="dxa"/>
            <w:vAlign w:val="center"/>
          </w:tcPr>
          <w:p w14:paraId="0757F88E"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val="uk-UA"/>
              </w:rPr>
              <w:t>Проходженнявулицямиміста</w:t>
            </w:r>
          </w:p>
        </w:tc>
        <w:tc>
          <w:tcPr>
            <w:tcW w:w="1560" w:type="dxa"/>
          </w:tcPr>
          <w:p w14:paraId="54E71EE6"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Рекомендована кількість тролейбусів</w:t>
            </w:r>
          </w:p>
        </w:tc>
        <w:tc>
          <w:tcPr>
            <w:tcW w:w="2976" w:type="dxa"/>
            <w:vAlign w:val="center"/>
          </w:tcPr>
          <w:p w14:paraId="41994A0D"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Перспективні зміни маршрутів</w:t>
            </w:r>
          </w:p>
        </w:tc>
      </w:tr>
      <w:tr w:rsidR="009166ED" w:rsidRPr="00AC1E96" w14:paraId="6559158B" w14:textId="77777777" w:rsidTr="00FB4226">
        <w:trPr>
          <w:trHeight w:val="1518"/>
        </w:trPr>
        <w:tc>
          <w:tcPr>
            <w:tcW w:w="993" w:type="dxa"/>
            <w:vAlign w:val="center"/>
          </w:tcPr>
          <w:p w14:paraId="04DE9AF4" w14:textId="77777777" w:rsidR="009166ED" w:rsidRPr="00AC1E96" w:rsidRDefault="009166ED" w:rsidP="00FB4226">
            <w:pPr>
              <w:spacing w:after="0" w:line="240" w:lineRule="auto"/>
              <w:jc w:val="center"/>
              <w:rPr>
                <w:rFonts w:ascii="Times New Roman" w:hAnsi="Times New Roman"/>
                <w:lang w:eastAsia="en-US"/>
              </w:rPr>
            </w:pPr>
            <w:r w:rsidRPr="00AC1E96">
              <w:rPr>
                <w:rFonts w:ascii="Times New Roman" w:hAnsi="Times New Roman"/>
                <w:lang w:eastAsia="en-US"/>
              </w:rPr>
              <w:t>1</w:t>
            </w:r>
          </w:p>
        </w:tc>
        <w:tc>
          <w:tcPr>
            <w:tcW w:w="2517" w:type="dxa"/>
          </w:tcPr>
          <w:p w14:paraId="6AEB3B0F" w14:textId="77777777" w:rsidR="009166ED" w:rsidRPr="00AC1E96" w:rsidRDefault="009166ED" w:rsidP="00FB4226">
            <w:pPr>
              <w:spacing w:after="0" w:line="240" w:lineRule="auto"/>
              <w:rPr>
                <w:rFonts w:ascii="Times New Roman" w:hAnsi="Times New Roman"/>
                <w:lang w:eastAsia="en-US"/>
              </w:rPr>
            </w:pPr>
            <w:r w:rsidRPr="00AC1E96">
              <w:rPr>
                <w:rFonts w:ascii="Times New Roman" w:hAnsi="Times New Roman"/>
              </w:rPr>
              <w:t>«</w:t>
            </w:r>
            <w:r w:rsidRPr="00AC1E96">
              <w:rPr>
                <w:rFonts w:ascii="Times New Roman" w:hAnsi="Times New Roman"/>
                <w:lang w:val="uk-UA"/>
              </w:rPr>
              <w:t>Р</w:t>
            </w:r>
            <w:r w:rsidRPr="00AC1E96">
              <w:rPr>
                <w:rFonts w:ascii="Times New Roman" w:hAnsi="Times New Roman"/>
              </w:rPr>
              <w:t>инок -вул. Довженка»</w:t>
            </w:r>
          </w:p>
        </w:tc>
        <w:tc>
          <w:tcPr>
            <w:tcW w:w="7405" w:type="dxa"/>
          </w:tcPr>
          <w:p w14:paraId="5D45A609" w14:textId="77777777" w:rsidR="009166ED" w:rsidRPr="00AC1E96" w:rsidRDefault="009166ED" w:rsidP="00FB4226">
            <w:pPr>
              <w:spacing w:after="0" w:line="240" w:lineRule="auto"/>
              <w:jc w:val="both"/>
              <w:rPr>
                <w:rFonts w:ascii="Times New Roman" w:hAnsi="Times New Roman"/>
                <w:lang w:val="uk-UA" w:eastAsia="en-US"/>
              </w:rPr>
            </w:pPr>
            <w:r w:rsidRPr="00AC1E96">
              <w:rPr>
                <w:rFonts w:ascii="Times New Roman" w:hAnsi="Times New Roman"/>
                <w:lang w:eastAsia="en-US"/>
              </w:rPr>
              <w:t>Живова, Острозького, Пирогова, Гоголя, Степана Бандери, Слівенська, ЛесіУкраїнки, Протасевича, Довженка, ЛесіУкраїнки, Слівенська, Степана Бандери, Руська, Острозького, Шептицького, Живова</w:t>
            </w:r>
          </w:p>
        </w:tc>
        <w:tc>
          <w:tcPr>
            <w:tcW w:w="1560" w:type="dxa"/>
          </w:tcPr>
          <w:p w14:paraId="53FF7D36" w14:textId="77777777" w:rsidR="009166ED" w:rsidRPr="00AC1E96" w:rsidRDefault="009166ED" w:rsidP="00FB4226">
            <w:pPr>
              <w:pStyle w:val="2"/>
              <w:jc w:val="center"/>
              <w:rPr>
                <w:rFonts w:ascii="Times New Roman" w:hAnsi="Times New Roman"/>
                <w:lang w:val="uk-UA"/>
              </w:rPr>
            </w:pPr>
            <w:r w:rsidRPr="00AC1E96">
              <w:rPr>
                <w:rFonts w:ascii="Times New Roman" w:hAnsi="Times New Roman"/>
                <w:lang w:val="uk-UA"/>
              </w:rPr>
              <w:t>3</w:t>
            </w:r>
          </w:p>
        </w:tc>
        <w:tc>
          <w:tcPr>
            <w:tcW w:w="2976" w:type="dxa"/>
            <w:vAlign w:val="center"/>
          </w:tcPr>
          <w:p w14:paraId="0B736792" w14:textId="77777777" w:rsidR="009166ED" w:rsidRPr="00AC1E96" w:rsidRDefault="009166ED" w:rsidP="00FB4226">
            <w:pPr>
              <w:spacing w:after="0" w:line="240" w:lineRule="auto"/>
              <w:jc w:val="center"/>
              <w:rPr>
                <w:rFonts w:ascii="Times New Roman" w:hAnsi="Times New Roman"/>
                <w:lang w:val="uk-UA" w:eastAsia="en-US"/>
              </w:rPr>
            </w:pPr>
          </w:p>
        </w:tc>
      </w:tr>
      <w:tr w:rsidR="009166ED" w:rsidRPr="00AC1E96" w14:paraId="2FF680ED" w14:textId="77777777" w:rsidTr="00FB4226">
        <w:trPr>
          <w:trHeight w:val="276"/>
        </w:trPr>
        <w:tc>
          <w:tcPr>
            <w:tcW w:w="993" w:type="dxa"/>
            <w:vAlign w:val="center"/>
          </w:tcPr>
          <w:p w14:paraId="259C569B" w14:textId="77777777" w:rsidR="009166ED" w:rsidRPr="00AC1E96" w:rsidRDefault="009166ED" w:rsidP="00FB4226">
            <w:pPr>
              <w:spacing w:after="0" w:line="240" w:lineRule="auto"/>
              <w:jc w:val="center"/>
              <w:rPr>
                <w:rFonts w:ascii="Times New Roman" w:hAnsi="Times New Roman"/>
                <w:color w:val="000000"/>
              </w:rPr>
            </w:pPr>
            <w:r w:rsidRPr="00AC1E96">
              <w:rPr>
                <w:rFonts w:ascii="Times New Roman" w:hAnsi="Times New Roman"/>
                <w:color w:val="000000"/>
              </w:rPr>
              <w:t>2</w:t>
            </w:r>
          </w:p>
        </w:tc>
        <w:tc>
          <w:tcPr>
            <w:tcW w:w="2517" w:type="dxa"/>
          </w:tcPr>
          <w:p w14:paraId="79B33B5E" w14:textId="77777777" w:rsidR="009166ED" w:rsidRPr="00AC1E96" w:rsidRDefault="009166ED" w:rsidP="00FB4226">
            <w:pPr>
              <w:spacing w:after="0" w:line="240" w:lineRule="auto"/>
              <w:rPr>
                <w:rFonts w:ascii="Times New Roman" w:hAnsi="Times New Roman"/>
                <w:color w:val="000000"/>
              </w:rPr>
            </w:pPr>
            <w:r w:rsidRPr="00AC1E96">
              <w:rPr>
                <w:rFonts w:ascii="Times New Roman" w:hAnsi="Times New Roman"/>
                <w:color w:val="000000"/>
              </w:rPr>
              <w:t xml:space="preserve"> «Вул. Тролейбусна – вул. ЛесіУкраїнки»</w:t>
            </w:r>
          </w:p>
        </w:tc>
        <w:tc>
          <w:tcPr>
            <w:tcW w:w="7405" w:type="dxa"/>
          </w:tcPr>
          <w:p w14:paraId="6BF974CA" w14:textId="77777777" w:rsidR="009166ED" w:rsidRDefault="009166ED" w:rsidP="00FB4226">
            <w:pPr>
              <w:spacing w:after="0" w:line="240" w:lineRule="auto"/>
              <w:jc w:val="both"/>
              <w:rPr>
                <w:rFonts w:ascii="Times New Roman" w:hAnsi="Times New Roman"/>
                <w:color w:val="000000"/>
                <w:lang w:val="uk-UA"/>
              </w:rPr>
            </w:pPr>
            <w:r w:rsidRPr="00AC1E96">
              <w:rPr>
                <w:rFonts w:ascii="Times New Roman" w:hAnsi="Times New Roman"/>
                <w:color w:val="000000"/>
              </w:rPr>
              <w:t>Тролейбусна, Бережанська, Гетьмана І. Мазепи, Руська,  СтепанаБандери, Протасевича, ЛесіУкраїнки, Слівенська,СтепанаБандери, Руська, Гетьмана І. Мазепи, Бережанська, Тролейбусна.</w:t>
            </w:r>
          </w:p>
          <w:p w14:paraId="5C025C19" w14:textId="77777777" w:rsidR="009166ED" w:rsidRPr="00100F15" w:rsidRDefault="009166ED" w:rsidP="00FB4226">
            <w:pPr>
              <w:spacing w:after="0" w:line="240" w:lineRule="auto"/>
              <w:jc w:val="both"/>
              <w:rPr>
                <w:rFonts w:ascii="Times New Roman" w:hAnsi="Times New Roman"/>
                <w:color w:val="000000"/>
                <w:lang w:val="uk-UA"/>
              </w:rPr>
            </w:pPr>
          </w:p>
        </w:tc>
        <w:tc>
          <w:tcPr>
            <w:tcW w:w="1560" w:type="dxa"/>
          </w:tcPr>
          <w:p w14:paraId="61940884"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8</w:t>
            </w:r>
          </w:p>
        </w:tc>
        <w:tc>
          <w:tcPr>
            <w:tcW w:w="2976" w:type="dxa"/>
            <w:vAlign w:val="center"/>
          </w:tcPr>
          <w:p w14:paraId="07179D34"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tc>
      </w:tr>
      <w:tr w:rsidR="009166ED" w:rsidRPr="00AC1E96" w14:paraId="33918CB1" w14:textId="77777777" w:rsidTr="00FB4226">
        <w:trPr>
          <w:trHeight w:val="1853"/>
        </w:trPr>
        <w:tc>
          <w:tcPr>
            <w:tcW w:w="993" w:type="dxa"/>
            <w:vAlign w:val="center"/>
          </w:tcPr>
          <w:p w14:paraId="1EBCBDF2"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3</w:t>
            </w:r>
          </w:p>
        </w:tc>
        <w:tc>
          <w:tcPr>
            <w:tcW w:w="2517" w:type="dxa"/>
          </w:tcPr>
          <w:p w14:paraId="49CFA915"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 xml:space="preserve"> «Вул.Винниченка – ринок – ТРЦ «Подоляни»»</w:t>
            </w:r>
          </w:p>
          <w:p w14:paraId="3E965F00" w14:textId="77777777" w:rsidR="009166ED" w:rsidRPr="00AC1E96" w:rsidRDefault="009166ED" w:rsidP="00FB4226">
            <w:pPr>
              <w:spacing w:after="0" w:line="240" w:lineRule="auto"/>
              <w:rPr>
                <w:rFonts w:ascii="Times New Roman" w:hAnsi="Times New Roman"/>
                <w:color w:val="000000"/>
                <w:lang w:eastAsia="en-US"/>
              </w:rPr>
            </w:pPr>
          </w:p>
        </w:tc>
        <w:tc>
          <w:tcPr>
            <w:tcW w:w="7405" w:type="dxa"/>
          </w:tcPr>
          <w:p w14:paraId="29C74AB5" w14:textId="77777777" w:rsidR="009166ED" w:rsidRPr="00AC1E96" w:rsidRDefault="009166ED" w:rsidP="00FB4226">
            <w:pPr>
              <w:spacing w:after="0" w:line="240" w:lineRule="auto"/>
              <w:jc w:val="both"/>
              <w:rPr>
                <w:rFonts w:ascii="Times New Roman" w:hAnsi="Times New Roman"/>
                <w:color w:val="000000"/>
                <w:lang w:eastAsia="en-US"/>
              </w:rPr>
            </w:pPr>
            <w:r w:rsidRPr="00AC1E96">
              <w:rPr>
                <w:rFonts w:ascii="Times New Roman" w:hAnsi="Times New Roman"/>
                <w:color w:val="000000"/>
                <w:lang w:eastAsia="en-US"/>
              </w:rPr>
              <w:t>Винниченка, Карпенка, Миру, Дружби, Танцорова, Живова, Князя Острозького, Пирогова, Гоголя, Б. Хмельницького, Збаразька, Злуки, Генерала Тарнавського, Володимира Великого, Леся Курбаса, Морозенка (ТРЦ «Подоляни»), Текстильна, Збаразька, Б.Хмельницького, Руська, Князя Острозького, Митрополита Шептицького, Живова, Танцорова, Мазепи, Кривоноса, Винниченка.</w:t>
            </w:r>
          </w:p>
          <w:p w14:paraId="5D89D513" w14:textId="77777777" w:rsidR="009166ED" w:rsidRDefault="009166ED" w:rsidP="00FB4226">
            <w:pPr>
              <w:spacing w:after="0" w:line="240" w:lineRule="auto"/>
              <w:jc w:val="both"/>
              <w:rPr>
                <w:rFonts w:ascii="Times New Roman" w:hAnsi="Times New Roman"/>
                <w:color w:val="000000"/>
                <w:lang w:val="uk-UA" w:eastAsia="en-US"/>
              </w:rPr>
            </w:pPr>
            <w:r w:rsidRPr="00AC1E96">
              <w:rPr>
                <w:rFonts w:ascii="Times New Roman" w:hAnsi="Times New Roman"/>
                <w:color w:val="000000"/>
                <w:lang w:eastAsia="en-US"/>
              </w:rPr>
              <w:t>Вранішній та вечірній час – через вул. Руську, без заїзду на вул. Живова.</w:t>
            </w:r>
          </w:p>
          <w:p w14:paraId="0BC01325" w14:textId="77777777" w:rsidR="009166ED" w:rsidRPr="00100F15" w:rsidRDefault="009166ED" w:rsidP="00FB4226">
            <w:pPr>
              <w:spacing w:after="0" w:line="240" w:lineRule="auto"/>
              <w:jc w:val="both"/>
              <w:rPr>
                <w:rFonts w:ascii="Times New Roman" w:hAnsi="Times New Roman"/>
                <w:color w:val="000000"/>
                <w:lang w:val="uk-UA" w:eastAsia="en-US"/>
              </w:rPr>
            </w:pPr>
          </w:p>
        </w:tc>
        <w:tc>
          <w:tcPr>
            <w:tcW w:w="1560" w:type="dxa"/>
          </w:tcPr>
          <w:p w14:paraId="62AB32BA"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4</w:t>
            </w:r>
          </w:p>
        </w:tc>
        <w:tc>
          <w:tcPr>
            <w:tcW w:w="2976" w:type="dxa"/>
            <w:vAlign w:val="center"/>
          </w:tcPr>
          <w:p w14:paraId="5CC603ED"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З перспективою проходження новим районом «Північний»</w:t>
            </w:r>
          </w:p>
        </w:tc>
      </w:tr>
      <w:tr w:rsidR="009166ED" w:rsidRPr="00AC1E96" w14:paraId="0A74E317" w14:textId="77777777" w:rsidTr="00FB4226">
        <w:trPr>
          <w:trHeight w:val="691"/>
        </w:trPr>
        <w:tc>
          <w:tcPr>
            <w:tcW w:w="993" w:type="dxa"/>
            <w:vAlign w:val="center"/>
          </w:tcPr>
          <w:p w14:paraId="71CF23DC"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5</w:t>
            </w:r>
          </w:p>
        </w:tc>
        <w:tc>
          <w:tcPr>
            <w:tcW w:w="2517" w:type="dxa"/>
          </w:tcPr>
          <w:p w14:paraId="329FACA7"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«Вул. Миру – вул. Київська – вул. Лесі Українки»</w:t>
            </w:r>
          </w:p>
          <w:p w14:paraId="32AF54B7" w14:textId="77777777" w:rsidR="009166ED" w:rsidRPr="00AC1E96" w:rsidRDefault="009166ED" w:rsidP="00FB4226">
            <w:pPr>
              <w:spacing w:after="0" w:line="240" w:lineRule="auto"/>
              <w:rPr>
                <w:rFonts w:ascii="Times New Roman" w:hAnsi="Times New Roman"/>
                <w:color w:val="000000"/>
                <w:lang w:eastAsia="en-US"/>
              </w:rPr>
            </w:pPr>
          </w:p>
        </w:tc>
        <w:tc>
          <w:tcPr>
            <w:tcW w:w="7405" w:type="dxa"/>
            <w:shd w:val="clear" w:color="auto" w:fill="FFFFFF" w:themeFill="background1"/>
          </w:tcPr>
          <w:p w14:paraId="0B51C65A" w14:textId="77777777" w:rsidR="009166ED" w:rsidRPr="00001B79" w:rsidRDefault="009166ED" w:rsidP="00FB4226">
            <w:pPr>
              <w:spacing w:after="0" w:line="240" w:lineRule="auto"/>
              <w:jc w:val="both"/>
              <w:rPr>
                <w:rFonts w:ascii="Times New Roman" w:hAnsi="Times New Roman"/>
                <w:color w:val="000000"/>
                <w:lang w:eastAsia="en-US"/>
              </w:rPr>
            </w:pPr>
            <w:r w:rsidRPr="00001B79">
              <w:rPr>
                <w:rFonts w:ascii="Times New Roman" w:hAnsi="Times New Roman"/>
                <w:color w:val="000000"/>
                <w:lang w:eastAsia="en-US"/>
              </w:rPr>
              <w:t xml:space="preserve">Миру, Дружби, </w:t>
            </w:r>
            <w:r>
              <w:rPr>
                <w:rFonts w:ascii="Times New Roman" w:hAnsi="Times New Roman"/>
                <w:color w:val="000000"/>
                <w:lang w:val="uk-UA" w:eastAsia="en-US"/>
              </w:rPr>
              <w:t>Руська</w:t>
            </w:r>
            <w:r w:rsidRPr="00001B79">
              <w:rPr>
                <w:rFonts w:ascii="Times New Roman" w:hAnsi="Times New Roman"/>
                <w:color w:val="000000"/>
                <w:lang w:eastAsia="en-US"/>
              </w:rPr>
              <w:t xml:space="preserve">, Князя Острозького, Пирогова, Гоголя, Б. Хмельницького, Збаразька, Злуки, Генерала Тарнавського, Київська, 15 Квітня, </w:t>
            </w:r>
            <w:r w:rsidRPr="00001B79">
              <w:rPr>
                <w:rFonts w:ascii="Times New Roman" w:hAnsi="Times New Roman"/>
                <w:lang w:eastAsia="en-US"/>
              </w:rPr>
              <w:t xml:space="preserve">Протасевича, Л.Українки, Слівенська, Степана Бандери, </w:t>
            </w:r>
            <w:r w:rsidRPr="00001B79">
              <w:rPr>
                <w:rFonts w:ascii="Times New Roman" w:hAnsi="Times New Roman"/>
                <w:color w:val="000000"/>
                <w:lang w:eastAsia="en-US"/>
              </w:rPr>
              <w:t xml:space="preserve">Руська,  </w:t>
            </w:r>
            <w:r w:rsidRPr="00001B79">
              <w:rPr>
                <w:rFonts w:ascii="Times New Roman" w:hAnsi="Times New Roman"/>
                <w:color w:val="000000"/>
              </w:rPr>
              <w:t xml:space="preserve">Гетьмана І. </w:t>
            </w:r>
            <w:r w:rsidRPr="00001B79">
              <w:rPr>
                <w:rFonts w:ascii="Times New Roman" w:hAnsi="Times New Roman"/>
                <w:color w:val="000000"/>
                <w:lang w:eastAsia="en-US"/>
              </w:rPr>
              <w:t>Мазепи, Максима Кривоноса, Миру.</w:t>
            </w:r>
          </w:p>
          <w:p w14:paraId="5B332450" w14:textId="77777777" w:rsidR="009166ED" w:rsidRPr="00001B79" w:rsidRDefault="009166ED" w:rsidP="00FB4226">
            <w:pPr>
              <w:spacing w:after="0" w:line="240" w:lineRule="auto"/>
              <w:jc w:val="both"/>
              <w:rPr>
                <w:rFonts w:ascii="Times New Roman" w:hAnsi="Times New Roman"/>
                <w:color w:val="000000"/>
                <w:lang w:eastAsia="en-US"/>
              </w:rPr>
            </w:pPr>
          </w:p>
        </w:tc>
        <w:tc>
          <w:tcPr>
            <w:tcW w:w="1560" w:type="dxa"/>
          </w:tcPr>
          <w:p w14:paraId="5405050D"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6</w:t>
            </w:r>
          </w:p>
        </w:tc>
        <w:tc>
          <w:tcPr>
            <w:tcW w:w="2976" w:type="dxa"/>
            <w:vAlign w:val="center"/>
          </w:tcPr>
          <w:p w14:paraId="5F9FA474"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З перспективою проходження новим районом «Північний»</w:t>
            </w:r>
          </w:p>
        </w:tc>
      </w:tr>
      <w:tr w:rsidR="009166ED" w:rsidRPr="00AC1E96" w14:paraId="36D0F163" w14:textId="77777777" w:rsidTr="00FB4226">
        <w:trPr>
          <w:trHeight w:val="841"/>
        </w:trPr>
        <w:tc>
          <w:tcPr>
            <w:tcW w:w="993" w:type="dxa"/>
            <w:vAlign w:val="center"/>
          </w:tcPr>
          <w:p w14:paraId="4138A0E1"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lastRenderedPageBreak/>
              <w:t>7</w:t>
            </w:r>
          </w:p>
        </w:tc>
        <w:tc>
          <w:tcPr>
            <w:tcW w:w="2517" w:type="dxa"/>
          </w:tcPr>
          <w:p w14:paraId="3480A211" w14:textId="77777777" w:rsidR="009166ED" w:rsidRPr="00AC1E96" w:rsidRDefault="009166ED" w:rsidP="00FB4226">
            <w:pPr>
              <w:pStyle w:val="1"/>
              <w:rPr>
                <w:rFonts w:ascii="Times New Roman" w:hAnsi="Times New Roman"/>
                <w:color w:val="000000"/>
                <w:lang w:val="uk-UA" w:eastAsia="en-US"/>
              </w:rPr>
            </w:pPr>
            <w:r w:rsidRPr="00AC1E96">
              <w:rPr>
                <w:rFonts w:ascii="Times New Roman" w:hAnsi="Times New Roman"/>
                <w:color w:val="000000"/>
                <w:lang w:val="uk-UA"/>
              </w:rPr>
              <w:t xml:space="preserve"> «Центральний ринок – вул. Бродівська – вул. Л.Українки"»</w:t>
            </w:r>
          </w:p>
        </w:tc>
        <w:tc>
          <w:tcPr>
            <w:tcW w:w="7405" w:type="dxa"/>
          </w:tcPr>
          <w:p w14:paraId="45D64735" w14:textId="77777777" w:rsidR="009166ED" w:rsidRPr="00AC1E96" w:rsidRDefault="009166ED" w:rsidP="00FB4226">
            <w:pPr>
              <w:spacing w:after="0" w:line="240" w:lineRule="auto"/>
              <w:jc w:val="both"/>
              <w:rPr>
                <w:rFonts w:ascii="Times New Roman" w:hAnsi="Times New Roman"/>
                <w:color w:val="000000"/>
                <w:lang w:val="uk-UA" w:eastAsia="en-US"/>
              </w:rPr>
            </w:pPr>
            <w:r w:rsidRPr="00AC1E96">
              <w:rPr>
                <w:rFonts w:ascii="Times New Roman" w:hAnsi="Times New Roman"/>
                <w:lang w:val="uk-UA" w:eastAsia="en-US"/>
              </w:rPr>
              <w:t xml:space="preserve">Лесі Українки, Слівенська, Степана Бандери, 15 Квітня, Злуки, Поліська, Промислова, Лук’яновича, Бродівська, Б.Хмельницького, Руська, Острозького, Митрополита Шептицького, Живова, Острозького, </w:t>
            </w:r>
            <w:r w:rsidRPr="00AC1E96">
              <w:rPr>
                <w:rFonts w:ascii="Times New Roman" w:hAnsi="Times New Roman"/>
                <w:lang w:val="uk-UA"/>
              </w:rPr>
              <w:t xml:space="preserve">Пирогова, Гоголя, Б.Хмельницького, </w:t>
            </w:r>
            <w:r w:rsidRPr="00AC1E96">
              <w:rPr>
                <w:rFonts w:ascii="Times New Roman" w:hAnsi="Times New Roman"/>
                <w:lang w:val="uk-UA" w:eastAsia="en-US"/>
              </w:rPr>
              <w:t xml:space="preserve">Бродівська, Лук’яновича, Промислова, Поліська, пр.Злуки, 15 Квітня, Протасевича, Лесі Українки. </w:t>
            </w:r>
          </w:p>
        </w:tc>
        <w:tc>
          <w:tcPr>
            <w:tcW w:w="1560" w:type="dxa"/>
          </w:tcPr>
          <w:p w14:paraId="48769EB6"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4</w:t>
            </w:r>
          </w:p>
        </w:tc>
        <w:tc>
          <w:tcPr>
            <w:tcW w:w="2976" w:type="dxa"/>
            <w:vAlign w:val="center"/>
          </w:tcPr>
          <w:p w14:paraId="09B37986"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p w14:paraId="4549AF25" w14:textId="77777777" w:rsidR="009166ED" w:rsidRPr="00AC1E96" w:rsidRDefault="009166ED" w:rsidP="00FB4226">
            <w:pPr>
              <w:spacing w:after="0" w:line="240" w:lineRule="auto"/>
              <w:jc w:val="center"/>
              <w:rPr>
                <w:rFonts w:ascii="Times New Roman" w:hAnsi="Times New Roman"/>
                <w:color w:val="000000"/>
                <w:lang w:val="uk-UA"/>
              </w:rPr>
            </w:pPr>
          </w:p>
        </w:tc>
      </w:tr>
      <w:tr w:rsidR="009166ED" w:rsidRPr="00AC1E96" w14:paraId="13F395E3" w14:textId="77777777" w:rsidTr="00FB4226">
        <w:tc>
          <w:tcPr>
            <w:tcW w:w="993" w:type="dxa"/>
            <w:vAlign w:val="center"/>
          </w:tcPr>
          <w:p w14:paraId="08C93FBB"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8</w:t>
            </w:r>
          </w:p>
        </w:tc>
        <w:tc>
          <w:tcPr>
            <w:tcW w:w="2517" w:type="dxa"/>
          </w:tcPr>
          <w:p w14:paraId="2B9E9777"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 xml:space="preserve"> «Газопровід – вул. Леся Курбаса»</w:t>
            </w:r>
          </w:p>
          <w:p w14:paraId="7E258259" w14:textId="77777777" w:rsidR="009166ED" w:rsidRPr="00AC1E96" w:rsidRDefault="009166ED" w:rsidP="00FB4226">
            <w:pPr>
              <w:spacing w:after="0" w:line="240" w:lineRule="auto"/>
              <w:rPr>
                <w:rFonts w:ascii="Times New Roman" w:hAnsi="Times New Roman"/>
                <w:color w:val="000000"/>
                <w:lang w:eastAsia="en-US"/>
              </w:rPr>
            </w:pPr>
          </w:p>
        </w:tc>
        <w:tc>
          <w:tcPr>
            <w:tcW w:w="7405" w:type="dxa"/>
          </w:tcPr>
          <w:p w14:paraId="00069389" w14:textId="77777777" w:rsidR="009166ED" w:rsidRPr="00AC1E96" w:rsidRDefault="009166ED" w:rsidP="00FB4226">
            <w:pPr>
              <w:spacing w:after="0" w:line="240" w:lineRule="auto"/>
              <w:jc w:val="both"/>
              <w:rPr>
                <w:rFonts w:ascii="Times New Roman" w:hAnsi="Times New Roman"/>
                <w:color w:val="000000"/>
                <w:lang w:eastAsia="en-US"/>
              </w:rPr>
            </w:pPr>
            <w:r w:rsidRPr="00AC1E96">
              <w:rPr>
                <w:rFonts w:ascii="Times New Roman" w:hAnsi="Times New Roman"/>
                <w:color w:val="000000"/>
                <w:lang w:eastAsia="en-US"/>
              </w:rPr>
              <w:t>Микулинецька, Князя Острозького, Пирогова, Гоголя, Б.Хмельницького, Збаразька, Злуки, Генерала Тарнавського, Володимира Великого, Леся Курбаса, Морозенка, Симоненка, Генерала Тарнавського, Злуки, Збаразька, Б.Хмельницького, Руська, Князя Острозького, Митрополита Шептицького, Живова, Микулинецька.</w:t>
            </w:r>
          </w:p>
        </w:tc>
        <w:tc>
          <w:tcPr>
            <w:tcW w:w="1560" w:type="dxa"/>
          </w:tcPr>
          <w:p w14:paraId="1756A459"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4</w:t>
            </w:r>
          </w:p>
        </w:tc>
        <w:tc>
          <w:tcPr>
            <w:tcW w:w="2976" w:type="dxa"/>
            <w:vAlign w:val="center"/>
          </w:tcPr>
          <w:p w14:paraId="71EB98F0"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p w14:paraId="765715EE" w14:textId="77777777" w:rsidR="009166ED" w:rsidRPr="00AC1E96" w:rsidRDefault="009166ED" w:rsidP="00FB4226">
            <w:pPr>
              <w:spacing w:after="0" w:line="240" w:lineRule="auto"/>
              <w:jc w:val="center"/>
              <w:rPr>
                <w:rFonts w:ascii="Times New Roman" w:hAnsi="Times New Roman"/>
                <w:color w:val="000000"/>
                <w:lang w:val="uk-UA" w:eastAsia="en-US"/>
              </w:rPr>
            </w:pPr>
            <w:r w:rsidRPr="00AC1E96">
              <w:rPr>
                <w:rFonts w:ascii="Times New Roman" w:hAnsi="Times New Roman"/>
                <w:color w:val="000000"/>
                <w:lang w:val="uk-UA" w:eastAsia="en-US"/>
              </w:rPr>
              <w:t xml:space="preserve">При будівництві тролейбусної лінії по вул. Текстильній, від вул. Збаразької вулицями Текстильною, Морозенка, Симоненка, далі по маршруту. </w:t>
            </w:r>
          </w:p>
          <w:p w14:paraId="05F14513" w14:textId="77777777" w:rsidR="009166ED" w:rsidRPr="00AC1E96" w:rsidRDefault="009166ED" w:rsidP="00FB4226">
            <w:pPr>
              <w:spacing w:after="0" w:line="240" w:lineRule="auto"/>
              <w:jc w:val="center"/>
              <w:rPr>
                <w:rFonts w:ascii="Times New Roman" w:hAnsi="Times New Roman"/>
                <w:lang w:val="uk-UA" w:eastAsia="en-US"/>
              </w:rPr>
            </w:pPr>
            <w:r w:rsidRPr="00AC1E96">
              <w:rPr>
                <w:rFonts w:ascii="Times New Roman" w:hAnsi="Times New Roman"/>
                <w:lang w:val="uk-UA"/>
              </w:rPr>
              <w:t>З перспективою проходження новим районом «Північний»</w:t>
            </w:r>
          </w:p>
        </w:tc>
      </w:tr>
      <w:tr w:rsidR="009166ED" w:rsidRPr="00AC1E96" w14:paraId="6B5C18ED" w14:textId="77777777" w:rsidTr="00FB4226">
        <w:trPr>
          <w:trHeight w:val="1667"/>
        </w:trPr>
        <w:tc>
          <w:tcPr>
            <w:tcW w:w="993" w:type="dxa"/>
            <w:vAlign w:val="center"/>
          </w:tcPr>
          <w:p w14:paraId="02C9F0D9"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9</w:t>
            </w:r>
          </w:p>
        </w:tc>
        <w:tc>
          <w:tcPr>
            <w:tcW w:w="2517" w:type="dxa"/>
          </w:tcPr>
          <w:p w14:paraId="18295DF8"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 xml:space="preserve"> «Вул. Корольова – ринок»</w:t>
            </w:r>
          </w:p>
          <w:p w14:paraId="0606C239" w14:textId="77777777" w:rsidR="009166ED" w:rsidRPr="00AC1E96" w:rsidRDefault="009166ED" w:rsidP="00FB4226">
            <w:pPr>
              <w:spacing w:after="0" w:line="240" w:lineRule="auto"/>
              <w:rPr>
                <w:rFonts w:ascii="Times New Roman" w:hAnsi="Times New Roman"/>
                <w:color w:val="000000"/>
                <w:lang w:eastAsia="en-US"/>
              </w:rPr>
            </w:pPr>
          </w:p>
        </w:tc>
        <w:tc>
          <w:tcPr>
            <w:tcW w:w="7405" w:type="dxa"/>
          </w:tcPr>
          <w:p w14:paraId="4C55C7FE" w14:textId="77777777" w:rsidR="009166ED" w:rsidRPr="00AC1E96" w:rsidRDefault="009166ED" w:rsidP="00FB4226">
            <w:pPr>
              <w:spacing w:after="0" w:line="240" w:lineRule="auto"/>
              <w:jc w:val="both"/>
              <w:rPr>
                <w:rFonts w:ascii="Times New Roman" w:hAnsi="Times New Roman"/>
                <w:color w:val="000000"/>
                <w:lang w:eastAsia="en-US"/>
              </w:rPr>
            </w:pPr>
            <w:r w:rsidRPr="00AC1E96">
              <w:rPr>
                <w:rFonts w:ascii="Times New Roman" w:hAnsi="Times New Roman"/>
                <w:color w:val="000000"/>
                <w:lang w:eastAsia="en-US"/>
              </w:rPr>
              <w:t>Корольова, Сахарова, Купчинського, Злуки, Збаразька, Б.Хмельницького, Руська, Острозького, Митрополита Шептицького, Живова, Князя Острозького, Пирогова, Гоголя, Б.Хмельницького, Збаразька, Злуки, Генерала Тарнавського, Київська, Стуса, Корольова.</w:t>
            </w:r>
          </w:p>
        </w:tc>
        <w:tc>
          <w:tcPr>
            <w:tcW w:w="1560" w:type="dxa"/>
          </w:tcPr>
          <w:p w14:paraId="11E63976"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5</w:t>
            </w:r>
          </w:p>
        </w:tc>
        <w:tc>
          <w:tcPr>
            <w:tcW w:w="2976" w:type="dxa"/>
            <w:vAlign w:val="center"/>
          </w:tcPr>
          <w:p w14:paraId="483723B5"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p w14:paraId="0661A74E"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З перспективою проходження новим районом №6</w:t>
            </w:r>
          </w:p>
        </w:tc>
      </w:tr>
      <w:tr w:rsidR="009166ED" w:rsidRPr="00AC1E96" w14:paraId="266137C1" w14:textId="77777777" w:rsidTr="00FB4226">
        <w:trPr>
          <w:trHeight w:val="980"/>
        </w:trPr>
        <w:tc>
          <w:tcPr>
            <w:tcW w:w="993" w:type="dxa"/>
            <w:vAlign w:val="center"/>
          </w:tcPr>
          <w:p w14:paraId="473521C6"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10</w:t>
            </w:r>
          </w:p>
        </w:tc>
        <w:tc>
          <w:tcPr>
            <w:tcW w:w="2517" w:type="dxa"/>
          </w:tcPr>
          <w:p w14:paraId="5C5D9580"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 xml:space="preserve"> «Вул. Київська – Центр – пр. С.Бандери»</w:t>
            </w:r>
          </w:p>
          <w:p w14:paraId="0D3D30E9" w14:textId="77777777" w:rsidR="009166ED" w:rsidRPr="00AC1E96" w:rsidRDefault="009166ED" w:rsidP="00FB4226">
            <w:pPr>
              <w:spacing w:after="0" w:line="240" w:lineRule="auto"/>
              <w:rPr>
                <w:rFonts w:ascii="Times New Roman" w:hAnsi="Times New Roman"/>
                <w:color w:val="000000"/>
                <w:lang w:eastAsia="en-US"/>
              </w:rPr>
            </w:pPr>
          </w:p>
        </w:tc>
        <w:tc>
          <w:tcPr>
            <w:tcW w:w="7405" w:type="dxa"/>
          </w:tcPr>
          <w:p w14:paraId="7F8A1336" w14:textId="77777777" w:rsidR="009166ED" w:rsidRPr="00AC1E96" w:rsidRDefault="009166ED" w:rsidP="00FB4226">
            <w:pPr>
              <w:spacing w:after="0" w:line="240" w:lineRule="auto"/>
              <w:jc w:val="both"/>
              <w:rPr>
                <w:rFonts w:ascii="Times New Roman" w:hAnsi="Times New Roman"/>
                <w:color w:val="000000"/>
                <w:lang w:eastAsia="en-US"/>
              </w:rPr>
            </w:pPr>
            <w:r w:rsidRPr="00AC1E96">
              <w:rPr>
                <w:rFonts w:ascii="Times New Roman" w:hAnsi="Times New Roman"/>
                <w:color w:val="000000"/>
                <w:lang w:eastAsia="en-US"/>
              </w:rPr>
              <w:t>Київська, Генерала Тарнавського, Злуки, Збаразька, Крушельницької, Замкова, Руська, Степана Бандери, 15 Квітня, Київська.</w:t>
            </w:r>
          </w:p>
        </w:tc>
        <w:tc>
          <w:tcPr>
            <w:tcW w:w="1560" w:type="dxa"/>
          </w:tcPr>
          <w:p w14:paraId="6F100423"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8</w:t>
            </w:r>
          </w:p>
        </w:tc>
        <w:tc>
          <w:tcPr>
            <w:tcW w:w="2976" w:type="dxa"/>
            <w:vAlign w:val="center"/>
          </w:tcPr>
          <w:p w14:paraId="547BA6ED"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p w14:paraId="26BFC7D0" w14:textId="77777777" w:rsidR="009166ED" w:rsidRPr="00AC1E96" w:rsidRDefault="009166ED" w:rsidP="00FB4226">
            <w:pPr>
              <w:spacing w:after="0" w:line="240" w:lineRule="auto"/>
              <w:jc w:val="center"/>
              <w:rPr>
                <w:rFonts w:ascii="Times New Roman" w:hAnsi="Times New Roman"/>
                <w:color w:val="000000"/>
                <w:lang w:eastAsia="en-US"/>
              </w:rPr>
            </w:pPr>
          </w:p>
        </w:tc>
      </w:tr>
      <w:tr w:rsidR="009166ED" w:rsidRPr="00AC1E96" w14:paraId="52D2C645" w14:textId="77777777" w:rsidTr="00FB4226">
        <w:tc>
          <w:tcPr>
            <w:tcW w:w="993" w:type="dxa"/>
            <w:vAlign w:val="center"/>
          </w:tcPr>
          <w:p w14:paraId="7AA49BA2" w14:textId="77777777" w:rsidR="009166ED" w:rsidRPr="00AC1E96" w:rsidRDefault="009166ED" w:rsidP="00FB4226">
            <w:pPr>
              <w:spacing w:after="0" w:line="240" w:lineRule="auto"/>
              <w:jc w:val="center"/>
              <w:rPr>
                <w:rFonts w:ascii="Times New Roman" w:hAnsi="Times New Roman"/>
                <w:color w:val="000000"/>
                <w:lang w:eastAsia="en-US"/>
              </w:rPr>
            </w:pPr>
            <w:r w:rsidRPr="00AC1E96">
              <w:rPr>
                <w:rFonts w:ascii="Times New Roman" w:hAnsi="Times New Roman"/>
                <w:color w:val="000000"/>
                <w:lang w:eastAsia="en-US"/>
              </w:rPr>
              <w:t>11</w:t>
            </w:r>
          </w:p>
        </w:tc>
        <w:tc>
          <w:tcPr>
            <w:tcW w:w="2517" w:type="dxa"/>
          </w:tcPr>
          <w:p w14:paraId="17F3A2B8" w14:textId="77777777" w:rsidR="009166ED" w:rsidRPr="00AC1E96" w:rsidRDefault="009166ED" w:rsidP="00FB4226">
            <w:pPr>
              <w:pStyle w:val="1"/>
              <w:rPr>
                <w:rFonts w:ascii="Times New Roman" w:hAnsi="Times New Roman"/>
                <w:color w:val="000000"/>
                <w:lang w:val="uk-UA"/>
              </w:rPr>
            </w:pPr>
            <w:r w:rsidRPr="00AC1E96">
              <w:rPr>
                <w:rFonts w:ascii="Times New Roman" w:hAnsi="Times New Roman"/>
                <w:color w:val="000000"/>
                <w:lang w:val="uk-UA"/>
              </w:rPr>
              <w:t xml:space="preserve"> «Вул. Тролейбусна – вул. Лесі Українки – вул. Київська» через вул. Лучаківського</w:t>
            </w:r>
          </w:p>
          <w:p w14:paraId="78B632E6" w14:textId="77777777" w:rsidR="009166ED" w:rsidRPr="00AC1E96" w:rsidRDefault="009166ED" w:rsidP="00FB4226">
            <w:pPr>
              <w:spacing w:after="0" w:line="240" w:lineRule="auto"/>
              <w:rPr>
                <w:rFonts w:ascii="Times New Roman" w:hAnsi="Times New Roman"/>
                <w:color w:val="000000"/>
                <w:lang w:eastAsia="en-US"/>
              </w:rPr>
            </w:pPr>
          </w:p>
        </w:tc>
        <w:tc>
          <w:tcPr>
            <w:tcW w:w="7405" w:type="dxa"/>
          </w:tcPr>
          <w:p w14:paraId="00CB9B64" w14:textId="77777777" w:rsidR="009166ED" w:rsidRPr="00AC1E96" w:rsidRDefault="009166ED" w:rsidP="00FB4226">
            <w:pPr>
              <w:spacing w:after="0" w:line="240" w:lineRule="auto"/>
              <w:jc w:val="both"/>
              <w:rPr>
                <w:rFonts w:ascii="Times New Roman" w:hAnsi="Times New Roman"/>
                <w:color w:val="000000"/>
                <w:lang w:eastAsia="en-US"/>
              </w:rPr>
            </w:pPr>
            <w:r w:rsidRPr="00AC1E96">
              <w:rPr>
                <w:rFonts w:ascii="Times New Roman" w:hAnsi="Times New Roman"/>
                <w:color w:val="000000"/>
                <w:lang w:eastAsia="en-US"/>
              </w:rPr>
              <w:t>Тролейбусна, Бережанська, Гетьмана І. Мазепи, Руська, Степана Бандери, Слівенська, ЛесіУкраїнки, Протасевича, 15Квітня, Київська, Тарнавського, Злуки, Збаразька, Б.Хмельницького, Руська, Мазепи, Бережанська, Лучаківського, С.Будного, Тролейбусна.</w:t>
            </w:r>
          </w:p>
        </w:tc>
        <w:tc>
          <w:tcPr>
            <w:tcW w:w="1560" w:type="dxa"/>
          </w:tcPr>
          <w:p w14:paraId="1E150C4B"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10</w:t>
            </w:r>
          </w:p>
        </w:tc>
        <w:tc>
          <w:tcPr>
            <w:tcW w:w="2976" w:type="dxa"/>
            <w:vAlign w:val="center"/>
          </w:tcPr>
          <w:p w14:paraId="28855F3B" w14:textId="77777777" w:rsidR="009166ED" w:rsidRPr="00AC1E96" w:rsidRDefault="009166ED" w:rsidP="00FB4226">
            <w:pPr>
              <w:spacing w:after="0" w:line="240" w:lineRule="auto"/>
              <w:jc w:val="center"/>
              <w:rPr>
                <w:rFonts w:ascii="Times New Roman" w:hAnsi="Times New Roman"/>
                <w:color w:val="000000"/>
                <w:lang w:val="uk-UA"/>
              </w:rPr>
            </w:pPr>
            <w:r w:rsidRPr="00AC1E96">
              <w:rPr>
                <w:rFonts w:ascii="Times New Roman" w:hAnsi="Times New Roman"/>
                <w:color w:val="000000"/>
                <w:lang w:val="uk-UA"/>
              </w:rPr>
              <w:t>Без змін.</w:t>
            </w:r>
          </w:p>
          <w:p w14:paraId="1FA33270" w14:textId="77777777" w:rsidR="009166ED" w:rsidRPr="00AC1E96" w:rsidRDefault="009166ED" w:rsidP="00FB4226">
            <w:pPr>
              <w:spacing w:after="0" w:line="240" w:lineRule="auto"/>
              <w:jc w:val="center"/>
              <w:rPr>
                <w:rFonts w:ascii="Times New Roman" w:hAnsi="Times New Roman"/>
                <w:color w:val="000000"/>
                <w:lang w:eastAsia="en-US"/>
              </w:rPr>
            </w:pPr>
          </w:p>
        </w:tc>
      </w:tr>
    </w:tbl>
    <w:p w14:paraId="7B0D2383" w14:textId="77777777" w:rsidR="009166ED" w:rsidRDefault="009166ED" w:rsidP="009166ED">
      <w:pPr>
        <w:rPr>
          <w:b/>
          <w:lang w:val="en-US"/>
        </w:rPr>
      </w:pPr>
    </w:p>
    <w:p w14:paraId="4218440A" w14:textId="77777777" w:rsidR="009166ED" w:rsidRDefault="009166ED" w:rsidP="009166ED">
      <w:pPr>
        <w:rPr>
          <w:b/>
          <w:lang w:val="en-US"/>
        </w:rPr>
      </w:pPr>
    </w:p>
    <w:p w14:paraId="37F6F964" w14:textId="77777777" w:rsidR="009166ED" w:rsidRPr="003D41F8" w:rsidRDefault="009166ED" w:rsidP="009166ED">
      <w:pPr>
        <w:rPr>
          <w:b/>
          <w:lang w:val="en-US"/>
        </w:rPr>
      </w:pPr>
    </w:p>
    <w:p w14:paraId="06B2BBCE" w14:textId="10AB4CFA" w:rsidR="00772C94" w:rsidRPr="009166ED" w:rsidRDefault="009166ED">
      <w:pPr>
        <w:rPr>
          <w:rFonts w:ascii="Times New Roman" w:hAnsi="Times New Roman"/>
          <w:sz w:val="24"/>
          <w:szCs w:val="24"/>
          <w:lang w:val="uk-UA"/>
        </w:rPr>
      </w:pPr>
      <w:r w:rsidRPr="002173BE">
        <w:rPr>
          <w:rFonts w:ascii="Times New Roman" w:hAnsi="Times New Roman"/>
          <w:sz w:val="24"/>
          <w:szCs w:val="24"/>
          <w:lang w:val="uk-UA"/>
        </w:rPr>
        <w:t>Міський голова</w:t>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r>
      <w:r w:rsidRPr="002173BE">
        <w:rPr>
          <w:rFonts w:ascii="Times New Roman" w:hAnsi="Times New Roman"/>
          <w:sz w:val="24"/>
          <w:szCs w:val="24"/>
          <w:lang w:val="uk-UA"/>
        </w:rPr>
        <w:tab/>
        <w:t>С.В.Надал</w:t>
      </w:r>
    </w:p>
    <w:sectPr w:rsidR="00772C94" w:rsidRPr="009166ED" w:rsidSect="00E3509E">
      <w:pgSz w:w="16838" w:h="11906" w:orient="landscape"/>
      <w:pgMar w:top="993"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97"/>
    <w:rsid w:val="00772C94"/>
    <w:rsid w:val="009166ED"/>
    <w:rsid w:val="00DB2C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B5D3"/>
  <w15:chartTrackingRefBased/>
  <w15:docId w15:val="{21791FA8-4310-4651-9F48-838F3CA2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6ED"/>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166ED"/>
    <w:pPr>
      <w:spacing w:after="0" w:line="240" w:lineRule="auto"/>
    </w:pPr>
    <w:rPr>
      <w:rFonts w:ascii="Calibri" w:eastAsia="Times New Roman" w:hAnsi="Calibri" w:cs="Times New Roman"/>
      <w:lang w:val="ru-RU" w:eastAsia="ru-RU"/>
    </w:rPr>
  </w:style>
  <w:style w:type="paragraph" w:customStyle="1" w:styleId="2">
    <w:name w:val="Без интервала2"/>
    <w:rsid w:val="009166ED"/>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10667</Words>
  <Characters>6081</Characters>
  <Application>Microsoft Office Word</Application>
  <DocSecurity>0</DocSecurity>
  <Lines>50</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d03-shylga</dc:creator>
  <cp:keywords/>
  <dc:description/>
  <cp:lastModifiedBy>d03-shylga</cp:lastModifiedBy>
  <cp:revision>2</cp:revision>
  <dcterms:created xsi:type="dcterms:W3CDTF">2025-03-06T09:37:00Z</dcterms:created>
  <dcterms:modified xsi:type="dcterms:W3CDTF">2025-03-06T09:38:00Z</dcterms:modified>
</cp:coreProperties>
</file>